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5F7" w:rsidRDefault="00C375F7" w:rsidP="00FE00DD">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6pt;height:79.5pt" o:ole="" fillcolor="window">
            <v:imagedata r:id="rId9" o:title=""/>
          </v:shape>
          <o:OLEObject Type="Embed" ProgID="Word.Picture.8" ShapeID="_x0000_i1025" DrawAspect="Content" ObjectID="_1508912464" r:id="rId10"/>
        </w:object>
      </w:r>
    </w:p>
    <w:p w:rsidR="00C375F7" w:rsidRPr="00E500D4" w:rsidRDefault="00C375F7" w:rsidP="00FE00DD">
      <w:pPr>
        <w:pStyle w:val="ShortT"/>
        <w:spacing w:before="240"/>
      </w:pPr>
      <w:r>
        <w:t>Competition and Consumer Regulations 2010</w:t>
      </w:r>
    </w:p>
    <w:p w:rsidR="00C375F7" w:rsidRPr="00002E63" w:rsidRDefault="00C375F7" w:rsidP="00FE00DD">
      <w:pPr>
        <w:pStyle w:val="CompiledActNo"/>
        <w:spacing w:before="240"/>
      </w:pPr>
      <w:r>
        <w:t>Statutory Rules No. 170, 1974</w:t>
      </w:r>
    </w:p>
    <w:p w:rsidR="001F1ABF" w:rsidRDefault="001F1ABF" w:rsidP="001F1ABF">
      <w:pPr>
        <w:pStyle w:val="MadeunderText"/>
      </w:pPr>
      <w:r>
        <w:t>made under the</w:t>
      </w:r>
    </w:p>
    <w:p w:rsidR="001F1ABF" w:rsidRPr="005C0C61" w:rsidRDefault="001F1ABF" w:rsidP="001F1ABF">
      <w:pPr>
        <w:pStyle w:val="CompiledMadeUnder"/>
        <w:spacing w:before="240"/>
      </w:pPr>
      <w:r>
        <w:t>Competition and Consumer Act 2010</w:t>
      </w:r>
    </w:p>
    <w:p w:rsidR="00C375F7" w:rsidRPr="00376CEF" w:rsidRDefault="00C375F7" w:rsidP="00FE00DD">
      <w:pPr>
        <w:spacing w:before="1000"/>
        <w:rPr>
          <w:rFonts w:cs="Arial"/>
          <w:b/>
          <w:sz w:val="32"/>
          <w:szCs w:val="32"/>
        </w:rPr>
      </w:pPr>
      <w:r w:rsidRPr="00FE02ED">
        <w:rPr>
          <w:rFonts w:cs="Arial"/>
          <w:b/>
          <w:sz w:val="32"/>
          <w:szCs w:val="32"/>
        </w:rPr>
        <w:t xml:space="preserve">Compilation No. </w:t>
      </w:r>
      <w:r>
        <w:rPr>
          <w:rFonts w:cs="Arial"/>
          <w:b/>
          <w:sz w:val="32"/>
          <w:szCs w:val="32"/>
        </w:rPr>
        <w:fldChar w:fldCharType="begin"/>
      </w:r>
      <w:r>
        <w:rPr>
          <w:rFonts w:cs="Arial"/>
          <w:b/>
          <w:sz w:val="32"/>
          <w:szCs w:val="32"/>
        </w:rPr>
        <w:instrText xml:space="preserve"> DOCPROPERTY  CompilationNumber </w:instrText>
      </w:r>
      <w:r>
        <w:rPr>
          <w:rFonts w:cs="Arial"/>
          <w:b/>
          <w:sz w:val="32"/>
          <w:szCs w:val="32"/>
        </w:rPr>
        <w:fldChar w:fldCharType="separate"/>
      </w:r>
      <w:r w:rsidR="00B3152A">
        <w:rPr>
          <w:rFonts w:cs="Arial"/>
          <w:b/>
          <w:sz w:val="32"/>
          <w:szCs w:val="32"/>
        </w:rPr>
        <w:t>54</w:t>
      </w:r>
      <w:r>
        <w:rPr>
          <w:rFonts w:cs="Arial"/>
          <w:b/>
          <w:sz w:val="32"/>
          <w:szCs w:val="32"/>
        </w:rPr>
        <w:fldChar w:fldCharType="end"/>
      </w:r>
    </w:p>
    <w:p w:rsidR="00C375F7" w:rsidRDefault="00AE50DD" w:rsidP="00FE00DD">
      <w:pPr>
        <w:spacing w:before="480"/>
        <w:rPr>
          <w:rFonts w:cs="Arial"/>
          <w:sz w:val="24"/>
        </w:rPr>
      </w:pPr>
      <w:r>
        <w:rPr>
          <w:rFonts w:cs="Arial"/>
          <w:b/>
          <w:sz w:val="24"/>
        </w:rPr>
        <w:t>Compilation date:</w:t>
      </w:r>
      <w:r w:rsidR="00C375F7">
        <w:rPr>
          <w:rFonts w:cs="Arial"/>
          <w:b/>
          <w:sz w:val="24"/>
        </w:rPr>
        <w:tab/>
      </w:r>
      <w:r w:rsidR="00C375F7">
        <w:rPr>
          <w:rFonts w:cs="Arial"/>
          <w:b/>
          <w:sz w:val="24"/>
        </w:rPr>
        <w:tab/>
      </w:r>
      <w:r w:rsidR="00C375F7">
        <w:rPr>
          <w:rFonts w:cs="Arial"/>
          <w:b/>
          <w:sz w:val="24"/>
        </w:rPr>
        <w:tab/>
      </w:r>
      <w:r w:rsidR="00C375F7" w:rsidRPr="00C375F7">
        <w:rPr>
          <w:rFonts w:cs="Arial"/>
          <w:sz w:val="24"/>
        </w:rPr>
        <w:fldChar w:fldCharType="begin"/>
      </w:r>
      <w:r w:rsidR="00C375F7" w:rsidRPr="00C375F7">
        <w:rPr>
          <w:rFonts w:cs="Arial"/>
          <w:sz w:val="24"/>
        </w:rPr>
        <w:instrText xml:space="preserve"> DOCPROPERTY StartDate \@ "d MMMM yyyy" \*MERGEFORMAT </w:instrText>
      </w:r>
      <w:r w:rsidR="00C375F7" w:rsidRPr="00C375F7">
        <w:rPr>
          <w:rFonts w:cs="Arial"/>
          <w:sz w:val="24"/>
        </w:rPr>
        <w:fldChar w:fldCharType="separate"/>
      </w:r>
      <w:r w:rsidR="00B3152A" w:rsidRPr="00B3152A">
        <w:rPr>
          <w:rFonts w:cs="Arial"/>
          <w:bCs/>
          <w:sz w:val="24"/>
          <w:lang w:val="en-US"/>
        </w:rPr>
        <w:t>31 March 2015</w:t>
      </w:r>
      <w:r w:rsidR="00C375F7" w:rsidRPr="00C375F7">
        <w:rPr>
          <w:rFonts w:cs="Arial"/>
          <w:sz w:val="24"/>
        </w:rPr>
        <w:fldChar w:fldCharType="end"/>
      </w:r>
    </w:p>
    <w:p w:rsidR="00C375F7" w:rsidRDefault="00C375F7" w:rsidP="00FE00DD">
      <w:pPr>
        <w:spacing w:before="240"/>
        <w:rPr>
          <w:rFonts w:cs="Arial"/>
          <w:sz w:val="24"/>
        </w:rPr>
      </w:pPr>
      <w:r w:rsidRPr="00FD265D">
        <w:rPr>
          <w:rFonts w:cs="Arial"/>
          <w:b/>
          <w:sz w:val="24"/>
        </w:rPr>
        <w:t>Includes amendments up to:</w:t>
      </w:r>
      <w:r w:rsidRPr="00FD265D">
        <w:rPr>
          <w:rFonts w:cs="Arial"/>
          <w:b/>
          <w:sz w:val="24"/>
        </w:rPr>
        <w:tab/>
      </w:r>
      <w:r w:rsidR="00607D09">
        <w:rPr>
          <w:rFonts w:cs="Arial"/>
          <w:sz w:val="24"/>
        </w:rPr>
        <w:t>SLI No. 37, 2015</w:t>
      </w:r>
    </w:p>
    <w:p w:rsidR="00C375F7" w:rsidRPr="008D251B" w:rsidRDefault="00C375F7" w:rsidP="00FE00DD">
      <w:pPr>
        <w:spacing w:before="240"/>
        <w:rPr>
          <w:rFonts w:cs="Arial"/>
          <w:sz w:val="28"/>
          <w:szCs w:val="28"/>
        </w:rPr>
      </w:pPr>
      <w:r w:rsidRPr="00376CEF">
        <w:rPr>
          <w:rFonts w:cs="Arial"/>
          <w:b/>
          <w:sz w:val="24"/>
        </w:rPr>
        <w:t>Registered:</w:t>
      </w:r>
      <w:r>
        <w:rPr>
          <w:rFonts w:cs="Arial"/>
          <w:b/>
          <w:sz w:val="24"/>
        </w:rPr>
        <w:tab/>
      </w:r>
      <w:r>
        <w:rPr>
          <w:rFonts w:cs="Arial"/>
          <w:b/>
          <w:sz w:val="24"/>
        </w:rPr>
        <w:tab/>
      </w:r>
      <w:r>
        <w:rPr>
          <w:rFonts w:cs="Arial"/>
          <w:b/>
          <w:sz w:val="24"/>
        </w:rPr>
        <w:tab/>
      </w:r>
      <w:r>
        <w:rPr>
          <w:rFonts w:cs="Arial"/>
          <w:b/>
          <w:sz w:val="24"/>
        </w:rPr>
        <w:tab/>
      </w:r>
      <w:r w:rsidRPr="008D251B">
        <w:rPr>
          <w:rFonts w:cs="Arial"/>
          <w:sz w:val="24"/>
        </w:rPr>
        <w:fldChar w:fldCharType="begin"/>
      </w:r>
      <w:r w:rsidRPr="008D251B">
        <w:rPr>
          <w:rFonts w:cs="Arial"/>
          <w:sz w:val="24"/>
        </w:rPr>
        <w:instrText xml:space="preserve"> IF </w:instrText>
      </w:r>
      <w:r w:rsidRPr="008D251B">
        <w:rPr>
          <w:rFonts w:cs="Arial"/>
          <w:sz w:val="24"/>
        </w:rPr>
        <w:fldChar w:fldCharType="begin"/>
      </w:r>
      <w:r w:rsidRPr="008D251B">
        <w:rPr>
          <w:rFonts w:cs="Arial"/>
          <w:sz w:val="24"/>
        </w:rPr>
        <w:instrText xml:space="preserve"> DOCPROPERTY RegisteredDate </w:instrText>
      </w:r>
      <w:r w:rsidRPr="008D251B">
        <w:rPr>
          <w:rFonts w:cs="Arial"/>
          <w:sz w:val="24"/>
        </w:rPr>
        <w:fldChar w:fldCharType="separate"/>
      </w:r>
      <w:r w:rsidR="00B3152A">
        <w:rPr>
          <w:rFonts w:cs="Arial"/>
          <w:sz w:val="24"/>
        </w:rPr>
        <w:instrText>21/04/2015</w:instrText>
      </w:r>
      <w:r w:rsidRPr="008D251B">
        <w:rPr>
          <w:rFonts w:cs="Arial"/>
          <w:sz w:val="24"/>
        </w:rPr>
        <w:fldChar w:fldCharType="end"/>
      </w:r>
      <w:r w:rsidRPr="008D251B">
        <w:rPr>
          <w:rFonts w:cs="Arial"/>
          <w:sz w:val="24"/>
        </w:rPr>
        <w:instrText xml:space="preserve"> = #1/1/1901# "Unknown" </w:instrText>
      </w:r>
      <w:r w:rsidRPr="008D251B">
        <w:rPr>
          <w:rFonts w:cs="Arial"/>
          <w:sz w:val="24"/>
        </w:rPr>
        <w:fldChar w:fldCharType="begin"/>
      </w:r>
      <w:r w:rsidRPr="008D251B">
        <w:rPr>
          <w:rFonts w:cs="Arial"/>
          <w:sz w:val="24"/>
        </w:rPr>
        <w:instrText xml:space="preserve"> DOCPROPERTY RegisteredDate \@ "d MMMM yyyy" </w:instrText>
      </w:r>
      <w:r w:rsidRPr="008D251B">
        <w:rPr>
          <w:rFonts w:cs="Arial"/>
          <w:sz w:val="24"/>
        </w:rPr>
        <w:fldChar w:fldCharType="separate"/>
      </w:r>
      <w:r w:rsidR="00B3152A">
        <w:rPr>
          <w:rFonts w:cs="Arial"/>
          <w:sz w:val="24"/>
        </w:rPr>
        <w:instrText>21 April 2015</w:instrText>
      </w:r>
      <w:r w:rsidRPr="008D251B">
        <w:rPr>
          <w:rFonts w:cs="Arial"/>
          <w:sz w:val="24"/>
        </w:rPr>
        <w:fldChar w:fldCharType="end"/>
      </w:r>
      <w:r w:rsidRPr="008D251B">
        <w:rPr>
          <w:rFonts w:cs="Arial"/>
          <w:sz w:val="24"/>
        </w:rPr>
        <w:instrText xml:space="preserve"> \*MERGEFORMAT </w:instrText>
      </w:r>
      <w:r w:rsidRPr="008D251B">
        <w:rPr>
          <w:rFonts w:cs="Arial"/>
          <w:sz w:val="24"/>
        </w:rPr>
        <w:fldChar w:fldCharType="separate"/>
      </w:r>
      <w:r w:rsidR="00B3152A" w:rsidRPr="00B3152A">
        <w:rPr>
          <w:rFonts w:cs="Arial"/>
          <w:bCs/>
          <w:noProof/>
          <w:sz w:val="24"/>
          <w:lang w:val="en-US"/>
        </w:rPr>
        <w:t>21</w:t>
      </w:r>
      <w:r w:rsidR="00B3152A">
        <w:rPr>
          <w:rFonts w:cs="Arial"/>
          <w:noProof/>
          <w:sz w:val="24"/>
        </w:rPr>
        <w:t xml:space="preserve"> April 2015</w:t>
      </w:r>
      <w:r w:rsidRPr="008D251B">
        <w:rPr>
          <w:rFonts w:cs="Arial"/>
          <w:sz w:val="24"/>
        </w:rPr>
        <w:fldChar w:fldCharType="end"/>
      </w:r>
    </w:p>
    <w:p w:rsidR="00C375F7" w:rsidRDefault="00C375F7" w:rsidP="00FE00DD">
      <w:pPr>
        <w:rPr>
          <w:b/>
          <w:szCs w:val="22"/>
        </w:rPr>
      </w:pPr>
    </w:p>
    <w:p w:rsidR="00C375F7" w:rsidRPr="00DA25EC" w:rsidRDefault="00C375F7" w:rsidP="00FE00DD">
      <w:pPr>
        <w:pageBreakBefore/>
        <w:rPr>
          <w:rFonts w:cs="Arial"/>
          <w:b/>
          <w:sz w:val="32"/>
          <w:szCs w:val="32"/>
        </w:rPr>
      </w:pPr>
      <w:r w:rsidRPr="00DA25EC">
        <w:rPr>
          <w:rFonts w:cs="Arial"/>
          <w:b/>
          <w:sz w:val="32"/>
          <w:szCs w:val="32"/>
        </w:rPr>
        <w:lastRenderedPageBreak/>
        <w:t>About this compilation</w:t>
      </w:r>
    </w:p>
    <w:p w:rsidR="00C375F7" w:rsidRPr="00DA25EC" w:rsidRDefault="00C375F7" w:rsidP="00FE00DD">
      <w:pPr>
        <w:spacing w:before="240"/>
        <w:rPr>
          <w:rFonts w:cs="Arial"/>
        </w:rPr>
      </w:pPr>
      <w:r w:rsidRPr="00DA25EC">
        <w:rPr>
          <w:rFonts w:cs="Arial"/>
          <w:b/>
          <w:szCs w:val="22"/>
        </w:rPr>
        <w:t>This compilation</w:t>
      </w:r>
    </w:p>
    <w:p w:rsidR="00C375F7" w:rsidRPr="00DA25EC" w:rsidRDefault="00C375F7" w:rsidP="00FE00DD">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B3152A">
        <w:rPr>
          <w:rFonts w:cs="Arial"/>
          <w:i/>
          <w:noProof/>
          <w:szCs w:val="22"/>
        </w:rPr>
        <w:t>Competition and Consumer Regulations 2010</w:t>
      </w:r>
      <w:r w:rsidRPr="00DA25EC">
        <w:rPr>
          <w:rFonts w:cs="Arial"/>
          <w:i/>
          <w:szCs w:val="22"/>
        </w:rPr>
        <w:fldChar w:fldCharType="end"/>
      </w:r>
      <w:r w:rsidRPr="00DA25EC">
        <w:rPr>
          <w:rFonts w:cs="Arial"/>
          <w:szCs w:val="22"/>
        </w:rPr>
        <w:t xml:space="preserve"> that shows the text of the law as amended and in force on </w:t>
      </w:r>
      <w:r>
        <w:rPr>
          <w:rFonts w:cs="Arial"/>
          <w:szCs w:val="22"/>
        </w:rPr>
        <w:fldChar w:fldCharType="begin"/>
      </w:r>
      <w:r>
        <w:rPr>
          <w:rFonts w:cs="Arial"/>
          <w:szCs w:val="22"/>
        </w:rPr>
        <w:instrText xml:space="preserve"> DOCPROPERTY StartDate \@ "d MMMM yyyy" </w:instrText>
      </w:r>
      <w:r>
        <w:rPr>
          <w:rFonts w:cs="Arial"/>
          <w:szCs w:val="22"/>
        </w:rPr>
        <w:fldChar w:fldCharType="separate"/>
      </w:r>
      <w:r w:rsidR="00B3152A">
        <w:rPr>
          <w:rFonts w:cs="Arial"/>
          <w:szCs w:val="22"/>
        </w:rPr>
        <w:t>31 March 2015</w:t>
      </w:r>
      <w:r>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C375F7" w:rsidRPr="00DA25EC" w:rsidRDefault="00C375F7" w:rsidP="00FE00DD">
      <w:pPr>
        <w:spacing w:after="120"/>
        <w:rPr>
          <w:rFonts w:cs="Arial"/>
          <w:szCs w:val="22"/>
        </w:rPr>
      </w:pPr>
      <w:r w:rsidRPr="00DA25EC">
        <w:rPr>
          <w:rFonts w:cs="Arial"/>
          <w:szCs w:val="22"/>
        </w:rPr>
        <w:t xml:space="preserve">This compilation was prepared on </w:t>
      </w:r>
      <w:r>
        <w:rPr>
          <w:rFonts w:cs="Arial"/>
          <w:szCs w:val="22"/>
        </w:rPr>
        <w:fldChar w:fldCharType="begin"/>
      </w:r>
      <w:r>
        <w:rPr>
          <w:rFonts w:cs="Arial"/>
          <w:szCs w:val="22"/>
        </w:rPr>
        <w:instrText xml:space="preserve"> DOCPROPERTY PreparedDate \@ "d MMMM yyyy" </w:instrText>
      </w:r>
      <w:r>
        <w:rPr>
          <w:rFonts w:cs="Arial"/>
          <w:szCs w:val="22"/>
        </w:rPr>
        <w:fldChar w:fldCharType="separate"/>
      </w:r>
      <w:r w:rsidR="00B3152A">
        <w:rPr>
          <w:rFonts w:cs="Arial"/>
          <w:szCs w:val="22"/>
        </w:rPr>
        <w:t>15 April 2015</w:t>
      </w:r>
      <w:r>
        <w:rPr>
          <w:rFonts w:cs="Arial"/>
          <w:szCs w:val="22"/>
        </w:rPr>
        <w:fldChar w:fldCharType="end"/>
      </w:r>
      <w:r w:rsidRPr="00DA25EC">
        <w:rPr>
          <w:rFonts w:cs="Arial"/>
          <w:szCs w:val="22"/>
        </w:rPr>
        <w:t>.</w:t>
      </w:r>
    </w:p>
    <w:p w:rsidR="00C375F7" w:rsidRPr="00DA25EC" w:rsidRDefault="00C375F7" w:rsidP="00FE00DD">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C375F7" w:rsidRPr="00DA25EC" w:rsidRDefault="00C375F7" w:rsidP="00FE00DD">
      <w:pPr>
        <w:tabs>
          <w:tab w:val="left" w:pos="5640"/>
        </w:tabs>
        <w:spacing w:before="120" w:after="120"/>
        <w:rPr>
          <w:rFonts w:cs="Arial"/>
          <w:b/>
          <w:szCs w:val="22"/>
        </w:rPr>
      </w:pPr>
      <w:r w:rsidRPr="00DA25EC">
        <w:rPr>
          <w:rFonts w:cs="Arial"/>
          <w:b/>
          <w:szCs w:val="22"/>
        </w:rPr>
        <w:t>Uncommenced amendments</w:t>
      </w:r>
    </w:p>
    <w:p w:rsidR="00C375F7" w:rsidRPr="00DA25EC" w:rsidRDefault="00C375F7" w:rsidP="00FE00DD">
      <w:pPr>
        <w:spacing w:after="120"/>
        <w:rPr>
          <w:rFonts w:cs="Arial"/>
          <w:szCs w:val="22"/>
        </w:rPr>
      </w:pPr>
      <w:r w:rsidRPr="00DA25EC">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C375F7" w:rsidRPr="00DA25EC" w:rsidRDefault="00C375F7" w:rsidP="00FE00DD">
      <w:pPr>
        <w:spacing w:before="120" w:after="120"/>
        <w:rPr>
          <w:rFonts w:cs="Arial"/>
          <w:b/>
          <w:szCs w:val="22"/>
        </w:rPr>
      </w:pPr>
      <w:r w:rsidRPr="00DA25EC">
        <w:rPr>
          <w:rFonts w:cs="Arial"/>
          <w:b/>
          <w:szCs w:val="22"/>
        </w:rPr>
        <w:t>Application, saving and transitional provisions for provisions and amendments</w:t>
      </w:r>
    </w:p>
    <w:p w:rsidR="00C375F7" w:rsidRPr="00DA25EC" w:rsidRDefault="00C375F7" w:rsidP="00FE00DD">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C375F7" w:rsidRPr="00DA25EC" w:rsidRDefault="00C375F7" w:rsidP="00FE00DD">
      <w:pPr>
        <w:spacing w:before="120" w:after="120"/>
        <w:rPr>
          <w:rFonts w:cs="Arial"/>
          <w:b/>
          <w:szCs w:val="22"/>
        </w:rPr>
      </w:pPr>
      <w:r w:rsidRPr="00DA25EC">
        <w:rPr>
          <w:rFonts w:cs="Arial"/>
          <w:b/>
          <w:szCs w:val="22"/>
        </w:rPr>
        <w:t>Modifications</w:t>
      </w:r>
    </w:p>
    <w:p w:rsidR="00C375F7" w:rsidRPr="00DA25EC" w:rsidRDefault="00C375F7" w:rsidP="00FE00DD">
      <w:pPr>
        <w:spacing w:after="120"/>
        <w:rPr>
          <w:rFonts w:cs="Arial"/>
          <w:szCs w:val="22"/>
        </w:rPr>
      </w:pPr>
      <w:r w:rsidRPr="00DA25E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C375F7" w:rsidRPr="00DA25EC" w:rsidRDefault="00C375F7" w:rsidP="00FE00DD">
      <w:pPr>
        <w:spacing w:before="80" w:after="120"/>
        <w:rPr>
          <w:rFonts w:cs="Arial"/>
          <w:b/>
          <w:szCs w:val="22"/>
        </w:rPr>
      </w:pPr>
      <w:r w:rsidRPr="00DA25EC">
        <w:rPr>
          <w:rFonts w:cs="Arial"/>
          <w:b/>
          <w:szCs w:val="22"/>
        </w:rPr>
        <w:t>Self-repealing provisions</w:t>
      </w:r>
    </w:p>
    <w:p w:rsidR="00C375F7" w:rsidRPr="00B75B4D" w:rsidRDefault="00C375F7" w:rsidP="00FE00DD">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C375F7" w:rsidRPr="00ED79B6" w:rsidRDefault="00C375F7" w:rsidP="00FE00DD">
      <w:pPr>
        <w:pStyle w:val="Header"/>
        <w:tabs>
          <w:tab w:val="clear" w:pos="4150"/>
          <w:tab w:val="clear" w:pos="8307"/>
        </w:tabs>
      </w:pPr>
      <w:r w:rsidRPr="00ED79B6">
        <w:rPr>
          <w:rStyle w:val="CharChapNo"/>
        </w:rPr>
        <w:t xml:space="preserve"> </w:t>
      </w:r>
      <w:r w:rsidRPr="00ED79B6">
        <w:rPr>
          <w:rStyle w:val="CharChapText"/>
        </w:rPr>
        <w:t xml:space="preserve"> </w:t>
      </w:r>
    </w:p>
    <w:p w:rsidR="00C375F7" w:rsidRPr="00ED79B6" w:rsidRDefault="00C375F7" w:rsidP="00FE00DD">
      <w:pPr>
        <w:pStyle w:val="Header"/>
        <w:tabs>
          <w:tab w:val="clear" w:pos="4150"/>
          <w:tab w:val="clear" w:pos="8307"/>
        </w:tabs>
      </w:pPr>
      <w:r w:rsidRPr="00ED79B6">
        <w:rPr>
          <w:rStyle w:val="CharPartNo"/>
        </w:rPr>
        <w:t xml:space="preserve"> </w:t>
      </w:r>
      <w:r w:rsidRPr="00ED79B6">
        <w:rPr>
          <w:rStyle w:val="CharPartText"/>
        </w:rPr>
        <w:t xml:space="preserve"> </w:t>
      </w:r>
    </w:p>
    <w:p w:rsidR="00C375F7" w:rsidRPr="00ED79B6" w:rsidRDefault="00C375F7" w:rsidP="00FE00DD">
      <w:pPr>
        <w:pStyle w:val="Header"/>
        <w:tabs>
          <w:tab w:val="clear" w:pos="4150"/>
          <w:tab w:val="clear" w:pos="8307"/>
        </w:tabs>
      </w:pPr>
      <w:r w:rsidRPr="00ED79B6">
        <w:rPr>
          <w:rStyle w:val="CharDivNo"/>
        </w:rPr>
        <w:t xml:space="preserve"> </w:t>
      </w:r>
      <w:r w:rsidRPr="00ED79B6">
        <w:rPr>
          <w:rStyle w:val="CharDivText"/>
        </w:rPr>
        <w:t xml:space="preserve"> </w:t>
      </w:r>
    </w:p>
    <w:p w:rsidR="00C375F7" w:rsidRDefault="00C375F7" w:rsidP="00FE00DD">
      <w:pPr>
        <w:sectPr w:rsidR="00C375F7" w:rsidSect="00D20CDF">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C50F5C" w:rsidRPr="00471944" w:rsidRDefault="00C50F5C" w:rsidP="001E7C28">
      <w:pPr>
        <w:rPr>
          <w:rFonts w:cs="Times New Roman"/>
          <w:sz w:val="36"/>
          <w:szCs w:val="36"/>
        </w:rPr>
      </w:pPr>
      <w:r w:rsidRPr="00471944">
        <w:rPr>
          <w:rFonts w:cs="Times New Roman"/>
          <w:sz w:val="36"/>
        </w:rPr>
        <w:lastRenderedPageBreak/>
        <w:t>Contents</w:t>
      </w:r>
    </w:p>
    <w:p w:rsidR="001C030A" w:rsidRDefault="00E569BB">
      <w:pPr>
        <w:pStyle w:val="TOC2"/>
        <w:rPr>
          <w:rFonts w:asciiTheme="minorHAnsi" w:eastAsiaTheme="minorEastAsia" w:hAnsiTheme="minorHAnsi" w:cstheme="minorBidi"/>
          <w:b w:val="0"/>
          <w:noProof/>
          <w:kern w:val="0"/>
          <w:sz w:val="22"/>
          <w:szCs w:val="22"/>
        </w:rPr>
      </w:pPr>
      <w:r w:rsidRPr="001C030A">
        <w:fldChar w:fldCharType="begin"/>
      </w:r>
      <w:r w:rsidRPr="00471944">
        <w:instrText xml:space="preserve"> TOC \o "1-9" </w:instrText>
      </w:r>
      <w:r w:rsidRPr="001C030A">
        <w:fldChar w:fldCharType="separate"/>
      </w:r>
      <w:r w:rsidR="001C030A">
        <w:rPr>
          <w:noProof/>
        </w:rPr>
        <w:t>Part I—Preliminary</w:t>
      </w:r>
      <w:r w:rsidR="001C030A" w:rsidRPr="001C030A">
        <w:rPr>
          <w:b w:val="0"/>
          <w:noProof/>
          <w:sz w:val="18"/>
        </w:rPr>
        <w:tab/>
      </w:r>
      <w:r w:rsidR="001C030A" w:rsidRPr="001C030A">
        <w:rPr>
          <w:b w:val="0"/>
          <w:noProof/>
          <w:sz w:val="18"/>
        </w:rPr>
        <w:fldChar w:fldCharType="begin"/>
      </w:r>
      <w:r w:rsidR="001C030A" w:rsidRPr="001C030A">
        <w:rPr>
          <w:b w:val="0"/>
          <w:noProof/>
          <w:sz w:val="18"/>
        </w:rPr>
        <w:instrText xml:space="preserve"> PAGEREF _Toc417372896 \h </w:instrText>
      </w:r>
      <w:r w:rsidR="001C030A" w:rsidRPr="001C030A">
        <w:rPr>
          <w:b w:val="0"/>
          <w:noProof/>
          <w:sz w:val="18"/>
        </w:rPr>
      </w:r>
      <w:r w:rsidR="001C030A" w:rsidRPr="001C030A">
        <w:rPr>
          <w:b w:val="0"/>
          <w:noProof/>
          <w:sz w:val="18"/>
        </w:rPr>
        <w:fldChar w:fldCharType="separate"/>
      </w:r>
      <w:r w:rsidR="00B3152A">
        <w:rPr>
          <w:b w:val="0"/>
          <w:noProof/>
          <w:sz w:val="18"/>
        </w:rPr>
        <w:t>1</w:t>
      </w:r>
      <w:r w:rsidR="001C030A" w:rsidRPr="001C030A">
        <w:rPr>
          <w:b w:val="0"/>
          <w:noProof/>
          <w:sz w:val="18"/>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1</w:t>
      </w:r>
      <w:r>
        <w:rPr>
          <w:noProof/>
        </w:rPr>
        <w:tab/>
        <w:t>Name of Regulations</w:t>
      </w:r>
      <w:r w:rsidRPr="001C030A">
        <w:rPr>
          <w:noProof/>
        </w:rPr>
        <w:tab/>
      </w:r>
      <w:r w:rsidRPr="001C030A">
        <w:rPr>
          <w:noProof/>
        </w:rPr>
        <w:fldChar w:fldCharType="begin"/>
      </w:r>
      <w:r w:rsidRPr="001C030A">
        <w:rPr>
          <w:noProof/>
        </w:rPr>
        <w:instrText xml:space="preserve"> PAGEREF _Toc417372897 \h </w:instrText>
      </w:r>
      <w:r w:rsidRPr="001C030A">
        <w:rPr>
          <w:noProof/>
        </w:rPr>
      </w:r>
      <w:r w:rsidRPr="001C030A">
        <w:rPr>
          <w:noProof/>
        </w:rPr>
        <w:fldChar w:fldCharType="separate"/>
      </w:r>
      <w:r w:rsidR="00B3152A">
        <w:rPr>
          <w:noProof/>
        </w:rPr>
        <w:t>1</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2</w:t>
      </w:r>
      <w:r>
        <w:rPr>
          <w:noProof/>
        </w:rPr>
        <w:tab/>
        <w:t>Interpretation</w:t>
      </w:r>
      <w:r w:rsidRPr="001C030A">
        <w:rPr>
          <w:noProof/>
        </w:rPr>
        <w:tab/>
      </w:r>
      <w:r w:rsidRPr="001C030A">
        <w:rPr>
          <w:noProof/>
        </w:rPr>
        <w:fldChar w:fldCharType="begin"/>
      </w:r>
      <w:r w:rsidRPr="001C030A">
        <w:rPr>
          <w:noProof/>
        </w:rPr>
        <w:instrText xml:space="preserve"> PAGEREF _Toc417372898 \h </w:instrText>
      </w:r>
      <w:r w:rsidRPr="001C030A">
        <w:rPr>
          <w:noProof/>
        </w:rPr>
      </w:r>
      <w:r w:rsidRPr="001C030A">
        <w:rPr>
          <w:noProof/>
        </w:rPr>
        <w:fldChar w:fldCharType="separate"/>
      </w:r>
      <w:r w:rsidR="00B3152A">
        <w:rPr>
          <w:noProof/>
        </w:rPr>
        <w:t>1</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3</w:t>
      </w:r>
      <w:r>
        <w:rPr>
          <w:noProof/>
        </w:rPr>
        <w:tab/>
        <w:t>Computation of time</w:t>
      </w:r>
      <w:r w:rsidRPr="001C030A">
        <w:rPr>
          <w:noProof/>
        </w:rPr>
        <w:tab/>
      </w:r>
      <w:r w:rsidRPr="001C030A">
        <w:rPr>
          <w:noProof/>
        </w:rPr>
        <w:fldChar w:fldCharType="begin"/>
      </w:r>
      <w:r w:rsidRPr="001C030A">
        <w:rPr>
          <w:noProof/>
        </w:rPr>
        <w:instrText xml:space="preserve"> PAGEREF _Toc417372899 \h </w:instrText>
      </w:r>
      <w:r w:rsidRPr="001C030A">
        <w:rPr>
          <w:noProof/>
        </w:rPr>
      </w:r>
      <w:r w:rsidRPr="001C030A">
        <w:rPr>
          <w:noProof/>
        </w:rPr>
        <w:fldChar w:fldCharType="separate"/>
      </w:r>
      <w:r w:rsidR="00B3152A">
        <w:rPr>
          <w:noProof/>
        </w:rPr>
        <w:t>2</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4</w:t>
      </w:r>
      <w:r>
        <w:rPr>
          <w:noProof/>
        </w:rPr>
        <w:tab/>
        <w:t>Directions in Forms</w:t>
      </w:r>
      <w:r w:rsidRPr="001C030A">
        <w:rPr>
          <w:noProof/>
        </w:rPr>
        <w:tab/>
      </w:r>
      <w:r w:rsidRPr="001C030A">
        <w:rPr>
          <w:noProof/>
        </w:rPr>
        <w:fldChar w:fldCharType="begin"/>
      </w:r>
      <w:r w:rsidRPr="001C030A">
        <w:rPr>
          <w:noProof/>
        </w:rPr>
        <w:instrText xml:space="preserve"> PAGEREF _Toc417372900 \h </w:instrText>
      </w:r>
      <w:r w:rsidRPr="001C030A">
        <w:rPr>
          <w:noProof/>
        </w:rPr>
      </w:r>
      <w:r w:rsidRPr="001C030A">
        <w:rPr>
          <w:noProof/>
        </w:rPr>
        <w:fldChar w:fldCharType="separate"/>
      </w:r>
      <w:r w:rsidR="00B3152A">
        <w:rPr>
          <w:noProof/>
        </w:rPr>
        <w:t>2</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4A</w:t>
      </w:r>
      <w:r>
        <w:rPr>
          <w:noProof/>
        </w:rPr>
        <w:tab/>
        <w:t>Approved form</w:t>
      </w:r>
      <w:r w:rsidRPr="001C030A">
        <w:rPr>
          <w:noProof/>
        </w:rPr>
        <w:tab/>
      </w:r>
      <w:r w:rsidRPr="001C030A">
        <w:rPr>
          <w:noProof/>
        </w:rPr>
        <w:fldChar w:fldCharType="begin"/>
      </w:r>
      <w:r w:rsidRPr="001C030A">
        <w:rPr>
          <w:noProof/>
        </w:rPr>
        <w:instrText xml:space="preserve"> PAGEREF _Toc417372901 \h </w:instrText>
      </w:r>
      <w:r w:rsidRPr="001C030A">
        <w:rPr>
          <w:noProof/>
        </w:rPr>
      </w:r>
      <w:r w:rsidRPr="001C030A">
        <w:rPr>
          <w:noProof/>
        </w:rPr>
        <w:fldChar w:fldCharType="separate"/>
      </w:r>
      <w:r w:rsidR="00B3152A">
        <w:rPr>
          <w:noProof/>
        </w:rPr>
        <w:t>2</w:t>
      </w:r>
      <w:r w:rsidRPr="001C030A">
        <w:rPr>
          <w:noProof/>
        </w:rPr>
        <w:fldChar w:fldCharType="end"/>
      </w:r>
    </w:p>
    <w:p w:rsidR="001C030A" w:rsidRDefault="001C030A">
      <w:pPr>
        <w:pStyle w:val="TOC2"/>
        <w:rPr>
          <w:rFonts w:asciiTheme="minorHAnsi" w:eastAsiaTheme="minorEastAsia" w:hAnsiTheme="minorHAnsi" w:cstheme="minorBidi"/>
          <w:b w:val="0"/>
          <w:noProof/>
          <w:kern w:val="0"/>
          <w:sz w:val="22"/>
          <w:szCs w:val="22"/>
        </w:rPr>
      </w:pPr>
      <w:r>
        <w:rPr>
          <w:noProof/>
        </w:rPr>
        <w:t>Part 2—General</w:t>
      </w:r>
      <w:r w:rsidRPr="001C030A">
        <w:rPr>
          <w:b w:val="0"/>
          <w:noProof/>
          <w:sz w:val="18"/>
        </w:rPr>
        <w:tab/>
      </w:r>
      <w:r w:rsidRPr="001C030A">
        <w:rPr>
          <w:b w:val="0"/>
          <w:noProof/>
          <w:sz w:val="18"/>
        </w:rPr>
        <w:fldChar w:fldCharType="begin"/>
      </w:r>
      <w:r w:rsidRPr="001C030A">
        <w:rPr>
          <w:b w:val="0"/>
          <w:noProof/>
          <w:sz w:val="18"/>
        </w:rPr>
        <w:instrText xml:space="preserve"> PAGEREF _Toc417372902 \h </w:instrText>
      </w:r>
      <w:r w:rsidRPr="001C030A">
        <w:rPr>
          <w:b w:val="0"/>
          <w:noProof/>
          <w:sz w:val="18"/>
        </w:rPr>
      </w:r>
      <w:r w:rsidRPr="001C030A">
        <w:rPr>
          <w:b w:val="0"/>
          <w:noProof/>
          <w:sz w:val="18"/>
        </w:rPr>
        <w:fldChar w:fldCharType="separate"/>
      </w:r>
      <w:r w:rsidR="00B3152A">
        <w:rPr>
          <w:b w:val="0"/>
          <w:noProof/>
          <w:sz w:val="18"/>
        </w:rPr>
        <w:t>3</w:t>
      </w:r>
      <w:r w:rsidRPr="001C030A">
        <w:rPr>
          <w:b w:val="0"/>
          <w:noProof/>
          <w:sz w:val="18"/>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4AA</w:t>
      </w:r>
      <w:r>
        <w:rPr>
          <w:noProof/>
        </w:rPr>
        <w:tab/>
        <w:t>Registrar of the Tribunal</w:t>
      </w:r>
      <w:r w:rsidRPr="001C030A">
        <w:rPr>
          <w:noProof/>
        </w:rPr>
        <w:tab/>
      </w:r>
      <w:r w:rsidRPr="001C030A">
        <w:rPr>
          <w:noProof/>
        </w:rPr>
        <w:fldChar w:fldCharType="begin"/>
      </w:r>
      <w:r w:rsidRPr="001C030A">
        <w:rPr>
          <w:noProof/>
        </w:rPr>
        <w:instrText xml:space="preserve"> PAGEREF _Toc417372903 \h </w:instrText>
      </w:r>
      <w:r w:rsidRPr="001C030A">
        <w:rPr>
          <w:noProof/>
        </w:rPr>
      </w:r>
      <w:r w:rsidRPr="001C030A">
        <w:rPr>
          <w:noProof/>
        </w:rPr>
        <w:fldChar w:fldCharType="separate"/>
      </w:r>
      <w:r w:rsidR="00B3152A">
        <w:rPr>
          <w:noProof/>
        </w:rPr>
        <w:t>3</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5</w:t>
      </w:r>
      <w:r>
        <w:rPr>
          <w:noProof/>
        </w:rPr>
        <w:tab/>
        <w:t>Seal of the Commission</w:t>
      </w:r>
      <w:r w:rsidRPr="001C030A">
        <w:rPr>
          <w:noProof/>
        </w:rPr>
        <w:tab/>
      </w:r>
      <w:r w:rsidRPr="001C030A">
        <w:rPr>
          <w:noProof/>
        </w:rPr>
        <w:fldChar w:fldCharType="begin"/>
      </w:r>
      <w:r w:rsidRPr="001C030A">
        <w:rPr>
          <w:noProof/>
        </w:rPr>
        <w:instrText xml:space="preserve"> PAGEREF _Toc417372904 \h </w:instrText>
      </w:r>
      <w:r w:rsidRPr="001C030A">
        <w:rPr>
          <w:noProof/>
        </w:rPr>
      </w:r>
      <w:r w:rsidRPr="001C030A">
        <w:rPr>
          <w:noProof/>
        </w:rPr>
        <w:fldChar w:fldCharType="separate"/>
      </w:r>
      <w:r w:rsidR="00B3152A">
        <w:rPr>
          <w:noProof/>
        </w:rPr>
        <w:t>3</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6</w:t>
      </w:r>
      <w:r>
        <w:rPr>
          <w:noProof/>
        </w:rPr>
        <w:tab/>
        <w:t>Offices of Commission</w:t>
      </w:r>
      <w:r w:rsidRPr="001C030A">
        <w:rPr>
          <w:noProof/>
        </w:rPr>
        <w:tab/>
      </w:r>
      <w:r w:rsidRPr="001C030A">
        <w:rPr>
          <w:noProof/>
        </w:rPr>
        <w:fldChar w:fldCharType="begin"/>
      </w:r>
      <w:r w:rsidRPr="001C030A">
        <w:rPr>
          <w:noProof/>
        </w:rPr>
        <w:instrText xml:space="preserve"> PAGEREF _Toc417372905 \h </w:instrText>
      </w:r>
      <w:r w:rsidRPr="001C030A">
        <w:rPr>
          <w:noProof/>
        </w:rPr>
      </w:r>
      <w:r w:rsidRPr="001C030A">
        <w:rPr>
          <w:noProof/>
        </w:rPr>
        <w:fldChar w:fldCharType="separate"/>
      </w:r>
      <w:r w:rsidR="00B3152A">
        <w:rPr>
          <w:noProof/>
        </w:rPr>
        <w:t>3</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6AA</w:t>
      </w:r>
      <w:r>
        <w:rPr>
          <w:noProof/>
        </w:rPr>
        <w:tab/>
        <w:t>Federal Court orders about energy laws</w:t>
      </w:r>
      <w:r w:rsidRPr="001C030A">
        <w:rPr>
          <w:noProof/>
        </w:rPr>
        <w:tab/>
      </w:r>
      <w:r w:rsidRPr="001C030A">
        <w:rPr>
          <w:noProof/>
        </w:rPr>
        <w:fldChar w:fldCharType="begin"/>
      </w:r>
      <w:r w:rsidRPr="001C030A">
        <w:rPr>
          <w:noProof/>
        </w:rPr>
        <w:instrText xml:space="preserve"> PAGEREF _Toc417372906 \h </w:instrText>
      </w:r>
      <w:r w:rsidRPr="001C030A">
        <w:rPr>
          <w:noProof/>
        </w:rPr>
      </w:r>
      <w:r w:rsidRPr="001C030A">
        <w:rPr>
          <w:noProof/>
        </w:rPr>
        <w:fldChar w:fldCharType="separate"/>
      </w:r>
      <w:r w:rsidR="00B3152A">
        <w:rPr>
          <w:noProof/>
        </w:rPr>
        <w:t>4</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6A</w:t>
      </w:r>
      <w:r>
        <w:rPr>
          <w:noProof/>
        </w:rPr>
        <w:tab/>
        <w:t>Application to Council for declaration recommendation</w:t>
      </w:r>
      <w:r w:rsidRPr="001C030A">
        <w:rPr>
          <w:noProof/>
        </w:rPr>
        <w:tab/>
      </w:r>
      <w:r w:rsidRPr="001C030A">
        <w:rPr>
          <w:noProof/>
        </w:rPr>
        <w:fldChar w:fldCharType="begin"/>
      </w:r>
      <w:r w:rsidRPr="001C030A">
        <w:rPr>
          <w:noProof/>
        </w:rPr>
        <w:instrText xml:space="preserve"> PAGEREF _Toc417372907 \h </w:instrText>
      </w:r>
      <w:r w:rsidRPr="001C030A">
        <w:rPr>
          <w:noProof/>
        </w:rPr>
      </w:r>
      <w:r w:rsidRPr="001C030A">
        <w:rPr>
          <w:noProof/>
        </w:rPr>
        <w:fldChar w:fldCharType="separate"/>
      </w:r>
      <w:r w:rsidR="00B3152A">
        <w:rPr>
          <w:noProof/>
        </w:rPr>
        <w:t>4</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6B</w:t>
      </w:r>
      <w:r>
        <w:rPr>
          <w:noProof/>
        </w:rPr>
        <w:tab/>
        <w:t>Application to the Council for a recommendation on the effectiveness of an access regime</w:t>
      </w:r>
      <w:r w:rsidRPr="001C030A">
        <w:rPr>
          <w:noProof/>
        </w:rPr>
        <w:tab/>
      </w:r>
      <w:r w:rsidRPr="001C030A">
        <w:rPr>
          <w:noProof/>
        </w:rPr>
        <w:fldChar w:fldCharType="begin"/>
      </w:r>
      <w:r w:rsidRPr="001C030A">
        <w:rPr>
          <w:noProof/>
        </w:rPr>
        <w:instrText xml:space="preserve"> PAGEREF _Toc417372908 \h </w:instrText>
      </w:r>
      <w:r w:rsidRPr="001C030A">
        <w:rPr>
          <w:noProof/>
        </w:rPr>
      </w:r>
      <w:r w:rsidRPr="001C030A">
        <w:rPr>
          <w:noProof/>
        </w:rPr>
        <w:fldChar w:fldCharType="separate"/>
      </w:r>
      <w:r w:rsidR="00B3152A">
        <w:rPr>
          <w:noProof/>
        </w:rPr>
        <w:t>6</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6C</w:t>
      </w:r>
      <w:r>
        <w:rPr>
          <w:noProof/>
        </w:rPr>
        <w:tab/>
        <w:t>Notification of access dispute</w:t>
      </w:r>
      <w:r w:rsidRPr="001C030A">
        <w:rPr>
          <w:noProof/>
        </w:rPr>
        <w:tab/>
      </w:r>
      <w:r w:rsidRPr="001C030A">
        <w:rPr>
          <w:noProof/>
        </w:rPr>
        <w:fldChar w:fldCharType="begin"/>
      </w:r>
      <w:r w:rsidRPr="001C030A">
        <w:rPr>
          <w:noProof/>
        </w:rPr>
        <w:instrText xml:space="preserve"> PAGEREF _Toc417372909 \h </w:instrText>
      </w:r>
      <w:r w:rsidRPr="001C030A">
        <w:rPr>
          <w:noProof/>
        </w:rPr>
      </w:r>
      <w:r w:rsidRPr="001C030A">
        <w:rPr>
          <w:noProof/>
        </w:rPr>
        <w:fldChar w:fldCharType="separate"/>
      </w:r>
      <w:r w:rsidR="00B3152A">
        <w:rPr>
          <w:noProof/>
        </w:rPr>
        <w:t>6</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6D</w:t>
      </w:r>
      <w:r>
        <w:rPr>
          <w:noProof/>
        </w:rPr>
        <w:tab/>
        <w:t>Withdrawal of notification</w:t>
      </w:r>
      <w:r w:rsidRPr="001C030A">
        <w:rPr>
          <w:noProof/>
        </w:rPr>
        <w:tab/>
      </w:r>
      <w:r w:rsidRPr="001C030A">
        <w:rPr>
          <w:noProof/>
        </w:rPr>
        <w:fldChar w:fldCharType="begin"/>
      </w:r>
      <w:r w:rsidRPr="001C030A">
        <w:rPr>
          <w:noProof/>
        </w:rPr>
        <w:instrText xml:space="preserve"> PAGEREF _Toc417372910 \h </w:instrText>
      </w:r>
      <w:r w:rsidRPr="001C030A">
        <w:rPr>
          <w:noProof/>
        </w:rPr>
      </w:r>
      <w:r w:rsidRPr="001C030A">
        <w:rPr>
          <w:noProof/>
        </w:rPr>
        <w:fldChar w:fldCharType="separate"/>
      </w:r>
      <w:r w:rsidR="00B3152A">
        <w:rPr>
          <w:noProof/>
        </w:rPr>
        <w:t>8</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6E</w:t>
      </w:r>
      <w:r>
        <w:rPr>
          <w:noProof/>
        </w:rPr>
        <w:tab/>
        <w:t>Summons to witness—access arbitration</w:t>
      </w:r>
      <w:r w:rsidRPr="001C030A">
        <w:rPr>
          <w:noProof/>
        </w:rPr>
        <w:tab/>
      </w:r>
      <w:r w:rsidRPr="001C030A">
        <w:rPr>
          <w:noProof/>
        </w:rPr>
        <w:fldChar w:fldCharType="begin"/>
      </w:r>
      <w:r w:rsidRPr="001C030A">
        <w:rPr>
          <w:noProof/>
        </w:rPr>
        <w:instrText xml:space="preserve"> PAGEREF _Toc417372911 \h </w:instrText>
      </w:r>
      <w:r w:rsidRPr="001C030A">
        <w:rPr>
          <w:noProof/>
        </w:rPr>
      </w:r>
      <w:r w:rsidRPr="001C030A">
        <w:rPr>
          <w:noProof/>
        </w:rPr>
        <w:fldChar w:fldCharType="separate"/>
      </w:r>
      <w:r w:rsidR="00B3152A">
        <w:rPr>
          <w:noProof/>
        </w:rPr>
        <w:t>9</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6F</w:t>
      </w:r>
      <w:r>
        <w:rPr>
          <w:noProof/>
        </w:rPr>
        <w:tab/>
        <w:t>Costs of an access arbitration</w:t>
      </w:r>
      <w:r w:rsidRPr="001C030A">
        <w:rPr>
          <w:noProof/>
        </w:rPr>
        <w:tab/>
      </w:r>
      <w:r w:rsidRPr="001C030A">
        <w:rPr>
          <w:noProof/>
        </w:rPr>
        <w:fldChar w:fldCharType="begin"/>
      </w:r>
      <w:r w:rsidRPr="001C030A">
        <w:rPr>
          <w:noProof/>
        </w:rPr>
        <w:instrText xml:space="preserve"> PAGEREF _Toc417372912 \h </w:instrText>
      </w:r>
      <w:r w:rsidRPr="001C030A">
        <w:rPr>
          <w:noProof/>
        </w:rPr>
      </w:r>
      <w:r w:rsidRPr="001C030A">
        <w:rPr>
          <w:noProof/>
        </w:rPr>
        <w:fldChar w:fldCharType="separate"/>
      </w:r>
      <w:r w:rsidR="00B3152A">
        <w:rPr>
          <w:noProof/>
        </w:rPr>
        <w:t>9</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6FA</w:t>
      </w:r>
      <w:r>
        <w:rPr>
          <w:noProof/>
        </w:rPr>
        <w:tab/>
        <w:t>Approval of competitive tender process for construction and operation of a facility—content of application</w:t>
      </w:r>
      <w:r w:rsidRPr="001C030A">
        <w:rPr>
          <w:noProof/>
        </w:rPr>
        <w:tab/>
      </w:r>
      <w:r w:rsidRPr="001C030A">
        <w:rPr>
          <w:noProof/>
        </w:rPr>
        <w:fldChar w:fldCharType="begin"/>
      </w:r>
      <w:r w:rsidRPr="001C030A">
        <w:rPr>
          <w:noProof/>
        </w:rPr>
        <w:instrText xml:space="preserve"> PAGEREF _Toc417372913 \h </w:instrText>
      </w:r>
      <w:r w:rsidRPr="001C030A">
        <w:rPr>
          <w:noProof/>
        </w:rPr>
      </w:r>
      <w:r w:rsidRPr="001C030A">
        <w:rPr>
          <w:noProof/>
        </w:rPr>
        <w:fldChar w:fldCharType="separate"/>
      </w:r>
      <w:r w:rsidR="00B3152A">
        <w:rPr>
          <w:noProof/>
        </w:rPr>
        <w:t>10</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6FB</w:t>
      </w:r>
      <w:r>
        <w:rPr>
          <w:noProof/>
        </w:rPr>
        <w:tab/>
        <w:t>Approval of competitive tender process for construction and operation of a facility—requirements for tender process</w:t>
      </w:r>
      <w:r w:rsidRPr="001C030A">
        <w:rPr>
          <w:noProof/>
        </w:rPr>
        <w:tab/>
      </w:r>
      <w:r w:rsidRPr="001C030A">
        <w:rPr>
          <w:noProof/>
        </w:rPr>
        <w:fldChar w:fldCharType="begin"/>
      </w:r>
      <w:r w:rsidRPr="001C030A">
        <w:rPr>
          <w:noProof/>
        </w:rPr>
        <w:instrText xml:space="preserve"> PAGEREF _Toc417372914 \h </w:instrText>
      </w:r>
      <w:r w:rsidRPr="001C030A">
        <w:rPr>
          <w:noProof/>
        </w:rPr>
      </w:r>
      <w:r w:rsidRPr="001C030A">
        <w:rPr>
          <w:noProof/>
        </w:rPr>
        <w:fldChar w:fldCharType="separate"/>
      </w:r>
      <w:r w:rsidR="00B3152A">
        <w:rPr>
          <w:noProof/>
        </w:rPr>
        <w:t>11</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6FC</w:t>
      </w:r>
      <w:r>
        <w:rPr>
          <w:noProof/>
        </w:rPr>
        <w:tab/>
        <w:t>Report on conduct of tender process</w:t>
      </w:r>
      <w:r w:rsidRPr="001C030A">
        <w:rPr>
          <w:noProof/>
        </w:rPr>
        <w:tab/>
      </w:r>
      <w:r w:rsidRPr="001C030A">
        <w:rPr>
          <w:noProof/>
        </w:rPr>
        <w:fldChar w:fldCharType="begin"/>
      </w:r>
      <w:r w:rsidRPr="001C030A">
        <w:rPr>
          <w:noProof/>
        </w:rPr>
        <w:instrText xml:space="preserve"> PAGEREF _Toc417372915 \h </w:instrText>
      </w:r>
      <w:r w:rsidRPr="001C030A">
        <w:rPr>
          <w:noProof/>
        </w:rPr>
      </w:r>
      <w:r w:rsidRPr="001C030A">
        <w:rPr>
          <w:noProof/>
        </w:rPr>
        <w:fldChar w:fldCharType="separate"/>
      </w:r>
      <w:r w:rsidR="00B3152A">
        <w:rPr>
          <w:noProof/>
        </w:rPr>
        <w:t>13</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6G</w:t>
      </w:r>
      <w:r>
        <w:rPr>
          <w:noProof/>
        </w:rPr>
        <w:tab/>
        <w:t>Application for registration of a contract for access</w:t>
      </w:r>
      <w:r w:rsidRPr="001C030A">
        <w:rPr>
          <w:noProof/>
        </w:rPr>
        <w:tab/>
      </w:r>
      <w:r w:rsidRPr="001C030A">
        <w:rPr>
          <w:noProof/>
        </w:rPr>
        <w:fldChar w:fldCharType="begin"/>
      </w:r>
      <w:r w:rsidRPr="001C030A">
        <w:rPr>
          <w:noProof/>
        </w:rPr>
        <w:instrText xml:space="preserve"> PAGEREF _Toc417372916 \h </w:instrText>
      </w:r>
      <w:r w:rsidRPr="001C030A">
        <w:rPr>
          <w:noProof/>
        </w:rPr>
      </w:r>
      <w:r w:rsidRPr="001C030A">
        <w:rPr>
          <w:noProof/>
        </w:rPr>
        <w:fldChar w:fldCharType="separate"/>
      </w:r>
      <w:r w:rsidR="00B3152A">
        <w:rPr>
          <w:noProof/>
        </w:rPr>
        <w:t>14</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6H</w:t>
      </w:r>
      <w:r>
        <w:rPr>
          <w:noProof/>
        </w:rPr>
        <w:tab/>
        <w:t>Inspection of Part IIIA registers and copies of documents</w:t>
      </w:r>
      <w:r w:rsidRPr="001C030A">
        <w:rPr>
          <w:noProof/>
        </w:rPr>
        <w:tab/>
      </w:r>
      <w:r w:rsidRPr="001C030A">
        <w:rPr>
          <w:noProof/>
        </w:rPr>
        <w:fldChar w:fldCharType="begin"/>
      </w:r>
      <w:r w:rsidRPr="001C030A">
        <w:rPr>
          <w:noProof/>
        </w:rPr>
        <w:instrText xml:space="preserve"> PAGEREF _Toc417372917 \h </w:instrText>
      </w:r>
      <w:r w:rsidRPr="001C030A">
        <w:rPr>
          <w:noProof/>
        </w:rPr>
      </w:r>
      <w:r w:rsidRPr="001C030A">
        <w:rPr>
          <w:noProof/>
        </w:rPr>
        <w:fldChar w:fldCharType="separate"/>
      </w:r>
      <w:r w:rsidR="00B3152A">
        <w:rPr>
          <w:noProof/>
        </w:rPr>
        <w:t>14</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6I</w:t>
      </w:r>
      <w:r>
        <w:rPr>
          <w:noProof/>
        </w:rPr>
        <w:tab/>
        <w:t>Evidence of Part IIIA register documents</w:t>
      </w:r>
      <w:r w:rsidRPr="001C030A">
        <w:rPr>
          <w:noProof/>
        </w:rPr>
        <w:tab/>
      </w:r>
      <w:r w:rsidRPr="001C030A">
        <w:rPr>
          <w:noProof/>
        </w:rPr>
        <w:fldChar w:fldCharType="begin"/>
      </w:r>
      <w:r w:rsidRPr="001C030A">
        <w:rPr>
          <w:noProof/>
        </w:rPr>
        <w:instrText xml:space="preserve"> PAGEREF _Toc417372918 \h </w:instrText>
      </w:r>
      <w:r w:rsidRPr="001C030A">
        <w:rPr>
          <w:noProof/>
        </w:rPr>
      </w:r>
      <w:r w:rsidRPr="001C030A">
        <w:rPr>
          <w:noProof/>
        </w:rPr>
        <w:fldChar w:fldCharType="separate"/>
      </w:r>
      <w:r w:rsidR="00B3152A">
        <w:rPr>
          <w:noProof/>
        </w:rPr>
        <w:t>15</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6J</w:t>
      </w:r>
      <w:r>
        <w:rPr>
          <w:noProof/>
        </w:rPr>
        <w:tab/>
        <w:t>Access Codes prepared by industry bodies (Act, section 44ZZAA)</w:t>
      </w:r>
      <w:r w:rsidRPr="001C030A">
        <w:rPr>
          <w:noProof/>
        </w:rPr>
        <w:tab/>
      </w:r>
      <w:r w:rsidRPr="001C030A">
        <w:rPr>
          <w:noProof/>
        </w:rPr>
        <w:fldChar w:fldCharType="begin"/>
      </w:r>
      <w:r w:rsidRPr="001C030A">
        <w:rPr>
          <w:noProof/>
        </w:rPr>
        <w:instrText xml:space="preserve"> PAGEREF _Toc417372919 \h </w:instrText>
      </w:r>
      <w:r w:rsidRPr="001C030A">
        <w:rPr>
          <w:noProof/>
        </w:rPr>
      </w:r>
      <w:r w:rsidRPr="001C030A">
        <w:rPr>
          <w:noProof/>
        </w:rPr>
        <w:fldChar w:fldCharType="separate"/>
      </w:r>
      <w:r w:rsidR="00B3152A">
        <w:rPr>
          <w:noProof/>
        </w:rPr>
        <w:t>16</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7</w:t>
      </w:r>
      <w:r>
        <w:rPr>
          <w:noProof/>
        </w:rPr>
        <w:tab/>
        <w:t>Australian Energy Regulator may disclose information to prescribed persons and bodies (Act paragraph 44AAF(3)(e))</w:t>
      </w:r>
      <w:r w:rsidRPr="001C030A">
        <w:rPr>
          <w:noProof/>
        </w:rPr>
        <w:tab/>
      </w:r>
      <w:r w:rsidRPr="001C030A">
        <w:rPr>
          <w:noProof/>
        </w:rPr>
        <w:fldChar w:fldCharType="begin"/>
      </w:r>
      <w:r w:rsidRPr="001C030A">
        <w:rPr>
          <w:noProof/>
        </w:rPr>
        <w:instrText xml:space="preserve"> PAGEREF _Toc417372920 \h </w:instrText>
      </w:r>
      <w:r w:rsidRPr="001C030A">
        <w:rPr>
          <w:noProof/>
        </w:rPr>
      </w:r>
      <w:r w:rsidRPr="001C030A">
        <w:rPr>
          <w:noProof/>
        </w:rPr>
        <w:fldChar w:fldCharType="separate"/>
      </w:r>
      <w:r w:rsidR="00B3152A">
        <w:rPr>
          <w:noProof/>
        </w:rPr>
        <w:t>16</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7A</w:t>
      </w:r>
      <w:r>
        <w:rPr>
          <w:noProof/>
        </w:rPr>
        <w:tab/>
        <w:t>Prescribed energy laws (Act subparagraph 4(1)(c)(ii))</w:t>
      </w:r>
      <w:r w:rsidRPr="001C030A">
        <w:rPr>
          <w:noProof/>
        </w:rPr>
        <w:tab/>
      </w:r>
      <w:r w:rsidRPr="001C030A">
        <w:rPr>
          <w:noProof/>
        </w:rPr>
        <w:fldChar w:fldCharType="begin"/>
      </w:r>
      <w:r w:rsidRPr="001C030A">
        <w:rPr>
          <w:noProof/>
        </w:rPr>
        <w:instrText xml:space="preserve"> PAGEREF _Toc417372921 \h </w:instrText>
      </w:r>
      <w:r w:rsidRPr="001C030A">
        <w:rPr>
          <w:noProof/>
        </w:rPr>
      </w:r>
      <w:r w:rsidRPr="001C030A">
        <w:rPr>
          <w:noProof/>
        </w:rPr>
        <w:fldChar w:fldCharType="separate"/>
      </w:r>
      <w:r w:rsidR="00B3152A">
        <w:rPr>
          <w:noProof/>
        </w:rPr>
        <w:t>18</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7AA</w:t>
      </w:r>
      <w:r>
        <w:rPr>
          <w:noProof/>
        </w:rPr>
        <w:tab/>
        <w:t>Australian Energy Regulator functions</w:t>
      </w:r>
      <w:r w:rsidRPr="001C030A">
        <w:rPr>
          <w:noProof/>
        </w:rPr>
        <w:tab/>
      </w:r>
      <w:r w:rsidRPr="001C030A">
        <w:rPr>
          <w:noProof/>
        </w:rPr>
        <w:fldChar w:fldCharType="begin"/>
      </w:r>
      <w:r w:rsidRPr="001C030A">
        <w:rPr>
          <w:noProof/>
        </w:rPr>
        <w:instrText xml:space="preserve"> PAGEREF _Toc417372922 \h </w:instrText>
      </w:r>
      <w:r w:rsidRPr="001C030A">
        <w:rPr>
          <w:noProof/>
        </w:rPr>
      </w:r>
      <w:r w:rsidRPr="001C030A">
        <w:rPr>
          <w:noProof/>
        </w:rPr>
        <w:fldChar w:fldCharType="separate"/>
      </w:r>
      <w:r w:rsidR="00B3152A">
        <w:rPr>
          <w:noProof/>
        </w:rPr>
        <w:t>19</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7B</w:t>
      </w:r>
      <w:r>
        <w:rPr>
          <w:noProof/>
        </w:rPr>
        <w:tab/>
        <w:t>Merits review by Tribunal (Act subsection 44ZZR(2))</w:t>
      </w:r>
      <w:r w:rsidRPr="001C030A">
        <w:rPr>
          <w:noProof/>
        </w:rPr>
        <w:tab/>
      </w:r>
      <w:r w:rsidRPr="001C030A">
        <w:rPr>
          <w:noProof/>
        </w:rPr>
        <w:fldChar w:fldCharType="begin"/>
      </w:r>
      <w:r w:rsidRPr="001C030A">
        <w:rPr>
          <w:noProof/>
        </w:rPr>
        <w:instrText xml:space="preserve"> PAGEREF _Toc417372923 \h </w:instrText>
      </w:r>
      <w:r w:rsidRPr="001C030A">
        <w:rPr>
          <w:noProof/>
        </w:rPr>
      </w:r>
      <w:r w:rsidRPr="001C030A">
        <w:rPr>
          <w:noProof/>
        </w:rPr>
        <w:fldChar w:fldCharType="separate"/>
      </w:r>
      <w:r w:rsidR="00B3152A">
        <w:rPr>
          <w:noProof/>
        </w:rPr>
        <w:t>20</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7C</w:t>
      </w:r>
      <w:r>
        <w:rPr>
          <w:noProof/>
        </w:rPr>
        <w:tab/>
        <w:t>Register of applications for review under State/Territory energy law (Act subsection 44ZZR(2))</w:t>
      </w:r>
      <w:r w:rsidRPr="001C030A">
        <w:rPr>
          <w:noProof/>
        </w:rPr>
        <w:tab/>
      </w:r>
      <w:r w:rsidRPr="001C030A">
        <w:rPr>
          <w:noProof/>
        </w:rPr>
        <w:fldChar w:fldCharType="begin"/>
      </w:r>
      <w:r w:rsidRPr="001C030A">
        <w:rPr>
          <w:noProof/>
        </w:rPr>
        <w:instrText xml:space="preserve"> PAGEREF _Toc417372924 \h </w:instrText>
      </w:r>
      <w:r w:rsidRPr="001C030A">
        <w:rPr>
          <w:noProof/>
        </w:rPr>
      </w:r>
      <w:r w:rsidRPr="001C030A">
        <w:rPr>
          <w:noProof/>
        </w:rPr>
        <w:fldChar w:fldCharType="separate"/>
      </w:r>
      <w:r w:rsidR="00B3152A">
        <w:rPr>
          <w:noProof/>
        </w:rPr>
        <w:t>21</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7D</w:t>
      </w:r>
      <w:r>
        <w:rPr>
          <w:noProof/>
        </w:rPr>
        <w:tab/>
        <w:t>Confidentiality claims etc (Act subsection 44ZZR(2))</w:t>
      </w:r>
      <w:r w:rsidRPr="001C030A">
        <w:rPr>
          <w:noProof/>
        </w:rPr>
        <w:tab/>
      </w:r>
      <w:r w:rsidRPr="001C030A">
        <w:rPr>
          <w:noProof/>
        </w:rPr>
        <w:fldChar w:fldCharType="begin"/>
      </w:r>
      <w:r w:rsidRPr="001C030A">
        <w:rPr>
          <w:noProof/>
        </w:rPr>
        <w:instrText xml:space="preserve"> PAGEREF _Toc417372925 \h </w:instrText>
      </w:r>
      <w:r w:rsidRPr="001C030A">
        <w:rPr>
          <w:noProof/>
        </w:rPr>
      </w:r>
      <w:r w:rsidRPr="001C030A">
        <w:rPr>
          <w:noProof/>
        </w:rPr>
        <w:fldChar w:fldCharType="separate"/>
      </w:r>
      <w:r w:rsidR="00B3152A">
        <w:rPr>
          <w:noProof/>
        </w:rPr>
        <w:t>21</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8</w:t>
      </w:r>
      <w:r>
        <w:rPr>
          <w:noProof/>
        </w:rPr>
        <w:tab/>
        <w:t>Prescribed association or body for purposes of paragraph 51(2)(c) of the Act</w:t>
      </w:r>
      <w:r w:rsidRPr="001C030A">
        <w:rPr>
          <w:noProof/>
        </w:rPr>
        <w:tab/>
      </w:r>
      <w:r w:rsidRPr="001C030A">
        <w:rPr>
          <w:noProof/>
        </w:rPr>
        <w:fldChar w:fldCharType="begin"/>
      </w:r>
      <w:r w:rsidRPr="001C030A">
        <w:rPr>
          <w:noProof/>
        </w:rPr>
        <w:instrText xml:space="preserve"> PAGEREF _Toc417372926 \h </w:instrText>
      </w:r>
      <w:r w:rsidRPr="001C030A">
        <w:rPr>
          <w:noProof/>
        </w:rPr>
      </w:r>
      <w:r w:rsidRPr="001C030A">
        <w:rPr>
          <w:noProof/>
        </w:rPr>
        <w:fldChar w:fldCharType="separate"/>
      </w:r>
      <w:r w:rsidR="00B3152A">
        <w:rPr>
          <w:noProof/>
        </w:rPr>
        <w:t>23</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8A</w:t>
      </w:r>
      <w:r>
        <w:rPr>
          <w:noProof/>
        </w:rPr>
        <w:tab/>
        <w:t>Professional standards schemes</w:t>
      </w:r>
      <w:r w:rsidRPr="001C030A">
        <w:rPr>
          <w:noProof/>
        </w:rPr>
        <w:tab/>
      </w:r>
      <w:r w:rsidRPr="001C030A">
        <w:rPr>
          <w:noProof/>
        </w:rPr>
        <w:fldChar w:fldCharType="begin"/>
      </w:r>
      <w:r w:rsidRPr="001C030A">
        <w:rPr>
          <w:noProof/>
        </w:rPr>
        <w:instrText xml:space="preserve"> PAGEREF _Toc417372927 \h </w:instrText>
      </w:r>
      <w:r w:rsidRPr="001C030A">
        <w:rPr>
          <w:noProof/>
        </w:rPr>
      </w:r>
      <w:r w:rsidRPr="001C030A">
        <w:rPr>
          <w:noProof/>
        </w:rPr>
        <w:fldChar w:fldCharType="separate"/>
      </w:r>
      <w:r w:rsidR="00B3152A">
        <w:rPr>
          <w:noProof/>
        </w:rPr>
        <w:t>23</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9</w:t>
      </w:r>
      <w:r>
        <w:rPr>
          <w:noProof/>
        </w:rPr>
        <w:tab/>
        <w:t>Notification of exclusive dealing and private disclosure of pricing information</w:t>
      </w:r>
      <w:r w:rsidRPr="001C030A">
        <w:rPr>
          <w:noProof/>
        </w:rPr>
        <w:tab/>
      </w:r>
      <w:r w:rsidRPr="001C030A">
        <w:rPr>
          <w:noProof/>
        </w:rPr>
        <w:fldChar w:fldCharType="begin"/>
      </w:r>
      <w:r w:rsidRPr="001C030A">
        <w:rPr>
          <w:noProof/>
        </w:rPr>
        <w:instrText xml:space="preserve"> PAGEREF _Toc417372928 \h </w:instrText>
      </w:r>
      <w:r w:rsidRPr="001C030A">
        <w:rPr>
          <w:noProof/>
        </w:rPr>
      </w:r>
      <w:r w:rsidRPr="001C030A">
        <w:rPr>
          <w:noProof/>
        </w:rPr>
        <w:fldChar w:fldCharType="separate"/>
      </w:r>
      <w:r w:rsidR="00B3152A">
        <w:rPr>
          <w:noProof/>
        </w:rPr>
        <w:t>27</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11</w:t>
      </w:r>
      <w:r>
        <w:rPr>
          <w:noProof/>
        </w:rPr>
        <w:tab/>
        <w:t>Service of documents on the Commission</w:t>
      </w:r>
      <w:r w:rsidRPr="001C030A">
        <w:rPr>
          <w:noProof/>
        </w:rPr>
        <w:tab/>
      </w:r>
      <w:r w:rsidRPr="001C030A">
        <w:rPr>
          <w:noProof/>
        </w:rPr>
        <w:fldChar w:fldCharType="begin"/>
      </w:r>
      <w:r w:rsidRPr="001C030A">
        <w:rPr>
          <w:noProof/>
        </w:rPr>
        <w:instrText xml:space="preserve"> PAGEREF _Toc417372929 \h </w:instrText>
      </w:r>
      <w:r w:rsidRPr="001C030A">
        <w:rPr>
          <w:noProof/>
        </w:rPr>
      </w:r>
      <w:r w:rsidRPr="001C030A">
        <w:rPr>
          <w:noProof/>
        </w:rPr>
        <w:fldChar w:fldCharType="separate"/>
      </w:r>
      <w:r w:rsidR="00B3152A">
        <w:rPr>
          <w:noProof/>
        </w:rPr>
        <w:t>28</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12</w:t>
      </w:r>
      <w:r>
        <w:rPr>
          <w:noProof/>
        </w:rPr>
        <w:tab/>
        <w:t>Service of documents on persons other than the Commission</w:t>
      </w:r>
      <w:r w:rsidRPr="001C030A">
        <w:rPr>
          <w:noProof/>
        </w:rPr>
        <w:tab/>
      </w:r>
      <w:r w:rsidRPr="001C030A">
        <w:rPr>
          <w:noProof/>
        </w:rPr>
        <w:fldChar w:fldCharType="begin"/>
      </w:r>
      <w:r w:rsidRPr="001C030A">
        <w:rPr>
          <w:noProof/>
        </w:rPr>
        <w:instrText xml:space="preserve"> PAGEREF _Toc417372930 \h </w:instrText>
      </w:r>
      <w:r w:rsidRPr="001C030A">
        <w:rPr>
          <w:noProof/>
        </w:rPr>
      </w:r>
      <w:r w:rsidRPr="001C030A">
        <w:rPr>
          <w:noProof/>
        </w:rPr>
        <w:fldChar w:fldCharType="separate"/>
      </w:r>
      <w:r w:rsidR="00B3152A">
        <w:rPr>
          <w:noProof/>
        </w:rPr>
        <w:t>28</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13</w:t>
      </w:r>
      <w:r>
        <w:rPr>
          <w:noProof/>
        </w:rPr>
        <w:tab/>
        <w:t>Recording of date of receipt of applications or notices</w:t>
      </w:r>
      <w:r w:rsidRPr="001C030A">
        <w:rPr>
          <w:noProof/>
        </w:rPr>
        <w:tab/>
      </w:r>
      <w:r w:rsidRPr="001C030A">
        <w:rPr>
          <w:noProof/>
        </w:rPr>
        <w:fldChar w:fldCharType="begin"/>
      </w:r>
      <w:r w:rsidRPr="001C030A">
        <w:rPr>
          <w:noProof/>
        </w:rPr>
        <w:instrText xml:space="preserve"> PAGEREF _Toc417372931 \h </w:instrText>
      </w:r>
      <w:r w:rsidRPr="001C030A">
        <w:rPr>
          <w:noProof/>
        </w:rPr>
      </w:r>
      <w:r w:rsidRPr="001C030A">
        <w:rPr>
          <w:noProof/>
        </w:rPr>
        <w:fldChar w:fldCharType="separate"/>
      </w:r>
      <w:r w:rsidR="00B3152A">
        <w:rPr>
          <w:noProof/>
        </w:rPr>
        <w:t>30</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14</w:t>
      </w:r>
      <w:r>
        <w:rPr>
          <w:noProof/>
        </w:rPr>
        <w:tab/>
        <w:t>Evidence in respect of receipt etc of documents</w:t>
      </w:r>
      <w:r w:rsidRPr="001C030A">
        <w:rPr>
          <w:noProof/>
        </w:rPr>
        <w:tab/>
      </w:r>
      <w:r w:rsidRPr="001C030A">
        <w:rPr>
          <w:noProof/>
        </w:rPr>
        <w:fldChar w:fldCharType="begin"/>
      </w:r>
      <w:r w:rsidRPr="001C030A">
        <w:rPr>
          <w:noProof/>
        </w:rPr>
        <w:instrText xml:space="preserve"> PAGEREF _Toc417372932 \h </w:instrText>
      </w:r>
      <w:r w:rsidRPr="001C030A">
        <w:rPr>
          <w:noProof/>
        </w:rPr>
      </w:r>
      <w:r w:rsidRPr="001C030A">
        <w:rPr>
          <w:noProof/>
        </w:rPr>
        <w:fldChar w:fldCharType="separate"/>
      </w:r>
      <w:r w:rsidR="00B3152A">
        <w:rPr>
          <w:noProof/>
        </w:rPr>
        <w:t>30</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15</w:t>
      </w:r>
      <w:r>
        <w:rPr>
          <w:noProof/>
        </w:rPr>
        <w:tab/>
        <w:t>Seal of the Tribunal</w:t>
      </w:r>
      <w:r w:rsidRPr="001C030A">
        <w:rPr>
          <w:noProof/>
        </w:rPr>
        <w:tab/>
      </w:r>
      <w:r w:rsidRPr="001C030A">
        <w:rPr>
          <w:noProof/>
        </w:rPr>
        <w:fldChar w:fldCharType="begin"/>
      </w:r>
      <w:r w:rsidRPr="001C030A">
        <w:rPr>
          <w:noProof/>
        </w:rPr>
        <w:instrText xml:space="preserve"> PAGEREF _Toc417372933 \h </w:instrText>
      </w:r>
      <w:r w:rsidRPr="001C030A">
        <w:rPr>
          <w:noProof/>
        </w:rPr>
      </w:r>
      <w:r w:rsidRPr="001C030A">
        <w:rPr>
          <w:noProof/>
        </w:rPr>
        <w:fldChar w:fldCharType="separate"/>
      </w:r>
      <w:r w:rsidR="00B3152A">
        <w:rPr>
          <w:noProof/>
        </w:rPr>
        <w:t>31</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16</w:t>
      </w:r>
      <w:r>
        <w:rPr>
          <w:noProof/>
        </w:rPr>
        <w:tab/>
        <w:t>Hours of Registrar’s office</w:t>
      </w:r>
      <w:r w:rsidRPr="001C030A">
        <w:rPr>
          <w:noProof/>
        </w:rPr>
        <w:tab/>
      </w:r>
      <w:r w:rsidRPr="001C030A">
        <w:rPr>
          <w:noProof/>
        </w:rPr>
        <w:fldChar w:fldCharType="begin"/>
      </w:r>
      <w:r w:rsidRPr="001C030A">
        <w:rPr>
          <w:noProof/>
        </w:rPr>
        <w:instrText xml:space="preserve"> PAGEREF _Toc417372934 \h </w:instrText>
      </w:r>
      <w:r w:rsidRPr="001C030A">
        <w:rPr>
          <w:noProof/>
        </w:rPr>
      </w:r>
      <w:r w:rsidRPr="001C030A">
        <w:rPr>
          <w:noProof/>
        </w:rPr>
        <w:fldChar w:fldCharType="separate"/>
      </w:r>
      <w:r w:rsidR="00B3152A">
        <w:rPr>
          <w:noProof/>
        </w:rPr>
        <w:t>31</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17</w:t>
      </w:r>
      <w:r>
        <w:rPr>
          <w:noProof/>
        </w:rPr>
        <w:tab/>
        <w:t>Title of proceedings before the Tribunal</w:t>
      </w:r>
      <w:r w:rsidRPr="001C030A">
        <w:rPr>
          <w:noProof/>
        </w:rPr>
        <w:tab/>
      </w:r>
      <w:r w:rsidRPr="001C030A">
        <w:rPr>
          <w:noProof/>
        </w:rPr>
        <w:fldChar w:fldCharType="begin"/>
      </w:r>
      <w:r w:rsidRPr="001C030A">
        <w:rPr>
          <w:noProof/>
        </w:rPr>
        <w:instrText xml:space="preserve"> PAGEREF _Toc417372935 \h </w:instrText>
      </w:r>
      <w:r w:rsidRPr="001C030A">
        <w:rPr>
          <w:noProof/>
        </w:rPr>
      </w:r>
      <w:r w:rsidRPr="001C030A">
        <w:rPr>
          <w:noProof/>
        </w:rPr>
        <w:fldChar w:fldCharType="separate"/>
      </w:r>
      <w:r w:rsidR="00B3152A">
        <w:rPr>
          <w:noProof/>
        </w:rPr>
        <w:t>31</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18</w:t>
      </w:r>
      <w:r>
        <w:rPr>
          <w:noProof/>
        </w:rPr>
        <w:tab/>
        <w:t>Filing or lodging of documents with the Registrar</w:t>
      </w:r>
      <w:r w:rsidRPr="001C030A">
        <w:rPr>
          <w:noProof/>
        </w:rPr>
        <w:tab/>
      </w:r>
      <w:r w:rsidRPr="001C030A">
        <w:rPr>
          <w:noProof/>
        </w:rPr>
        <w:fldChar w:fldCharType="begin"/>
      </w:r>
      <w:r w:rsidRPr="001C030A">
        <w:rPr>
          <w:noProof/>
        </w:rPr>
        <w:instrText xml:space="preserve"> PAGEREF _Toc417372936 \h </w:instrText>
      </w:r>
      <w:r w:rsidRPr="001C030A">
        <w:rPr>
          <w:noProof/>
        </w:rPr>
      </w:r>
      <w:r w:rsidRPr="001C030A">
        <w:rPr>
          <w:noProof/>
        </w:rPr>
        <w:fldChar w:fldCharType="separate"/>
      </w:r>
      <w:r w:rsidR="00B3152A">
        <w:rPr>
          <w:noProof/>
        </w:rPr>
        <w:t>32</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19</w:t>
      </w:r>
      <w:r>
        <w:rPr>
          <w:noProof/>
        </w:rPr>
        <w:tab/>
        <w:t>File number of proceedings</w:t>
      </w:r>
      <w:r w:rsidRPr="001C030A">
        <w:rPr>
          <w:noProof/>
        </w:rPr>
        <w:tab/>
      </w:r>
      <w:r w:rsidRPr="001C030A">
        <w:rPr>
          <w:noProof/>
        </w:rPr>
        <w:fldChar w:fldCharType="begin"/>
      </w:r>
      <w:r w:rsidRPr="001C030A">
        <w:rPr>
          <w:noProof/>
        </w:rPr>
        <w:instrText xml:space="preserve"> PAGEREF _Toc417372937 \h </w:instrText>
      </w:r>
      <w:r w:rsidRPr="001C030A">
        <w:rPr>
          <w:noProof/>
        </w:rPr>
      </w:r>
      <w:r w:rsidRPr="001C030A">
        <w:rPr>
          <w:noProof/>
        </w:rPr>
        <w:fldChar w:fldCharType="separate"/>
      </w:r>
      <w:r w:rsidR="00B3152A">
        <w:rPr>
          <w:noProof/>
        </w:rPr>
        <w:t>32</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20</w:t>
      </w:r>
      <w:r>
        <w:rPr>
          <w:noProof/>
        </w:rPr>
        <w:tab/>
        <w:t>Applications for review</w:t>
      </w:r>
      <w:r w:rsidRPr="001C030A">
        <w:rPr>
          <w:noProof/>
        </w:rPr>
        <w:tab/>
      </w:r>
      <w:r w:rsidRPr="001C030A">
        <w:rPr>
          <w:noProof/>
        </w:rPr>
        <w:fldChar w:fldCharType="begin"/>
      </w:r>
      <w:r w:rsidRPr="001C030A">
        <w:rPr>
          <w:noProof/>
        </w:rPr>
        <w:instrText xml:space="preserve"> PAGEREF _Toc417372938 \h </w:instrText>
      </w:r>
      <w:r w:rsidRPr="001C030A">
        <w:rPr>
          <w:noProof/>
        </w:rPr>
      </w:r>
      <w:r w:rsidRPr="001C030A">
        <w:rPr>
          <w:noProof/>
        </w:rPr>
        <w:fldChar w:fldCharType="separate"/>
      </w:r>
      <w:r w:rsidR="00B3152A">
        <w:rPr>
          <w:noProof/>
        </w:rPr>
        <w:t>32</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20A</w:t>
      </w:r>
      <w:r>
        <w:rPr>
          <w:noProof/>
        </w:rPr>
        <w:tab/>
        <w:t>Applications for review of certain access decisions</w:t>
      </w:r>
      <w:r w:rsidRPr="001C030A">
        <w:rPr>
          <w:noProof/>
        </w:rPr>
        <w:tab/>
      </w:r>
      <w:r w:rsidRPr="001C030A">
        <w:rPr>
          <w:noProof/>
        </w:rPr>
        <w:fldChar w:fldCharType="begin"/>
      </w:r>
      <w:r w:rsidRPr="001C030A">
        <w:rPr>
          <w:noProof/>
        </w:rPr>
        <w:instrText xml:space="preserve"> PAGEREF _Toc417372939 \h </w:instrText>
      </w:r>
      <w:r w:rsidRPr="001C030A">
        <w:rPr>
          <w:noProof/>
        </w:rPr>
      </w:r>
      <w:r w:rsidRPr="001C030A">
        <w:rPr>
          <w:noProof/>
        </w:rPr>
        <w:fldChar w:fldCharType="separate"/>
      </w:r>
      <w:r w:rsidR="00B3152A">
        <w:rPr>
          <w:noProof/>
        </w:rPr>
        <w:t>33</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21</w:t>
      </w:r>
      <w:r>
        <w:rPr>
          <w:noProof/>
        </w:rPr>
        <w:tab/>
        <w:t>Address for service in proceedings before Tribunal</w:t>
      </w:r>
      <w:r w:rsidRPr="001C030A">
        <w:rPr>
          <w:noProof/>
        </w:rPr>
        <w:tab/>
      </w:r>
      <w:r w:rsidRPr="001C030A">
        <w:rPr>
          <w:noProof/>
        </w:rPr>
        <w:fldChar w:fldCharType="begin"/>
      </w:r>
      <w:r w:rsidRPr="001C030A">
        <w:rPr>
          <w:noProof/>
        </w:rPr>
        <w:instrText xml:space="preserve"> PAGEREF _Toc417372940 \h </w:instrText>
      </w:r>
      <w:r w:rsidRPr="001C030A">
        <w:rPr>
          <w:noProof/>
        </w:rPr>
      </w:r>
      <w:r w:rsidRPr="001C030A">
        <w:rPr>
          <w:noProof/>
        </w:rPr>
        <w:fldChar w:fldCharType="separate"/>
      </w:r>
      <w:r w:rsidR="00B3152A">
        <w:rPr>
          <w:noProof/>
        </w:rPr>
        <w:t>34</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22</w:t>
      </w:r>
      <w:r>
        <w:rPr>
          <w:noProof/>
        </w:rPr>
        <w:tab/>
        <w:t>Directions by the Tribunal as to certain matters</w:t>
      </w:r>
      <w:r w:rsidRPr="001C030A">
        <w:rPr>
          <w:noProof/>
        </w:rPr>
        <w:tab/>
      </w:r>
      <w:r w:rsidRPr="001C030A">
        <w:rPr>
          <w:noProof/>
        </w:rPr>
        <w:fldChar w:fldCharType="begin"/>
      </w:r>
      <w:r w:rsidRPr="001C030A">
        <w:rPr>
          <w:noProof/>
        </w:rPr>
        <w:instrText xml:space="preserve"> PAGEREF _Toc417372941 \h </w:instrText>
      </w:r>
      <w:r w:rsidRPr="001C030A">
        <w:rPr>
          <w:noProof/>
        </w:rPr>
      </w:r>
      <w:r w:rsidRPr="001C030A">
        <w:rPr>
          <w:noProof/>
        </w:rPr>
        <w:fldChar w:fldCharType="separate"/>
      </w:r>
      <w:r w:rsidR="00B3152A">
        <w:rPr>
          <w:noProof/>
        </w:rPr>
        <w:t>34</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22A</w:t>
      </w:r>
      <w:r>
        <w:rPr>
          <w:noProof/>
        </w:rPr>
        <w:tab/>
        <w:t>Evidence of persons not attending the Tribunal</w:t>
      </w:r>
      <w:r w:rsidRPr="001C030A">
        <w:rPr>
          <w:noProof/>
        </w:rPr>
        <w:tab/>
      </w:r>
      <w:r w:rsidRPr="001C030A">
        <w:rPr>
          <w:noProof/>
        </w:rPr>
        <w:fldChar w:fldCharType="begin"/>
      </w:r>
      <w:r w:rsidRPr="001C030A">
        <w:rPr>
          <w:noProof/>
        </w:rPr>
        <w:instrText xml:space="preserve"> PAGEREF _Toc417372942 \h </w:instrText>
      </w:r>
      <w:r w:rsidRPr="001C030A">
        <w:rPr>
          <w:noProof/>
        </w:rPr>
      </w:r>
      <w:r w:rsidRPr="001C030A">
        <w:rPr>
          <w:noProof/>
        </w:rPr>
        <w:fldChar w:fldCharType="separate"/>
      </w:r>
      <w:r w:rsidR="00B3152A">
        <w:rPr>
          <w:noProof/>
        </w:rPr>
        <w:t>35</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22B</w:t>
      </w:r>
      <w:r>
        <w:rPr>
          <w:noProof/>
        </w:rPr>
        <w:tab/>
        <w:t>Participation in review of certain access decisions</w:t>
      </w:r>
      <w:r w:rsidRPr="001C030A">
        <w:rPr>
          <w:noProof/>
        </w:rPr>
        <w:tab/>
      </w:r>
      <w:r w:rsidRPr="001C030A">
        <w:rPr>
          <w:noProof/>
        </w:rPr>
        <w:fldChar w:fldCharType="begin"/>
      </w:r>
      <w:r w:rsidRPr="001C030A">
        <w:rPr>
          <w:noProof/>
        </w:rPr>
        <w:instrText xml:space="preserve"> PAGEREF _Toc417372943 \h </w:instrText>
      </w:r>
      <w:r w:rsidRPr="001C030A">
        <w:rPr>
          <w:noProof/>
        </w:rPr>
      </w:r>
      <w:r w:rsidRPr="001C030A">
        <w:rPr>
          <w:noProof/>
        </w:rPr>
        <w:fldChar w:fldCharType="separate"/>
      </w:r>
      <w:r w:rsidR="00B3152A">
        <w:rPr>
          <w:noProof/>
        </w:rPr>
        <w:t>35</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23</w:t>
      </w:r>
      <w:r>
        <w:rPr>
          <w:noProof/>
        </w:rPr>
        <w:tab/>
        <w:t>Orders and determinations of Tribunal</w:t>
      </w:r>
      <w:r w:rsidRPr="001C030A">
        <w:rPr>
          <w:noProof/>
        </w:rPr>
        <w:tab/>
      </w:r>
      <w:r w:rsidRPr="001C030A">
        <w:rPr>
          <w:noProof/>
        </w:rPr>
        <w:fldChar w:fldCharType="begin"/>
      </w:r>
      <w:r w:rsidRPr="001C030A">
        <w:rPr>
          <w:noProof/>
        </w:rPr>
        <w:instrText xml:space="preserve"> PAGEREF _Toc417372944 \h </w:instrText>
      </w:r>
      <w:r w:rsidRPr="001C030A">
        <w:rPr>
          <w:noProof/>
        </w:rPr>
      </w:r>
      <w:r w:rsidRPr="001C030A">
        <w:rPr>
          <w:noProof/>
        </w:rPr>
        <w:fldChar w:fldCharType="separate"/>
      </w:r>
      <w:r w:rsidR="00B3152A">
        <w:rPr>
          <w:noProof/>
        </w:rPr>
        <w:t>36</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24</w:t>
      </w:r>
      <w:r>
        <w:rPr>
          <w:noProof/>
        </w:rPr>
        <w:tab/>
        <w:t>Confidentiality</w:t>
      </w:r>
      <w:r w:rsidRPr="001C030A">
        <w:rPr>
          <w:noProof/>
        </w:rPr>
        <w:tab/>
      </w:r>
      <w:r w:rsidRPr="001C030A">
        <w:rPr>
          <w:noProof/>
        </w:rPr>
        <w:fldChar w:fldCharType="begin"/>
      </w:r>
      <w:r w:rsidRPr="001C030A">
        <w:rPr>
          <w:noProof/>
        </w:rPr>
        <w:instrText xml:space="preserve"> PAGEREF _Toc417372945 \h </w:instrText>
      </w:r>
      <w:r w:rsidRPr="001C030A">
        <w:rPr>
          <w:noProof/>
        </w:rPr>
      </w:r>
      <w:r w:rsidRPr="001C030A">
        <w:rPr>
          <w:noProof/>
        </w:rPr>
        <w:fldChar w:fldCharType="separate"/>
      </w:r>
      <w:r w:rsidR="00B3152A">
        <w:rPr>
          <w:noProof/>
        </w:rPr>
        <w:t>36</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25</w:t>
      </w:r>
      <w:r>
        <w:rPr>
          <w:noProof/>
        </w:rPr>
        <w:tab/>
        <w:t>Summons to witness</w:t>
      </w:r>
      <w:r w:rsidRPr="001C030A">
        <w:rPr>
          <w:noProof/>
        </w:rPr>
        <w:tab/>
      </w:r>
      <w:r w:rsidRPr="001C030A">
        <w:rPr>
          <w:noProof/>
        </w:rPr>
        <w:fldChar w:fldCharType="begin"/>
      </w:r>
      <w:r w:rsidRPr="001C030A">
        <w:rPr>
          <w:noProof/>
        </w:rPr>
        <w:instrText xml:space="preserve"> PAGEREF _Toc417372946 \h </w:instrText>
      </w:r>
      <w:r w:rsidRPr="001C030A">
        <w:rPr>
          <w:noProof/>
        </w:rPr>
      </w:r>
      <w:r w:rsidRPr="001C030A">
        <w:rPr>
          <w:noProof/>
        </w:rPr>
        <w:fldChar w:fldCharType="separate"/>
      </w:r>
      <w:r w:rsidR="00B3152A">
        <w:rPr>
          <w:noProof/>
        </w:rPr>
        <w:t>39</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26</w:t>
      </w:r>
      <w:r>
        <w:rPr>
          <w:noProof/>
        </w:rPr>
        <w:tab/>
        <w:t>Continuance of proceedings and matters notwithstanding non</w:t>
      </w:r>
      <w:r>
        <w:rPr>
          <w:noProof/>
        </w:rPr>
        <w:noBreakHyphen/>
        <w:t>compliance with Regulations or direction</w:t>
      </w:r>
      <w:r w:rsidRPr="001C030A">
        <w:rPr>
          <w:noProof/>
        </w:rPr>
        <w:tab/>
      </w:r>
      <w:r w:rsidRPr="001C030A">
        <w:rPr>
          <w:noProof/>
        </w:rPr>
        <w:fldChar w:fldCharType="begin"/>
      </w:r>
      <w:r w:rsidRPr="001C030A">
        <w:rPr>
          <w:noProof/>
        </w:rPr>
        <w:instrText xml:space="preserve"> PAGEREF _Toc417372947 \h </w:instrText>
      </w:r>
      <w:r w:rsidRPr="001C030A">
        <w:rPr>
          <w:noProof/>
        </w:rPr>
      </w:r>
      <w:r w:rsidRPr="001C030A">
        <w:rPr>
          <w:noProof/>
        </w:rPr>
        <w:fldChar w:fldCharType="separate"/>
      </w:r>
      <w:r w:rsidR="00B3152A">
        <w:rPr>
          <w:noProof/>
        </w:rPr>
        <w:t>39</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27</w:t>
      </w:r>
      <w:r>
        <w:rPr>
          <w:noProof/>
        </w:rPr>
        <w:tab/>
        <w:t>Inspection of, and furnishing of copies of, documents</w:t>
      </w:r>
      <w:r w:rsidRPr="001C030A">
        <w:rPr>
          <w:noProof/>
        </w:rPr>
        <w:tab/>
      </w:r>
      <w:r w:rsidRPr="001C030A">
        <w:rPr>
          <w:noProof/>
        </w:rPr>
        <w:fldChar w:fldCharType="begin"/>
      </w:r>
      <w:r w:rsidRPr="001C030A">
        <w:rPr>
          <w:noProof/>
        </w:rPr>
        <w:instrText xml:space="preserve"> PAGEREF _Toc417372948 \h </w:instrText>
      </w:r>
      <w:r w:rsidRPr="001C030A">
        <w:rPr>
          <w:noProof/>
        </w:rPr>
      </w:r>
      <w:r w:rsidRPr="001C030A">
        <w:rPr>
          <w:noProof/>
        </w:rPr>
        <w:fldChar w:fldCharType="separate"/>
      </w:r>
      <w:r w:rsidR="00B3152A">
        <w:rPr>
          <w:noProof/>
        </w:rPr>
        <w:t>40</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28</w:t>
      </w:r>
      <w:r>
        <w:rPr>
          <w:noProof/>
        </w:rPr>
        <w:tab/>
        <w:t>Fees</w:t>
      </w:r>
      <w:r w:rsidRPr="001C030A">
        <w:rPr>
          <w:noProof/>
        </w:rPr>
        <w:tab/>
      </w:r>
      <w:r w:rsidRPr="001C030A">
        <w:rPr>
          <w:noProof/>
        </w:rPr>
        <w:fldChar w:fldCharType="begin"/>
      </w:r>
      <w:r w:rsidRPr="001C030A">
        <w:rPr>
          <w:noProof/>
        </w:rPr>
        <w:instrText xml:space="preserve"> PAGEREF _Toc417372949 \h </w:instrText>
      </w:r>
      <w:r w:rsidRPr="001C030A">
        <w:rPr>
          <w:noProof/>
        </w:rPr>
      </w:r>
      <w:r w:rsidRPr="001C030A">
        <w:rPr>
          <w:noProof/>
        </w:rPr>
        <w:fldChar w:fldCharType="separate"/>
      </w:r>
      <w:r w:rsidR="00B3152A">
        <w:rPr>
          <w:noProof/>
        </w:rPr>
        <w:t>41</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28A</w:t>
      </w:r>
      <w:r>
        <w:rPr>
          <w:noProof/>
        </w:rPr>
        <w:tab/>
        <w:t>Services and activities for which the Commission may charge</w:t>
      </w:r>
      <w:r w:rsidRPr="001C030A">
        <w:rPr>
          <w:noProof/>
        </w:rPr>
        <w:tab/>
      </w:r>
      <w:r w:rsidRPr="001C030A">
        <w:rPr>
          <w:noProof/>
        </w:rPr>
        <w:fldChar w:fldCharType="begin"/>
      </w:r>
      <w:r w:rsidRPr="001C030A">
        <w:rPr>
          <w:noProof/>
        </w:rPr>
        <w:instrText xml:space="preserve"> PAGEREF _Toc417372950 \h </w:instrText>
      </w:r>
      <w:r w:rsidRPr="001C030A">
        <w:rPr>
          <w:noProof/>
        </w:rPr>
      </w:r>
      <w:r w:rsidRPr="001C030A">
        <w:rPr>
          <w:noProof/>
        </w:rPr>
        <w:fldChar w:fldCharType="separate"/>
      </w:r>
      <w:r w:rsidR="00B3152A">
        <w:rPr>
          <w:noProof/>
        </w:rPr>
        <w:t>44</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28AA</w:t>
      </w:r>
      <w:r>
        <w:rPr>
          <w:noProof/>
        </w:rPr>
        <w:tab/>
        <w:t>Protection of persons appearing on another person’s behalf</w:t>
      </w:r>
      <w:r w:rsidRPr="001C030A">
        <w:rPr>
          <w:noProof/>
        </w:rPr>
        <w:tab/>
      </w:r>
      <w:r w:rsidRPr="001C030A">
        <w:rPr>
          <w:noProof/>
        </w:rPr>
        <w:fldChar w:fldCharType="begin"/>
      </w:r>
      <w:r w:rsidRPr="001C030A">
        <w:rPr>
          <w:noProof/>
        </w:rPr>
        <w:instrText xml:space="preserve"> PAGEREF _Toc417372951 \h </w:instrText>
      </w:r>
      <w:r w:rsidRPr="001C030A">
        <w:rPr>
          <w:noProof/>
        </w:rPr>
      </w:r>
      <w:r w:rsidRPr="001C030A">
        <w:rPr>
          <w:noProof/>
        </w:rPr>
        <w:fldChar w:fldCharType="separate"/>
      </w:r>
      <w:r w:rsidR="00B3152A">
        <w:rPr>
          <w:noProof/>
        </w:rPr>
        <w:t>44</w:t>
      </w:r>
      <w:r w:rsidRPr="001C030A">
        <w:rPr>
          <w:noProof/>
        </w:rPr>
        <w:fldChar w:fldCharType="end"/>
      </w:r>
    </w:p>
    <w:p w:rsidR="001C030A" w:rsidRDefault="001C030A">
      <w:pPr>
        <w:pStyle w:val="TOC2"/>
        <w:rPr>
          <w:rFonts w:asciiTheme="minorHAnsi" w:eastAsiaTheme="minorEastAsia" w:hAnsiTheme="minorHAnsi" w:cstheme="minorBidi"/>
          <w:b w:val="0"/>
          <w:noProof/>
          <w:kern w:val="0"/>
          <w:sz w:val="22"/>
          <w:szCs w:val="22"/>
        </w:rPr>
      </w:pPr>
      <w:r>
        <w:rPr>
          <w:noProof/>
        </w:rPr>
        <w:t>Part 2A—Review by Tribunal of access determinations</w:t>
      </w:r>
      <w:r w:rsidRPr="001C030A">
        <w:rPr>
          <w:b w:val="0"/>
          <w:noProof/>
          <w:sz w:val="18"/>
        </w:rPr>
        <w:tab/>
      </w:r>
      <w:r w:rsidRPr="001C030A">
        <w:rPr>
          <w:b w:val="0"/>
          <w:noProof/>
          <w:sz w:val="18"/>
        </w:rPr>
        <w:fldChar w:fldCharType="begin"/>
      </w:r>
      <w:r w:rsidRPr="001C030A">
        <w:rPr>
          <w:b w:val="0"/>
          <w:noProof/>
          <w:sz w:val="18"/>
        </w:rPr>
        <w:instrText xml:space="preserve"> PAGEREF _Toc417372952 \h </w:instrText>
      </w:r>
      <w:r w:rsidRPr="001C030A">
        <w:rPr>
          <w:b w:val="0"/>
          <w:noProof/>
          <w:sz w:val="18"/>
        </w:rPr>
      </w:r>
      <w:r w:rsidRPr="001C030A">
        <w:rPr>
          <w:b w:val="0"/>
          <w:noProof/>
          <w:sz w:val="18"/>
        </w:rPr>
        <w:fldChar w:fldCharType="separate"/>
      </w:r>
      <w:r w:rsidR="00B3152A">
        <w:rPr>
          <w:b w:val="0"/>
          <w:noProof/>
          <w:sz w:val="18"/>
        </w:rPr>
        <w:t>46</w:t>
      </w:r>
      <w:r w:rsidRPr="001C030A">
        <w:rPr>
          <w:b w:val="0"/>
          <w:noProof/>
          <w:sz w:val="18"/>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28B</w:t>
      </w:r>
      <w:r>
        <w:rPr>
          <w:noProof/>
        </w:rPr>
        <w:tab/>
        <w:t>Definitions for Part 2A</w:t>
      </w:r>
      <w:r w:rsidRPr="001C030A">
        <w:rPr>
          <w:noProof/>
        </w:rPr>
        <w:tab/>
      </w:r>
      <w:r w:rsidRPr="001C030A">
        <w:rPr>
          <w:noProof/>
        </w:rPr>
        <w:fldChar w:fldCharType="begin"/>
      </w:r>
      <w:r w:rsidRPr="001C030A">
        <w:rPr>
          <w:noProof/>
        </w:rPr>
        <w:instrText xml:space="preserve"> PAGEREF _Toc417372953 \h </w:instrText>
      </w:r>
      <w:r w:rsidRPr="001C030A">
        <w:rPr>
          <w:noProof/>
        </w:rPr>
      </w:r>
      <w:r w:rsidRPr="001C030A">
        <w:rPr>
          <w:noProof/>
        </w:rPr>
        <w:fldChar w:fldCharType="separate"/>
      </w:r>
      <w:r w:rsidR="00B3152A">
        <w:rPr>
          <w:noProof/>
        </w:rPr>
        <w:t>46</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28C</w:t>
      </w:r>
      <w:r>
        <w:rPr>
          <w:noProof/>
        </w:rPr>
        <w:tab/>
        <w:t>Applications for review</w:t>
      </w:r>
      <w:r w:rsidRPr="001C030A">
        <w:rPr>
          <w:noProof/>
        </w:rPr>
        <w:tab/>
      </w:r>
      <w:r w:rsidRPr="001C030A">
        <w:rPr>
          <w:noProof/>
        </w:rPr>
        <w:fldChar w:fldCharType="begin"/>
      </w:r>
      <w:r w:rsidRPr="001C030A">
        <w:rPr>
          <w:noProof/>
        </w:rPr>
        <w:instrText xml:space="preserve"> PAGEREF _Toc417372954 \h </w:instrText>
      </w:r>
      <w:r w:rsidRPr="001C030A">
        <w:rPr>
          <w:noProof/>
        </w:rPr>
      </w:r>
      <w:r w:rsidRPr="001C030A">
        <w:rPr>
          <w:noProof/>
        </w:rPr>
        <w:fldChar w:fldCharType="separate"/>
      </w:r>
      <w:r w:rsidR="00B3152A">
        <w:rPr>
          <w:noProof/>
        </w:rPr>
        <w:t>46</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28D</w:t>
      </w:r>
      <w:r>
        <w:rPr>
          <w:noProof/>
        </w:rPr>
        <w:tab/>
        <w:t>Notice about participation in a review</w:t>
      </w:r>
      <w:r w:rsidRPr="001C030A">
        <w:rPr>
          <w:noProof/>
        </w:rPr>
        <w:tab/>
      </w:r>
      <w:r w:rsidRPr="001C030A">
        <w:rPr>
          <w:noProof/>
        </w:rPr>
        <w:fldChar w:fldCharType="begin"/>
      </w:r>
      <w:r w:rsidRPr="001C030A">
        <w:rPr>
          <w:noProof/>
        </w:rPr>
        <w:instrText xml:space="preserve"> PAGEREF _Toc417372955 \h </w:instrText>
      </w:r>
      <w:r w:rsidRPr="001C030A">
        <w:rPr>
          <w:noProof/>
        </w:rPr>
      </w:r>
      <w:r w:rsidRPr="001C030A">
        <w:rPr>
          <w:noProof/>
        </w:rPr>
        <w:fldChar w:fldCharType="separate"/>
      </w:r>
      <w:r w:rsidR="00B3152A">
        <w:rPr>
          <w:noProof/>
        </w:rPr>
        <w:t>46</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28E</w:t>
      </w:r>
      <w:r>
        <w:rPr>
          <w:noProof/>
        </w:rPr>
        <w:tab/>
        <w:t>Participants in a review</w:t>
      </w:r>
      <w:r w:rsidRPr="001C030A">
        <w:rPr>
          <w:noProof/>
        </w:rPr>
        <w:tab/>
      </w:r>
      <w:r w:rsidRPr="001C030A">
        <w:rPr>
          <w:noProof/>
        </w:rPr>
        <w:fldChar w:fldCharType="begin"/>
      </w:r>
      <w:r w:rsidRPr="001C030A">
        <w:rPr>
          <w:noProof/>
        </w:rPr>
        <w:instrText xml:space="preserve"> PAGEREF _Toc417372956 \h </w:instrText>
      </w:r>
      <w:r w:rsidRPr="001C030A">
        <w:rPr>
          <w:noProof/>
        </w:rPr>
      </w:r>
      <w:r w:rsidRPr="001C030A">
        <w:rPr>
          <w:noProof/>
        </w:rPr>
        <w:fldChar w:fldCharType="separate"/>
      </w:r>
      <w:r w:rsidR="00B3152A">
        <w:rPr>
          <w:noProof/>
        </w:rPr>
        <w:t>47</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28F</w:t>
      </w:r>
      <w:r>
        <w:rPr>
          <w:noProof/>
        </w:rPr>
        <w:tab/>
        <w:t>Constitution of the Tribunal for conduct of a review</w:t>
      </w:r>
      <w:r w:rsidRPr="001C030A">
        <w:rPr>
          <w:noProof/>
        </w:rPr>
        <w:tab/>
      </w:r>
      <w:r w:rsidRPr="001C030A">
        <w:rPr>
          <w:noProof/>
        </w:rPr>
        <w:fldChar w:fldCharType="begin"/>
      </w:r>
      <w:r w:rsidRPr="001C030A">
        <w:rPr>
          <w:noProof/>
        </w:rPr>
        <w:instrText xml:space="preserve"> PAGEREF _Toc417372957 \h </w:instrText>
      </w:r>
      <w:r w:rsidRPr="001C030A">
        <w:rPr>
          <w:noProof/>
        </w:rPr>
      </w:r>
      <w:r w:rsidRPr="001C030A">
        <w:rPr>
          <w:noProof/>
        </w:rPr>
        <w:fldChar w:fldCharType="separate"/>
      </w:r>
      <w:r w:rsidR="00B3152A">
        <w:rPr>
          <w:noProof/>
        </w:rPr>
        <w:t>47</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28G</w:t>
      </w:r>
      <w:r>
        <w:rPr>
          <w:noProof/>
        </w:rPr>
        <w:tab/>
        <w:t>Member of Tribunal presiding</w:t>
      </w:r>
      <w:r w:rsidRPr="001C030A">
        <w:rPr>
          <w:noProof/>
        </w:rPr>
        <w:tab/>
      </w:r>
      <w:r w:rsidRPr="001C030A">
        <w:rPr>
          <w:noProof/>
        </w:rPr>
        <w:fldChar w:fldCharType="begin"/>
      </w:r>
      <w:r w:rsidRPr="001C030A">
        <w:rPr>
          <w:noProof/>
        </w:rPr>
        <w:instrText xml:space="preserve"> PAGEREF _Toc417372958 \h </w:instrText>
      </w:r>
      <w:r w:rsidRPr="001C030A">
        <w:rPr>
          <w:noProof/>
        </w:rPr>
      </w:r>
      <w:r w:rsidRPr="001C030A">
        <w:rPr>
          <w:noProof/>
        </w:rPr>
        <w:fldChar w:fldCharType="separate"/>
      </w:r>
      <w:r w:rsidR="00B3152A">
        <w:rPr>
          <w:noProof/>
        </w:rPr>
        <w:t>47</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28H</w:t>
      </w:r>
      <w:r>
        <w:rPr>
          <w:noProof/>
        </w:rPr>
        <w:tab/>
        <w:t>Reconstitution of Tribunal</w:t>
      </w:r>
      <w:r w:rsidRPr="001C030A">
        <w:rPr>
          <w:noProof/>
        </w:rPr>
        <w:tab/>
      </w:r>
      <w:r w:rsidRPr="001C030A">
        <w:rPr>
          <w:noProof/>
        </w:rPr>
        <w:fldChar w:fldCharType="begin"/>
      </w:r>
      <w:r w:rsidRPr="001C030A">
        <w:rPr>
          <w:noProof/>
        </w:rPr>
        <w:instrText xml:space="preserve"> PAGEREF _Toc417372959 \h </w:instrText>
      </w:r>
      <w:r w:rsidRPr="001C030A">
        <w:rPr>
          <w:noProof/>
        </w:rPr>
      </w:r>
      <w:r w:rsidRPr="001C030A">
        <w:rPr>
          <w:noProof/>
        </w:rPr>
        <w:fldChar w:fldCharType="separate"/>
      </w:r>
      <w:r w:rsidR="00B3152A">
        <w:rPr>
          <w:noProof/>
        </w:rPr>
        <w:t>47</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28I</w:t>
      </w:r>
      <w:r>
        <w:rPr>
          <w:noProof/>
        </w:rPr>
        <w:tab/>
        <w:t>Determination of question</w:t>
      </w:r>
      <w:r w:rsidRPr="001C030A">
        <w:rPr>
          <w:noProof/>
        </w:rPr>
        <w:tab/>
      </w:r>
      <w:r w:rsidRPr="001C030A">
        <w:rPr>
          <w:noProof/>
        </w:rPr>
        <w:fldChar w:fldCharType="begin"/>
      </w:r>
      <w:r w:rsidRPr="001C030A">
        <w:rPr>
          <w:noProof/>
        </w:rPr>
        <w:instrText xml:space="preserve"> PAGEREF _Toc417372960 \h </w:instrText>
      </w:r>
      <w:r w:rsidRPr="001C030A">
        <w:rPr>
          <w:noProof/>
        </w:rPr>
      </w:r>
      <w:r w:rsidRPr="001C030A">
        <w:rPr>
          <w:noProof/>
        </w:rPr>
        <w:fldChar w:fldCharType="separate"/>
      </w:r>
      <w:r w:rsidR="00B3152A">
        <w:rPr>
          <w:noProof/>
        </w:rPr>
        <w:t>48</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28J</w:t>
      </w:r>
      <w:r>
        <w:rPr>
          <w:noProof/>
        </w:rPr>
        <w:tab/>
        <w:t>Disclosure of interests by members of Tribunal</w:t>
      </w:r>
      <w:r w:rsidRPr="001C030A">
        <w:rPr>
          <w:noProof/>
        </w:rPr>
        <w:tab/>
      </w:r>
      <w:r w:rsidRPr="001C030A">
        <w:rPr>
          <w:noProof/>
        </w:rPr>
        <w:fldChar w:fldCharType="begin"/>
      </w:r>
      <w:r w:rsidRPr="001C030A">
        <w:rPr>
          <w:noProof/>
        </w:rPr>
        <w:instrText xml:space="preserve"> PAGEREF _Toc417372961 \h </w:instrText>
      </w:r>
      <w:r w:rsidRPr="001C030A">
        <w:rPr>
          <w:noProof/>
        </w:rPr>
      </w:r>
      <w:r w:rsidRPr="001C030A">
        <w:rPr>
          <w:noProof/>
        </w:rPr>
        <w:fldChar w:fldCharType="separate"/>
      </w:r>
      <w:r w:rsidR="00B3152A">
        <w:rPr>
          <w:noProof/>
        </w:rPr>
        <w:t>48</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28K</w:t>
      </w:r>
      <w:r>
        <w:rPr>
          <w:noProof/>
        </w:rPr>
        <w:tab/>
        <w:t>Hearing to be in private</w:t>
      </w:r>
      <w:r w:rsidRPr="001C030A">
        <w:rPr>
          <w:noProof/>
        </w:rPr>
        <w:tab/>
      </w:r>
      <w:r w:rsidRPr="001C030A">
        <w:rPr>
          <w:noProof/>
        </w:rPr>
        <w:fldChar w:fldCharType="begin"/>
      </w:r>
      <w:r w:rsidRPr="001C030A">
        <w:rPr>
          <w:noProof/>
        </w:rPr>
        <w:instrText xml:space="preserve"> PAGEREF _Toc417372962 \h </w:instrText>
      </w:r>
      <w:r w:rsidRPr="001C030A">
        <w:rPr>
          <w:noProof/>
        </w:rPr>
      </w:r>
      <w:r w:rsidRPr="001C030A">
        <w:rPr>
          <w:noProof/>
        </w:rPr>
        <w:fldChar w:fldCharType="separate"/>
      </w:r>
      <w:r w:rsidR="00B3152A">
        <w:rPr>
          <w:noProof/>
        </w:rPr>
        <w:t>49</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28L</w:t>
      </w:r>
      <w:r>
        <w:rPr>
          <w:noProof/>
        </w:rPr>
        <w:tab/>
        <w:t>Representation at a review hearing</w:t>
      </w:r>
      <w:r w:rsidRPr="001C030A">
        <w:rPr>
          <w:noProof/>
        </w:rPr>
        <w:tab/>
      </w:r>
      <w:r w:rsidRPr="001C030A">
        <w:rPr>
          <w:noProof/>
        </w:rPr>
        <w:fldChar w:fldCharType="begin"/>
      </w:r>
      <w:r w:rsidRPr="001C030A">
        <w:rPr>
          <w:noProof/>
        </w:rPr>
        <w:instrText xml:space="preserve"> PAGEREF _Toc417372963 \h </w:instrText>
      </w:r>
      <w:r w:rsidRPr="001C030A">
        <w:rPr>
          <w:noProof/>
        </w:rPr>
      </w:r>
      <w:r w:rsidRPr="001C030A">
        <w:rPr>
          <w:noProof/>
        </w:rPr>
        <w:fldChar w:fldCharType="separate"/>
      </w:r>
      <w:r w:rsidR="00B3152A">
        <w:rPr>
          <w:noProof/>
        </w:rPr>
        <w:t>49</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28M</w:t>
      </w:r>
      <w:r>
        <w:rPr>
          <w:noProof/>
        </w:rPr>
        <w:tab/>
        <w:t>Procedure of Tribunal</w:t>
      </w:r>
      <w:r w:rsidRPr="001C030A">
        <w:rPr>
          <w:noProof/>
        </w:rPr>
        <w:tab/>
      </w:r>
      <w:r w:rsidRPr="001C030A">
        <w:rPr>
          <w:noProof/>
        </w:rPr>
        <w:fldChar w:fldCharType="begin"/>
      </w:r>
      <w:r w:rsidRPr="001C030A">
        <w:rPr>
          <w:noProof/>
        </w:rPr>
        <w:instrText xml:space="preserve"> PAGEREF _Toc417372964 \h </w:instrText>
      </w:r>
      <w:r w:rsidRPr="001C030A">
        <w:rPr>
          <w:noProof/>
        </w:rPr>
      </w:r>
      <w:r w:rsidRPr="001C030A">
        <w:rPr>
          <w:noProof/>
        </w:rPr>
        <w:fldChar w:fldCharType="separate"/>
      </w:r>
      <w:r w:rsidR="00B3152A">
        <w:rPr>
          <w:noProof/>
        </w:rPr>
        <w:t>50</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28N</w:t>
      </w:r>
      <w:r>
        <w:rPr>
          <w:noProof/>
        </w:rPr>
        <w:tab/>
        <w:t>Summons to witness—review hearing</w:t>
      </w:r>
      <w:r w:rsidRPr="001C030A">
        <w:rPr>
          <w:noProof/>
        </w:rPr>
        <w:tab/>
      </w:r>
      <w:r w:rsidRPr="001C030A">
        <w:rPr>
          <w:noProof/>
        </w:rPr>
        <w:fldChar w:fldCharType="begin"/>
      </w:r>
      <w:r w:rsidRPr="001C030A">
        <w:rPr>
          <w:noProof/>
        </w:rPr>
        <w:instrText xml:space="preserve"> PAGEREF _Toc417372965 \h </w:instrText>
      </w:r>
      <w:r w:rsidRPr="001C030A">
        <w:rPr>
          <w:noProof/>
        </w:rPr>
      </w:r>
      <w:r w:rsidRPr="001C030A">
        <w:rPr>
          <w:noProof/>
        </w:rPr>
        <w:fldChar w:fldCharType="separate"/>
      </w:r>
      <w:r w:rsidR="00B3152A">
        <w:rPr>
          <w:noProof/>
        </w:rPr>
        <w:t>50</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28P</w:t>
      </w:r>
      <w:r>
        <w:rPr>
          <w:noProof/>
        </w:rPr>
        <w:tab/>
        <w:t>Taking of evidence by a single member</w:t>
      </w:r>
      <w:r w:rsidRPr="001C030A">
        <w:rPr>
          <w:noProof/>
        </w:rPr>
        <w:tab/>
      </w:r>
      <w:r w:rsidRPr="001C030A">
        <w:rPr>
          <w:noProof/>
        </w:rPr>
        <w:fldChar w:fldCharType="begin"/>
      </w:r>
      <w:r w:rsidRPr="001C030A">
        <w:rPr>
          <w:noProof/>
        </w:rPr>
        <w:instrText xml:space="preserve"> PAGEREF _Toc417372966 \h </w:instrText>
      </w:r>
      <w:r w:rsidRPr="001C030A">
        <w:rPr>
          <w:noProof/>
        </w:rPr>
      </w:r>
      <w:r w:rsidRPr="001C030A">
        <w:rPr>
          <w:noProof/>
        </w:rPr>
        <w:fldChar w:fldCharType="separate"/>
      </w:r>
      <w:r w:rsidR="00B3152A">
        <w:rPr>
          <w:noProof/>
        </w:rPr>
        <w:t>51</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28Q</w:t>
      </w:r>
      <w:r>
        <w:rPr>
          <w:noProof/>
        </w:rPr>
        <w:tab/>
        <w:t>Application of regulations</w:t>
      </w:r>
      <w:r w:rsidRPr="001C030A">
        <w:rPr>
          <w:noProof/>
        </w:rPr>
        <w:tab/>
      </w:r>
      <w:r w:rsidRPr="001C030A">
        <w:rPr>
          <w:noProof/>
        </w:rPr>
        <w:fldChar w:fldCharType="begin"/>
      </w:r>
      <w:r w:rsidRPr="001C030A">
        <w:rPr>
          <w:noProof/>
        </w:rPr>
        <w:instrText xml:space="preserve"> PAGEREF _Toc417372967 \h </w:instrText>
      </w:r>
      <w:r w:rsidRPr="001C030A">
        <w:rPr>
          <w:noProof/>
        </w:rPr>
      </w:r>
      <w:r w:rsidRPr="001C030A">
        <w:rPr>
          <w:noProof/>
        </w:rPr>
        <w:fldChar w:fldCharType="separate"/>
      </w:r>
      <w:r w:rsidR="00B3152A">
        <w:rPr>
          <w:noProof/>
        </w:rPr>
        <w:t>51</w:t>
      </w:r>
      <w:r w:rsidRPr="001C030A">
        <w:rPr>
          <w:noProof/>
        </w:rPr>
        <w:fldChar w:fldCharType="end"/>
      </w:r>
    </w:p>
    <w:p w:rsidR="001C030A" w:rsidRDefault="001C030A">
      <w:pPr>
        <w:pStyle w:val="TOC2"/>
        <w:rPr>
          <w:rFonts w:asciiTheme="minorHAnsi" w:eastAsiaTheme="minorEastAsia" w:hAnsiTheme="minorHAnsi" w:cstheme="minorBidi"/>
          <w:b w:val="0"/>
          <w:noProof/>
          <w:kern w:val="0"/>
          <w:sz w:val="22"/>
          <w:szCs w:val="22"/>
        </w:rPr>
      </w:pPr>
      <w:r>
        <w:rPr>
          <w:noProof/>
        </w:rPr>
        <w:t>Part 2B—Telecommunications access regime</w:t>
      </w:r>
      <w:r w:rsidRPr="001C030A">
        <w:rPr>
          <w:b w:val="0"/>
          <w:noProof/>
          <w:sz w:val="18"/>
        </w:rPr>
        <w:tab/>
      </w:r>
      <w:r w:rsidRPr="001C030A">
        <w:rPr>
          <w:b w:val="0"/>
          <w:noProof/>
          <w:sz w:val="18"/>
        </w:rPr>
        <w:fldChar w:fldCharType="begin"/>
      </w:r>
      <w:r w:rsidRPr="001C030A">
        <w:rPr>
          <w:b w:val="0"/>
          <w:noProof/>
          <w:sz w:val="18"/>
        </w:rPr>
        <w:instrText xml:space="preserve"> PAGEREF _Toc417372968 \h </w:instrText>
      </w:r>
      <w:r w:rsidRPr="001C030A">
        <w:rPr>
          <w:b w:val="0"/>
          <w:noProof/>
          <w:sz w:val="18"/>
        </w:rPr>
      </w:r>
      <w:r w:rsidRPr="001C030A">
        <w:rPr>
          <w:b w:val="0"/>
          <w:noProof/>
          <w:sz w:val="18"/>
        </w:rPr>
        <w:fldChar w:fldCharType="separate"/>
      </w:r>
      <w:r w:rsidR="00B3152A">
        <w:rPr>
          <w:b w:val="0"/>
          <w:noProof/>
          <w:sz w:val="18"/>
        </w:rPr>
        <w:t>52</w:t>
      </w:r>
      <w:r w:rsidRPr="001C030A">
        <w:rPr>
          <w:b w:val="0"/>
          <w:noProof/>
          <w:sz w:val="18"/>
        </w:rPr>
        <w:fldChar w:fldCharType="end"/>
      </w:r>
    </w:p>
    <w:p w:rsidR="001C030A" w:rsidRDefault="001C030A">
      <w:pPr>
        <w:pStyle w:val="TOC3"/>
        <w:rPr>
          <w:rFonts w:asciiTheme="minorHAnsi" w:eastAsiaTheme="minorEastAsia" w:hAnsiTheme="minorHAnsi" w:cstheme="minorBidi"/>
          <w:b w:val="0"/>
          <w:noProof/>
          <w:kern w:val="0"/>
          <w:szCs w:val="22"/>
        </w:rPr>
      </w:pPr>
      <w:r>
        <w:rPr>
          <w:noProof/>
        </w:rPr>
        <w:t>Division 1—Definitions for Part 2B</w:t>
      </w:r>
      <w:r w:rsidRPr="001C030A">
        <w:rPr>
          <w:b w:val="0"/>
          <w:noProof/>
          <w:sz w:val="18"/>
        </w:rPr>
        <w:tab/>
      </w:r>
      <w:r w:rsidRPr="001C030A">
        <w:rPr>
          <w:b w:val="0"/>
          <w:noProof/>
          <w:sz w:val="18"/>
        </w:rPr>
        <w:fldChar w:fldCharType="begin"/>
      </w:r>
      <w:r w:rsidRPr="001C030A">
        <w:rPr>
          <w:b w:val="0"/>
          <w:noProof/>
          <w:sz w:val="18"/>
        </w:rPr>
        <w:instrText xml:space="preserve"> PAGEREF _Toc417372969 \h </w:instrText>
      </w:r>
      <w:r w:rsidRPr="001C030A">
        <w:rPr>
          <w:b w:val="0"/>
          <w:noProof/>
          <w:sz w:val="18"/>
        </w:rPr>
      </w:r>
      <w:r w:rsidRPr="001C030A">
        <w:rPr>
          <w:b w:val="0"/>
          <w:noProof/>
          <w:sz w:val="18"/>
        </w:rPr>
        <w:fldChar w:fldCharType="separate"/>
      </w:r>
      <w:r w:rsidR="00B3152A">
        <w:rPr>
          <w:b w:val="0"/>
          <w:noProof/>
          <w:sz w:val="18"/>
        </w:rPr>
        <w:t>52</w:t>
      </w:r>
      <w:r w:rsidRPr="001C030A">
        <w:rPr>
          <w:b w:val="0"/>
          <w:noProof/>
          <w:sz w:val="18"/>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28R</w:t>
      </w:r>
      <w:r>
        <w:rPr>
          <w:noProof/>
        </w:rPr>
        <w:tab/>
        <w:t>Definitions</w:t>
      </w:r>
      <w:r w:rsidRPr="001C030A">
        <w:rPr>
          <w:noProof/>
        </w:rPr>
        <w:tab/>
      </w:r>
      <w:r w:rsidRPr="001C030A">
        <w:rPr>
          <w:noProof/>
        </w:rPr>
        <w:fldChar w:fldCharType="begin"/>
      </w:r>
      <w:r w:rsidRPr="001C030A">
        <w:rPr>
          <w:noProof/>
        </w:rPr>
        <w:instrText xml:space="preserve"> PAGEREF _Toc417372970 \h </w:instrText>
      </w:r>
      <w:r w:rsidRPr="001C030A">
        <w:rPr>
          <w:noProof/>
        </w:rPr>
      </w:r>
      <w:r w:rsidRPr="001C030A">
        <w:rPr>
          <w:noProof/>
        </w:rPr>
        <w:fldChar w:fldCharType="separate"/>
      </w:r>
      <w:r w:rsidR="00B3152A">
        <w:rPr>
          <w:noProof/>
        </w:rPr>
        <w:t>52</w:t>
      </w:r>
      <w:r w:rsidRPr="001C030A">
        <w:rPr>
          <w:noProof/>
        </w:rPr>
        <w:fldChar w:fldCharType="end"/>
      </w:r>
    </w:p>
    <w:p w:rsidR="001C030A" w:rsidRDefault="001C030A">
      <w:pPr>
        <w:pStyle w:val="TOC3"/>
        <w:rPr>
          <w:rFonts w:asciiTheme="minorHAnsi" w:eastAsiaTheme="minorEastAsia" w:hAnsiTheme="minorHAnsi" w:cstheme="minorBidi"/>
          <w:b w:val="0"/>
          <w:noProof/>
          <w:kern w:val="0"/>
          <w:szCs w:val="22"/>
        </w:rPr>
      </w:pPr>
      <w:r>
        <w:rPr>
          <w:noProof/>
        </w:rPr>
        <w:t>Division 2—Access generally</w:t>
      </w:r>
      <w:r w:rsidRPr="001C030A">
        <w:rPr>
          <w:b w:val="0"/>
          <w:noProof/>
          <w:sz w:val="18"/>
        </w:rPr>
        <w:tab/>
      </w:r>
      <w:r w:rsidRPr="001C030A">
        <w:rPr>
          <w:b w:val="0"/>
          <w:noProof/>
          <w:sz w:val="18"/>
        </w:rPr>
        <w:fldChar w:fldCharType="begin"/>
      </w:r>
      <w:r w:rsidRPr="001C030A">
        <w:rPr>
          <w:b w:val="0"/>
          <w:noProof/>
          <w:sz w:val="18"/>
        </w:rPr>
        <w:instrText xml:space="preserve"> PAGEREF _Toc417372971 \h </w:instrText>
      </w:r>
      <w:r w:rsidRPr="001C030A">
        <w:rPr>
          <w:b w:val="0"/>
          <w:noProof/>
          <w:sz w:val="18"/>
        </w:rPr>
      </w:r>
      <w:r w:rsidRPr="001C030A">
        <w:rPr>
          <w:b w:val="0"/>
          <w:noProof/>
          <w:sz w:val="18"/>
        </w:rPr>
        <w:fldChar w:fldCharType="separate"/>
      </w:r>
      <w:r w:rsidR="00B3152A">
        <w:rPr>
          <w:b w:val="0"/>
          <w:noProof/>
          <w:sz w:val="18"/>
        </w:rPr>
        <w:t>54</w:t>
      </w:r>
      <w:r w:rsidRPr="001C030A">
        <w:rPr>
          <w:b w:val="0"/>
          <w:noProof/>
          <w:sz w:val="18"/>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28S</w:t>
      </w:r>
      <w:r>
        <w:rPr>
          <w:noProof/>
        </w:rPr>
        <w:tab/>
        <w:t>Billing information</w:t>
      </w:r>
      <w:r w:rsidRPr="001C030A">
        <w:rPr>
          <w:noProof/>
        </w:rPr>
        <w:tab/>
      </w:r>
      <w:r w:rsidRPr="001C030A">
        <w:rPr>
          <w:noProof/>
        </w:rPr>
        <w:fldChar w:fldCharType="begin"/>
      </w:r>
      <w:r w:rsidRPr="001C030A">
        <w:rPr>
          <w:noProof/>
        </w:rPr>
        <w:instrText xml:space="preserve"> PAGEREF _Toc417372972 \h </w:instrText>
      </w:r>
      <w:r w:rsidRPr="001C030A">
        <w:rPr>
          <w:noProof/>
        </w:rPr>
      </w:r>
      <w:r w:rsidRPr="001C030A">
        <w:rPr>
          <w:noProof/>
        </w:rPr>
        <w:fldChar w:fldCharType="separate"/>
      </w:r>
      <w:r w:rsidR="00B3152A">
        <w:rPr>
          <w:noProof/>
        </w:rPr>
        <w:t>54</w:t>
      </w:r>
      <w:r w:rsidRPr="001C030A">
        <w:rPr>
          <w:noProof/>
        </w:rPr>
        <w:fldChar w:fldCharType="end"/>
      </w:r>
    </w:p>
    <w:p w:rsidR="001C030A" w:rsidRDefault="001C030A">
      <w:pPr>
        <w:pStyle w:val="TOC3"/>
        <w:rPr>
          <w:rFonts w:asciiTheme="minorHAnsi" w:eastAsiaTheme="minorEastAsia" w:hAnsiTheme="minorHAnsi" w:cstheme="minorBidi"/>
          <w:b w:val="0"/>
          <w:noProof/>
          <w:kern w:val="0"/>
          <w:szCs w:val="22"/>
        </w:rPr>
      </w:pPr>
      <w:r>
        <w:rPr>
          <w:noProof/>
        </w:rPr>
        <w:t>Division 4—Documents</w:t>
      </w:r>
      <w:r w:rsidRPr="001C030A">
        <w:rPr>
          <w:b w:val="0"/>
          <w:noProof/>
          <w:sz w:val="18"/>
        </w:rPr>
        <w:tab/>
      </w:r>
      <w:r w:rsidRPr="001C030A">
        <w:rPr>
          <w:b w:val="0"/>
          <w:noProof/>
          <w:sz w:val="18"/>
        </w:rPr>
        <w:fldChar w:fldCharType="begin"/>
      </w:r>
      <w:r w:rsidRPr="001C030A">
        <w:rPr>
          <w:b w:val="0"/>
          <w:noProof/>
          <w:sz w:val="18"/>
        </w:rPr>
        <w:instrText xml:space="preserve"> PAGEREF _Toc417372973 \h </w:instrText>
      </w:r>
      <w:r w:rsidRPr="001C030A">
        <w:rPr>
          <w:b w:val="0"/>
          <w:noProof/>
          <w:sz w:val="18"/>
        </w:rPr>
      </w:r>
      <w:r w:rsidRPr="001C030A">
        <w:rPr>
          <w:b w:val="0"/>
          <w:noProof/>
          <w:sz w:val="18"/>
        </w:rPr>
        <w:fldChar w:fldCharType="separate"/>
      </w:r>
      <w:r w:rsidR="00B3152A">
        <w:rPr>
          <w:b w:val="0"/>
          <w:noProof/>
          <w:sz w:val="18"/>
        </w:rPr>
        <w:t>57</w:t>
      </w:r>
      <w:r w:rsidRPr="001C030A">
        <w:rPr>
          <w:b w:val="0"/>
          <w:noProof/>
          <w:sz w:val="18"/>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28Y</w:t>
      </w:r>
      <w:r>
        <w:rPr>
          <w:noProof/>
        </w:rPr>
        <w:tab/>
        <w:t>Definition</w:t>
      </w:r>
      <w:r w:rsidRPr="001C030A">
        <w:rPr>
          <w:noProof/>
        </w:rPr>
        <w:tab/>
      </w:r>
      <w:r w:rsidRPr="001C030A">
        <w:rPr>
          <w:noProof/>
        </w:rPr>
        <w:fldChar w:fldCharType="begin"/>
      </w:r>
      <w:r w:rsidRPr="001C030A">
        <w:rPr>
          <w:noProof/>
        </w:rPr>
        <w:instrText xml:space="preserve"> PAGEREF _Toc417372974 \h </w:instrText>
      </w:r>
      <w:r w:rsidRPr="001C030A">
        <w:rPr>
          <w:noProof/>
        </w:rPr>
      </w:r>
      <w:r w:rsidRPr="001C030A">
        <w:rPr>
          <w:noProof/>
        </w:rPr>
        <w:fldChar w:fldCharType="separate"/>
      </w:r>
      <w:r w:rsidR="00B3152A">
        <w:rPr>
          <w:noProof/>
        </w:rPr>
        <w:t>57</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28Z</w:t>
      </w:r>
      <w:r>
        <w:rPr>
          <w:noProof/>
        </w:rPr>
        <w:tab/>
        <w:t>Copies of documents in Part XIB or Part XIC register</w:t>
      </w:r>
      <w:r w:rsidRPr="001C030A">
        <w:rPr>
          <w:noProof/>
        </w:rPr>
        <w:tab/>
      </w:r>
      <w:r w:rsidRPr="001C030A">
        <w:rPr>
          <w:noProof/>
        </w:rPr>
        <w:fldChar w:fldCharType="begin"/>
      </w:r>
      <w:r w:rsidRPr="001C030A">
        <w:rPr>
          <w:noProof/>
        </w:rPr>
        <w:instrText xml:space="preserve"> PAGEREF _Toc417372975 \h </w:instrText>
      </w:r>
      <w:r w:rsidRPr="001C030A">
        <w:rPr>
          <w:noProof/>
        </w:rPr>
      </w:r>
      <w:r w:rsidRPr="001C030A">
        <w:rPr>
          <w:noProof/>
        </w:rPr>
        <w:fldChar w:fldCharType="separate"/>
      </w:r>
      <w:r w:rsidR="00B3152A">
        <w:rPr>
          <w:noProof/>
        </w:rPr>
        <w:t>57</w:t>
      </w:r>
      <w:r w:rsidRPr="001C030A">
        <w:rPr>
          <w:noProof/>
        </w:rPr>
        <w:fldChar w:fldCharType="end"/>
      </w:r>
    </w:p>
    <w:p w:rsidR="001C030A" w:rsidRDefault="001C030A">
      <w:pPr>
        <w:pStyle w:val="TOC2"/>
        <w:rPr>
          <w:rFonts w:asciiTheme="minorHAnsi" w:eastAsiaTheme="minorEastAsia" w:hAnsiTheme="minorHAnsi" w:cstheme="minorBidi"/>
          <w:b w:val="0"/>
          <w:noProof/>
          <w:kern w:val="0"/>
          <w:sz w:val="22"/>
          <w:szCs w:val="22"/>
        </w:rPr>
      </w:pPr>
      <w:r>
        <w:rPr>
          <w:noProof/>
        </w:rPr>
        <w:t>Part 3—International liner cargo shipping</w:t>
      </w:r>
      <w:r w:rsidRPr="001C030A">
        <w:rPr>
          <w:b w:val="0"/>
          <w:noProof/>
          <w:sz w:val="18"/>
        </w:rPr>
        <w:tab/>
      </w:r>
      <w:r w:rsidRPr="001C030A">
        <w:rPr>
          <w:b w:val="0"/>
          <w:noProof/>
          <w:sz w:val="18"/>
        </w:rPr>
        <w:fldChar w:fldCharType="begin"/>
      </w:r>
      <w:r w:rsidRPr="001C030A">
        <w:rPr>
          <w:b w:val="0"/>
          <w:noProof/>
          <w:sz w:val="18"/>
        </w:rPr>
        <w:instrText xml:space="preserve"> PAGEREF _Toc417372976 \h </w:instrText>
      </w:r>
      <w:r w:rsidRPr="001C030A">
        <w:rPr>
          <w:b w:val="0"/>
          <w:noProof/>
          <w:sz w:val="18"/>
        </w:rPr>
      </w:r>
      <w:r w:rsidRPr="001C030A">
        <w:rPr>
          <w:b w:val="0"/>
          <w:noProof/>
          <w:sz w:val="18"/>
        </w:rPr>
        <w:fldChar w:fldCharType="separate"/>
      </w:r>
      <w:r w:rsidR="00B3152A">
        <w:rPr>
          <w:b w:val="0"/>
          <w:noProof/>
          <w:sz w:val="18"/>
        </w:rPr>
        <w:t>59</w:t>
      </w:r>
      <w:r w:rsidRPr="001C030A">
        <w:rPr>
          <w:b w:val="0"/>
          <w:noProof/>
          <w:sz w:val="18"/>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29</w:t>
      </w:r>
      <w:r>
        <w:rPr>
          <w:noProof/>
        </w:rPr>
        <w:tab/>
        <w:t>Interpretation</w:t>
      </w:r>
      <w:r w:rsidRPr="001C030A">
        <w:rPr>
          <w:noProof/>
        </w:rPr>
        <w:tab/>
      </w:r>
      <w:r w:rsidRPr="001C030A">
        <w:rPr>
          <w:noProof/>
        </w:rPr>
        <w:fldChar w:fldCharType="begin"/>
      </w:r>
      <w:r w:rsidRPr="001C030A">
        <w:rPr>
          <w:noProof/>
        </w:rPr>
        <w:instrText xml:space="preserve"> PAGEREF _Toc417372977 \h </w:instrText>
      </w:r>
      <w:r w:rsidRPr="001C030A">
        <w:rPr>
          <w:noProof/>
        </w:rPr>
      </w:r>
      <w:r w:rsidRPr="001C030A">
        <w:rPr>
          <w:noProof/>
        </w:rPr>
        <w:fldChar w:fldCharType="separate"/>
      </w:r>
      <w:r w:rsidR="00B3152A">
        <w:rPr>
          <w:noProof/>
        </w:rPr>
        <w:t>59</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30</w:t>
      </w:r>
      <w:r>
        <w:rPr>
          <w:noProof/>
        </w:rPr>
        <w:tab/>
        <w:t>Office of the Registrar</w:t>
      </w:r>
      <w:r w:rsidRPr="001C030A">
        <w:rPr>
          <w:noProof/>
        </w:rPr>
        <w:tab/>
      </w:r>
      <w:r w:rsidRPr="001C030A">
        <w:rPr>
          <w:noProof/>
        </w:rPr>
        <w:fldChar w:fldCharType="begin"/>
      </w:r>
      <w:r w:rsidRPr="001C030A">
        <w:rPr>
          <w:noProof/>
        </w:rPr>
        <w:instrText xml:space="preserve"> PAGEREF _Toc417372978 \h </w:instrText>
      </w:r>
      <w:r w:rsidRPr="001C030A">
        <w:rPr>
          <w:noProof/>
        </w:rPr>
      </w:r>
      <w:r w:rsidRPr="001C030A">
        <w:rPr>
          <w:noProof/>
        </w:rPr>
        <w:fldChar w:fldCharType="separate"/>
      </w:r>
      <w:r w:rsidR="00B3152A">
        <w:rPr>
          <w:noProof/>
        </w:rPr>
        <w:t>59</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31</w:t>
      </w:r>
      <w:r>
        <w:rPr>
          <w:noProof/>
        </w:rPr>
        <w:tab/>
        <w:t>Fees</w:t>
      </w:r>
      <w:r w:rsidRPr="001C030A">
        <w:rPr>
          <w:noProof/>
        </w:rPr>
        <w:tab/>
      </w:r>
      <w:r w:rsidRPr="001C030A">
        <w:rPr>
          <w:noProof/>
        </w:rPr>
        <w:fldChar w:fldCharType="begin"/>
      </w:r>
      <w:r w:rsidRPr="001C030A">
        <w:rPr>
          <w:noProof/>
        </w:rPr>
        <w:instrText xml:space="preserve"> PAGEREF _Toc417372979 \h </w:instrText>
      </w:r>
      <w:r w:rsidRPr="001C030A">
        <w:rPr>
          <w:noProof/>
        </w:rPr>
      </w:r>
      <w:r w:rsidRPr="001C030A">
        <w:rPr>
          <w:noProof/>
        </w:rPr>
        <w:fldChar w:fldCharType="separate"/>
      </w:r>
      <w:r w:rsidR="00B3152A">
        <w:rPr>
          <w:noProof/>
        </w:rPr>
        <w:t>59</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32</w:t>
      </w:r>
      <w:r>
        <w:rPr>
          <w:noProof/>
        </w:rPr>
        <w:tab/>
        <w:t>Register of conference agreements: prescribed particulars</w:t>
      </w:r>
      <w:r w:rsidRPr="001C030A">
        <w:rPr>
          <w:noProof/>
        </w:rPr>
        <w:tab/>
      </w:r>
      <w:r w:rsidRPr="001C030A">
        <w:rPr>
          <w:noProof/>
        </w:rPr>
        <w:fldChar w:fldCharType="begin"/>
      </w:r>
      <w:r w:rsidRPr="001C030A">
        <w:rPr>
          <w:noProof/>
        </w:rPr>
        <w:instrText xml:space="preserve"> PAGEREF _Toc417372980 \h </w:instrText>
      </w:r>
      <w:r w:rsidRPr="001C030A">
        <w:rPr>
          <w:noProof/>
        </w:rPr>
      </w:r>
      <w:r w:rsidRPr="001C030A">
        <w:rPr>
          <w:noProof/>
        </w:rPr>
        <w:fldChar w:fldCharType="separate"/>
      </w:r>
      <w:r w:rsidR="00B3152A">
        <w:rPr>
          <w:noProof/>
        </w:rPr>
        <w:t>59</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33</w:t>
      </w:r>
      <w:r>
        <w:rPr>
          <w:noProof/>
        </w:rPr>
        <w:tab/>
        <w:t>Register of designated shipper bodies: prescribed particulars</w:t>
      </w:r>
      <w:r w:rsidRPr="001C030A">
        <w:rPr>
          <w:noProof/>
        </w:rPr>
        <w:tab/>
      </w:r>
      <w:r w:rsidRPr="001C030A">
        <w:rPr>
          <w:noProof/>
        </w:rPr>
        <w:fldChar w:fldCharType="begin"/>
      </w:r>
      <w:r w:rsidRPr="001C030A">
        <w:rPr>
          <w:noProof/>
        </w:rPr>
        <w:instrText xml:space="preserve"> PAGEREF _Toc417372981 \h </w:instrText>
      </w:r>
      <w:r w:rsidRPr="001C030A">
        <w:rPr>
          <w:noProof/>
        </w:rPr>
      </w:r>
      <w:r w:rsidRPr="001C030A">
        <w:rPr>
          <w:noProof/>
        </w:rPr>
        <w:fldChar w:fldCharType="separate"/>
      </w:r>
      <w:r w:rsidR="00B3152A">
        <w:rPr>
          <w:noProof/>
        </w:rPr>
        <w:t>60</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34</w:t>
      </w:r>
      <w:r>
        <w:rPr>
          <w:noProof/>
        </w:rPr>
        <w:tab/>
        <w:t>Register of non</w:t>
      </w:r>
      <w:r>
        <w:rPr>
          <w:noProof/>
        </w:rPr>
        <w:noBreakHyphen/>
        <w:t>conference ocean carriers with substantial market power: prescribed particulars</w:t>
      </w:r>
      <w:r w:rsidRPr="001C030A">
        <w:rPr>
          <w:noProof/>
        </w:rPr>
        <w:tab/>
      </w:r>
      <w:r w:rsidRPr="001C030A">
        <w:rPr>
          <w:noProof/>
        </w:rPr>
        <w:fldChar w:fldCharType="begin"/>
      </w:r>
      <w:r w:rsidRPr="001C030A">
        <w:rPr>
          <w:noProof/>
        </w:rPr>
        <w:instrText xml:space="preserve"> PAGEREF _Toc417372982 \h </w:instrText>
      </w:r>
      <w:r w:rsidRPr="001C030A">
        <w:rPr>
          <w:noProof/>
        </w:rPr>
      </w:r>
      <w:r w:rsidRPr="001C030A">
        <w:rPr>
          <w:noProof/>
        </w:rPr>
        <w:fldChar w:fldCharType="separate"/>
      </w:r>
      <w:r w:rsidR="00B3152A">
        <w:rPr>
          <w:noProof/>
        </w:rPr>
        <w:t>61</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35</w:t>
      </w:r>
      <w:r>
        <w:rPr>
          <w:noProof/>
        </w:rPr>
        <w:tab/>
        <w:t>Register of obligations concerning unfair pricing practices: prescribed particulars</w:t>
      </w:r>
      <w:r w:rsidRPr="001C030A">
        <w:rPr>
          <w:noProof/>
        </w:rPr>
        <w:tab/>
      </w:r>
      <w:r w:rsidRPr="001C030A">
        <w:rPr>
          <w:noProof/>
        </w:rPr>
        <w:fldChar w:fldCharType="begin"/>
      </w:r>
      <w:r w:rsidRPr="001C030A">
        <w:rPr>
          <w:noProof/>
        </w:rPr>
        <w:instrText xml:space="preserve"> PAGEREF _Toc417372983 \h </w:instrText>
      </w:r>
      <w:r w:rsidRPr="001C030A">
        <w:rPr>
          <w:noProof/>
        </w:rPr>
      </w:r>
      <w:r w:rsidRPr="001C030A">
        <w:rPr>
          <w:noProof/>
        </w:rPr>
        <w:fldChar w:fldCharType="separate"/>
      </w:r>
      <w:r w:rsidR="00B3152A">
        <w:rPr>
          <w:noProof/>
        </w:rPr>
        <w:t>62</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36</w:t>
      </w:r>
      <w:r>
        <w:rPr>
          <w:noProof/>
        </w:rPr>
        <w:tab/>
        <w:t>Register of ocean carrier agents: prescribed particulars</w:t>
      </w:r>
      <w:r w:rsidRPr="001C030A">
        <w:rPr>
          <w:noProof/>
        </w:rPr>
        <w:tab/>
      </w:r>
      <w:r w:rsidRPr="001C030A">
        <w:rPr>
          <w:noProof/>
        </w:rPr>
        <w:fldChar w:fldCharType="begin"/>
      </w:r>
      <w:r w:rsidRPr="001C030A">
        <w:rPr>
          <w:noProof/>
        </w:rPr>
        <w:instrText xml:space="preserve"> PAGEREF _Toc417372984 \h </w:instrText>
      </w:r>
      <w:r w:rsidRPr="001C030A">
        <w:rPr>
          <w:noProof/>
        </w:rPr>
      </w:r>
      <w:r w:rsidRPr="001C030A">
        <w:rPr>
          <w:noProof/>
        </w:rPr>
        <w:fldChar w:fldCharType="separate"/>
      </w:r>
      <w:r w:rsidR="00B3152A">
        <w:rPr>
          <w:noProof/>
        </w:rPr>
        <w:t>62</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37</w:t>
      </w:r>
      <w:r>
        <w:rPr>
          <w:noProof/>
        </w:rPr>
        <w:tab/>
        <w:t>Loyalty agreements: notifications relating to exemptions: prescribed particulars</w:t>
      </w:r>
      <w:r w:rsidRPr="001C030A">
        <w:rPr>
          <w:noProof/>
        </w:rPr>
        <w:tab/>
      </w:r>
      <w:r w:rsidRPr="001C030A">
        <w:rPr>
          <w:noProof/>
        </w:rPr>
        <w:fldChar w:fldCharType="begin"/>
      </w:r>
      <w:r w:rsidRPr="001C030A">
        <w:rPr>
          <w:noProof/>
        </w:rPr>
        <w:instrText xml:space="preserve"> PAGEREF _Toc417372985 \h </w:instrText>
      </w:r>
      <w:r w:rsidRPr="001C030A">
        <w:rPr>
          <w:noProof/>
        </w:rPr>
      </w:r>
      <w:r w:rsidRPr="001C030A">
        <w:rPr>
          <w:noProof/>
        </w:rPr>
        <w:fldChar w:fldCharType="separate"/>
      </w:r>
      <w:r w:rsidR="00B3152A">
        <w:rPr>
          <w:noProof/>
        </w:rPr>
        <w:t>62</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38</w:t>
      </w:r>
      <w:r>
        <w:rPr>
          <w:noProof/>
        </w:rPr>
        <w:tab/>
        <w:t>Application for provisional registration of conference agreement</w:t>
      </w:r>
      <w:r w:rsidRPr="001C030A">
        <w:rPr>
          <w:noProof/>
        </w:rPr>
        <w:tab/>
      </w:r>
      <w:r w:rsidRPr="001C030A">
        <w:rPr>
          <w:noProof/>
        </w:rPr>
        <w:fldChar w:fldCharType="begin"/>
      </w:r>
      <w:r w:rsidRPr="001C030A">
        <w:rPr>
          <w:noProof/>
        </w:rPr>
        <w:instrText xml:space="preserve"> PAGEREF _Toc417372986 \h </w:instrText>
      </w:r>
      <w:r w:rsidRPr="001C030A">
        <w:rPr>
          <w:noProof/>
        </w:rPr>
      </w:r>
      <w:r w:rsidRPr="001C030A">
        <w:rPr>
          <w:noProof/>
        </w:rPr>
        <w:fldChar w:fldCharType="separate"/>
      </w:r>
      <w:r w:rsidR="00B3152A">
        <w:rPr>
          <w:noProof/>
        </w:rPr>
        <w:t>63</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38A</w:t>
      </w:r>
      <w:r>
        <w:rPr>
          <w:noProof/>
        </w:rPr>
        <w:tab/>
        <w:t>Special circumstances for inwards conference agreement</w:t>
      </w:r>
      <w:r w:rsidRPr="001C030A">
        <w:rPr>
          <w:noProof/>
        </w:rPr>
        <w:tab/>
      </w:r>
      <w:r w:rsidRPr="001C030A">
        <w:rPr>
          <w:noProof/>
        </w:rPr>
        <w:fldChar w:fldCharType="begin"/>
      </w:r>
      <w:r w:rsidRPr="001C030A">
        <w:rPr>
          <w:noProof/>
        </w:rPr>
        <w:instrText xml:space="preserve"> PAGEREF _Toc417372987 \h </w:instrText>
      </w:r>
      <w:r w:rsidRPr="001C030A">
        <w:rPr>
          <w:noProof/>
        </w:rPr>
      </w:r>
      <w:r w:rsidRPr="001C030A">
        <w:rPr>
          <w:noProof/>
        </w:rPr>
        <w:fldChar w:fldCharType="separate"/>
      </w:r>
      <w:r w:rsidR="00B3152A">
        <w:rPr>
          <w:noProof/>
        </w:rPr>
        <w:t>64</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39</w:t>
      </w:r>
      <w:r>
        <w:rPr>
          <w:noProof/>
        </w:rPr>
        <w:tab/>
        <w:t>Notice about negotiations</w:t>
      </w:r>
      <w:r w:rsidRPr="001C030A">
        <w:rPr>
          <w:noProof/>
        </w:rPr>
        <w:tab/>
      </w:r>
      <w:r w:rsidRPr="001C030A">
        <w:rPr>
          <w:noProof/>
        </w:rPr>
        <w:fldChar w:fldCharType="begin"/>
      </w:r>
      <w:r w:rsidRPr="001C030A">
        <w:rPr>
          <w:noProof/>
        </w:rPr>
        <w:instrText xml:space="preserve"> PAGEREF _Toc417372988 \h </w:instrText>
      </w:r>
      <w:r w:rsidRPr="001C030A">
        <w:rPr>
          <w:noProof/>
        </w:rPr>
      </w:r>
      <w:r w:rsidRPr="001C030A">
        <w:rPr>
          <w:noProof/>
        </w:rPr>
        <w:fldChar w:fldCharType="separate"/>
      </w:r>
      <w:r w:rsidR="00B3152A">
        <w:rPr>
          <w:noProof/>
        </w:rPr>
        <w:t>64</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40</w:t>
      </w:r>
      <w:r>
        <w:rPr>
          <w:noProof/>
        </w:rPr>
        <w:tab/>
        <w:t>Application for final registration of a conference agreement</w:t>
      </w:r>
      <w:r w:rsidRPr="001C030A">
        <w:rPr>
          <w:noProof/>
        </w:rPr>
        <w:tab/>
      </w:r>
      <w:r w:rsidRPr="001C030A">
        <w:rPr>
          <w:noProof/>
        </w:rPr>
        <w:fldChar w:fldCharType="begin"/>
      </w:r>
      <w:r w:rsidRPr="001C030A">
        <w:rPr>
          <w:noProof/>
        </w:rPr>
        <w:instrText xml:space="preserve"> PAGEREF _Toc417372989 \h </w:instrText>
      </w:r>
      <w:r w:rsidRPr="001C030A">
        <w:rPr>
          <w:noProof/>
        </w:rPr>
      </w:r>
      <w:r w:rsidRPr="001C030A">
        <w:rPr>
          <w:noProof/>
        </w:rPr>
        <w:fldChar w:fldCharType="separate"/>
      </w:r>
      <w:r w:rsidR="00B3152A">
        <w:rPr>
          <w:noProof/>
        </w:rPr>
        <w:t>65</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41</w:t>
      </w:r>
      <w:r>
        <w:rPr>
          <w:noProof/>
        </w:rPr>
        <w:tab/>
        <w:t>Form of abstract</w:t>
      </w:r>
      <w:r w:rsidRPr="001C030A">
        <w:rPr>
          <w:noProof/>
        </w:rPr>
        <w:tab/>
      </w:r>
      <w:r w:rsidRPr="001C030A">
        <w:rPr>
          <w:noProof/>
        </w:rPr>
        <w:fldChar w:fldCharType="begin"/>
      </w:r>
      <w:r w:rsidRPr="001C030A">
        <w:rPr>
          <w:noProof/>
        </w:rPr>
        <w:instrText xml:space="preserve"> PAGEREF _Toc417372990 \h </w:instrText>
      </w:r>
      <w:r w:rsidRPr="001C030A">
        <w:rPr>
          <w:noProof/>
        </w:rPr>
      </w:r>
      <w:r w:rsidRPr="001C030A">
        <w:rPr>
          <w:noProof/>
        </w:rPr>
        <w:fldChar w:fldCharType="separate"/>
      </w:r>
      <w:r w:rsidR="00B3152A">
        <w:rPr>
          <w:noProof/>
        </w:rPr>
        <w:t>66</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42</w:t>
      </w:r>
      <w:r>
        <w:rPr>
          <w:noProof/>
        </w:rPr>
        <w:tab/>
        <w:t>Notice of the happening of an affecting event</w:t>
      </w:r>
      <w:r w:rsidRPr="001C030A">
        <w:rPr>
          <w:noProof/>
        </w:rPr>
        <w:tab/>
      </w:r>
      <w:r w:rsidRPr="001C030A">
        <w:rPr>
          <w:noProof/>
        </w:rPr>
        <w:fldChar w:fldCharType="begin"/>
      </w:r>
      <w:r w:rsidRPr="001C030A">
        <w:rPr>
          <w:noProof/>
        </w:rPr>
        <w:instrText xml:space="preserve"> PAGEREF _Toc417372991 \h </w:instrText>
      </w:r>
      <w:r w:rsidRPr="001C030A">
        <w:rPr>
          <w:noProof/>
        </w:rPr>
      </w:r>
      <w:r w:rsidRPr="001C030A">
        <w:rPr>
          <w:noProof/>
        </w:rPr>
        <w:fldChar w:fldCharType="separate"/>
      </w:r>
      <w:r w:rsidR="00B3152A">
        <w:rPr>
          <w:noProof/>
        </w:rPr>
        <w:t>66</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43</w:t>
      </w:r>
      <w:r>
        <w:rPr>
          <w:noProof/>
        </w:rPr>
        <w:tab/>
        <w:t>Undertakings</w:t>
      </w:r>
      <w:r w:rsidRPr="001C030A">
        <w:rPr>
          <w:noProof/>
        </w:rPr>
        <w:tab/>
      </w:r>
      <w:r w:rsidRPr="001C030A">
        <w:rPr>
          <w:noProof/>
        </w:rPr>
        <w:fldChar w:fldCharType="begin"/>
      </w:r>
      <w:r w:rsidRPr="001C030A">
        <w:rPr>
          <w:noProof/>
        </w:rPr>
        <w:instrText xml:space="preserve"> PAGEREF _Toc417372992 \h </w:instrText>
      </w:r>
      <w:r w:rsidRPr="001C030A">
        <w:rPr>
          <w:noProof/>
        </w:rPr>
      </w:r>
      <w:r w:rsidRPr="001C030A">
        <w:rPr>
          <w:noProof/>
        </w:rPr>
        <w:fldChar w:fldCharType="separate"/>
      </w:r>
      <w:r w:rsidR="00B3152A">
        <w:rPr>
          <w:noProof/>
        </w:rPr>
        <w:t>67</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44</w:t>
      </w:r>
      <w:r>
        <w:rPr>
          <w:noProof/>
        </w:rPr>
        <w:tab/>
        <w:t>Application by ocean carrier for registration of agent</w:t>
      </w:r>
      <w:r w:rsidRPr="001C030A">
        <w:rPr>
          <w:noProof/>
        </w:rPr>
        <w:tab/>
      </w:r>
      <w:r w:rsidRPr="001C030A">
        <w:rPr>
          <w:noProof/>
        </w:rPr>
        <w:fldChar w:fldCharType="begin"/>
      </w:r>
      <w:r w:rsidRPr="001C030A">
        <w:rPr>
          <w:noProof/>
        </w:rPr>
        <w:instrText xml:space="preserve"> PAGEREF _Toc417372993 \h </w:instrText>
      </w:r>
      <w:r w:rsidRPr="001C030A">
        <w:rPr>
          <w:noProof/>
        </w:rPr>
      </w:r>
      <w:r w:rsidRPr="001C030A">
        <w:rPr>
          <w:noProof/>
        </w:rPr>
        <w:fldChar w:fldCharType="separate"/>
      </w:r>
      <w:r w:rsidR="00B3152A">
        <w:rPr>
          <w:noProof/>
        </w:rPr>
        <w:t>68</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45</w:t>
      </w:r>
      <w:r>
        <w:rPr>
          <w:noProof/>
        </w:rPr>
        <w:tab/>
        <w:t>Notice of change of agent etc</w:t>
      </w:r>
      <w:r w:rsidRPr="001C030A">
        <w:rPr>
          <w:noProof/>
        </w:rPr>
        <w:tab/>
      </w:r>
      <w:r w:rsidRPr="001C030A">
        <w:rPr>
          <w:noProof/>
        </w:rPr>
        <w:fldChar w:fldCharType="begin"/>
      </w:r>
      <w:r w:rsidRPr="001C030A">
        <w:rPr>
          <w:noProof/>
        </w:rPr>
        <w:instrText xml:space="preserve"> PAGEREF _Toc417372994 \h </w:instrText>
      </w:r>
      <w:r w:rsidRPr="001C030A">
        <w:rPr>
          <w:noProof/>
        </w:rPr>
      </w:r>
      <w:r w:rsidRPr="001C030A">
        <w:rPr>
          <w:noProof/>
        </w:rPr>
        <w:fldChar w:fldCharType="separate"/>
      </w:r>
      <w:r w:rsidR="00B3152A">
        <w:rPr>
          <w:noProof/>
        </w:rPr>
        <w:t>68</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46</w:t>
      </w:r>
      <w:r>
        <w:rPr>
          <w:noProof/>
        </w:rPr>
        <w:tab/>
        <w:t>Manner of making applications and giving notices</w:t>
      </w:r>
      <w:r w:rsidRPr="001C030A">
        <w:rPr>
          <w:noProof/>
        </w:rPr>
        <w:tab/>
      </w:r>
      <w:r w:rsidRPr="001C030A">
        <w:rPr>
          <w:noProof/>
        </w:rPr>
        <w:fldChar w:fldCharType="begin"/>
      </w:r>
      <w:r w:rsidRPr="001C030A">
        <w:rPr>
          <w:noProof/>
        </w:rPr>
        <w:instrText xml:space="preserve"> PAGEREF _Toc417372995 \h </w:instrText>
      </w:r>
      <w:r w:rsidRPr="001C030A">
        <w:rPr>
          <w:noProof/>
        </w:rPr>
      </w:r>
      <w:r w:rsidRPr="001C030A">
        <w:rPr>
          <w:noProof/>
        </w:rPr>
        <w:fldChar w:fldCharType="separate"/>
      </w:r>
      <w:r w:rsidR="00B3152A">
        <w:rPr>
          <w:noProof/>
        </w:rPr>
        <w:t>69</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47</w:t>
      </w:r>
      <w:r>
        <w:rPr>
          <w:noProof/>
        </w:rPr>
        <w:tab/>
        <w:t>Verification of documents</w:t>
      </w:r>
      <w:r w:rsidRPr="001C030A">
        <w:rPr>
          <w:noProof/>
        </w:rPr>
        <w:tab/>
      </w:r>
      <w:r w:rsidRPr="001C030A">
        <w:rPr>
          <w:noProof/>
        </w:rPr>
        <w:fldChar w:fldCharType="begin"/>
      </w:r>
      <w:r w:rsidRPr="001C030A">
        <w:rPr>
          <w:noProof/>
        </w:rPr>
        <w:instrText xml:space="preserve"> PAGEREF _Toc417372996 \h </w:instrText>
      </w:r>
      <w:r w:rsidRPr="001C030A">
        <w:rPr>
          <w:noProof/>
        </w:rPr>
      </w:r>
      <w:r w:rsidRPr="001C030A">
        <w:rPr>
          <w:noProof/>
        </w:rPr>
        <w:fldChar w:fldCharType="separate"/>
      </w:r>
      <w:r w:rsidR="00B3152A">
        <w:rPr>
          <w:noProof/>
        </w:rPr>
        <w:t>69</w:t>
      </w:r>
      <w:r w:rsidRPr="001C030A">
        <w:rPr>
          <w:noProof/>
        </w:rPr>
        <w:fldChar w:fldCharType="end"/>
      </w:r>
    </w:p>
    <w:p w:rsidR="001C030A" w:rsidRDefault="001C030A">
      <w:pPr>
        <w:pStyle w:val="TOC2"/>
        <w:rPr>
          <w:rFonts w:asciiTheme="minorHAnsi" w:eastAsiaTheme="minorEastAsia" w:hAnsiTheme="minorHAnsi" w:cstheme="minorBidi"/>
          <w:b w:val="0"/>
          <w:noProof/>
          <w:kern w:val="0"/>
          <w:sz w:val="22"/>
          <w:szCs w:val="22"/>
        </w:rPr>
      </w:pPr>
      <w:r>
        <w:rPr>
          <w:noProof/>
        </w:rPr>
        <w:t>Part 4—Anti</w:t>
      </w:r>
      <w:r>
        <w:rPr>
          <w:noProof/>
        </w:rPr>
        <w:noBreakHyphen/>
        <w:t>competitive disclosure of pricing and other information</w:t>
      </w:r>
      <w:r w:rsidRPr="001C030A">
        <w:rPr>
          <w:b w:val="0"/>
          <w:noProof/>
          <w:sz w:val="18"/>
        </w:rPr>
        <w:tab/>
      </w:r>
      <w:r w:rsidRPr="001C030A">
        <w:rPr>
          <w:b w:val="0"/>
          <w:noProof/>
          <w:sz w:val="18"/>
        </w:rPr>
        <w:fldChar w:fldCharType="begin"/>
      </w:r>
      <w:r w:rsidRPr="001C030A">
        <w:rPr>
          <w:b w:val="0"/>
          <w:noProof/>
          <w:sz w:val="18"/>
        </w:rPr>
        <w:instrText xml:space="preserve"> PAGEREF _Toc417372997 \h </w:instrText>
      </w:r>
      <w:r w:rsidRPr="001C030A">
        <w:rPr>
          <w:b w:val="0"/>
          <w:noProof/>
          <w:sz w:val="18"/>
        </w:rPr>
      </w:r>
      <w:r w:rsidRPr="001C030A">
        <w:rPr>
          <w:b w:val="0"/>
          <w:noProof/>
          <w:sz w:val="18"/>
        </w:rPr>
        <w:fldChar w:fldCharType="separate"/>
      </w:r>
      <w:r w:rsidR="00B3152A">
        <w:rPr>
          <w:b w:val="0"/>
          <w:noProof/>
          <w:sz w:val="18"/>
        </w:rPr>
        <w:t>70</w:t>
      </w:r>
      <w:r w:rsidRPr="001C030A">
        <w:rPr>
          <w:b w:val="0"/>
          <w:noProof/>
          <w:sz w:val="18"/>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48</w:t>
      </w:r>
      <w:r>
        <w:rPr>
          <w:noProof/>
        </w:rPr>
        <w:tab/>
        <w:t>Anti</w:t>
      </w:r>
      <w:r>
        <w:rPr>
          <w:noProof/>
        </w:rPr>
        <w:noBreakHyphen/>
        <w:t>competitive disclosure of pricing and other information—goods and services to which Division 1A of Part IV of the Act applies (goods and services)</w:t>
      </w:r>
      <w:r w:rsidRPr="001C030A">
        <w:rPr>
          <w:noProof/>
        </w:rPr>
        <w:tab/>
      </w:r>
      <w:r w:rsidRPr="001C030A">
        <w:rPr>
          <w:noProof/>
        </w:rPr>
        <w:fldChar w:fldCharType="begin"/>
      </w:r>
      <w:r w:rsidRPr="001C030A">
        <w:rPr>
          <w:noProof/>
        </w:rPr>
        <w:instrText xml:space="preserve"> PAGEREF _Toc417372998 \h </w:instrText>
      </w:r>
      <w:r w:rsidRPr="001C030A">
        <w:rPr>
          <w:noProof/>
        </w:rPr>
      </w:r>
      <w:r w:rsidRPr="001C030A">
        <w:rPr>
          <w:noProof/>
        </w:rPr>
        <w:fldChar w:fldCharType="separate"/>
      </w:r>
      <w:r w:rsidR="00B3152A">
        <w:rPr>
          <w:noProof/>
        </w:rPr>
        <w:t>70</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49</w:t>
      </w:r>
      <w:r>
        <w:rPr>
          <w:noProof/>
        </w:rPr>
        <w:tab/>
        <w:t>Anti</w:t>
      </w:r>
      <w:r>
        <w:rPr>
          <w:noProof/>
        </w:rPr>
        <w:noBreakHyphen/>
        <w:t>competitive disclosure of pricing and other information—goods and services to which Division 1A of Part IV of the Act applies (process)</w:t>
      </w:r>
      <w:r w:rsidRPr="001C030A">
        <w:rPr>
          <w:noProof/>
        </w:rPr>
        <w:tab/>
      </w:r>
      <w:r w:rsidRPr="001C030A">
        <w:rPr>
          <w:noProof/>
        </w:rPr>
        <w:fldChar w:fldCharType="begin"/>
      </w:r>
      <w:r w:rsidRPr="001C030A">
        <w:rPr>
          <w:noProof/>
        </w:rPr>
        <w:instrText xml:space="preserve"> PAGEREF _Toc417372999 \h </w:instrText>
      </w:r>
      <w:r w:rsidRPr="001C030A">
        <w:rPr>
          <w:noProof/>
        </w:rPr>
      </w:r>
      <w:r w:rsidRPr="001C030A">
        <w:rPr>
          <w:noProof/>
        </w:rPr>
        <w:fldChar w:fldCharType="separate"/>
      </w:r>
      <w:r w:rsidR="00B3152A">
        <w:rPr>
          <w:noProof/>
        </w:rPr>
        <w:t>70</w:t>
      </w:r>
      <w:r w:rsidRPr="001C030A">
        <w:rPr>
          <w:noProof/>
        </w:rPr>
        <w:fldChar w:fldCharType="end"/>
      </w:r>
    </w:p>
    <w:p w:rsidR="001C030A" w:rsidRDefault="001C030A">
      <w:pPr>
        <w:pStyle w:val="TOC2"/>
        <w:rPr>
          <w:rFonts w:asciiTheme="minorHAnsi" w:eastAsiaTheme="minorEastAsia" w:hAnsiTheme="minorHAnsi" w:cstheme="minorBidi"/>
          <w:b w:val="0"/>
          <w:noProof/>
          <w:kern w:val="0"/>
          <w:sz w:val="22"/>
          <w:szCs w:val="22"/>
        </w:rPr>
      </w:pPr>
      <w:r>
        <w:rPr>
          <w:noProof/>
        </w:rPr>
        <w:t>Part 5—Authorisations, notifications and clearances in respect of restrictive trade practices—prescribed matters</w:t>
      </w:r>
      <w:r w:rsidRPr="001C030A">
        <w:rPr>
          <w:b w:val="0"/>
          <w:noProof/>
          <w:sz w:val="18"/>
        </w:rPr>
        <w:tab/>
      </w:r>
      <w:r w:rsidRPr="001C030A">
        <w:rPr>
          <w:b w:val="0"/>
          <w:noProof/>
          <w:sz w:val="18"/>
        </w:rPr>
        <w:fldChar w:fldCharType="begin"/>
      </w:r>
      <w:r w:rsidRPr="001C030A">
        <w:rPr>
          <w:b w:val="0"/>
          <w:noProof/>
          <w:sz w:val="18"/>
        </w:rPr>
        <w:instrText xml:space="preserve"> PAGEREF _Toc417373000 \h </w:instrText>
      </w:r>
      <w:r w:rsidRPr="001C030A">
        <w:rPr>
          <w:b w:val="0"/>
          <w:noProof/>
          <w:sz w:val="18"/>
        </w:rPr>
      </w:r>
      <w:r w:rsidRPr="001C030A">
        <w:rPr>
          <w:b w:val="0"/>
          <w:noProof/>
          <w:sz w:val="18"/>
        </w:rPr>
        <w:fldChar w:fldCharType="separate"/>
      </w:r>
      <w:r w:rsidR="00B3152A">
        <w:rPr>
          <w:b w:val="0"/>
          <w:noProof/>
          <w:sz w:val="18"/>
        </w:rPr>
        <w:t>72</w:t>
      </w:r>
      <w:r w:rsidRPr="001C030A">
        <w:rPr>
          <w:b w:val="0"/>
          <w:noProof/>
          <w:sz w:val="18"/>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70</w:t>
      </w:r>
      <w:r>
        <w:rPr>
          <w:noProof/>
        </w:rPr>
        <w:tab/>
        <w:t>Forms for non</w:t>
      </w:r>
      <w:r>
        <w:rPr>
          <w:noProof/>
        </w:rPr>
        <w:noBreakHyphen/>
        <w:t>merger authorisations and related matters</w:t>
      </w:r>
      <w:r w:rsidRPr="001C030A">
        <w:rPr>
          <w:noProof/>
        </w:rPr>
        <w:tab/>
      </w:r>
      <w:r w:rsidRPr="001C030A">
        <w:rPr>
          <w:noProof/>
        </w:rPr>
        <w:fldChar w:fldCharType="begin"/>
      </w:r>
      <w:r w:rsidRPr="001C030A">
        <w:rPr>
          <w:noProof/>
        </w:rPr>
        <w:instrText xml:space="preserve"> PAGEREF _Toc417373001 \h </w:instrText>
      </w:r>
      <w:r w:rsidRPr="001C030A">
        <w:rPr>
          <w:noProof/>
        </w:rPr>
      </w:r>
      <w:r w:rsidRPr="001C030A">
        <w:rPr>
          <w:noProof/>
        </w:rPr>
        <w:fldChar w:fldCharType="separate"/>
      </w:r>
      <w:r w:rsidR="00B3152A">
        <w:rPr>
          <w:noProof/>
        </w:rPr>
        <w:t>72</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71</w:t>
      </w:r>
      <w:r>
        <w:rPr>
          <w:noProof/>
        </w:rPr>
        <w:tab/>
        <w:t>Forms for exclusive dealing, private disclosure of pricing information and collective bargaining notifications</w:t>
      </w:r>
      <w:r w:rsidRPr="001C030A">
        <w:rPr>
          <w:noProof/>
        </w:rPr>
        <w:tab/>
      </w:r>
      <w:r w:rsidRPr="001C030A">
        <w:rPr>
          <w:noProof/>
        </w:rPr>
        <w:fldChar w:fldCharType="begin"/>
      </w:r>
      <w:r w:rsidRPr="001C030A">
        <w:rPr>
          <w:noProof/>
        </w:rPr>
        <w:instrText xml:space="preserve"> PAGEREF _Toc417373002 \h </w:instrText>
      </w:r>
      <w:r w:rsidRPr="001C030A">
        <w:rPr>
          <w:noProof/>
        </w:rPr>
      </w:r>
      <w:r w:rsidRPr="001C030A">
        <w:rPr>
          <w:noProof/>
        </w:rPr>
        <w:fldChar w:fldCharType="separate"/>
      </w:r>
      <w:r w:rsidR="00B3152A">
        <w:rPr>
          <w:noProof/>
        </w:rPr>
        <w:t>74</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71A</w:t>
      </w:r>
      <w:r>
        <w:rPr>
          <w:noProof/>
        </w:rPr>
        <w:tab/>
        <w:t>Collective bargaining contracts—motor vehicle fuel for retail sale</w:t>
      </w:r>
      <w:r w:rsidRPr="001C030A">
        <w:rPr>
          <w:noProof/>
        </w:rPr>
        <w:tab/>
      </w:r>
      <w:r w:rsidRPr="001C030A">
        <w:rPr>
          <w:noProof/>
        </w:rPr>
        <w:fldChar w:fldCharType="begin"/>
      </w:r>
      <w:r w:rsidRPr="001C030A">
        <w:rPr>
          <w:noProof/>
        </w:rPr>
        <w:instrText xml:space="preserve"> PAGEREF _Toc417373003 \h </w:instrText>
      </w:r>
      <w:r w:rsidRPr="001C030A">
        <w:rPr>
          <w:noProof/>
        </w:rPr>
      </w:r>
      <w:r w:rsidRPr="001C030A">
        <w:rPr>
          <w:noProof/>
        </w:rPr>
        <w:fldChar w:fldCharType="separate"/>
      </w:r>
      <w:r w:rsidR="00B3152A">
        <w:rPr>
          <w:noProof/>
        </w:rPr>
        <w:t>74</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71B</w:t>
      </w:r>
      <w:r>
        <w:rPr>
          <w:noProof/>
        </w:rPr>
        <w:tab/>
        <w:t>Collective bargaining contracts—motor vehicles for retail sale</w:t>
      </w:r>
      <w:r w:rsidRPr="001C030A">
        <w:rPr>
          <w:noProof/>
        </w:rPr>
        <w:tab/>
      </w:r>
      <w:r w:rsidRPr="001C030A">
        <w:rPr>
          <w:noProof/>
        </w:rPr>
        <w:fldChar w:fldCharType="begin"/>
      </w:r>
      <w:r w:rsidRPr="001C030A">
        <w:rPr>
          <w:noProof/>
        </w:rPr>
        <w:instrText xml:space="preserve"> PAGEREF _Toc417373004 \h </w:instrText>
      </w:r>
      <w:r w:rsidRPr="001C030A">
        <w:rPr>
          <w:noProof/>
        </w:rPr>
      </w:r>
      <w:r w:rsidRPr="001C030A">
        <w:rPr>
          <w:noProof/>
        </w:rPr>
        <w:fldChar w:fldCharType="separate"/>
      </w:r>
      <w:r w:rsidR="00B3152A">
        <w:rPr>
          <w:noProof/>
        </w:rPr>
        <w:t>74</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71C</w:t>
      </w:r>
      <w:r>
        <w:rPr>
          <w:noProof/>
        </w:rPr>
        <w:tab/>
        <w:t>Collective bargaining contracts—farm machinery for retail sale</w:t>
      </w:r>
      <w:r w:rsidRPr="001C030A">
        <w:rPr>
          <w:noProof/>
        </w:rPr>
        <w:tab/>
      </w:r>
      <w:r w:rsidRPr="001C030A">
        <w:rPr>
          <w:noProof/>
        </w:rPr>
        <w:fldChar w:fldCharType="begin"/>
      </w:r>
      <w:r w:rsidRPr="001C030A">
        <w:rPr>
          <w:noProof/>
        </w:rPr>
        <w:instrText xml:space="preserve"> PAGEREF _Toc417373005 \h </w:instrText>
      </w:r>
      <w:r w:rsidRPr="001C030A">
        <w:rPr>
          <w:noProof/>
        </w:rPr>
      </w:r>
      <w:r w:rsidRPr="001C030A">
        <w:rPr>
          <w:noProof/>
        </w:rPr>
        <w:fldChar w:fldCharType="separate"/>
      </w:r>
      <w:r w:rsidR="00B3152A">
        <w:rPr>
          <w:noProof/>
        </w:rPr>
        <w:t>75</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71D</w:t>
      </w:r>
      <w:r>
        <w:rPr>
          <w:noProof/>
        </w:rPr>
        <w:tab/>
        <w:t>Collective bargaining contracts—primary production</w:t>
      </w:r>
      <w:r w:rsidRPr="001C030A">
        <w:rPr>
          <w:noProof/>
        </w:rPr>
        <w:tab/>
      </w:r>
      <w:r w:rsidRPr="001C030A">
        <w:rPr>
          <w:noProof/>
        </w:rPr>
        <w:fldChar w:fldCharType="begin"/>
      </w:r>
      <w:r w:rsidRPr="001C030A">
        <w:rPr>
          <w:noProof/>
        </w:rPr>
        <w:instrText xml:space="preserve"> PAGEREF _Toc417373006 \h </w:instrText>
      </w:r>
      <w:r w:rsidRPr="001C030A">
        <w:rPr>
          <w:noProof/>
        </w:rPr>
      </w:r>
      <w:r w:rsidRPr="001C030A">
        <w:rPr>
          <w:noProof/>
        </w:rPr>
        <w:fldChar w:fldCharType="separate"/>
      </w:r>
      <w:r w:rsidR="00B3152A">
        <w:rPr>
          <w:noProof/>
        </w:rPr>
        <w:t>75</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72</w:t>
      </w:r>
      <w:r>
        <w:rPr>
          <w:noProof/>
        </w:rPr>
        <w:tab/>
        <w:t>When collective bargaining notice comes into force and ceases to be in force</w:t>
      </w:r>
      <w:r w:rsidRPr="001C030A">
        <w:rPr>
          <w:noProof/>
        </w:rPr>
        <w:tab/>
      </w:r>
      <w:r w:rsidRPr="001C030A">
        <w:rPr>
          <w:noProof/>
        </w:rPr>
        <w:fldChar w:fldCharType="begin"/>
      </w:r>
      <w:r w:rsidRPr="001C030A">
        <w:rPr>
          <w:noProof/>
        </w:rPr>
        <w:instrText xml:space="preserve"> PAGEREF _Toc417373007 \h </w:instrText>
      </w:r>
      <w:r w:rsidRPr="001C030A">
        <w:rPr>
          <w:noProof/>
        </w:rPr>
      </w:r>
      <w:r w:rsidRPr="001C030A">
        <w:rPr>
          <w:noProof/>
        </w:rPr>
        <w:fldChar w:fldCharType="separate"/>
      </w:r>
      <w:r w:rsidR="00B3152A">
        <w:rPr>
          <w:noProof/>
        </w:rPr>
        <w:t>75</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73</w:t>
      </w:r>
      <w:r>
        <w:rPr>
          <w:noProof/>
        </w:rPr>
        <w:tab/>
        <w:t>Forms for merger authorisation and related matters</w:t>
      </w:r>
      <w:r w:rsidRPr="001C030A">
        <w:rPr>
          <w:noProof/>
        </w:rPr>
        <w:tab/>
      </w:r>
      <w:r w:rsidRPr="001C030A">
        <w:rPr>
          <w:noProof/>
        </w:rPr>
        <w:fldChar w:fldCharType="begin"/>
      </w:r>
      <w:r w:rsidRPr="001C030A">
        <w:rPr>
          <w:noProof/>
        </w:rPr>
        <w:instrText xml:space="preserve"> PAGEREF _Toc417373008 \h </w:instrText>
      </w:r>
      <w:r w:rsidRPr="001C030A">
        <w:rPr>
          <w:noProof/>
        </w:rPr>
      </w:r>
      <w:r w:rsidRPr="001C030A">
        <w:rPr>
          <w:noProof/>
        </w:rPr>
        <w:fldChar w:fldCharType="separate"/>
      </w:r>
      <w:r w:rsidR="00B3152A">
        <w:rPr>
          <w:noProof/>
        </w:rPr>
        <w:t>75</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74</w:t>
      </w:r>
      <w:r>
        <w:rPr>
          <w:noProof/>
        </w:rPr>
        <w:tab/>
        <w:t>Application for review of Commission’s determination on merger clearance—time</w:t>
      </w:r>
      <w:r>
        <w:rPr>
          <w:noProof/>
        </w:rPr>
        <w:noBreakHyphen/>
        <w:t>limit</w:t>
      </w:r>
      <w:r w:rsidRPr="001C030A">
        <w:rPr>
          <w:noProof/>
        </w:rPr>
        <w:tab/>
      </w:r>
      <w:r w:rsidRPr="001C030A">
        <w:rPr>
          <w:noProof/>
        </w:rPr>
        <w:fldChar w:fldCharType="begin"/>
      </w:r>
      <w:r w:rsidRPr="001C030A">
        <w:rPr>
          <w:noProof/>
        </w:rPr>
        <w:instrText xml:space="preserve"> PAGEREF _Toc417373009 \h </w:instrText>
      </w:r>
      <w:r w:rsidRPr="001C030A">
        <w:rPr>
          <w:noProof/>
        </w:rPr>
      </w:r>
      <w:r w:rsidRPr="001C030A">
        <w:rPr>
          <w:noProof/>
        </w:rPr>
        <w:fldChar w:fldCharType="separate"/>
      </w:r>
      <w:r w:rsidR="00B3152A">
        <w:rPr>
          <w:noProof/>
        </w:rPr>
        <w:t>78</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75</w:t>
      </w:r>
      <w:r>
        <w:rPr>
          <w:noProof/>
        </w:rPr>
        <w:tab/>
        <w:t>Waiver of fee for application relating to non</w:t>
      </w:r>
      <w:r>
        <w:rPr>
          <w:noProof/>
        </w:rPr>
        <w:noBreakHyphen/>
        <w:t>merger authorisation</w:t>
      </w:r>
      <w:r w:rsidRPr="001C030A">
        <w:rPr>
          <w:noProof/>
        </w:rPr>
        <w:tab/>
      </w:r>
      <w:r w:rsidRPr="001C030A">
        <w:rPr>
          <w:noProof/>
        </w:rPr>
        <w:fldChar w:fldCharType="begin"/>
      </w:r>
      <w:r w:rsidRPr="001C030A">
        <w:rPr>
          <w:noProof/>
        </w:rPr>
        <w:instrText xml:space="preserve"> PAGEREF _Toc417373010 \h </w:instrText>
      </w:r>
      <w:r w:rsidRPr="001C030A">
        <w:rPr>
          <w:noProof/>
        </w:rPr>
      </w:r>
      <w:r w:rsidRPr="001C030A">
        <w:rPr>
          <w:noProof/>
        </w:rPr>
        <w:fldChar w:fldCharType="separate"/>
      </w:r>
      <w:r w:rsidR="00B3152A">
        <w:rPr>
          <w:noProof/>
        </w:rPr>
        <w:t>78</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76</w:t>
      </w:r>
      <w:r>
        <w:rPr>
          <w:noProof/>
        </w:rPr>
        <w:tab/>
        <w:t>Search and Seizure—identity card for inspectors</w:t>
      </w:r>
      <w:r w:rsidRPr="001C030A">
        <w:rPr>
          <w:noProof/>
        </w:rPr>
        <w:tab/>
      </w:r>
      <w:r w:rsidRPr="001C030A">
        <w:rPr>
          <w:noProof/>
        </w:rPr>
        <w:fldChar w:fldCharType="begin"/>
      </w:r>
      <w:r w:rsidRPr="001C030A">
        <w:rPr>
          <w:noProof/>
        </w:rPr>
        <w:instrText xml:space="preserve"> PAGEREF _Toc417373011 \h </w:instrText>
      </w:r>
      <w:r w:rsidRPr="001C030A">
        <w:rPr>
          <w:noProof/>
        </w:rPr>
      </w:r>
      <w:r w:rsidRPr="001C030A">
        <w:rPr>
          <w:noProof/>
        </w:rPr>
        <w:fldChar w:fldCharType="separate"/>
      </w:r>
      <w:r w:rsidR="00B3152A">
        <w:rPr>
          <w:noProof/>
        </w:rPr>
        <w:t>78</w:t>
      </w:r>
      <w:r w:rsidRPr="001C030A">
        <w:rPr>
          <w:noProof/>
        </w:rPr>
        <w:fldChar w:fldCharType="end"/>
      </w:r>
    </w:p>
    <w:p w:rsidR="001C030A" w:rsidRDefault="001C030A">
      <w:pPr>
        <w:pStyle w:val="TOC2"/>
        <w:rPr>
          <w:rFonts w:asciiTheme="minorHAnsi" w:eastAsiaTheme="minorEastAsia" w:hAnsiTheme="minorHAnsi" w:cstheme="minorBidi"/>
          <w:b w:val="0"/>
          <w:noProof/>
          <w:kern w:val="0"/>
          <w:sz w:val="22"/>
          <w:szCs w:val="22"/>
        </w:rPr>
      </w:pPr>
      <w:r>
        <w:rPr>
          <w:noProof/>
        </w:rPr>
        <w:t>Part 6—Australian Consumer Law</w:t>
      </w:r>
      <w:r w:rsidRPr="001C030A">
        <w:rPr>
          <w:b w:val="0"/>
          <w:noProof/>
          <w:sz w:val="18"/>
        </w:rPr>
        <w:tab/>
      </w:r>
      <w:r w:rsidRPr="001C030A">
        <w:rPr>
          <w:b w:val="0"/>
          <w:noProof/>
          <w:sz w:val="18"/>
        </w:rPr>
        <w:fldChar w:fldCharType="begin"/>
      </w:r>
      <w:r w:rsidRPr="001C030A">
        <w:rPr>
          <w:b w:val="0"/>
          <w:noProof/>
          <w:sz w:val="18"/>
        </w:rPr>
        <w:instrText xml:space="preserve"> PAGEREF _Toc417373012 \h </w:instrText>
      </w:r>
      <w:r w:rsidRPr="001C030A">
        <w:rPr>
          <w:b w:val="0"/>
          <w:noProof/>
          <w:sz w:val="18"/>
        </w:rPr>
      </w:r>
      <w:r w:rsidRPr="001C030A">
        <w:rPr>
          <w:b w:val="0"/>
          <w:noProof/>
          <w:sz w:val="18"/>
        </w:rPr>
        <w:fldChar w:fldCharType="separate"/>
      </w:r>
      <w:r w:rsidR="00B3152A">
        <w:rPr>
          <w:b w:val="0"/>
          <w:noProof/>
          <w:sz w:val="18"/>
        </w:rPr>
        <w:t>79</w:t>
      </w:r>
      <w:r w:rsidRPr="001C030A">
        <w:rPr>
          <w:b w:val="0"/>
          <w:noProof/>
          <w:sz w:val="18"/>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77</w:t>
      </w:r>
      <w:r>
        <w:rPr>
          <w:noProof/>
        </w:rPr>
        <w:tab/>
        <w:t xml:space="preserve">Prescribed requirements for definition of </w:t>
      </w:r>
      <w:r w:rsidRPr="000025D6">
        <w:rPr>
          <w:i/>
          <w:noProof/>
        </w:rPr>
        <w:t>assert a right to payment</w:t>
      </w:r>
      <w:r w:rsidRPr="001C030A">
        <w:rPr>
          <w:noProof/>
        </w:rPr>
        <w:tab/>
      </w:r>
      <w:r w:rsidRPr="001C030A">
        <w:rPr>
          <w:noProof/>
        </w:rPr>
        <w:fldChar w:fldCharType="begin"/>
      </w:r>
      <w:r w:rsidRPr="001C030A">
        <w:rPr>
          <w:noProof/>
        </w:rPr>
        <w:instrText xml:space="preserve"> PAGEREF _Toc417373013 \h </w:instrText>
      </w:r>
      <w:r w:rsidRPr="001C030A">
        <w:rPr>
          <w:noProof/>
        </w:rPr>
      </w:r>
      <w:r w:rsidRPr="001C030A">
        <w:rPr>
          <w:noProof/>
        </w:rPr>
        <w:fldChar w:fldCharType="separate"/>
      </w:r>
      <w:r w:rsidR="00B3152A">
        <w:rPr>
          <w:noProof/>
        </w:rPr>
        <w:t>79</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78</w:t>
      </w:r>
      <w:r>
        <w:rPr>
          <w:noProof/>
        </w:rPr>
        <w:tab/>
        <w:t>Prescribed requirements for warning statements</w:t>
      </w:r>
      <w:r w:rsidRPr="001C030A">
        <w:rPr>
          <w:noProof/>
        </w:rPr>
        <w:tab/>
      </w:r>
      <w:r w:rsidRPr="001C030A">
        <w:rPr>
          <w:noProof/>
        </w:rPr>
        <w:fldChar w:fldCharType="begin"/>
      </w:r>
      <w:r w:rsidRPr="001C030A">
        <w:rPr>
          <w:noProof/>
        </w:rPr>
        <w:instrText xml:space="preserve"> PAGEREF _Toc417373014 \h </w:instrText>
      </w:r>
      <w:r w:rsidRPr="001C030A">
        <w:rPr>
          <w:noProof/>
        </w:rPr>
      </w:r>
      <w:r w:rsidRPr="001C030A">
        <w:rPr>
          <w:noProof/>
        </w:rPr>
        <w:fldChar w:fldCharType="separate"/>
      </w:r>
      <w:r w:rsidR="00B3152A">
        <w:rPr>
          <w:noProof/>
        </w:rPr>
        <w:t>79</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79</w:t>
      </w:r>
      <w:r>
        <w:rPr>
          <w:noProof/>
        </w:rPr>
        <w:tab/>
        <w:t>Specification of body</w:t>
      </w:r>
      <w:r w:rsidRPr="001C030A">
        <w:rPr>
          <w:noProof/>
        </w:rPr>
        <w:tab/>
      </w:r>
      <w:r w:rsidRPr="001C030A">
        <w:rPr>
          <w:noProof/>
        </w:rPr>
        <w:fldChar w:fldCharType="begin"/>
      </w:r>
      <w:r w:rsidRPr="001C030A">
        <w:rPr>
          <w:noProof/>
        </w:rPr>
        <w:instrText xml:space="preserve"> PAGEREF _Toc417373015 \h </w:instrText>
      </w:r>
      <w:r w:rsidRPr="001C030A">
        <w:rPr>
          <w:noProof/>
        </w:rPr>
      </w:r>
      <w:r w:rsidRPr="001C030A">
        <w:rPr>
          <w:noProof/>
        </w:rPr>
        <w:fldChar w:fldCharType="separate"/>
      </w:r>
      <w:r w:rsidR="00B3152A">
        <w:rPr>
          <w:noProof/>
        </w:rPr>
        <w:t>79</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80</w:t>
      </w:r>
      <w:r>
        <w:rPr>
          <w:noProof/>
        </w:rPr>
        <w:tab/>
        <w:t>Specification of person</w:t>
      </w:r>
      <w:r w:rsidRPr="001C030A">
        <w:rPr>
          <w:noProof/>
        </w:rPr>
        <w:tab/>
      </w:r>
      <w:r w:rsidRPr="001C030A">
        <w:rPr>
          <w:noProof/>
        </w:rPr>
        <w:fldChar w:fldCharType="begin"/>
      </w:r>
      <w:r w:rsidRPr="001C030A">
        <w:rPr>
          <w:noProof/>
        </w:rPr>
        <w:instrText xml:space="preserve"> PAGEREF _Toc417373016 \h </w:instrText>
      </w:r>
      <w:r w:rsidRPr="001C030A">
        <w:rPr>
          <w:noProof/>
        </w:rPr>
      </w:r>
      <w:r w:rsidRPr="001C030A">
        <w:rPr>
          <w:noProof/>
        </w:rPr>
        <w:fldChar w:fldCharType="separate"/>
      </w:r>
      <w:r w:rsidR="00B3152A">
        <w:rPr>
          <w:noProof/>
        </w:rPr>
        <w:t>79</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80A</w:t>
      </w:r>
      <w:r>
        <w:rPr>
          <w:noProof/>
        </w:rPr>
        <w:tab/>
        <w:t>Single price does not apply to surcharges on food or beverage in restaurants</w:t>
      </w:r>
      <w:r w:rsidRPr="001C030A">
        <w:rPr>
          <w:noProof/>
        </w:rPr>
        <w:tab/>
      </w:r>
      <w:r w:rsidRPr="001C030A">
        <w:rPr>
          <w:noProof/>
        </w:rPr>
        <w:fldChar w:fldCharType="begin"/>
      </w:r>
      <w:r w:rsidRPr="001C030A">
        <w:rPr>
          <w:noProof/>
        </w:rPr>
        <w:instrText xml:space="preserve"> PAGEREF _Toc417373017 \h </w:instrText>
      </w:r>
      <w:r w:rsidRPr="001C030A">
        <w:rPr>
          <w:noProof/>
        </w:rPr>
      </w:r>
      <w:r w:rsidRPr="001C030A">
        <w:rPr>
          <w:noProof/>
        </w:rPr>
        <w:fldChar w:fldCharType="separate"/>
      </w:r>
      <w:r w:rsidR="00B3152A">
        <w:rPr>
          <w:noProof/>
        </w:rPr>
        <w:t>80</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81</w:t>
      </w:r>
      <w:r>
        <w:rPr>
          <w:noProof/>
        </w:rPr>
        <w:tab/>
        <w:t>Agreements that are not unsolicited consumer agreements—general</w:t>
      </w:r>
      <w:r w:rsidRPr="001C030A">
        <w:rPr>
          <w:noProof/>
        </w:rPr>
        <w:tab/>
      </w:r>
      <w:r w:rsidRPr="001C030A">
        <w:rPr>
          <w:noProof/>
        </w:rPr>
        <w:fldChar w:fldCharType="begin"/>
      </w:r>
      <w:r w:rsidRPr="001C030A">
        <w:rPr>
          <w:noProof/>
        </w:rPr>
        <w:instrText xml:space="preserve"> PAGEREF _Toc417373018 \h </w:instrText>
      </w:r>
      <w:r w:rsidRPr="001C030A">
        <w:rPr>
          <w:noProof/>
        </w:rPr>
      </w:r>
      <w:r w:rsidRPr="001C030A">
        <w:rPr>
          <w:noProof/>
        </w:rPr>
        <w:fldChar w:fldCharType="separate"/>
      </w:r>
      <w:r w:rsidR="00B3152A">
        <w:rPr>
          <w:noProof/>
        </w:rPr>
        <w:t>81</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82</w:t>
      </w:r>
      <w:r>
        <w:rPr>
          <w:noProof/>
        </w:rPr>
        <w:tab/>
        <w:t>Information relating to identity of dealer</w:t>
      </w:r>
      <w:r w:rsidRPr="001C030A">
        <w:rPr>
          <w:noProof/>
        </w:rPr>
        <w:tab/>
      </w:r>
      <w:r w:rsidRPr="001C030A">
        <w:rPr>
          <w:noProof/>
        </w:rPr>
        <w:fldChar w:fldCharType="begin"/>
      </w:r>
      <w:r w:rsidRPr="001C030A">
        <w:rPr>
          <w:noProof/>
        </w:rPr>
        <w:instrText xml:space="preserve"> PAGEREF _Toc417373019 \h </w:instrText>
      </w:r>
      <w:r w:rsidRPr="001C030A">
        <w:rPr>
          <w:noProof/>
        </w:rPr>
      </w:r>
      <w:r w:rsidRPr="001C030A">
        <w:rPr>
          <w:noProof/>
        </w:rPr>
        <w:fldChar w:fldCharType="separate"/>
      </w:r>
      <w:r w:rsidR="00B3152A">
        <w:rPr>
          <w:noProof/>
        </w:rPr>
        <w:t>83</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83</w:t>
      </w:r>
      <w:r>
        <w:rPr>
          <w:noProof/>
        </w:rPr>
        <w:tab/>
        <w:t>Information about termination period</w:t>
      </w:r>
      <w:r w:rsidRPr="001C030A">
        <w:rPr>
          <w:noProof/>
        </w:rPr>
        <w:tab/>
      </w:r>
      <w:r w:rsidRPr="001C030A">
        <w:rPr>
          <w:noProof/>
        </w:rPr>
        <w:fldChar w:fldCharType="begin"/>
      </w:r>
      <w:r w:rsidRPr="001C030A">
        <w:rPr>
          <w:noProof/>
        </w:rPr>
        <w:instrText xml:space="preserve"> PAGEREF _Toc417373020 \h </w:instrText>
      </w:r>
      <w:r w:rsidRPr="001C030A">
        <w:rPr>
          <w:noProof/>
        </w:rPr>
      </w:r>
      <w:r w:rsidRPr="001C030A">
        <w:rPr>
          <w:noProof/>
        </w:rPr>
        <w:fldChar w:fldCharType="separate"/>
      </w:r>
      <w:r w:rsidR="00B3152A">
        <w:rPr>
          <w:noProof/>
        </w:rPr>
        <w:t>83</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84</w:t>
      </w:r>
      <w:r>
        <w:rPr>
          <w:noProof/>
        </w:rPr>
        <w:tab/>
        <w:t>Form and way of giving information about termination period</w:t>
      </w:r>
      <w:r w:rsidRPr="001C030A">
        <w:rPr>
          <w:noProof/>
        </w:rPr>
        <w:tab/>
      </w:r>
      <w:r w:rsidRPr="001C030A">
        <w:rPr>
          <w:noProof/>
        </w:rPr>
        <w:fldChar w:fldCharType="begin"/>
      </w:r>
      <w:r w:rsidRPr="001C030A">
        <w:rPr>
          <w:noProof/>
        </w:rPr>
        <w:instrText xml:space="preserve"> PAGEREF _Toc417373021 \h </w:instrText>
      </w:r>
      <w:r w:rsidRPr="001C030A">
        <w:rPr>
          <w:noProof/>
        </w:rPr>
      </w:r>
      <w:r w:rsidRPr="001C030A">
        <w:rPr>
          <w:noProof/>
        </w:rPr>
        <w:fldChar w:fldCharType="separate"/>
      </w:r>
      <w:r w:rsidR="00B3152A">
        <w:rPr>
          <w:noProof/>
        </w:rPr>
        <w:t>84</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85</w:t>
      </w:r>
      <w:r>
        <w:rPr>
          <w:noProof/>
        </w:rPr>
        <w:tab/>
        <w:t>Information for front page of agreement or agreement document</w:t>
      </w:r>
      <w:r w:rsidRPr="001C030A">
        <w:rPr>
          <w:noProof/>
        </w:rPr>
        <w:tab/>
      </w:r>
      <w:r w:rsidRPr="001C030A">
        <w:rPr>
          <w:noProof/>
        </w:rPr>
        <w:fldChar w:fldCharType="begin"/>
      </w:r>
      <w:r w:rsidRPr="001C030A">
        <w:rPr>
          <w:noProof/>
        </w:rPr>
        <w:instrText xml:space="preserve"> PAGEREF _Toc417373022 \h </w:instrText>
      </w:r>
      <w:r w:rsidRPr="001C030A">
        <w:rPr>
          <w:noProof/>
        </w:rPr>
      </w:r>
      <w:r w:rsidRPr="001C030A">
        <w:rPr>
          <w:noProof/>
        </w:rPr>
        <w:fldChar w:fldCharType="separate"/>
      </w:r>
      <w:r w:rsidR="00B3152A">
        <w:rPr>
          <w:noProof/>
        </w:rPr>
        <w:t>84</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86</w:t>
      </w:r>
      <w:r>
        <w:rPr>
          <w:noProof/>
        </w:rPr>
        <w:tab/>
        <w:t>Requirements for front page of agreement</w:t>
      </w:r>
      <w:r w:rsidRPr="001C030A">
        <w:rPr>
          <w:noProof/>
        </w:rPr>
        <w:tab/>
      </w:r>
      <w:r w:rsidRPr="001C030A">
        <w:rPr>
          <w:noProof/>
        </w:rPr>
        <w:fldChar w:fldCharType="begin"/>
      </w:r>
      <w:r w:rsidRPr="001C030A">
        <w:rPr>
          <w:noProof/>
        </w:rPr>
        <w:instrText xml:space="preserve"> PAGEREF _Toc417373023 \h </w:instrText>
      </w:r>
      <w:r w:rsidRPr="001C030A">
        <w:rPr>
          <w:noProof/>
        </w:rPr>
      </w:r>
      <w:r w:rsidRPr="001C030A">
        <w:rPr>
          <w:noProof/>
        </w:rPr>
        <w:fldChar w:fldCharType="separate"/>
      </w:r>
      <w:r w:rsidR="00B3152A">
        <w:rPr>
          <w:noProof/>
        </w:rPr>
        <w:t>84</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87</w:t>
      </w:r>
      <w:r>
        <w:rPr>
          <w:noProof/>
        </w:rPr>
        <w:tab/>
        <w:t>Requirements for notice accompanying agreement or agreement document</w:t>
      </w:r>
      <w:r w:rsidRPr="001C030A">
        <w:rPr>
          <w:noProof/>
        </w:rPr>
        <w:tab/>
      </w:r>
      <w:r w:rsidRPr="001C030A">
        <w:rPr>
          <w:noProof/>
        </w:rPr>
        <w:fldChar w:fldCharType="begin"/>
      </w:r>
      <w:r w:rsidRPr="001C030A">
        <w:rPr>
          <w:noProof/>
        </w:rPr>
        <w:instrText xml:space="preserve"> PAGEREF _Toc417373024 \h </w:instrText>
      </w:r>
      <w:r w:rsidRPr="001C030A">
        <w:rPr>
          <w:noProof/>
        </w:rPr>
      </w:r>
      <w:r w:rsidRPr="001C030A">
        <w:rPr>
          <w:noProof/>
        </w:rPr>
        <w:fldChar w:fldCharType="separate"/>
      </w:r>
      <w:r w:rsidR="00B3152A">
        <w:rPr>
          <w:noProof/>
        </w:rPr>
        <w:t>85</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88</w:t>
      </w:r>
      <w:r>
        <w:rPr>
          <w:noProof/>
        </w:rPr>
        <w:tab/>
        <w:t>Application of Division 2, Part 3</w:t>
      </w:r>
      <w:r>
        <w:rPr>
          <w:noProof/>
        </w:rPr>
        <w:noBreakHyphen/>
        <w:t>2 of Australian Consumer Law to emergency repair contract</w:t>
      </w:r>
      <w:r w:rsidRPr="001C030A">
        <w:rPr>
          <w:noProof/>
        </w:rPr>
        <w:tab/>
      </w:r>
      <w:r w:rsidRPr="001C030A">
        <w:rPr>
          <w:noProof/>
        </w:rPr>
        <w:fldChar w:fldCharType="begin"/>
      </w:r>
      <w:r w:rsidRPr="001C030A">
        <w:rPr>
          <w:noProof/>
        </w:rPr>
        <w:instrText xml:space="preserve"> PAGEREF _Toc417373025 \h </w:instrText>
      </w:r>
      <w:r w:rsidRPr="001C030A">
        <w:rPr>
          <w:noProof/>
        </w:rPr>
      </w:r>
      <w:r w:rsidRPr="001C030A">
        <w:rPr>
          <w:noProof/>
        </w:rPr>
        <w:fldChar w:fldCharType="separate"/>
      </w:r>
      <w:r w:rsidR="00B3152A">
        <w:rPr>
          <w:noProof/>
        </w:rPr>
        <w:t>85</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89</w:t>
      </w:r>
      <w:r>
        <w:rPr>
          <w:noProof/>
        </w:rPr>
        <w:tab/>
        <w:t>Application of Division 2, Part 3</w:t>
      </w:r>
      <w:r>
        <w:rPr>
          <w:noProof/>
        </w:rPr>
        <w:noBreakHyphen/>
        <w:t>2 of Australian Consumer Law to particular unsolicited consumer agreement</w:t>
      </w:r>
      <w:r w:rsidRPr="001C030A">
        <w:rPr>
          <w:noProof/>
        </w:rPr>
        <w:tab/>
      </w:r>
      <w:r w:rsidRPr="001C030A">
        <w:rPr>
          <w:noProof/>
        </w:rPr>
        <w:fldChar w:fldCharType="begin"/>
      </w:r>
      <w:r w:rsidRPr="001C030A">
        <w:rPr>
          <w:noProof/>
        </w:rPr>
        <w:instrText xml:space="preserve"> PAGEREF _Toc417373026 \h </w:instrText>
      </w:r>
      <w:r w:rsidRPr="001C030A">
        <w:rPr>
          <w:noProof/>
        </w:rPr>
      </w:r>
      <w:r w:rsidRPr="001C030A">
        <w:rPr>
          <w:noProof/>
        </w:rPr>
        <w:fldChar w:fldCharType="separate"/>
      </w:r>
      <w:r w:rsidR="00B3152A">
        <w:rPr>
          <w:noProof/>
        </w:rPr>
        <w:t>86</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90</w:t>
      </w:r>
      <w:r>
        <w:rPr>
          <w:noProof/>
        </w:rPr>
        <w:tab/>
        <w:t>Requirements for warranties against defects</w:t>
      </w:r>
      <w:r w:rsidRPr="001C030A">
        <w:rPr>
          <w:noProof/>
        </w:rPr>
        <w:tab/>
      </w:r>
      <w:r w:rsidRPr="001C030A">
        <w:rPr>
          <w:noProof/>
        </w:rPr>
        <w:fldChar w:fldCharType="begin"/>
      </w:r>
      <w:r w:rsidRPr="001C030A">
        <w:rPr>
          <w:noProof/>
        </w:rPr>
        <w:instrText xml:space="preserve"> PAGEREF _Toc417373027 \h </w:instrText>
      </w:r>
      <w:r w:rsidRPr="001C030A">
        <w:rPr>
          <w:noProof/>
        </w:rPr>
      </w:r>
      <w:r w:rsidRPr="001C030A">
        <w:rPr>
          <w:noProof/>
        </w:rPr>
        <w:fldChar w:fldCharType="separate"/>
      </w:r>
      <w:r w:rsidR="00B3152A">
        <w:rPr>
          <w:noProof/>
        </w:rPr>
        <w:t>86</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91</w:t>
      </w:r>
      <w:r>
        <w:rPr>
          <w:noProof/>
        </w:rPr>
        <w:tab/>
        <w:t>Requirement for notice relating to repair of goods</w:t>
      </w:r>
      <w:r w:rsidRPr="001C030A">
        <w:rPr>
          <w:noProof/>
        </w:rPr>
        <w:tab/>
      </w:r>
      <w:r w:rsidRPr="001C030A">
        <w:rPr>
          <w:noProof/>
        </w:rPr>
        <w:fldChar w:fldCharType="begin"/>
      </w:r>
      <w:r w:rsidRPr="001C030A">
        <w:rPr>
          <w:noProof/>
        </w:rPr>
        <w:instrText xml:space="preserve"> PAGEREF _Toc417373028 \h </w:instrText>
      </w:r>
      <w:r w:rsidRPr="001C030A">
        <w:rPr>
          <w:noProof/>
        </w:rPr>
      </w:r>
      <w:r w:rsidRPr="001C030A">
        <w:rPr>
          <w:noProof/>
        </w:rPr>
        <w:fldChar w:fldCharType="separate"/>
      </w:r>
      <w:r w:rsidR="00B3152A">
        <w:rPr>
          <w:noProof/>
        </w:rPr>
        <w:t>87</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92</w:t>
      </w:r>
      <w:r>
        <w:rPr>
          <w:noProof/>
        </w:rPr>
        <w:tab/>
        <w:t>Laws specified for supplier reports about consumer goods associated with death, serious injury or illness of any person</w:t>
      </w:r>
      <w:r w:rsidRPr="001C030A">
        <w:rPr>
          <w:noProof/>
        </w:rPr>
        <w:tab/>
      </w:r>
      <w:r w:rsidRPr="001C030A">
        <w:rPr>
          <w:noProof/>
        </w:rPr>
        <w:fldChar w:fldCharType="begin"/>
      </w:r>
      <w:r w:rsidRPr="001C030A">
        <w:rPr>
          <w:noProof/>
        </w:rPr>
        <w:instrText xml:space="preserve"> PAGEREF _Toc417373029 \h </w:instrText>
      </w:r>
      <w:r w:rsidRPr="001C030A">
        <w:rPr>
          <w:noProof/>
        </w:rPr>
      </w:r>
      <w:r w:rsidRPr="001C030A">
        <w:rPr>
          <w:noProof/>
        </w:rPr>
        <w:fldChar w:fldCharType="separate"/>
      </w:r>
      <w:r w:rsidR="00B3152A">
        <w:rPr>
          <w:noProof/>
        </w:rPr>
        <w:t>88</w:t>
      </w:r>
      <w:r w:rsidRPr="001C030A">
        <w:rPr>
          <w:noProof/>
        </w:rPr>
        <w:fldChar w:fldCharType="end"/>
      </w:r>
    </w:p>
    <w:p w:rsidR="001C030A" w:rsidRDefault="001C030A">
      <w:pPr>
        <w:pStyle w:val="TOC2"/>
        <w:rPr>
          <w:rFonts w:asciiTheme="minorHAnsi" w:eastAsiaTheme="minorEastAsia" w:hAnsiTheme="minorHAnsi" w:cstheme="minorBidi"/>
          <w:b w:val="0"/>
          <w:noProof/>
          <w:kern w:val="0"/>
          <w:sz w:val="22"/>
          <w:szCs w:val="22"/>
        </w:rPr>
      </w:pPr>
      <w:r>
        <w:rPr>
          <w:noProof/>
        </w:rPr>
        <w:t>Part 7—Transitional matters—Australian Consumer Law</w:t>
      </w:r>
      <w:r w:rsidRPr="001C030A">
        <w:rPr>
          <w:b w:val="0"/>
          <w:noProof/>
          <w:sz w:val="18"/>
        </w:rPr>
        <w:tab/>
      </w:r>
      <w:r w:rsidRPr="001C030A">
        <w:rPr>
          <w:b w:val="0"/>
          <w:noProof/>
          <w:sz w:val="18"/>
        </w:rPr>
        <w:fldChar w:fldCharType="begin"/>
      </w:r>
      <w:r w:rsidRPr="001C030A">
        <w:rPr>
          <w:b w:val="0"/>
          <w:noProof/>
          <w:sz w:val="18"/>
        </w:rPr>
        <w:instrText xml:space="preserve"> PAGEREF _Toc417373030 \h </w:instrText>
      </w:r>
      <w:r w:rsidRPr="001C030A">
        <w:rPr>
          <w:b w:val="0"/>
          <w:noProof/>
          <w:sz w:val="18"/>
        </w:rPr>
      </w:r>
      <w:r w:rsidRPr="001C030A">
        <w:rPr>
          <w:b w:val="0"/>
          <w:noProof/>
          <w:sz w:val="18"/>
        </w:rPr>
        <w:fldChar w:fldCharType="separate"/>
      </w:r>
      <w:r w:rsidR="00B3152A">
        <w:rPr>
          <w:b w:val="0"/>
          <w:noProof/>
          <w:sz w:val="18"/>
        </w:rPr>
        <w:t>90</w:t>
      </w:r>
      <w:r w:rsidRPr="001C030A">
        <w:rPr>
          <w:b w:val="0"/>
          <w:noProof/>
          <w:sz w:val="18"/>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93</w:t>
      </w:r>
      <w:r>
        <w:rPr>
          <w:noProof/>
        </w:rPr>
        <w:tab/>
        <w:t>Saving State or Territory laws for compliance with regulation 82 and regulations 83 to 87—1 January 2011 to 30 June 2011</w:t>
      </w:r>
      <w:r w:rsidRPr="001C030A">
        <w:rPr>
          <w:noProof/>
        </w:rPr>
        <w:tab/>
      </w:r>
      <w:r w:rsidRPr="001C030A">
        <w:rPr>
          <w:noProof/>
        </w:rPr>
        <w:fldChar w:fldCharType="begin"/>
      </w:r>
      <w:r w:rsidRPr="001C030A">
        <w:rPr>
          <w:noProof/>
        </w:rPr>
        <w:instrText xml:space="preserve"> PAGEREF _Toc417373031 \h </w:instrText>
      </w:r>
      <w:r w:rsidRPr="001C030A">
        <w:rPr>
          <w:noProof/>
        </w:rPr>
      </w:r>
      <w:r w:rsidRPr="001C030A">
        <w:rPr>
          <w:noProof/>
        </w:rPr>
        <w:fldChar w:fldCharType="separate"/>
      </w:r>
      <w:r w:rsidR="00B3152A">
        <w:rPr>
          <w:noProof/>
        </w:rPr>
        <w:t>90</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94</w:t>
      </w:r>
      <w:r>
        <w:rPr>
          <w:noProof/>
        </w:rPr>
        <w:tab/>
        <w:t>Application of section 86 of Australian Consumer Law—1 January 2011 to 31 December 2011</w:t>
      </w:r>
      <w:r w:rsidRPr="001C030A">
        <w:rPr>
          <w:noProof/>
        </w:rPr>
        <w:tab/>
      </w:r>
      <w:r w:rsidRPr="001C030A">
        <w:rPr>
          <w:noProof/>
        </w:rPr>
        <w:fldChar w:fldCharType="begin"/>
      </w:r>
      <w:r w:rsidRPr="001C030A">
        <w:rPr>
          <w:noProof/>
        </w:rPr>
        <w:instrText xml:space="preserve"> PAGEREF _Toc417373032 \h </w:instrText>
      </w:r>
      <w:r w:rsidRPr="001C030A">
        <w:rPr>
          <w:noProof/>
        </w:rPr>
      </w:r>
      <w:r w:rsidRPr="001C030A">
        <w:rPr>
          <w:noProof/>
        </w:rPr>
        <w:fldChar w:fldCharType="separate"/>
      </w:r>
      <w:r w:rsidR="00B3152A">
        <w:rPr>
          <w:noProof/>
        </w:rPr>
        <w:t>91</w:t>
      </w:r>
      <w:r w:rsidRPr="001C030A">
        <w:rPr>
          <w:noProof/>
        </w:rPr>
        <w:fldChar w:fldCharType="end"/>
      </w:r>
    </w:p>
    <w:p w:rsidR="001C030A" w:rsidRDefault="001C030A">
      <w:pPr>
        <w:pStyle w:val="TOC5"/>
        <w:rPr>
          <w:rFonts w:asciiTheme="minorHAnsi" w:eastAsiaTheme="minorEastAsia" w:hAnsiTheme="minorHAnsi" w:cstheme="minorBidi"/>
          <w:noProof/>
          <w:kern w:val="0"/>
          <w:sz w:val="22"/>
          <w:szCs w:val="22"/>
        </w:rPr>
      </w:pPr>
      <w:r>
        <w:rPr>
          <w:noProof/>
        </w:rPr>
        <w:t>95</w:t>
      </w:r>
      <w:r>
        <w:rPr>
          <w:noProof/>
        </w:rPr>
        <w:tab/>
        <w:t>Application of paragraph 86(1)(a) of Australian Consumer Law</w:t>
      </w:r>
      <w:r w:rsidRPr="001C030A">
        <w:rPr>
          <w:noProof/>
        </w:rPr>
        <w:tab/>
      </w:r>
      <w:r w:rsidRPr="001C030A">
        <w:rPr>
          <w:noProof/>
        </w:rPr>
        <w:fldChar w:fldCharType="begin"/>
      </w:r>
      <w:r w:rsidRPr="001C030A">
        <w:rPr>
          <w:noProof/>
        </w:rPr>
        <w:instrText xml:space="preserve"> PAGEREF _Toc417373033 \h </w:instrText>
      </w:r>
      <w:r w:rsidRPr="001C030A">
        <w:rPr>
          <w:noProof/>
        </w:rPr>
      </w:r>
      <w:r w:rsidRPr="001C030A">
        <w:rPr>
          <w:noProof/>
        </w:rPr>
        <w:fldChar w:fldCharType="separate"/>
      </w:r>
      <w:r w:rsidR="00B3152A">
        <w:rPr>
          <w:noProof/>
        </w:rPr>
        <w:t>93</w:t>
      </w:r>
      <w:r w:rsidRPr="001C030A">
        <w:rPr>
          <w:noProof/>
        </w:rPr>
        <w:fldChar w:fldCharType="end"/>
      </w:r>
    </w:p>
    <w:p w:rsidR="001C030A" w:rsidRDefault="001C030A" w:rsidP="001C030A">
      <w:pPr>
        <w:pStyle w:val="TOC1"/>
        <w:keepNext w:val="0"/>
        <w:keepLines w:val="0"/>
        <w:rPr>
          <w:rFonts w:asciiTheme="minorHAnsi" w:eastAsiaTheme="minorEastAsia" w:hAnsiTheme="minorHAnsi" w:cstheme="minorBidi"/>
          <w:b w:val="0"/>
          <w:noProof/>
          <w:kern w:val="0"/>
          <w:sz w:val="22"/>
          <w:szCs w:val="22"/>
        </w:rPr>
      </w:pPr>
      <w:r>
        <w:rPr>
          <w:noProof/>
        </w:rPr>
        <w:t>Schedule 1—Forms—General</w:t>
      </w:r>
      <w:r w:rsidRPr="001C030A">
        <w:rPr>
          <w:b w:val="0"/>
          <w:noProof/>
          <w:sz w:val="18"/>
        </w:rPr>
        <w:tab/>
      </w:r>
      <w:r w:rsidRPr="001C030A">
        <w:rPr>
          <w:b w:val="0"/>
          <w:noProof/>
          <w:sz w:val="18"/>
        </w:rPr>
        <w:fldChar w:fldCharType="begin"/>
      </w:r>
      <w:r w:rsidRPr="001C030A">
        <w:rPr>
          <w:b w:val="0"/>
          <w:noProof/>
          <w:sz w:val="18"/>
        </w:rPr>
        <w:instrText xml:space="preserve"> PAGEREF _Toc417373034 \h </w:instrText>
      </w:r>
      <w:r w:rsidRPr="001C030A">
        <w:rPr>
          <w:b w:val="0"/>
          <w:noProof/>
          <w:sz w:val="18"/>
        </w:rPr>
      </w:r>
      <w:r w:rsidRPr="001C030A">
        <w:rPr>
          <w:b w:val="0"/>
          <w:noProof/>
          <w:sz w:val="18"/>
        </w:rPr>
        <w:fldChar w:fldCharType="separate"/>
      </w:r>
      <w:r w:rsidR="00B3152A">
        <w:rPr>
          <w:b w:val="0"/>
          <w:noProof/>
          <w:sz w:val="18"/>
        </w:rPr>
        <w:t>94</w:t>
      </w:r>
      <w:r w:rsidRPr="001C030A">
        <w:rPr>
          <w:b w:val="0"/>
          <w:noProof/>
          <w:sz w:val="18"/>
        </w:rPr>
        <w:fldChar w:fldCharType="end"/>
      </w:r>
    </w:p>
    <w:p w:rsidR="001C030A" w:rsidRDefault="001C030A" w:rsidP="001C030A">
      <w:pPr>
        <w:pStyle w:val="TOC2"/>
        <w:keepNext w:val="0"/>
        <w:keepLines w:val="0"/>
        <w:rPr>
          <w:rFonts w:asciiTheme="minorHAnsi" w:eastAsiaTheme="minorEastAsia" w:hAnsiTheme="minorHAnsi" w:cstheme="minorBidi"/>
          <w:b w:val="0"/>
          <w:noProof/>
          <w:kern w:val="0"/>
          <w:sz w:val="22"/>
          <w:szCs w:val="22"/>
        </w:rPr>
      </w:pPr>
      <w:r>
        <w:rPr>
          <w:noProof/>
        </w:rPr>
        <w:t>Part 1—Forms—General</w:t>
      </w:r>
      <w:r w:rsidRPr="001C030A">
        <w:rPr>
          <w:b w:val="0"/>
          <w:noProof/>
          <w:sz w:val="18"/>
        </w:rPr>
        <w:tab/>
      </w:r>
      <w:r w:rsidRPr="001C030A">
        <w:rPr>
          <w:b w:val="0"/>
          <w:noProof/>
          <w:sz w:val="18"/>
        </w:rPr>
        <w:fldChar w:fldCharType="begin"/>
      </w:r>
      <w:r w:rsidRPr="001C030A">
        <w:rPr>
          <w:b w:val="0"/>
          <w:noProof/>
          <w:sz w:val="18"/>
        </w:rPr>
        <w:instrText xml:space="preserve"> PAGEREF _Toc417373035 \h </w:instrText>
      </w:r>
      <w:r w:rsidRPr="001C030A">
        <w:rPr>
          <w:b w:val="0"/>
          <w:noProof/>
          <w:sz w:val="18"/>
        </w:rPr>
      </w:r>
      <w:r w:rsidRPr="001C030A">
        <w:rPr>
          <w:b w:val="0"/>
          <w:noProof/>
          <w:sz w:val="18"/>
        </w:rPr>
        <w:fldChar w:fldCharType="separate"/>
      </w:r>
      <w:r w:rsidR="00B3152A">
        <w:rPr>
          <w:b w:val="0"/>
          <w:noProof/>
          <w:sz w:val="18"/>
        </w:rPr>
        <w:t>94</w:t>
      </w:r>
      <w:r w:rsidRPr="001C030A">
        <w:rPr>
          <w:b w:val="0"/>
          <w:noProof/>
          <w:sz w:val="18"/>
        </w:rPr>
        <w:fldChar w:fldCharType="end"/>
      </w:r>
    </w:p>
    <w:p w:rsidR="001C030A" w:rsidRDefault="001C030A" w:rsidP="001C030A">
      <w:pPr>
        <w:pStyle w:val="TOC2"/>
        <w:keepNext w:val="0"/>
        <w:keepLines w:val="0"/>
        <w:rPr>
          <w:rFonts w:asciiTheme="minorHAnsi" w:eastAsiaTheme="minorEastAsia" w:hAnsiTheme="minorHAnsi" w:cstheme="minorBidi"/>
          <w:b w:val="0"/>
          <w:noProof/>
          <w:kern w:val="0"/>
          <w:sz w:val="22"/>
          <w:szCs w:val="22"/>
        </w:rPr>
      </w:pPr>
      <w:r>
        <w:rPr>
          <w:noProof/>
        </w:rPr>
        <w:t>Part 2—Forms—non</w:t>
      </w:r>
      <w:r>
        <w:rPr>
          <w:noProof/>
        </w:rPr>
        <w:noBreakHyphen/>
        <w:t>merger authorisation, minor variation, revocation, and revocation and substitution</w:t>
      </w:r>
      <w:r w:rsidRPr="001C030A">
        <w:rPr>
          <w:b w:val="0"/>
          <w:noProof/>
          <w:sz w:val="18"/>
        </w:rPr>
        <w:tab/>
      </w:r>
      <w:r w:rsidRPr="001C030A">
        <w:rPr>
          <w:b w:val="0"/>
          <w:noProof/>
          <w:sz w:val="18"/>
        </w:rPr>
        <w:fldChar w:fldCharType="begin"/>
      </w:r>
      <w:r w:rsidRPr="001C030A">
        <w:rPr>
          <w:b w:val="0"/>
          <w:noProof/>
          <w:sz w:val="18"/>
        </w:rPr>
        <w:instrText xml:space="preserve"> PAGEREF _Toc417373036 \h </w:instrText>
      </w:r>
      <w:r w:rsidRPr="001C030A">
        <w:rPr>
          <w:b w:val="0"/>
          <w:noProof/>
          <w:sz w:val="18"/>
        </w:rPr>
      </w:r>
      <w:r w:rsidRPr="001C030A">
        <w:rPr>
          <w:b w:val="0"/>
          <w:noProof/>
          <w:sz w:val="18"/>
        </w:rPr>
        <w:fldChar w:fldCharType="separate"/>
      </w:r>
      <w:r w:rsidR="00B3152A">
        <w:rPr>
          <w:b w:val="0"/>
          <w:noProof/>
          <w:sz w:val="18"/>
        </w:rPr>
        <w:t>95</w:t>
      </w:r>
      <w:r w:rsidRPr="001C030A">
        <w:rPr>
          <w:b w:val="0"/>
          <w:noProof/>
          <w:sz w:val="18"/>
        </w:rPr>
        <w:fldChar w:fldCharType="end"/>
      </w:r>
    </w:p>
    <w:p w:rsidR="001C030A" w:rsidRDefault="001C030A" w:rsidP="001C030A">
      <w:pPr>
        <w:pStyle w:val="TOC2"/>
        <w:keepNext w:val="0"/>
        <w:keepLines w:val="0"/>
        <w:rPr>
          <w:rFonts w:asciiTheme="minorHAnsi" w:eastAsiaTheme="minorEastAsia" w:hAnsiTheme="minorHAnsi" w:cstheme="minorBidi"/>
          <w:b w:val="0"/>
          <w:noProof/>
          <w:kern w:val="0"/>
          <w:sz w:val="22"/>
          <w:szCs w:val="22"/>
        </w:rPr>
      </w:pPr>
      <w:r>
        <w:rPr>
          <w:noProof/>
        </w:rPr>
        <w:t>Part 3—Forms—exclusive dealing and collective bargaining</w:t>
      </w:r>
      <w:r w:rsidRPr="001C030A">
        <w:rPr>
          <w:b w:val="0"/>
          <w:noProof/>
          <w:sz w:val="18"/>
        </w:rPr>
        <w:tab/>
      </w:r>
      <w:r w:rsidRPr="001C030A">
        <w:rPr>
          <w:b w:val="0"/>
          <w:noProof/>
          <w:sz w:val="18"/>
        </w:rPr>
        <w:fldChar w:fldCharType="begin"/>
      </w:r>
      <w:r w:rsidRPr="001C030A">
        <w:rPr>
          <w:b w:val="0"/>
          <w:noProof/>
          <w:sz w:val="18"/>
        </w:rPr>
        <w:instrText xml:space="preserve"> PAGEREF _Toc417373037 \h </w:instrText>
      </w:r>
      <w:r w:rsidRPr="001C030A">
        <w:rPr>
          <w:b w:val="0"/>
          <w:noProof/>
          <w:sz w:val="18"/>
        </w:rPr>
      </w:r>
      <w:r w:rsidRPr="001C030A">
        <w:rPr>
          <w:b w:val="0"/>
          <w:noProof/>
          <w:sz w:val="18"/>
        </w:rPr>
        <w:fldChar w:fldCharType="separate"/>
      </w:r>
      <w:r w:rsidR="00B3152A">
        <w:rPr>
          <w:b w:val="0"/>
          <w:noProof/>
          <w:sz w:val="18"/>
        </w:rPr>
        <w:t>177</w:t>
      </w:r>
      <w:r w:rsidRPr="001C030A">
        <w:rPr>
          <w:b w:val="0"/>
          <w:noProof/>
          <w:sz w:val="18"/>
        </w:rPr>
        <w:fldChar w:fldCharType="end"/>
      </w:r>
    </w:p>
    <w:p w:rsidR="001C030A" w:rsidRDefault="001C030A" w:rsidP="001C030A">
      <w:pPr>
        <w:pStyle w:val="TOC2"/>
        <w:keepNext w:val="0"/>
        <w:keepLines w:val="0"/>
        <w:rPr>
          <w:rFonts w:asciiTheme="minorHAnsi" w:eastAsiaTheme="minorEastAsia" w:hAnsiTheme="minorHAnsi" w:cstheme="minorBidi"/>
          <w:b w:val="0"/>
          <w:noProof/>
          <w:kern w:val="0"/>
          <w:sz w:val="22"/>
          <w:szCs w:val="22"/>
        </w:rPr>
      </w:pPr>
      <w:r>
        <w:rPr>
          <w:noProof/>
        </w:rPr>
        <w:t>Part 4—Forms for Tribunal and Commission proceedings</w:t>
      </w:r>
      <w:r w:rsidRPr="001C030A">
        <w:rPr>
          <w:b w:val="0"/>
          <w:noProof/>
          <w:sz w:val="18"/>
        </w:rPr>
        <w:tab/>
      </w:r>
      <w:r w:rsidRPr="001C030A">
        <w:rPr>
          <w:b w:val="0"/>
          <w:noProof/>
          <w:sz w:val="18"/>
        </w:rPr>
        <w:fldChar w:fldCharType="begin"/>
      </w:r>
      <w:r w:rsidRPr="001C030A">
        <w:rPr>
          <w:b w:val="0"/>
          <w:noProof/>
          <w:sz w:val="18"/>
        </w:rPr>
        <w:instrText xml:space="preserve"> PAGEREF _Toc417373038 \h </w:instrText>
      </w:r>
      <w:r w:rsidRPr="001C030A">
        <w:rPr>
          <w:b w:val="0"/>
          <w:noProof/>
          <w:sz w:val="18"/>
        </w:rPr>
      </w:r>
      <w:r w:rsidRPr="001C030A">
        <w:rPr>
          <w:b w:val="0"/>
          <w:noProof/>
          <w:sz w:val="18"/>
        </w:rPr>
        <w:fldChar w:fldCharType="separate"/>
      </w:r>
      <w:r w:rsidR="00B3152A">
        <w:rPr>
          <w:b w:val="0"/>
          <w:noProof/>
          <w:sz w:val="18"/>
        </w:rPr>
        <w:t>197</w:t>
      </w:r>
      <w:r w:rsidRPr="001C030A">
        <w:rPr>
          <w:b w:val="0"/>
          <w:noProof/>
          <w:sz w:val="18"/>
        </w:rPr>
        <w:fldChar w:fldCharType="end"/>
      </w:r>
    </w:p>
    <w:p w:rsidR="001C030A" w:rsidRDefault="001C030A" w:rsidP="001C030A">
      <w:pPr>
        <w:pStyle w:val="TOC2"/>
        <w:keepNext w:val="0"/>
        <w:keepLines w:val="0"/>
        <w:rPr>
          <w:rFonts w:asciiTheme="minorHAnsi" w:eastAsiaTheme="minorEastAsia" w:hAnsiTheme="minorHAnsi" w:cstheme="minorBidi"/>
          <w:b w:val="0"/>
          <w:noProof/>
          <w:kern w:val="0"/>
          <w:sz w:val="22"/>
          <w:szCs w:val="22"/>
        </w:rPr>
      </w:pPr>
      <w:r>
        <w:rPr>
          <w:noProof/>
        </w:rPr>
        <w:t>Part 5—Forms—merger authorisation, clearance and review</w:t>
      </w:r>
      <w:r w:rsidRPr="001C030A">
        <w:rPr>
          <w:b w:val="0"/>
          <w:noProof/>
          <w:sz w:val="18"/>
        </w:rPr>
        <w:tab/>
      </w:r>
      <w:r w:rsidRPr="001C030A">
        <w:rPr>
          <w:b w:val="0"/>
          <w:noProof/>
          <w:sz w:val="18"/>
        </w:rPr>
        <w:fldChar w:fldCharType="begin"/>
      </w:r>
      <w:r w:rsidRPr="001C030A">
        <w:rPr>
          <w:b w:val="0"/>
          <w:noProof/>
          <w:sz w:val="18"/>
        </w:rPr>
        <w:instrText xml:space="preserve"> PAGEREF _Toc417373039 \h </w:instrText>
      </w:r>
      <w:r w:rsidRPr="001C030A">
        <w:rPr>
          <w:b w:val="0"/>
          <w:noProof/>
          <w:sz w:val="18"/>
        </w:rPr>
      </w:r>
      <w:r w:rsidRPr="001C030A">
        <w:rPr>
          <w:b w:val="0"/>
          <w:noProof/>
          <w:sz w:val="18"/>
        </w:rPr>
        <w:fldChar w:fldCharType="separate"/>
      </w:r>
      <w:r w:rsidR="00B3152A">
        <w:rPr>
          <w:b w:val="0"/>
          <w:noProof/>
          <w:sz w:val="18"/>
        </w:rPr>
        <w:t>218</w:t>
      </w:r>
      <w:r w:rsidRPr="001C030A">
        <w:rPr>
          <w:b w:val="0"/>
          <w:noProof/>
          <w:sz w:val="18"/>
        </w:rPr>
        <w:fldChar w:fldCharType="end"/>
      </w:r>
    </w:p>
    <w:p w:rsidR="001C030A" w:rsidRDefault="001C030A" w:rsidP="001C030A">
      <w:pPr>
        <w:pStyle w:val="TOC1"/>
        <w:keepNext w:val="0"/>
        <w:keepLines w:val="0"/>
        <w:rPr>
          <w:rFonts w:asciiTheme="minorHAnsi" w:eastAsiaTheme="minorEastAsia" w:hAnsiTheme="minorHAnsi" w:cstheme="minorBidi"/>
          <w:b w:val="0"/>
          <w:noProof/>
          <w:kern w:val="0"/>
          <w:sz w:val="22"/>
          <w:szCs w:val="22"/>
        </w:rPr>
      </w:pPr>
      <w:r>
        <w:rPr>
          <w:noProof/>
        </w:rPr>
        <w:t>Schedule 1A—Matters for which no fee is payable</w:t>
      </w:r>
      <w:r w:rsidRPr="001C030A">
        <w:rPr>
          <w:b w:val="0"/>
          <w:noProof/>
          <w:sz w:val="18"/>
        </w:rPr>
        <w:tab/>
      </w:r>
      <w:r w:rsidRPr="001C030A">
        <w:rPr>
          <w:b w:val="0"/>
          <w:noProof/>
          <w:sz w:val="18"/>
        </w:rPr>
        <w:fldChar w:fldCharType="begin"/>
      </w:r>
      <w:r w:rsidRPr="001C030A">
        <w:rPr>
          <w:b w:val="0"/>
          <w:noProof/>
          <w:sz w:val="18"/>
        </w:rPr>
        <w:instrText xml:space="preserve"> PAGEREF _Toc417373040 \h </w:instrText>
      </w:r>
      <w:r w:rsidRPr="001C030A">
        <w:rPr>
          <w:b w:val="0"/>
          <w:noProof/>
          <w:sz w:val="18"/>
        </w:rPr>
      </w:r>
      <w:r w:rsidRPr="001C030A">
        <w:rPr>
          <w:b w:val="0"/>
          <w:noProof/>
          <w:sz w:val="18"/>
        </w:rPr>
        <w:fldChar w:fldCharType="separate"/>
      </w:r>
      <w:r w:rsidR="00B3152A">
        <w:rPr>
          <w:b w:val="0"/>
          <w:noProof/>
          <w:sz w:val="18"/>
        </w:rPr>
        <w:t>356</w:t>
      </w:r>
      <w:r w:rsidRPr="001C030A">
        <w:rPr>
          <w:b w:val="0"/>
          <w:noProof/>
          <w:sz w:val="18"/>
        </w:rPr>
        <w:fldChar w:fldCharType="end"/>
      </w:r>
    </w:p>
    <w:p w:rsidR="001C030A" w:rsidRDefault="001C030A" w:rsidP="001C030A">
      <w:pPr>
        <w:pStyle w:val="TOC1"/>
        <w:keepNext w:val="0"/>
        <w:keepLines w:val="0"/>
        <w:rPr>
          <w:rFonts w:asciiTheme="minorHAnsi" w:eastAsiaTheme="minorEastAsia" w:hAnsiTheme="minorHAnsi" w:cstheme="minorBidi"/>
          <w:b w:val="0"/>
          <w:noProof/>
          <w:kern w:val="0"/>
          <w:sz w:val="22"/>
          <w:szCs w:val="22"/>
        </w:rPr>
      </w:pPr>
      <w:r>
        <w:rPr>
          <w:noProof/>
        </w:rPr>
        <w:t>Schedule 1B—Fees payable to Commission or Tribunal for applications and notices</w:t>
      </w:r>
      <w:r w:rsidRPr="001C030A">
        <w:rPr>
          <w:b w:val="0"/>
          <w:noProof/>
          <w:sz w:val="18"/>
        </w:rPr>
        <w:tab/>
      </w:r>
      <w:r w:rsidRPr="001C030A">
        <w:rPr>
          <w:b w:val="0"/>
          <w:noProof/>
          <w:sz w:val="18"/>
        </w:rPr>
        <w:fldChar w:fldCharType="begin"/>
      </w:r>
      <w:r w:rsidRPr="001C030A">
        <w:rPr>
          <w:b w:val="0"/>
          <w:noProof/>
          <w:sz w:val="18"/>
        </w:rPr>
        <w:instrText xml:space="preserve"> PAGEREF _Toc417373041 \h </w:instrText>
      </w:r>
      <w:r w:rsidRPr="001C030A">
        <w:rPr>
          <w:b w:val="0"/>
          <w:noProof/>
          <w:sz w:val="18"/>
        </w:rPr>
      </w:r>
      <w:r w:rsidRPr="001C030A">
        <w:rPr>
          <w:b w:val="0"/>
          <w:noProof/>
          <w:sz w:val="18"/>
        </w:rPr>
        <w:fldChar w:fldCharType="separate"/>
      </w:r>
      <w:r w:rsidR="00B3152A">
        <w:rPr>
          <w:b w:val="0"/>
          <w:noProof/>
          <w:sz w:val="18"/>
        </w:rPr>
        <w:t>3</w:t>
      </w:r>
      <w:r w:rsidR="00B3152A">
        <w:rPr>
          <w:b w:val="0"/>
          <w:noProof/>
          <w:sz w:val="18"/>
        </w:rPr>
        <w:t>5</w:t>
      </w:r>
      <w:r w:rsidR="00B3152A">
        <w:rPr>
          <w:b w:val="0"/>
          <w:noProof/>
          <w:sz w:val="18"/>
        </w:rPr>
        <w:t>8</w:t>
      </w:r>
      <w:r w:rsidRPr="001C030A">
        <w:rPr>
          <w:b w:val="0"/>
          <w:noProof/>
          <w:sz w:val="18"/>
        </w:rPr>
        <w:fldChar w:fldCharType="end"/>
      </w:r>
    </w:p>
    <w:p w:rsidR="001C030A" w:rsidRDefault="001C030A">
      <w:pPr>
        <w:pStyle w:val="TOC1"/>
        <w:rPr>
          <w:rFonts w:asciiTheme="minorHAnsi" w:eastAsiaTheme="minorEastAsia" w:hAnsiTheme="minorHAnsi" w:cstheme="minorBidi"/>
          <w:b w:val="0"/>
          <w:noProof/>
          <w:kern w:val="0"/>
          <w:sz w:val="22"/>
          <w:szCs w:val="22"/>
        </w:rPr>
      </w:pPr>
      <w:r>
        <w:rPr>
          <w:noProof/>
        </w:rPr>
        <w:t>Schedule 2—Fees—registration of conference agreements</w:t>
      </w:r>
      <w:r w:rsidRPr="001C030A">
        <w:rPr>
          <w:b w:val="0"/>
          <w:noProof/>
          <w:sz w:val="18"/>
        </w:rPr>
        <w:tab/>
      </w:r>
      <w:r w:rsidRPr="001C030A">
        <w:rPr>
          <w:b w:val="0"/>
          <w:noProof/>
          <w:sz w:val="18"/>
        </w:rPr>
        <w:fldChar w:fldCharType="begin"/>
      </w:r>
      <w:r w:rsidRPr="001C030A">
        <w:rPr>
          <w:b w:val="0"/>
          <w:noProof/>
          <w:sz w:val="18"/>
        </w:rPr>
        <w:instrText xml:space="preserve"> PAGEREF _Toc417373042 \h </w:instrText>
      </w:r>
      <w:r w:rsidRPr="001C030A">
        <w:rPr>
          <w:b w:val="0"/>
          <w:noProof/>
          <w:sz w:val="18"/>
        </w:rPr>
      </w:r>
      <w:r w:rsidRPr="001C030A">
        <w:rPr>
          <w:b w:val="0"/>
          <w:noProof/>
          <w:sz w:val="18"/>
        </w:rPr>
        <w:fldChar w:fldCharType="separate"/>
      </w:r>
      <w:r w:rsidR="00B3152A">
        <w:rPr>
          <w:b w:val="0"/>
          <w:noProof/>
          <w:sz w:val="18"/>
        </w:rPr>
        <w:t>361</w:t>
      </w:r>
      <w:r w:rsidRPr="001C030A">
        <w:rPr>
          <w:b w:val="0"/>
          <w:noProof/>
          <w:sz w:val="18"/>
        </w:rPr>
        <w:fldChar w:fldCharType="end"/>
      </w:r>
    </w:p>
    <w:p w:rsidR="001C030A" w:rsidRDefault="001C030A">
      <w:pPr>
        <w:pStyle w:val="TOC1"/>
        <w:rPr>
          <w:rFonts w:asciiTheme="minorHAnsi" w:eastAsiaTheme="minorEastAsia" w:hAnsiTheme="minorHAnsi" w:cstheme="minorBidi"/>
          <w:b w:val="0"/>
          <w:noProof/>
          <w:kern w:val="0"/>
          <w:sz w:val="22"/>
          <w:szCs w:val="22"/>
        </w:rPr>
      </w:pPr>
      <w:r>
        <w:rPr>
          <w:noProof/>
        </w:rPr>
        <w:t>Schedule 3—Forms—registration of conference agreements</w:t>
      </w:r>
      <w:r w:rsidRPr="001C030A">
        <w:rPr>
          <w:b w:val="0"/>
          <w:noProof/>
          <w:sz w:val="18"/>
        </w:rPr>
        <w:tab/>
      </w:r>
      <w:r w:rsidRPr="001C030A">
        <w:rPr>
          <w:b w:val="0"/>
          <w:noProof/>
          <w:sz w:val="18"/>
        </w:rPr>
        <w:fldChar w:fldCharType="begin"/>
      </w:r>
      <w:r w:rsidRPr="001C030A">
        <w:rPr>
          <w:b w:val="0"/>
          <w:noProof/>
          <w:sz w:val="18"/>
        </w:rPr>
        <w:instrText xml:space="preserve"> PAGEREF _Toc417373043 \h </w:instrText>
      </w:r>
      <w:r w:rsidRPr="001C030A">
        <w:rPr>
          <w:b w:val="0"/>
          <w:noProof/>
          <w:sz w:val="18"/>
        </w:rPr>
      </w:r>
      <w:r w:rsidRPr="001C030A">
        <w:rPr>
          <w:b w:val="0"/>
          <w:noProof/>
          <w:sz w:val="18"/>
        </w:rPr>
        <w:fldChar w:fldCharType="separate"/>
      </w:r>
      <w:r w:rsidR="00B3152A">
        <w:rPr>
          <w:b w:val="0"/>
          <w:noProof/>
          <w:sz w:val="18"/>
        </w:rPr>
        <w:t>362</w:t>
      </w:r>
      <w:r w:rsidRPr="001C030A">
        <w:rPr>
          <w:b w:val="0"/>
          <w:noProof/>
          <w:sz w:val="18"/>
        </w:rPr>
        <w:fldChar w:fldCharType="end"/>
      </w:r>
    </w:p>
    <w:p w:rsidR="001C030A" w:rsidRDefault="001C030A">
      <w:pPr>
        <w:pStyle w:val="TOC2"/>
        <w:rPr>
          <w:rFonts w:asciiTheme="minorHAnsi" w:eastAsiaTheme="minorEastAsia" w:hAnsiTheme="minorHAnsi" w:cstheme="minorBidi"/>
          <w:b w:val="0"/>
          <w:noProof/>
          <w:kern w:val="0"/>
          <w:sz w:val="22"/>
          <w:szCs w:val="22"/>
        </w:rPr>
      </w:pPr>
      <w:r>
        <w:rPr>
          <w:noProof/>
        </w:rPr>
        <w:t>Form 1—Application for provisional registration of a conference agreement</w:t>
      </w:r>
      <w:r w:rsidRPr="001C030A">
        <w:rPr>
          <w:b w:val="0"/>
          <w:noProof/>
          <w:sz w:val="18"/>
        </w:rPr>
        <w:tab/>
      </w:r>
      <w:r w:rsidRPr="001C030A">
        <w:rPr>
          <w:b w:val="0"/>
          <w:noProof/>
          <w:sz w:val="18"/>
        </w:rPr>
        <w:fldChar w:fldCharType="begin"/>
      </w:r>
      <w:r w:rsidRPr="001C030A">
        <w:rPr>
          <w:b w:val="0"/>
          <w:noProof/>
          <w:sz w:val="18"/>
        </w:rPr>
        <w:instrText xml:space="preserve"> PAGEREF _Toc417373044 \h </w:instrText>
      </w:r>
      <w:r w:rsidRPr="001C030A">
        <w:rPr>
          <w:b w:val="0"/>
          <w:noProof/>
          <w:sz w:val="18"/>
        </w:rPr>
      </w:r>
      <w:r w:rsidRPr="001C030A">
        <w:rPr>
          <w:b w:val="0"/>
          <w:noProof/>
          <w:sz w:val="18"/>
        </w:rPr>
        <w:fldChar w:fldCharType="separate"/>
      </w:r>
      <w:r w:rsidR="00B3152A">
        <w:rPr>
          <w:b w:val="0"/>
          <w:noProof/>
          <w:sz w:val="18"/>
        </w:rPr>
        <w:t>362</w:t>
      </w:r>
      <w:r w:rsidRPr="001C030A">
        <w:rPr>
          <w:b w:val="0"/>
          <w:noProof/>
          <w:sz w:val="18"/>
        </w:rPr>
        <w:fldChar w:fldCharType="end"/>
      </w:r>
    </w:p>
    <w:p w:rsidR="001C030A" w:rsidRDefault="001C030A">
      <w:pPr>
        <w:pStyle w:val="TOC2"/>
        <w:rPr>
          <w:rFonts w:asciiTheme="minorHAnsi" w:eastAsiaTheme="minorEastAsia" w:hAnsiTheme="minorHAnsi" w:cstheme="minorBidi"/>
          <w:b w:val="0"/>
          <w:noProof/>
          <w:kern w:val="0"/>
          <w:sz w:val="22"/>
          <w:szCs w:val="22"/>
        </w:rPr>
      </w:pPr>
      <w:r>
        <w:rPr>
          <w:noProof/>
        </w:rPr>
        <w:t>Form 2—Application for final registration of a conference agreement</w:t>
      </w:r>
      <w:r w:rsidRPr="001C030A">
        <w:rPr>
          <w:b w:val="0"/>
          <w:noProof/>
          <w:sz w:val="18"/>
        </w:rPr>
        <w:tab/>
      </w:r>
      <w:r w:rsidRPr="001C030A">
        <w:rPr>
          <w:b w:val="0"/>
          <w:noProof/>
          <w:sz w:val="18"/>
        </w:rPr>
        <w:fldChar w:fldCharType="begin"/>
      </w:r>
      <w:r w:rsidRPr="001C030A">
        <w:rPr>
          <w:b w:val="0"/>
          <w:noProof/>
          <w:sz w:val="18"/>
        </w:rPr>
        <w:instrText xml:space="preserve"> PAGEREF _Toc417373045 \h </w:instrText>
      </w:r>
      <w:r w:rsidRPr="001C030A">
        <w:rPr>
          <w:b w:val="0"/>
          <w:noProof/>
          <w:sz w:val="18"/>
        </w:rPr>
      </w:r>
      <w:r w:rsidRPr="001C030A">
        <w:rPr>
          <w:b w:val="0"/>
          <w:noProof/>
          <w:sz w:val="18"/>
        </w:rPr>
        <w:fldChar w:fldCharType="separate"/>
      </w:r>
      <w:r w:rsidR="00B3152A">
        <w:rPr>
          <w:b w:val="0"/>
          <w:noProof/>
          <w:sz w:val="18"/>
        </w:rPr>
        <w:t>363</w:t>
      </w:r>
      <w:r w:rsidRPr="001C030A">
        <w:rPr>
          <w:b w:val="0"/>
          <w:noProof/>
          <w:sz w:val="18"/>
        </w:rPr>
        <w:fldChar w:fldCharType="end"/>
      </w:r>
    </w:p>
    <w:p w:rsidR="001C030A" w:rsidRDefault="001C030A">
      <w:pPr>
        <w:pStyle w:val="TOC2"/>
        <w:rPr>
          <w:rFonts w:asciiTheme="minorHAnsi" w:eastAsiaTheme="minorEastAsia" w:hAnsiTheme="minorHAnsi" w:cstheme="minorBidi"/>
          <w:b w:val="0"/>
          <w:noProof/>
          <w:kern w:val="0"/>
          <w:sz w:val="22"/>
          <w:szCs w:val="22"/>
        </w:rPr>
      </w:pPr>
      <w:r>
        <w:rPr>
          <w:noProof/>
        </w:rPr>
        <w:t>Form 3—Abstract of confidential parts of agreement</w:t>
      </w:r>
      <w:r w:rsidRPr="001C030A">
        <w:rPr>
          <w:b w:val="0"/>
          <w:noProof/>
          <w:sz w:val="18"/>
        </w:rPr>
        <w:tab/>
      </w:r>
      <w:r w:rsidRPr="001C030A">
        <w:rPr>
          <w:b w:val="0"/>
          <w:noProof/>
          <w:sz w:val="18"/>
        </w:rPr>
        <w:fldChar w:fldCharType="begin"/>
      </w:r>
      <w:r w:rsidRPr="001C030A">
        <w:rPr>
          <w:b w:val="0"/>
          <w:noProof/>
          <w:sz w:val="18"/>
        </w:rPr>
        <w:instrText xml:space="preserve"> PAGEREF _Toc417373046 \h </w:instrText>
      </w:r>
      <w:r w:rsidRPr="001C030A">
        <w:rPr>
          <w:b w:val="0"/>
          <w:noProof/>
          <w:sz w:val="18"/>
        </w:rPr>
      </w:r>
      <w:r w:rsidRPr="001C030A">
        <w:rPr>
          <w:b w:val="0"/>
          <w:noProof/>
          <w:sz w:val="18"/>
        </w:rPr>
        <w:fldChar w:fldCharType="separate"/>
      </w:r>
      <w:r w:rsidR="00B3152A">
        <w:rPr>
          <w:b w:val="0"/>
          <w:noProof/>
          <w:sz w:val="18"/>
        </w:rPr>
        <w:t>364</w:t>
      </w:r>
      <w:r w:rsidRPr="001C030A">
        <w:rPr>
          <w:b w:val="0"/>
          <w:noProof/>
          <w:sz w:val="18"/>
        </w:rPr>
        <w:fldChar w:fldCharType="end"/>
      </w:r>
    </w:p>
    <w:p w:rsidR="001C030A" w:rsidRDefault="001C030A">
      <w:pPr>
        <w:pStyle w:val="TOC2"/>
        <w:rPr>
          <w:rFonts w:asciiTheme="minorHAnsi" w:eastAsiaTheme="minorEastAsia" w:hAnsiTheme="minorHAnsi" w:cstheme="minorBidi"/>
          <w:b w:val="0"/>
          <w:noProof/>
          <w:kern w:val="0"/>
          <w:sz w:val="22"/>
          <w:szCs w:val="22"/>
        </w:rPr>
      </w:pPr>
      <w:r>
        <w:rPr>
          <w:noProof/>
        </w:rPr>
        <w:t>Form 4—Notice of the happening of an affecting event</w:t>
      </w:r>
      <w:r w:rsidRPr="001C030A">
        <w:rPr>
          <w:b w:val="0"/>
          <w:noProof/>
          <w:sz w:val="18"/>
        </w:rPr>
        <w:tab/>
      </w:r>
      <w:r w:rsidRPr="001C030A">
        <w:rPr>
          <w:b w:val="0"/>
          <w:noProof/>
          <w:sz w:val="18"/>
        </w:rPr>
        <w:fldChar w:fldCharType="begin"/>
      </w:r>
      <w:r w:rsidRPr="001C030A">
        <w:rPr>
          <w:b w:val="0"/>
          <w:noProof/>
          <w:sz w:val="18"/>
        </w:rPr>
        <w:instrText xml:space="preserve"> PAGEREF _Toc417373047 \h </w:instrText>
      </w:r>
      <w:r w:rsidRPr="001C030A">
        <w:rPr>
          <w:b w:val="0"/>
          <w:noProof/>
          <w:sz w:val="18"/>
        </w:rPr>
      </w:r>
      <w:r w:rsidRPr="001C030A">
        <w:rPr>
          <w:b w:val="0"/>
          <w:noProof/>
          <w:sz w:val="18"/>
        </w:rPr>
        <w:fldChar w:fldCharType="separate"/>
      </w:r>
      <w:r w:rsidR="00B3152A">
        <w:rPr>
          <w:b w:val="0"/>
          <w:noProof/>
          <w:sz w:val="18"/>
        </w:rPr>
        <w:t>365</w:t>
      </w:r>
      <w:r w:rsidRPr="001C030A">
        <w:rPr>
          <w:b w:val="0"/>
          <w:noProof/>
          <w:sz w:val="18"/>
        </w:rPr>
        <w:fldChar w:fldCharType="end"/>
      </w:r>
    </w:p>
    <w:p w:rsidR="001C030A" w:rsidRDefault="001C030A">
      <w:pPr>
        <w:pStyle w:val="TOC2"/>
        <w:rPr>
          <w:rFonts w:asciiTheme="minorHAnsi" w:eastAsiaTheme="minorEastAsia" w:hAnsiTheme="minorHAnsi" w:cstheme="minorBidi"/>
          <w:b w:val="0"/>
          <w:noProof/>
          <w:kern w:val="0"/>
          <w:sz w:val="22"/>
          <w:szCs w:val="22"/>
        </w:rPr>
      </w:pPr>
      <w:r>
        <w:rPr>
          <w:noProof/>
        </w:rPr>
        <w:t>Form 5—Offer to give undertaking</w:t>
      </w:r>
      <w:r w:rsidRPr="001C030A">
        <w:rPr>
          <w:b w:val="0"/>
          <w:noProof/>
          <w:sz w:val="18"/>
        </w:rPr>
        <w:tab/>
      </w:r>
      <w:r w:rsidRPr="001C030A">
        <w:rPr>
          <w:b w:val="0"/>
          <w:noProof/>
          <w:sz w:val="18"/>
        </w:rPr>
        <w:fldChar w:fldCharType="begin"/>
      </w:r>
      <w:r w:rsidRPr="001C030A">
        <w:rPr>
          <w:b w:val="0"/>
          <w:noProof/>
          <w:sz w:val="18"/>
        </w:rPr>
        <w:instrText xml:space="preserve"> PAGEREF _Toc417373048 \h </w:instrText>
      </w:r>
      <w:r w:rsidRPr="001C030A">
        <w:rPr>
          <w:b w:val="0"/>
          <w:noProof/>
          <w:sz w:val="18"/>
        </w:rPr>
      </w:r>
      <w:r w:rsidRPr="001C030A">
        <w:rPr>
          <w:b w:val="0"/>
          <w:noProof/>
          <w:sz w:val="18"/>
        </w:rPr>
        <w:fldChar w:fldCharType="separate"/>
      </w:r>
      <w:r w:rsidR="00B3152A">
        <w:rPr>
          <w:b w:val="0"/>
          <w:noProof/>
          <w:sz w:val="18"/>
        </w:rPr>
        <w:t>366</w:t>
      </w:r>
      <w:r w:rsidRPr="001C030A">
        <w:rPr>
          <w:b w:val="0"/>
          <w:noProof/>
          <w:sz w:val="18"/>
        </w:rPr>
        <w:fldChar w:fldCharType="end"/>
      </w:r>
    </w:p>
    <w:p w:rsidR="001C030A" w:rsidRDefault="001C030A">
      <w:pPr>
        <w:pStyle w:val="TOC2"/>
        <w:rPr>
          <w:rFonts w:asciiTheme="minorHAnsi" w:eastAsiaTheme="minorEastAsia" w:hAnsiTheme="minorHAnsi" w:cstheme="minorBidi"/>
          <w:b w:val="0"/>
          <w:noProof/>
          <w:kern w:val="0"/>
          <w:sz w:val="22"/>
          <w:szCs w:val="22"/>
        </w:rPr>
      </w:pPr>
      <w:r>
        <w:rPr>
          <w:noProof/>
        </w:rPr>
        <w:t>Form 6—Application by ocean carrier for registration of agent</w:t>
      </w:r>
      <w:r w:rsidRPr="001C030A">
        <w:rPr>
          <w:b w:val="0"/>
          <w:noProof/>
          <w:sz w:val="18"/>
        </w:rPr>
        <w:tab/>
      </w:r>
      <w:r w:rsidRPr="001C030A">
        <w:rPr>
          <w:b w:val="0"/>
          <w:noProof/>
          <w:sz w:val="18"/>
        </w:rPr>
        <w:fldChar w:fldCharType="begin"/>
      </w:r>
      <w:r w:rsidRPr="001C030A">
        <w:rPr>
          <w:b w:val="0"/>
          <w:noProof/>
          <w:sz w:val="18"/>
        </w:rPr>
        <w:instrText xml:space="preserve"> PAGEREF _Toc417373049 \h </w:instrText>
      </w:r>
      <w:r w:rsidRPr="001C030A">
        <w:rPr>
          <w:b w:val="0"/>
          <w:noProof/>
          <w:sz w:val="18"/>
        </w:rPr>
      </w:r>
      <w:r w:rsidRPr="001C030A">
        <w:rPr>
          <w:b w:val="0"/>
          <w:noProof/>
          <w:sz w:val="18"/>
        </w:rPr>
        <w:fldChar w:fldCharType="separate"/>
      </w:r>
      <w:r w:rsidR="00B3152A">
        <w:rPr>
          <w:b w:val="0"/>
          <w:noProof/>
          <w:sz w:val="18"/>
        </w:rPr>
        <w:t>367</w:t>
      </w:r>
      <w:r w:rsidRPr="001C030A">
        <w:rPr>
          <w:b w:val="0"/>
          <w:noProof/>
          <w:sz w:val="18"/>
        </w:rPr>
        <w:fldChar w:fldCharType="end"/>
      </w:r>
    </w:p>
    <w:p w:rsidR="001C030A" w:rsidRDefault="001C030A">
      <w:pPr>
        <w:pStyle w:val="TOC2"/>
        <w:rPr>
          <w:rFonts w:asciiTheme="minorHAnsi" w:eastAsiaTheme="minorEastAsia" w:hAnsiTheme="minorHAnsi" w:cstheme="minorBidi"/>
          <w:b w:val="0"/>
          <w:noProof/>
          <w:kern w:val="0"/>
          <w:sz w:val="22"/>
          <w:szCs w:val="22"/>
        </w:rPr>
      </w:pPr>
      <w:r>
        <w:rPr>
          <w:noProof/>
        </w:rPr>
        <w:t>Form 7—Notice to change of agent, change of address or change of particulars</w:t>
      </w:r>
      <w:r w:rsidRPr="001C030A">
        <w:rPr>
          <w:b w:val="0"/>
          <w:noProof/>
          <w:sz w:val="18"/>
        </w:rPr>
        <w:tab/>
      </w:r>
      <w:r w:rsidRPr="001C030A">
        <w:rPr>
          <w:b w:val="0"/>
          <w:noProof/>
          <w:sz w:val="18"/>
        </w:rPr>
        <w:fldChar w:fldCharType="begin"/>
      </w:r>
      <w:r w:rsidRPr="001C030A">
        <w:rPr>
          <w:b w:val="0"/>
          <w:noProof/>
          <w:sz w:val="18"/>
        </w:rPr>
        <w:instrText xml:space="preserve"> PAGEREF _Toc417373050 \h </w:instrText>
      </w:r>
      <w:r w:rsidRPr="001C030A">
        <w:rPr>
          <w:b w:val="0"/>
          <w:noProof/>
          <w:sz w:val="18"/>
        </w:rPr>
      </w:r>
      <w:r w:rsidRPr="001C030A">
        <w:rPr>
          <w:b w:val="0"/>
          <w:noProof/>
          <w:sz w:val="18"/>
        </w:rPr>
        <w:fldChar w:fldCharType="separate"/>
      </w:r>
      <w:r w:rsidR="00B3152A">
        <w:rPr>
          <w:b w:val="0"/>
          <w:noProof/>
          <w:sz w:val="18"/>
        </w:rPr>
        <w:t>368</w:t>
      </w:r>
      <w:r w:rsidRPr="001C030A">
        <w:rPr>
          <w:b w:val="0"/>
          <w:noProof/>
          <w:sz w:val="18"/>
        </w:rPr>
        <w:fldChar w:fldCharType="end"/>
      </w:r>
    </w:p>
    <w:p w:rsidR="001C030A" w:rsidRDefault="001C030A" w:rsidP="001C030A">
      <w:pPr>
        <w:pStyle w:val="TOC2"/>
        <w:rPr>
          <w:rFonts w:asciiTheme="minorHAnsi" w:eastAsiaTheme="minorEastAsia" w:hAnsiTheme="minorHAnsi" w:cstheme="minorBidi"/>
          <w:b w:val="0"/>
          <w:noProof/>
          <w:kern w:val="0"/>
          <w:sz w:val="22"/>
          <w:szCs w:val="22"/>
        </w:rPr>
      </w:pPr>
      <w:r>
        <w:rPr>
          <w:noProof/>
        </w:rPr>
        <w:t>Endnotes</w:t>
      </w:r>
      <w:r w:rsidRPr="001C030A">
        <w:rPr>
          <w:b w:val="0"/>
          <w:noProof/>
          <w:sz w:val="18"/>
        </w:rPr>
        <w:tab/>
      </w:r>
      <w:r w:rsidRPr="001C030A">
        <w:rPr>
          <w:b w:val="0"/>
          <w:noProof/>
          <w:sz w:val="18"/>
        </w:rPr>
        <w:fldChar w:fldCharType="begin"/>
      </w:r>
      <w:r w:rsidRPr="001C030A">
        <w:rPr>
          <w:b w:val="0"/>
          <w:noProof/>
          <w:sz w:val="18"/>
        </w:rPr>
        <w:instrText xml:space="preserve"> PAGEREF _Toc417373051 \h </w:instrText>
      </w:r>
      <w:r w:rsidRPr="001C030A">
        <w:rPr>
          <w:b w:val="0"/>
          <w:noProof/>
          <w:sz w:val="18"/>
        </w:rPr>
      </w:r>
      <w:r w:rsidRPr="001C030A">
        <w:rPr>
          <w:b w:val="0"/>
          <w:noProof/>
          <w:sz w:val="18"/>
        </w:rPr>
        <w:fldChar w:fldCharType="separate"/>
      </w:r>
      <w:r w:rsidR="00B3152A">
        <w:rPr>
          <w:b w:val="0"/>
          <w:noProof/>
          <w:sz w:val="18"/>
        </w:rPr>
        <w:t>369</w:t>
      </w:r>
      <w:r w:rsidRPr="001C030A">
        <w:rPr>
          <w:b w:val="0"/>
          <w:noProof/>
          <w:sz w:val="18"/>
        </w:rPr>
        <w:fldChar w:fldCharType="end"/>
      </w:r>
    </w:p>
    <w:p w:rsidR="001C030A" w:rsidRDefault="001C030A">
      <w:pPr>
        <w:pStyle w:val="TOC3"/>
        <w:rPr>
          <w:rFonts w:asciiTheme="minorHAnsi" w:eastAsiaTheme="minorEastAsia" w:hAnsiTheme="minorHAnsi" w:cstheme="minorBidi"/>
          <w:b w:val="0"/>
          <w:noProof/>
          <w:kern w:val="0"/>
          <w:szCs w:val="22"/>
        </w:rPr>
      </w:pPr>
      <w:r>
        <w:rPr>
          <w:noProof/>
        </w:rPr>
        <w:t>Endnote 1—About the endnotes</w:t>
      </w:r>
      <w:r w:rsidRPr="001C030A">
        <w:rPr>
          <w:b w:val="0"/>
          <w:noProof/>
          <w:sz w:val="18"/>
        </w:rPr>
        <w:tab/>
      </w:r>
      <w:r w:rsidRPr="001C030A">
        <w:rPr>
          <w:b w:val="0"/>
          <w:noProof/>
          <w:sz w:val="18"/>
        </w:rPr>
        <w:fldChar w:fldCharType="begin"/>
      </w:r>
      <w:r w:rsidRPr="001C030A">
        <w:rPr>
          <w:b w:val="0"/>
          <w:noProof/>
          <w:sz w:val="18"/>
        </w:rPr>
        <w:instrText xml:space="preserve"> PAGEREF _Toc417373052 \h </w:instrText>
      </w:r>
      <w:r w:rsidRPr="001C030A">
        <w:rPr>
          <w:b w:val="0"/>
          <w:noProof/>
          <w:sz w:val="18"/>
        </w:rPr>
      </w:r>
      <w:r w:rsidRPr="001C030A">
        <w:rPr>
          <w:b w:val="0"/>
          <w:noProof/>
          <w:sz w:val="18"/>
        </w:rPr>
        <w:fldChar w:fldCharType="separate"/>
      </w:r>
      <w:r w:rsidR="00B3152A">
        <w:rPr>
          <w:b w:val="0"/>
          <w:noProof/>
          <w:sz w:val="18"/>
        </w:rPr>
        <w:t>369</w:t>
      </w:r>
      <w:r w:rsidRPr="001C030A">
        <w:rPr>
          <w:b w:val="0"/>
          <w:noProof/>
          <w:sz w:val="18"/>
        </w:rPr>
        <w:fldChar w:fldCharType="end"/>
      </w:r>
    </w:p>
    <w:p w:rsidR="001C030A" w:rsidRDefault="001C030A">
      <w:pPr>
        <w:pStyle w:val="TOC3"/>
        <w:rPr>
          <w:rFonts w:asciiTheme="minorHAnsi" w:eastAsiaTheme="minorEastAsia" w:hAnsiTheme="minorHAnsi" w:cstheme="minorBidi"/>
          <w:b w:val="0"/>
          <w:noProof/>
          <w:kern w:val="0"/>
          <w:szCs w:val="22"/>
        </w:rPr>
      </w:pPr>
      <w:r>
        <w:rPr>
          <w:noProof/>
        </w:rPr>
        <w:t>Endnote 2—Abbreviation key</w:t>
      </w:r>
      <w:r w:rsidRPr="001C030A">
        <w:rPr>
          <w:b w:val="0"/>
          <w:noProof/>
          <w:sz w:val="18"/>
        </w:rPr>
        <w:tab/>
      </w:r>
      <w:r w:rsidRPr="001C030A">
        <w:rPr>
          <w:b w:val="0"/>
          <w:noProof/>
          <w:sz w:val="18"/>
        </w:rPr>
        <w:fldChar w:fldCharType="begin"/>
      </w:r>
      <w:r w:rsidRPr="001C030A">
        <w:rPr>
          <w:b w:val="0"/>
          <w:noProof/>
          <w:sz w:val="18"/>
        </w:rPr>
        <w:instrText xml:space="preserve"> PAGEREF _Toc417373053 \h </w:instrText>
      </w:r>
      <w:r w:rsidRPr="001C030A">
        <w:rPr>
          <w:b w:val="0"/>
          <w:noProof/>
          <w:sz w:val="18"/>
        </w:rPr>
      </w:r>
      <w:r w:rsidRPr="001C030A">
        <w:rPr>
          <w:b w:val="0"/>
          <w:noProof/>
          <w:sz w:val="18"/>
        </w:rPr>
        <w:fldChar w:fldCharType="separate"/>
      </w:r>
      <w:r w:rsidR="00B3152A">
        <w:rPr>
          <w:b w:val="0"/>
          <w:noProof/>
          <w:sz w:val="18"/>
        </w:rPr>
        <w:t>370</w:t>
      </w:r>
      <w:r w:rsidRPr="001C030A">
        <w:rPr>
          <w:b w:val="0"/>
          <w:noProof/>
          <w:sz w:val="18"/>
        </w:rPr>
        <w:fldChar w:fldCharType="end"/>
      </w:r>
    </w:p>
    <w:p w:rsidR="001C030A" w:rsidRDefault="001C030A">
      <w:pPr>
        <w:pStyle w:val="TOC3"/>
        <w:rPr>
          <w:rFonts w:asciiTheme="minorHAnsi" w:eastAsiaTheme="minorEastAsia" w:hAnsiTheme="minorHAnsi" w:cstheme="minorBidi"/>
          <w:b w:val="0"/>
          <w:noProof/>
          <w:kern w:val="0"/>
          <w:szCs w:val="22"/>
        </w:rPr>
      </w:pPr>
      <w:r>
        <w:rPr>
          <w:noProof/>
        </w:rPr>
        <w:t>Endnote 3—Legislation history</w:t>
      </w:r>
      <w:r w:rsidRPr="001C030A">
        <w:rPr>
          <w:b w:val="0"/>
          <w:noProof/>
          <w:sz w:val="18"/>
        </w:rPr>
        <w:tab/>
      </w:r>
      <w:r w:rsidRPr="001C030A">
        <w:rPr>
          <w:b w:val="0"/>
          <w:noProof/>
          <w:sz w:val="18"/>
        </w:rPr>
        <w:fldChar w:fldCharType="begin"/>
      </w:r>
      <w:r w:rsidRPr="001C030A">
        <w:rPr>
          <w:b w:val="0"/>
          <w:noProof/>
          <w:sz w:val="18"/>
        </w:rPr>
        <w:instrText xml:space="preserve"> PAGEREF _Toc417373054 \h </w:instrText>
      </w:r>
      <w:r w:rsidRPr="001C030A">
        <w:rPr>
          <w:b w:val="0"/>
          <w:noProof/>
          <w:sz w:val="18"/>
        </w:rPr>
      </w:r>
      <w:r w:rsidRPr="001C030A">
        <w:rPr>
          <w:b w:val="0"/>
          <w:noProof/>
          <w:sz w:val="18"/>
        </w:rPr>
        <w:fldChar w:fldCharType="separate"/>
      </w:r>
      <w:r w:rsidR="00B3152A">
        <w:rPr>
          <w:b w:val="0"/>
          <w:noProof/>
          <w:sz w:val="18"/>
        </w:rPr>
        <w:t>371</w:t>
      </w:r>
      <w:r w:rsidRPr="001C030A">
        <w:rPr>
          <w:b w:val="0"/>
          <w:noProof/>
          <w:sz w:val="18"/>
        </w:rPr>
        <w:fldChar w:fldCharType="end"/>
      </w:r>
    </w:p>
    <w:p w:rsidR="001C030A" w:rsidRPr="001C030A" w:rsidRDefault="001C030A">
      <w:pPr>
        <w:pStyle w:val="TOC3"/>
        <w:rPr>
          <w:rFonts w:eastAsiaTheme="minorEastAsia"/>
          <w:b w:val="0"/>
          <w:noProof/>
          <w:kern w:val="0"/>
          <w:sz w:val="18"/>
          <w:szCs w:val="22"/>
        </w:rPr>
      </w:pPr>
      <w:r>
        <w:rPr>
          <w:noProof/>
        </w:rPr>
        <w:t>Endnote 4—Amendment history</w:t>
      </w:r>
      <w:r w:rsidRPr="001C030A">
        <w:rPr>
          <w:b w:val="0"/>
          <w:noProof/>
          <w:sz w:val="18"/>
        </w:rPr>
        <w:tab/>
      </w:r>
      <w:r w:rsidRPr="001C030A">
        <w:rPr>
          <w:b w:val="0"/>
          <w:noProof/>
          <w:sz w:val="18"/>
        </w:rPr>
        <w:fldChar w:fldCharType="begin"/>
      </w:r>
      <w:r w:rsidRPr="001C030A">
        <w:rPr>
          <w:b w:val="0"/>
          <w:noProof/>
          <w:sz w:val="18"/>
        </w:rPr>
        <w:instrText xml:space="preserve"> PAGEREF _Toc417373055 \h </w:instrText>
      </w:r>
      <w:r w:rsidRPr="001C030A">
        <w:rPr>
          <w:b w:val="0"/>
          <w:noProof/>
          <w:sz w:val="18"/>
        </w:rPr>
      </w:r>
      <w:r w:rsidRPr="001C030A">
        <w:rPr>
          <w:b w:val="0"/>
          <w:noProof/>
          <w:sz w:val="18"/>
        </w:rPr>
        <w:fldChar w:fldCharType="separate"/>
      </w:r>
      <w:r w:rsidR="00B3152A">
        <w:rPr>
          <w:b w:val="0"/>
          <w:noProof/>
          <w:sz w:val="18"/>
        </w:rPr>
        <w:t>375</w:t>
      </w:r>
      <w:r w:rsidRPr="001C030A">
        <w:rPr>
          <w:b w:val="0"/>
          <w:noProof/>
          <w:sz w:val="18"/>
        </w:rPr>
        <w:fldChar w:fldCharType="end"/>
      </w:r>
    </w:p>
    <w:p w:rsidR="006E4521" w:rsidRPr="00471944" w:rsidRDefault="00E569BB" w:rsidP="00471944">
      <w:pPr>
        <w:pStyle w:val="TOC2"/>
      </w:pPr>
      <w:r w:rsidRPr="001C030A">
        <w:rPr>
          <w:b w:val="0"/>
          <w:sz w:val="18"/>
        </w:rPr>
        <w:fldChar w:fldCharType="end"/>
      </w:r>
      <w:bookmarkStart w:id="0" w:name="OPCSB_ContentsB5"/>
    </w:p>
    <w:p w:rsidR="00E45D30" w:rsidRPr="00471944" w:rsidRDefault="00E45D30" w:rsidP="001255D8">
      <w:pPr>
        <w:sectPr w:rsidR="00E45D30" w:rsidRPr="00471944" w:rsidSect="00D20CDF">
          <w:headerReference w:type="even" r:id="rId17"/>
          <w:headerReference w:type="default" r:id="rId18"/>
          <w:footerReference w:type="even" r:id="rId19"/>
          <w:footerReference w:type="default" r:id="rId20"/>
          <w:headerReference w:type="first" r:id="rId21"/>
          <w:pgSz w:w="11907" w:h="16839"/>
          <w:pgMar w:top="2269" w:right="2410" w:bottom="4253" w:left="2410" w:header="720" w:footer="3402" w:gutter="0"/>
          <w:pgNumType w:fmt="lowerRoman" w:start="1"/>
          <w:cols w:space="708"/>
          <w:docGrid w:linePitch="360"/>
        </w:sectPr>
      </w:pPr>
    </w:p>
    <w:p w:rsidR="00162926" w:rsidRPr="00471944" w:rsidRDefault="001E7C28" w:rsidP="00614EC6">
      <w:pPr>
        <w:pStyle w:val="ActHead2"/>
        <w:keepNext w:val="0"/>
        <w:keepLines w:val="0"/>
        <w:pageBreakBefore/>
      </w:pPr>
      <w:bookmarkStart w:id="1" w:name="_Toc417372896"/>
      <w:bookmarkEnd w:id="0"/>
      <w:r w:rsidRPr="00471944">
        <w:rPr>
          <w:rStyle w:val="CharPartNo"/>
        </w:rPr>
        <w:t>Part</w:t>
      </w:r>
      <w:r w:rsidR="005B6A55" w:rsidRPr="00471944">
        <w:rPr>
          <w:rStyle w:val="CharPartNo"/>
        </w:rPr>
        <w:t> </w:t>
      </w:r>
      <w:r w:rsidR="00162926" w:rsidRPr="00471944">
        <w:rPr>
          <w:rStyle w:val="CharPartNo"/>
        </w:rPr>
        <w:t>I</w:t>
      </w:r>
      <w:r w:rsidRPr="00471944">
        <w:t>—</w:t>
      </w:r>
      <w:r w:rsidR="00162926" w:rsidRPr="00471944">
        <w:rPr>
          <w:rStyle w:val="CharPartText"/>
        </w:rPr>
        <w:t>Preliminary</w:t>
      </w:r>
      <w:bookmarkEnd w:id="1"/>
    </w:p>
    <w:p w:rsidR="00162926" w:rsidRPr="00471944" w:rsidRDefault="001E7C28" w:rsidP="006F684E">
      <w:pPr>
        <w:pStyle w:val="Header"/>
        <w:keepNext w:val="0"/>
        <w:keepLines w:val="0"/>
      </w:pPr>
      <w:r w:rsidRPr="00471944">
        <w:rPr>
          <w:rStyle w:val="CharDivNo"/>
        </w:rPr>
        <w:t xml:space="preserve"> </w:t>
      </w:r>
      <w:r w:rsidRPr="00471944">
        <w:rPr>
          <w:rStyle w:val="CharDivText"/>
        </w:rPr>
        <w:t xml:space="preserve"> </w:t>
      </w:r>
    </w:p>
    <w:p w:rsidR="00630EEB" w:rsidRPr="00471944" w:rsidRDefault="00630EEB" w:rsidP="006F684E">
      <w:pPr>
        <w:pStyle w:val="ActHead5"/>
        <w:keepNext w:val="0"/>
        <w:keepLines w:val="0"/>
        <w:rPr>
          <w:sz w:val="18"/>
        </w:rPr>
      </w:pPr>
      <w:bookmarkStart w:id="2" w:name="_Toc417372897"/>
      <w:r w:rsidRPr="00471944">
        <w:rPr>
          <w:rStyle w:val="CharSectno"/>
        </w:rPr>
        <w:t>1</w:t>
      </w:r>
      <w:r w:rsidR="001E7C28" w:rsidRPr="00471944">
        <w:t xml:space="preserve">  </w:t>
      </w:r>
      <w:r w:rsidRPr="00471944">
        <w:t>Name of Regulations</w:t>
      </w:r>
      <w:bookmarkEnd w:id="2"/>
    </w:p>
    <w:p w:rsidR="00630EEB" w:rsidRPr="00471944" w:rsidRDefault="00630EEB" w:rsidP="006F684E">
      <w:pPr>
        <w:pStyle w:val="subsection"/>
      </w:pPr>
      <w:r w:rsidRPr="00471944">
        <w:tab/>
      </w:r>
      <w:r w:rsidRPr="00471944">
        <w:tab/>
        <w:t xml:space="preserve">These Regulations are the </w:t>
      </w:r>
      <w:r w:rsidRPr="00471944">
        <w:rPr>
          <w:i/>
        </w:rPr>
        <w:t>Competition and Consumer Regulations</w:t>
      </w:r>
      <w:r w:rsidR="00471944">
        <w:rPr>
          <w:i/>
        </w:rPr>
        <w:t> </w:t>
      </w:r>
      <w:r w:rsidRPr="00471944">
        <w:rPr>
          <w:i/>
        </w:rPr>
        <w:t>2010</w:t>
      </w:r>
      <w:r w:rsidRPr="00471944">
        <w:t>.</w:t>
      </w:r>
    </w:p>
    <w:p w:rsidR="00162926" w:rsidRPr="00471944" w:rsidRDefault="00162926" w:rsidP="006F684E">
      <w:pPr>
        <w:pStyle w:val="ActHead5"/>
        <w:keepNext w:val="0"/>
        <w:keepLines w:val="0"/>
        <w:rPr>
          <w:i/>
        </w:rPr>
      </w:pPr>
      <w:bookmarkStart w:id="3" w:name="_Toc417372898"/>
      <w:r w:rsidRPr="00471944">
        <w:rPr>
          <w:rStyle w:val="CharSectno"/>
        </w:rPr>
        <w:t>2</w:t>
      </w:r>
      <w:r w:rsidR="001E7C28" w:rsidRPr="00471944">
        <w:t xml:space="preserve">  </w:t>
      </w:r>
      <w:r w:rsidRPr="00471944">
        <w:t>Interpretation</w:t>
      </w:r>
      <w:bookmarkEnd w:id="3"/>
    </w:p>
    <w:p w:rsidR="00162926" w:rsidRPr="00471944" w:rsidRDefault="00162926" w:rsidP="006F684E">
      <w:pPr>
        <w:pStyle w:val="subsection"/>
      </w:pPr>
      <w:r w:rsidRPr="00471944">
        <w:tab/>
        <w:t>(1)</w:t>
      </w:r>
      <w:r w:rsidRPr="00471944">
        <w:tab/>
        <w:t>In these Regulations:</w:t>
      </w:r>
    </w:p>
    <w:p w:rsidR="00630EEB" w:rsidRPr="00471944" w:rsidRDefault="00630EEB" w:rsidP="006F684E">
      <w:pPr>
        <w:pStyle w:val="Definition"/>
      </w:pPr>
      <w:r w:rsidRPr="00471944">
        <w:rPr>
          <w:b/>
          <w:i/>
        </w:rPr>
        <w:t>Act</w:t>
      </w:r>
      <w:r w:rsidRPr="00471944">
        <w:t xml:space="preserve"> means the </w:t>
      </w:r>
      <w:r w:rsidRPr="00471944">
        <w:rPr>
          <w:i/>
        </w:rPr>
        <w:t>Competition and Consumer Act 2010.</w:t>
      </w:r>
    </w:p>
    <w:p w:rsidR="001A6181" w:rsidRPr="00471944" w:rsidRDefault="001A6181" w:rsidP="006F684E">
      <w:pPr>
        <w:pStyle w:val="Definition"/>
      </w:pPr>
      <w:r w:rsidRPr="00471944">
        <w:rPr>
          <w:b/>
          <w:bCs/>
          <w:i/>
          <w:iCs/>
        </w:rPr>
        <w:t xml:space="preserve">AEMO </w:t>
      </w:r>
      <w:r w:rsidRPr="00471944">
        <w:t xml:space="preserve">has the same meaning as in the </w:t>
      </w:r>
      <w:r w:rsidRPr="00471944">
        <w:rPr>
          <w:i/>
          <w:iCs/>
        </w:rPr>
        <w:t>Renewable Energy (Electricity) Act 2000</w:t>
      </w:r>
      <w:r w:rsidRPr="00471944">
        <w:t>.</w:t>
      </w:r>
    </w:p>
    <w:p w:rsidR="00630EEB" w:rsidRPr="00471944" w:rsidRDefault="00630EEB" w:rsidP="006F684E">
      <w:pPr>
        <w:pStyle w:val="Definition"/>
      </w:pPr>
      <w:r w:rsidRPr="00471944">
        <w:rPr>
          <w:b/>
          <w:i/>
        </w:rPr>
        <w:t xml:space="preserve">approved form </w:t>
      </w:r>
      <w:r w:rsidRPr="00471944">
        <w:t>means a form approved under regulation</w:t>
      </w:r>
      <w:r w:rsidR="00471944">
        <w:t> </w:t>
      </w:r>
      <w:r w:rsidRPr="00471944">
        <w:t>4A.</w:t>
      </w:r>
    </w:p>
    <w:p w:rsidR="00630EEB" w:rsidRPr="00471944" w:rsidRDefault="00630EEB" w:rsidP="006F684E">
      <w:pPr>
        <w:pStyle w:val="Definition"/>
      </w:pPr>
      <w:r w:rsidRPr="00471944">
        <w:rPr>
          <w:b/>
          <w:i/>
        </w:rPr>
        <w:t>Audit Bureau of Circulations</w:t>
      </w:r>
      <w:r w:rsidRPr="00471944">
        <w:t xml:space="preserve"> means the organisation formed in 1932 which audits print circulation for the media industry.</w:t>
      </w:r>
    </w:p>
    <w:p w:rsidR="00162926" w:rsidRPr="00471944" w:rsidRDefault="00162926" w:rsidP="006F684E">
      <w:pPr>
        <w:pStyle w:val="Definition"/>
      </w:pPr>
      <w:r w:rsidRPr="00471944">
        <w:rPr>
          <w:b/>
          <w:i/>
        </w:rPr>
        <w:t>Competition Code</w:t>
      </w:r>
      <w:r w:rsidRPr="00471944">
        <w:t xml:space="preserve"> has the same meaning as in </w:t>
      </w:r>
      <w:r w:rsidR="001E7C28" w:rsidRPr="00471944">
        <w:t>Part</w:t>
      </w:r>
      <w:r w:rsidR="005B6A55" w:rsidRPr="00471944">
        <w:t> </w:t>
      </w:r>
      <w:r w:rsidRPr="00471944">
        <w:t>XIA of the Act.</w:t>
      </w:r>
    </w:p>
    <w:p w:rsidR="00630EEB" w:rsidRPr="00471944" w:rsidRDefault="00630EEB" w:rsidP="006F684E">
      <w:pPr>
        <w:pStyle w:val="Definition"/>
      </w:pPr>
      <w:r w:rsidRPr="00471944">
        <w:rPr>
          <w:b/>
          <w:i/>
        </w:rPr>
        <w:t>large proprietary company</w:t>
      </w:r>
      <w:r w:rsidRPr="00471944">
        <w:t xml:space="preserve"> has the meaning given by subsection</w:t>
      </w:r>
      <w:r w:rsidR="00471944">
        <w:t> </w:t>
      </w:r>
      <w:r w:rsidRPr="00471944">
        <w:t xml:space="preserve">45A(3) of the </w:t>
      </w:r>
      <w:r w:rsidRPr="00471944">
        <w:rPr>
          <w:i/>
        </w:rPr>
        <w:t>Corporations Act 2001</w:t>
      </w:r>
      <w:r w:rsidRPr="00471944">
        <w:t>.</w:t>
      </w:r>
    </w:p>
    <w:p w:rsidR="00630EEB" w:rsidRPr="00471944" w:rsidRDefault="00630EEB" w:rsidP="006F684E">
      <w:pPr>
        <w:pStyle w:val="Definition"/>
      </w:pPr>
      <w:r w:rsidRPr="00471944">
        <w:rPr>
          <w:b/>
          <w:i/>
        </w:rPr>
        <w:t>proprietary company</w:t>
      </w:r>
      <w:r w:rsidRPr="00471944">
        <w:t xml:space="preserve"> has the meaning given by subsection</w:t>
      </w:r>
      <w:r w:rsidR="00471944">
        <w:t> </w:t>
      </w:r>
      <w:r w:rsidRPr="00471944">
        <w:t xml:space="preserve">45A(1) of the </w:t>
      </w:r>
      <w:r w:rsidRPr="00471944">
        <w:rPr>
          <w:i/>
        </w:rPr>
        <w:t>Corporations Act 2001</w:t>
      </w:r>
      <w:r w:rsidRPr="00471944">
        <w:t>.</w:t>
      </w:r>
    </w:p>
    <w:p w:rsidR="00630EEB" w:rsidRPr="00471944" w:rsidRDefault="00630EEB" w:rsidP="006F684E">
      <w:pPr>
        <w:pStyle w:val="Definition"/>
      </w:pPr>
      <w:r w:rsidRPr="00471944">
        <w:rPr>
          <w:b/>
          <w:i/>
        </w:rPr>
        <w:t xml:space="preserve">subsidiary </w:t>
      </w:r>
      <w:r w:rsidRPr="00471944">
        <w:t>has the meaning given by section</w:t>
      </w:r>
      <w:r w:rsidR="00471944">
        <w:t> </w:t>
      </w:r>
      <w:r w:rsidRPr="00471944">
        <w:t xml:space="preserve">9 of the </w:t>
      </w:r>
      <w:r w:rsidRPr="00471944">
        <w:rPr>
          <w:i/>
        </w:rPr>
        <w:t>Corporations Act 2001</w:t>
      </w:r>
      <w:r w:rsidRPr="00471944">
        <w:t>.</w:t>
      </w:r>
    </w:p>
    <w:p w:rsidR="00162926" w:rsidRPr="00471944" w:rsidRDefault="00162926" w:rsidP="006F684E">
      <w:pPr>
        <w:pStyle w:val="subsection"/>
      </w:pPr>
      <w:r w:rsidRPr="00471944">
        <w:tab/>
        <w:t>(2)</w:t>
      </w:r>
      <w:r w:rsidRPr="00471944">
        <w:tab/>
        <w:t xml:space="preserve">In these Regulations, a reference to a </w:t>
      </w:r>
      <w:r w:rsidR="001E7C28" w:rsidRPr="00471944">
        <w:t>Form</w:t>
      </w:r>
      <w:r w:rsidR="0020748D" w:rsidRPr="00471944">
        <w:t xml:space="preserve"> </w:t>
      </w:r>
      <w:r w:rsidRPr="00471944">
        <w:t xml:space="preserve">by a letter, or letters, is a reference to the </w:t>
      </w:r>
      <w:r w:rsidR="001E7C28" w:rsidRPr="00471944">
        <w:t>Form</w:t>
      </w:r>
      <w:r w:rsidR="0020748D" w:rsidRPr="00471944">
        <w:t xml:space="preserve"> </w:t>
      </w:r>
      <w:r w:rsidRPr="00471944">
        <w:t xml:space="preserve">so lettered in </w:t>
      </w:r>
      <w:r w:rsidR="001E7C28" w:rsidRPr="00471944">
        <w:t>Schedule</w:t>
      </w:r>
      <w:r w:rsidR="00471944">
        <w:t> </w:t>
      </w:r>
      <w:r w:rsidRPr="00471944">
        <w:t>1.</w:t>
      </w:r>
    </w:p>
    <w:p w:rsidR="00162926" w:rsidRPr="00471944" w:rsidRDefault="00162926" w:rsidP="006F684E">
      <w:pPr>
        <w:pStyle w:val="subsection"/>
      </w:pPr>
      <w:r w:rsidRPr="00471944">
        <w:tab/>
        <w:t>(3)</w:t>
      </w:r>
      <w:r w:rsidRPr="00471944">
        <w:tab/>
        <w:t>In these Regulations (including any form provided for by these Regulations), unless the contrary intention appears (from section</w:t>
      </w:r>
      <w:r w:rsidR="00471944">
        <w:t> </w:t>
      </w:r>
      <w:r w:rsidRPr="00471944">
        <w:t>150C of the Act or otherwise):</w:t>
      </w:r>
    </w:p>
    <w:p w:rsidR="00162926" w:rsidRPr="00471944" w:rsidRDefault="00162926" w:rsidP="006F684E">
      <w:pPr>
        <w:pStyle w:val="paragraph"/>
      </w:pPr>
      <w:r w:rsidRPr="00471944">
        <w:tab/>
        <w:t>(a)</w:t>
      </w:r>
      <w:r w:rsidRPr="00471944">
        <w:tab/>
        <w:t>a reference to the Act, or to the Act and these Regulations, includes a reference to the Competition Code; and</w:t>
      </w:r>
    </w:p>
    <w:p w:rsidR="00162926" w:rsidRPr="00471944" w:rsidRDefault="00162926" w:rsidP="006F684E">
      <w:pPr>
        <w:pStyle w:val="paragraph"/>
      </w:pPr>
      <w:r w:rsidRPr="00471944">
        <w:tab/>
        <w:t>(b)</w:t>
      </w:r>
      <w:r w:rsidRPr="00471944">
        <w:tab/>
        <w:t xml:space="preserve">a reference to a provision of the Act (including a reference to a Part, </w:t>
      </w:r>
      <w:r w:rsidR="001E7C28" w:rsidRPr="00471944">
        <w:t>Division</w:t>
      </w:r>
      <w:r w:rsidR="0020748D" w:rsidRPr="00471944">
        <w:t xml:space="preserve"> </w:t>
      </w:r>
      <w:r w:rsidRPr="00471944">
        <w:t xml:space="preserve">or </w:t>
      </w:r>
      <w:r w:rsidR="001E7C28" w:rsidRPr="00471944">
        <w:t>Subdivision</w:t>
      </w:r>
      <w:r w:rsidR="0020748D" w:rsidRPr="00471944">
        <w:t xml:space="preserve"> </w:t>
      </w:r>
      <w:r w:rsidRPr="00471944">
        <w:t>of the Act) includes a reference to that provision having effect as a provision of the Competition Code; and</w:t>
      </w:r>
    </w:p>
    <w:p w:rsidR="00162926" w:rsidRPr="00471944" w:rsidRDefault="00162926" w:rsidP="006F684E">
      <w:pPr>
        <w:pStyle w:val="paragraph"/>
      </w:pPr>
      <w:r w:rsidRPr="00471944">
        <w:tab/>
        <w:t>(c)</w:t>
      </w:r>
      <w:r w:rsidRPr="00471944">
        <w:tab/>
        <w:t xml:space="preserve">a reference to a provision of these Regulations (including a reference to a </w:t>
      </w:r>
      <w:r w:rsidR="001E7C28" w:rsidRPr="00471944">
        <w:t>Part</w:t>
      </w:r>
      <w:r w:rsidR="0020748D" w:rsidRPr="00471944">
        <w:t xml:space="preserve"> </w:t>
      </w:r>
      <w:r w:rsidRPr="00471944">
        <w:t>of these Regulations) includes a reference to that provision having effect as a provision of the Competition Code.</w:t>
      </w:r>
    </w:p>
    <w:p w:rsidR="00162926" w:rsidRPr="00471944" w:rsidRDefault="00162926" w:rsidP="006F684E">
      <w:pPr>
        <w:pStyle w:val="ActHead5"/>
        <w:keepNext w:val="0"/>
        <w:keepLines w:val="0"/>
      </w:pPr>
      <w:bookmarkStart w:id="4" w:name="_Toc417372899"/>
      <w:r w:rsidRPr="00471944">
        <w:rPr>
          <w:rStyle w:val="CharSectno"/>
        </w:rPr>
        <w:t>3</w:t>
      </w:r>
      <w:r w:rsidR="001E7C28" w:rsidRPr="00471944">
        <w:t xml:space="preserve">  </w:t>
      </w:r>
      <w:r w:rsidRPr="00471944">
        <w:t>Computation of time</w:t>
      </w:r>
      <w:bookmarkEnd w:id="4"/>
    </w:p>
    <w:p w:rsidR="00162926" w:rsidRPr="00471944" w:rsidRDefault="00162926" w:rsidP="006F684E">
      <w:pPr>
        <w:pStyle w:val="subsection"/>
      </w:pPr>
      <w:r w:rsidRPr="00471944">
        <w:tab/>
        <w:t>(1)</w:t>
      </w:r>
      <w:r w:rsidRPr="00471944">
        <w:tab/>
        <w:t>Where a period of time dating from a given day, act or event is prescribed by or allowed under these Regulations for doing an act or taking a proceeding, the time shall be reckoned exclusive of the day, or of the day of the act or event, from which the time dates.</w:t>
      </w:r>
    </w:p>
    <w:p w:rsidR="00162926" w:rsidRPr="00471944" w:rsidRDefault="00162926" w:rsidP="006F684E">
      <w:pPr>
        <w:pStyle w:val="subsection"/>
      </w:pPr>
      <w:r w:rsidRPr="00471944">
        <w:tab/>
        <w:t>(2)</w:t>
      </w:r>
      <w:r w:rsidRPr="00471944">
        <w:tab/>
        <w:t>Where the time prescribed by or allowed under these Regulations for doing an act or taking a proceeding expires on a Saturday or Sunday or on a day on which the office of the Registrar is closed, the act may be done or the proceeding may be taken on the first day following that is not a Saturday, Sunday or day on which that office is closed.</w:t>
      </w:r>
    </w:p>
    <w:p w:rsidR="00162926" w:rsidRPr="00471944" w:rsidRDefault="00162926" w:rsidP="006F684E">
      <w:pPr>
        <w:pStyle w:val="ActHead5"/>
        <w:keepNext w:val="0"/>
        <w:keepLines w:val="0"/>
      </w:pPr>
      <w:bookmarkStart w:id="5" w:name="_Toc417372900"/>
      <w:r w:rsidRPr="00471944">
        <w:rPr>
          <w:rStyle w:val="CharSectno"/>
        </w:rPr>
        <w:t>4</w:t>
      </w:r>
      <w:r w:rsidR="001E7C28" w:rsidRPr="00471944">
        <w:t xml:space="preserve">  </w:t>
      </w:r>
      <w:r w:rsidRPr="00471944">
        <w:t>Directions in Forms</w:t>
      </w:r>
      <w:bookmarkEnd w:id="5"/>
    </w:p>
    <w:p w:rsidR="00162926" w:rsidRPr="00471944" w:rsidRDefault="00162926" w:rsidP="006F684E">
      <w:pPr>
        <w:pStyle w:val="subsection"/>
      </w:pPr>
      <w:r w:rsidRPr="00471944">
        <w:tab/>
      </w:r>
      <w:r w:rsidRPr="00471944">
        <w:tab/>
        <w:t xml:space="preserve">A person completing any document that is required to be in accordance with a </w:t>
      </w:r>
      <w:r w:rsidR="001E7C28" w:rsidRPr="00471944">
        <w:t>Form</w:t>
      </w:r>
      <w:r w:rsidR="0020748D" w:rsidRPr="00471944">
        <w:t xml:space="preserve"> </w:t>
      </w:r>
      <w:r w:rsidRPr="00471944">
        <w:t xml:space="preserve">in </w:t>
      </w:r>
      <w:r w:rsidR="001E7C28" w:rsidRPr="00471944">
        <w:t>Schedule</w:t>
      </w:r>
      <w:r w:rsidR="00471944">
        <w:t> </w:t>
      </w:r>
      <w:r w:rsidRPr="00471944">
        <w:t xml:space="preserve">1 or </w:t>
      </w:r>
      <w:r w:rsidR="001E7C28" w:rsidRPr="00471944">
        <w:t>Schedule</w:t>
      </w:r>
      <w:r w:rsidR="00471944">
        <w:t> </w:t>
      </w:r>
      <w:r w:rsidRPr="00471944">
        <w:t>3 shall complete that document in accordance with any directions contained in the Form, including any directions with regard to the furnishing of other documents.</w:t>
      </w:r>
    </w:p>
    <w:p w:rsidR="00630EEB" w:rsidRPr="00471944" w:rsidRDefault="00630EEB" w:rsidP="006F684E">
      <w:pPr>
        <w:pStyle w:val="ActHead5"/>
        <w:keepNext w:val="0"/>
        <w:keepLines w:val="0"/>
      </w:pPr>
      <w:bookmarkStart w:id="6" w:name="_Toc417372901"/>
      <w:r w:rsidRPr="00471944">
        <w:rPr>
          <w:rStyle w:val="CharSectno"/>
        </w:rPr>
        <w:t>4A</w:t>
      </w:r>
      <w:r w:rsidR="001E7C28" w:rsidRPr="00471944">
        <w:t xml:space="preserve">  </w:t>
      </w:r>
      <w:r w:rsidRPr="00471944">
        <w:t>Approved form</w:t>
      </w:r>
      <w:bookmarkEnd w:id="6"/>
    </w:p>
    <w:p w:rsidR="00162926" w:rsidRPr="00471944" w:rsidRDefault="00630EEB" w:rsidP="006F684E">
      <w:pPr>
        <w:pStyle w:val="subsection"/>
      </w:pPr>
      <w:r w:rsidRPr="00471944">
        <w:tab/>
      </w:r>
      <w:r w:rsidRPr="00471944">
        <w:tab/>
        <w:t>The Commonwealth Minister may, in writing, approve a form for a purpose authorised or required by these Regulations.</w:t>
      </w:r>
    </w:p>
    <w:p w:rsidR="00162926" w:rsidRPr="00471944" w:rsidRDefault="001E7C28" w:rsidP="001D30A0">
      <w:pPr>
        <w:pStyle w:val="ActHead2"/>
        <w:keepNext w:val="0"/>
        <w:keepLines w:val="0"/>
        <w:pageBreakBefore/>
      </w:pPr>
      <w:bookmarkStart w:id="7" w:name="_Toc417372902"/>
      <w:r w:rsidRPr="00471944">
        <w:rPr>
          <w:rStyle w:val="CharPartNo"/>
        </w:rPr>
        <w:t>Part</w:t>
      </w:r>
      <w:r w:rsidR="00471944" w:rsidRPr="00471944">
        <w:rPr>
          <w:rStyle w:val="CharPartNo"/>
        </w:rPr>
        <w:t> </w:t>
      </w:r>
      <w:r w:rsidR="00162926" w:rsidRPr="00471944">
        <w:rPr>
          <w:rStyle w:val="CharPartNo"/>
        </w:rPr>
        <w:t>2</w:t>
      </w:r>
      <w:r w:rsidRPr="00471944">
        <w:t>—</w:t>
      </w:r>
      <w:r w:rsidR="00162926" w:rsidRPr="00471944">
        <w:rPr>
          <w:rStyle w:val="CharPartText"/>
        </w:rPr>
        <w:t>General</w:t>
      </w:r>
      <w:bookmarkEnd w:id="7"/>
    </w:p>
    <w:p w:rsidR="00162926" w:rsidRPr="00471944" w:rsidRDefault="001E7C28" w:rsidP="006F684E">
      <w:pPr>
        <w:pStyle w:val="Header"/>
        <w:keepNext w:val="0"/>
        <w:keepLines w:val="0"/>
      </w:pPr>
      <w:r w:rsidRPr="00471944">
        <w:rPr>
          <w:rStyle w:val="CharDivNo"/>
        </w:rPr>
        <w:t xml:space="preserve"> </w:t>
      </w:r>
      <w:r w:rsidRPr="00471944">
        <w:rPr>
          <w:rStyle w:val="CharDivText"/>
        </w:rPr>
        <w:t xml:space="preserve"> </w:t>
      </w:r>
    </w:p>
    <w:p w:rsidR="00162926" w:rsidRPr="00471944" w:rsidRDefault="00162926" w:rsidP="006F684E">
      <w:pPr>
        <w:pStyle w:val="ActHead5"/>
        <w:keepNext w:val="0"/>
        <w:keepLines w:val="0"/>
      </w:pPr>
      <w:bookmarkStart w:id="8" w:name="_Toc417372903"/>
      <w:r w:rsidRPr="00471944">
        <w:rPr>
          <w:rStyle w:val="CharSectno"/>
        </w:rPr>
        <w:t>4A</w:t>
      </w:r>
      <w:r w:rsidR="00154F5B" w:rsidRPr="00471944">
        <w:rPr>
          <w:rStyle w:val="CharSectno"/>
        </w:rPr>
        <w:t>A</w:t>
      </w:r>
      <w:r w:rsidR="001E7C28" w:rsidRPr="00471944">
        <w:t xml:space="preserve">  </w:t>
      </w:r>
      <w:r w:rsidRPr="00471944">
        <w:t>Registrar of the Tribunal</w:t>
      </w:r>
      <w:bookmarkEnd w:id="8"/>
    </w:p>
    <w:p w:rsidR="00162926" w:rsidRPr="00471944" w:rsidRDefault="00162926" w:rsidP="006F684E">
      <w:pPr>
        <w:pStyle w:val="subsection"/>
      </w:pPr>
      <w:r w:rsidRPr="00471944">
        <w:tab/>
      </w:r>
      <w:r w:rsidRPr="00471944">
        <w:tab/>
        <w:t>In this Part, unless the contrary intention appears:</w:t>
      </w:r>
    </w:p>
    <w:p w:rsidR="00162926" w:rsidRPr="00471944" w:rsidRDefault="00162926" w:rsidP="006F684E">
      <w:pPr>
        <w:pStyle w:val="Definition"/>
      </w:pPr>
      <w:r w:rsidRPr="00471944">
        <w:rPr>
          <w:b/>
          <w:i/>
        </w:rPr>
        <w:t>Registrar</w:t>
      </w:r>
      <w:r w:rsidRPr="00471944">
        <w:t xml:space="preserve"> means the Registrar of the Tribunal and, except in subregulation</w:t>
      </w:r>
      <w:r w:rsidR="00471944">
        <w:t> </w:t>
      </w:r>
      <w:r w:rsidRPr="00471944">
        <w:t>15(3), includes a Deputy Registrar.</w:t>
      </w:r>
    </w:p>
    <w:p w:rsidR="00162926" w:rsidRPr="00471944" w:rsidRDefault="00162926" w:rsidP="006F684E">
      <w:pPr>
        <w:pStyle w:val="ActHead5"/>
        <w:keepNext w:val="0"/>
        <w:keepLines w:val="0"/>
      </w:pPr>
      <w:bookmarkStart w:id="9" w:name="_Toc417372904"/>
      <w:r w:rsidRPr="00471944">
        <w:rPr>
          <w:rStyle w:val="CharSectno"/>
        </w:rPr>
        <w:t>5</w:t>
      </w:r>
      <w:r w:rsidR="001E7C28" w:rsidRPr="00471944">
        <w:t xml:space="preserve">  </w:t>
      </w:r>
      <w:r w:rsidRPr="00471944">
        <w:t>Seal of the Commission</w:t>
      </w:r>
      <w:bookmarkEnd w:id="9"/>
    </w:p>
    <w:p w:rsidR="00162926" w:rsidRPr="00471944" w:rsidRDefault="00162926" w:rsidP="006F684E">
      <w:pPr>
        <w:pStyle w:val="subsection"/>
      </w:pPr>
      <w:r w:rsidRPr="00471944">
        <w:tab/>
        <w:t>(1)</w:t>
      </w:r>
      <w:r w:rsidRPr="00471944">
        <w:tab/>
        <w:t>The seal of the Commission shall be of a design approved by the Chairperson and shall include:</w:t>
      </w:r>
    </w:p>
    <w:p w:rsidR="00162926" w:rsidRPr="00471944" w:rsidRDefault="00162926" w:rsidP="006F684E">
      <w:pPr>
        <w:pStyle w:val="paragraph"/>
      </w:pPr>
      <w:r w:rsidRPr="00471944">
        <w:tab/>
        <w:t>(a)</w:t>
      </w:r>
      <w:r w:rsidRPr="00471944">
        <w:tab/>
        <w:t>the Commonwealth Arms, that is to say, the Armorial Ensigns and Supporters granted and assigned for the Commonwealth of Australia by Royal Warrant dated</w:t>
      </w:r>
      <w:r w:rsidR="00C72288" w:rsidRPr="00471944">
        <w:t xml:space="preserve"> </w:t>
      </w:r>
      <w:r w:rsidRPr="00471944">
        <w:t>19</w:t>
      </w:r>
      <w:r w:rsidR="00471944">
        <w:t> </w:t>
      </w:r>
      <w:r w:rsidRPr="00471944">
        <w:t>September 1912; and</w:t>
      </w:r>
    </w:p>
    <w:p w:rsidR="00162926" w:rsidRPr="00471944" w:rsidRDefault="00162926" w:rsidP="006F684E">
      <w:pPr>
        <w:pStyle w:val="paragraph"/>
      </w:pPr>
      <w:r w:rsidRPr="00471944">
        <w:tab/>
        <w:t>(b)</w:t>
      </w:r>
      <w:r w:rsidRPr="00471944">
        <w:tab/>
        <w:t>the words “Australian Competition and Consumer Commission”.</w:t>
      </w:r>
    </w:p>
    <w:p w:rsidR="00162926" w:rsidRPr="00471944" w:rsidRDefault="00162926" w:rsidP="006F684E">
      <w:pPr>
        <w:pStyle w:val="subsection"/>
      </w:pPr>
      <w:r w:rsidRPr="00471944">
        <w:tab/>
        <w:t>(3)</w:t>
      </w:r>
      <w:r w:rsidRPr="00471944">
        <w:tab/>
        <w:t>The seal of the Commission shall be affixed by or with the authority of the person performing the duties of Secretary to the Commission to such documents as are required by these Regulations or by a direction of a member of the Commission to be sealed with the seal of the Commission.</w:t>
      </w:r>
    </w:p>
    <w:p w:rsidR="00162926" w:rsidRPr="00471944" w:rsidRDefault="00162926" w:rsidP="006F684E">
      <w:pPr>
        <w:pStyle w:val="ActHead5"/>
        <w:keepNext w:val="0"/>
        <w:keepLines w:val="0"/>
      </w:pPr>
      <w:bookmarkStart w:id="10" w:name="_Toc417372905"/>
      <w:r w:rsidRPr="00471944">
        <w:rPr>
          <w:rStyle w:val="CharSectno"/>
        </w:rPr>
        <w:t>6</w:t>
      </w:r>
      <w:r w:rsidR="001E7C28" w:rsidRPr="00471944">
        <w:t xml:space="preserve">  </w:t>
      </w:r>
      <w:r w:rsidRPr="00471944">
        <w:t>Offices of Commission</w:t>
      </w:r>
      <w:bookmarkEnd w:id="10"/>
    </w:p>
    <w:p w:rsidR="00162926" w:rsidRPr="00471944" w:rsidRDefault="00162926" w:rsidP="006F684E">
      <w:pPr>
        <w:pStyle w:val="subsection"/>
      </w:pPr>
      <w:r w:rsidRPr="00471944">
        <w:tab/>
        <w:t>(1)</w:t>
      </w:r>
      <w:r w:rsidRPr="00471944">
        <w:tab/>
        <w:t>The Commission shall maintain an office at each of the following places, namely, Canberra, Sydney, Melbourne, Brisbane, Adelaide, Perth, Hobart and Darwin, and shall maintain offices at such other places as it determines.</w:t>
      </w:r>
    </w:p>
    <w:p w:rsidR="00162926" w:rsidRPr="00471944" w:rsidRDefault="00162926" w:rsidP="006F684E">
      <w:pPr>
        <w:pStyle w:val="subsection"/>
      </w:pPr>
      <w:r w:rsidRPr="00471944">
        <w:tab/>
        <w:t>(2)</w:t>
      </w:r>
      <w:r w:rsidRPr="00471944">
        <w:tab/>
        <w:t xml:space="preserve">The Commission shall notify in the </w:t>
      </w:r>
      <w:r w:rsidRPr="00471944">
        <w:rPr>
          <w:i/>
        </w:rPr>
        <w:t xml:space="preserve">Gazette </w:t>
      </w:r>
      <w:r w:rsidRPr="00471944">
        <w:t>the address of each of its offices and any change in such an address.</w:t>
      </w:r>
    </w:p>
    <w:p w:rsidR="00162926" w:rsidRPr="00471944" w:rsidRDefault="00162926" w:rsidP="007027B3">
      <w:pPr>
        <w:pStyle w:val="ActHead5"/>
        <w:keepNext w:val="0"/>
        <w:keepLines w:val="0"/>
        <w:pageBreakBefore/>
      </w:pPr>
      <w:bookmarkStart w:id="11" w:name="_Toc417372906"/>
      <w:r w:rsidRPr="00471944">
        <w:rPr>
          <w:rStyle w:val="CharSectno"/>
        </w:rPr>
        <w:t>6AA</w:t>
      </w:r>
      <w:r w:rsidR="001E7C28" w:rsidRPr="00471944">
        <w:t xml:space="preserve">  </w:t>
      </w:r>
      <w:r w:rsidRPr="00471944">
        <w:t>Federal Court orders about energy laws</w:t>
      </w:r>
      <w:bookmarkEnd w:id="11"/>
    </w:p>
    <w:p w:rsidR="00162926" w:rsidRPr="00471944" w:rsidRDefault="00162926" w:rsidP="006F684E">
      <w:pPr>
        <w:pStyle w:val="subsection"/>
      </w:pPr>
      <w:r w:rsidRPr="00471944">
        <w:tab/>
        <w:t>(1)</w:t>
      </w:r>
      <w:r w:rsidRPr="00471944">
        <w:tab/>
        <w:t>For paragraph</w:t>
      </w:r>
      <w:r w:rsidR="00471944">
        <w:t> </w:t>
      </w:r>
      <w:r w:rsidR="001559F2" w:rsidRPr="00471944">
        <w:t>44AAG</w:t>
      </w:r>
      <w:r w:rsidRPr="00471944">
        <w:t>(2</w:t>
      </w:r>
      <w:r w:rsidR="001E7C28" w:rsidRPr="00471944">
        <w:t>)(</w:t>
      </w:r>
      <w:r w:rsidRPr="00471944">
        <w:t>e) of the Act, the following kinds of orders are prescribed:</w:t>
      </w:r>
    </w:p>
    <w:p w:rsidR="00162926" w:rsidRPr="00471944" w:rsidRDefault="00162926" w:rsidP="006F684E">
      <w:pPr>
        <w:pStyle w:val="paragraph"/>
      </w:pPr>
      <w:r w:rsidRPr="00471944">
        <w:tab/>
        <w:t>(a)</w:t>
      </w:r>
      <w:r w:rsidRPr="00471944">
        <w:tab/>
        <w:t>an order that includes a direction that the loads of the person to whom the order applies be disconnected in accordance with the rules;</w:t>
      </w:r>
    </w:p>
    <w:p w:rsidR="00162926" w:rsidRPr="00471944" w:rsidRDefault="00162926" w:rsidP="006F684E">
      <w:pPr>
        <w:pStyle w:val="paragraph"/>
      </w:pPr>
      <w:r w:rsidRPr="00471944">
        <w:tab/>
        <w:t>(b)</w:t>
      </w:r>
      <w:r w:rsidRPr="00471944">
        <w:tab/>
        <w:t>an order that includes a direction that the person to whom the order applies be suspended from, as the case requires, purchasing or supplying electricity through the wholesale exchange operated and administered by</w:t>
      </w:r>
      <w:r w:rsidR="001A6181" w:rsidRPr="00471944">
        <w:t xml:space="preserve"> AEMO</w:t>
      </w:r>
      <w:r w:rsidRPr="00471944">
        <w:t>.</w:t>
      </w:r>
    </w:p>
    <w:p w:rsidR="00162926" w:rsidRPr="00471944" w:rsidRDefault="001E7C28" w:rsidP="006F684E">
      <w:pPr>
        <w:pStyle w:val="notetext"/>
      </w:pPr>
      <w:r w:rsidRPr="00471944">
        <w:t>Note:</w:t>
      </w:r>
      <w:r w:rsidRPr="00471944">
        <w:tab/>
      </w:r>
      <w:r w:rsidR="00162926" w:rsidRPr="00471944">
        <w:t>The Commonwealth, State and Territory co</w:t>
      </w:r>
      <w:r w:rsidR="00471944">
        <w:noBreakHyphen/>
      </w:r>
      <w:r w:rsidR="00162926" w:rsidRPr="00471944">
        <w:t xml:space="preserve">operative scheme is set out in legislation. The </w:t>
      </w:r>
      <w:r w:rsidR="00162926" w:rsidRPr="00471944">
        <w:rPr>
          <w:i/>
        </w:rPr>
        <w:t xml:space="preserve">National Electricity (South Australia) Act 1996 </w:t>
      </w:r>
      <w:r w:rsidR="00162926" w:rsidRPr="00471944">
        <w:t>of South Australia is the lead legislation, and has been applied by the other participants in the scheme as a law of their jurisdictions.</w:t>
      </w:r>
    </w:p>
    <w:p w:rsidR="00162926" w:rsidRPr="00471944" w:rsidRDefault="001A6181" w:rsidP="006F684E">
      <w:pPr>
        <w:pStyle w:val="notetext"/>
      </w:pPr>
      <w:r w:rsidRPr="00471944">
        <w:t>AEMO</w:t>
      </w:r>
      <w:r w:rsidR="00162926" w:rsidRPr="00471944">
        <w:t xml:space="preserve"> is the operator of the electricity wholesale exchange.</w:t>
      </w:r>
    </w:p>
    <w:p w:rsidR="00162926" w:rsidRPr="00471944" w:rsidRDefault="00162926" w:rsidP="006F684E">
      <w:pPr>
        <w:pStyle w:val="subsection"/>
      </w:pPr>
      <w:r w:rsidRPr="00471944">
        <w:tab/>
        <w:t>(2)</w:t>
      </w:r>
      <w:r w:rsidRPr="00471944">
        <w:tab/>
        <w:t>In subregulation</w:t>
      </w:r>
      <w:r w:rsidR="00A873ED" w:rsidRPr="00471944">
        <w:t> </w:t>
      </w:r>
      <w:r w:rsidRPr="00471944">
        <w:t>(1):</w:t>
      </w:r>
    </w:p>
    <w:p w:rsidR="00162926" w:rsidRPr="00471944" w:rsidRDefault="00162926" w:rsidP="006F684E">
      <w:pPr>
        <w:pStyle w:val="Definition"/>
      </w:pPr>
      <w:r w:rsidRPr="00471944">
        <w:rPr>
          <w:b/>
          <w:i/>
        </w:rPr>
        <w:t xml:space="preserve">rules </w:t>
      </w:r>
      <w:r w:rsidRPr="00471944">
        <w:t xml:space="preserve">means rules mentioned in </w:t>
      </w:r>
      <w:r w:rsidR="00471944">
        <w:t>paragraph (</w:t>
      </w:r>
      <w:r w:rsidRPr="00471944">
        <w:t xml:space="preserve">c) of the definition of </w:t>
      </w:r>
      <w:r w:rsidRPr="00471944">
        <w:rPr>
          <w:b/>
          <w:i/>
          <w:iCs/>
        </w:rPr>
        <w:t>South Australian Electricity Legislation</w:t>
      </w:r>
      <w:r w:rsidRPr="00471944">
        <w:rPr>
          <w:b/>
        </w:rPr>
        <w:t xml:space="preserve"> </w:t>
      </w:r>
      <w:r w:rsidRPr="00471944">
        <w:t xml:space="preserve">in </w:t>
      </w:r>
      <w:r w:rsidR="003714A0" w:rsidRPr="00471944">
        <w:t>subsection</w:t>
      </w:r>
      <w:r w:rsidR="00471944">
        <w:t> </w:t>
      </w:r>
      <w:r w:rsidR="003714A0" w:rsidRPr="00471944">
        <w:t>4(1)</w:t>
      </w:r>
      <w:r w:rsidRPr="00471944">
        <w:t xml:space="preserve"> of the Act, to the extent that they apply as part of:</w:t>
      </w:r>
    </w:p>
    <w:p w:rsidR="00162926" w:rsidRPr="00471944" w:rsidRDefault="00162926" w:rsidP="006F684E">
      <w:pPr>
        <w:pStyle w:val="paragraph"/>
      </w:pPr>
      <w:r w:rsidRPr="00471944">
        <w:tab/>
        <w:t>(a)</w:t>
      </w:r>
      <w:r w:rsidRPr="00471944">
        <w:tab/>
        <w:t>a uniform energy law that is applied as a law of the Commonwealth; or</w:t>
      </w:r>
    </w:p>
    <w:p w:rsidR="00162926" w:rsidRPr="00471944" w:rsidRDefault="00162926" w:rsidP="006F684E">
      <w:pPr>
        <w:pStyle w:val="paragraph"/>
      </w:pPr>
      <w:r w:rsidRPr="00471944">
        <w:tab/>
        <w:t>(b)</w:t>
      </w:r>
      <w:r w:rsidRPr="00471944">
        <w:tab/>
        <w:t>a State/Territory energy law.</w:t>
      </w:r>
    </w:p>
    <w:p w:rsidR="00162926" w:rsidRPr="00471944" w:rsidRDefault="001E7C28" w:rsidP="006F684E">
      <w:pPr>
        <w:pStyle w:val="notetext"/>
      </w:pPr>
      <w:r w:rsidRPr="00471944">
        <w:t>Note:</w:t>
      </w:r>
      <w:r w:rsidRPr="00471944">
        <w:tab/>
      </w:r>
      <w:r w:rsidR="00162926" w:rsidRPr="00471944">
        <w:rPr>
          <w:b/>
          <w:i/>
        </w:rPr>
        <w:t>Uniform energy law</w:t>
      </w:r>
      <w:r w:rsidR="00162926" w:rsidRPr="00471944">
        <w:t xml:space="preserve"> and </w:t>
      </w:r>
      <w:r w:rsidR="00162926" w:rsidRPr="00471944">
        <w:rPr>
          <w:b/>
          <w:i/>
        </w:rPr>
        <w:t>State/Territory energy law</w:t>
      </w:r>
      <w:r w:rsidR="00162926" w:rsidRPr="00471944">
        <w:t xml:space="preserve"> are defined in </w:t>
      </w:r>
      <w:r w:rsidR="003714A0" w:rsidRPr="00471944">
        <w:t>subsection</w:t>
      </w:r>
      <w:r w:rsidR="00471944">
        <w:t> </w:t>
      </w:r>
      <w:r w:rsidR="003714A0" w:rsidRPr="00471944">
        <w:t>4(1)</w:t>
      </w:r>
      <w:r w:rsidR="00162926" w:rsidRPr="00471944">
        <w:t xml:space="preserve"> of the Act.</w:t>
      </w:r>
    </w:p>
    <w:p w:rsidR="00162926" w:rsidRPr="00471944" w:rsidRDefault="00162926" w:rsidP="006F684E">
      <w:pPr>
        <w:pStyle w:val="ActHead5"/>
        <w:keepNext w:val="0"/>
        <w:keepLines w:val="0"/>
      </w:pPr>
      <w:bookmarkStart w:id="12" w:name="_Toc417372907"/>
      <w:r w:rsidRPr="00471944">
        <w:rPr>
          <w:rStyle w:val="CharSectno"/>
        </w:rPr>
        <w:t>6A</w:t>
      </w:r>
      <w:r w:rsidR="001E7C28" w:rsidRPr="00471944">
        <w:t xml:space="preserve">  </w:t>
      </w:r>
      <w:r w:rsidRPr="00471944">
        <w:t>Application to Council for declaration recommendation</w:t>
      </w:r>
      <w:bookmarkEnd w:id="12"/>
    </w:p>
    <w:p w:rsidR="00162926" w:rsidRPr="00471944" w:rsidRDefault="00162926" w:rsidP="006F684E">
      <w:pPr>
        <w:pStyle w:val="subsection"/>
      </w:pPr>
      <w:r w:rsidRPr="00471944">
        <w:tab/>
      </w:r>
      <w:r w:rsidRPr="00471944">
        <w:tab/>
        <w:t>An application to the Council under subsection</w:t>
      </w:r>
      <w:r w:rsidR="00471944">
        <w:t> </w:t>
      </w:r>
      <w:r w:rsidR="001559F2" w:rsidRPr="00471944">
        <w:t>44F</w:t>
      </w:r>
      <w:r w:rsidRPr="00471944">
        <w:t>(1) of the Act for a declaration recommendation in respect of a particular service must include the following information:</w:t>
      </w:r>
    </w:p>
    <w:p w:rsidR="00162926" w:rsidRPr="00471944" w:rsidRDefault="00162926" w:rsidP="006F684E">
      <w:pPr>
        <w:pStyle w:val="paragraph"/>
      </w:pPr>
      <w:r w:rsidRPr="00471944">
        <w:tab/>
        <w:t>(a)</w:t>
      </w:r>
      <w:r w:rsidRPr="00471944">
        <w:tab/>
        <w:t>the applicant’s name and, if the applicant is the designated Minister or an organisation, the name and contact details of a contact officer for the Minister or organisation;</w:t>
      </w:r>
    </w:p>
    <w:p w:rsidR="00162926" w:rsidRPr="00471944" w:rsidRDefault="00162926" w:rsidP="006F684E">
      <w:pPr>
        <w:pStyle w:val="paragraph"/>
      </w:pPr>
      <w:r w:rsidRPr="00471944">
        <w:tab/>
        <w:t>(b)</w:t>
      </w:r>
      <w:r w:rsidRPr="00471944">
        <w:tab/>
        <w:t>the applicant’s address for the delivery of documents</w:t>
      </w:r>
      <w:r w:rsidR="00A4699A">
        <w:t xml:space="preserve"> </w:t>
      </w:r>
      <w:r w:rsidR="00A4699A" w:rsidRPr="00181B5D">
        <w:t>(which may be an electronic address)</w:t>
      </w:r>
      <w:r w:rsidRPr="00471944">
        <w:t>, including the notification of any decision of the designated Minister or the Council, relating to the application or the declaration recommendation;</w:t>
      </w:r>
    </w:p>
    <w:p w:rsidR="00162926" w:rsidRPr="00471944" w:rsidRDefault="00162926" w:rsidP="006F684E">
      <w:pPr>
        <w:pStyle w:val="paragraph"/>
      </w:pPr>
      <w:r w:rsidRPr="00471944">
        <w:tab/>
        <w:t>(c)</w:t>
      </w:r>
      <w:r w:rsidRPr="00471944">
        <w:tab/>
        <w:t>a description of the service and of the facility used to provide the service;</w:t>
      </w:r>
    </w:p>
    <w:p w:rsidR="00162926" w:rsidRPr="00471944" w:rsidRDefault="00162926" w:rsidP="006F684E">
      <w:pPr>
        <w:pStyle w:val="paragraph"/>
      </w:pPr>
      <w:r w:rsidRPr="00471944">
        <w:tab/>
        <w:t>(d)</w:t>
      </w:r>
      <w:r w:rsidRPr="00471944">
        <w:tab/>
        <w:t>the name of the provider, or of each provider, of the service and, if a provider does not own the facility, the name of the owner, or of each owner, of the facility, as the case requires;</w:t>
      </w:r>
    </w:p>
    <w:p w:rsidR="00162926" w:rsidRPr="00471944" w:rsidRDefault="00162926" w:rsidP="006F684E">
      <w:pPr>
        <w:pStyle w:val="paragraph"/>
      </w:pPr>
      <w:r w:rsidRPr="00471944">
        <w:tab/>
        <w:t>(e)</w:t>
      </w:r>
      <w:r w:rsidRPr="00471944">
        <w:tab/>
        <w:t>the reason for seeking access (or increased access) to the service;</w:t>
      </w:r>
    </w:p>
    <w:p w:rsidR="00162926" w:rsidRPr="00471944" w:rsidRDefault="00162926" w:rsidP="006F684E">
      <w:pPr>
        <w:pStyle w:val="paragraph"/>
      </w:pPr>
      <w:r w:rsidRPr="00471944">
        <w:tab/>
        <w:t>(f)</w:t>
      </w:r>
      <w:r w:rsidRPr="00471944">
        <w:tab/>
        <w:t>a brief description:</w:t>
      </w:r>
    </w:p>
    <w:p w:rsidR="00162926" w:rsidRPr="00471944" w:rsidRDefault="00162926" w:rsidP="006F684E">
      <w:pPr>
        <w:pStyle w:val="paragraphsub"/>
      </w:pPr>
      <w:r w:rsidRPr="00471944">
        <w:tab/>
        <w:t>(i)</w:t>
      </w:r>
      <w:r w:rsidRPr="00471944">
        <w:tab/>
        <w:t>of how access (or increased access) would promote competition in at least one market (whether or not in Australia), other than the market for the service; and</w:t>
      </w:r>
    </w:p>
    <w:p w:rsidR="00162926" w:rsidRPr="00471944" w:rsidRDefault="00162926" w:rsidP="006F684E">
      <w:pPr>
        <w:pStyle w:val="paragraphsub"/>
      </w:pPr>
      <w:r w:rsidRPr="00471944">
        <w:tab/>
        <w:t>(ii)</w:t>
      </w:r>
      <w:r w:rsidRPr="00471944">
        <w:tab/>
        <w:t>of the market, or of each of the markets, in which competition would be so promoted;</w:t>
      </w:r>
    </w:p>
    <w:p w:rsidR="00162926" w:rsidRPr="00471944" w:rsidRDefault="00162926" w:rsidP="006F684E">
      <w:pPr>
        <w:pStyle w:val="paragraph"/>
      </w:pPr>
      <w:r w:rsidRPr="00471944">
        <w:tab/>
        <w:t>(g)</w:t>
      </w:r>
      <w:r w:rsidRPr="00471944">
        <w:tab/>
        <w:t>the reason why the applicant believes that it would be uneconomical for anyone to develop another facility to provide the service;</w:t>
      </w:r>
    </w:p>
    <w:p w:rsidR="00162926" w:rsidRPr="00471944" w:rsidRDefault="00162926" w:rsidP="006F684E">
      <w:pPr>
        <w:pStyle w:val="paragraph"/>
      </w:pPr>
      <w:r w:rsidRPr="00471944">
        <w:tab/>
        <w:t>(h)</w:t>
      </w:r>
      <w:r w:rsidRPr="00471944">
        <w:tab/>
        <w:t>the reason why the facility is of national significance, having regard to the matters set out in paragraph</w:t>
      </w:r>
      <w:r w:rsidR="00471944">
        <w:t> </w:t>
      </w:r>
      <w:r w:rsidRPr="00471944">
        <w:t>44G(2</w:t>
      </w:r>
      <w:r w:rsidR="001E7C28" w:rsidRPr="00471944">
        <w:t>)(</w:t>
      </w:r>
      <w:r w:rsidRPr="00471944">
        <w:t>c) of the Act;</w:t>
      </w:r>
    </w:p>
    <w:p w:rsidR="00162926" w:rsidRPr="00471944" w:rsidRDefault="00162926" w:rsidP="006F684E">
      <w:pPr>
        <w:pStyle w:val="paragraph"/>
      </w:pPr>
      <w:r w:rsidRPr="00471944">
        <w:tab/>
        <w:t>(j)</w:t>
      </w:r>
      <w:r w:rsidRPr="00471944">
        <w:tab/>
        <w:t>a description of one or more methods by which access to the service can be provided and details of any risk to human health or safety caused by that method or those methods;</w:t>
      </w:r>
    </w:p>
    <w:p w:rsidR="00162926" w:rsidRPr="00471944" w:rsidRDefault="00162926" w:rsidP="006F684E">
      <w:pPr>
        <w:pStyle w:val="paragraph"/>
      </w:pPr>
      <w:r w:rsidRPr="00471944">
        <w:tab/>
        <w:t>(k)</w:t>
      </w:r>
      <w:r w:rsidRPr="00471944">
        <w:tab/>
        <w:t>if the service is already the subject of a regime for access to the service (including an access undertaking):</w:t>
      </w:r>
    </w:p>
    <w:p w:rsidR="00162926" w:rsidRPr="00471944" w:rsidRDefault="00162926" w:rsidP="006F684E">
      <w:pPr>
        <w:pStyle w:val="paragraphsub"/>
      </w:pPr>
      <w:r w:rsidRPr="00471944">
        <w:tab/>
        <w:t>(i)</w:t>
      </w:r>
      <w:r w:rsidRPr="00471944">
        <w:tab/>
        <w:t>particulars of the regime including details, if any, about when the regime is to end; and</w:t>
      </w:r>
    </w:p>
    <w:p w:rsidR="00162926" w:rsidRPr="00471944" w:rsidRDefault="00162926" w:rsidP="006F684E">
      <w:pPr>
        <w:pStyle w:val="paragraphsub"/>
      </w:pPr>
      <w:r w:rsidRPr="00471944">
        <w:tab/>
        <w:t>(ii)</w:t>
      </w:r>
      <w:r w:rsidRPr="00471944">
        <w:tab/>
        <w:t>reasons why the regime is not an effective access regime;</w:t>
      </w:r>
    </w:p>
    <w:p w:rsidR="00162926" w:rsidRPr="00471944" w:rsidRDefault="00162926" w:rsidP="006F684E">
      <w:pPr>
        <w:pStyle w:val="paragraph"/>
      </w:pPr>
      <w:r w:rsidRPr="00471944">
        <w:tab/>
        <w:t>(l)</w:t>
      </w:r>
      <w:r w:rsidRPr="00471944">
        <w:tab/>
        <w:t>a description of efforts, if any, that have been made to negotiate access to the service.</w:t>
      </w:r>
    </w:p>
    <w:p w:rsidR="00162926" w:rsidRPr="00471944" w:rsidRDefault="00162926" w:rsidP="007027B3">
      <w:pPr>
        <w:pStyle w:val="ActHead5"/>
        <w:keepNext w:val="0"/>
        <w:keepLines w:val="0"/>
        <w:pageBreakBefore/>
      </w:pPr>
      <w:bookmarkStart w:id="13" w:name="_Toc417372908"/>
      <w:r w:rsidRPr="00471944">
        <w:rPr>
          <w:rStyle w:val="CharSectno"/>
        </w:rPr>
        <w:t>6B</w:t>
      </w:r>
      <w:r w:rsidR="001E7C28" w:rsidRPr="00471944">
        <w:t xml:space="preserve">  </w:t>
      </w:r>
      <w:r w:rsidRPr="00471944">
        <w:t>Application to the Council for a recommendation on the effectiveness of an access regime</w:t>
      </w:r>
      <w:bookmarkEnd w:id="13"/>
    </w:p>
    <w:p w:rsidR="00162926" w:rsidRPr="00471944" w:rsidRDefault="00162926" w:rsidP="006F684E">
      <w:pPr>
        <w:pStyle w:val="subsection"/>
      </w:pPr>
      <w:r w:rsidRPr="00471944">
        <w:tab/>
      </w:r>
      <w:r w:rsidRPr="00471944">
        <w:tab/>
        <w:t>An application to the Council under subsection</w:t>
      </w:r>
      <w:r w:rsidR="00471944">
        <w:t> </w:t>
      </w:r>
      <w:r w:rsidRPr="00471944">
        <w:t>44M(2) of the Act for a recommendation on the effectiveness of a regime for access to a service must include the following information:</w:t>
      </w:r>
    </w:p>
    <w:p w:rsidR="00162926" w:rsidRPr="00471944" w:rsidRDefault="00162926" w:rsidP="006F684E">
      <w:pPr>
        <w:pStyle w:val="paragraph"/>
      </w:pPr>
      <w:r w:rsidRPr="00471944">
        <w:tab/>
        <w:t>(a)</w:t>
      </w:r>
      <w:r w:rsidRPr="00471944">
        <w:tab/>
        <w:t>the name of the State or Territory on whose behalf the application is made;</w:t>
      </w:r>
    </w:p>
    <w:p w:rsidR="00162926" w:rsidRPr="00471944" w:rsidRDefault="00162926" w:rsidP="006F684E">
      <w:pPr>
        <w:pStyle w:val="paragraph"/>
      </w:pPr>
      <w:r w:rsidRPr="00471944">
        <w:tab/>
        <w:t>(b)</w:t>
      </w:r>
      <w:r w:rsidRPr="00471944">
        <w:tab/>
        <w:t>the name and designation of the responsible Minister for the State or Territory;</w:t>
      </w:r>
    </w:p>
    <w:p w:rsidR="00162926" w:rsidRPr="00471944" w:rsidRDefault="00162926" w:rsidP="006F684E">
      <w:pPr>
        <w:pStyle w:val="paragraph"/>
      </w:pPr>
      <w:r w:rsidRPr="00471944">
        <w:tab/>
        <w:t>(c)</w:t>
      </w:r>
      <w:r w:rsidRPr="00471944">
        <w:tab/>
        <w:t>the name and contact details of a contact officer for the State or Territory;</w:t>
      </w:r>
    </w:p>
    <w:p w:rsidR="00162926" w:rsidRPr="00471944" w:rsidRDefault="00162926" w:rsidP="006F684E">
      <w:pPr>
        <w:pStyle w:val="paragraph"/>
      </w:pPr>
      <w:r w:rsidRPr="00471944">
        <w:tab/>
        <w:t>(d)</w:t>
      </w:r>
      <w:r w:rsidRPr="00471944">
        <w:tab/>
        <w:t>the responsible Minister’s address for the delivery of documents, including the notification of any decision of the Commonwealth Minister or the Council, relating to the application or the recommendation;</w:t>
      </w:r>
    </w:p>
    <w:p w:rsidR="00162926" w:rsidRPr="00471944" w:rsidRDefault="00162926" w:rsidP="006F684E">
      <w:pPr>
        <w:pStyle w:val="paragraph"/>
      </w:pPr>
      <w:r w:rsidRPr="00471944">
        <w:tab/>
        <w:t>(e)</w:t>
      </w:r>
      <w:r w:rsidRPr="00471944">
        <w:tab/>
        <w:t>a description of the access regime (including a copy of any relevant legislation);</w:t>
      </w:r>
    </w:p>
    <w:p w:rsidR="00162926" w:rsidRPr="00471944" w:rsidRDefault="00162926" w:rsidP="006F684E">
      <w:pPr>
        <w:pStyle w:val="paragraph"/>
      </w:pPr>
      <w:r w:rsidRPr="00471944">
        <w:tab/>
        <w:t>(f)</w:t>
      </w:r>
      <w:r w:rsidRPr="00471944">
        <w:tab/>
        <w:t>a description of the service;</w:t>
      </w:r>
    </w:p>
    <w:p w:rsidR="00162926" w:rsidRPr="00471944" w:rsidRDefault="00162926" w:rsidP="006F684E">
      <w:pPr>
        <w:pStyle w:val="paragraph"/>
      </w:pPr>
      <w:r w:rsidRPr="00471944">
        <w:tab/>
        <w:t>(g)</w:t>
      </w:r>
      <w:r w:rsidRPr="00471944">
        <w:tab/>
        <w:t>grounds in support of the application.</w:t>
      </w:r>
    </w:p>
    <w:p w:rsidR="00162926" w:rsidRPr="00471944" w:rsidRDefault="00162926" w:rsidP="006F684E">
      <w:pPr>
        <w:pStyle w:val="ActHead5"/>
        <w:keepNext w:val="0"/>
        <w:keepLines w:val="0"/>
      </w:pPr>
      <w:bookmarkStart w:id="14" w:name="_Toc417372909"/>
      <w:r w:rsidRPr="00471944">
        <w:rPr>
          <w:rStyle w:val="CharSectno"/>
        </w:rPr>
        <w:t>6C</w:t>
      </w:r>
      <w:r w:rsidR="001E7C28" w:rsidRPr="00471944">
        <w:t xml:space="preserve">  </w:t>
      </w:r>
      <w:r w:rsidRPr="00471944">
        <w:t>Notification of access dispute</w:t>
      </w:r>
      <w:bookmarkEnd w:id="14"/>
    </w:p>
    <w:p w:rsidR="00162926" w:rsidRPr="00471944" w:rsidRDefault="00162926" w:rsidP="006F684E">
      <w:pPr>
        <w:pStyle w:val="subsection"/>
      </w:pPr>
      <w:r w:rsidRPr="00471944">
        <w:tab/>
        <w:t>(1)</w:t>
      </w:r>
      <w:r w:rsidRPr="00471944">
        <w:tab/>
        <w:t>A notification under section</w:t>
      </w:r>
      <w:r w:rsidR="00471944">
        <w:t> </w:t>
      </w:r>
      <w:r w:rsidRPr="00471944">
        <w:t>44S of the Act of an access dispute in relation to a declared service must include the following information:</w:t>
      </w:r>
    </w:p>
    <w:p w:rsidR="00162926" w:rsidRPr="00471944" w:rsidRDefault="00162926" w:rsidP="006F684E">
      <w:pPr>
        <w:pStyle w:val="paragraph"/>
      </w:pPr>
      <w:r w:rsidRPr="00471944">
        <w:tab/>
        <w:t>(a)</w:t>
      </w:r>
      <w:r w:rsidRPr="00471944">
        <w:tab/>
        <w:t xml:space="preserve">the name of the person notifying the dispute (in this regulation called </w:t>
      </w:r>
      <w:r w:rsidRPr="00471944">
        <w:rPr>
          <w:b/>
          <w:i/>
        </w:rPr>
        <w:t>the notifier</w:t>
      </w:r>
      <w:r w:rsidRPr="00471944">
        <w:t>) and, if the notifier is not an individual, the name and contact details of a contact person for the notifier;</w:t>
      </w:r>
    </w:p>
    <w:p w:rsidR="00162926" w:rsidRPr="00471944" w:rsidRDefault="00162926" w:rsidP="006F684E">
      <w:pPr>
        <w:pStyle w:val="paragraph"/>
      </w:pPr>
      <w:r w:rsidRPr="00471944">
        <w:tab/>
        <w:t>(b)</w:t>
      </w:r>
      <w:r w:rsidRPr="00471944">
        <w:tab/>
        <w:t>the notifier’s address for the delivery of documents relating to matters arising out of the notification</w:t>
      </w:r>
      <w:r w:rsidR="00CA537F">
        <w:t xml:space="preserve"> </w:t>
      </w:r>
      <w:r w:rsidR="00CA537F" w:rsidRPr="00181B5D">
        <w:t>(which may be an electronic address)</w:t>
      </w:r>
      <w:r w:rsidRPr="00471944">
        <w:t>;</w:t>
      </w:r>
    </w:p>
    <w:p w:rsidR="00162926" w:rsidRPr="00471944" w:rsidRDefault="00162926" w:rsidP="006F684E">
      <w:pPr>
        <w:pStyle w:val="paragraph"/>
      </w:pPr>
      <w:r w:rsidRPr="00471944">
        <w:tab/>
        <w:t>(c)</w:t>
      </w:r>
      <w:r w:rsidRPr="00471944">
        <w:tab/>
        <w:t>whether the notifier is the provider or the third party and:</w:t>
      </w:r>
    </w:p>
    <w:p w:rsidR="00162926" w:rsidRPr="00471944" w:rsidRDefault="00162926" w:rsidP="006F684E">
      <w:pPr>
        <w:pStyle w:val="paragraphsub"/>
      </w:pPr>
      <w:r w:rsidRPr="00471944">
        <w:tab/>
        <w:t>(i)</w:t>
      </w:r>
      <w:r w:rsidRPr="00471944">
        <w:tab/>
        <w:t>if the notifier is the provider</w:t>
      </w:r>
      <w:r w:rsidR="001E7C28" w:rsidRPr="00471944">
        <w:t>—</w:t>
      </w:r>
      <w:r w:rsidRPr="00471944">
        <w:t>the name and other particulars of the third party; or</w:t>
      </w:r>
    </w:p>
    <w:p w:rsidR="00162926" w:rsidRPr="00471944" w:rsidRDefault="00162926" w:rsidP="006F684E">
      <w:pPr>
        <w:pStyle w:val="paragraphsub"/>
      </w:pPr>
      <w:r w:rsidRPr="00471944">
        <w:tab/>
        <w:t>(ii)</w:t>
      </w:r>
      <w:r w:rsidRPr="00471944">
        <w:tab/>
        <w:t>if the notifier is the third party</w:t>
      </w:r>
      <w:r w:rsidR="001E7C28" w:rsidRPr="00471944">
        <w:t>—</w:t>
      </w:r>
      <w:r w:rsidRPr="00471944">
        <w:t>the name and other particulars of the provider, or of each provider, of the service and, if the provider does not own the facility, the name of the owner, or of each owner, of the facility, as the case requires;</w:t>
      </w:r>
    </w:p>
    <w:p w:rsidR="00162926" w:rsidRPr="00471944" w:rsidRDefault="00162926" w:rsidP="006F684E">
      <w:pPr>
        <w:pStyle w:val="paragraph"/>
      </w:pPr>
      <w:r w:rsidRPr="00471944">
        <w:tab/>
        <w:t>(d)</w:t>
      </w:r>
      <w:r w:rsidRPr="00471944">
        <w:tab/>
        <w:t>a short description of the business (existing and anticipated) of the notifier;</w:t>
      </w:r>
    </w:p>
    <w:p w:rsidR="00162926" w:rsidRPr="00471944" w:rsidRDefault="00162926" w:rsidP="006F684E">
      <w:pPr>
        <w:pStyle w:val="paragraph"/>
      </w:pPr>
      <w:r w:rsidRPr="00471944">
        <w:tab/>
        <w:t>(e)</w:t>
      </w:r>
      <w:r w:rsidRPr="00471944">
        <w:tab/>
        <w:t>a description of the service and of the facility used to provide the service;</w:t>
      </w:r>
    </w:p>
    <w:p w:rsidR="00162926" w:rsidRPr="00471944" w:rsidRDefault="00162926" w:rsidP="006F684E">
      <w:pPr>
        <w:pStyle w:val="paragraph"/>
      </w:pPr>
      <w:r w:rsidRPr="00471944">
        <w:tab/>
        <w:t>(f)</w:t>
      </w:r>
      <w:r w:rsidRPr="00471944">
        <w:tab/>
        <w:t>a description of the access dispute, including:</w:t>
      </w:r>
    </w:p>
    <w:p w:rsidR="00162926" w:rsidRPr="00471944" w:rsidRDefault="00162926" w:rsidP="006F684E">
      <w:pPr>
        <w:pStyle w:val="paragraphsub"/>
      </w:pPr>
      <w:r w:rsidRPr="00471944">
        <w:tab/>
        <w:t>(i)</w:t>
      </w:r>
      <w:r w:rsidRPr="00471944">
        <w:tab/>
        <w:t>whether the dispute is about the varying of existing access arrangements and, if so, a description of those arrangements; and</w:t>
      </w:r>
    </w:p>
    <w:p w:rsidR="00162926" w:rsidRPr="00471944" w:rsidRDefault="00162926" w:rsidP="006F684E">
      <w:pPr>
        <w:pStyle w:val="paragraphsub"/>
      </w:pPr>
      <w:r w:rsidRPr="00471944">
        <w:tab/>
        <w:t>(ii)</w:t>
      </w:r>
      <w:r w:rsidRPr="00471944">
        <w:tab/>
        <w:t>each aspect of the access to the service on which the parties to the dispute are able to agree; and</w:t>
      </w:r>
    </w:p>
    <w:p w:rsidR="00162926" w:rsidRPr="00471944" w:rsidRDefault="00162926" w:rsidP="006F684E">
      <w:pPr>
        <w:pStyle w:val="paragraphsub"/>
      </w:pPr>
      <w:r w:rsidRPr="00471944">
        <w:tab/>
        <w:t>(iii)</w:t>
      </w:r>
      <w:r w:rsidRPr="00471944">
        <w:tab/>
        <w:t>each aspect of the access to the service on which the parties to the dispute are not able to agree;</w:t>
      </w:r>
    </w:p>
    <w:p w:rsidR="00162926" w:rsidRPr="00471944" w:rsidRDefault="00162926" w:rsidP="006F684E">
      <w:pPr>
        <w:pStyle w:val="paragraph"/>
      </w:pPr>
      <w:r w:rsidRPr="00471944">
        <w:tab/>
        <w:t>(g)</w:t>
      </w:r>
      <w:r w:rsidRPr="00471944">
        <w:tab/>
        <w:t>a description of efforts, if any, to resolve the dispute;</w:t>
      </w:r>
    </w:p>
    <w:p w:rsidR="00162926" w:rsidRPr="00471944" w:rsidRDefault="00162926" w:rsidP="006F684E">
      <w:pPr>
        <w:pStyle w:val="paragraph"/>
      </w:pPr>
      <w:r w:rsidRPr="00471944">
        <w:tab/>
        <w:t>(h)</w:t>
      </w:r>
      <w:r w:rsidRPr="00471944">
        <w:tab/>
        <w:t>to the best of the notifier’s knowledge, particulars of:</w:t>
      </w:r>
    </w:p>
    <w:p w:rsidR="00162926" w:rsidRPr="00471944" w:rsidRDefault="00162926" w:rsidP="006F684E">
      <w:pPr>
        <w:pStyle w:val="paragraphsub"/>
      </w:pPr>
      <w:r w:rsidRPr="00471944">
        <w:tab/>
        <w:t>(i)</w:t>
      </w:r>
      <w:r w:rsidRPr="00471944">
        <w:tab/>
        <w:t>any existing user of the service, including a brief description of how, if at all, access would affect the user; and</w:t>
      </w:r>
    </w:p>
    <w:p w:rsidR="00162926" w:rsidRPr="00471944" w:rsidRDefault="00162926" w:rsidP="006F684E">
      <w:pPr>
        <w:pStyle w:val="paragraphsub"/>
      </w:pPr>
      <w:r w:rsidRPr="00471944">
        <w:tab/>
        <w:t>(ii)</w:t>
      </w:r>
      <w:r w:rsidRPr="00471944">
        <w:tab/>
        <w:t>any person having a right (contractual or otherwise) to require the provider to provide the service to that person, including a description of how, if at all, access would affect that right;</w:t>
      </w:r>
    </w:p>
    <w:p w:rsidR="00162926" w:rsidRPr="00471944" w:rsidRDefault="00162926" w:rsidP="006F684E">
      <w:pPr>
        <w:pStyle w:val="paragraph"/>
      </w:pPr>
      <w:r w:rsidRPr="00471944">
        <w:tab/>
        <w:t>(j)</w:t>
      </w:r>
      <w:r w:rsidRPr="00471944">
        <w:tab/>
        <w:t>whether access would involve extending the facility;</w:t>
      </w:r>
    </w:p>
    <w:p w:rsidR="00162926" w:rsidRPr="00471944" w:rsidRDefault="00162926" w:rsidP="006F684E">
      <w:pPr>
        <w:pStyle w:val="paragraph"/>
      </w:pPr>
      <w:r w:rsidRPr="00471944">
        <w:tab/>
        <w:t>(k)</w:t>
      </w:r>
      <w:r w:rsidRPr="00471944">
        <w:tab/>
        <w:t>to the best of the notifier’s knowledge, an estimate or description of the direct costs of providing access to the service to the third party, indicating who will bear those costs;</w:t>
      </w:r>
    </w:p>
    <w:p w:rsidR="00162926" w:rsidRPr="00471944" w:rsidRDefault="00162926" w:rsidP="006F684E">
      <w:pPr>
        <w:pStyle w:val="paragraph"/>
      </w:pPr>
      <w:r w:rsidRPr="00471944">
        <w:tab/>
        <w:t>(l)</w:t>
      </w:r>
      <w:r w:rsidRPr="00471944">
        <w:tab/>
        <w:t>whether access will involve the third party becoming the owner (or one of the owners) of any part of the facility, or of extensions of the facility, and, if so:</w:t>
      </w:r>
    </w:p>
    <w:p w:rsidR="00162926" w:rsidRPr="00471944" w:rsidRDefault="00162926" w:rsidP="006F684E">
      <w:pPr>
        <w:pStyle w:val="paragraphsub"/>
      </w:pPr>
      <w:r w:rsidRPr="00471944">
        <w:tab/>
        <w:t>(i)</w:t>
      </w:r>
      <w:r w:rsidRPr="00471944">
        <w:tab/>
        <w:t>a short description of the circumstances by which the third party’s ownership would arise; and</w:t>
      </w:r>
    </w:p>
    <w:p w:rsidR="00162926" w:rsidRPr="00471944" w:rsidRDefault="00162926" w:rsidP="006F684E">
      <w:pPr>
        <w:pStyle w:val="paragraphsub"/>
      </w:pPr>
      <w:r w:rsidRPr="00471944">
        <w:tab/>
        <w:t>(ii)</w:t>
      </w:r>
      <w:r w:rsidRPr="00471944">
        <w:tab/>
        <w:t>whether the provider consents, or will consent, to the third party becoming an owner;</w:t>
      </w:r>
    </w:p>
    <w:p w:rsidR="00162926" w:rsidRPr="00471944" w:rsidRDefault="00162926" w:rsidP="006F684E">
      <w:pPr>
        <w:pStyle w:val="paragraph"/>
      </w:pPr>
      <w:r w:rsidRPr="00471944">
        <w:tab/>
        <w:t>(m)</w:t>
      </w:r>
      <w:r w:rsidRPr="00471944">
        <w:tab/>
        <w:t>a description of one or more methods by which access to the service can be provided and details of any risk to human health or safety caused by that method or those methods;</w:t>
      </w:r>
    </w:p>
    <w:p w:rsidR="00162926" w:rsidRPr="00471944" w:rsidRDefault="00162926" w:rsidP="006F684E">
      <w:pPr>
        <w:pStyle w:val="paragraph"/>
      </w:pPr>
      <w:r w:rsidRPr="00471944">
        <w:tab/>
        <w:t>(n)</w:t>
      </w:r>
      <w:r w:rsidRPr="00471944">
        <w:tab/>
        <w:t>if the notifier is the third party</w:t>
      </w:r>
      <w:r w:rsidR="001E7C28" w:rsidRPr="00471944">
        <w:t>—</w:t>
      </w:r>
      <w:r w:rsidRPr="00471944">
        <w:t>a short description of the benefits from allowing access to the service, or increased access to the service, as the case requires.</w:t>
      </w:r>
    </w:p>
    <w:p w:rsidR="00162926" w:rsidRPr="00471944" w:rsidRDefault="00162926" w:rsidP="006F684E">
      <w:pPr>
        <w:pStyle w:val="subsection"/>
      </w:pPr>
      <w:r w:rsidRPr="00471944">
        <w:tab/>
        <w:t>(2)</w:t>
      </w:r>
      <w:r w:rsidRPr="00471944">
        <w:tab/>
        <w:t>The notifier must pay to the Commission, in respect of a notification, a fee of $2,750.</w:t>
      </w:r>
    </w:p>
    <w:p w:rsidR="00162926" w:rsidRPr="00471944" w:rsidRDefault="00162926" w:rsidP="006F684E">
      <w:pPr>
        <w:pStyle w:val="subsection"/>
      </w:pPr>
      <w:r w:rsidRPr="00471944">
        <w:tab/>
        <w:t>(3)</w:t>
      </w:r>
      <w:r w:rsidRPr="00471944">
        <w:tab/>
        <w:t>A fee under subregulation</w:t>
      </w:r>
      <w:r w:rsidR="00A873ED" w:rsidRPr="00471944">
        <w:t> </w:t>
      </w:r>
      <w:r w:rsidRPr="00471944">
        <w:t>(2) is payable at the time of giving the notification.</w:t>
      </w:r>
    </w:p>
    <w:p w:rsidR="00162926" w:rsidRPr="00471944" w:rsidRDefault="00162926" w:rsidP="006F684E">
      <w:pPr>
        <w:pStyle w:val="ActHead5"/>
        <w:keepNext w:val="0"/>
        <w:keepLines w:val="0"/>
      </w:pPr>
      <w:bookmarkStart w:id="15" w:name="_Toc417372910"/>
      <w:r w:rsidRPr="00471944">
        <w:rPr>
          <w:rStyle w:val="CharSectno"/>
        </w:rPr>
        <w:t>6D</w:t>
      </w:r>
      <w:r w:rsidR="001E7C28" w:rsidRPr="00471944">
        <w:t xml:space="preserve">  </w:t>
      </w:r>
      <w:r w:rsidRPr="00471944">
        <w:t>Withdrawal of notification</w:t>
      </w:r>
      <w:bookmarkEnd w:id="15"/>
    </w:p>
    <w:p w:rsidR="00162926" w:rsidRPr="00471944" w:rsidRDefault="00162926" w:rsidP="006F684E">
      <w:pPr>
        <w:pStyle w:val="subsection"/>
      </w:pPr>
      <w:r w:rsidRPr="00471944">
        <w:tab/>
        <w:t>(1)</w:t>
      </w:r>
      <w:r w:rsidRPr="00471944">
        <w:tab/>
        <w:t>A withdrawal of a notification, under section</w:t>
      </w:r>
      <w:r w:rsidR="00471944">
        <w:t> </w:t>
      </w:r>
      <w:r w:rsidRPr="00471944">
        <w:t>44T of the Act:</w:t>
      </w:r>
    </w:p>
    <w:p w:rsidR="00162926" w:rsidRPr="00471944" w:rsidRDefault="00162926" w:rsidP="006F684E">
      <w:pPr>
        <w:pStyle w:val="paragraph"/>
      </w:pPr>
      <w:r w:rsidRPr="00471944">
        <w:tab/>
        <w:t>(a)</w:t>
      </w:r>
      <w:r w:rsidRPr="00471944">
        <w:tab/>
        <w:t>must be by notice in writing to the Commission; and</w:t>
      </w:r>
    </w:p>
    <w:p w:rsidR="00162926" w:rsidRPr="00471944" w:rsidRDefault="00162926" w:rsidP="006F684E">
      <w:pPr>
        <w:pStyle w:val="paragraph"/>
      </w:pPr>
      <w:r w:rsidRPr="00471944">
        <w:tab/>
        <w:t>(b)</w:t>
      </w:r>
      <w:r w:rsidRPr="00471944">
        <w:tab/>
        <w:t>must include the following information:</w:t>
      </w:r>
    </w:p>
    <w:p w:rsidR="00162926" w:rsidRPr="00471944" w:rsidRDefault="00162926" w:rsidP="006F684E">
      <w:pPr>
        <w:pStyle w:val="paragraphsub"/>
      </w:pPr>
      <w:r w:rsidRPr="00471944">
        <w:tab/>
        <w:t>(i)</w:t>
      </w:r>
      <w:r w:rsidRPr="00471944">
        <w:tab/>
        <w:t>the name of the person withdrawing the notification;</w:t>
      </w:r>
    </w:p>
    <w:p w:rsidR="00162926" w:rsidRPr="00471944" w:rsidRDefault="00162926" w:rsidP="006F684E">
      <w:pPr>
        <w:pStyle w:val="paragraphsub"/>
      </w:pPr>
      <w:r w:rsidRPr="00471944">
        <w:tab/>
        <w:t>(ii)</w:t>
      </w:r>
      <w:r w:rsidRPr="00471944">
        <w:tab/>
        <w:t>whether the person withdrawing the notification is the provider or the third party;</w:t>
      </w:r>
    </w:p>
    <w:p w:rsidR="00162926" w:rsidRPr="00471944" w:rsidRDefault="00162926" w:rsidP="006F684E">
      <w:pPr>
        <w:pStyle w:val="paragraphsub"/>
      </w:pPr>
      <w:r w:rsidRPr="00471944">
        <w:tab/>
        <w:t>(iii)</w:t>
      </w:r>
      <w:r w:rsidRPr="00471944">
        <w:tab/>
        <w:t>a short description of the access dispute to which the notification relates;</w:t>
      </w:r>
    </w:p>
    <w:p w:rsidR="00162926" w:rsidRPr="00471944" w:rsidRDefault="00162926" w:rsidP="006F684E">
      <w:pPr>
        <w:pStyle w:val="paragraphsub"/>
      </w:pPr>
      <w:r w:rsidRPr="00471944">
        <w:tab/>
        <w:t>(iv)</w:t>
      </w:r>
      <w:r w:rsidRPr="00471944">
        <w:tab/>
        <w:t>a reference to the relevant paragraph or subparagraph of subsection</w:t>
      </w:r>
      <w:r w:rsidR="00471944">
        <w:t> </w:t>
      </w:r>
      <w:r w:rsidRPr="00471944">
        <w:t>44T(1) of the Act under which the person withdrawing the notification claims to be authorised to do so.</w:t>
      </w:r>
    </w:p>
    <w:p w:rsidR="00162926" w:rsidRPr="00471944" w:rsidRDefault="00162926" w:rsidP="006F684E">
      <w:pPr>
        <w:pStyle w:val="subsection"/>
      </w:pPr>
      <w:r w:rsidRPr="00471944">
        <w:tab/>
        <w:t>(2)</w:t>
      </w:r>
      <w:r w:rsidRPr="00471944">
        <w:tab/>
        <w:t>At the time of giving a notice of withdrawal to the Commission under subregulation</w:t>
      </w:r>
      <w:r w:rsidR="00A873ED" w:rsidRPr="00471944">
        <w:t> </w:t>
      </w:r>
      <w:r w:rsidRPr="00471944">
        <w:t>(1), the person withdrawing the notification must give a copy of the notice to:</w:t>
      </w:r>
    </w:p>
    <w:p w:rsidR="00162926" w:rsidRPr="00471944" w:rsidRDefault="00162926" w:rsidP="006F684E">
      <w:pPr>
        <w:pStyle w:val="paragraph"/>
      </w:pPr>
      <w:r w:rsidRPr="00471944">
        <w:tab/>
        <w:t>(a)</w:t>
      </w:r>
      <w:r w:rsidRPr="00471944">
        <w:tab/>
        <w:t>the provider or the third party, as the case requires, who is not withdrawing the notification; and</w:t>
      </w:r>
    </w:p>
    <w:p w:rsidR="00162926" w:rsidRPr="00471944" w:rsidRDefault="00162926" w:rsidP="006F684E">
      <w:pPr>
        <w:pStyle w:val="paragraph"/>
      </w:pPr>
      <w:r w:rsidRPr="00471944">
        <w:tab/>
        <w:t>(b)</w:t>
      </w:r>
      <w:r w:rsidRPr="00471944">
        <w:tab/>
        <w:t>any other person to whom the Commission has given notice in writing under subsection</w:t>
      </w:r>
      <w:r w:rsidR="00471944">
        <w:t> </w:t>
      </w:r>
      <w:r w:rsidRPr="00471944">
        <w:t>44S(2) of the Act.</w:t>
      </w:r>
    </w:p>
    <w:p w:rsidR="00162926" w:rsidRPr="00471944" w:rsidRDefault="00162926" w:rsidP="006F684E">
      <w:pPr>
        <w:pStyle w:val="subsection"/>
      </w:pPr>
      <w:r w:rsidRPr="00471944">
        <w:tab/>
        <w:t>(3)</w:t>
      </w:r>
      <w:r w:rsidRPr="00471944">
        <w:tab/>
        <w:t>A notice of withdrawal takes effect when it is received by the Commission.</w:t>
      </w:r>
    </w:p>
    <w:p w:rsidR="00162926" w:rsidRPr="00471944" w:rsidRDefault="00162926" w:rsidP="00A873ED">
      <w:pPr>
        <w:pStyle w:val="ActHead5"/>
      </w:pPr>
      <w:bookmarkStart w:id="16" w:name="_Toc417372911"/>
      <w:r w:rsidRPr="00471944">
        <w:rPr>
          <w:rStyle w:val="CharSectno"/>
        </w:rPr>
        <w:t>6E</w:t>
      </w:r>
      <w:r w:rsidR="001E7C28" w:rsidRPr="00471944">
        <w:t xml:space="preserve">  </w:t>
      </w:r>
      <w:r w:rsidRPr="00471944">
        <w:t>Summons to witness</w:t>
      </w:r>
      <w:r w:rsidR="001E7C28" w:rsidRPr="00471944">
        <w:t>—</w:t>
      </w:r>
      <w:r w:rsidRPr="00471944">
        <w:t>access arbitration</w:t>
      </w:r>
      <w:bookmarkEnd w:id="16"/>
    </w:p>
    <w:p w:rsidR="00162926" w:rsidRPr="00471944" w:rsidRDefault="00162926" w:rsidP="006F684E">
      <w:pPr>
        <w:pStyle w:val="subsection"/>
      </w:pPr>
      <w:r w:rsidRPr="00471944">
        <w:tab/>
        <w:t>(1)</w:t>
      </w:r>
      <w:r w:rsidRPr="00471944">
        <w:tab/>
        <w:t>A summons under subsection</w:t>
      </w:r>
      <w:r w:rsidR="00471944">
        <w:t> </w:t>
      </w:r>
      <w:r w:rsidRPr="00471944">
        <w:t xml:space="preserve">44ZH(2) of the Act must be in accordance with </w:t>
      </w:r>
      <w:r w:rsidR="001E7C28" w:rsidRPr="00471944">
        <w:t>Form</w:t>
      </w:r>
      <w:r w:rsidR="0020748D" w:rsidRPr="00471944">
        <w:t xml:space="preserve"> </w:t>
      </w:r>
      <w:r w:rsidRPr="00471944">
        <w:t>AA.</w:t>
      </w:r>
    </w:p>
    <w:p w:rsidR="00162926" w:rsidRPr="00471944" w:rsidRDefault="00162926" w:rsidP="006F684E">
      <w:pPr>
        <w:pStyle w:val="subsection"/>
      </w:pPr>
      <w:r w:rsidRPr="00471944">
        <w:tab/>
        <w:t>(2)</w:t>
      </w:r>
      <w:r w:rsidRPr="00471944">
        <w:tab/>
        <w:t>For the purposes of section</w:t>
      </w:r>
      <w:r w:rsidR="00471944">
        <w:t> </w:t>
      </w:r>
      <w:r w:rsidRPr="00471944">
        <w:t>44ZI of the Act, a summons must be served on a person by:</w:t>
      </w:r>
    </w:p>
    <w:p w:rsidR="00162926" w:rsidRPr="00471944" w:rsidRDefault="00162926" w:rsidP="006F684E">
      <w:pPr>
        <w:pStyle w:val="paragraph"/>
      </w:pPr>
      <w:r w:rsidRPr="00471944">
        <w:tab/>
        <w:t>(a)</w:t>
      </w:r>
      <w:r w:rsidRPr="00471944">
        <w:tab/>
        <w:t>delivering a copy of the summons to the person personally; and</w:t>
      </w:r>
    </w:p>
    <w:p w:rsidR="00162926" w:rsidRPr="00471944" w:rsidRDefault="00162926" w:rsidP="006F684E">
      <w:pPr>
        <w:pStyle w:val="paragraph"/>
      </w:pPr>
      <w:r w:rsidRPr="00471944">
        <w:tab/>
        <w:t>(b)</w:t>
      </w:r>
      <w:r w:rsidRPr="00471944">
        <w:tab/>
        <w:t>showing the original of the summons to the person at the time at which the copy is delivered to the person.</w:t>
      </w:r>
    </w:p>
    <w:p w:rsidR="00162926" w:rsidRPr="00471944" w:rsidRDefault="00162926" w:rsidP="006F684E">
      <w:pPr>
        <w:pStyle w:val="ActHead5"/>
        <w:keepNext w:val="0"/>
        <w:keepLines w:val="0"/>
      </w:pPr>
      <w:bookmarkStart w:id="17" w:name="_Toc417372912"/>
      <w:r w:rsidRPr="00471944">
        <w:rPr>
          <w:rStyle w:val="CharSectno"/>
        </w:rPr>
        <w:t>6F</w:t>
      </w:r>
      <w:r w:rsidR="001E7C28" w:rsidRPr="00471944">
        <w:t xml:space="preserve">  </w:t>
      </w:r>
      <w:r w:rsidRPr="00471944">
        <w:t>Costs of an access arbitration</w:t>
      </w:r>
      <w:bookmarkEnd w:id="17"/>
    </w:p>
    <w:p w:rsidR="00162926" w:rsidRPr="00471944" w:rsidRDefault="00162926" w:rsidP="006F684E">
      <w:pPr>
        <w:pStyle w:val="subsection"/>
      </w:pPr>
      <w:r w:rsidRPr="00471944">
        <w:tab/>
        <w:t>(1)</w:t>
      </w:r>
      <w:r w:rsidRPr="00471944">
        <w:tab/>
        <w:t>This regulation is made for the purposes of section</w:t>
      </w:r>
      <w:r w:rsidR="00471944">
        <w:t> </w:t>
      </w:r>
      <w:r w:rsidRPr="00471944">
        <w:t>44ZN of the Act.</w:t>
      </w:r>
    </w:p>
    <w:p w:rsidR="00162926" w:rsidRPr="00471944" w:rsidRDefault="00162926" w:rsidP="006F684E">
      <w:pPr>
        <w:pStyle w:val="subsection"/>
      </w:pPr>
      <w:r w:rsidRPr="00471944">
        <w:tab/>
        <w:t>(1A)</w:t>
      </w:r>
      <w:r w:rsidRPr="00471944">
        <w:tab/>
        <w:t>The amount of a fee mentioned in subregulation</w:t>
      </w:r>
      <w:r w:rsidR="00A873ED" w:rsidRPr="00471944">
        <w:t> </w:t>
      </w:r>
      <w:r w:rsidRPr="00471944">
        <w:t>(2) is the GST inclusive market value of the consideration for the supply of the service of conducting an arbitration of an access dispute.</w:t>
      </w:r>
    </w:p>
    <w:p w:rsidR="00162926" w:rsidRPr="00471944" w:rsidRDefault="00162926" w:rsidP="006F684E">
      <w:pPr>
        <w:pStyle w:val="subsection"/>
      </w:pPr>
      <w:r w:rsidRPr="00471944">
        <w:tab/>
        <w:t>(2)</w:t>
      </w:r>
      <w:r w:rsidRPr="00471944">
        <w:tab/>
        <w:t>The Commission may charge, for its costs in conducting an arbitration of an access dispute:</w:t>
      </w:r>
    </w:p>
    <w:p w:rsidR="00162926" w:rsidRPr="00471944" w:rsidRDefault="00162926" w:rsidP="006F684E">
      <w:pPr>
        <w:pStyle w:val="paragraph"/>
      </w:pPr>
      <w:r w:rsidRPr="00471944">
        <w:tab/>
        <w:t>(a)</w:t>
      </w:r>
      <w:r w:rsidRPr="00471944">
        <w:tab/>
        <w:t>a pre</w:t>
      </w:r>
      <w:r w:rsidR="00471944">
        <w:noBreakHyphen/>
      </w:r>
      <w:r w:rsidRPr="00471944">
        <w:t>hearing fee of:</w:t>
      </w:r>
    </w:p>
    <w:p w:rsidR="00162926" w:rsidRPr="00471944" w:rsidRDefault="00162926" w:rsidP="006F684E">
      <w:pPr>
        <w:pStyle w:val="paragraphsub"/>
      </w:pPr>
      <w:r w:rsidRPr="00471944">
        <w:tab/>
        <w:t>(i)</w:t>
      </w:r>
      <w:r w:rsidRPr="00471944">
        <w:tab/>
        <w:t>if the access dispute is in respect of a variation of an existing determination relating to access by the third party</w:t>
      </w:r>
      <w:r w:rsidR="001E7C28" w:rsidRPr="00471944">
        <w:t>—</w:t>
      </w:r>
      <w:r w:rsidRPr="00471944">
        <w:t>$2</w:t>
      </w:r>
      <w:r w:rsidR="00471944">
        <w:t> </w:t>
      </w:r>
      <w:r w:rsidRPr="00471944">
        <w:t>170; or</w:t>
      </w:r>
    </w:p>
    <w:p w:rsidR="00162926" w:rsidRPr="00471944" w:rsidRDefault="00162926" w:rsidP="006F684E">
      <w:pPr>
        <w:pStyle w:val="paragraphsub"/>
      </w:pPr>
      <w:r w:rsidRPr="00471944">
        <w:tab/>
        <w:t>(ii)</w:t>
      </w:r>
      <w:r w:rsidRPr="00471944">
        <w:tab/>
        <w:t>in any other case</w:t>
      </w:r>
      <w:r w:rsidR="001E7C28" w:rsidRPr="00471944">
        <w:t>—</w:t>
      </w:r>
      <w:r w:rsidRPr="00471944">
        <w:t>$10</w:t>
      </w:r>
      <w:r w:rsidR="00471944">
        <w:t> </w:t>
      </w:r>
      <w:r w:rsidRPr="00471944">
        <w:t>850; and</w:t>
      </w:r>
    </w:p>
    <w:p w:rsidR="00162926" w:rsidRPr="00471944" w:rsidRDefault="00162926" w:rsidP="006F684E">
      <w:pPr>
        <w:pStyle w:val="paragraph"/>
      </w:pPr>
      <w:r w:rsidRPr="00471944">
        <w:tab/>
        <w:t>(b)</w:t>
      </w:r>
      <w:r w:rsidRPr="00471944">
        <w:tab/>
        <w:t>a hearing fee of $4</w:t>
      </w:r>
      <w:r w:rsidR="00471944">
        <w:t> </w:t>
      </w:r>
      <w:r w:rsidRPr="00471944">
        <w:t>340 for each day, or part of a day, of the arbitration hearing.</w:t>
      </w:r>
    </w:p>
    <w:p w:rsidR="00162926" w:rsidRPr="00471944" w:rsidRDefault="00162926" w:rsidP="006F684E">
      <w:pPr>
        <w:pStyle w:val="subsection"/>
      </w:pPr>
      <w:r w:rsidRPr="00471944">
        <w:tab/>
        <w:t>(3)</w:t>
      </w:r>
      <w:r w:rsidRPr="00471944">
        <w:tab/>
        <w:t>A pre</w:t>
      </w:r>
      <w:r w:rsidR="00471944">
        <w:noBreakHyphen/>
      </w:r>
      <w:r w:rsidRPr="00471944">
        <w:t xml:space="preserve">hearing fee charged under </w:t>
      </w:r>
      <w:r w:rsidR="00471944">
        <w:t>paragraph (</w:t>
      </w:r>
      <w:r w:rsidRPr="00471944">
        <w:t>2</w:t>
      </w:r>
      <w:r w:rsidR="001E7C28" w:rsidRPr="00471944">
        <w:t>)(</w:t>
      </w:r>
      <w:r w:rsidRPr="00471944">
        <w:t>a) is payable by the person who notified the access dispute on or before the commencement of the arbitration hearing.</w:t>
      </w:r>
    </w:p>
    <w:p w:rsidR="00162926" w:rsidRPr="00471944" w:rsidRDefault="00162926" w:rsidP="006F684E">
      <w:pPr>
        <w:pStyle w:val="subsection"/>
      </w:pPr>
      <w:r w:rsidRPr="00471944">
        <w:tab/>
        <w:t>(4)</w:t>
      </w:r>
      <w:r w:rsidRPr="00471944">
        <w:tab/>
        <w:t xml:space="preserve">A hearing fee charged under </w:t>
      </w:r>
      <w:r w:rsidR="00471944">
        <w:t>paragraph (</w:t>
      </w:r>
      <w:r w:rsidRPr="00471944">
        <w:t>2</w:t>
      </w:r>
      <w:r w:rsidR="001E7C28" w:rsidRPr="00471944">
        <w:t>)(</w:t>
      </w:r>
      <w:r w:rsidRPr="00471944">
        <w:t>b) for a day, or part of a day, of the arbitration hearing:</w:t>
      </w:r>
    </w:p>
    <w:p w:rsidR="00162926" w:rsidRPr="00471944" w:rsidRDefault="00162926" w:rsidP="006F684E">
      <w:pPr>
        <w:pStyle w:val="paragraph"/>
      </w:pPr>
      <w:r w:rsidRPr="00471944">
        <w:tab/>
        <w:t>(a)</w:t>
      </w:r>
      <w:r w:rsidRPr="00471944">
        <w:tab/>
        <w:t>must be apportioned by the Commission between the parties appearing at the hearing on that day; and</w:t>
      </w:r>
    </w:p>
    <w:p w:rsidR="00162926" w:rsidRPr="00471944" w:rsidRDefault="00162926" w:rsidP="006F684E">
      <w:pPr>
        <w:pStyle w:val="paragraph"/>
      </w:pPr>
      <w:r w:rsidRPr="00471944">
        <w:tab/>
        <w:t>(b)</w:t>
      </w:r>
      <w:r w:rsidRPr="00471944">
        <w:tab/>
        <w:t>is payable by those parties accordingly.</w:t>
      </w:r>
    </w:p>
    <w:p w:rsidR="00162926" w:rsidRPr="00471944" w:rsidRDefault="00162926" w:rsidP="006F684E">
      <w:pPr>
        <w:pStyle w:val="subsection"/>
      </w:pPr>
      <w:r w:rsidRPr="00471944">
        <w:tab/>
        <w:t>(5)</w:t>
      </w:r>
      <w:r w:rsidRPr="00471944">
        <w:tab/>
        <w:t>Nothing in this regulation enables the Tribunal to charge for its costs in conducting a review of a determination.</w:t>
      </w:r>
    </w:p>
    <w:p w:rsidR="008304D4" w:rsidRPr="00471944" w:rsidRDefault="008304D4" w:rsidP="006F684E">
      <w:pPr>
        <w:pStyle w:val="ActHead5"/>
        <w:keepNext w:val="0"/>
        <w:keepLines w:val="0"/>
      </w:pPr>
      <w:bookmarkStart w:id="18" w:name="_Toc417372913"/>
      <w:r w:rsidRPr="00471944">
        <w:rPr>
          <w:rStyle w:val="CharSectno"/>
        </w:rPr>
        <w:t>6FA</w:t>
      </w:r>
      <w:r w:rsidR="001E7C28" w:rsidRPr="00471944">
        <w:t xml:space="preserve">  </w:t>
      </w:r>
      <w:r w:rsidRPr="00471944">
        <w:t>Approval of competitive tender process for construction and operation of a facility</w:t>
      </w:r>
      <w:r w:rsidR="001E7C28" w:rsidRPr="00471944">
        <w:t>—</w:t>
      </w:r>
      <w:r w:rsidRPr="00471944">
        <w:t>content of application</w:t>
      </w:r>
      <w:bookmarkEnd w:id="18"/>
    </w:p>
    <w:p w:rsidR="008304D4" w:rsidRPr="00471944" w:rsidRDefault="008304D4" w:rsidP="006F684E">
      <w:pPr>
        <w:pStyle w:val="subsection"/>
      </w:pPr>
      <w:r w:rsidRPr="00471944">
        <w:tab/>
        <w:t>(1)</w:t>
      </w:r>
      <w:r w:rsidRPr="00471944">
        <w:tab/>
        <w:t>For paragraph</w:t>
      </w:r>
      <w:r w:rsidR="00471944">
        <w:t> </w:t>
      </w:r>
      <w:r w:rsidRPr="00471944">
        <w:t>44PA(2</w:t>
      </w:r>
      <w:r w:rsidR="001E7C28" w:rsidRPr="00471944">
        <w:t>)(</w:t>
      </w:r>
      <w:r w:rsidRPr="00471944">
        <w:t>b) of the Act, this regulation sets out requirements for an application for approval of a tender process, for the construction and operation of a facility that is to be owned by the Commonwealth, State or Territory, as a competitive tender process.</w:t>
      </w:r>
    </w:p>
    <w:p w:rsidR="008304D4" w:rsidRPr="00471944" w:rsidRDefault="008304D4" w:rsidP="006F684E">
      <w:pPr>
        <w:pStyle w:val="subsection"/>
      </w:pPr>
      <w:r w:rsidRPr="00471944">
        <w:tab/>
        <w:t>(2)</w:t>
      </w:r>
      <w:r w:rsidRPr="00471944">
        <w:tab/>
        <w:t>The application must state:</w:t>
      </w:r>
    </w:p>
    <w:p w:rsidR="008304D4" w:rsidRPr="00471944" w:rsidRDefault="008304D4" w:rsidP="006F684E">
      <w:pPr>
        <w:pStyle w:val="paragraph"/>
      </w:pPr>
      <w:r w:rsidRPr="00471944">
        <w:tab/>
        <w:t>(a)</w:t>
      </w:r>
      <w:r w:rsidRPr="00471944">
        <w:tab/>
        <w:t>the contact details of the Commonwealth Minister, or the responsible Minister of a State or Territory, who is the applicant; and</w:t>
      </w:r>
    </w:p>
    <w:p w:rsidR="008304D4" w:rsidRPr="00471944" w:rsidRDefault="008304D4" w:rsidP="006F684E">
      <w:pPr>
        <w:pStyle w:val="paragraph"/>
      </w:pPr>
      <w:r w:rsidRPr="00471944">
        <w:tab/>
        <w:t>(b)</w:t>
      </w:r>
      <w:r w:rsidRPr="00471944">
        <w:tab/>
        <w:t>details of the proposed facility, including its nature and proposed location; and</w:t>
      </w:r>
    </w:p>
    <w:p w:rsidR="008304D4" w:rsidRPr="00471944" w:rsidRDefault="008304D4" w:rsidP="006F684E">
      <w:pPr>
        <w:pStyle w:val="paragraph"/>
      </w:pPr>
      <w:r w:rsidRPr="00471944">
        <w:tab/>
        <w:t>(c)</w:t>
      </w:r>
      <w:r w:rsidRPr="00471944">
        <w:tab/>
        <w:t>details of the proposed tender process, including:</w:t>
      </w:r>
    </w:p>
    <w:p w:rsidR="008304D4" w:rsidRPr="00471944" w:rsidRDefault="008304D4" w:rsidP="006F684E">
      <w:pPr>
        <w:pStyle w:val="paragraphsub"/>
      </w:pPr>
      <w:r w:rsidRPr="00471944">
        <w:tab/>
        <w:t>(i)</w:t>
      </w:r>
      <w:r w:rsidRPr="00471944">
        <w:tab/>
        <w:t>the minimum requirements which a tender will be required to meet before being considered under the tender process; and</w:t>
      </w:r>
    </w:p>
    <w:p w:rsidR="008304D4" w:rsidRPr="00471944" w:rsidRDefault="008304D4" w:rsidP="006F684E">
      <w:pPr>
        <w:pStyle w:val="paragraphsub"/>
      </w:pPr>
      <w:r w:rsidRPr="00471944">
        <w:tab/>
        <w:t>(ii)</w:t>
      </w:r>
      <w:r w:rsidRPr="00471944">
        <w:tab/>
        <w:t>the selection criteria that will be used to select the successful tenderer; and</w:t>
      </w:r>
    </w:p>
    <w:p w:rsidR="008304D4" w:rsidRPr="00471944" w:rsidRDefault="008304D4" w:rsidP="006F684E">
      <w:pPr>
        <w:pStyle w:val="paragraphsub"/>
      </w:pPr>
      <w:r w:rsidRPr="00471944">
        <w:tab/>
        <w:t>(iii)</w:t>
      </w:r>
      <w:r w:rsidRPr="00471944">
        <w:tab/>
        <w:t>the date for the calling for tenders; and</w:t>
      </w:r>
    </w:p>
    <w:p w:rsidR="008304D4" w:rsidRPr="00471944" w:rsidRDefault="008304D4" w:rsidP="006F684E">
      <w:pPr>
        <w:pStyle w:val="paragraphsub"/>
      </w:pPr>
      <w:r w:rsidRPr="00471944">
        <w:tab/>
        <w:t>(iv)</w:t>
      </w:r>
      <w:r w:rsidRPr="00471944">
        <w:tab/>
        <w:t>the closing date for the submission of tenders; and</w:t>
      </w:r>
    </w:p>
    <w:p w:rsidR="008304D4" w:rsidRPr="00471944" w:rsidRDefault="008304D4" w:rsidP="006F684E">
      <w:pPr>
        <w:pStyle w:val="paragraphsub"/>
      </w:pPr>
      <w:r w:rsidRPr="00471944">
        <w:tab/>
        <w:t>(v)</w:t>
      </w:r>
      <w:r w:rsidRPr="00471944">
        <w:tab/>
        <w:t>the date by which the successful tenderer is to be selected; and</w:t>
      </w:r>
    </w:p>
    <w:p w:rsidR="008304D4" w:rsidRPr="00471944" w:rsidRDefault="008304D4" w:rsidP="006F684E">
      <w:pPr>
        <w:pStyle w:val="paragraphsub"/>
      </w:pPr>
      <w:r w:rsidRPr="00471944">
        <w:tab/>
        <w:t>(vi)</w:t>
      </w:r>
      <w:r w:rsidRPr="00471944">
        <w:tab/>
        <w:t>the date by which the contract or arrangement resulting from the tender process will be entered into; and</w:t>
      </w:r>
    </w:p>
    <w:p w:rsidR="008304D4" w:rsidRPr="00471944" w:rsidRDefault="008304D4" w:rsidP="006F684E">
      <w:pPr>
        <w:pStyle w:val="paragraph"/>
      </w:pPr>
      <w:r w:rsidRPr="00471944">
        <w:tab/>
        <w:t>(d)</w:t>
      </w:r>
      <w:r w:rsidRPr="00471944">
        <w:tab/>
        <w:t>the reasons why the tender process satisfies the requirements specified in subsection</w:t>
      </w:r>
      <w:r w:rsidR="00471944">
        <w:t> </w:t>
      </w:r>
      <w:r w:rsidRPr="00471944">
        <w:t>44PA(4) of the Act.</w:t>
      </w:r>
    </w:p>
    <w:p w:rsidR="008304D4" w:rsidRPr="00471944" w:rsidRDefault="008304D4" w:rsidP="00614EC6">
      <w:pPr>
        <w:pStyle w:val="ActHead5"/>
      </w:pPr>
      <w:bookmarkStart w:id="19" w:name="_Toc417372914"/>
      <w:r w:rsidRPr="00471944">
        <w:rPr>
          <w:rStyle w:val="CharSectno"/>
        </w:rPr>
        <w:t>6FB</w:t>
      </w:r>
      <w:r w:rsidR="001E7C28" w:rsidRPr="00471944">
        <w:t xml:space="preserve">  </w:t>
      </w:r>
      <w:r w:rsidRPr="00471944">
        <w:t>Approval of competitive tender process for construction and operation of a facility</w:t>
      </w:r>
      <w:r w:rsidR="001E7C28" w:rsidRPr="00471944">
        <w:t>—</w:t>
      </w:r>
      <w:r w:rsidRPr="00471944">
        <w:t>requirements for tender process</w:t>
      </w:r>
      <w:bookmarkEnd w:id="19"/>
    </w:p>
    <w:p w:rsidR="008304D4" w:rsidRPr="00471944" w:rsidRDefault="008304D4" w:rsidP="006F684E">
      <w:pPr>
        <w:pStyle w:val="subsection"/>
      </w:pPr>
      <w:r w:rsidRPr="00471944">
        <w:tab/>
        <w:t>(1)</w:t>
      </w:r>
      <w:r w:rsidRPr="00471944">
        <w:tab/>
        <w:t>For paragraph</w:t>
      </w:r>
      <w:r w:rsidR="00471944">
        <w:t> </w:t>
      </w:r>
      <w:r w:rsidRPr="00471944">
        <w:t>44PA(4</w:t>
      </w:r>
      <w:r w:rsidR="001E7C28" w:rsidRPr="00471944">
        <w:t>)(</w:t>
      </w:r>
      <w:r w:rsidRPr="00471944">
        <w:t>b) of the Act, this regulation sets out requirements which a tender process must meet before being approved as a competitive tender process.</w:t>
      </w:r>
    </w:p>
    <w:p w:rsidR="008304D4" w:rsidRPr="00471944" w:rsidRDefault="008304D4" w:rsidP="006F684E">
      <w:pPr>
        <w:pStyle w:val="subsection"/>
      </w:pPr>
      <w:r w:rsidRPr="00471944">
        <w:tab/>
        <w:t>(2)</w:t>
      </w:r>
      <w:r w:rsidRPr="00471944">
        <w:tab/>
        <w:t>The tender process must relate to a proposed facility.</w:t>
      </w:r>
    </w:p>
    <w:p w:rsidR="008304D4" w:rsidRPr="00471944" w:rsidRDefault="008304D4" w:rsidP="006F684E">
      <w:pPr>
        <w:pStyle w:val="subsection"/>
      </w:pPr>
      <w:r w:rsidRPr="00471944">
        <w:tab/>
        <w:t>(3)</w:t>
      </w:r>
      <w:r w:rsidRPr="00471944">
        <w:tab/>
        <w:t>The tender process must set out the arrangements (including procedures and rules) that are to be followed for the conduct of the tender process, including;</w:t>
      </w:r>
    </w:p>
    <w:p w:rsidR="008304D4" w:rsidRPr="00471944" w:rsidRDefault="008304D4" w:rsidP="006F684E">
      <w:pPr>
        <w:pStyle w:val="paragraph"/>
      </w:pPr>
      <w:r w:rsidRPr="00471944">
        <w:tab/>
        <w:t>(a)</w:t>
      </w:r>
      <w:r w:rsidRPr="00471944">
        <w:tab/>
        <w:t>the selection criteria that will be used to select the successful tenderer; and</w:t>
      </w:r>
    </w:p>
    <w:p w:rsidR="008304D4" w:rsidRPr="00471944" w:rsidRDefault="008304D4" w:rsidP="006F684E">
      <w:pPr>
        <w:pStyle w:val="paragraph"/>
      </w:pPr>
      <w:r w:rsidRPr="00471944">
        <w:tab/>
        <w:t>(b)</w:t>
      </w:r>
      <w:r w:rsidRPr="00471944">
        <w:tab/>
        <w:t>the requirement for a tenderer to include in its tender the terms and conditions on which the tenderer will provide access to the service or services proposed to be provided by means of the facility, as specified in accordance with paragraph</w:t>
      </w:r>
      <w:r w:rsidR="00471944">
        <w:t> </w:t>
      </w:r>
      <w:r w:rsidRPr="00471944">
        <w:t>44PA(2</w:t>
      </w:r>
      <w:r w:rsidR="001E7C28" w:rsidRPr="00471944">
        <w:t>)(</w:t>
      </w:r>
      <w:r w:rsidRPr="00471944">
        <w:t>a) of the Act; and</w:t>
      </w:r>
    </w:p>
    <w:p w:rsidR="008304D4" w:rsidRPr="00471944" w:rsidRDefault="008304D4" w:rsidP="006F684E">
      <w:pPr>
        <w:pStyle w:val="paragraph"/>
      </w:pPr>
      <w:r w:rsidRPr="00471944">
        <w:tab/>
        <w:t>(c)</w:t>
      </w:r>
      <w:r w:rsidRPr="00471944">
        <w:tab/>
        <w:t>the minimum requirements which a tender will be required to meet before being considered.</w:t>
      </w:r>
    </w:p>
    <w:p w:rsidR="008304D4" w:rsidRPr="00471944" w:rsidRDefault="008304D4" w:rsidP="007027B3">
      <w:pPr>
        <w:pStyle w:val="notetext"/>
      </w:pPr>
      <w:r w:rsidRPr="00471944">
        <w:rPr>
          <w:i/>
        </w:rPr>
        <w:t xml:space="preserve">Examples for </w:t>
      </w:r>
      <w:r w:rsidR="00471944">
        <w:rPr>
          <w:i/>
        </w:rPr>
        <w:t>paragraph (</w:t>
      </w:r>
      <w:r w:rsidRPr="00471944">
        <w:rPr>
          <w:i/>
        </w:rPr>
        <w:t>b) of things to be addressed in the proposed terms and conditions</w:t>
      </w:r>
    </w:p>
    <w:p w:rsidR="008304D4" w:rsidRPr="00471944" w:rsidRDefault="008304D4" w:rsidP="006F684E">
      <w:pPr>
        <w:pStyle w:val="notetext"/>
      </w:pPr>
      <w:r w:rsidRPr="00471944">
        <w:t>1</w:t>
      </w:r>
      <w:r w:rsidR="0020748D" w:rsidRPr="00471944">
        <w:t xml:space="preserve">   </w:t>
      </w:r>
      <w:r w:rsidRPr="00471944">
        <w:t>A price or pricing methodology.</w:t>
      </w:r>
    </w:p>
    <w:p w:rsidR="008304D4" w:rsidRPr="00471944" w:rsidRDefault="008304D4" w:rsidP="006F684E">
      <w:pPr>
        <w:pStyle w:val="notetext"/>
      </w:pPr>
      <w:r w:rsidRPr="00471944">
        <w:t>2</w:t>
      </w:r>
      <w:r w:rsidR="0020748D" w:rsidRPr="00471944">
        <w:t xml:space="preserve">   </w:t>
      </w:r>
      <w:r w:rsidRPr="00471944">
        <w:t>An obligation that the tenderer will not hinder access to the service.</w:t>
      </w:r>
    </w:p>
    <w:p w:rsidR="008304D4" w:rsidRPr="00471944" w:rsidRDefault="008304D4" w:rsidP="006F684E">
      <w:pPr>
        <w:pStyle w:val="notetext"/>
      </w:pPr>
      <w:r w:rsidRPr="00471944">
        <w:t>3</w:t>
      </w:r>
      <w:r w:rsidR="0020748D" w:rsidRPr="00471944">
        <w:t xml:space="preserve">   </w:t>
      </w:r>
      <w:r w:rsidRPr="00471944">
        <w:t>An obligation that the tenderer will implement a particular business structure.</w:t>
      </w:r>
    </w:p>
    <w:p w:rsidR="008304D4" w:rsidRPr="00471944" w:rsidRDefault="008304D4" w:rsidP="006F684E">
      <w:pPr>
        <w:pStyle w:val="notetext"/>
      </w:pPr>
      <w:r w:rsidRPr="00471944">
        <w:t>4</w:t>
      </w:r>
      <w:r w:rsidR="0020748D" w:rsidRPr="00471944">
        <w:t xml:space="preserve">   </w:t>
      </w:r>
      <w:r w:rsidRPr="00471944">
        <w:t>Procedures for determining terms and conditions of access to the service.</w:t>
      </w:r>
    </w:p>
    <w:p w:rsidR="008304D4" w:rsidRPr="00471944" w:rsidRDefault="008304D4" w:rsidP="006F684E">
      <w:pPr>
        <w:pStyle w:val="notetext"/>
      </w:pPr>
      <w:r w:rsidRPr="00471944">
        <w:t>5</w:t>
      </w:r>
      <w:r w:rsidR="0020748D" w:rsidRPr="00471944">
        <w:t xml:space="preserve">   </w:t>
      </w:r>
      <w:r w:rsidRPr="00471944">
        <w:t>How the terms and conditions of access to the service will be administered.</w:t>
      </w:r>
    </w:p>
    <w:p w:rsidR="008304D4" w:rsidRPr="00471944" w:rsidRDefault="008304D4" w:rsidP="006F684E">
      <w:pPr>
        <w:pStyle w:val="subsection"/>
      </w:pPr>
      <w:r w:rsidRPr="00471944">
        <w:tab/>
        <w:t>(4)</w:t>
      </w:r>
      <w:r w:rsidRPr="00471944">
        <w:tab/>
        <w:t>The tender process must set out the arrangements (including procedures and rules) that are to be followed to ensure that the successful tenderer would not limit, or attempt to limit:</w:t>
      </w:r>
    </w:p>
    <w:p w:rsidR="008304D4" w:rsidRPr="00471944" w:rsidRDefault="008304D4" w:rsidP="006F684E">
      <w:pPr>
        <w:pStyle w:val="paragraph"/>
      </w:pPr>
      <w:r w:rsidRPr="00471944">
        <w:tab/>
        <w:t>(a)</w:t>
      </w:r>
      <w:r w:rsidRPr="00471944">
        <w:tab/>
        <w:t>the services to which access may be sought; or</w:t>
      </w:r>
    </w:p>
    <w:p w:rsidR="008304D4" w:rsidRPr="00471944" w:rsidRDefault="008304D4" w:rsidP="006F684E">
      <w:pPr>
        <w:pStyle w:val="paragraph"/>
      </w:pPr>
      <w:r w:rsidRPr="00471944">
        <w:tab/>
        <w:t>(b)</w:t>
      </w:r>
      <w:r w:rsidRPr="00471944">
        <w:tab/>
        <w:t>the construction or operation of other infrastructure which could provide the same services to the same market as the infrastructure proposed in the tender.</w:t>
      </w:r>
    </w:p>
    <w:p w:rsidR="008304D4" w:rsidRPr="00471944" w:rsidRDefault="008304D4" w:rsidP="006F684E">
      <w:pPr>
        <w:pStyle w:val="subsection"/>
      </w:pPr>
      <w:r w:rsidRPr="00471944">
        <w:tab/>
        <w:t>(5)</w:t>
      </w:r>
      <w:r w:rsidRPr="00471944">
        <w:tab/>
        <w:t>The tender process must ensure that a request for tender under the process would not limit, or attempt to limit:</w:t>
      </w:r>
    </w:p>
    <w:p w:rsidR="008304D4" w:rsidRPr="00471944" w:rsidRDefault="008304D4" w:rsidP="006F684E">
      <w:pPr>
        <w:pStyle w:val="paragraph"/>
      </w:pPr>
      <w:r w:rsidRPr="00471944">
        <w:tab/>
        <w:t>(a)</w:t>
      </w:r>
      <w:r w:rsidRPr="00471944">
        <w:tab/>
        <w:t>the configuration of the infrastructure proposed in the tender; or</w:t>
      </w:r>
    </w:p>
    <w:p w:rsidR="008304D4" w:rsidRPr="00471944" w:rsidRDefault="008304D4" w:rsidP="006F684E">
      <w:pPr>
        <w:pStyle w:val="paragraph"/>
      </w:pPr>
      <w:r w:rsidRPr="00471944">
        <w:tab/>
        <w:t>(b)</w:t>
      </w:r>
      <w:r w:rsidRPr="00471944">
        <w:tab/>
        <w:t>any other technical specification of the facility;</w:t>
      </w:r>
    </w:p>
    <w:p w:rsidR="008304D4" w:rsidRPr="00471944" w:rsidRDefault="008304D4" w:rsidP="006F684E">
      <w:pPr>
        <w:pStyle w:val="subsection2"/>
      </w:pPr>
      <w:r w:rsidRPr="00471944">
        <w:t>unless the Commission is satisfied that it would be appropriate for the request for tender to do so.</w:t>
      </w:r>
    </w:p>
    <w:p w:rsidR="008304D4" w:rsidRPr="00471944" w:rsidRDefault="008304D4" w:rsidP="006F684E">
      <w:pPr>
        <w:pStyle w:val="subsection"/>
      </w:pPr>
      <w:r w:rsidRPr="00471944">
        <w:tab/>
        <w:t>(6)</w:t>
      </w:r>
      <w:r w:rsidRPr="00471944">
        <w:tab/>
        <w:t>The tender process must:</w:t>
      </w:r>
    </w:p>
    <w:p w:rsidR="008304D4" w:rsidRPr="00471944" w:rsidRDefault="008304D4" w:rsidP="006F684E">
      <w:pPr>
        <w:pStyle w:val="paragraph"/>
      </w:pPr>
      <w:r w:rsidRPr="00471944">
        <w:tab/>
        <w:t>(a)</w:t>
      </w:r>
      <w:r w:rsidRPr="00471944">
        <w:tab/>
        <w:t>be designed in a way that makes it appropriate, in its circumstances, for ensuring reasonable terms and conditions of access to the service; and</w:t>
      </w:r>
    </w:p>
    <w:p w:rsidR="008304D4" w:rsidRPr="00471944" w:rsidRDefault="008304D4" w:rsidP="006F684E">
      <w:pPr>
        <w:pStyle w:val="paragraph"/>
      </w:pPr>
      <w:r w:rsidRPr="00471944">
        <w:tab/>
        <w:t>(b)</w:t>
      </w:r>
      <w:r w:rsidRPr="00471944">
        <w:tab/>
        <w:t>be capable of being used in a way that makes it appropriate, in its circumstances, for ensuring reasonable terms and conditions of access to the service.</w:t>
      </w:r>
    </w:p>
    <w:p w:rsidR="008304D4" w:rsidRPr="00471944" w:rsidRDefault="008304D4" w:rsidP="006F684E">
      <w:pPr>
        <w:pStyle w:val="subsection"/>
      </w:pPr>
      <w:r w:rsidRPr="00471944">
        <w:tab/>
        <w:t>(7)</w:t>
      </w:r>
      <w:r w:rsidRPr="00471944">
        <w:tab/>
        <w:t>For subregulation</w:t>
      </w:r>
      <w:r w:rsidR="00A873ED" w:rsidRPr="00471944">
        <w:t> </w:t>
      </w:r>
      <w:r w:rsidRPr="00471944">
        <w:t>(6), when the Commission considers the approval of the tender process it must have regard to:</w:t>
      </w:r>
    </w:p>
    <w:p w:rsidR="008304D4" w:rsidRPr="00471944" w:rsidRDefault="008304D4" w:rsidP="006F684E">
      <w:pPr>
        <w:pStyle w:val="paragraph"/>
      </w:pPr>
      <w:r w:rsidRPr="00471944">
        <w:tab/>
        <w:t>(a)</w:t>
      </w:r>
      <w:r w:rsidRPr="00471944">
        <w:tab/>
        <w:t>the persons who are likely to be competitors for the construction and operation of the facility; and</w:t>
      </w:r>
    </w:p>
    <w:p w:rsidR="008304D4" w:rsidRPr="00471944" w:rsidRDefault="008304D4" w:rsidP="006F684E">
      <w:pPr>
        <w:pStyle w:val="paragraph"/>
      </w:pPr>
      <w:r w:rsidRPr="00471944">
        <w:tab/>
        <w:t>(b)</w:t>
      </w:r>
      <w:r w:rsidRPr="00471944">
        <w:tab/>
        <w:t>the persons who are likely to be competitors for the provision of the services.</w:t>
      </w:r>
    </w:p>
    <w:p w:rsidR="008304D4" w:rsidRPr="00471944" w:rsidRDefault="008304D4" w:rsidP="006F684E">
      <w:pPr>
        <w:pStyle w:val="subsection"/>
      </w:pPr>
      <w:r w:rsidRPr="00471944">
        <w:tab/>
        <w:t>(8)</w:t>
      </w:r>
      <w:r w:rsidRPr="00471944">
        <w:tab/>
        <w:t>Subregulation (7) does not limit the matters to which the Commission may have regard when it considers the approval of the tender process.</w:t>
      </w:r>
    </w:p>
    <w:p w:rsidR="008304D4" w:rsidRPr="00471944" w:rsidRDefault="008304D4" w:rsidP="006F684E">
      <w:pPr>
        <w:pStyle w:val="subsection"/>
      </w:pPr>
      <w:r w:rsidRPr="00471944">
        <w:tab/>
        <w:t>(9)</w:t>
      </w:r>
      <w:r w:rsidRPr="00471944">
        <w:tab/>
        <w:t>The tender process must set out proposed selection criteria that will ensure that a tender will be selected principally on the basis that the tender will lead to the provision of the service or services proposed to be provided by means of the facility, as specified in accordance with paragraph</w:t>
      </w:r>
      <w:r w:rsidR="00471944">
        <w:t> </w:t>
      </w:r>
      <w:r w:rsidRPr="00471944">
        <w:t>44PA(2</w:t>
      </w:r>
      <w:r w:rsidR="001E7C28" w:rsidRPr="00471944">
        <w:t>)(</w:t>
      </w:r>
      <w:r w:rsidRPr="00471944">
        <w:t>a) of the Act:</w:t>
      </w:r>
    </w:p>
    <w:p w:rsidR="008304D4" w:rsidRPr="00471944" w:rsidRDefault="008304D4" w:rsidP="006F684E">
      <w:pPr>
        <w:pStyle w:val="paragraph"/>
      </w:pPr>
      <w:r w:rsidRPr="00471944">
        <w:tab/>
        <w:t>(a)</w:t>
      </w:r>
      <w:r w:rsidRPr="00471944">
        <w:tab/>
        <w:t>at the lowest sustainable access price or prices; or</w:t>
      </w:r>
    </w:p>
    <w:p w:rsidR="008304D4" w:rsidRPr="00471944" w:rsidRDefault="008304D4" w:rsidP="006F684E">
      <w:pPr>
        <w:pStyle w:val="paragraph"/>
      </w:pPr>
      <w:r w:rsidRPr="00471944">
        <w:tab/>
        <w:t>(b)</w:t>
      </w:r>
      <w:r w:rsidRPr="00471944">
        <w:tab/>
        <w:t xml:space="preserve">on terms and conditions that are otherwise most likely to promote the objects of </w:t>
      </w:r>
      <w:r w:rsidR="001E7C28" w:rsidRPr="00471944">
        <w:t>Part</w:t>
      </w:r>
      <w:r w:rsidR="005B6A55" w:rsidRPr="00471944">
        <w:t> </w:t>
      </w:r>
      <w:r w:rsidRPr="00471944">
        <w:t>IIIA of the Act.</w:t>
      </w:r>
    </w:p>
    <w:p w:rsidR="008304D4" w:rsidRPr="00471944" w:rsidRDefault="001E7C28" w:rsidP="006F684E">
      <w:pPr>
        <w:pStyle w:val="notetext"/>
      </w:pPr>
      <w:r w:rsidRPr="00471944">
        <w:t>Note:</w:t>
      </w:r>
      <w:r w:rsidRPr="00471944">
        <w:tab/>
      </w:r>
      <w:r w:rsidR="008304D4" w:rsidRPr="00471944">
        <w:t xml:space="preserve">Although a tender is to be selected principally on the basis that it offers the most favourable access terms, as described in </w:t>
      </w:r>
      <w:r w:rsidR="00471944">
        <w:t>paragraphs (</w:t>
      </w:r>
      <w:r w:rsidR="008304D4" w:rsidRPr="00471944">
        <w:t>9</w:t>
      </w:r>
      <w:r w:rsidRPr="00471944">
        <w:t>)(</w:t>
      </w:r>
      <w:r w:rsidR="008304D4" w:rsidRPr="00471944">
        <w:t>a) and (b), an applicant’s tender may address additional objectives to be taken into account in the selection process, such as community service obligations and environmental objectives.</w:t>
      </w:r>
    </w:p>
    <w:p w:rsidR="008304D4" w:rsidRPr="00471944" w:rsidRDefault="008304D4" w:rsidP="006F684E">
      <w:pPr>
        <w:pStyle w:val="subsection"/>
      </w:pPr>
      <w:r w:rsidRPr="00471944">
        <w:tab/>
        <w:t>(10)</w:t>
      </w:r>
      <w:r w:rsidRPr="00471944">
        <w:tab/>
        <w:t>The tender process must set out proposed selection criteria that will ensure that a tender will not be selected unless the terms and conditions of access to the service or services proposed to be provided by means of the facility, as specified in accordance with paragraph</w:t>
      </w:r>
      <w:r w:rsidR="00471944">
        <w:t> </w:t>
      </w:r>
      <w:r w:rsidRPr="00471944">
        <w:t>44PA(2</w:t>
      </w:r>
      <w:r w:rsidR="001E7C28" w:rsidRPr="00471944">
        <w:t>)(</w:t>
      </w:r>
      <w:r w:rsidRPr="00471944">
        <w:t>a) of the Act, are reasonable, having regard to:</w:t>
      </w:r>
    </w:p>
    <w:p w:rsidR="008304D4" w:rsidRPr="00471944" w:rsidRDefault="008304D4" w:rsidP="006F684E">
      <w:pPr>
        <w:pStyle w:val="paragraph"/>
      </w:pPr>
      <w:r w:rsidRPr="00471944">
        <w:tab/>
        <w:t>(a)</w:t>
      </w:r>
      <w:r w:rsidRPr="00471944">
        <w:tab/>
        <w:t xml:space="preserve">the objects of </w:t>
      </w:r>
      <w:r w:rsidR="001E7C28" w:rsidRPr="00471944">
        <w:t>Part</w:t>
      </w:r>
      <w:r w:rsidR="005B6A55" w:rsidRPr="00471944">
        <w:t> </w:t>
      </w:r>
      <w:r w:rsidRPr="00471944">
        <w:t>IIIA of the Act; and</w:t>
      </w:r>
    </w:p>
    <w:p w:rsidR="008304D4" w:rsidRPr="00471944" w:rsidRDefault="008304D4" w:rsidP="006F684E">
      <w:pPr>
        <w:pStyle w:val="paragraph"/>
      </w:pPr>
      <w:r w:rsidRPr="00471944">
        <w:tab/>
        <w:t>(b)</w:t>
      </w:r>
      <w:r w:rsidRPr="00471944">
        <w:tab/>
        <w:t>the legitimate interests of the provider of the service; and</w:t>
      </w:r>
    </w:p>
    <w:p w:rsidR="008304D4" w:rsidRPr="00471944" w:rsidRDefault="008304D4" w:rsidP="006F684E">
      <w:pPr>
        <w:pStyle w:val="paragraph"/>
      </w:pPr>
      <w:r w:rsidRPr="00471944">
        <w:tab/>
        <w:t>(c)</w:t>
      </w:r>
      <w:r w:rsidRPr="00471944">
        <w:tab/>
        <w:t>the legitimate interests of the owner of the facility; and</w:t>
      </w:r>
    </w:p>
    <w:p w:rsidR="008304D4" w:rsidRPr="00471944" w:rsidRDefault="008304D4" w:rsidP="006F684E">
      <w:pPr>
        <w:pStyle w:val="paragraph"/>
      </w:pPr>
      <w:r w:rsidRPr="00471944">
        <w:tab/>
        <w:t>(d)</w:t>
      </w:r>
      <w:r w:rsidRPr="00471944">
        <w:tab/>
        <w:t>the public interest, including the public interest in having competition in markets (whether or not the markets are in Australia); and</w:t>
      </w:r>
    </w:p>
    <w:p w:rsidR="008304D4" w:rsidRPr="00471944" w:rsidRDefault="008304D4" w:rsidP="006F684E">
      <w:pPr>
        <w:pStyle w:val="paragraph"/>
      </w:pPr>
      <w:r w:rsidRPr="00471944">
        <w:tab/>
        <w:t>(e)</w:t>
      </w:r>
      <w:r w:rsidRPr="00471944">
        <w:tab/>
        <w:t>the interests of persons who may wish to have access to the service; and</w:t>
      </w:r>
    </w:p>
    <w:p w:rsidR="008304D4" w:rsidRPr="00471944" w:rsidRDefault="008304D4" w:rsidP="006F684E">
      <w:pPr>
        <w:pStyle w:val="paragraph"/>
      </w:pPr>
      <w:r w:rsidRPr="00471944">
        <w:tab/>
        <w:t>(f)</w:t>
      </w:r>
      <w:r w:rsidRPr="00471944">
        <w:tab/>
        <w:t>the objectives of procedural probity and fair dealing.</w:t>
      </w:r>
    </w:p>
    <w:p w:rsidR="008304D4" w:rsidRPr="00471944" w:rsidRDefault="008304D4" w:rsidP="006F684E">
      <w:pPr>
        <w:pStyle w:val="ActHead5"/>
        <w:keepNext w:val="0"/>
        <w:keepLines w:val="0"/>
      </w:pPr>
      <w:bookmarkStart w:id="20" w:name="_Toc417372915"/>
      <w:r w:rsidRPr="00471944">
        <w:rPr>
          <w:rStyle w:val="CharSectno"/>
        </w:rPr>
        <w:t>6FC</w:t>
      </w:r>
      <w:r w:rsidR="001E7C28" w:rsidRPr="00471944">
        <w:t xml:space="preserve">  </w:t>
      </w:r>
      <w:r w:rsidRPr="00471944">
        <w:t>Report on conduct of tender process</w:t>
      </w:r>
      <w:bookmarkEnd w:id="20"/>
    </w:p>
    <w:p w:rsidR="008304D4" w:rsidRPr="00471944" w:rsidRDefault="008304D4" w:rsidP="006F684E">
      <w:pPr>
        <w:pStyle w:val="subsection"/>
      </w:pPr>
      <w:r w:rsidRPr="00471944">
        <w:tab/>
        <w:t>(1)</w:t>
      </w:r>
      <w:r w:rsidRPr="00471944">
        <w:tab/>
        <w:t>For subsection</w:t>
      </w:r>
      <w:r w:rsidR="00471944">
        <w:t> </w:t>
      </w:r>
      <w:r w:rsidRPr="00471944">
        <w:t>44PB(2) of the Act, this regulation sets out requirements for a report on the conduct of a tender process.</w:t>
      </w:r>
    </w:p>
    <w:p w:rsidR="008304D4" w:rsidRPr="00471944" w:rsidRDefault="008304D4" w:rsidP="006F684E">
      <w:pPr>
        <w:pStyle w:val="subsection"/>
      </w:pPr>
      <w:r w:rsidRPr="00471944">
        <w:tab/>
        <w:t>(2)</w:t>
      </w:r>
      <w:r w:rsidRPr="00471944">
        <w:tab/>
        <w:t>The report must include:</w:t>
      </w:r>
    </w:p>
    <w:p w:rsidR="008304D4" w:rsidRPr="00471944" w:rsidRDefault="008304D4" w:rsidP="006F684E">
      <w:pPr>
        <w:pStyle w:val="paragraph"/>
      </w:pPr>
      <w:r w:rsidRPr="00471944">
        <w:tab/>
        <w:t>(a)</w:t>
      </w:r>
      <w:r w:rsidRPr="00471944">
        <w:tab/>
        <w:t>details of the successful tenderer; and</w:t>
      </w:r>
    </w:p>
    <w:p w:rsidR="008304D4" w:rsidRPr="00471944" w:rsidRDefault="008304D4" w:rsidP="006F684E">
      <w:pPr>
        <w:pStyle w:val="paragraph"/>
      </w:pPr>
      <w:r w:rsidRPr="00471944">
        <w:tab/>
        <w:t>(b)</w:t>
      </w:r>
      <w:r w:rsidRPr="00471944">
        <w:tab/>
        <w:t>the terms and conditions of access to the service or services proposed to be provided by means of the facility, as specified in accordance with paragraph</w:t>
      </w:r>
      <w:r w:rsidR="00471944">
        <w:t> </w:t>
      </w:r>
      <w:r w:rsidRPr="00471944">
        <w:t>44PA(2</w:t>
      </w:r>
      <w:r w:rsidR="001E7C28" w:rsidRPr="00471944">
        <w:t>)(</w:t>
      </w:r>
      <w:r w:rsidRPr="00471944">
        <w:t>a) of the Act; and</w:t>
      </w:r>
    </w:p>
    <w:p w:rsidR="008304D4" w:rsidRPr="00471944" w:rsidRDefault="008304D4" w:rsidP="006F684E">
      <w:pPr>
        <w:pStyle w:val="paragraph"/>
      </w:pPr>
      <w:r w:rsidRPr="00471944">
        <w:tab/>
        <w:t>(c)</w:t>
      </w:r>
      <w:r w:rsidRPr="00471944">
        <w:tab/>
        <w:t>evidence showing that:</w:t>
      </w:r>
    </w:p>
    <w:p w:rsidR="008304D4" w:rsidRPr="00471944" w:rsidRDefault="008304D4" w:rsidP="006F684E">
      <w:pPr>
        <w:pStyle w:val="paragraphsub"/>
      </w:pPr>
      <w:r w:rsidRPr="00471944">
        <w:tab/>
        <w:t>(i)</w:t>
      </w:r>
      <w:r w:rsidRPr="00471944">
        <w:tab/>
        <w:t>the tender process was conducted in accordance with the competitive tender process approved by the Commission; and</w:t>
      </w:r>
    </w:p>
    <w:p w:rsidR="008304D4" w:rsidRPr="00471944" w:rsidRDefault="008304D4" w:rsidP="006F684E">
      <w:pPr>
        <w:pStyle w:val="paragraphsub"/>
      </w:pPr>
      <w:r w:rsidRPr="00471944">
        <w:tab/>
        <w:t>(ii)</w:t>
      </w:r>
      <w:r w:rsidRPr="00471944">
        <w:tab/>
        <w:t>the successful tenderer was selected in accordance with the selection criteria specified in the competitive tender process approved by the Commission.</w:t>
      </w:r>
    </w:p>
    <w:p w:rsidR="00162926" w:rsidRPr="00471944" w:rsidRDefault="00162926" w:rsidP="009D6CB6">
      <w:pPr>
        <w:pStyle w:val="ActHead5"/>
      </w:pPr>
      <w:bookmarkStart w:id="21" w:name="_Toc417372916"/>
      <w:r w:rsidRPr="00471944">
        <w:rPr>
          <w:rStyle w:val="CharSectno"/>
        </w:rPr>
        <w:t>6G</w:t>
      </w:r>
      <w:r w:rsidR="001E7C28" w:rsidRPr="00471944">
        <w:t xml:space="preserve">  </w:t>
      </w:r>
      <w:r w:rsidRPr="00471944">
        <w:t>Application for registration of a contract for access</w:t>
      </w:r>
      <w:bookmarkEnd w:id="21"/>
    </w:p>
    <w:p w:rsidR="00162926" w:rsidRPr="00471944" w:rsidRDefault="00162926" w:rsidP="006F684E">
      <w:pPr>
        <w:pStyle w:val="subsection"/>
      </w:pPr>
      <w:r w:rsidRPr="00471944">
        <w:tab/>
        <w:t>(1)</w:t>
      </w:r>
      <w:r w:rsidRPr="00471944">
        <w:tab/>
        <w:t>An application under section</w:t>
      </w:r>
      <w:r w:rsidR="00471944">
        <w:t> </w:t>
      </w:r>
      <w:r w:rsidRPr="00471944">
        <w:t>44ZW of the Act for registration of a contract that provides for access to a declared service:</w:t>
      </w:r>
    </w:p>
    <w:p w:rsidR="00162926" w:rsidRPr="00471944" w:rsidRDefault="00162926" w:rsidP="006F684E">
      <w:pPr>
        <w:pStyle w:val="paragraph"/>
      </w:pPr>
      <w:r w:rsidRPr="00471944">
        <w:tab/>
        <w:t>(a)</w:t>
      </w:r>
      <w:r w:rsidRPr="00471944">
        <w:tab/>
        <w:t>must be in writing; and</w:t>
      </w:r>
    </w:p>
    <w:p w:rsidR="00162926" w:rsidRPr="00471944" w:rsidRDefault="00162926" w:rsidP="006F684E">
      <w:pPr>
        <w:pStyle w:val="paragraph"/>
      </w:pPr>
      <w:r w:rsidRPr="00471944">
        <w:tab/>
        <w:t>(b)</w:t>
      </w:r>
      <w:r w:rsidRPr="00471944">
        <w:tab/>
        <w:t>must include the following information:</w:t>
      </w:r>
    </w:p>
    <w:p w:rsidR="00162926" w:rsidRPr="00471944" w:rsidRDefault="00162926" w:rsidP="006F684E">
      <w:pPr>
        <w:pStyle w:val="paragraphsub"/>
      </w:pPr>
      <w:r w:rsidRPr="00471944">
        <w:tab/>
        <w:t>(i)</w:t>
      </w:r>
      <w:r w:rsidRPr="00471944">
        <w:tab/>
        <w:t>the names of the parties to the contract and, if a party is not an individual, the name and contact details of a contact person for that party;</w:t>
      </w:r>
    </w:p>
    <w:p w:rsidR="00162926" w:rsidRPr="00471944" w:rsidRDefault="00162926" w:rsidP="006F684E">
      <w:pPr>
        <w:pStyle w:val="paragraphsub"/>
      </w:pPr>
      <w:r w:rsidRPr="00471944">
        <w:tab/>
        <w:t>(ii)</w:t>
      </w:r>
      <w:r w:rsidRPr="00471944">
        <w:tab/>
        <w:t>each party’s address for the delivery of documents in relation to the application</w:t>
      </w:r>
      <w:r w:rsidR="00CA537F">
        <w:t xml:space="preserve"> </w:t>
      </w:r>
      <w:r w:rsidR="00CA537F" w:rsidRPr="00181B5D">
        <w:t>(which may be an electronic address)</w:t>
      </w:r>
      <w:r w:rsidRPr="00471944">
        <w:t>;</w:t>
      </w:r>
    </w:p>
    <w:p w:rsidR="00162926" w:rsidRPr="00471944" w:rsidRDefault="00162926" w:rsidP="006F684E">
      <w:pPr>
        <w:pStyle w:val="paragraphsub"/>
      </w:pPr>
      <w:r w:rsidRPr="00471944">
        <w:tab/>
        <w:t>(iii)</w:t>
      </w:r>
      <w:r w:rsidRPr="00471944">
        <w:tab/>
        <w:t>a description of the service to which the contract relates;</w:t>
      </w:r>
    </w:p>
    <w:p w:rsidR="00162926" w:rsidRPr="00471944" w:rsidRDefault="00162926" w:rsidP="006F684E">
      <w:pPr>
        <w:pStyle w:val="paragraphsub"/>
      </w:pPr>
      <w:r w:rsidRPr="00471944">
        <w:tab/>
        <w:t>(iv)</w:t>
      </w:r>
      <w:r w:rsidRPr="00471944">
        <w:tab/>
        <w:t>a description of the contract, including the date on which the contract was made;</w:t>
      </w:r>
    </w:p>
    <w:p w:rsidR="00162926" w:rsidRPr="00471944" w:rsidRDefault="00162926" w:rsidP="006F684E">
      <w:pPr>
        <w:pStyle w:val="paragraphsub"/>
      </w:pPr>
      <w:r w:rsidRPr="00471944">
        <w:tab/>
        <w:t>(v)</w:t>
      </w:r>
      <w:r w:rsidRPr="00471944">
        <w:tab/>
        <w:t>a description of the impact of the contract on the level of competition in relevant markets;</w:t>
      </w:r>
    </w:p>
    <w:p w:rsidR="00162926" w:rsidRPr="00471944" w:rsidRDefault="00162926" w:rsidP="006F684E">
      <w:pPr>
        <w:pStyle w:val="paragraphsub"/>
      </w:pPr>
      <w:r w:rsidRPr="00471944">
        <w:tab/>
        <w:t>(vi)</w:t>
      </w:r>
      <w:r w:rsidRPr="00471944">
        <w:tab/>
        <w:t>a description of the impact of the contract on other users of the service, including particulars of those users.</w:t>
      </w:r>
    </w:p>
    <w:p w:rsidR="00162926" w:rsidRPr="00471944" w:rsidRDefault="00162926" w:rsidP="006F684E">
      <w:pPr>
        <w:pStyle w:val="subsection"/>
      </w:pPr>
      <w:r w:rsidRPr="00471944">
        <w:tab/>
        <w:t>(2)</w:t>
      </w:r>
      <w:r w:rsidRPr="00471944">
        <w:tab/>
        <w:t>A fee of $5</w:t>
      </w:r>
      <w:r w:rsidR="00471944">
        <w:t> </w:t>
      </w:r>
      <w:r w:rsidRPr="00471944">
        <w:t xml:space="preserve">425 is payable to the Commission in respect of </w:t>
      </w:r>
      <w:r w:rsidR="00EA73C8" w:rsidRPr="00471944">
        <w:br/>
      </w:r>
      <w:r w:rsidRPr="00471944">
        <w:t>an application referred to in subregulation</w:t>
      </w:r>
      <w:r w:rsidR="00A873ED" w:rsidRPr="00471944">
        <w:t> </w:t>
      </w:r>
      <w:r w:rsidRPr="00471944">
        <w:t>(1), at the time of making the application.</w:t>
      </w:r>
    </w:p>
    <w:p w:rsidR="00162926" w:rsidRPr="00471944" w:rsidRDefault="00162926" w:rsidP="006F684E">
      <w:pPr>
        <w:pStyle w:val="subsection"/>
      </w:pPr>
      <w:r w:rsidRPr="00471944">
        <w:tab/>
        <w:t>(3)</w:t>
      </w:r>
      <w:r w:rsidRPr="00471944">
        <w:tab/>
        <w:t>The amount of the fee payable under subregulation</w:t>
      </w:r>
      <w:r w:rsidR="00A873ED" w:rsidRPr="00471944">
        <w:t> </w:t>
      </w:r>
      <w:r w:rsidRPr="00471944">
        <w:t>(2) is the GST inclusive market value of the consideration for the supply of the service of registration of a contract that provides for access to a declared service.</w:t>
      </w:r>
    </w:p>
    <w:p w:rsidR="00162926" w:rsidRPr="00471944" w:rsidRDefault="00162926" w:rsidP="006F684E">
      <w:pPr>
        <w:pStyle w:val="ActHead5"/>
        <w:keepNext w:val="0"/>
        <w:keepLines w:val="0"/>
      </w:pPr>
      <w:bookmarkStart w:id="22" w:name="_Toc417372917"/>
      <w:r w:rsidRPr="00471944">
        <w:rPr>
          <w:rStyle w:val="CharSectno"/>
        </w:rPr>
        <w:t>6H</w:t>
      </w:r>
      <w:r w:rsidR="001E7C28" w:rsidRPr="00471944">
        <w:t xml:space="preserve">  </w:t>
      </w:r>
      <w:r w:rsidRPr="00471944">
        <w:t xml:space="preserve">Inspection of </w:t>
      </w:r>
      <w:r w:rsidR="001E7C28" w:rsidRPr="00471944">
        <w:t>Part</w:t>
      </w:r>
      <w:r w:rsidR="005B6A55" w:rsidRPr="00471944">
        <w:t> </w:t>
      </w:r>
      <w:r w:rsidRPr="00471944">
        <w:t>IIIA registers and copies of documents</w:t>
      </w:r>
      <w:bookmarkEnd w:id="22"/>
    </w:p>
    <w:p w:rsidR="00162926" w:rsidRPr="00471944" w:rsidRDefault="00162926" w:rsidP="006F684E">
      <w:pPr>
        <w:pStyle w:val="subsection"/>
      </w:pPr>
      <w:r w:rsidRPr="00471944">
        <w:tab/>
        <w:t>(1)</w:t>
      </w:r>
      <w:r w:rsidRPr="00471944">
        <w:tab/>
        <w:t>In this regulation and in regulation</w:t>
      </w:r>
      <w:r w:rsidR="00471944">
        <w:t> </w:t>
      </w:r>
      <w:r w:rsidRPr="00471944">
        <w:t xml:space="preserve">6I, </w:t>
      </w:r>
      <w:r w:rsidR="001E7C28" w:rsidRPr="00471944">
        <w:rPr>
          <w:b/>
          <w:i/>
        </w:rPr>
        <w:t>Part</w:t>
      </w:r>
      <w:r w:rsidR="005B6A55" w:rsidRPr="00471944">
        <w:rPr>
          <w:b/>
          <w:i/>
        </w:rPr>
        <w:t> </w:t>
      </w:r>
      <w:r w:rsidRPr="00471944">
        <w:rPr>
          <w:b/>
          <w:i/>
        </w:rPr>
        <w:t>IIIA register</w:t>
      </w:r>
      <w:r w:rsidRPr="00471944">
        <w:t xml:space="preserve"> means:</w:t>
      </w:r>
    </w:p>
    <w:p w:rsidR="00162926" w:rsidRPr="00471944" w:rsidRDefault="00162926" w:rsidP="006F684E">
      <w:pPr>
        <w:pStyle w:val="paragraph"/>
      </w:pPr>
      <w:r w:rsidRPr="00471944">
        <w:tab/>
        <w:t>(a)</w:t>
      </w:r>
      <w:r w:rsidRPr="00471944">
        <w:tab/>
        <w:t>the public register of decisions and declarations kept under section</w:t>
      </w:r>
      <w:r w:rsidR="00471944">
        <w:t> </w:t>
      </w:r>
      <w:r w:rsidRPr="00471944">
        <w:t>44Q of the Act; or</w:t>
      </w:r>
    </w:p>
    <w:p w:rsidR="00162926" w:rsidRPr="00471944" w:rsidRDefault="00162926" w:rsidP="006F684E">
      <w:pPr>
        <w:pStyle w:val="paragraph"/>
      </w:pPr>
      <w:r w:rsidRPr="00471944">
        <w:tab/>
        <w:t>(b)</w:t>
      </w:r>
      <w:r w:rsidRPr="00471944">
        <w:tab/>
        <w:t>the public register of registered contracts kept under section</w:t>
      </w:r>
      <w:r w:rsidR="00471944">
        <w:t> </w:t>
      </w:r>
      <w:r w:rsidRPr="00471944">
        <w:t>44ZW of the Act; or</w:t>
      </w:r>
    </w:p>
    <w:p w:rsidR="00162926" w:rsidRPr="00471944" w:rsidRDefault="00162926" w:rsidP="006F684E">
      <w:pPr>
        <w:pStyle w:val="paragraph"/>
      </w:pPr>
      <w:r w:rsidRPr="00471944">
        <w:tab/>
        <w:t>(c)</w:t>
      </w:r>
      <w:r w:rsidRPr="00471944">
        <w:tab/>
        <w:t>the public register of access undertakings kept under section</w:t>
      </w:r>
      <w:r w:rsidR="00471944">
        <w:t> </w:t>
      </w:r>
      <w:r w:rsidRPr="00471944">
        <w:t>44ZZC of the Act; or</w:t>
      </w:r>
    </w:p>
    <w:p w:rsidR="00162926" w:rsidRPr="00471944" w:rsidRDefault="00162926" w:rsidP="006F684E">
      <w:pPr>
        <w:pStyle w:val="paragraph"/>
      </w:pPr>
      <w:r w:rsidRPr="00471944">
        <w:tab/>
        <w:t>(d)</w:t>
      </w:r>
      <w:r w:rsidRPr="00471944">
        <w:tab/>
        <w:t>the public register of determinations kept under section</w:t>
      </w:r>
      <w:r w:rsidR="00471944">
        <w:t> </w:t>
      </w:r>
      <w:r w:rsidRPr="00471944">
        <w:t>44ZZL of the Act.</w:t>
      </w:r>
    </w:p>
    <w:p w:rsidR="00162926" w:rsidRPr="00471944" w:rsidRDefault="00162926" w:rsidP="006F684E">
      <w:pPr>
        <w:pStyle w:val="subsection"/>
      </w:pPr>
      <w:r w:rsidRPr="00471944">
        <w:tab/>
        <w:t>(2)</w:t>
      </w:r>
      <w:r w:rsidRPr="00471944">
        <w:tab/>
        <w:t>A person may:</w:t>
      </w:r>
    </w:p>
    <w:p w:rsidR="00162926" w:rsidRPr="00471944" w:rsidRDefault="00162926" w:rsidP="006F684E">
      <w:pPr>
        <w:pStyle w:val="paragraph"/>
      </w:pPr>
      <w:r w:rsidRPr="00471944">
        <w:tab/>
        <w:t>(a)</w:t>
      </w:r>
      <w:r w:rsidRPr="00471944">
        <w:tab/>
        <w:t xml:space="preserve">inspect any </w:t>
      </w:r>
      <w:r w:rsidR="001E7C28" w:rsidRPr="00471944">
        <w:t>Part</w:t>
      </w:r>
      <w:r w:rsidR="005B6A55" w:rsidRPr="00471944">
        <w:t> </w:t>
      </w:r>
      <w:r w:rsidRPr="00471944">
        <w:t>IIIA register upon request made in accordance with subregulation</w:t>
      </w:r>
      <w:r w:rsidR="00A873ED" w:rsidRPr="00471944">
        <w:t> </w:t>
      </w:r>
      <w:r w:rsidRPr="00471944">
        <w:t>(3); and</w:t>
      </w:r>
    </w:p>
    <w:p w:rsidR="00162926" w:rsidRPr="00471944" w:rsidRDefault="00162926" w:rsidP="006F684E">
      <w:pPr>
        <w:pStyle w:val="paragraph"/>
      </w:pPr>
      <w:r w:rsidRPr="00471944">
        <w:tab/>
        <w:t>(b)</w:t>
      </w:r>
      <w:r w:rsidRPr="00471944">
        <w:tab/>
        <w:t xml:space="preserve">obtain a copy of any document on a </w:t>
      </w:r>
      <w:r w:rsidR="001E7C28" w:rsidRPr="00471944">
        <w:t>Part</w:t>
      </w:r>
      <w:r w:rsidR="005B6A55" w:rsidRPr="00471944">
        <w:t> </w:t>
      </w:r>
      <w:r w:rsidRPr="00471944">
        <w:t>IIIA register (including, where the person so requests, a copy certified to be a true copy by a person authorised by the Commission to certify copies of that kind):</w:t>
      </w:r>
    </w:p>
    <w:p w:rsidR="00162926" w:rsidRPr="00471944" w:rsidRDefault="00162926" w:rsidP="006F684E">
      <w:pPr>
        <w:pStyle w:val="paragraphsub"/>
      </w:pPr>
      <w:r w:rsidRPr="00471944">
        <w:tab/>
        <w:t>(i)</w:t>
      </w:r>
      <w:r w:rsidRPr="00471944">
        <w:tab/>
        <w:t>on request made in accordance with subregulation</w:t>
      </w:r>
      <w:r w:rsidR="00A873ED" w:rsidRPr="00471944">
        <w:t> </w:t>
      </w:r>
      <w:r w:rsidRPr="00471944">
        <w:t>(4); and</w:t>
      </w:r>
    </w:p>
    <w:p w:rsidR="00162926" w:rsidRPr="00471944" w:rsidRDefault="00162926" w:rsidP="006F684E">
      <w:pPr>
        <w:pStyle w:val="paragraphsub"/>
      </w:pPr>
      <w:r w:rsidRPr="00471944">
        <w:tab/>
        <w:t>(ii)</w:t>
      </w:r>
      <w:r w:rsidRPr="00471944">
        <w:tab/>
        <w:t>on payment of the fee prescribed by regulation</w:t>
      </w:r>
      <w:r w:rsidR="00471944">
        <w:t> </w:t>
      </w:r>
      <w:r w:rsidRPr="00471944">
        <w:t>28.</w:t>
      </w:r>
    </w:p>
    <w:p w:rsidR="00162926" w:rsidRPr="00471944" w:rsidRDefault="00162926" w:rsidP="006F684E">
      <w:pPr>
        <w:pStyle w:val="subsection"/>
      </w:pPr>
      <w:r w:rsidRPr="00471944">
        <w:tab/>
        <w:t>(3)</w:t>
      </w:r>
      <w:r w:rsidRPr="00471944">
        <w:tab/>
        <w:t xml:space="preserve">A request to inspect a </w:t>
      </w:r>
      <w:r w:rsidR="001E7C28" w:rsidRPr="00471944">
        <w:t>Part</w:t>
      </w:r>
      <w:r w:rsidR="005B6A55" w:rsidRPr="00471944">
        <w:t> </w:t>
      </w:r>
      <w:r w:rsidRPr="00471944">
        <w:t>IIIA register must be made in person at the office of the Commission where that register is kept.</w:t>
      </w:r>
    </w:p>
    <w:p w:rsidR="00162926" w:rsidRPr="00471944" w:rsidRDefault="00162926" w:rsidP="006F684E">
      <w:pPr>
        <w:pStyle w:val="subsection"/>
      </w:pPr>
      <w:r w:rsidRPr="00471944">
        <w:tab/>
        <w:t>(4)</w:t>
      </w:r>
      <w:r w:rsidRPr="00471944">
        <w:tab/>
        <w:t xml:space="preserve">A request to obtain a copy of a document contained in a </w:t>
      </w:r>
      <w:r w:rsidR="001E7C28" w:rsidRPr="00471944">
        <w:t>Part</w:t>
      </w:r>
      <w:r w:rsidR="005B6A55" w:rsidRPr="00471944">
        <w:t> </w:t>
      </w:r>
      <w:r w:rsidRPr="00471944">
        <w:t>IIIA register must be made:</w:t>
      </w:r>
    </w:p>
    <w:p w:rsidR="00162926" w:rsidRPr="00471944" w:rsidRDefault="00162926" w:rsidP="006F684E">
      <w:pPr>
        <w:pStyle w:val="paragraph"/>
      </w:pPr>
      <w:r w:rsidRPr="00471944">
        <w:tab/>
        <w:t>(a)</w:t>
      </w:r>
      <w:r w:rsidRPr="00471944">
        <w:tab/>
        <w:t>in person at the office of the Commission where that register is kept; or</w:t>
      </w:r>
    </w:p>
    <w:p w:rsidR="00162926" w:rsidRPr="00471944" w:rsidRDefault="00162926" w:rsidP="006F684E">
      <w:pPr>
        <w:pStyle w:val="paragraph"/>
      </w:pPr>
      <w:r w:rsidRPr="00471944">
        <w:tab/>
        <w:t>(b)</w:t>
      </w:r>
      <w:r w:rsidRPr="00471944">
        <w:tab/>
        <w:t>in writing to the Commission at that office.</w:t>
      </w:r>
    </w:p>
    <w:p w:rsidR="00162926" w:rsidRPr="00471944" w:rsidRDefault="00162926" w:rsidP="006F684E">
      <w:pPr>
        <w:pStyle w:val="ActHead5"/>
        <w:keepNext w:val="0"/>
        <w:keepLines w:val="0"/>
      </w:pPr>
      <w:bookmarkStart w:id="23" w:name="_Toc417372918"/>
      <w:r w:rsidRPr="00471944">
        <w:rPr>
          <w:rStyle w:val="CharSectno"/>
        </w:rPr>
        <w:t>6I</w:t>
      </w:r>
      <w:r w:rsidR="001E7C28" w:rsidRPr="00471944">
        <w:t xml:space="preserve">  </w:t>
      </w:r>
      <w:r w:rsidRPr="00471944">
        <w:t xml:space="preserve">Evidence of </w:t>
      </w:r>
      <w:r w:rsidR="001E7C28" w:rsidRPr="00471944">
        <w:t>Part</w:t>
      </w:r>
      <w:r w:rsidR="005B6A55" w:rsidRPr="00471944">
        <w:t> </w:t>
      </w:r>
      <w:r w:rsidRPr="00471944">
        <w:t>IIIA register documents</w:t>
      </w:r>
      <w:bookmarkEnd w:id="23"/>
    </w:p>
    <w:p w:rsidR="00162926" w:rsidRPr="00471944" w:rsidRDefault="00162926" w:rsidP="006F684E">
      <w:pPr>
        <w:pStyle w:val="subsection"/>
      </w:pPr>
      <w:r w:rsidRPr="00471944">
        <w:tab/>
        <w:t>(1)</w:t>
      </w:r>
      <w:r w:rsidRPr="00471944">
        <w:tab/>
        <w:t xml:space="preserve">A copy of a document contained in a </w:t>
      </w:r>
      <w:r w:rsidR="001E7C28" w:rsidRPr="00471944">
        <w:t>Part</w:t>
      </w:r>
      <w:r w:rsidR="005B6A55" w:rsidRPr="00471944">
        <w:t> </w:t>
      </w:r>
      <w:r w:rsidRPr="00471944">
        <w:t>IIIA register, certified to be a true copy by a person authorised by the Commission to certify copies of documents of that kind, is to be received in all courts and tribunals as evidence of the document.</w:t>
      </w:r>
    </w:p>
    <w:p w:rsidR="00162926" w:rsidRPr="00471944" w:rsidRDefault="00162926" w:rsidP="006F684E">
      <w:pPr>
        <w:pStyle w:val="subsection"/>
      </w:pPr>
      <w:r w:rsidRPr="00471944">
        <w:tab/>
        <w:t>(2)</w:t>
      </w:r>
      <w:r w:rsidRPr="00471944">
        <w:tab/>
        <w:t xml:space="preserve">A document purporting to be a copy of a document contained in a </w:t>
      </w:r>
      <w:r w:rsidR="001E7C28" w:rsidRPr="00471944">
        <w:t>Part</w:t>
      </w:r>
      <w:r w:rsidR="005B6A55" w:rsidRPr="00471944">
        <w:t> </w:t>
      </w:r>
      <w:r w:rsidRPr="00471944">
        <w:t>IIIA register and to be certified to be a true copy in accordance with subregulation</w:t>
      </w:r>
      <w:r w:rsidR="00A873ED" w:rsidRPr="00471944">
        <w:t> </w:t>
      </w:r>
      <w:r w:rsidRPr="00471944">
        <w:t>(1), is to be taken to be a true copy of the document and to be so certified, unless the contrary is established.</w:t>
      </w:r>
    </w:p>
    <w:p w:rsidR="00162926" w:rsidRPr="00471944" w:rsidRDefault="00162926" w:rsidP="006F684E">
      <w:pPr>
        <w:pStyle w:val="ActHead5"/>
        <w:keepNext w:val="0"/>
        <w:keepLines w:val="0"/>
      </w:pPr>
      <w:bookmarkStart w:id="24" w:name="_Toc417372919"/>
      <w:r w:rsidRPr="00471944">
        <w:rPr>
          <w:rStyle w:val="CharSectno"/>
        </w:rPr>
        <w:t>6J</w:t>
      </w:r>
      <w:r w:rsidR="001E7C28" w:rsidRPr="00471944">
        <w:t xml:space="preserve">  </w:t>
      </w:r>
      <w:r w:rsidRPr="00471944">
        <w:t>Access Codes prepared by industry bodies (Act,</w:t>
      </w:r>
      <w:r w:rsidR="0020748D" w:rsidRPr="00471944">
        <w:t xml:space="preserve"> </w:t>
      </w:r>
      <w:r w:rsidRPr="00471944">
        <w:t>section</w:t>
      </w:r>
      <w:r w:rsidR="00471944">
        <w:t> </w:t>
      </w:r>
      <w:r w:rsidRPr="00471944">
        <w:t>44ZZAA)</w:t>
      </w:r>
      <w:bookmarkEnd w:id="24"/>
      <w:r w:rsidRPr="00471944">
        <w:t xml:space="preserve"> </w:t>
      </w:r>
    </w:p>
    <w:p w:rsidR="00162926" w:rsidRPr="00471944" w:rsidRDefault="00162926" w:rsidP="006F684E">
      <w:pPr>
        <w:pStyle w:val="subsection"/>
      </w:pPr>
      <w:r w:rsidRPr="00471944">
        <w:rPr>
          <w:b/>
        </w:rPr>
        <w:tab/>
      </w:r>
      <w:r w:rsidRPr="00471944">
        <w:t>(1)</w:t>
      </w:r>
      <w:r w:rsidRPr="00471944">
        <w:rPr>
          <w:b/>
        </w:rPr>
        <w:tab/>
      </w:r>
      <w:r w:rsidRPr="00471944">
        <w:t>For the purposes of paragraph</w:t>
      </w:r>
      <w:r w:rsidR="00471944">
        <w:t> </w:t>
      </w:r>
      <w:r w:rsidRPr="00471944">
        <w:t>44ZZAA(3</w:t>
      </w:r>
      <w:r w:rsidR="001E7C28" w:rsidRPr="00471944">
        <w:t>)(</w:t>
      </w:r>
      <w:r w:rsidRPr="00471944">
        <w:t>e) of the Act, the following matters are, where relevant, matters which the Commission must have regard in considering whether to accept an access code:</w:t>
      </w:r>
    </w:p>
    <w:p w:rsidR="00162926" w:rsidRPr="00471944" w:rsidRDefault="00162926" w:rsidP="006F684E">
      <w:pPr>
        <w:pStyle w:val="paragraph"/>
      </w:pPr>
      <w:r w:rsidRPr="00471944">
        <w:tab/>
        <w:t>(a)</w:t>
      </w:r>
      <w:r w:rsidRPr="00471944">
        <w:tab/>
        <w:t>government legislation and policies relating to ecologically sustainable development; and</w:t>
      </w:r>
    </w:p>
    <w:p w:rsidR="00162926" w:rsidRPr="00471944" w:rsidRDefault="00162926" w:rsidP="006F684E">
      <w:pPr>
        <w:pStyle w:val="paragraph"/>
      </w:pPr>
      <w:r w:rsidRPr="00471944">
        <w:tab/>
        <w:t>(b)</w:t>
      </w:r>
      <w:r w:rsidRPr="00471944">
        <w:tab/>
        <w:t>social welfare and equity considerations, including community service obligations; and</w:t>
      </w:r>
    </w:p>
    <w:p w:rsidR="00162926" w:rsidRPr="00471944" w:rsidRDefault="00162926" w:rsidP="006F684E">
      <w:pPr>
        <w:pStyle w:val="paragraph"/>
      </w:pPr>
      <w:r w:rsidRPr="00471944">
        <w:tab/>
        <w:t>(c)</w:t>
      </w:r>
      <w:r w:rsidRPr="00471944">
        <w:tab/>
        <w:t xml:space="preserve">government legislation and policies relating to matters such as occupational health and safety, industrial relations and access and equity: and </w:t>
      </w:r>
    </w:p>
    <w:p w:rsidR="00162926" w:rsidRPr="00471944" w:rsidRDefault="00162926" w:rsidP="006F684E">
      <w:pPr>
        <w:pStyle w:val="paragraph"/>
      </w:pPr>
      <w:r w:rsidRPr="00471944">
        <w:tab/>
        <w:t>(d)</w:t>
      </w:r>
      <w:r w:rsidRPr="00471944">
        <w:tab/>
        <w:t>economic and regional development, including employment and investment growth; and</w:t>
      </w:r>
    </w:p>
    <w:p w:rsidR="00162926" w:rsidRPr="00471944" w:rsidRDefault="00162926" w:rsidP="006F684E">
      <w:pPr>
        <w:pStyle w:val="paragraph"/>
      </w:pPr>
      <w:r w:rsidRPr="00471944">
        <w:tab/>
        <w:t>(e)</w:t>
      </w:r>
      <w:r w:rsidRPr="00471944">
        <w:tab/>
        <w:t>the interests of consumers generally or of a class of consumers; and</w:t>
      </w:r>
    </w:p>
    <w:p w:rsidR="00162926" w:rsidRPr="00471944" w:rsidRDefault="00162926" w:rsidP="006F684E">
      <w:pPr>
        <w:pStyle w:val="paragraph"/>
      </w:pPr>
      <w:r w:rsidRPr="00471944">
        <w:tab/>
        <w:t>(f)</w:t>
      </w:r>
      <w:r w:rsidRPr="00471944">
        <w:tab/>
        <w:t>the competitiveness of Australian businesses; and</w:t>
      </w:r>
    </w:p>
    <w:p w:rsidR="00162926" w:rsidRPr="00471944" w:rsidRDefault="00162926" w:rsidP="006F684E">
      <w:pPr>
        <w:pStyle w:val="paragraph"/>
      </w:pPr>
      <w:r w:rsidRPr="00471944">
        <w:tab/>
        <w:t>(g)</w:t>
      </w:r>
      <w:r w:rsidRPr="00471944">
        <w:tab/>
        <w:t>the efficient allocation of resources.</w:t>
      </w:r>
    </w:p>
    <w:p w:rsidR="00162926" w:rsidRPr="00471944" w:rsidRDefault="00162926" w:rsidP="006F684E">
      <w:pPr>
        <w:pStyle w:val="subsection"/>
      </w:pPr>
      <w:r w:rsidRPr="00471944">
        <w:tab/>
        <w:t>(2)</w:t>
      </w:r>
      <w:r w:rsidRPr="00471944">
        <w:tab/>
        <w:t>For the purposes of subsection</w:t>
      </w:r>
      <w:r w:rsidR="00471944">
        <w:t> </w:t>
      </w:r>
      <w:r w:rsidRPr="00471944">
        <w:t>44ZZAA(8) of the Act, the National Electricity Code Administrator Limited (“NECA”), Australian Company Number 073</w:t>
      </w:r>
      <w:r w:rsidR="00471944">
        <w:t> </w:t>
      </w:r>
      <w:r w:rsidRPr="00471944">
        <w:t>942</w:t>
      </w:r>
      <w:r w:rsidR="00A873ED" w:rsidRPr="00471944">
        <w:t> </w:t>
      </w:r>
      <w:r w:rsidRPr="00471944">
        <w:t>775, is a prescribed industry body.</w:t>
      </w:r>
    </w:p>
    <w:p w:rsidR="00162926" w:rsidRPr="00471944" w:rsidRDefault="00162926" w:rsidP="006F684E">
      <w:pPr>
        <w:pStyle w:val="subsection"/>
      </w:pPr>
      <w:r w:rsidRPr="00471944">
        <w:tab/>
        <w:t>(3)</w:t>
      </w:r>
      <w:r w:rsidRPr="00471944">
        <w:tab/>
        <w:t>For subsection</w:t>
      </w:r>
      <w:r w:rsidR="00471944">
        <w:t> </w:t>
      </w:r>
      <w:r w:rsidRPr="00471944">
        <w:t>44ZZAA(8) of the Act, the Australian Energy Market Commission is a prescribed industry body.</w:t>
      </w:r>
    </w:p>
    <w:p w:rsidR="00162926" w:rsidRPr="00471944" w:rsidRDefault="001E7C28" w:rsidP="006F684E">
      <w:pPr>
        <w:pStyle w:val="notetext"/>
      </w:pPr>
      <w:r w:rsidRPr="00471944">
        <w:t>Note:</w:t>
      </w:r>
      <w:r w:rsidRPr="00471944">
        <w:tab/>
      </w:r>
      <w:r w:rsidR="00162926" w:rsidRPr="00471944">
        <w:t xml:space="preserve">The Australian Energy Market Commission (also known as </w:t>
      </w:r>
      <w:r w:rsidR="00162926" w:rsidRPr="00471944">
        <w:rPr>
          <w:b/>
          <w:i/>
        </w:rPr>
        <w:t>AEMC</w:t>
      </w:r>
      <w:r w:rsidR="00162926" w:rsidRPr="00471944">
        <w:t>) is established by section</w:t>
      </w:r>
      <w:r w:rsidR="00471944">
        <w:t> </w:t>
      </w:r>
      <w:r w:rsidR="00162926" w:rsidRPr="00471944">
        <w:t xml:space="preserve">5 of the </w:t>
      </w:r>
      <w:r w:rsidR="00162926" w:rsidRPr="00471944">
        <w:rPr>
          <w:i/>
          <w:iCs/>
        </w:rPr>
        <w:t xml:space="preserve">Australian Energy Market Commission Establishment Act 2004 </w:t>
      </w:r>
      <w:r w:rsidR="00162926" w:rsidRPr="00471944">
        <w:t>of South Australia, and defined in section</w:t>
      </w:r>
      <w:r w:rsidR="00471944">
        <w:t> </w:t>
      </w:r>
      <w:r w:rsidR="00162926" w:rsidRPr="00471944">
        <w:t xml:space="preserve">4 of the </w:t>
      </w:r>
      <w:r w:rsidR="001E0C6C" w:rsidRPr="00471944">
        <w:rPr>
          <w:i/>
        </w:rPr>
        <w:t>Competition and Consumer Act 2010</w:t>
      </w:r>
      <w:r w:rsidR="00162926" w:rsidRPr="00471944">
        <w:t>.</w:t>
      </w:r>
    </w:p>
    <w:p w:rsidR="009F2CBA" w:rsidRPr="00471944" w:rsidRDefault="009F2CBA" w:rsidP="006F684E">
      <w:pPr>
        <w:pStyle w:val="ActHead5"/>
        <w:keepNext w:val="0"/>
        <w:keepLines w:val="0"/>
      </w:pPr>
      <w:bookmarkStart w:id="25" w:name="_Toc417372920"/>
      <w:r w:rsidRPr="00471944">
        <w:rPr>
          <w:rStyle w:val="CharSectno"/>
        </w:rPr>
        <w:t>7</w:t>
      </w:r>
      <w:r w:rsidR="001E7C28" w:rsidRPr="00471944">
        <w:t xml:space="preserve">  </w:t>
      </w:r>
      <w:r w:rsidRPr="00471944">
        <w:t>Australian Energy Regulator may disclose information to prescribed persons and bodies (Act</w:t>
      </w:r>
      <w:r w:rsidR="0020748D" w:rsidRPr="00471944">
        <w:t xml:space="preserve"> </w:t>
      </w:r>
      <w:r w:rsidRPr="00471944">
        <w:t>paragraph</w:t>
      </w:r>
      <w:r w:rsidR="00471944">
        <w:t> </w:t>
      </w:r>
      <w:r w:rsidR="00C72288" w:rsidRPr="00471944">
        <w:t>44AAF</w:t>
      </w:r>
      <w:r w:rsidRPr="00471944">
        <w:t>(3</w:t>
      </w:r>
      <w:r w:rsidR="001E7C28" w:rsidRPr="00471944">
        <w:t>)(</w:t>
      </w:r>
      <w:r w:rsidRPr="00471944">
        <w:t>e))</w:t>
      </w:r>
      <w:bookmarkEnd w:id="25"/>
    </w:p>
    <w:p w:rsidR="00217322" w:rsidRPr="00471944" w:rsidRDefault="00217322" w:rsidP="006F684E">
      <w:pPr>
        <w:pStyle w:val="subsection"/>
      </w:pPr>
      <w:r w:rsidRPr="00471944">
        <w:tab/>
        <w:t>(1)</w:t>
      </w:r>
      <w:r w:rsidRPr="00471944">
        <w:tab/>
        <w:t>For paragraph</w:t>
      </w:r>
      <w:r w:rsidR="00471944">
        <w:t> </w:t>
      </w:r>
      <w:r w:rsidRPr="00471944">
        <w:t>44AAF(3</w:t>
      </w:r>
      <w:r w:rsidR="001E7C28" w:rsidRPr="00471944">
        <w:t>)(</w:t>
      </w:r>
      <w:r w:rsidRPr="00471944">
        <w:t>e) of the Act, the persons and bodies set out in the table are prescribed persons and bodies.</w:t>
      </w:r>
    </w:p>
    <w:p w:rsidR="001E7C28" w:rsidRPr="00471944" w:rsidRDefault="001E7C28" w:rsidP="006F684E">
      <w:pPr>
        <w:pStyle w:val="Tabletext"/>
      </w:pPr>
    </w:p>
    <w:tbl>
      <w:tblPr>
        <w:tblW w:w="7152" w:type="dxa"/>
        <w:jc w:val="right"/>
        <w:tblBorders>
          <w:top w:val="single" w:sz="4" w:space="0" w:color="auto"/>
          <w:bottom w:val="single" w:sz="2" w:space="0" w:color="auto"/>
          <w:insideH w:val="single" w:sz="4" w:space="0" w:color="auto"/>
        </w:tblBorders>
        <w:tblLook w:val="0000" w:firstRow="0" w:lastRow="0" w:firstColumn="0" w:lastColumn="0" w:noHBand="0" w:noVBand="0"/>
      </w:tblPr>
      <w:tblGrid>
        <w:gridCol w:w="701"/>
        <w:gridCol w:w="6"/>
        <w:gridCol w:w="6445"/>
      </w:tblGrid>
      <w:tr w:rsidR="009F2CBA" w:rsidRPr="00471944" w:rsidTr="001E7C28">
        <w:trPr>
          <w:tblHeader/>
          <w:jc w:val="right"/>
        </w:trPr>
        <w:tc>
          <w:tcPr>
            <w:tcW w:w="707" w:type="dxa"/>
            <w:gridSpan w:val="2"/>
            <w:tcBorders>
              <w:top w:val="single" w:sz="12" w:space="0" w:color="auto"/>
              <w:bottom w:val="single" w:sz="12" w:space="0" w:color="auto"/>
            </w:tcBorders>
            <w:shd w:val="clear" w:color="auto" w:fill="auto"/>
          </w:tcPr>
          <w:p w:rsidR="009F2CBA" w:rsidRPr="00471944" w:rsidRDefault="009F2CBA" w:rsidP="0031772F">
            <w:pPr>
              <w:pStyle w:val="TableHeading"/>
            </w:pPr>
            <w:r w:rsidRPr="00471944">
              <w:t>Item</w:t>
            </w:r>
          </w:p>
        </w:tc>
        <w:tc>
          <w:tcPr>
            <w:tcW w:w="6445" w:type="dxa"/>
            <w:tcBorders>
              <w:top w:val="single" w:sz="12" w:space="0" w:color="auto"/>
              <w:bottom w:val="single" w:sz="12" w:space="0" w:color="auto"/>
            </w:tcBorders>
            <w:shd w:val="clear" w:color="auto" w:fill="auto"/>
          </w:tcPr>
          <w:p w:rsidR="009F2CBA" w:rsidRPr="00471944" w:rsidRDefault="00217322" w:rsidP="0031772F">
            <w:pPr>
              <w:pStyle w:val="TableHeading"/>
            </w:pPr>
            <w:r w:rsidRPr="00471944">
              <w:t>Prescribed person or body</w:t>
            </w:r>
          </w:p>
        </w:tc>
      </w:tr>
      <w:tr w:rsidR="009F2CBA" w:rsidRPr="00471944" w:rsidTr="001E7C28">
        <w:trPr>
          <w:jc w:val="right"/>
        </w:trPr>
        <w:tc>
          <w:tcPr>
            <w:tcW w:w="7152" w:type="dxa"/>
            <w:gridSpan w:val="3"/>
            <w:tcBorders>
              <w:top w:val="single" w:sz="12" w:space="0" w:color="auto"/>
            </w:tcBorders>
            <w:shd w:val="clear" w:color="auto" w:fill="auto"/>
          </w:tcPr>
          <w:p w:rsidR="009F2CBA" w:rsidRPr="00471944" w:rsidRDefault="009F2CBA" w:rsidP="00CD2792">
            <w:pPr>
              <w:pStyle w:val="Tabletext"/>
              <w:rPr>
                <w:b/>
              </w:rPr>
            </w:pPr>
            <w:r w:rsidRPr="00471944">
              <w:rPr>
                <w:b/>
              </w:rPr>
              <w:t>Commonwealth</w:t>
            </w:r>
          </w:p>
        </w:tc>
      </w:tr>
      <w:tr w:rsidR="009F2CBA" w:rsidRPr="00471944" w:rsidTr="001E7C28">
        <w:trPr>
          <w:jc w:val="right"/>
        </w:trPr>
        <w:tc>
          <w:tcPr>
            <w:tcW w:w="707" w:type="dxa"/>
            <w:gridSpan w:val="2"/>
            <w:shd w:val="clear" w:color="auto" w:fill="auto"/>
          </w:tcPr>
          <w:p w:rsidR="009F2CBA" w:rsidRPr="00471944" w:rsidRDefault="009F2CBA" w:rsidP="006F684E">
            <w:pPr>
              <w:pStyle w:val="Tabletext"/>
            </w:pPr>
            <w:r w:rsidRPr="00471944">
              <w:t>1.1</w:t>
            </w:r>
          </w:p>
        </w:tc>
        <w:tc>
          <w:tcPr>
            <w:tcW w:w="6445" w:type="dxa"/>
            <w:shd w:val="clear" w:color="auto" w:fill="auto"/>
          </w:tcPr>
          <w:p w:rsidR="009F2CBA" w:rsidRPr="00471944" w:rsidRDefault="009F2CBA" w:rsidP="006F684E">
            <w:pPr>
              <w:pStyle w:val="Tabletext"/>
            </w:pPr>
            <w:r w:rsidRPr="00471944">
              <w:t>National Competition Council, established by section</w:t>
            </w:r>
            <w:r w:rsidR="00471944">
              <w:t> </w:t>
            </w:r>
            <w:r w:rsidRPr="00471944">
              <w:t>29A of the Act</w:t>
            </w:r>
          </w:p>
        </w:tc>
      </w:tr>
      <w:tr w:rsidR="009F2CBA" w:rsidRPr="00471944" w:rsidTr="001E7C28">
        <w:trPr>
          <w:jc w:val="right"/>
        </w:trPr>
        <w:tc>
          <w:tcPr>
            <w:tcW w:w="707" w:type="dxa"/>
            <w:gridSpan w:val="2"/>
            <w:shd w:val="clear" w:color="auto" w:fill="auto"/>
          </w:tcPr>
          <w:p w:rsidR="009F2CBA" w:rsidRPr="00471944" w:rsidRDefault="009F2CBA" w:rsidP="006F684E">
            <w:pPr>
              <w:pStyle w:val="Tabletext"/>
            </w:pPr>
            <w:r w:rsidRPr="00471944">
              <w:t>1.2</w:t>
            </w:r>
          </w:p>
        </w:tc>
        <w:tc>
          <w:tcPr>
            <w:tcW w:w="6445" w:type="dxa"/>
            <w:shd w:val="clear" w:color="auto" w:fill="auto"/>
          </w:tcPr>
          <w:p w:rsidR="009F2CBA" w:rsidRPr="00471944" w:rsidRDefault="009F2CBA" w:rsidP="006F684E">
            <w:pPr>
              <w:pStyle w:val="Tabletext"/>
            </w:pPr>
            <w:r w:rsidRPr="00471944">
              <w:t>Tribunal constituted by subsection</w:t>
            </w:r>
            <w:r w:rsidR="00471944">
              <w:t> </w:t>
            </w:r>
            <w:r w:rsidRPr="00471944">
              <w:t>30(1) of the Act</w:t>
            </w:r>
          </w:p>
        </w:tc>
      </w:tr>
      <w:tr w:rsidR="009F2CBA" w:rsidRPr="00471944" w:rsidTr="001E7C28">
        <w:trPr>
          <w:jc w:val="right"/>
        </w:trPr>
        <w:tc>
          <w:tcPr>
            <w:tcW w:w="7152" w:type="dxa"/>
            <w:gridSpan w:val="3"/>
            <w:shd w:val="clear" w:color="auto" w:fill="auto"/>
          </w:tcPr>
          <w:p w:rsidR="009F2CBA" w:rsidRPr="00471944" w:rsidRDefault="009F2CBA" w:rsidP="00CD2792">
            <w:pPr>
              <w:pStyle w:val="Tabletext"/>
              <w:rPr>
                <w:b/>
              </w:rPr>
            </w:pPr>
            <w:r w:rsidRPr="00471944">
              <w:rPr>
                <w:b/>
              </w:rPr>
              <w:t>New South Wales</w:t>
            </w:r>
          </w:p>
        </w:tc>
      </w:tr>
      <w:tr w:rsidR="009F2CBA" w:rsidRPr="00471944" w:rsidTr="001E7C28">
        <w:trPr>
          <w:jc w:val="right"/>
        </w:trPr>
        <w:tc>
          <w:tcPr>
            <w:tcW w:w="707" w:type="dxa"/>
            <w:gridSpan w:val="2"/>
            <w:shd w:val="clear" w:color="auto" w:fill="auto"/>
          </w:tcPr>
          <w:p w:rsidR="009F2CBA" w:rsidRPr="00471944" w:rsidRDefault="009F2CBA" w:rsidP="006F684E">
            <w:pPr>
              <w:pStyle w:val="Tabletext"/>
            </w:pPr>
            <w:r w:rsidRPr="00471944">
              <w:t>2.1</w:t>
            </w:r>
          </w:p>
        </w:tc>
        <w:tc>
          <w:tcPr>
            <w:tcW w:w="6445" w:type="dxa"/>
            <w:shd w:val="clear" w:color="auto" w:fill="auto"/>
          </w:tcPr>
          <w:p w:rsidR="009F2CBA" w:rsidRPr="00471944" w:rsidRDefault="009F2CBA" w:rsidP="006F684E">
            <w:pPr>
              <w:pStyle w:val="Tabletext"/>
            </w:pPr>
            <w:r w:rsidRPr="00471944">
              <w:t>Independent Pricing and Regulatory Tribunal of New South Wales established by subsection</w:t>
            </w:r>
            <w:r w:rsidR="00471944">
              <w:t> </w:t>
            </w:r>
            <w:r w:rsidRPr="00471944">
              <w:t xml:space="preserve">5(1) of the </w:t>
            </w:r>
            <w:r w:rsidRPr="00471944">
              <w:rPr>
                <w:i/>
              </w:rPr>
              <w:t xml:space="preserve">Independent Pricing and Regulatory Tribunal Act 1992 </w:t>
            </w:r>
            <w:r w:rsidRPr="00471944">
              <w:t>of New South Wales</w:t>
            </w:r>
          </w:p>
        </w:tc>
      </w:tr>
      <w:tr w:rsidR="009F2CBA" w:rsidRPr="00471944" w:rsidTr="001E7C28">
        <w:trPr>
          <w:jc w:val="right"/>
        </w:trPr>
        <w:tc>
          <w:tcPr>
            <w:tcW w:w="707" w:type="dxa"/>
            <w:gridSpan w:val="2"/>
            <w:shd w:val="clear" w:color="auto" w:fill="auto"/>
          </w:tcPr>
          <w:p w:rsidR="009F2CBA" w:rsidRPr="00471944" w:rsidRDefault="009F2CBA" w:rsidP="006F684E">
            <w:pPr>
              <w:pStyle w:val="Tabletext"/>
            </w:pPr>
            <w:r w:rsidRPr="00471944">
              <w:t>2.2</w:t>
            </w:r>
          </w:p>
        </w:tc>
        <w:tc>
          <w:tcPr>
            <w:tcW w:w="6445" w:type="dxa"/>
            <w:shd w:val="clear" w:color="auto" w:fill="auto"/>
          </w:tcPr>
          <w:p w:rsidR="009F2CBA" w:rsidRPr="00471944" w:rsidRDefault="009F2CBA" w:rsidP="006F684E">
            <w:pPr>
              <w:pStyle w:val="Tabletext"/>
            </w:pPr>
            <w:r w:rsidRPr="00471944">
              <w:t>Energy and Water Ombudsman (NSW) Limited (ACN 079</w:t>
            </w:r>
            <w:r w:rsidR="00471944">
              <w:t> </w:t>
            </w:r>
            <w:r w:rsidRPr="00471944">
              <w:t>718</w:t>
            </w:r>
            <w:r w:rsidR="00A873ED" w:rsidRPr="00471944">
              <w:t> </w:t>
            </w:r>
            <w:r w:rsidRPr="00471944">
              <w:t>915)</w:t>
            </w:r>
          </w:p>
        </w:tc>
      </w:tr>
      <w:tr w:rsidR="009F2CBA" w:rsidRPr="00471944" w:rsidTr="001E7C28">
        <w:trPr>
          <w:jc w:val="right"/>
        </w:trPr>
        <w:tc>
          <w:tcPr>
            <w:tcW w:w="7152" w:type="dxa"/>
            <w:gridSpan w:val="3"/>
            <w:shd w:val="clear" w:color="auto" w:fill="auto"/>
          </w:tcPr>
          <w:p w:rsidR="009F2CBA" w:rsidRPr="00471944" w:rsidRDefault="009F2CBA" w:rsidP="00614EC6">
            <w:pPr>
              <w:pStyle w:val="Tabletext"/>
              <w:keepNext/>
              <w:rPr>
                <w:b/>
              </w:rPr>
            </w:pPr>
            <w:r w:rsidRPr="00471944">
              <w:rPr>
                <w:b/>
              </w:rPr>
              <w:t>Victoria</w:t>
            </w:r>
          </w:p>
        </w:tc>
      </w:tr>
      <w:tr w:rsidR="009F2CBA" w:rsidRPr="00471944" w:rsidTr="001E7C28">
        <w:trPr>
          <w:jc w:val="right"/>
        </w:trPr>
        <w:tc>
          <w:tcPr>
            <w:tcW w:w="707" w:type="dxa"/>
            <w:gridSpan w:val="2"/>
            <w:shd w:val="clear" w:color="auto" w:fill="auto"/>
          </w:tcPr>
          <w:p w:rsidR="009F2CBA" w:rsidRPr="00471944" w:rsidRDefault="009F2CBA" w:rsidP="006F684E">
            <w:pPr>
              <w:pStyle w:val="Tabletext"/>
            </w:pPr>
            <w:r w:rsidRPr="00471944">
              <w:t>3.2</w:t>
            </w:r>
          </w:p>
        </w:tc>
        <w:tc>
          <w:tcPr>
            <w:tcW w:w="6445" w:type="dxa"/>
            <w:shd w:val="clear" w:color="auto" w:fill="auto"/>
          </w:tcPr>
          <w:p w:rsidR="009F2CBA" w:rsidRPr="00471944" w:rsidRDefault="009F2CBA" w:rsidP="006F684E">
            <w:pPr>
              <w:pStyle w:val="Tabletext"/>
            </w:pPr>
            <w:r w:rsidRPr="00471944">
              <w:t>Essential Services Commission established by subsection</w:t>
            </w:r>
            <w:r w:rsidR="00471944">
              <w:t> </w:t>
            </w:r>
            <w:r w:rsidRPr="00471944">
              <w:t xml:space="preserve">7(1) of the </w:t>
            </w:r>
            <w:r w:rsidRPr="00471944">
              <w:rPr>
                <w:b/>
              </w:rPr>
              <w:t>Essential Services Commission Act</w:t>
            </w:r>
            <w:r w:rsidR="0020748D" w:rsidRPr="00471944">
              <w:rPr>
                <w:b/>
              </w:rPr>
              <w:t xml:space="preserve"> </w:t>
            </w:r>
            <w:r w:rsidRPr="00471944">
              <w:rPr>
                <w:b/>
              </w:rPr>
              <w:t>2001</w:t>
            </w:r>
            <w:r w:rsidRPr="00471944">
              <w:rPr>
                <w:i/>
              </w:rPr>
              <w:t xml:space="preserve"> </w:t>
            </w:r>
            <w:r w:rsidRPr="00471944">
              <w:t>of Victoria</w:t>
            </w:r>
          </w:p>
        </w:tc>
      </w:tr>
      <w:tr w:rsidR="009F2CBA" w:rsidRPr="00471944" w:rsidTr="001E7C28">
        <w:trPr>
          <w:jc w:val="right"/>
        </w:trPr>
        <w:tc>
          <w:tcPr>
            <w:tcW w:w="707" w:type="dxa"/>
            <w:gridSpan w:val="2"/>
            <w:shd w:val="clear" w:color="auto" w:fill="auto"/>
          </w:tcPr>
          <w:p w:rsidR="009F2CBA" w:rsidRPr="00471944" w:rsidRDefault="009F2CBA" w:rsidP="006F684E">
            <w:pPr>
              <w:pStyle w:val="Tabletext"/>
            </w:pPr>
            <w:r w:rsidRPr="00471944">
              <w:t>3.3</w:t>
            </w:r>
          </w:p>
        </w:tc>
        <w:tc>
          <w:tcPr>
            <w:tcW w:w="6445" w:type="dxa"/>
            <w:shd w:val="clear" w:color="auto" w:fill="auto"/>
          </w:tcPr>
          <w:p w:rsidR="009F2CBA" w:rsidRPr="00471944" w:rsidRDefault="009F2CBA" w:rsidP="006F684E">
            <w:pPr>
              <w:pStyle w:val="Tabletext"/>
            </w:pPr>
            <w:r w:rsidRPr="00471944">
              <w:t>Energy and Water Ombudsman (Victoria) Limited (ACN</w:t>
            </w:r>
            <w:r w:rsidR="0020748D" w:rsidRPr="00471944">
              <w:t xml:space="preserve"> </w:t>
            </w:r>
            <w:r w:rsidRPr="00471944">
              <w:t>070</w:t>
            </w:r>
            <w:r w:rsidR="00471944">
              <w:t> </w:t>
            </w:r>
            <w:r w:rsidRPr="00471944">
              <w:t>516</w:t>
            </w:r>
            <w:r w:rsidR="00A873ED" w:rsidRPr="00471944">
              <w:t> </w:t>
            </w:r>
            <w:r w:rsidRPr="00471944">
              <w:t>175)</w:t>
            </w:r>
          </w:p>
        </w:tc>
      </w:tr>
      <w:tr w:rsidR="009F2CBA" w:rsidRPr="00471944" w:rsidTr="001E7C28">
        <w:trPr>
          <w:jc w:val="right"/>
        </w:trPr>
        <w:tc>
          <w:tcPr>
            <w:tcW w:w="7152" w:type="dxa"/>
            <w:gridSpan w:val="3"/>
            <w:shd w:val="clear" w:color="auto" w:fill="auto"/>
          </w:tcPr>
          <w:p w:rsidR="009F2CBA" w:rsidRPr="00471944" w:rsidRDefault="009F2CBA" w:rsidP="00CD2792">
            <w:pPr>
              <w:pStyle w:val="Tabletext"/>
              <w:rPr>
                <w:b/>
              </w:rPr>
            </w:pPr>
            <w:r w:rsidRPr="00471944">
              <w:rPr>
                <w:b/>
              </w:rPr>
              <w:t>Queensland</w:t>
            </w:r>
          </w:p>
        </w:tc>
      </w:tr>
      <w:tr w:rsidR="009F2CBA" w:rsidRPr="00471944" w:rsidTr="001E7C28">
        <w:trPr>
          <w:jc w:val="right"/>
        </w:trPr>
        <w:tc>
          <w:tcPr>
            <w:tcW w:w="707" w:type="dxa"/>
            <w:gridSpan w:val="2"/>
            <w:shd w:val="clear" w:color="auto" w:fill="auto"/>
          </w:tcPr>
          <w:p w:rsidR="009F2CBA" w:rsidRPr="00471944" w:rsidRDefault="009F2CBA" w:rsidP="006F684E">
            <w:pPr>
              <w:pStyle w:val="Tabletext"/>
            </w:pPr>
            <w:r w:rsidRPr="00471944">
              <w:t>4.1</w:t>
            </w:r>
          </w:p>
        </w:tc>
        <w:tc>
          <w:tcPr>
            <w:tcW w:w="6445" w:type="dxa"/>
            <w:shd w:val="clear" w:color="auto" w:fill="auto"/>
          </w:tcPr>
          <w:p w:rsidR="009F2CBA" w:rsidRPr="00471944" w:rsidRDefault="009F2CBA" w:rsidP="006F684E">
            <w:pPr>
              <w:pStyle w:val="Tabletext"/>
            </w:pPr>
            <w:r w:rsidRPr="00471944">
              <w:t>Queensland Competition Authority established by section</w:t>
            </w:r>
            <w:r w:rsidR="00471944">
              <w:t> </w:t>
            </w:r>
            <w:r w:rsidRPr="00471944">
              <w:t xml:space="preserve">7 of the </w:t>
            </w:r>
            <w:r w:rsidRPr="00471944">
              <w:rPr>
                <w:i/>
              </w:rPr>
              <w:t>Queensland Competition Authority Act</w:t>
            </w:r>
            <w:r w:rsidR="0020748D" w:rsidRPr="00471944">
              <w:rPr>
                <w:i/>
              </w:rPr>
              <w:t xml:space="preserve"> </w:t>
            </w:r>
            <w:r w:rsidRPr="00471944">
              <w:rPr>
                <w:i/>
              </w:rPr>
              <w:t xml:space="preserve">1997 </w:t>
            </w:r>
            <w:r w:rsidRPr="00471944">
              <w:t>of Queensland</w:t>
            </w:r>
          </w:p>
        </w:tc>
      </w:tr>
      <w:tr w:rsidR="00217322" w:rsidRPr="00471944" w:rsidTr="001E7C28">
        <w:trPr>
          <w:jc w:val="right"/>
        </w:trPr>
        <w:tc>
          <w:tcPr>
            <w:tcW w:w="707" w:type="dxa"/>
            <w:gridSpan w:val="2"/>
            <w:shd w:val="clear" w:color="auto" w:fill="auto"/>
          </w:tcPr>
          <w:p w:rsidR="00217322" w:rsidRPr="00471944" w:rsidDel="00217322" w:rsidRDefault="00217322" w:rsidP="006F684E">
            <w:pPr>
              <w:pStyle w:val="Tabletext"/>
            </w:pPr>
            <w:r w:rsidRPr="00471944">
              <w:t>4.2</w:t>
            </w:r>
          </w:p>
        </w:tc>
        <w:tc>
          <w:tcPr>
            <w:tcW w:w="6445" w:type="dxa"/>
            <w:shd w:val="clear" w:color="auto" w:fill="auto"/>
          </w:tcPr>
          <w:p w:rsidR="00217322" w:rsidRPr="00471944" w:rsidDel="00217322" w:rsidRDefault="00217322" w:rsidP="006F684E">
            <w:pPr>
              <w:pStyle w:val="Tabletext"/>
            </w:pPr>
            <w:r w:rsidRPr="00471944">
              <w:t>Energy and Water Ombudsman established by section</w:t>
            </w:r>
            <w:r w:rsidR="00471944">
              <w:t> </w:t>
            </w:r>
            <w:r w:rsidRPr="00471944">
              <w:t xml:space="preserve">10 of the </w:t>
            </w:r>
            <w:r w:rsidRPr="00471944">
              <w:rPr>
                <w:i/>
              </w:rPr>
              <w:t>Energy and Water Ombudsman Act</w:t>
            </w:r>
            <w:r w:rsidRPr="00471944">
              <w:t xml:space="preserve"> </w:t>
            </w:r>
            <w:r w:rsidRPr="00471944">
              <w:rPr>
                <w:i/>
              </w:rPr>
              <w:t xml:space="preserve">2006 </w:t>
            </w:r>
            <w:r w:rsidRPr="00471944">
              <w:t>of Queensland</w:t>
            </w:r>
          </w:p>
        </w:tc>
      </w:tr>
      <w:tr w:rsidR="00217322" w:rsidRPr="00471944" w:rsidTr="001E7C28">
        <w:trPr>
          <w:jc w:val="right"/>
        </w:trPr>
        <w:tc>
          <w:tcPr>
            <w:tcW w:w="7152" w:type="dxa"/>
            <w:gridSpan w:val="3"/>
            <w:shd w:val="clear" w:color="auto" w:fill="auto"/>
          </w:tcPr>
          <w:p w:rsidR="00217322" w:rsidRPr="00471944" w:rsidRDefault="00217322" w:rsidP="00CD2792">
            <w:pPr>
              <w:pStyle w:val="Tabletext"/>
              <w:rPr>
                <w:b/>
              </w:rPr>
            </w:pPr>
            <w:r w:rsidRPr="00471944">
              <w:rPr>
                <w:b/>
              </w:rPr>
              <w:t>Western Australia</w:t>
            </w:r>
          </w:p>
        </w:tc>
      </w:tr>
      <w:tr w:rsidR="00217322" w:rsidRPr="00471944" w:rsidTr="001E7C28">
        <w:trPr>
          <w:jc w:val="right"/>
        </w:trPr>
        <w:tc>
          <w:tcPr>
            <w:tcW w:w="707" w:type="dxa"/>
            <w:gridSpan w:val="2"/>
            <w:shd w:val="clear" w:color="auto" w:fill="auto"/>
          </w:tcPr>
          <w:p w:rsidR="00217322" w:rsidRPr="00471944" w:rsidRDefault="00217322" w:rsidP="006F684E">
            <w:pPr>
              <w:pStyle w:val="Tabletext"/>
            </w:pPr>
            <w:r w:rsidRPr="00471944">
              <w:t>5.1</w:t>
            </w:r>
          </w:p>
        </w:tc>
        <w:tc>
          <w:tcPr>
            <w:tcW w:w="6445" w:type="dxa"/>
            <w:shd w:val="clear" w:color="auto" w:fill="auto"/>
          </w:tcPr>
          <w:p w:rsidR="00217322" w:rsidRPr="00471944" w:rsidRDefault="00217322" w:rsidP="006F684E">
            <w:pPr>
              <w:pStyle w:val="Tabletext"/>
            </w:pPr>
            <w:r w:rsidRPr="00471944">
              <w:t>Economic Regulation Authority established by section</w:t>
            </w:r>
            <w:r w:rsidR="00471944">
              <w:t> </w:t>
            </w:r>
            <w:r w:rsidRPr="00471944">
              <w:t xml:space="preserve">4 of the </w:t>
            </w:r>
            <w:r w:rsidRPr="00471944">
              <w:rPr>
                <w:i/>
              </w:rPr>
              <w:t>Economic Regulation Authority Act 2003</w:t>
            </w:r>
            <w:r w:rsidRPr="00471944">
              <w:t xml:space="preserve"> of Western Australia</w:t>
            </w:r>
          </w:p>
        </w:tc>
      </w:tr>
      <w:tr w:rsidR="00217322" w:rsidRPr="00471944" w:rsidTr="001E7C28">
        <w:trPr>
          <w:jc w:val="right"/>
        </w:trPr>
        <w:tc>
          <w:tcPr>
            <w:tcW w:w="7152" w:type="dxa"/>
            <w:gridSpan w:val="3"/>
            <w:shd w:val="clear" w:color="auto" w:fill="auto"/>
          </w:tcPr>
          <w:p w:rsidR="00217322" w:rsidRPr="00471944" w:rsidRDefault="00217322" w:rsidP="006F684E">
            <w:pPr>
              <w:pStyle w:val="Tabletext"/>
              <w:rPr>
                <w:b/>
              </w:rPr>
            </w:pPr>
            <w:r w:rsidRPr="00471944">
              <w:rPr>
                <w:b/>
              </w:rPr>
              <w:t>South Australia</w:t>
            </w:r>
          </w:p>
        </w:tc>
      </w:tr>
      <w:tr w:rsidR="00217322" w:rsidRPr="00471944" w:rsidTr="001E7C28">
        <w:trPr>
          <w:jc w:val="right"/>
        </w:trPr>
        <w:tc>
          <w:tcPr>
            <w:tcW w:w="707" w:type="dxa"/>
            <w:gridSpan w:val="2"/>
            <w:shd w:val="clear" w:color="auto" w:fill="auto"/>
          </w:tcPr>
          <w:p w:rsidR="00217322" w:rsidRPr="00471944" w:rsidRDefault="00217322" w:rsidP="006F684E">
            <w:pPr>
              <w:pStyle w:val="Tabletext"/>
            </w:pPr>
            <w:r w:rsidRPr="00471944">
              <w:t>6.1</w:t>
            </w:r>
          </w:p>
        </w:tc>
        <w:tc>
          <w:tcPr>
            <w:tcW w:w="6445" w:type="dxa"/>
            <w:shd w:val="clear" w:color="auto" w:fill="auto"/>
          </w:tcPr>
          <w:p w:rsidR="00217322" w:rsidRPr="00471944" w:rsidRDefault="00217322" w:rsidP="006F684E">
            <w:pPr>
              <w:pStyle w:val="Tabletext"/>
            </w:pPr>
            <w:r w:rsidRPr="00471944">
              <w:t>Essential Services Commission established by subsection</w:t>
            </w:r>
            <w:r w:rsidR="00471944">
              <w:t> </w:t>
            </w:r>
            <w:r w:rsidRPr="00471944">
              <w:t xml:space="preserve">4(1) of the </w:t>
            </w:r>
            <w:r w:rsidRPr="00471944">
              <w:rPr>
                <w:i/>
              </w:rPr>
              <w:t>Essential Services Commission Act</w:t>
            </w:r>
            <w:r w:rsidR="0020748D" w:rsidRPr="00471944">
              <w:rPr>
                <w:i/>
              </w:rPr>
              <w:t xml:space="preserve"> </w:t>
            </w:r>
            <w:r w:rsidRPr="00471944">
              <w:rPr>
                <w:i/>
              </w:rPr>
              <w:t>2002</w:t>
            </w:r>
            <w:r w:rsidRPr="00471944">
              <w:t xml:space="preserve"> of South Australia</w:t>
            </w:r>
          </w:p>
        </w:tc>
      </w:tr>
      <w:tr w:rsidR="00217322" w:rsidRPr="00471944" w:rsidTr="001E7C28">
        <w:trPr>
          <w:jc w:val="right"/>
        </w:trPr>
        <w:tc>
          <w:tcPr>
            <w:tcW w:w="707" w:type="dxa"/>
            <w:gridSpan w:val="2"/>
            <w:shd w:val="clear" w:color="auto" w:fill="auto"/>
          </w:tcPr>
          <w:p w:rsidR="00217322" w:rsidRPr="00471944" w:rsidRDefault="00217322" w:rsidP="006F684E">
            <w:pPr>
              <w:pStyle w:val="Tabletext"/>
            </w:pPr>
            <w:r w:rsidRPr="00471944">
              <w:t>6.3</w:t>
            </w:r>
          </w:p>
        </w:tc>
        <w:tc>
          <w:tcPr>
            <w:tcW w:w="6445" w:type="dxa"/>
            <w:shd w:val="clear" w:color="auto" w:fill="auto"/>
          </w:tcPr>
          <w:p w:rsidR="00217322" w:rsidRPr="00471944" w:rsidRDefault="00217322" w:rsidP="006F684E">
            <w:pPr>
              <w:pStyle w:val="Tabletext"/>
            </w:pPr>
            <w:r w:rsidRPr="00471944">
              <w:t>Energy Industry Ombudsman (SA) Limited (ACN 089</w:t>
            </w:r>
            <w:r w:rsidR="00471944">
              <w:t> </w:t>
            </w:r>
            <w:r w:rsidRPr="00471944">
              <w:t>791</w:t>
            </w:r>
            <w:r w:rsidR="00A873ED" w:rsidRPr="00471944">
              <w:t> </w:t>
            </w:r>
            <w:r w:rsidRPr="00471944">
              <w:t>604)</w:t>
            </w:r>
          </w:p>
        </w:tc>
      </w:tr>
      <w:tr w:rsidR="00217322" w:rsidRPr="00471944" w:rsidTr="001E7C28">
        <w:trPr>
          <w:jc w:val="right"/>
        </w:trPr>
        <w:tc>
          <w:tcPr>
            <w:tcW w:w="7152" w:type="dxa"/>
            <w:gridSpan w:val="3"/>
            <w:shd w:val="clear" w:color="auto" w:fill="auto"/>
          </w:tcPr>
          <w:p w:rsidR="00217322" w:rsidRPr="00471944" w:rsidRDefault="00217322" w:rsidP="00CD2792">
            <w:pPr>
              <w:pStyle w:val="Tabletext"/>
              <w:rPr>
                <w:b/>
              </w:rPr>
            </w:pPr>
            <w:r w:rsidRPr="00471944">
              <w:rPr>
                <w:b/>
              </w:rPr>
              <w:t>Tasmania</w:t>
            </w:r>
          </w:p>
        </w:tc>
      </w:tr>
      <w:tr w:rsidR="00217322" w:rsidRPr="00471944" w:rsidTr="001E7C28">
        <w:trPr>
          <w:jc w:val="right"/>
        </w:trPr>
        <w:tc>
          <w:tcPr>
            <w:tcW w:w="707" w:type="dxa"/>
            <w:gridSpan w:val="2"/>
            <w:shd w:val="clear" w:color="auto" w:fill="auto"/>
          </w:tcPr>
          <w:p w:rsidR="00217322" w:rsidRPr="00471944" w:rsidRDefault="00217322" w:rsidP="006F684E">
            <w:pPr>
              <w:pStyle w:val="Tabletext"/>
            </w:pPr>
            <w:r w:rsidRPr="00471944">
              <w:t>7.1</w:t>
            </w:r>
          </w:p>
        </w:tc>
        <w:tc>
          <w:tcPr>
            <w:tcW w:w="6445" w:type="dxa"/>
            <w:shd w:val="clear" w:color="auto" w:fill="auto"/>
          </w:tcPr>
          <w:p w:rsidR="00217322" w:rsidRPr="00471944" w:rsidRDefault="00217322" w:rsidP="006F684E">
            <w:pPr>
              <w:pStyle w:val="Tabletext"/>
            </w:pPr>
            <w:r w:rsidRPr="00471944">
              <w:t>Office of the Regulator established by subsection</w:t>
            </w:r>
            <w:r w:rsidR="00471944">
              <w:t> </w:t>
            </w:r>
            <w:r w:rsidRPr="00471944">
              <w:t xml:space="preserve">5(1) of the </w:t>
            </w:r>
            <w:r w:rsidRPr="00471944">
              <w:rPr>
                <w:i/>
              </w:rPr>
              <w:t>Electricity Supply Industry Act 1995</w:t>
            </w:r>
            <w:r w:rsidRPr="00471944">
              <w:t xml:space="preserve"> of Tasmania</w:t>
            </w:r>
          </w:p>
        </w:tc>
      </w:tr>
      <w:tr w:rsidR="00217322" w:rsidRPr="00471944" w:rsidTr="001E7C28">
        <w:trPr>
          <w:jc w:val="right"/>
        </w:trPr>
        <w:tc>
          <w:tcPr>
            <w:tcW w:w="707" w:type="dxa"/>
            <w:gridSpan w:val="2"/>
            <w:shd w:val="clear" w:color="auto" w:fill="auto"/>
          </w:tcPr>
          <w:p w:rsidR="00217322" w:rsidRPr="00471944" w:rsidRDefault="00217322" w:rsidP="006F684E">
            <w:pPr>
              <w:pStyle w:val="Tabletext"/>
            </w:pPr>
            <w:r w:rsidRPr="00471944">
              <w:t>7.2</w:t>
            </w:r>
          </w:p>
        </w:tc>
        <w:tc>
          <w:tcPr>
            <w:tcW w:w="6445" w:type="dxa"/>
            <w:shd w:val="clear" w:color="auto" w:fill="auto"/>
          </w:tcPr>
          <w:p w:rsidR="00217322" w:rsidRPr="00471944" w:rsidRDefault="00217322" w:rsidP="006F684E">
            <w:pPr>
              <w:pStyle w:val="Tabletext"/>
            </w:pPr>
            <w:r w:rsidRPr="00471944">
              <w:t xml:space="preserve">Ombudsman within the meaning of the </w:t>
            </w:r>
            <w:r w:rsidRPr="00471944">
              <w:rPr>
                <w:i/>
              </w:rPr>
              <w:t>Energy Ombudsman Act 1998</w:t>
            </w:r>
            <w:r w:rsidRPr="00471944">
              <w:t xml:space="preserve"> of Tasmania</w:t>
            </w:r>
          </w:p>
        </w:tc>
      </w:tr>
      <w:tr w:rsidR="00217322" w:rsidRPr="00471944" w:rsidTr="001E7C28">
        <w:trPr>
          <w:jc w:val="right"/>
        </w:trPr>
        <w:tc>
          <w:tcPr>
            <w:tcW w:w="7152" w:type="dxa"/>
            <w:gridSpan w:val="3"/>
            <w:shd w:val="clear" w:color="auto" w:fill="auto"/>
          </w:tcPr>
          <w:p w:rsidR="00217322" w:rsidRPr="00471944" w:rsidRDefault="00217322" w:rsidP="00AE05E0">
            <w:pPr>
              <w:pStyle w:val="Tabletext"/>
              <w:keepNext/>
              <w:keepLines/>
              <w:rPr>
                <w:b/>
              </w:rPr>
            </w:pPr>
            <w:r w:rsidRPr="00471944">
              <w:rPr>
                <w:b/>
              </w:rPr>
              <w:t>Australian Capital Territory</w:t>
            </w:r>
          </w:p>
        </w:tc>
      </w:tr>
      <w:tr w:rsidR="00217322" w:rsidRPr="00471944" w:rsidTr="001E7C28">
        <w:trPr>
          <w:jc w:val="right"/>
        </w:trPr>
        <w:tc>
          <w:tcPr>
            <w:tcW w:w="701" w:type="dxa"/>
            <w:shd w:val="clear" w:color="auto" w:fill="auto"/>
          </w:tcPr>
          <w:p w:rsidR="00217322" w:rsidRPr="00471944" w:rsidRDefault="00217322" w:rsidP="00AE05E0">
            <w:pPr>
              <w:pStyle w:val="Tabletext"/>
              <w:keepNext/>
              <w:keepLines/>
            </w:pPr>
            <w:r w:rsidRPr="00471944">
              <w:t>8.1</w:t>
            </w:r>
          </w:p>
        </w:tc>
        <w:tc>
          <w:tcPr>
            <w:tcW w:w="6451" w:type="dxa"/>
            <w:gridSpan w:val="2"/>
            <w:shd w:val="clear" w:color="auto" w:fill="auto"/>
          </w:tcPr>
          <w:p w:rsidR="00217322" w:rsidRPr="00471944" w:rsidRDefault="00217322" w:rsidP="00AE05E0">
            <w:pPr>
              <w:pStyle w:val="Tabletext"/>
              <w:keepNext/>
              <w:keepLines/>
            </w:pPr>
            <w:r w:rsidRPr="00471944">
              <w:t>Independent Competition and Regulatory Commission for the Australian Capital Territory established by subsection</w:t>
            </w:r>
            <w:r w:rsidR="00471944">
              <w:t> </w:t>
            </w:r>
            <w:r w:rsidRPr="00471944">
              <w:t xml:space="preserve">5(1) of the </w:t>
            </w:r>
            <w:r w:rsidRPr="00471944">
              <w:rPr>
                <w:i/>
              </w:rPr>
              <w:t>Independent Competition and Regulatory Commission Act 1997</w:t>
            </w:r>
            <w:r w:rsidRPr="00471944">
              <w:t xml:space="preserve"> of the Australian Capital Territory</w:t>
            </w:r>
          </w:p>
        </w:tc>
      </w:tr>
      <w:tr w:rsidR="00217322" w:rsidRPr="00471944" w:rsidTr="001E7C28">
        <w:trPr>
          <w:jc w:val="right"/>
        </w:trPr>
        <w:tc>
          <w:tcPr>
            <w:tcW w:w="701" w:type="dxa"/>
            <w:shd w:val="clear" w:color="auto" w:fill="auto"/>
          </w:tcPr>
          <w:p w:rsidR="00217322" w:rsidRPr="00471944" w:rsidRDefault="00217322" w:rsidP="006F684E">
            <w:pPr>
              <w:pStyle w:val="Tabletext"/>
            </w:pPr>
            <w:r w:rsidRPr="00471944">
              <w:t>8.2</w:t>
            </w:r>
          </w:p>
        </w:tc>
        <w:tc>
          <w:tcPr>
            <w:tcW w:w="6451" w:type="dxa"/>
            <w:gridSpan w:val="2"/>
            <w:shd w:val="clear" w:color="auto" w:fill="auto"/>
          </w:tcPr>
          <w:p w:rsidR="00217322" w:rsidRPr="00471944" w:rsidRDefault="00217322" w:rsidP="006F684E">
            <w:pPr>
              <w:pStyle w:val="Tabletext"/>
            </w:pPr>
            <w:r w:rsidRPr="00471944">
              <w:t>ACT Civil and Administrative Tribunal established by section</w:t>
            </w:r>
            <w:r w:rsidR="00471944">
              <w:t> </w:t>
            </w:r>
            <w:r w:rsidRPr="00471944">
              <w:t xml:space="preserve">88 of the </w:t>
            </w:r>
            <w:r w:rsidRPr="00471944">
              <w:rPr>
                <w:i/>
              </w:rPr>
              <w:t>ACT Civil and Administrative Tribunal Act 2008</w:t>
            </w:r>
            <w:r w:rsidRPr="00471944">
              <w:t xml:space="preserve"> of the Australian Capital Territory</w:t>
            </w:r>
          </w:p>
        </w:tc>
      </w:tr>
      <w:tr w:rsidR="00DA0AF8" w:rsidRPr="00471944" w:rsidTr="0031772F">
        <w:trPr>
          <w:cantSplit/>
          <w:jc w:val="right"/>
        </w:trPr>
        <w:tc>
          <w:tcPr>
            <w:tcW w:w="7152" w:type="dxa"/>
            <w:gridSpan w:val="3"/>
            <w:tcBorders>
              <w:bottom w:val="single" w:sz="4" w:space="0" w:color="auto"/>
            </w:tcBorders>
            <w:shd w:val="clear" w:color="auto" w:fill="auto"/>
          </w:tcPr>
          <w:p w:rsidR="00DA0AF8" w:rsidRPr="00471944" w:rsidRDefault="00DA0AF8" w:rsidP="00CD2792">
            <w:pPr>
              <w:pStyle w:val="Tabletext"/>
            </w:pPr>
            <w:r w:rsidRPr="00471944">
              <w:t>Each jurisdiction that has applied the National Energy Retail Law as a law of the jurisdiction</w:t>
            </w:r>
          </w:p>
        </w:tc>
      </w:tr>
      <w:tr w:rsidR="00DA0AF8" w:rsidRPr="00471944" w:rsidTr="001E7C28">
        <w:trPr>
          <w:jc w:val="right"/>
        </w:trPr>
        <w:tc>
          <w:tcPr>
            <w:tcW w:w="701" w:type="dxa"/>
            <w:tcBorders>
              <w:bottom w:val="single" w:sz="12" w:space="0" w:color="auto"/>
            </w:tcBorders>
            <w:shd w:val="clear" w:color="auto" w:fill="auto"/>
          </w:tcPr>
          <w:p w:rsidR="00DA0AF8" w:rsidRPr="00471944" w:rsidRDefault="00DA0AF8" w:rsidP="006F684E">
            <w:pPr>
              <w:pStyle w:val="Tabletext"/>
            </w:pPr>
            <w:r w:rsidRPr="00471944">
              <w:t>9.1</w:t>
            </w:r>
          </w:p>
        </w:tc>
        <w:tc>
          <w:tcPr>
            <w:tcW w:w="6451" w:type="dxa"/>
            <w:gridSpan w:val="2"/>
            <w:tcBorders>
              <w:bottom w:val="single" w:sz="12" w:space="0" w:color="auto"/>
            </w:tcBorders>
            <w:shd w:val="clear" w:color="auto" w:fill="auto"/>
          </w:tcPr>
          <w:p w:rsidR="00DA0AF8" w:rsidRPr="00471944" w:rsidRDefault="00DA0AF8" w:rsidP="006F684E">
            <w:pPr>
              <w:pStyle w:val="Tabletext"/>
            </w:pPr>
            <w:r w:rsidRPr="00471944">
              <w:t>The Minister responsible for administration of the national energy retail legislation as it applies in the jurisdiction</w:t>
            </w:r>
          </w:p>
        </w:tc>
      </w:tr>
    </w:tbl>
    <w:p w:rsidR="00DA0AF8" w:rsidRPr="00471944" w:rsidRDefault="00DA0AF8" w:rsidP="006F684E">
      <w:pPr>
        <w:pStyle w:val="subsection"/>
      </w:pPr>
      <w:r w:rsidRPr="00471944">
        <w:tab/>
        <w:t>(2)</w:t>
      </w:r>
      <w:r w:rsidRPr="00471944">
        <w:tab/>
        <w:t>In this regulation:</w:t>
      </w:r>
    </w:p>
    <w:p w:rsidR="00DA0AF8" w:rsidRPr="00471944" w:rsidRDefault="00DA0AF8" w:rsidP="006F684E">
      <w:pPr>
        <w:pStyle w:val="Definition"/>
      </w:pPr>
      <w:r w:rsidRPr="00471944">
        <w:rPr>
          <w:b/>
          <w:i/>
        </w:rPr>
        <w:t>National Energy Retail Law</w:t>
      </w:r>
      <w:r w:rsidRPr="00471944">
        <w:t xml:space="preserve"> means the National Energy Retail Law set out in the </w:t>
      </w:r>
      <w:r w:rsidR="001E7C28" w:rsidRPr="00471944">
        <w:t>Schedule</w:t>
      </w:r>
      <w:r w:rsidR="0020748D" w:rsidRPr="00471944">
        <w:t xml:space="preserve"> </w:t>
      </w:r>
      <w:r w:rsidRPr="00471944">
        <w:t xml:space="preserve">to the </w:t>
      </w:r>
      <w:r w:rsidRPr="00471944">
        <w:rPr>
          <w:i/>
        </w:rPr>
        <w:t xml:space="preserve">National Energy Retail Law (South Australia) Act 2011 </w:t>
      </w:r>
      <w:r w:rsidRPr="00471944">
        <w:t>of South Australia, as amended from time to time.</w:t>
      </w:r>
    </w:p>
    <w:p w:rsidR="00DA0AF8" w:rsidRPr="00471944" w:rsidRDefault="00DA0AF8" w:rsidP="006F684E">
      <w:pPr>
        <w:pStyle w:val="Definition"/>
      </w:pPr>
      <w:r w:rsidRPr="00471944">
        <w:rPr>
          <w:b/>
          <w:i/>
        </w:rPr>
        <w:t>national energy retail legislation</w:t>
      </w:r>
      <w:r w:rsidRPr="00471944">
        <w:t xml:space="preserve"> has the meaning given in subsection</w:t>
      </w:r>
      <w:r w:rsidR="00471944">
        <w:t> </w:t>
      </w:r>
      <w:r w:rsidRPr="00471944">
        <w:t>2(1) of the National Energy Retail Law.</w:t>
      </w:r>
    </w:p>
    <w:p w:rsidR="003714A0" w:rsidRPr="00471944" w:rsidRDefault="003714A0" w:rsidP="00A873ED">
      <w:pPr>
        <w:pStyle w:val="ActHead5"/>
      </w:pPr>
      <w:bookmarkStart w:id="26" w:name="_Toc417372921"/>
      <w:r w:rsidRPr="00471944">
        <w:rPr>
          <w:rStyle w:val="CharSectno"/>
        </w:rPr>
        <w:t>7A</w:t>
      </w:r>
      <w:r w:rsidR="001E7C28" w:rsidRPr="00471944">
        <w:t xml:space="preserve">  </w:t>
      </w:r>
      <w:r w:rsidRPr="00471944">
        <w:t>Prescribed energy laws (Act</w:t>
      </w:r>
      <w:r w:rsidR="000230C6" w:rsidRPr="00471944">
        <w:t xml:space="preserve"> </w:t>
      </w:r>
      <w:r w:rsidRPr="00471944">
        <w:t>subparagraph</w:t>
      </w:r>
      <w:r w:rsidR="00471944">
        <w:t> </w:t>
      </w:r>
      <w:r w:rsidRPr="00471944">
        <w:t>4(1</w:t>
      </w:r>
      <w:r w:rsidR="001E7C28" w:rsidRPr="00471944">
        <w:t>)(</w:t>
      </w:r>
      <w:r w:rsidRPr="00471944">
        <w:t>c</w:t>
      </w:r>
      <w:r w:rsidR="001E7C28" w:rsidRPr="00471944">
        <w:t>)(</w:t>
      </w:r>
      <w:r w:rsidRPr="00471944">
        <w:t>ii))</w:t>
      </w:r>
      <w:bookmarkEnd w:id="26"/>
    </w:p>
    <w:p w:rsidR="003714A0" w:rsidRPr="00471944" w:rsidRDefault="003714A0" w:rsidP="006F684E">
      <w:pPr>
        <w:pStyle w:val="subsection"/>
      </w:pPr>
      <w:r w:rsidRPr="00471944">
        <w:tab/>
      </w:r>
      <w:r w:rsidRPr="00471944">
        <w:rPr>
          <w:b/>
        </w:rPr>
        <w:tab/>
      </w:r>
      <w:r w:rsidRPr="00471944">
        <w:t xml:space="preserve">For </w:t>
      </w:r>
      <w:r w:rsidR="00471944">
        <w:t>subparagraph (</w:t>
      </w:r>
      <w:r w:rsidRPr="00471944">
        <w:t>c</w:t>
      </w:r>
      <w:r w:rsidR="001E7C28" w:rsidRPr="00471944">
        <w:t>)(</w:t>
      </w:r>
      <w:r w:rsidRPr="00471944">
        <w:t xml:space="preserve">ii) of the definition of </w:t>
      </w:r>
      <w:r w:rsidRPr="00471944">
        <w:rPr>
          <w:b/>
          <w:i/>
        </w:rPr>
        <w:t>State/Territory energy law</w:t>
      </w:r>
      <w:r w:rsidRPr="00471944">
        <w:t xml:space="preserve"> in subsection</w:t>
      </w:r>
      <w:r w:rsidR="00471944">
        <w:t> </w:t>
      </w:r>
      <w:r w:rsidRPr="00471944">
        <w:t>4(1) of the Act, the laws set out in the following table are prescribed.</w:t>
      </w:r>
    </w:p>
    <w:p w:rsidR="00A873ED" w:rsidRPr="00471944" w:rsidRDefault="00A873ED" w:rsidP="00A873ED">
      <w:pPr>
        <w:pStyle w:val="subsection"/>
        <w:spacing w:before="0"/>
      </w:pPr>
    </w:p>
    <w:tbl>
      <w:tblPr>
        <w:tblW w:w="6740" w:type="dxa"/>
        <w:tblInd w:w="150" w:type="dxa"/>
        <w:tblBorders>
          <w:top w:val="single" w:sz="4" w:space="0" w:color="auto"/>
          <w:bottom w:val="single" w:sz="2" w:space="0" w:color="auto"/>
          <w:insideH w:val="single" w:sz="4" w:space="0" w:color="auto"/>
        </w:tblBorders>
        <w:tblLook w:val="01E0" w:firstRow="1" w:lastRow="1" w:firstColumn="1" w:lastColumn="1" w:noHBand="0" w:noVBand="0"/>
      </w:tblPr>
      <w:tblGrid>
        <w:gridCol w:w="696"/>
        <w:gridCol w:w="18"/>
        <w:gridCol w:w="6026"/>
      </w:tblGrid>
      <w:tr w:rsidR="003714A0" w:rsidRPr="00471944" w:rsidTr="001E7C28">
        <w:trPr>
          <w:tblHeader/>
        </w:trPr>
        <w:tc>
          <w:tcPr>
            <w:tcW w:w="696" w:type="dxa"/>
            <w:tcBorders>
              <w:top w:val="single" w:sz="12" w:space="0" w:color="auto"/>
              <w:bottom w:val="single" w:sz="12" w:space="0" w:color="auto"/>
            </w:tcBorders>
            <w:shd w:val="clear" w:color="auto" w:fill="auto"/>
          </w:tcPr>
          <w:p w:rsidR="003714A0" w:rsidRPr="00471944" w:rsidRDefault="003714A0" w:rsidP="0031772F">
            <w:pPr>
              <w:pStyle w:val="TableHeading"/>
            </w:pPr>
            <w:r w:rsidRPr="00471944">
              <w:t>Item</w:t>
            </w:r>
          </w:p>
        </w:tc>
        <w:tc>
          <w:tcPr>
            <w:tcW w:w="6044" w:type="dxa"/>
            <w:gridSpan w:val="2"/>
            <w:tcBorders>
              <w:top w:val="single" w:sz="12" w:space="0" w:color="auto"/>
              <w:bottom w:val="single" w:sz="12" w:space="0" w:color="auto"/>
            </w:tcBorders>
            <w:shd w:val="clear" w:color="auto" w:fill="auto"/>
          </w:tcPr>
          <w:p w:rsidR="003714A0" w:rsidRPr="00471944" w:rsidRDefault="003714A0" w:rsidP="0031772F">
            <w:pPr>
              <w:pStyle w:val="TableHeading"/>
            </w:pPr>
            <w:r w:rsidRPr="00471944">
              <w:t>Prescribed laws</w:t>
            </w:r>
          </w:p>
        </w:tc>
      </w:tr>
      <w:tr w:rsidR="003714A0" w:rsidRPr="00471944" w:rsidTr="001E7C28">
        <w:tc>
          <w:tcPr>
            <w:tcW w:w="6740" w:type="dxa"/>
            <w:gridSpan w:val="3"/>
            <w:tcBorders>
              <w:top w:val="single" w:sz="12" w:space="0" w:color="auto"/>
            </w:tcBorders>
            <w:shd w:val="clear" w:color="auto" w:fill="auto"/>
          </w:tcPr>
          <w:p w:rsidR="003714A0" w:rsidRPr="00471944" w:rsidRDefault="00DA0AF8" w:rsidP="00CD2792">
            <w:pPr>
              <w:pStyle w:val="Tabletext"/>
              <w:rPr>
                <w:b/>
              </w:rPr>
            </w:pPr>
            <w:r w:rsidRPr="00471944">
              <w:rPr>
                <w:b/>
              </w:rPr>
              <w:t>New South Wales</w:t>
            </w:r>
          </w:p>
        </w:tc>
      </w:tr>
      <w:tr w:rsidR="00DA0AF8" w:rsidRPr="00471944" w:rsidTr="001E7C28">
        <w:tc>
          <w:tcPr>
            <w:tcW w:w="714" w:type="dxa"/>
            <w:gridSpan w:val="2"/>
            <w:shd w:val="clear" w:color="auto" w:fill="auto"/>
          </w:tcPr>
          <w:p w:rsidR="00DA0AF8" w:rsidRPr="00471944" w:rsidRDefault="00DA0AF8" w:rsidP="006F684E">
            <w:pPr>
              <w:pStyle w:val="Tabletext"/>
            </w:pPr>
            <w:r w:rsidRPr="00471944">
              <w:t>2.1</w:t>
            </w:r>
          </w:p>
        </w:tc>
        <w:tc>
          <w:tcPr>
            <w:tcW w:w="6026" w:type="dxa"/>
            <w:shd w:val="clear" w:color="auto" w:fill="auto"/>
          </w:tcPr>
          <w:p w:rsidR="00DA0AF8" w:rsidRPr="00471944" w:rsidRDefault="00DA0AF8" w:rsidP="006F684E">
            <w:pPr>
              <w:pStyle w:val="Tabletext"/>
            </w:pPr>
            <w:r w:rsidRPr="00471944">
              <w:rPr>
                <w:szCs w:val="22"/>
              </w:rPr>
              <w:t>Parts</w:t>
            </w:r>
            <w:r w:rsidR="00471944">
              <w:rPr>
                <w:szCs w:val="22"/>
              </w:rPr>
              <w:t> </w:t>
            </w:r>
            <w:r w:rsidRPr="00471944">
              <w:rPr>
                <w:szCs w:val="22"/>
              </w:rPr>
              <w:t>2,</w:t>
            </w:r>
            <w:r w:rsidR="0020748D" w:rsidRPr="00471944">
              <w:rPr>
                <w:szCs w:val="22"/>
              </w:rPr>
              <w:t xml:space="preserve"> </w:t>
            </w:r>
            <w:r w:rsidRPr="00471944">
              <w:rPr>
                <w:szCs w:val="22"/>
              </w:rPr>
              <w:t>3 and 4</w:t>
            </w:r>
            <w:r w:rsidRPr="00471944">
              <w:t xml:space="preserve"> of, and </w:t>
            </w:r>
            <w:r w:rsidR="001E7C28" w:rsidRPr="00471944">
              <w:t>Schedule</w:t>
            </w:r>
            <w:r w:rsidR="00471944">
              <w:t> </w:t>
            </w:r>
            <w:r w:rsidRPr="00471944">
              <w:t xml:space="preserve">1 to, the </w:t>
            </w:r>
            <w:r w:rsidRPr="00471944">
              <w:rPr>
                <w:i/>
              </w:rPr>
              <w:t>National Energy Retail Law (Adoption) Act 2012</w:t>
            </w:r>
            <w:r w:rsidRPr="00471944">
              <w:t xml:space="preserve"> of New South Wales and regulations made under Parts</w:t>
            </w:r>
            <w:r w:rsidR="00471944">
              <w:t> </w:t>
            </w:r>
            <w:r w:rsidRPr="00471944">
              <w:t>2, 3 and 4 of that Act</w:t>
            </w:r>
          </w:p>
        </w:tc>
      </w:tr>
      <w:tr w:rsidR="00DA0AF8" w:rsidRPr="00471944" w:rsidTr="001E7C28">
        <w:tc>
          <w:tcPr>
            <w:tcW w:w="6740" w:type="dxa"/>
            <w:gridSpan w:val="3"/>
            <w:shd w:val="clear" w:color="auto" w:fill="auto"/>
          </w:tcPr>
          <w:p w:rsidR="00DA0AF8" w:rsidRPr="00471944" w:rsidRDefault="00DA0AF8" w:rsidP="00AE05E0">
            <w:pPr>
              <w:pStyle w:val="Tabletext"/>
              <w:keepNext/>
              <w:keepLines/>
              <w:rPr>
                <w:b/>
              </w:rPr>
            </w:pPr>
            <w:r w:rsidRPr="00471944">
              <w:rPr>
                <w:b/>
              </w:rPr>
              <w:t>Victoria</w:t>
            </w:r>
          </w:p>
        </w:tc>
      </w:tr>
      <w:tr w:rsidR="00DA0AF8" w:rsidRPr="00471944" w:rsidTr="001E7C28">
        <w:tc>
          <w:tcPr>
            <w:tcW w:w="696" w:type="dxa"/>
            <w:shd w:val="clear" w:color="auto" w:fill="auto"/>
          </w:tcPr>
          <w:p w:rsidR="00DA0AF8" w:rsidRPr="00471944" w:rsidRDefault="00DA0AF8" w:rsidP="00AE05E0">
            <w:pPr>
              <w:pStyle w:val="Tabletext"/>
              <w:keepNext/>
              <w:keepLines/>
            </w:pPr>
            <w:r w:rsidRPr="00471944">
              <w:t>3.1</w:t>
            </w:r>
          </w:p>
        </w:tc>
        <w:tc>
          <w:tcPr>
            <w:tcW w:w="6044" w:type="dxa"/>
            <w:gridSpan w:val="2"/>
            <w:shd w:val="clear" w:color="auto" w:fill="auto"/>
          </w:tcPr>
          <w:p w:rsidR="00DA0AF8" w:rsidRPr="00471944" w:rsidRDefault="00DA0AF8" w:rsidP="00AE05E0">
            <w:pPr>
              <w:pStyle w:val="Tabletext"/>
              <w:keepNext/>
              <w:keepLines/>
            </w:pPr>
            <w:r w:rsidRPr="00471944">
              <w:rPr>
                <w:szCs w:val="22"/>
              </w:rPr>
              <w:t>Parts</w:t>
            </w:r>
            <w:r w:rsidR="00471944">
              <w:rPr>
                <w:szCs w:val="22"/>
              </w:rPr>
              <w:t> </w:t>
            </w:r>
            <w:r w:rsidRPr="00471944">
              <w:rPr>
                <w:szCs w:val="22"/>
              </w:rPr>
              <w:t>3 and 4</w:t>
            </w:r>
            <w:r w:rsidRPr="00471944">
              <w:t xml:space="preserve"> of the </w:t>
            </w:r>
            <w:r w:rsidRPr="00471944">
              <w:rPr>
                <w:b/>
              </w:rPr>
              <w:t>Gas Industry Act 2001</w:t>
            </w:r>
            <w:r w:rsidRPr="00471944">
              <w:rPr>
                <w:i/>
              </w:rPr>
              <w:t xml:space="preserve"> </w:t>
            </w:r>
            <w:r w:rsidRPr="00471944">
              <w:t>of Victoria</w:t>
            </w:r>
          </w:p>
        </w:tc>
      </w:tr>
      <w:tr w:rsidR="00A31BE8" w:rsidRPr="00471944" w:rsidTr="001E7C28">
        <w:tc>
          <w:tcPr>
            <w:tcW w:w="696" w:type="dxa"/>
            <w:shd w:val="clear" w:color="auto" w:fill="auto"/>
          </w:tcPr>
          <w:p w:rsidR="00A31BE8" w:rsidRPr="00471944" w:rsidRDefault="00A31BE8" w:rsidP="006F684E">
            <w:pPr>
              <w:pStyle w:val="Tabletext"/>
            </w:pPr>
            <w:r w:rsidRPr="00471944">
              <w:t>3.2</w:t>
            </w:r>
          </w:p>
        </w:tc>
        <w:tc>
          <w:tcPr>
            <w:tcW w:w="6044" w:type="dxa"/>
            <w:gridSpan w:val="2"/>
            <w:shd w:val="clear" w:color="auto" w:fill="auto"/>
          </w:tcPr>
          <w:p w:rsidR="00A31BE8" w:rsidRPr="00471944" w:rsidRDefault="00A31BE8" w:rsidP="006F684E">
            <w:pPr>
              <w:pStyle w:val="Tabletext"/>
            </w:pPr>
            <w:r w:rsidRPr="00471944">
              <w:rPr>
                <w:szCs w:val="22"/>
              </w:rPr>
              <w:t>Parts</w:t>
            </w:r>
            <w:r w:rsidR="00471944">
              <w:rPr>
                <w:szCs w:val="22"/>
              </w:rPr>
              <w:t> </w:t>
            </w:r>
            <w:r w:rsidRPr="00471944">
              <w:rPr>
                <w:szCs w:val="22"/>
              </w:rPr>
              <w:t xml:space="preserve">3, 4 and 5 of the </w:t>
            </w:r>
            <w:r w:rsidRPr="00471944">
              <w:rPr>
                <w:i/>
                <w:szCs w:val="22"/>
              </w:rPr>
              <w:t>National Electricity (Victoria) Act 2005</w:t>
            </w:r>
            <w:r w:rsidRPr="00471944">
              <w:rPr>
                <w:szCs w:val="22"/>
              </w:rPr>
              <w:t xml:space="preserve"> of Victoria and regulations and orders made under that Act</w:t>
            </w:r>
          </w:p>
        </w:tc>
      </w:tr>
      <w:tr w:rsidR="00A31BE8" w:rsidRPr="00471944" w:rsidTr="001E7C28">
        <w:tc>
          <w:tcPr>
            <w:tcW w:w="696" w:type="dxa"/>
            <w:shd w:val="clear" w:color="auto" w:fill="auto"/>
          </w:tcPr>
          <w:p w:rsidR="00A31BE8" w:rsidRPr="00471944" w:rsidRDefault="00A31BE8" w:rsidP="006F684E">
            <w:pPr>
              <w:pStyle w:val="Tabletext"/>
            </w:pPr>
            <w:r w:rsidRPr="00471944">
              <w:t>3.3</w:t>
            </w:r>
          </w:p>
        </w:tc>
        <w:tc>
          <w:tcPr>
            <w:tcW w:w="6044" w:type="dxa"/>
            <w:gridSpan w:val="2"/>
            <w:shd w:val="clear" w:color="auto" w:fill="auto"/>
          </w:tcPr>
          <w:p w:rsidR="00A31BE8" w:rsidRPr="00471944" w:rsidRDefault="001E7C28" w:rsidP="006F684E">
            <w:pPr>
              <w:pStyle w:val="Tabletext"/>
            </w:pPr>
            <w:r w:rsidRPr="00471944">
              <w:rPr>
                <w:szCs w:val="22"/>
              </w:rPr>
              <w:t>Part</w:t>
            </w:r>
            <w:r w:rsidR="00471944">
              <w:rPr>
                <w:szCs w:val="22"/>
              </w:rPr>
              <w:t> </w:t>
            </w:r>
            <w:r w:rsidR="00A31BE8" w:rsidRPr="00471944">
              <w:rPr>
                <w:szCs w:val="22"/>
              </w:rPr>
              <w:t xml:space="preserve">5 of the </w:t>
            </w:r>
            <w:r w:rsidR="00A31BE8" w:rsidRPr="00471944">
              <w:rPr>
                <w:i/>
                <w:szCs w:val="22"/>
              </w:rPr>
              <w:t xml:space="preserve">National Gas (Victoria) Act 2008 </w:t>
            </w:r>
            <w:r w:rsidR="00A31BE8" w:rsidRPr="00471944">
              <w:rPr>
                <w:szCs w:val="22"/>
              </w:rPr>
              <w:t>of Victoria and regulations and orders made under that Act</w:t>
            </w:r>
          </w:p>
        </w:tc>
      </w:tr>
      <w:tr w:rsidR="00A31BE8" w:rsidRPr="00471944" w:rsidTr="001E7C28">
        <w:tc>
          <w:tcPr>
            <w:tcW w:w="6740" w:type="dxa"/>
            <w:gridSpan w:val="3"/>
            <w:shd w:val="clear" w:color="auto" w:fill="auto"/>
          </w:tcPr>
          <w:p w:rsidR="00A31BE8" w:rsidRPr="00471944" w:rsidRDefault="00A31BE8" w:rsidP="00CD2792">
            <w:pPr>
              <w:pStyle w:val="Tabletext"/>
              <w:rPr>
                <w:b/>
              </w:rPr>
            </w:pPr>
            <w:r w:rsidRPr="00471944">
              <w:rPr>
                <w:b/>
              </w:rPr>
              <w:t>Queensland</w:t>
            </w:r>
          </w:p>
        </w:tc>
      </w:tr>
      <w:tr w:rsidR="00A31BE8" w:rsidRPr="00471944" w:rsidTr="001E7C28">
        <w:tc>
          <w:tcPr>
            <w:tcW w:w="696" w:type="dxa"/>
            <w:shd w:val="clear" w:color="auto" w:fill="auto"/>
          </w:tcPr>
          <w:p w:rsidR="00A31BE8" w:rsidRPr="00471944" w:rsidRDefault="00A31BE8" w:rsidP="006F684E">
            <w:pPr>
              <w:pStyle w:val="Tabletext"/>
            </w:pPr>
            <w:r w:rsidRPr="00471944">
              <w:t>4.1</w:t>
            </w:r>
          </w:p>
        </w:tc>
        <w:tc>
          <w:tcPr>
            <w:tcW w:w="6044" w:type="dxa"/>
            <w:gridSpan w:val="2"/>
            <w:shd w:val="clear" w:color="auto" w:fill="auto"/>
          </w:tcPr>
          <w:p w:rsidR="00A31BE8" w:rsidRPr="00471944" w:rsidRDefault="00A31BE8" w:rsidP="006F684E">
            <w:pPr>
              <w:pStyle w:val="Tabletext"/>
            </w:pPr>
            <w:r w:rsidRPr="00471944">
              <w:rPr>
                <w:szCs w:val="22"/>
              </w:rPr>
              <w:t>Parts</w:t>
            </w:r>
            <w:r w:rsidR="00471944">
              <w:rPr>
                <w:szCs w:val="22"/>
              </w:rPr>
              <w:t> </w:t>
            </w:r>
            <w:r w:rsidRPr="00471944">
              <w:rPr>
                <w:szCs w:val="22"/>
              </w:rPr>
              <w:t xml:space="preserve">2 and 3 of, and the </w:t>
            </w:r>
            <w:r w:rsidR="001E7C28" w:rsidRPr="00471944">
              <w:rPr>
                <w:szCs w:val="22"/>
              </w:rPr>
              <w:t>Schedule</w:t>
            </w:r>
            <w:r w:rsidR="0020748D" w:rsidRPr="00471944">
              <w:rPr>
                <w:szCs w:val="22"/>
              </w:rPr>
              <w:t xml:space="preserve"> </w:t>
            </w:r>
            <w:r w:rsidRPr="00471944">
              <w:rPr>
                <w:szCs w:val="22"/>
              </w:rPr>
              <w:t xml:space="preserve">to, the </w:t>
            </w:r>
            <w:r w:rsidRPr="00471944">
              <w:rPr>
                <w:i/>
                <w:szCs w:val="22"/>
              </w:rPr>
              <w:t>National Energy Retail Law (Queensland) Act 2012</w:t>
            </w:r>
            <w:r w:rsidRPr="00471944">
              <w:rPr>
                <w:szCs w:val="22"/>
              </w:rPr>
              <w:t xml:space="preserve"> of Queensland, and regulations made under Parts</w:t>
            </w:r>
            <w:r w:rsidR="00471944">
              <w:rPr>
                <w:szCs w:val="22"/>
              </w:rPr>
              <w:t> </w:t>
            </w:r>
            <w:r w:rsidRPr="00471944">
              <w:rPr>
                <w:szCs w:val="22"/>
              </w:rPr>
              <w:t xml:space="preserve">2 and 3 of, and the </w:t>
            </w:r>
            <w:r w:rsidR="001E7C28" w:rsidRPr="00471944">
              <w:rPr>
                <w:szCs w:val="22"/>
              </w:rPr>
              <w:t>Schedule</w:t>
            </w:r>
            <w:r w:rsidR="0020748D" w:rsidRPr="00471944">
              <w:rPr>
                <w:szCs w:val="22"/>
              </w:rPr>
              <w:t xml:space="preserve"> </w:t>
            </w:r>
            <w:r w:rsidRPr="00471944">
              <w:rPr>
                <w:szCs w:val="22"/>
              </w:rPr>
              <w:t>to, that Act.</w:t>
            </w:r>
          </w:p>
        </w:tc>
      </w:tr>
      <w:tr w:rsidR="00A31BE8" w:rsidRPr="00471944" w:rsidTr="001E7C28">
        <w:tc>
          <w:tcPr>
            <w:tcW w:w="6740" w:type="dxa"/>
            <w:gridSpan w:val="3"/>
            <w:shd w:val="clear" w:color="auto" w:fill="auto"/>
          </w:tcPr>
          <w:p w:rsidR="00A31BE8" w:rsidRPr="00471944" w:rsidRDefault="00A31BE8" w:rsidP="00CD2792">
            <w:pPr>
              <w:pStyle w:val="Tabletext"/>
              <w:rPr>
                <w:b/>
              </w:rPr>
            </w:pPr>
            <w:r w:rsidRPr="00471944">
              <w:rPr>
                <w:b/>
              </w:rPr>
              <w:t>Western Australia</w:t>
            </w:r>
          </w:p>
        </w:tc>
      </w:tr>
      <w:tr w:rsidR="00A31BE8" w:rsidRPr="00471944" w:rsidTr="001E7C28">
        <w:tc>
          <w:tcPr>
            <w:tcW w:w="696" w:type="dxa"/>
            <w:shd w:val="clear" w:color="auto" w:fill="auto"/>
          </w:tcPr>
          <w:p w:rsidR="00A31BE8" w:rsidRPr="00471944" w:rsidRDefault="00A31BE8" w:rsidP="006F684E">
            <w:pPr>
              <w:pStyle w:val="Tabletext"/>
            </w:pPr>
            <w:r w:rsidRPr="00471944">
              <w:t>5.1</w:t>
            </w:r>
          </w:p>
        </w:tc>
        <w:tc>
          <w:tcPr>
            <w:tcW w:w="6044" w:type="dxa"/>
            <w:gridSpan w:val="2"/>
            <w:shd w:val="clear" w:color="auto" w:fill="auto"/>
          </w:tcPr>
          <w:p w:rsidR="00A31BE8" w:rsidRPr="00471944" w:rsidRDefault="00A31BE8" w:rsidP="006F684E">
            <w:pPr>
              <w:pStyle w:val="Tabletext"/>
            </w:pPr>
            <w:r w:rsidRPr="00471944">
              <w:t>Section</w:t>
            </w:r>
            <w:r w:rsidR="00471944">
              <w:t> </w:t>
            </w:r>
            <w:r w:rsidRPr="00471944">
              <w:t xml:space="preserve">15 of the </w:t>
            </w:r>
            <w:r w:rsidRPr="00471944">
              <w:rPr>
                <w:i/>
              </w:rPr>
              <w:t>Gas Pipelines Access (Western Australia) Act 1998</w:t>
            </w:r>
            <w:r w:rsidRPr="00471944">
              <w:t xml:space="preserve"> of Western Australia</w:t>
            </w:r>
          </w:p>
        </w:tc>
      </w:tr>
      <w:tr w:rsidR="00A31BE8" w:rsidRPr="00471944" w:rsidTr="001E7C28">
        <w:tc>
          <w:tcPr>
            <w:tcW w:w="6740" w:type="dxa"/>
            <w:gridSpan w:val="3"/>
            <w:shd w:val="clear" w:color="auto" w:fill="auto"/>
          </w:tcPr>
          <w:p w:rsidR="00A31BE8" w:rsidRPr="00471944" w:rsidRDefault="00A31BE8" w:rsidP="006F684E">
            <w:pPr>
              <w:pStyle w:val="Tabletext"/>
              <w:rPr>
                <w:b/>
              </w:rPr>
            </w:pPr>
            <w:r w:rsidRPr="00471944">
              <w:rPr>
                <w:b/>
              </w:rPr>
              <w:t>South Australia</w:t>
            </w:r>
          </w:p>
        </w:tc>
      </w:tr>
      <w:tr w:rsidR="00A31BE8" w:rsidRPr="00471944" w:rsidTr="001E7C28">
        <w:tc>
          <w:tcPr>
            <w:tcW w:w="696" w:type="dxa"/>
            <w:shd w:val="clear" w:color="auto" w:fill="auto"/>
          </w:tcPr>
          <w:p w:rsidR="00A31BE8" w:rsidRPr="00471944" w:rsidRDefault="00A31BE8" w:rsidP="006F684E">
            <w:pPr>
              <w:pStyle w:val="Tabletext"/>
            </w:pPr>
            <w:r w:rsidRPr="00471944">
              <w:t>6.1</w:t>
            </w:r>
          </w:p>
        </w:tc>
        <w:tc>
          <w:tcPr>
            <w:tcW w:w="6044" w:type="dxa"/>
            <w:gridSpan w:val="2"/>
            <w:shd w:val="clear" w:color="auto" w:fill="auto"/>
          </w:tcPr>
          <w:p w:rsidR="00A31BE8" w:rsidRPr="00471944" w:rsidRDefault="00A31BE8" w:rsidP="006F684E">
            <w:pPr>
              <w:pStyle w:val="Tabletext"/>
            </w:pPr>
            <w:r w:rsidRPr="00471944">
              <w:rPr>
                <w:szCs w:val="22"/>
              </w:rPr>
              <w:t>Parts</w:t>
            </w:r>
            <w:r w:rsidR="00471944">
              <w:rPr>
                <w:szCs w:val="22"/>
              </w:rPr>
              <w:t> </w:t>
            </w:r>
            <w:r w:rsidRPr="00471944">
              <w:rPr>
                <w:szCs w:val="22"/>
              </w:rPr>
              <w:t xml:space="preserve">5, 6 and 7 of the </w:t>
            </w:r>
            <w:r w:rsidRPr="00471944">
              <w:rPr>
                <w:i/>
              </w:rPr>
              <w:t>National Energy Retail Law (South Australia) Act 2011</w:t>
            </w:r>
            <w:r w:rsidRPr="00471944">
              <w:t xml:space="preserve"> of South Australia and regulations made under Parts</w:t>
            </w:r>
            <w:r w:rsidR="00471944">
              <w:t> </w:t>
            </w:r>
            <w:r w:rsidRPr="00471944">
              <w:t>5 and 7 of that Act</w:t>
            </w:r>
          </w:p>
        </w:tc>
      </w:tr>
      <w:tr w:rsidR="00A31BE8" w:rsidRPr="00471944" w:rsidTr="001E7C28">
        <w:tc>
          <w:tcPr>
            <w:tcW w:w="6740" w:type="dxa"/>
            <w:gridSpan w:val="3"/>
            <w:shd w:val="clear" w:color="auto" w:fill="auto"/>
          </w:tcPr>
          <w:p w:rsidR="00A31BE8" w:rsidRPr="00471944" w:rsidRDefault="00A31BE8" w:rsidP="00614EC6">
            <w:pPr>
              <w:pStyle w:val="Tabletext"/>
              <w:keepNext/>
              <w:rPr>
                <w:b/>
              </w:rPr>
            </w:pPr>
            <w:r w:rsidRPr="00471944">
              <w:rPr>
                <w:b/>
              </w:rPr>
              <w:t>Tasmania</w:t>
            </w:r>
          </w:p>
        </w:tc>
      </w:tr>
      <w:tr w:rsidR="00A31BE8" w:rsidRPr="00471944" w:rsidTr="001E7C28">
        <w:trPr>
          <w:trHeight w:val="80"/>
        </w:trPr>
        <w:tc>
          <w:tcPr>
            <w:tcW w:w="696" w:type="dxa"/>
            <w:shd w:val="clear" w:color="auto" w:fill="auto"/>
          </w:tcPr>
          <w:p w:rsidR="00A31BE8" w:rsidRPr="00471944" w:rsidRDefault="00A31BE8" w:rsidP="006F684E">
            <w:pPr>
              <w:pStyle w:val="Tabletext"/>
            </w:pPr>
            <w:r w:rsidRPr="00471944">
              <w:t>7.1</w:t>
            </w:r>
          </w:p>
        </w:tc>
        <w:tc>
          <w:tcPr>
            <w:tcW w:w="6044" w:type="dxa"/>
            <w:gridSpan w:val="2"/>
            <w:shd w:val="clear" w:color="auto" w:fill="auto"/>
          </w:tcPr>
          <w:p w:rsidR="00A31BE8" w:rsidRPr="00471944" w:rsidRDefault="00A31BE8" w:rsidP="006F684E">
            <w:pPr>
              <w:pStyle w:val="Tabletext"/>
            </w:pPr>
            <w:r w:rsidRPr="00471944">
              <w:t>Division</w:t>
            </w:r>
            <w:r w:rsidR="00471944">
              <w:t> </w:t>
            </w:r>
            <w:r w:rsidRPr="00471944">
              <w:t>7 of Part</w:t>
            </w:r>
            <w:r w:rsidR="00471944">
              <w:t> </w:t>
            </w:r>
            <w:r w:rsidRPr="00471944">
              <w:t xml:space="preserve">2 of the </w:t>
            </w:r>
            <w:r w:rsidRPr="00471944">
              <w:rPr>
                <w:i/>
              </w:rPr>
              <w:t xml:space="preserve">Tasmanian Electricity Supply Industry Act 1995 </w:t>
            </w:r>
            <w:r w:rsidRPr="00471944">
              <w:t>of Tasmania</w:t>
            </w:r>
          </w:p>
        </w:tc>
      </w:tr>
      <w:tr w:rsidR="00A31BE8" w:rsidRPr="00471944" w:rsidTr="001E7C28">
        <w:trPr>
          <w:trHeight w:val="80"/>
        </w:trPr>
        <w:tc>
          <w:tcPr>
            <w:tcW w:w="696" w:type="dxa"/>
            <w:shd w:val="clear" w:color="auto" w:fill="auto"/>
          </w:tcPr>
          <w:p w:rsidR="00A31BE8" w:rsidRPr="00471944" w:rsidRDefault="00A31BE8" w:rsidP="006F684E">
            <w:pPr>
              <w:pStyle w:val="Tabletext"/>
            </w:pPr>
            <w:r w:rsidRPr="00471944">
              <w:t>7.2</w:t>
            </w:r>
          </w:p>
        </w:tc>
        <w:tc>
          <w:tcPr>
            <w:tcW w:w="6044" w:type="dxa"/>
            <w:gridSpan w:val="2"/>
            <w:shd w:val="clear" w:color="auto" w:fill="auto"/>
          </w:tcPr>
          <w:p w:rsidR="00A31BE8" w:rsidRPr="00471944" w:rsidRDefault="00A31BE8" w:rsidP="006F684E">
            <w:pPr>
              <w:pStyle w:val="Tabletext"/>
            </w:pPr>
            <w:r w:rsidRPr="00471944">
              <w:rPr>
                <w:szCs w:val="22"/>
              </w:rPr>
              <w:t>Parts</w:t>
            </w:r>
            <w:r w:rsidR="00471944">
              <w:rPr>
                <w:szCs w:val="22"/>
              </w:rPr>
              <w:t> </w:t>
            </w:r>
            <w:r w:rsidRPr="00471944">
              <w:rPr>
                <w:szCs w:val="22"/>
              </w:rPr>
              <w:t xml:space="preserve">3, 4 and 5 of the </w:t>
            </w:r>
            <w:r w:rsidRPr="00471944">
              <w:rPr>
                <w:i/>
              </w:rPr>
              <w:t>National Energy Retail Law (Tasmania) Act 2012</w:t>
            </w:r>
            <w:r w:rsidRPr="00471944">
              <w:t xml:space="preserve"> of Tasmania and regulations made under Parts</w:t>
            </w:r>
            <w:r w:rsidR="00471944">
              <w:t> </w:t>
            </w:r>
            <w:r w:rsidRPr="00471944">
              <w:t>3, 4 and 5 of that Act</w:t>
            </w:r>
          </w:p>
        </w:tc>
      </w:tr>
      <w:tr w:rsidR="00A31BE8" w:rsidRPr="00471944" w:rsidTr="001E7C28">
        <w:trPr>
          <w:trHeight w:val="80"/>
        </w:trPr>
        <w:tc>
          <w:tcPr>
            <w:tcW w:w="6740" w:type="dxa"/>
            <w:gridSpan w:val="3"/>
            <w:tcBorders>
              <w:bottom w:val="single" w:sz="4" w:space="0" w:color="auto"/>
            </w:tcBorders>
            <w:shd w:val="clear" w:color="auto" w:fill="auto"/>
          </w:tcPr>
          <w:p w:rsidR="00A31BE8" w:rsidRPr="00471944" w:rsidRDefault="00A31BE8" w:rsidP="006F684E">
            <w:pPr>
              <w:pStyle w:val="Tabletext"/>
              <w:rPr>
                <w:b/>
              </w:rPr>
            </w:pPr>
            <w:r w:rsidRPr="00471944">
              <w:rPr>
                <w:b/>
              </w:rPr>
              <w:t>Australian Capital Territory</w:t>
            </w:r>
          </w:p>
        </w:tc>
      </w:tr>
      <w:tr w:rsidR="00A31BE8" w:rsidRPr="00471944" w:rsidTr="001E7C28">
        <w:trPr>
          <w:trHeight w:val="80"/>
        </w:trPr>
        <w:tc>
          <w:tcPr>
            <w:tcW w:w="696" w:type="dxa"/>
            <w:tcBorders>
              <w:bottom w:val="single" w:sz="12" w:space="0" w:color="auto"/>
            </w:tcBorders>
            <w:shd w:val="clear" w:color="auto" w:fill="auto"/>
          </w:tcPr>
          <w:p w:rsidR="00A31BE8" w:rsidRPr="00471944" w:rsidRDefault="00A31BE8" w:rsidP="006F684E">
            <w:pPr>
              <w:pStyle w:val="Tabletext"/>
            </w:pPr>
            <w:r w:rsidRPr="00471944">
              <w:t>8.1</w:t>
            </w:r>
          </w:p>
        </w:tc>
        <w:tc>
          <w:tcPr>
            <w:tcW w:w="6044" w:type="dxa"/>
            <w:gridSpan w:val="2"/>
            <w:tcBorders>
              <w:bottom w:val="single" w:sz="12" w:space="0" w:color="auto"/>
            </w:tcBorders>
            <w:shd w:val="clear" w:color="auto" w:fill="auto"/>
          </w:tcPr>
          <w:p w:rsidR="00A31BE8" w:rsidRPr="00471944" w:rsidRDefault="00A31BE8" w:rsidP="006F684E">
            <w:pPr>
              <w:pStyle w:val="Tabletext"/>
            </w:pPr>
            <w:r w:rsidRPr="00471944">
              <w:rPr>
                <w:szCs w:val="22"/>
              </w:rPr>
              <w:t>Parts</w:t>
            </w:r>
            <w:r w:rsidR="00471944">
              <w:rPr>
                <w:szCs w:val="22"/>
              </w:rPr>
              <w:t> </w:t>
            </w:r>
            <w:r w:rsidRPr="00471944">
              <w:rPr>
                <w:szCs w:val="22"/>
              </w:rPr>
              <w:t xml:space="preserve">5 and 6 of the </w:t>
            </w:r>
            <w:r w:rsidRPr="00471944">
              <w:rPr>
                <w:i/>
              </w:rPr>
              <w:t>National Energy Retail Law (ACT) Act 2012</w:t>
            </w:r>
            <w:r w:rsidRPr="00471944">
              <w:t xml:space="preserve"> of the Australian Capital Territory and regulations made under Parts</w:t>
            </w:r>
            <w:r w:rsidR="00471944">
              <w:t> </w:t>
            </w:r>
            <w:r w:rsidRPr="00471944">
              <w:t>5 and 6 of that Act</w:t>
            </w:r>
          </w:p>
        </w:tc>
      </w:tr>
    </w:tbl>
    <w:p w:rsidR="00A31BE8" w:rsidRPr="00471944" w:rsidRDefault="00A31BE8" w:rsidP="00AE05E0">
      <w:pPr>
        <w:pStyle w:val="ActHead5"/>
        <w:keepNext w:val="0"/>
        <w:keepLines w:val="0"/>
      </w:pPr>
      <w:bookmarkStart w:id="27" w:name="_Toc417372922"/>
      <w:r w:rsidRPr="00471944">
        <w:rPr>
          <w:rStyle w:val="CharSectno"/>
        </w:rPr>
        <w:t>7AA</w:t>
      </w:r>
      <w:r w:rsidR="001E7C28" w:rsidRPr="00471944">
        <w:t xml:space="preserve">  </w:t>
      </w:r>
      <w:r w:rsidRPr="00471944">
        <w:t>Australian Energy Regulator functions</w:t>
      </w:r>
      <w:bookmarkEnd w:id="27"/>
    </w:p>
    <w:p w:rsidR="00A31BE8" w:rsidRPr="00471944" w:rsidRDefault="00A31BE8" w:rsidP="00AE05E0">
      <w:pPr>
        <w:pStyle w:val="subsection"/>
      </w:pPr>
      <w:r w:rsidRPr="00471944">
        <w:tab/>
      </w:r>
      <w:r w:rsidRPr="00471944">
        <w:tab/>
        <w:t>For paragraph</w:t>
      </w:r>
      <w:r w:rsidR="00471944">
        <w:t> </w:t>
      </w:r>
      <w:r w:rsidRPr="00471944">
        <w:t>44AH(b) of the Act, the AER has the following functions:</w:t>
      </w:r>
    </w:p>
    <w:p w:rsidR="00A31BE8" w:rsidRPr="00471944" w:rsidRDefault="00A31BE8" w:rsidP="00E16115">
      <w:pPr>
        <w:pStyle w:val="paragraph"/>
        <w:keepNext/>
        <w:keepLines/>
      </w:pPr>
      <w:r w:rsidRPr="00471944">
        <w:tab/>
        <w:t>(a)</w:t>
      </w:r>
      <w:r w:rsidRPr="00471944">
        <w:tab/>
        <w:t>making an application for an order under section</w:t>
      </w:r>
      <w:r w:rsidR="00471944">
        <w:t> </w:t>
      </w:r>
      <w:r w:rsidRPr="00471944">
        <w:t>44AAG of the Act and conducting proceedings relating to the application;</w:t>
      </w:r>
    </w:p>
    <w:p w:rsidR="00A31BE8" w:rsidRPr="00471944" w:rsidRDefault="00A31BE8" w:rsidP="006F684E">
      <w:pPr>
        <w:pStyle w:val="paragraph"/>
      </w:pPr>
      <w:r w:rsidRPr="00471944">
        <w:tab/>
        <w:t>(b)</w:t>
      </w:r>
      <w:r w:rsidRPr="00471944">
        <w:tab/>
        <w:t xml:space="preserve">instituting and conducting appeals relating to an application mentioned in </w:t>
      </w:r>
      <w:r w:rsidR="00471944">
        <w:t>paragraph (</w:t>
      </w:r>
      <w:r w:rsidRPr="00471944">
        <w:t>a).</w:t>
      </w:r>
    </w:p>
    <w:p w:rsidR="003714A0" w:rsidRPr="00471944" w:rsidRDefault="003714A0" w:rsidP="006F684E">
      <w:pPr>
        <w:pStyle w:val="ActHead5"/>
        <w:keepNext w:val="0"/>
        <w:keepLines w:val="0"/>
      </w:pPr>
      <w:bookmarkStart w:id="28" w:name="_Toc417372923"/>
      <w:r w:rsidRPr="00471944">
        <w:rPr>
          <w:rStyle w:val="CharSectno"/>
        </w:rPr>
        <w:t>7B</w:t>
      </w:r>
      <w:r w:rsidR="001E7C28" w:rsidRPr="00471944">
        <w:t xml:space="preserve">  </w:t>
      </w:r>
      <w:r w:rsidRPr="00471944">
        <w:t>Merits review by Tribunal (Act</w:t>
      </w:r>
      <w:r w:rsidR="0020748D" w:rsidRPr="00471944">
        <w:t xml:space="preserve"> </w:t>
      </w:r>
      <w:r w:rsidRPr="00471944">
        <w:t>subsection</w:t>
      </w:r>
      <w:r w:rsidR="00471944">
        <w:t> </w:t>
      </w:r>
      <w:r w:rsidRPr="00471944">
        <w:t>44ZZR(2))</w:t>
      </w:r>
      <w:bookmarkEnd w:id="28"/>
    </w:p>
    <w:p w:rsidR="003714A0" w:rsidRPr="00471944" w:rsidRDefault="003714A0" w:rsidP="006F684E">
      <w:pPr>
        <w:pStyle w:val="subsection"/>
      </w:pPr>
      <w:r w:rsidRPr="00471944">
        <w:tab/>
      </w:r>
      <w:r w:rsidR="000849D6" w:rsidRPr="00471944">
        <w:t>(1)</w:t>
      </w:r>
      <w:r w:rsidRPr="00471944">
        <w:rPr>
          <w:b/>
        </w:rPr>
        <w:tab/>
      </w:r>
      <w:r w:rsidRPr="00471944">
        <w:t>For subsection</w:t>
      </w:r>
      <w:r w:rsidR="00471944">
        <w:t> </w:t>
      </w:r>
      <w:r w:rsidRPr="00471944">
        <w:t>44ZZR(2) of the Act, the following provisions of these Regulations apply to a merits review conducted by the Tribunal:</w:t>
      </w:r>
    </w:p>
    <w:p w:rsidR="003714A0" w:rsidRPr="00471944" w:rsidRDefault="003714A0" w:rsidP="006F684E">
      <w:pPr>
        <w:pStyle w:val="paragraph"/>
      </w:pPr>
      <w:r w:rsidRPr="00471944">
        <w:tab/>
        <w:t>(a)</w:t>
      </w:r>
      <w:r w:rsidRPr="00471944">
        <w:tab/>
        <w:t>regulations</w:t>
      </w:r>
      <w:r w:rsidR="00471944">
        <w:t> </w:t>
      </w:r>
      <w:r w:rsidRPr="00471944">
        <w:t>17, 18, 19 and 21;</w:t>
      </w:r>
    </w:p>
    <w:p w:rsidR="000849D6" w:rsidRPr="00471944" w:rsidRDefault="000849D6" w:rsidP="000849D6">
      <w:pPr>
        <w:pStyle w:val="paragraph"/>
      </w:pPr>
      <w:r w:rsidRPr="00471944">
        <w:tab/>
        <w:t>(b)</w:t>
      </w:r>
      <w:r w:rsidRPr="00471944">
        <w:tab/>
        <w:t>regulation</w:t>
      </w:r>
      <w:r w:rsidR="00471944">
        <w:t> </w:t>
      </w:r>
      <w:r w:rsidRPr="00471944">
        <w:t>22;</w:t>
      </w:r>
    </w:p>
    <w:p w:rsidR="003714A0" w:rsidRPr="00471944" w:rsidRDefault="003714A0" w:rsidP="006F684E">
      <w:pPr>
        <w:pStyle w:val="paragraph"/>
      </w:pPr>
      <w:r w:rsidRPr="00471944">
        <w:tab/>
        <w:t>(d)</w:t>
      </w:r>
      <w:r w:rsidRPr="00471944">
        <w:tab/>
        <w:t>regulations</w:t>
      </w:r>
      <w:r w:rsidR="00471944">
        <w:t> </w:t>
      </w:r>
      <w:r w:rsidRPr="00471944">
        <w:t>22A, 23 and 25;</w:t>
      </w:r>
    </w:p>
    <w:p w:rsidR="003714A0" w:rsidRPr="00471944" w:rsidRDefault="003714A0" w:rsidP="006F684E">
      <w:pPr>
        <w:pStyle w:val="paragraph"/>
      </w:pPr>
      <w:r w:rsidRPr="00471944">
        <w:tab/>
        <w:t>(e)</w:t>
      </w:r>
      <w:r w:rsidRPr="00471944">
        <w:tab/>
        <w:t>subregulation</w:t>
      </w:r>
      <w:r w:rsidR="00471944">
        <w:t> </w:t>
      </w:r>
      <w:r w:rsidRPr="00471944">
        <w:t>26(1A);</w:t>
      </w:r>
    </w:p>
    <w:p w:rsidR="000849D6" w:rsidRPr="00471944" w:rsidRDefault="000849D6" w:rsidP="000849D6">
      <w:pPr>
        <w:pStyle w:val="paragraph"/>
      </w:pPr>
      <w:r w:rsidRPr="00471944">
        <w:tab/>
        <w:t>(f)</w:t>
      </w:r>
      <w:r w:rsidRPr="00471944">
        <w:tab/>
        <w:t>regulation</w:t>
      </w:r>
      <w:r w:rsidR="00471944">
        <w:t> </w:t>
      </w:r>
      <w:r w:rsidRPr="00471944">
        <w:t>28M;</w:t>
      </w:r>
    </w:p>
    <w:p w:rsidR="003714A0" w:rsidRPr="00471944" w:rsidRDefault="003714A0" w:rsidP="006F684E">
      <w:pPr>
        <w:pStyle w:val="paragraph"/>
      </w:pPr>
      <w:r w:rsidRPr="00471944">
        <w:tab/>
        <w:t>(h)</w:t>
      </w:r>
      <w:r w:rsidRPr="00471944">
        <w:tab/>
        <w:t>regulation</w:t>
      </w:r>
      <w:r w:rsidR="00471944">
        <w:t> </w:t>
      </w:r>
      <w:r w:rsidRPr="00471944">
        <w:t>28P.</w:t>
      </w:r>
    </w:p>
    <w:p w:rsidR="000849D6" w:rsidRPr="00471944" w:rsidRDefault="000849D6" w:rsidP="000849D6">
      <w:pPr>
        <w:pStyle w:val="subsection"/>
      </w:pPr>
      <w:r w:rsidRPr="00471944">
        <w:tab/>
        <w:t>(2)</w:t>
      </w:r>
      <w:r w:rsidRPr="00471944">
        <w:tab/>
        <w:t>For the purposes of applying regulation</w:t>
      </w:r>
      <w:r w:rsidR="00471944">
        <w:t> </w:t>
      </w:r>
      <w:r w:rsidRPr="00471944">
        <w:t>28M to a merits review conducted by the Tribunal under a State/Territory energy law or a designated Commonwealth energy law:</w:t>
      </w:r>
    </w:p>
    <w:p w:rsidR="000849D6" w:rsidRPr="00471944" w:rsidRDefault="000849D6" w:rsidP="000849D6">
      <w:pPr>
        <w:pStyle w:val="paragraph"/>
      </w:pPr>
      <w:r w:rsidRPr="00471944">
        <w:tab/>
        <w:t>(a)</w:t>
      </w:r>
      <w:r w:rsidRPr="00471944">
        <w:tab/>
        <w:t>treat the references in the regulation to a review hearing and a review as references to a merits review conducted by the Tribunal under a State/Territory energy law or a designated Commonwealth energy law; and</w:t>
      </w:r>
    </w:p>
    <w:p w:rsidR="000849D6" w:rsidRPr="00471944" w:rsidRDefault="000849D6" w:rsidP="000849D6">
      <w:pPr>
        <w:pStyle w:val="paragraph"/>
      </w:pPr>
      <w:r w:rsidRPr="00471944">
        <w:tab/>
        <w:t>(b)</w:t>
      </w:r>
      <w:r w:rsidRPr="00471944">
        <w:tab/>
        <w:t>treat the references in the regulation to a determination as references to a decision that is subject to that merits review; and</w:t>
      </w:r>
    </w:p>
    <w:p w:rsidR="000849D6" w:rsidRPr="00471944" w:rsidRDefault="000849D6" w:rsidP="000849D6">
      <w:pPr>
        <w:pStyle w:val="paragraph"/>
      </w:pPr>
      <w:r w:rsidRPr="00471944">
        <w:tab/>
        <w:t>(c)</w:t>
      </w:r>
      <w:r w:rsidRPr="00471944">
        <w:tab/>
        <w:t>disregard the reference in subregulation</w:t>
      </w:r>
      <w:r w:rsidR="00471944">
        <w:t> </w:t>
      </w:r>
      <w:r w:rsidRPr="00471944">
        <w:t>28M(1) to an access dispute; and</w:t>
      </w:r>
    </w:p>
    <w:p w:rsidR="000849D6" w:rsidRPr="00471944" w:rsidRDefault="000849D6" w:rsidP="000849D6">
      <w:pPr>
        <w:pStyle w:val="paragraph"/>
      </w:pPr>
      <w:r w:rsidRPr="00471944">
        <w:tab/>
        <w:t>(d)</w:t>
      </w:r>
      <w:r w:rsidRPr="00471944">
        <w:tab/>
        <w:t>treat the references to the dispute as references to the matter that is the subject of that merits review.</w:t>
      </w:r>
    </w:p>
    <w:p w:rsidR="003714A0" w:rsidRPr="00471944" w:rsidRDefault="003714A0" w:rsidP="00123655">
      <w:pPr>
        <w:pStyle w:val="ActHead5"/>
      </w:pPr>
      <w:bookmarkStart w:id="29" w:name="_Toc417372924"/>
      <w:r w:rsidRPr="00471944">
        <w:rPr>
          <w:rStyle w:val="CharSectno"/>
        </w:rPr>
        <w:t>7C</w:t>
      </w:r>
      <w:r w:rsidR="001E7C28" w:rsidRPr="00471944">
        <w:t xml:space="preserve">  </w:t>
      </w:r>
      <w:r w:rsidRPr="00471944">
        <w:t>Register of applications for review under State/Territory energy law (Act</w:t>
      </w:r>
      <w:r w:rsidR="0020748D" w:rsidRPr="00471944">
        <w:t xml:space="preserve"> </w:t>
      </w:r>
      <w:r w:rsidRPr="00471944">
        <w:t>subsection</w:t>
      </w:r>
      <w:r w:rsidR="00471944">
        <w:t> </w:t>
      </w:r>
      <w:r w:rsidRPr="00471944">
        <w:t>44ZZR(2))</w:t>
      </w:r>
      <w:bookmarkEnd w:id="29"/>
    </w:p>
    <w:p w:rsidR="003714A0" w:rsidRPr="00471944" w:rsidRDefault="003714A0" w:rsidP="00123655">
      <w:pPr>
        <w:pStyle w:val="subsection"/>
        <w:keepNext/>
        <w:keepLines/>
      </w:pPr>
      <w:r w:rsidRPr="00471944">
        <w:tab/>
        <w:t>(1)</w:t>
      </w:r>
      <w:r w:rsidRPr="00471944">
        <w:tab/>
        <w:t>For subsection</w:t>
      </w:r>
      <w:r w:rsidR="00471944">
        <w:t> </w:t>
      </w:r>
      <w:r w:rsidRPr="00471944">
        <w:t>44ZZR(2) of the Act, the Tribunal must keep a register of applications for review under a State/Territory energy law.</w:t>
      </w:r>
    </w:p>
    <w:p w:rsidR="003714A0" w:rsidRPr="00471944" w:rsidRDefault="003714A0" w:rsidP="006F684E">
      <w:pPr>
        <w:pStyle w:val="subsection"/>
      </w:pPr>
      <w:r w:rsidRPr="00471944">
        <w:tab/>
        <w:t>(2)</w:t>
      </w:r>
      <w:r w:rsidRPr="00471944">
        <w:tab/>
        <w:t>The register must include:</w:t>
      </w:r>
    </w:p>
    <w:p w:rsidR="003714A0" w:rsidRPr="00471944" w:rsidRDefault="003714A0" w:rsidP="006F684E">
      <w:pPr>
        <w:pStyle w:val="paragraph"/>
      </w:pPr>
      <w:r w:rsidRPr="00471944">
        <w:tab/>
        <w:t>(a)</w:t>
      </w:r>
      <w:r w:rsidRPr="00471944">
        <w:tab/>
        <w:t>any document given to the Tribunal in relation to an application referred to in subregulation</w:t>
      </w:r>
      <w:r w:rsidR="00A873ED" w:rsidRPr="00471944">
        <w:t> </w:t>
      </w:r>
      <w:r w:rsidRPr="00471944">
        <w:t>(1); and</w:t>
      </w:r>
    </w:p>
    <w:p w:rsidR="003714A0" w:rsidRPr="00471944" w:rsidRDefault="003714A0" w:rsidP="006F684E">
      <w:pPr>
        <w:pStyle w:val="paragraph"/>
      </w:pPr>
      <w:r w:rsidRPr="00471944">
        <w:tab/>
        <w:t>(b)</w:t>
      </w:r>
      <w:r w:rsidRPr="00471944">
        <w:tab/>
        <w:t>particulars of any oral submission made to the Tribunal in relation to such an application; and</w:t>
      </w:r>
    </w:p>
    <w:p w:rsidR="003714A0" w:rsidRPr="00471944" w:rsidRDefault="003714A0" w:rsidP="006F684E">
      <w:pPr>
        <w:pStyle w:val="paragraph"/>
      </w:pPr>
      <w:r w:rsidRPr="00471944">
        <w:tab/>
        <w:t>(c)</w:t>
      </w:r>
      <w:r w:rsidRPr="00471944">
        <w:tab/>
        <w:t>the determination of the Tribunal on such an application and the statement of the reasons given by the Tribunal for that determination;</w:t>
      </w:r>
    </w:p>
    <w:p w:rsidR="003714A0" w:rsidRPr="00471944" w:rsidRDefault="003714A0" w:rsidP="006F684E">
      <w:pPr>
        <w:pStyle w:val="subsection2"/>
      </w:pPr>
      <w:r w:rsidRPr="00471944">
        <w:t>unless regulation</w:t>
      </w:r>
      <w:r w:rsidR="00471944">
        <w:t> </w:t>
      </w:r>
      <w:r w:rsidRPr="00471944">
        <w:t>7D requires the exclusion of the document, particulars or determination.</w:t>
      </w:r>
    </w:p>
    <w:p w:rsidR="003714A0" w:rsidRPr="00471944" w:rsidRDefault="003714A0" w:rsidP="00FD7119">
      <w:pPr>
        <w:pStyle w:val="ActHead5"/>
      </w:pPr>
      <w:bookmarkStart w:id="30" w:name="_Toc417372925"/>
      <w:r w:rsidRPr="00471944">
        <w:rPr>
          <w:rStyle w:val="CharSectno"/>
        </w:rPr>
        <w:t>7D</w:t>
      </w:r>
      <w:r w:rsidR="001E7C28" w:rsidRPr="00471944">
        <w:t xml:space="preserve">  </w:t>
      </w:r>
      <w:r w:rsidRPr="00471944">
        <w:t>Confidentiality claims etc (Act</w:t>
      </w:r>
      <w:r w:rsidR="0020748D" w:rsidRPr="00471944">
        <w:t xml:space="preserve"> </w:t>
      </w:r>
      <w:r w:rsidRPr="00471944">
        <w:t>subsection</w:t>
      </w:r>
      <w:r w:rsidR="00471944">
        <w:t> </w:t>
      </w:r>
      <w:r w:rsidRPr="00471944">
        <w:t>44ZZR(2))</w:t>
      </w:r>
      <w:bookmarkEnd w:id="30"/>
    </w:p>
    <w:p w:rsidR="003714A0" w:rsidRPr="00471944" w:rsidRDefault="003714A0" w:rsidP="006F684E">
      <w:pPr>
        <w:pStyle w:val="SubsectionHead"/>
        <w:keepNext w:val="0"/>
        <w:keepLines w:val="0"/>
      </w:pPr>
      <w:r w:rsidRPr="00471944">
        <w:t>Requests for confidential treatment</w:t>
      </w:r>
    </w:p>
    <w:p w:rsidR="003714A0" w:rsidRPr="00471944" w:rsidRDefault="003714A0" w:rsidP="006F684E">
      <w:pPr>
        <w:pStyle w:val="subsection"/>
      </w:pPr>
      <w:r w:rsidRPr="00471944">
        <w:tab/>
        <w:t>(1)</w:t>
      </w:r>
      <w:r w:rsidRPr="00471944">
        <w:tab/>
        <w:t>If a person gives information to the Tribunal in relation to an application referred to in subregulation</w:t>
      </w:r>
      <w:r w:rsidR="00471944">
        <w:t> </w:t>
      </w:r>
      <w:r w:rsidRPr="00471944">
        <w:t>7C(1), the person may, at the time of giving the information, request that the information be excluded from the register and the Commission’s website because of its confidential nature.</w:t>
      </w:r>
    </w:p>
    <w:p w:rsidR="003714A0" w:rsidRPr="00471944" w:rsidRDefault="003714A0" w:rsidP="006F684E">
      <w:pPr>
        <w:pStyle w:val="SubsectionHead"/>
        <w:keepNext w:val="0"/>
        <w:keepLines w:val="0"/>
      </w:pPr>
      <w:r w:rsidRPr="00471944">
        <w:t>Confidentiality claims to be determined first</w:t>
      </w:r>
    </w:p>
    <w:p w:rsidR="003714A0" w:rsidRPr="00471944" w:rsidRDefault="003714A0" w:rsidP="006F684E">
      <w:pPr>
        <w:pStyle w:val="subsection"/>
      </w:pPr>
      <w:r w:rsidRPr="00471944">
        <w:tab/>
        <w:t>(2)</w:t>
      </w:r>
      <w:r w:rsidRPr="00471944">
        <w:tab/>
        <w:t>If a request is made under subregulation</w:t>
      </w:r>
      <w:r w:rsidR="00A873ED" w:rsidRPr="00471944">
        <w:t> </w:t>
      </w:r>
      <w:r w:rsidRPr="00471944">
        <w:t>(1), the information must be excluded from the register and the Commission’s website until the Tribunal has made a determination on the request.</w:t>
      </w:r>
    </w:p>
    <w:p w:rsidR="003714A0" w:rsidRPr="00471944" w:rsidRDefault="003714A0" w:rsidP="006F684E">
      <w:pPr>
        <w:pStyle w:val="SubsectionHead"/>
        <w:keepNext w:val="0"/>
        <w:keepLines w:val="0"/>
      </w:pPr>
      <w:r w:rsidRPr="00471944">
        <w:t>When Tribunal must exclude information</w:t>
      </w:r>
    </w:p>
    <w:p w:rsidR="003714A0" w:rsidRPr="00471944" w:rsidRDefault="003714A0" w:rsidP="006F684E">
      <w:pPr>
        <w:pStyle w:val="subsection"/>
      </w:pPr>
      <w:r w:rsidRPr="00471944">
        <w:tab/>
        <w:t>(3)</w:t>
      </w:r>
      <w:r w:rsidRPr="00471944">
        <w:tab/>
        <w:t>If a request is made under subregulation</w:t>
      </w:r>
      <w:r w:rsidR="00A873ED" w:rsidRPr="00471944">
        <w:t> </w:t>
      </w:r>
      <w:r w:rsidRPr="00471944">
        <w:t>(1), the Tribunal must exclude the information from the register and the Commission’s website if the information contains particulars of:</w:t>
      </w:r>
    </w:p>
    <w:p w:rsidR="003714A0" w:rsidRPr="00471944" w:rsidRDefault="003714A0" w:rsidP="006F684E">
      <w:pPr>
        <w:pStyle w:val="paragraph"/>
      </w:pPr>
      <w:r w:rsidRPr="00471944">
        <w:tab/>
        <w:t>(a)</w:t>
      </w:r>
      <w:r w:rsidRPr="00471944">
        <w:tab/>
        <w:t>the amount of electricity or gas a person has used or has a right to obtain; or</w:t>
      </w:r>
    </w:p>
    <w:p w:rsidR="003714A0" w:rsidRPr="00471944" w:rsidRDefault="003714A0" w:rsidP="006F684E">
      <w:pPr>
        <w:pStyle w:val="paragraph"/>
      </w:pPr>
      <w:r w:rsidRPr="00471944">
        <w:tab/>
        <w:t>(b)</w:t>
      </w:r>
      <w:r w:rsidRPr="00471944">
        <w:tab/>
        <w:t>the cost of gas or electricity services to the person.</w:t>
      </w:r>
    </w:p>
    <w:p w:rsidR="003714A0" w:rsidRPr="00471944" w:rsidRDefault="003714A0" w:rsidP="006F684E">
      <w:pPr>
        <w:pStyle w:val="SubsectionHead"/>
        <w:keepNext w:val="0"/>
        <w:keepLines w:val="0"/>
      </w:pPr>
      <w:r w:rsidRPr="00471944">
        <w:t>When Tribunal may exclude information</w:t>
      </w:r>
    </w:p>
    <w:p w:rsidR="003714A0" w:rsidRPr="00471944" w:rsidRDefault="003714A0" w:rsidP="006F684E">
      <w:pPr>
        <w:pStyle w:val="subsection"/>
      </w:pPr>
      <w:r w:rsidRPr="00471944">
        <w:tab/>
        <w:t>(4)</w:t>
      </w:r>
      <w:r w:rsidRPr="00471944">
        <w:tab/>
        <w:t>If a request is made under subregulation</w:t>
      </w:r>
      <w:r w:rsidR="00A873ED" w:rsidRPr="00471944">
        <w:t> </w:t>
      </w:r>
      <w:r w:rsidRPr="00471944">
        <w:t>(1), the Tribunal may exclude the information from the register and the Commission’s website if it is satisfied that it is desirable to do so because of the confidential nature of the information.</w:t>
      </w:r>
    </w:p>
    <w:p w:rsidR="003714A0" w:rsidRPr="00471944" w:rsidRDefault="003714A0" w:rsidP="006F684E">
      <w:pPr>
        <w:pStyle w:val="SubsectionHead"/>
        <w:keepNext w:val="0"/>
        <w:keepLines w:val="0"/>
      </w:pPr>
      <w:r w:rsidRPr="00471944">
        <w:t>If request refused, document may be withdrawn</w:t>
      </w:r>
    </w:p>
    <w:p w:rsidR="003714A0" w:rsidRPr="00471944" w:rsidRDefault="003714A0" w:rsidP="006F684E">
      <w:pPr>
        <w:pStyle w:val="subsection"/>
      </w:pPr>
      <w:r w:rsidRPr="00471944">
        <w:tab/>
        <w:t>(5)</w:t>
      </w:r>
      <w:r w:rsidRPr="00471944">
        <w:tab/>
        <w:t>The Tribunal must return the document or part of the document to the person:</w:t>
      </w:r>
    </w:p>
    <w:p w:rsidR="003714A0" w:rsidRPr="00471944" w:rsidRDefault="003714A0" w:rsidP="006F684E">
      <w:pPr>
        <w:pStyle w:val="paragraph"/>
      </w:pPr>
      <w:r w:rsidRPr="00471944">
        <w:tab/>
        <w:t>(a)</w:t>
      </w:r>
      <w:r w:rsidRPr="00471944">
        <w:tab/>
        <w:t>if the Tribunal refuses a request made under subregulation</w:t>
      </w:r>
      <w:r w:rsidR="00A873ED" w:rsidRPr="00471944">
        <w:t> </w:t>
      </w:r>
      <w:r w:rsidRPr="00471944">
        <w:t>(1) and the information is contained in the document; or</w:t>
      </w:r>
    </w:p>
    <w:p w:rsidR="003714A0" w:rsidRPr="00471944" w:rsidRDefault="003714A0" w:rsidP="006F684E">
      <w:pPr>
        <w:pStyle w:val="paragraph"/>
      </w:pPr>
      <w:r w:rsidRPr="00471944">
        <w:tab/>
        <w:t>(b)</w:t>
      </w:r>
      <w:r w:rsidRPr="00471944">
        <w:tab/>
        <w:t>if the person who gave the document to the Tribunal so requires.</w:t>
      </w:r>
    </w:p>
    <w:p w:rsidR="003714A0" w:rsidRPr="00471944" w:rsidRDefault="003714A0" w:rsidP="006F684E">
      <w:pPr>
        <w:pStyle w:val="subsection"/>
      </w:pPr>
      <w:r w:rsidRPr="00471944">
        <w:tab/>
        <w:t>(6)</w:t>
      </w:r>
      <w:r w:rsidRPr="00471944">
        <w:tab/>
        <w:t xml:space="preserve">If </w:t>
      </w:r>
      <w:r w:rsidR="00471944">
        <w:t>paragraph (</w:t>
      </w:r>
      <w:r w:rsidRPr="00471944">
        <w:t>5</w:t>
      </w:r>
      <w:r w:rsidR="001E7C28" w:rsidRPr="00471944">
        <w:t>)(</w:t>
      </w:r>
      <w:r w:rsidRPr="00471944">
        <w:t>a) or (b) applies, the Tribunal must exclude the document or the part of the document (as the case requires) from the register and the Commission’s website.</w:t>
      </w:r>
    </w:p>
    <w:p w:rsidR="003714A0" w:rsidRPr="00471944" w:rsidRDefault="003714A0" w:rsidP="006F684E">
      <w:pPr>
        <w:pStyle w:val="SubsectionHead"/>
        <w:keepNext w:val="0"/>
        <w:keepLines w:val="0"/>
      </w:pPr>
      <w:r w:rsidRPr="00471944">
        <w:t>If request refused, oral submission may be withdrawn</w:t>
      </w:r>
    </w:p>
    <w:p w:rsidR="003714A0" w:rsidRPr="00471944" w:rsidRDefault="003714A0" w:rsidP="006F684E">
      <w:pPr>
        <w:pStyle w:val="subsection"/>
      </w:pPr>
      <w:r w:rsidRPr="00471944">
        <w:tab/>
        <w:t>(7)</w:t>
      </w:r>
      <w:r w:rsidRPr="00471944">
        <w:tab/>
        <w:t>The person who made the submission may withdraw all or part of the submission if:</w:t>
      </w:r>
    </w:p>
    <w:p w:rsidR="003714A0" w:rsidRPr="00471944" w:rsidRDefault="003714A0" w:rsidP="006F684E">
      <w:pPr>
        <w:pStyle w:val="paragraph"/>
      </w:pPr>
      <w:r w:rsidRPr="00471944">
        <w:tab/>
        <w:t>(a)</w:t>
      </w:r>
      <w:r w:rsidRPr="00471944">
        <w:tab/>
        <w:t>the Tribunal refuses a request made under subregulation</w:t>
      </w:r>
      <w:r w:rsidR="00A873ED" w:rsidRPr="00471944">
        <w:t> </w:t>
      </w:r>
      <w:r w:rsidRPr="00471944">
        <w:t>(1); and</w:t>
      </w:r>
    </w:p>
    <w:p w:rsidR="003714A0" w:rsidRPr="00471944" w:rsidRDefault="003714A0" w:rsidP="006F684E">
      <w:pPr>
        <w:pStyle w:val="paragraph"/>
      </w:pPr>
      <w:r w:rsidRPr="00471944">
        <w:tab/>
        <w:t>(b)</w:t>
      </w:r>
      <w:r w:rsidRPr="00471944">
        <w:tab/>
        <w:t>the information was given by way of oral submission.</w:t>
      </w:r>
    </w:p>
    <w:p w:rsidR="003714A0" w:rsidRPr="00471944" w:rsidRDefault="003714A0" w:rsidP="006F684E">
      <w:pPr>
        <w:pStyle w:val="subsection"/>
      </w:pPr>
      <w:r w:rsidRPr="00471944">
        <w:tab/>
        <w:t>(8)</w:t>
      </w:r>
      <w:r w:rsidRPr="00471944">
        <w:tab/>
        <w:t>If subregulation</w:t>
      </w:r>
      <w:r w:rsidR="00A873ED" w:rsidRPr="00471944">
        <w:t> </w:t>
      </w:r>
      <w:r w:rsidRPr="00471944">
        <w:t>(7) applies, the Tribunal must exclude the submission or part of the submission (as the case requires) from the register and the Commission’s website.</w:t>
      </w:r>
    </w:p>
    <w:p w:rsidR="003714A0" w:rsidRPr="00471944" w:rsidRDefault="003714A0" w:rsidP="001920F4">
      <w:pPr>
        <w:pStyle w:val="SubsectionHead"/>
      </w:pPr>
      <w:r w:rsidRPr="00471944">
        <w:t>Tribunal may exclude information for other reasons</w:t>
      </w:r>
    </w:p>
    <w:p w:rsidR="003714A0" w:rsidRPr="00471944" w:rsidRDefault="003714A0" w:rsidP="006F684E">
      <w:pPr>
        <w:pStyle w:val="subsection"/>
      </w:pPr>
      <w:r w:rsidRPr="00471944">
        <w:tab/>
        <w:t>(9)</w:t>
      </w:r>
      <w:r w:rsidRPr="00471944">
        <w:tab/>
        <w:t>The Tribunal may exclude information from the register and the Commission’s website if it is satisfied that it is desirable to do so for any reason other than the confidential nature of the information.</w:t>
      </w:r>
    </w:p>
    <w:p w:rsidR="00162926" w:rsidRPr="00471944" w:rsidRDefault="00162926" w:rsidP="006F684E">
      <w:pPr>
        <w:pStyle w:val="ActHead5"/>
        <w:keepNext w:val="0"/>
        <w:keepLines w:val="0"/>
      </w:pPr>
      <w:bookmarkStart w:id="31" w:name="_Toc417372926"/>
      <w:r w:rsidRPr="00471944">
        <w:rPr>
          <w:rStyle w:val="CharSectno"/>
        </w:rPr>
        <w:t>8</w:t>
      </w:r>
      <w:r w:rsidR="001E7C28" w:rsidRPr="00471944">
        <w:t xml:space="preserve">  </w:t>
      </w:r>
      <w:r w:rsidRPr="00471944">
        <w:t>Prescribed association or body for purposes of paragraph</w:t>
      </w:r>
      <w:r w:rsidR="00471944">
        <w:t> </w:t>
      </w:r>
      <w:r w:rsidR="0046304E" w:rsidRPr="00471944">
        <w:t>51</w:t>
      </w:r>
      <w:r w:rsidRPr="00471944">
        <w:t>(2</w:t>
      </w:r>
      <w:r w:rsidR="001E7C28" w:rsidRPr="00471944">
        <w:t>)(</w:t>
      </w:r>
      <w:r w:rsidRPr="00471944">
        <w:t>c) of the Act</w:t>
      </w:r>
      <w:bookmarkEnd w:id="31"/>
    </w:p>
    <w:p w:rsidR="00162926" w:rsidRPr="00471944" w:rsidRDefault="00162926" w:rsidP="006F684E">
      <w:pPr>
        <w:pStyle w:val="subsection"/>
      </w:pPr>
      <w:r w:rsidRPr="00471944">
        <w:tab/>
      </w:r>
      <w:r w:rsidRPr="00471944">
        <w:tab/>
        <w:t>For the purposes of paragraph</w:t>
      </w:r>
      <w:r w:rsidR="00471944">
        <w:t> </w:t>
      </w:r>
      <w:r w:rsidR="0046304E" w:rsidRPr="00471944">
        <w:t>51</w:t>
      </w:r>
      <w:r w:rsidRPr="00471944">
        <w:t>(2</w:t>
      </w:r>
      <w:r w:rsidR="001E7C28" w:rsidRPr="00471944">
        <w:t>)(</w:t>
      </w:r>
      <w:r w:rsidRPr="00471944">
        <w:t xml:space="preserve">c) of the Act, the Australian Gas Association, a company limited by guarantee within the meaning of the </w:t>
      </w:r>
      <w:r w:rsidRPr="00471944">
        <w:rPr>
          <w:i/>
        </w:rPr>
        <w:t xml:space="preserve">Companies Act 1961 </w:t>
      </w:r>
      <w:r w:rsidRPr="00471944">
        <w:t>of the State of Victoria, as in force at the date of commencement of this regulation, is a prescribed association or body.</w:t>
      </w:r>
    </w:p>
    <w:p w:rsidR="009218E9" w:rsidRPr="004E7EA4" w:rsidRDefault="009218E9" w:rsidP="009218E9">
      <w:pPr>
        <w:pStyle w:val="ActHead5"/>
      </w:pPr>
      <w:bookmarkStart w:id="32" w:name="CU_951169"/>
      <w:bookmarkStart w:id="33" w:name="CU_951166"/>
      <w:bookmarkStart w:id="34" w:name="CU_2353088"/>
      <w:bookmarkStart w:id="35" w:name="CU_2353085"/>
      <w:bookmarkStart w:id="36" w:name="CU_3454739"/>
      <w:bookmarkStart w:id="37" w:name="_Toc417372927"/>
      <w:bookmarkEnd w:id="32"/>
      <w:bookmarkEnd w:id="33"/>
      <w:bookmarkEnd w:id="34"/>
      <w:bookmarkEnd w:id="35"/>
      <w:bookmarkEnd w:id="36"/>
      <w:r w:rsidRPr="004E7EA4">
        <w:rPr>
          <w:rStyle w:val="CharSectno"/>
        </w:rPr>
        <w:t>8A</w:t>
      </w:r>
      <w:r w:rsidRPr="004E7EA4">
        <w:t xml:space="preserve">  Professional standards schemes</w:t>
      </w:r>
      <w:bookmarkEnd w:id="37"/>
    </w:p>
    <w:p w:rsidR="009218E9" w:rsidRPr="004E7EA4" w:rsidRDefault="009218E9" w:rsidP="009218E9">
      <w:pPr>
        <w:pStyle w:val="subsection"/>
      </w:pPr>
      <w:r w:rsidRPr="004E7EA4">
        <w:tab/>
      </w:r>
      <w:r w:rsidRPr="004E7EA4">
        <w:tab/>
        <w:t>For subsection 137(2) of the Act, a scheme and any modifications to the scheme set out in the following table are prescribed.</w:t>
      </w:r>
    </w:p>
    <w:p w:rsidR="009218E9" w:rsidRPr="004E7EA4" w:rsidRDefault="009218E9" w:rsidP="009218E9">
      <w:pPr>
        <w:pStyle w:val="notetext"/>
      </w:pPr>
      <w:r w:rsidRPr="004E7EA4">
        <w:t>Note:</w:t>
      </w:r>
      <w:r w:rsidRPr="004E7EA4">
        <w:tab/>
        <w:t>Column 2 of the table below is included for information only.</w:t>
      </w:r>
    </w:p>
    <w:p w:rsidR="009218E9" w:rsidRPr="004E7EA4" w:rsidRDefault="009218E9" w:rsidP="009218E9">
      <w:pPr>
        <w:pStyle w:val="Tabletext"/>
      </w:pPr>
    </w:p>
    <w:tbl>
      <w:tblPr>
        <w:tblW w:w="7230" w:type="dxa"/>
        <w:tblInd w:w="-34" w:type="dxa"/>
        <w:tblBorders>
          <w:top w:val="single" w:sz="4" w:space="0" w:color="auto"/>
          <w:bottom w:val="single" w:sz="2" w:space="0" w:color="auto"/>
          <w:insideH w:val="single" w:sz="4" w:space="0" w:color="auto"/>
        </w:tblBorders>
        <w:tblLook w:val="01E0" w:firstRow="1" w:lastRow="1" w:firstColumn="1" w:lastColumn="1" w:noHBand="0" w:noVBand="0"/>
      </w:tblPr>
      <w:tblGrid>
        <w:gridCol w:w="709"/>
        <w:gridCol w:w="4536"/>
        <w:gridCol w:w="1985"/>
      </w:tblGrid>
      <w:tr w:rsidR="009218E9" w:rsidRPr="004E7EA4" w:rsidTr="0063796B">
        <w:trPr>
          <w:tblHeader/>
        </w:trPr>
        <w:tc>
          <w:tcPr>
            <w:tcW w:w="7230" w:type="dxa"/>
            <w:gridSpan w:val="3"/>
            <w:tcBorders>
              <w:top w:val="single" w:sz="12" w:space="0" w:color="auto"/>
              <w:bottom w:val="single" w:sz="6" w:space="0" w:color="auto"/>
            </w:tcBorders>
            <w:shd w:val="clear" w:color="auto" w:fill="auto"/>
          </w:tcPr>
          <w:p w:rsidR="009218E9" w:rsidRPr="004E7EA4" w:rsidRDefault="009218E9" w:rsidP="0063796B">
            <w:pPr>
              <w:pStyle w:val="TableHeading"/>
              <w:keepLines/>
            </w:pPr>
            <w:r w:rsidRPr="004E7EA4">
              <w:t>Prescribed professional standards schemes</w:t>
            </w:r>
          </w:p>
        </w:tc>
      </w:tr>
      <w:tr w:rsidR="009218E9" w:rsidRPr="004E7EA4" w:rsidTr="0063796B">
        <w:trPr>
          <w:tblHeader/>
        </w:trPr>
        <w:tc>
          <w:tcPr>
            <w:tcW w:w="709" w:type="dxa"/>
            <w:tcBorders>
              <w:top w:val="single" w:sz="6" w:space="0" w:color="auto"/>
              <w:bottom w:val="single" w:sz="12" w:space="0" w:color="auto"/>
            </w:tcBorders>
            <w:shd w:val="clear" w:color="auto" w:fill="auto"/>
          </w:tcPr>
          <w:p w:rsidR="009218E9" w:rsidRPr="004E7EA4" w:rsidRDefault="009218E9" w:rsidP="0063796B">
            <w:pPr>
              <w:pStyle w:val="TableHeading"/>
              <w:keepLines/>
            </w:pPr>
            <w:r w:rsidRPr="004E7EA4">
              <w:t>Item</w:t>
            </w:r>
          </w:p>
        </w:tc>
        <w:tc>
          <w:tcPr>
            <w:tcW w:w="4536" w:type="dxa"/>
            <w:tcBorders>
              <w:top w:val="single" w:sz="6" w:space="0" w:color="auto"/>
              <w:bottom w:val="single" w:sz="12" w:space="0" w:color="auto"/>
            </w:tcBorders>
            <w:shd w:val="clear" w:color="auto" w:fill="auto"/>
          </w:tcPr>
          <w:p w:rsidR="009218E9" w:rsidRPr="004E7EA4" w:rsidRDefault="009218E9" w:rsidP="0063796B">
            <w:pPr>
              <w:pStyle w:val="TableHeading"/>
              <w:keepLines/>
            </w:pPr>
            <w:r w:rsidRPr="004E7EA4">
              <w:t>Column 1</w:t>
            </w:r>
            <w:r w:rsidRPr="004E7EA4">
              <w:br/>
              <w:t>Scheme</w:t>
            </w:r>
          </w:p>
        </w:tc>
        <w:tc>
          <w:tcPr>
            <w:tcW w:w="1985" w:type="dxa"/>
            <w:tcBorders>
              <w:top w:val="single" w:sz="6" w:space="0" w:color="auto"/>
              <w:bottom w:val="single" w:sz="12" w:space="0" w:color="auto"/>
            </w:tcBorders>
          </w:tcPr>
          <w:p w:rsidR="009218E9" w:rsidRPr="004E7EA4" w:rsidRDefault="009218E9" w:rsidP="0063796B">
            <w:pPr>
              <w:pStyle w:val="TableHeading"/>
              <w:keepLines/>
            </w:pPr>
            <w:r w:rsidRPr="004E7EA4">
              <w:t>Column 2</w:t>
            </w:r>
            <w:r w:rsidRPr="004E7EA4">
              <w:br/>
              <w:t>Date prescribed</w:t>
            </w:r>
          </w:p>
        </w:tc>
      </w:tr>
      <w:tr w:rsidR="009218E9" w:rsidRPr="004E7EA4" w:rsidTr="0063796B">
        <w:tc>
          <w:tcPr>
            <w:tcW w:w="709" w:type="dxa"/>
            <w:tcBorders>
              <w:top w:val="single" w:sz="12" w:space="0" w:color="auto"/>
            </w:tcBorders>
            <w:shd w:val="clear" w:color="auto" w:fill="auto"/>
          </w:tcPr>
          <w:p w:rsidR="009218E9" w:rsidRPr="004E7EA4" w:rsidRDefault="009218E9" w:rsidP="0063796B">
            <w:pPr>
              <w:pStyle w:val="Tabletext"/>
              <w:keepNext/>
              <w:keepLines/>
            </w:pPr>
            <w:r w:rsidRPr="004E7EA4">
              <w:t>1</w:t>
            </w:r>
          </w:p>
        </w:tc>
        <w:tc>
          <w:tcPr>
            <w:tcW w:w="4536" w:type="dxa"/>
            <w:tcBorders>
              <w:top w:val="single" w:sz="12" w:space="0" w:color="auto"/>
            </w:tcBorders>
            <w:shd w:val="clear" w:color="auto" w:fill="auto"/>
          </w:tcPr>
          <w:p w:rsidR="009218E9" w:rsidRPr="004E7EA4" w:rsidRDefault="009218E9" w:rsidP="0063796B">
            <w:pPr>
              <w:pStyle w:val="Tabletext"/>
              <w:keepNext/>
              <w:keepLines/>
            </w:pPr>
            <w:r w:rsidRPr="004E7EA4">
              <w:t>The ACS Limited Liability (NSW) Scheme, published in the New South Wales Government Gazette No. 207, 18 December 2009</w:t>
            </w:r>
          </w:p>
        </w:tc>
        <w:tc>
          <w:tcPr>
            <w:tcW w:w="1985" w:type="dxa"/>
            <w:tcBorders>
              <w:top w:val="single" w:sz="12" w:space="0" w:color="auto"/>
            </w:tcBorders>
          </w:tcPr>
          <w:p w:rsidR="009218E9" w:rsidRPr="004E7EA4" w:rsidRDefault="009218E9" w:rsidP="0063796B">
            <w:pPr>
              <w:pStyle w:val="Tabletext"/>
              <w:keepNext/>
              <w:keepLines/>
            </w:pPr>
            <w:r w:rsidRPr="004E7EA4">
              <w:t>8 June 2010</w:t>
            </w:r>
          </w:p>
        </w:tc>
      </w:tr>
      <w:tr w:rsidR="009218E9" w:rsidRPr="004E7EA4" w:rsidTr="0063796B">
        <w:tc>
          <w:tcPr>
            <w:tcW w:w="709" w:type="dxa"/>
            <w:shd w:val="clear" w:color="auto" w:fill="auto"/>
          </w:tcPr>
          <w:p w:rsidR="009218E9" w:rsidRPr="004E7EA4" w:rsidRDefault="009218E9" w:rsidP="0063796B">
            <w:pPr>
              <w:pStyle w:val="Tabletext"/>
            </w:pPr>
            <w:r w:rsidRPr="004E7EA4">
              <w:t>2</w:t>
            </w:r>
          </w:p>
        </w:tc>
        <w:tc>
          <w:tcPr>
            <w:tcW w:w="4536" w:type="dxa"/>
            <w:shd w:val="clear" w:color="auto" w:fill="auto"/>
          </w:tcPr>
          <w:p w:rsidR="009218E9" w:rsidRPr="004E7EA4" w:rsidRDefault="009218E9" w:rsidP="0063796B">
            <w:pPr>
              <w:pStyle w:val="Tabletext"/>
            </w:pPr>
            <w:r w:rsidRPr="004E7EA4">
              <w:t>The Australian Property Institute Valuers Limited Scheme, published in the New South Wales Government Gazette No. 108, 27 August 2010</w:t>
            </w:r>
          </w:p>
        </w:tc>
        <w:tc>
          <w:tcPr>
            <w:tcW w:w="1985" w:type="dxa"/>
          </w:tcPr>
          <w:p w:rsidR="009218E9" w:rsidRPr="004E7EA4" w:rsidRDefault="009218E9" w:rsidP="0063796B">
            <w:pPr>
              <w:pStyle w:val="Tabletext"/>
            </w:pPr>
            <w:r w:rsidRPr="004E7EA4">
              <w:t>14 December 2010</w:t>
            </w:r>
          </w:p>
        </w:tc>
      </w:tr>
      <w:tr w:rsidR="009218E9" w:rsidRPr="004E7EA4" w:rsidTr="006A2F1B">
        <w:trPr>
          <w:cantSplit/>
        </w:trPr>
        <w:tc>
          <w:tcPr>
            <w:tcW w:w="709" w:type="dxa"/>
            <w:shd w:val="clear" w:color="auto" w:fill="auto"/>
          </w:tcPr>
          <w:p w:rsidR="009218E9" w:rsidRPr="004E7EA4" w:rsidRDefault="009218E9" w:rsidP="0063796B">
            <w:pPr>
              <w:pStyle w:val="Tabletext"/>
            </w:pPr>
            <w:r w:rsidRPr="004E7EA4">
              <w:t>3</w:t>
            </w:r>
          </w:p>
        </w:tc>
        <w:tc>
          <w:tcPr>
            <w:tcW w:w="4536" w:type="dxa"/>
            <w:shd w:val="clear" w:color="auto" w:fill="auto"/>
          </w:tcPr>
          <w:p w:rsidR="009218E9" w:rsidRPr="004E7EA4" w:rsidRDefault="009218E9" w:rsidP="0063796B">
            <w:pPr>
              <w:pStyle w:val="Tabletext"/>
            </w:pPr>
            <w:r w:rsidRPr="004E7EA4">
              <w:t>The Australian Valuers Institute (NSW) Scheme, published in the New South Wales Government Gazette No. 83, 29 June 2007</w:t>
            </w:r>
          </w:p>
        </w:tc>
        <w:tc>
          <w:tcPr>
            <w:tcW w:w="1985" w:type="dxa"/>
          </w:tcPr>
          <w:p w:rsidR="009218E9" w:rsidRPr="004E7EA4" w:rsidRDefault="009218E9" w:rsidP="0063796B">
            <w:pPr>
              <w:pStyle w:val="Tabletext"/>
            </w:pPr>
            <w:r w:rsidRPr="004E7EA4">
              <w:t>5 October 2007</w:t>
            </w:r>
          </w:p>
        </w:tc>
      </w:tr>
      <w:tr w:rsidR="009218E9" w:rsidRPr="004E7EA4" w:rsidTr="001920F4">
        <w:trPr>
          <w:cantSplit/>
        </w:trPr>
        <w:tc>
          <w:tcPr>
            <w:tcW w:w="709" w:type="dxa"/>
            <w:shd w:val="clear" w:color="auto" w:fill="auto"/>
          </w:tcPr>
          <w:p w:rsidR="009218E9" w:rsidRPr="004E7EA4" w:rsidRDefault="009218E9" w:rsidP="0063796B">
            <w:pPr>
              <w:pStyle w:val="Tabletext"/>
            </w:pPr>
            <w:r w:rsidRPr="004E7EA4">
              <w:t>4</w:t>
            </w:r>
          </w:p>
        </w:tc>
        <w:tc>
          <w:tcPr>
            <w:tcW w:w="4536" w:type="dxa"/>
            <w:shd w:val="clear" w:color="auto" w:fill="auto"/>
          </w:tcPr>
          <w:p w:rsidR="009218E9" w:rsidRPr="004E7EA4" w:rsidRDefault="009218E9" w:rsidP="0063796B">
            <w:pPr>
              <w:pStyle w:val="Tabletext"/>
            </w:pPr>
            <w:r w:rsidRPr="004E7EA4">
              <w:t>The College of Investigative and Remedial Consulting Engineers Australia Professional Standards Scheme, published in the New South Wales Government Gazette No. 135, 28 December 2012</w:t>
            </w:r>
          </w:p>
        </w:tc>
        <w:tc>
          <w:tcPr>
            <w:tcW w:w="1985" w:type="dxa"/>
          </w:tcPr>
          <w:p w:rsidR="009218E9" w:rsidRPr="004E7EA4" w:rsidRDefault="009218E9" w:rsidP="0063796B">
            <w:pPr>
              <w:pStyle w:val="Tabletext"/>
            </w:pPr>
            <w:r w:rsidRPr="004E7EA4">
              <w:t>5 July 2013</w:t>
            </w:r>
          </w:p>
        </w:tc>
      </w:tr>
      <w:tr w:rsidR="009218E9" w:rsidRPr="004E7EA4" w:rsidTr="00AE05E0">
        <w:trPr>
          <w:cantSplit/>
        </w:trPr>
        <w:tc>
          <w:tcPr>
            <w:tcW w:w="709" w:type="dxa"/>
            <w:shd w:val="clear" w:color="auto" w:fill="auto"/>
          </w:tcPr>
          <w:p w:rsidR="009218E9" w:rsidRPr="004E7EA4" w:rsidRDefault="009218E9" w:rsidP="0063796B">
            <w:pPr>
              <w:pStyle w:val="Tabletext"/>
            </w:pPr>
            <w:r w:rsidRPr="004E7EA4">
              <w:t>5</w:t>
            </w:r>
          </w:p>
        </w:tc>
        <w:tc>
          <w:tcPr>
            <w:tcW w:w="4536" w:type="dxa"/>
            <w:shd w:val="clear" w:color="auto" w:fill="auto"/>
          </w:tcPr>
          <w:p w:rsidR="009218E9" w:rsidRPr="004E7EA4" w:rsidRDefault="009218E9" w:rsidP="0063796B">
            <w:pPr>
              <w:pStyle w:val="Tabletext"/>
            </w:pPr>
            <w:r w:rsidRPr="004E7EA4">
              <w:t>The CPA Australia Limited Professional Standards Scheme, published in the New South Wales Government Gazette No. 124, 4 October 2013 and amended by instrument published in the New South Wales Government Gazette No. 13, 31 January 2014</w:t>
            </w:r>
          </w:p>
        </w:tc>
        <w:tc>
          <w:tcPr>
            <w:tcW w:w="1985" w:type="dxa"/>
          </w:tcPr>
          <w:p w:rsidR="009218E9" w:rsidRPr="004E7EA4" w:rsidRDefault="009218E9" w:rsidP="0063796B">
            <w:pPr>
              <w:pStyle w:val="Tabletext"/>
            </w:pPr>
            <w:r w:rsidRPr="004E7EA4">
              <w:t>15 March 2014</w:t>
            </w:r>
          </w:p>
        </w:tc>
      </w:tr>
      <w:tr w:rsidR="009218E9" w:rsidRPr="004E7EA4" w:rsidTr="0063796B">
        <w:tc>
          <w:tcPr>
            <w:tcW w:w="709" w:type="dxa"/>
            <w:shd w:val="clear" w:color="auto" w:fill="auto"/>
          </w:tcPr>
          <w:p w:rsidR="009218E9" w:rsidRPr="004E7EA4" w:rsidRDefault="009218E9" w:rsidP="0063796B">
            <w:pPr>
              <w:pStyle w:val="Tabletext"/>
            </w:pPr>
            <w:r w:rsidRPr="004E7EA4">
              <w:t>6</w:t>
            </w:r>
          </w:p>
        </w:tc>
        <w:tc>
          <w:tcPr>
            <w:tcW w:w="4536" w:type="dxa"/>
            <w:shd w:val="clear" w:color="auto" w:fill="auto"/>
          </w:tcPr>
          <w:p w:rsidR="009218E9" w:rsidRPr="004E7EA4" w:rsidRDefault="009218E9" w:rsidP="0063796B">
            <w:pPr>
              <w:pStyle w:val="Tabletext"/>
            </w:pPr>
            <w:r w:rsidRPr="004E7EA4">
              <w:t>The Engineers Australia (NSW) Scheme, published in the New South Wales Government Gazette No. 32, 16 February 2007 and amended by instrument published in the New South Wales Government Gazette No. 157, 12 December 2008</w:t>
            </w:r>
          </w:p>
        </w:tc>
        <w:tc>
          <w:tcPr>
            <w:tcW w:w="1985" w:type="dxa"/>
          </w:tcPr>
          <w:p w:rsidR="009218E9" w:rsidRPr="004E7EA4" w:rsidRDefault="009218E9" w:rsidP="0063796B">
            <w:pPr>
              <w:pStyle w:val="Tabletext"/>
            </w:pPr>
            <w:r w:rsidRPr="004E7EA4">
              <w:t>13 June 2009</w:t>
            </w:r>
          </w:p>
        </w:tc>
      </w:tr>
      <w:tr w:rsidR="009218E9" w:rsidRPr="004E7EA4" w:rsidTr="0063796B">
        <w:tc>
          <w:tcPr>
            <w:tcW w:w="709" w:type="dxa"/>
            <w:shd w:val="clear" w:color="auto" w:fill="auto"/>
          </w:tcPr>
          <w:p w:rsidR="009218E9" w:rsidRPr="004E7EA4" w:rsidRDefault="009218E9" w:rsidP="0063796B">
            <w:pPr>
              <w:pStyle w:val="Tabletext"/>
            </w:pPr>
            <w:r w:rsidRPr="004E7EA4">
              <w:t>7</w:t>
            </w:r>
          </w:p>
        </w:tc>
        <w:tc>
          <w:tcPr>
            <w:tcW w:w="4536" w:type="dxa"/>
            <w:shd w:val="clear" w:color="auto" w:fill="auto"/>
          </w:tcPr>
          <w:p w:rsidR="009218E9" w:rsidRPr="004E7EA4" w:rsidRDefault="009218E9" w:rsidP="0063796B">
            <w:pPr>
              <w:pStyle w:val="Tabletext"/>
            </w:pPr>
            <w:r w:rsidRPr="004E7EA4">
              <w:t>The Institute of Chartered Accountants in Australia Professional Standards Scheme (NSW), published in the New South Wales Government Gazette No. 70, 22 August 2014</w:t>
            </w:r>
          </w:p>
        </w:tc>
        <w:tc>
          <w:tcPr>
            <w:tcW w:w="1985" w:type="dxa"/>
          </w:tcPr>
          <w:p w:rsidR="009218E9" w:rsidRPr="004E7EA4" w:rsidRDefault="009218E9" w:rsidP="0063796B">
            <w:pPr>
              <w:pStyle w:val="Tabletext"/>
            </w:pPr>
            <w:r w:rsidRPr="004E7EA4">
              <w:t>1 December 2014</w:t>
            </w:r>
          </w:p>
        </w:tc>
      </w:tr>
      <w:tr w:rsidR="009218E9" w:rsidRPr="004E7EA4" w:rsidTr="0063796B">
        <w:tc>
          <w:tcPr>
            <w:tcW w:w="709" w:type="dxa"/>
            <w:shd w:val="clear" w:color="auto" w:fill="auto"/>
          </w:tcPr>
          <w:p w:rsidR="009218E9" w:rsidRPr="004E7EA4" w:rsidRDefault="009218E9" w:rsidP="0063796B">
            <w:pPr>
              <w:pStyle w:val="Tabletext"/>
            </w:pPr>
            <w:r w:rsidRPr="004E7EA4">
              <w:t>8</w:t>
            </w:r>
          </w:p>
        </w:tc>
        <w:tc>
          <w:tcPr>
            <w:tcW w:w="4536" w:type="dxa"/>
            <w:shd w:val="clear" w:color="auto" w:fill="auto"/>
          </w:tcPr>
          <w:p w:rsidR="009218E9" w:rsidRPr="004E7EA4" w:rsidRDefault="009218E9" w:rsidP="0063796B">
            <w:pPr>
              <w:pStyle w:val="Tabletext"/>
            </w:pPr>
            <w:r w:rsidRPr="004E7EA4">
              <w:t>The Law Society of New South Wales Scheme, published in the New South Wales Government Gazette No. 78, 27 July 2012</w:t>
            </w:r>
          </w:p>
        </w:tc>
        <w:tc>
          <w:tcPr>
            <w:tcW w:w="1985" w:type="dxa"/>
          </w:tcPr>
          <w:p w:rsidR="009218E9" w:rsidRPr="004E7EA4" w:rsidRDefault="009218E9" w:rsidP="0063796B">
            <w:pPr>
              <w:pStyle w:val="Tabletext"/>
            </w:pPr>
            <w:r w:rsidRPr="004E7EA4">
              <w:t>14 June 2014</w:t>
            </w:r>
          </w:p>
        </w:tc>
      </w:tr>
      <w:tr w:rsidR="009218E9" w:rsidRPr="004E7EA4" w:rsidTr="0063796B">
        <w:tc>
          <w:tcPr>
            <w:tcW w:w="709" w:type="dxa"/>
            <w:shd w:val="clear" w:color="auto" w:fill="auto"/>
          </w:tcPr>
          <w:p w:rsidR="009218E9" w:rsidRPr="004E7EA4" w:rsidRDefault="009218E9" w:rsidP="0063796B">
            <w:pPr>
              <w:pStyle w:val="Tabletext"/>
            </w:pPr>
            <w:r w:rsidRPr="004E7EA4">
              <w:t>9</w:t>
            </w:r>
          </w:p>
        </w:tc>
        <w:tc>
          <w:tcPr>
            <w:tcW w:w="4536" w:type="dxa"/>
            <w:shd w:val="clear" w:color="auto" w:fill="auto"/>
          </w:tcPr>
          <w:p w:rsidR="009218E9" w:rsidRPr="004E7EA4" w:rsidRDefault="009218E9" w:rsidP="0063796B">
            <w:pPr>
              <w:pStyle w:val="Tabletext"/>
            </w:pPr>
            <w:r w:rsidRPr="004E7EA4">
              <w:t>The New South Wales Bar Association Scheme, published in the New South Wales Government Gazette No. 84, 25 June 2010</w:t>
            </w:r>
          </w:p>
        </w:tc>
        <w:tc>
          <w:tcPr>
            <w:tcW w:w="1985" w:type="dxa"/>
          </w:tcPr>
          <w:p w:rsidR="009218E9" w:rsidRPr="004E7EA4" w:rsidRDefault="009218E9" w:rsidP="0063796B">
            <w:pPr>
              <w:pStyle w:val="Tabletext"/>
            </w:pPr>
            <w:r w:rsidRPr="004E7EA4">
              <w:t>14 December 2010</w:t>
            </w:r>
          </w:p>
        </w:tc>
      </w:tr>
      <w:tr w:rsidR="009218E9" w:rsidRPr="004E7EA4" w:rsidTr="0063796B">
        <w:tc>
          <w:tcPr>
            <w:tcW w:w="709" w:type="dxa"/>
            <w:shd w:val="clear" w:color="auto" w:fill="auto"/>
          </w:tcPr>
          <w:p w:rsidR="009218E9" w:rsidRPr="004E7EA4" w:rsidRDefault="009218E9" w:rsidP="0063796B">
            <w:pPr>
              <w:pStyle w:val="Tabletext"/>
            </w:pPr>
            <w:r w:rsidRPr="004E7EA4">
              <w:t>10</w:t>
            </w:r>
          </w:p>
        </w:tc>
        <w:tc>
          <w:tcPr>
            <w:tcW w:w="4536" w:type="dxa"/>
            <w:shd w:val="clear" w:color="auto" w:fill="auto"/>
          </w:tcPr>
          <w:p w:rsidR="009218E9" w:rsidRPr="004E7EA4" w:rsidRDefault="009218E9" w:rsidP="0063796B">
            <w:pPr>
              <w:pStyle w:val="Tabletext"/>
            </w:pPr>
            <w:r w:rsidRPr="004E7EA4">
              <w:t>The Professional Surveyors Occupational Association Scheme, published in the New South Wales Government Gazette No. 147, 1 November 2013</w:t>
            </w:r>
          </w:p>
        </w:tc>
        <w:tc>
          <w:tcPr>
            <w:tcW w:w="1985" w:type="dxa"/>
          </w:tcPr>
          <w:p w:rsidR="009218E9" w:rsidRPr="004E7EA4" w:rsidRDefault="009218E9" w:rsidP="0063796B">
            <w:pPr>
              <w:pStyle w:val="Tabletext"/>
            </w:pPr>
            <w:r w:rsidRPr="004E7EA4">
              <w:t>15 March 2014</w:t>
            </w:r>
          </w:p>
        </w:tc>
      </w:tr>
      <w:tr w:rsidR="009218E9" w:rsidRPr="004E7EA4" w:rsidTr="006A2F1B">
        <w:trPr>
          <w:cantSplit/>
        </w:trPr>
        <w:tc>
          <w:tcPr>
            <w:tcW w:w="709" w:type="dxa"/>
            <w:shd w:val="clear" w:color="auto" w:fill="auto"/>
          </w:tcPr>
          <w:p w:rsidR="009218E9" w:rsidRPr="004E7EA4" w:rsidRDefault="009218E9" w:rsidP="0063796B">
            <w:pPr>
              <w:pStyle w:val="Tabletext"/>
            </w:pPr>
            <w:r w:rsidRPr="004E7EA4">
              <w:t>11</w:t>
            </w:r>
          </w:p>
        </w:tc>
        <w:tc>
          <w:tcPr>
            <w:tcW w:w="4536" w:type="dxa"/>
            <w:shd w:val="clear" w:color="auto" w:fill="auto"/>
          </w:tcPr>
          <w:p w:rsidR="009218E9" w:rsidRPr="004E7EA4" w:rsidRDefault="009218E9" w:rsidP="0063796B">
            <w:pPr>
              <w:pStyle w:val="Tabletext"/>
            </w:pPr>
            <w:r w:rsidRPr="004E7EA4">
              <w:t>The ATMA Scheme, prepared by the Association of Taxation and Management Accountants and published in the Victoria Government Gazette No. S 361, 29 October 2012</w:t>
            </w:r>
          </w:p>
        </w:tc>
        <w:tc>
          <w:tcPr>
            <w:tcW w:w="1985" w:type="dxa"/>
          </w:tcPr>
          <w:p w:rsidR="009218E9" w:rsidRPr="004E7EA4" w:rsidRDefault="009218E9" w:rsidP="0063796B">
            <w:pPr>
              <w:pStyle w:val="Tabletext"/>
            </w:pPr>
            <w:r w:rsidRPr="004E7EA4">
              <w:t>15 February 2013</w:t>
            </w:r>
          </w:p>
        </w:tc>
      </w:tr>
      <w:tr w:rsidR="009218E9" w:rsidRPr="004E7EA4" w:rsidTr="001920F4">
        <w:trPr>
          <w:cantSplit/>
        </w:trPr>
        <w:tc>
          <w:tcPr>
            <w:tcW w:w="709" w:type="dxa"/>
            <w:shd w:val="clear" w:color="auto" w:fill="auto"/>
          </w:tcPr>
          <w:p w:rsidR="009218E9" w:rsidRPr="004E7EA4" w:rsidRDefault="009218E9" w:rsidP="0063796B">
            <w:pPr>
              <w:pStyle w:val="Tabletext"/>
            </w:pPr>
            <w:r w:rsidRPr="004E7EA4">
              <w:t>12</w:t>
            </w:r>
          </w:p>
        </w:tc>
        <w:tc>
          <w:tcPr>
            <w:tcW w:w="4536" w:type="dxa"/>
            <w:shd w:val="clear" w:color="auto" w:fill="auto"/>
          </w:tcPr>
          <w:p w:rsidR="009218E9" w:rsidRPr="004E7EA4" w:rsidRDefault="009218E9" w:rsidP="0063796B">
            <w:pPr>
              <w:pStyle w:val="Tabletext"/>
            </w:pPr>
            <w:r w:rsidRPr="004E7EA4">
              <w:t>The Engineers Australia (Victoria) Scheme, published in the Victoria Government Gazette No. G 47, 19 November 2009</w:t>
            </w:r>
          </w:p>
        </w:tc>
        <w:tc>
          <w:tcPr>
            <w:tcW w:w="1985" w:type="dxa"/>
          </w:tcPr>
          <w:p w:rsidR="009218E9" w:rsidRPr="004E7EA4" w:rsidRDefault="009218E9" w:rsidP="0063796B">
            <w:pPr>
              <w:pStyle w:val="Tabletext"/>
            </w:pPr>
            <w:r w:rsidRPr="004E7EA4">
              <w:t>8 June 2010</w:t>
            </w:r>
          </w:p>
        </w:tc>
      </w:tr>
      <w:tr w:rsidR="009218E9" w:rsidRPr="004E7EA4" w:rsidTr="00AE05E0">
        <w:trPr>
          <w:cantSplit/>
        </w:trPr>
        <w:tc>
          <w:tcPr>
            <w:tcW w:w="709" w:type="dxa"/>
            <w:shd w:val="clear" w:color="auto" w:fill="auto"/>
          </w:tcPr>
          <w:p w:rsidR="009218E9" w:rsidRPr="004E7EA4" w:rsidRDefault="009218E9" w:rsidP="0063796B">
            <w:pPr>
              <w:pStyle w:val="Tabletext"/>
            </w:pPr>
            <w:r w:rsidRPr="004E7EA4">
              <w:t>13</w:t>
            </w:r>
          </w:p>
        </w:tc>
        <w:tc>
          <w:tcPr>
            <w:tcW w:w="4536" w:type="dxa"/>
            <w:shd w:val="clear" w:color="auto" w:fill="auto"/>
          </w:tcPr>
          <w:p w:rsidR="009218E9" w:rsidRPr="004E7EA4" w:rsidRDefault="009218E9" w:rsidP="0063796B">
            <w:pPr>
              <w:pStyle w:val="Tabletext"/>
            </w:pPr>
            <w:r w:rsidRPr="004E7EA4">
              <w:t>The Institute of Chartered Accountants in Australia Professional Standards Scheme (Victoria), published in the Victoria Government Gazette No. S 264, 5 August 2014</w:t>
            </w:r>
          </w:p>
        </w:tc>
        <w:tc>
          <w:tcPr>
            <w:tcW w:w="1985" w:type="dxa"/>
          </w:tcPr>
          <w:p w:rsidR="009218E9" w:rsidRPr="004E7EA4" w:rsidRDefault="009218E9" w:rsidP="0063796B">
            <w:pPr>
              <w:pStyle w:val="Tabletext"/>
            </w:pPr>
            <w:r w:rsidRPr="004E7EA4">
              <w:t>1 December 2014</w:t>
            </w:r>
          </w:p>
        </w:tc>
      </w:tr>
      <w:tr w:rsidR="009218E9" w:rsidRPr="004E7EA4" w:rsidTr="0063796B">
        <w:tc>
          <w:tcPr>
            <w:tcW w:w="709" w:type="dxa"/>
            <w:shd w:val="clear" w:color="auto" w:fill="auto"/>
          </w:tcPr>
          <w:p w:rsidR="009218E9" w:rsidRPr="004E7EA4" w:rsidRDefault="009218E9" w:rsidP="0063796B">
            <w:pPr>
              <w:pStyle w:val="Tabletext"/>
            </w:pPr>
            <w:r w:rsidRPr="004E7EA4">
              <w:t>14</w:t>
            </w:r>
          </w:p>
        </w:tc>
        <w:tc>
          <w:tcPr>
            <w:tcW w:w="4536" w:type="dxa"/>
            <w:shd w:val="clear" w:color="auto" w:fill="auto"/>
          </w:tcPr>
          <w:p w:rsidR="009218E9" w:rsidRPr="004E7EA4" w:rsidRDefault="009218E9" w:rsidP="0063796B">
            <w:pPr>
              <w:pStyle w:val="Tabletext"/>
            </w:pPr>
            <w:r w:rsidRPr="004E7EA4">
              <w:t>The Law Institute of Victoria Limited Scheme, published in the Victoria Government Gazette No. G 10, 11 March 2010, and the following modifications:</w:t>
            </w:r>
          </w:p>
          <w:p w:rsidR="009218E9" w:rsidRPr="004E7EA4" w:rsidRDefault="009218E9" w:rsidP="0063796B">
            <w:pPr>
              <w:pStyle w:val="Tablea"/>
            </w:pPr>
            <w:r w:rsidRPr="004E7EA4">
              <w:t>(a) the amendments made by instrument published in the Victoria Government Gazette No. S 164, 1 May 2013;</w:t>
            </w:r>
          </w:p>
          <w:p w:rsidR="009218E9" w:rsidRPr="004E7EA4" w:rsidRDefault="009218E9" w:rsidP="0063796B">
            <w:pPr>
              <w:pStyle w:val="Tablea"/>
            </w:pPr>
            <w:r w:rsidRPr="004E7EA4">
              <w:t>(b) the amendments made by instrument published in the Victoria Government Gazette No. G 36, 5 September 2013</w:t>
            </w:r>
          </w:p>
        </w:tc>
        <w:tc>
          <w:tcPr>
            <w:tcW w:w="1985" w:type="dxa"/>
          </w:tcPr>
          <w:p w:rsidR="009218E9" w:rsidRPr="004E7EA4" w:rsidRDefault="009218E9" w:rsidP="0063796B">
            <w:pPr>
              <w:pStyle w:val="Tabletext"/>
            </w:pPr>
            <w:r w:rsidRPr="004E7EA4">
              <w:t>The scheme—1 July 2010</w:t>
            </w:r>
          </w:p>
          <w:p w:rsidR="009218E9" w:rsidRPr="004E7EA4" w:rsidRDefault="009218E9" w:rsidP="0063796B">
            <w:pPr>
              <w:pStyle w:val="Tabletext"/>
            </w:pPr>
            <w:r w:rsidRPr="004E7EA4">
              <w:t>The amendments mentioned in:</w:t>
            </w:r>
          </w:p>
          <w:p w:rsidR="009218E9" w:rsidRPr="004E7EA4" w:rsidRDefault="009218E9" w:rsidP="0063796B">
            <w:pPr>
              <w:pStyle w:val="Tablea"/>
            </w:pPr>
            <w:r w:rsidRPr="004E7EA4">
              <w:t>(a) paragraph (a) of column 1 of this item—15 March 2014; and</w:t>
            </w:r>
          </w:p>
          <w:p w:rsidR="009218E9" w:rsidRPr="004E7EA4" w:rsidRDefault="009218E9" w:rsidP="0063796B">
            <w:pPr>
              <w:pStyle w:val="Tablea"/>
            </w:pPr>
            <w:r w:rsidRPr="004E7EA4">
              <w:t>(b) paragraph (b) of column 1 of this item—15 March 2014</w:t>
            </w:r>
          </w:p>
        </w:tc>
      </w:tr>
      <w:tr w:rsidR="009218E9" w:rsidRPr="004E7EA4" w:rsidTr="0063796B">
        <w:tc>
          <w:tcPr>
            <w:tcW w:w="709" w:type="dxa"/>
            <w:shd w:val="clear" w:color="auto" w:fill="auto"/>
          </w:tcPr>
          <w:p w:rsidR="009218E9" w:rsidRPr="004E7EA4" w:rsidRDefault="009218E9" w:rsidP="0063796B">
            <w:pPr>
              <w:pStyle w:val="Tabletext"/>
            </w:pPr>
            <w:r w:rsidRPr="004E7EA4">
              <w:t>15</w:t>
            </w:r>
          </w:p>
        </w:tc>
        <w:tc>
          <w:tcPr>
            <w:tcW w:w="4536" w:type="dxa"/>
            <w:shd w:val="clear" w:color="auto" w:fill="auto"/>
          </w:tcPr>
          <w:p w:rsidR="009218E9" w:rsidRPr="004E7EA4" w:rsidRDefault="009218E9" w:rsidP="0063796B">
            <w:pPr>
              <w:pStyle w:val="Tabletext"/>
            </w:pPr>
            <w:r w:rsidRPr="004E7EA4">
              <w:t>The Victorian Bar Professional Standards Scheme, published in the Victoria Government Gazette No. S 134, 24 April 2014</w:t>
            </w:r>
          </w:p>
        </w:tc>
        <w:tc>
          <w:tcPr>
            <w:tcW w:w="1985" w:type="dxa"/>
          </w:tcPr>
          <w:p w:rsidR="009218E9" w:rsidRPr="004E7EA4" w:rsidRDefault="009218E9" w:rsidP="0063796B">
            <w:pPr>
              <w:pStyle w:val="Tabletext"/>
            </w:pPr>
            <w:r w:rsidRPr="004E7EA4">
              <w:t>14 June 2014</w:t>
            </w:r>
          </w:p>
        </w:tc>
      </w:tr>
      <w:tr w:rsidR="009218E9" w:rsidRPr="004E7EA4" w:rsidTr="0063796B">
        <w:tc>
          <w:tcPr>
            <w:tcW w:w="709" w:type="dxa"/>
            <w:shd w:val="clear" w:color="auto" w:fill="auto"/>
          </w:tcPr>
          <w:p w:rsidR="009218E9" w:rsidRPr="004E7EA4" w:rsidRDefault="009218E9" w:rsidP="0063796B">
            <w:pPr>
              <w:pStyle w:val="Tabletext"/>
            </w:pPr>
            <w:r w:rsidRPr="004E7EA4">
              <w:t>16</w:t>
            </w:r>
          </w:p>
        </w:tc>
        <w:tc>
          <w:tcPr>
            <w:tcW w:w="4536" w:type="dxa"/>
            <w:shd w:val="clear" w:color="auto" w:fill="auto"/>
          </w:tcPr>
          <w:p w:rsidR="009218E9" w:rsidRPr="004E7EA4" w:rsidRDefault="009218E9" w:rsidP="0063796B">
            <w:pPr>
              <w:pStyle w:val="Tabletext"/>
            </w:pPr>
            <w:r w:rsidRPr="004E7EA4">
              <w:t>The Bar Association of Queensland Scheme, published in the Queensland Government Gazette No. 40, 24 June 2013</w:t>
            </w:r>
          </w:p>
        </w:tc>
        <w:tc>
          <w:tcPr>
            <w:tcW w:w="1985" w:type="dxa"/>
          </w:tcPr>
          <w:p w:rsidR="009218E9" w:rsidRPr="004E7EA4" w:rsidRDefault="009218E9" w:rsidP="0063796B">
            <w:pPr>
              <w:pStyle w:val="Tabletext"/>
            </w:pPr>
            <w:r w:rsidRPr="004E7EA4">
              <w:t>15 March 2014</w:t>
            </w:r>
          </w:p>
        </w:tc>
      </w:tr>
      <w:tr w:rsidR="009218E9" w:rsidRPr="004E7EA4" w:rsidTr="0063796B">
        <w:tc>
          <w:tcPr>
            <w:tcW w:w="709" w:type="dxa"/>
            <w:shd w:val="clear" w:color="auto" w:fill="auto"/>
          </w:tcPr>
          <w:p w:rsidR="009218E9" w:rsidRPr="004E7EA4" w:rsidRDefault="009218E9" w:rsidP="0063796B">
            <w:pPr>
              <w:pStyle w:val="Tabletext"/>
            </w:pPr>
            <w:r w:rsidRPr="004E7EA4">
              <w:t>17</w:t>
            </w:r>
          </w:p>
        </w:tc>
        <w:tc>
          <w:tcPr>
            <w:tcW w:w="4536" w:type="dxa"/>
            <w:shd w:val="clear" w:color="auto" w:fill="auto"/>
          </w:tcPr>
          <w:p w:rsidR="009218E9" w:rsidRPr="004E7EA4" w:rsidRDefault="009218E9" w:rsidP="0063796B">
            <w:pPr>
              <w:pStyle w:val="Tabletext"/>
            </w:pPr>
            <w:r w:rsidRPr="004E7EA4">
              <w:t>The Institute of Chartered Accountants in Australia Professional Standards Scheme (Queensland), notified by the Queensland Government on 29 August 2014</w:t>
            </w:r>
          </w:p>
        </w:tc>
        <w:tc>
          <w:tcPr>
            <w:tcW w:w="1985" w:type="dxa"/>
          </w:tcPr>
          <w:p w:rsidR="009218E9" w:rsidRPr="004E7EA4" w:rsidRDefault="009218E9" w:rsidP="0063796B">
            <w:pPr>
              <w:pStyle w:val="Tabletext"/>
            </w:pPr>
            <w:r w:rsidRPr="004E7EA4">
              <w:t>1 December 2014</w:t>
            </w:r>
          </w:p>
        </w:tc>
      </w:tr>
      <w:tr w:rsidR="009218E9" w:rsidRPr="004E7EA4" w:rsidTr="0063796B">
        <w:tc>
          <w:tcPr>
            <w:tcW w:w="709" w:type="dxa"/>
            <w:shd w:val="clear" w:color="auto" w:fill="auto"/>
          </w:tcPr>
          <w:p w:rsidR="009218E9" w:rsidRPr="004E7EA4" w:rsidRDefault="009218E9" w:rsidP="0063796B">
            <w:pPr>
              <w:pStyle w:val="Tabletext"/>
            </w:pPr>
            <w:r w:rsidRPr="004E7EA4">
              <w:t>18</w:t>
            </w:r>
          </w:p>
        </w:tc>
        <w:tc>
          <w:tcPr>
            <w:tcW w:w="4536" w:type="dxa"/>
            <w:shd w:val="clear" w:color="auto" w:fill="auto"/>
          </w:tcPr>
          <w:p w:rsidR="009218E9" w:rsidRPr="004E7EA4" w:rsidRDefault="009218E9" w:rsidP="0063796B">
            <w:pPr>
              <w:pStyle w:val="Tabletext"/>
            </w:pPr>
            <w:r w:rsidRPr="004E7EA4">
              <w:t>The Institution of Engineers Australia (Queensland) Scheme, published in the Queensland Government Gazette No. 111, 19 December 2008</w:t>
            </w:r>
          </w:p>
        </w:tc>
        <w:tc>
          <w:tcPr>
            <w:tcW w:w="1985" w:type="dxa"/>
          </w:tcPr>
          <w:p w:rsidR="009218E9" w:rsidRPr="004E7EA4" w:rsidRDefault="009218E9" w:rsidP="0063796B">
            <w:pPr>
              <w:pStyle w:val="Tabletext"/>
            </w:pPr>
            <w:r w:rsidRPr="004E7EA4">
              <w:t>13 June 2009</w:t>
            </w:r>
          </w:p>
        </w:tc>
      </w:tr>
      <w:tr w:rsidR="009218E9" w:rsidRPr="004E7EA4" w:rsidTr="001920F4">
        <w:trPr>
          <w:cantSplit/>
        </w:trPr>
        <w:tc>
          <w:tcPr>
            <w:tcW w:w="709" w:type="dxa"/>
            <w:shd w:val="clear" w:color="auto" w:fill="auto"/>
          </w:tcPr>
          <w:p w:rsidR="009218E9" w:rsidRPr="004E7EA4" w:rsidRDefault="009218E9" w:rsidP="0063796B">
            <w:pPr>
              <w:pStyle w:val="Tabletext"/>
            </w:pPr>
            <w:r w:rsidRPr="004E7EA4">
              <w:t>19</w:t>
            </w:r>
          </w:p>
        </w:tc>
        <w:tc>
          <w:tcPr>
            <w:tcW w:w="4536" w:type="dxa"/>
            <w:shd w:val="clear" w:color="auto" w:fill="auto"/>
          </w:tcPr>
          <w:p w:rsidR="009218E9" w:rsidRPr="004E7EA4" w:rsidRDefault="009218E9" w:rsidP="0063796B">
            <w:pPr>
              <w:pStyle w:val="Tabletext"/>
            </w:pPr>
            <w:r w:rsidRPr="004E7EA4">
              <w:t>The Queensland Law Society Scheme, published in the Queensland Government Gazette No. 64, 25 June 2010</w:t>
            </w:r>
          </w:p>
        </w:tc>
        <w:tc>
          <w:tcPr>
            <w:tcW w:w="1985" w:type="dxa"/>
          </w:tcPr>
          <w:p w:rsidR="009218E9" w:rsidRPr="004E7EA4" w:rsidRDefault="009218E9" w:rsidP="0063796B">
            <w:pPr>
              <w:pStyle w:val="Tabletext"/>
            </w:pPr>
            <w:r w:rsidRPr="004E7EA4">
              <w:t>14 December 2010</w:t>
            </w:r>
          </w:p>
        </w:tc>
      </w:tr>
      <w:tr w:rsidR="009218E9" w:rsidRPr="004E7EA4" w:rsidTr="00AE05E0">
        <w:trPr>
          <w:cantSplit/>
        </w:trPr>
        <w:tc>
          <w:tcPr>
            <w:tcW w:w="709" w:type="dxa"/>
            <w:shd w:val="clear" w:color="auto" w:fill="auto"/>
          </w:tcPr>
          <w:p w:rsidR="009218E9" w:rsidRPr="004E7EA4" w:rsidRDefault="009218E9" w:rsidP="0063796B">
            <w:pPr>
              <w:pStyle w:val="Tabletext"/>
            </w:pPr>
            <w:r w:rsidRPr="004E7EA4">
              <w:t>20</w:t>
            </w:r>
          </w:p>
        </w:tc>
        <w:tc>
          <w:tcPr>
            <w:tcW w:w="4536" w:type="dxa"/>
            <w:shd w:val="clear" w:color="auto" w:fill="auto"/>
          </w:tcPr>
          <w:p w:rsidR="009218E9" w:rsidRPr="004E7EA4" w:rsidRDefault="009218E9" w:rsidP="0063796B">
            <w:pPr>
              <w:pStyle w:val="Tabletext"/>
            </w:pPr>
            <w:r w:rsidRPr="004E7EA4">
              <w:t>The Engineers Australia Western Australia Scheme, published in the Western Australian Government Gazette No. 207, 9 December 2008</w:t>
            </w:r>
          </w:p>
        </w:tc>
        <w:tc>
          <w:tcPr>
            <w:tcW w:w="1985" w:type="dxa"/>
          </w:tcPr>
          <w:p w:rsidR="009218E9" w:rsidRPr="004E7EA4" w:rsidRDefault="009218E9" w:rsidP="0063796B">
            <w:pPr>
              <w:pStyle w:val="Tabletext"/>
            </w:pPr>
            <w:r w:rsidRPr="004E7EA4">
              <w:t>13 June 2009</w:t>
            </w:r>
          </w:p>
        </w:tc>
      </w:tr>
      <w:tr w:rsidR="009218E9" w:rsidRPr="004E7EA4" w:rsidTr="0063796B">
        <w:tc>
          <w:tcPr>
            <w:tcW w:w="709" w:type="dxa"/>
            <w:shd w:val="clear" w:color="auto" w:fill="auto"/>
          </w:tcPr>
          <w:p w:rsidR="009218E9" w:rsidRPr="004E7EA4" w:rsidRDefault="009218E9" w:rsidP="0063796B">
            <w:pPr>
              <w:pStyle w:val="Tabletext"/>
            </w:pPr>
            <w:r w:rsidRPr="004E7EA4">
              <w:t>21</w:t>
            </w:r>
          </w:p>
        </w:tc>
        <w:tc>
          <w:tcPr>
            <w:tcW w:w="4536" w:type="dxa"/>
            <w:shd w:val="clear" w:color="auto" w:fill="auto"/>
          </w:tcPr>
          <w:p w:rsidR="009218E9" w:rsidRPr="004E7EA4" w:rsidRDefault="009218E9" w:rsidP="0063796B">
            <w:pPr>
              <w:pStyle w:val="Tabletext"/>
            </w:pPr>
            <w:r w:rsidRPr="004E7EA4">
              <w:t>The Institute of Chartered Accountants in Australia Professional Standards Scheme (WA), published in the Western Australian Government Gazette No. 122, 8 August 2014</w:t>
            </w:r>
          </w:p>
        </w:tc>
        <w:tc>
          <w:tcPr>
            <w:tcW w:w="1985" w:type="dxa"/>
          </w:tcPr>
          <w:p w:rsidR="009218E9" w:rsidRPr="004E7EA4" w:rsidRDefault="009218E9" w:rsidP="0063796B">
            <w:pPr>
              <w:pStyle w:val="Tabletext"/>
            </w:pPr>
            <w:r w:rsidRPr="004E7EA4">
              <w:t>1 December 2014</w:t>
            </w:r>
          </w:p>
        </w:tc>
      </w:tr>
      <w:tr w:rsidR="009218E9" w:rsidRPr="004E7EA4" w:rsidTr="0063796B">
        <w:tc>
          <w:tcPr>
            <w:tcW w:w="709" w:type="dxa"/>
            <w:shd w:val="clear" w:color="auto" w:fill="auto"/>
          </w:tcPr>
          <w:p w:rsidR="009218E9" w:rsidRPr="004E7EA4" w:rsidRDefault="009218E9" w:rsidP="0063796B">
            <w:pPr>
              <w:pStyle w:val="Tabletext"/>
            </w:pPr>
            <w:r w:rsidRPr="004E7EA4">
              <w:t>22</w:t>
            </w:r>
          </w:p>
        </w:tc>
        <w:tc>
          <w:tcPr>
            <w:tcW w:w="4536" w:type="dxa"/>
            <w:shd w:val="clear" w:color="auto" w:fill="auto"/>
          </w:tcPr>
          <w:p w:rsidR="009218E9" w:rsidRPr="004E7EA4" w:rsidRDefault="009218E9" w:rsidP="0063796B">
            <w:pPr>
              <w:pStyle w:val="Tabletext"/>
            </w:pPr>
            <w:r w:rsidRPr="004E7EA4">
              <w:t>The Law Society of Western Australia Scheme, published in the Western Australian Government Gazette No. 54, 11 April 2014</w:t>
            </w:r>
          </w:p>
        </w:tc>
        <w:tc>
          <w:tcPr>
            <w:tcW w:w="1985" w:type="dxa"/>
          </w:tcPr>
          <w:p w:rsidR="009218E9" w:rsidRPr="004E7EA4" w:rsidRDefault="009218E9" w:rsidP="0063796B">
            <w:pPr>
              <w:pStyle w:val="Tabletext"/>
            </w:pPr>
            <w:r w:rsidRPr="004E7EA4">
              <w:t>14 June 2014</w:t>
            </w:r>
          </w:p>
        </w:tc>
      </w:tr>
      <w:tr w:rsidR="009218E9" w:rsidRPr="004E7EA4" w:rsidTr="0063796B">
        <w:tc>
          <w:tcPr>
            <w:tcW w:w="709" w:type="dxa"/>
            <w:shd w:val="clear" w:color="auto" w:fill="auto"/>
          </w:tcPr>
          <w:p w:rsidR="009218E9" w:rsidRPr="004E7EA4" w:rsidRDefault="009218E9" w:rsidP="0063796B">
            <w:pPr>
              <w:pStyle w:val="Tabletext"/>
            </w:pPr>
            <w:r w:rsidRPr="004E7EA4">
              <w:t>23</w:t>
            </w:r>
          </w:p>
        </w:tc>
        <w:tc>
          <w:tcPr>
            <w:tcW w:w="4536" w:type="dxa"/>
            <w:shd w:val="clear" w:color="auto" w:fill="auto"/>
          </w:tcPr>
          <w:p w:rsidR="009218E9" w:rsidRPr="004E7EA4" w:rsidRDefault="009218E9" w:rsidP="0063796B">
            <w:pPr>
              <w:pStyle w:val="Tabletext"/>
            </w:pPr>
            <w:r w:rsidRPr="004E7EA4">
              <w:t>The Western Australian Bar Association Scheme, published in the Western Australian Government Gazette No. 57, 17 April 2014</w:t>
            </w:r>
          </w:p>
        </w:tc>
        <w:tc>
          <w:tcPr>
            <w:tcW w:w="1985" w:type="dxa"/>
          </w:tcPr>
          <w:p w:rsidR="009218E9" w:rsidRPr="004E7EA4" w:rsidRDefault="009218E9" w:rsidP="0063796B">
            <w:pPr>
              <w:pStyle w:val="Tabletext"/>
            </w:pPr>
            <w:r w:rsidRPr="004E7EA4">
              <w:t>14 June 2014</w:t>
            </w:r>
          </w:p>
        </w:tc>
      </w:tr>
      <w:tr w:rsidR="009218E9" w:rsidRPr="004E7EA4" w:rsidTr="0063796B">
        <w:tc>
          <w:tcPr>
            <w:tcW w:w="709" w:type="dxa"/>
            <w:shd w:val="clear" w:color="auto" w:fill="auto"/>
          </w:tcPr>
          <w:p w:rsidR="009218E9" w:rsidRPr="004E7EA4" w:rsidRDefault="009218E9" w:rsidP="0063796B">
            <w:pPr>
              <w:pStyle w:val="Tabletext"/>
            </w:pPr>
            <w:r w:rsidRPr="004E7EA4">
              <w:t>24</w:t>
            </w:r>
          </w:p>
        </w:tc>
        <w:tc>
          <w:tcPr>
            <w:tcW w:w="4536" w:type="dxa"/>
            <w:shd w:val="clear" w:color="auto" w:fill="auto"/>
          </w:tcPr>
          <w:p w:rsidR="009218E9" w:rsidRPr="004E7EA4" w:rsidRDefault="009218E9" w:rsidP="0063796B">
            <w:pPr>
              <w:pStyle w:val="Tabletext"/>
            </w:pPr>
            <w:r w:rsidRPr="004E7EA4">
              <w:t>The Engineers Australia South Australia Scheme, published in the South Australian Government Gazette No. 59, 20 August 2009</w:t>
            </w:r>
          </w:p>
        </w:tc>
        <w:tc>
          <w:tcPr>
            <w:tcW w:w="1985" w:type="dxa"/>
          </w:tcPr>
          <w:p w:rsidR="009218E9" w:rsidRPr="004E7EA4" w:rsidRDefault="009218E9" w:rsidP="0063796B">
            <w:pPr>
              <w:pStyle w:val="Tabletext"/>
            </w:pPr>
            <w:r w:rsidRPr="004E7EA4">
              <w:t>8 June 2010</w:t>
            </w:r>
          </w:p>
        </w:tc>
      </w:tr>
      <w:tr w:rsidR="009218E9" w:rsidRPr="004E7EA4" w:rsidTr="0063796B">
        <w:tc>
          <w:tcPr>
            <w:tcW w:w="709" w:type="dxa"/>
            <w:shd w:val="clear" w:color="auto" w:fill="auto"/>
          </w:tcPr>
          <w:p w:rsidR="009218E9" w:rsidRPr="004E7EA4" w:rsidRDefault="009218E9" w:rsidP="0063796B">
            <w:pPr>
              <w:pStyle w:val="Tabletext"/>
            </w:pPr>
            <w:r w:rsidRPr="004E7EA4">
              <w:t>25</w:t>
            </w:r>
          </w:p>
        </w:tc>
        <w:tc>
          <w:tcPr>
            <w:tcW w:w="4536" w:type="dxa"/>
            <w:shd w:val="clear" w:color="auto" w:fill="auto"/>
          </w:tcPr>
          <w:p w:rsidR="009218E9" w:rsidRPr="004E7EA4" w:rsidRDefault="009218E9" w:rsidP="0063796B">
            <w:pPr>
              <w:pStyle w:val="Tabletext"/>
            </w:pPr>
            <w:r w:rsidRPr="004E7EA4">
              <w:t>The Institute of Chartered Accountants in Australia Professional Standards Scheme (SA), published in the South Australian Government Gazette No. 63, 21 August 2014</w:t>
            </w:r>
          </w:p>
        </w:tc>
        <w:tc>
          <w:tcPr>
            <w:tcW w:w="1985" w:type="dxa"/>
          </w:tcPr>
          <w:p w:rsidR="009218E9" w:rsidRPr="004E7EA4" w:rsidRDefault="009218E9" w:rsidP="0063796B">
            <w:pPr>
              <w:pStyle w:val="Tabletext"/>
            </w:pPr>
            <w:r w:rsidRPr="004E7EA4">
              <w:t>1 December 2014</w:t>
            </w:r>
          </w:p>
        </w:tc>
      </w:tr>
      <w:tr w:rsidR="009218E9" w:rsidRPr="004E7EA4" w:rsidTr="0063796B">
        <w:tc>
          <w:tcPr>
            <w:tcW w:w="709" w:type="dxa"/>
            <w:shd w:val="clear" w:color="auto" w:fill="auto"/>
          </w:tcPr>
          <w:p w:rsidR="009218E9" w:rsidRPr="004E7EA4" w:rsidRDefault="009218E9" w:rsidP="0063796B">
            <w:pPr>
              <w:pStyle w:val="Tabletext"/>
            </w:pPr>
            <w:r w:rsidRPr="004E7EA4">
              <w:t>26</w:t>
            </w:r>
          </w:p>
        </w:tc>
        <w:tc>
          <w:tcPr>
            <w:tcW w:w="4536" w:type="dxa"/>
            <w:shd w:val="clear" w:color="auto" w:fill="auto"/>
          </w:tcPr>
          <w:p w:rsidR="009218E9" w:rsidRPr="004E7EA4" w:rsidRDefault="009218E9" w:rsidP="0063796B">
            <w:pPr>
              <w:pStyle w:val="Tabletext"/>
            </w:pPr>
            <w:r w:rsidRPr="004E7EA4">
              <w:t>The Law Society of South Australia Professional Standards Scheme, published in the South Australian Government Gazette No. 76, 3 November 2011</w:t>
            </w:r>
          </w:p>
        </w:tc>
        <w:tc>
          <w:tcPr>
            <w:tcW w:w="1985" w:type="dxa"/>
          </w:tcPr>
          <w:p w:rsidR="009218E9" w:rsidRPr="004E7EA4" w:rsidRDefault="009218E9" w:rsidP="0063796B">
            <w:pPr>
              <w:pStyle w:val="Tabletext"/>
            </w:pPr>
            <w:r w:rsidRPr="004E7EA4">
              <w:t>1 January 2012</w:t>
            </w:r>
          </w:p>
        </w:tc>
      </w:tr>
      <w:tr w:rsidR="009218E9" w:rsidRPr="004E7EA4" w:rsidTr="0063796B">
        <w:tc>
          <w:tcPr>
            <w:tcW w:w="709" w:type="dxa"/>
            <w:shd w:val="clear" w:color="auto" w:fill="auto"/>
          </w:tcPr>
          <w:p w:rsidR="009218E9" w:rsidRPr="004E7EA4" w:rsidRDefault="009218E9" w:rsidP="0063796B">
            <w:pPr>
              <w:pStyle w:val="Tabletext"/>
            </w:pPr>
            <w:r w:rsidRPr="004E7EA4">
              <w:t>27</w:t>
            </w:r>
          </w:p>
        </w:tc>
        <w:tc>
          <w:tcPr>
            <w:tcW w:w="4536" w:type="dxa"/>
            <w:shd w:val="clear" w:color="auto" w:fill="auto"/>
          </w:tcPr>
          <w:p w:rsidR="009218E9" w:rsidRPr="004E7EA4" w:rsidRDefault="009218E9" w:rsidP="0063796B">
            <w:pPr>
              <w:pStyle w:val="Tabletext"/>
            </w:pPr>
            <w:r w:rsidRPr="004E7EA4">
              <w:t>The South Australian Bar Association Inc Scheme, published in the South Australian Government Gazette No. 76, 3 November 2011</w:t>
            </w:r>
          </w:p>
        </w:tc>
        <w:tc>
          <w:tcPr>
            <w:tcW w:w="1985" w:type="dxa"/>
          </w:tcPr>
          <w:p w:rsidR="009218E9" w:rsidRPr="004E7EA4" w:rsidRDefault="009218E9" w:rsidP="0063796B">
            <w:pPr>
              <w:pStyle w:val="Tabletext"/>
            </w:pPr>
            <w:r w:rsidRPr="004E7EA4">
              <w:t>1 January 2012</w:t>
            </w:r>
          </w:p>
        </w:tc>
      </w:tr>
      <w:tr w:rsidR="009218E9" w:rsidRPr="004E7EA4" w:rsidTr="0063796B">
        <w:tc>
          <w:tcPr>
            <w:tcW w:w="709" w:type="dxa"/>
            <w:shd w:val="clear" w:color="auto" w:fill="auto"/>
          </w:tcPr>
          <w:p w:rsidR="009218E9" w:rsidRPr="004E7EA4" w:rsidRDefault="009218E9" w:rsidP="0063796B">
            <w:pPr>
              <w:pStyle w:val="Tabletext"/>
            </w:pPr>
            <w:r w:rsidRPr="004E7EA4">
              <w:t>28</w:t>
            </w:r>
          </w:p>
        </w:tc>
        <w:tc>
          <w:tcPr>
            <w:tcW w:w="4536" w:type="dxa"/>
            <w:shd w:val="clear" w:color="auto" w:fill="auto"/>
          </w:tcPr>
          <w:p w:rsidR="009218E9" w:rsidRPr="004E7EA4" w:rsidRDefault="009218E9" w:rsidP="0063796B">
            <w:pPr>
              <w:pStyle w:val="Tabletext"/>
            </w:pPr>
            <w:r w:rsidRPr="004E7EA4">
              <w:t>The Engineers Australia Tasmania Scheme, published in the Tasmanian Government Gazette No. 20 929, 1 April 2009</w:t>
            </w:r>
          </w:p>
        </w:tc>
        <w:tc>
          <w:tcPr>
            <w:tcW w:w="1985" w:type="dxa"/>
          </w:tcPr>
          <w:p w:rsidR="009218E9" w:rsidRPr="004E7EA4" w:rsidRDefault="009218E9" w:rsidP="0063796B">
            <w:pPr>
              <w:pStyle w:val="Tabletext"/>
            </w:pPr>
            <w:r w:rsidRPr="004E7EA4">
              <w:t>8 June 2010</w:t>
            </w:r>
          </w:p>
        </w:tc>
      </w:tr>
      <w:tr w:rsidR="009218E9" w:rsidRPr="004E7EA4" w:rsidTr="001920F4">
        <w:trPr>
          <w:cantSplit/>
        </w:trPr>
        <w:tc>
          <w:tcPr>
            <w:tcW w:w="709" w:type="dxa"/>
            <w:shd w:val="clear" w:color="auto" w:fill="auto"/>
          </w:tcPr>
          <w:p w:rsidR="009218E9" w:rsidRPr="004E7EA4" w:rsidRDefault="009218E9" w:rsidP="0063796B">
            <w:pPr>
              <w:pStyle w:val="Tabletext"/>
            </w:pPr>
            <w:r w:rsidRPr="004E7EA4">
              <w:t>29</w:t>
            </w:r>
          </w:p>
        </w:tc>
        <w:tc>
          <w:tcPr>
            <w:tcW w:w="4536" w:type="dxa"/>
            <w:shd w:val="clear" w:color="auto" w:fill="auto"/>
          </w:tcPr>
          <w:p w:rsidR="009218E9" w:rsidRPr="004E7EA4" w:rsidRDefault="009218E9" w:rsidP="0063796B">
            <w:pPr>
              <w:pStyle w:val="Tabletext"/>
            </w:pPr>
            <w:r w:rsidRPr="004E7EA4">
              <w:t>The Engineers Australia (ACT) Scheme, approved on 17 December 2008</w:t>
            </w:r>
          </w:p>
        </w:tc>
        <w:tc>
          <w:tcPr>
            <w:tcW w:w="1985" w:type="dxa"/>
          </w:tcPr>
          <w:p w:rsidR="009218E9" w:rsidRPr="004E7EA4" w:rsidRDefault="009218E9" w:rsidP="0063796B">
            <w:pPr>
              <w:pStyle w:val="Tabletext"/>
            </w:pPr>
            <w:r w:rsidRPr="004E7EA4">
              <w:t>13 June 2009</w:t>
            </w:r>
          </w:p>
        </w:tc>
      </w:tr>
      <w:tr w:rsidR="009218E9" w:rsidRPr="004E7EA4" w:rsidTr="00AE05E0">
        <w:trPr>
          <w:cantSplit/>
        </w:trPr>
        <w:tc>
          <w:tcPr>
            <w:tcW w:w="709" w:type="dxa"/>
            <w:shd w:val="clear" w:color="auto" w:fill="auto"/>
          </w:tcPr>
          <w:p w:rsidR="009218E9" w:rsidRPr="004E7EA4" w:rsidRDefault="009218E9" w:rsidP="0063796B">
            <w:pPr>
              <w:pStyle w:val="Tabletext"/>
            </w:pPr>
            <w:r w:rsidRPr="004E7EA4">
              <w:t>30</w:t>
            </w:r>
          </w:p>
        </w:tc>
        <w:tc>
          <w:tcPr>
            <w:tcW w:w="4536" w:type="dxa"/>
            <w:shd w:val="clear" w:color="auto" w:fill="auto"/>
          </w:tcPr>
          <w:p w:rsidR="009218E9" w:rsidRPr="004E7EA4" w:rsidRDefault="009218E9" w:rsidP="0063796B">
            <w:pPr>
              <w:pStyle w:val="Tabletext"/>
            </w:pPr>
            <w:r w:rsidRPr="004E7EA4">
              <w:t>The Institute of Chartered Accountants in Australia Professional Standards Scheme (ACT), approved on 14 July 2014</w:t>
            </w:r>
          </w:p>
        </w:tc>
        <w:tc>
          <w:tcPr>
            <w:tcW w:w="1985" w:type="dxa"/>
          </w:tcPr>
          <w:p w:rsidR="009218E9" w:rsidRPr="004E7EA4" w:rsidRDefault="009218E9" w:rsidP="0063796B">
            <w:pPr>
              <w:pStyle w:val="Tabletext"/>
            </w:pPr>
            <w:r w:rsidRPr="004E7EA4">
              <w:t>1 December 2014</w:t>
            </w:r>
          </w:p>
        </w:tc>
      </w:tr>
      <w:tr w:rsidR="009218E9" w:rsidRPr="004E7EA4" w:rsidTr="0063796B">
        <w:tc>
          <w:tcPr>
            <w:tcW w:w="709" w:type="dxa"/>
            <w:shd w:val="clear" w:color="auto" w:fill="auto"/>
          </w:tcPr>
          <w:p w:rsidR="009218E9" w:rsidRPr="004E7EA4" w:rsidRDefault="009218E9" w:rsidP="0063796B">
            <w:pPr>
              <w:pStyle w:val="Tabletext"/>
            </w:pPr>
            <w:r w:rsidRPr="004E7EA4">
              <w:t>31</w:t>
            </w:r>
          </w:p>
        </w:tc>
        <w:tc>
          <w:tcPr>
            <w:tcW w:w="4536" w:type="dxa"/>
            <w:shd w:val="clear" w:color="auto" w:fill="auto"/>
          </w:tcPr>
          <w:p w:rsidR="009218E9" w:rsidRPr="004E7EA4" w:rsidRDefault="009218E9" w:rsidP="0063796B">
            <w:pPr>
              <w:pStyle w:val="Tabletext"/>
            </w:pPr>
            <w:r w:rsidRPr="004E7EA4">
              <w:t>Engineers Australia Northern Territory Professional Standards Scheme, published in the Northern Territory Government Gazette No. S53, 27 October 2010 and amended as published in the Northern Territory Government Gazette No. S73, 23 December 2013</w:t>
            </w:r>
          </w:p>
        </w:tc>
        <w:tc>
          <w:tcPr>
            <w:tcW w:w="1985" w:type="dxa"/>
          </w:tcPr>
          <w:p w:rsidR="009218E9" w:rsidRPr="004E7EA4" w:rsidRDefault="009218E9" w:rsidP="0063796B">
            <w:pPr>
              <w:pStyle w:val="Tabletext"/>
            </w:pPr>
            <w:r w:rsidRPr="004E7EA4">
              <w:t>15 March 2014</w:t>
            </w:r>
          </w:p>
        </w:tc>
      </w:tr>
      <w:tr w:rsidR="009218E9" w:rsidRPr="004E7EA4" w:rsidTr="0063796B">
        <w:tc>
          <w:tcPr>
            <w:tcW w:w="709" w:type="dxa"/>
            <w:tcBorders>
              <w:bottom w:val="single" w:sz="12" w:space="0" w:color="auto"/>
            </w:tcBorders>
            <w:shd w:val="clear" w:color="auto" w:fill="auto"/>
          </w:tcPr>
          <w:p w:rsidR="009218E9" w:rsidRPr="004E7EA4" w:rsidRDefault="009218E9" w:rsidP="0063796B">
            <w:pPr>
              <w:pStyle w:val="Tabletext"/>
            </w:pPr>
            <w:r w:rsidRPr="004E7EA4">
              <w:t>32</w:t>
            </w:r>
          </w:p>
        </w:tc>
        <w:tc>
          <w:tcPr>
            <w:tcW w:w="4536" w:type="dxa"/>
            <w:tcBorders>
              <w:bottom w:val="single" w:sz="12" w:space="0" w:color="auto"/>
            </w:tcBorders>
            <w:shd w:val="clear" w:color="auto" w:fill="auto"/>
          </w:tcPr>
          <w:p w:rsidR="009218E9" w:rsidRPr="004E7EA4" w:rsidRDefault="009218E9" w:rsidP="0063796B">
            <w:pPr>
              <w:pStyle w:val="Tabletext"/>
            </w:pPr>
            <w:r w:rsidRPr="004E7EA4">
              <w:t>The Institute of Chartered Accountants in Australia Professional Standards Scheme (NT), published in the Northern Territory Government Gazette No. S84, 17 September 2014</w:t>
            </w:r>
          </w:p>
        </w:tc>
        <w:tc>
          <w:tcPr>
            <w:tcW w:w="1985" w:type="dxa"/>
            <w:tcBorders>
              <w:bottom w:val="single" w:sz="12" w:space="0" w:color="auto"/>
            </w:tcBorders>
          </w:tcPr>
          <w:p w:rsidR="009218E9" w:rsidRPr="004E7EA4" w:rsidRDefault="009218E9" w:rsidP="0063796B">
            <w:pPr>
              <w:pStyle w:val="Tabletext"/>
            </w:pPr>
            <w:r w:rsidRPr="004E7EA4">
              <w:t>1 December 2014</w:t>
            </w:r>
          </w:p>
        </w:tc>
      </w:tr>
    </w:tbl>
    <w:p w:rsidR="002F2F21" w:rsidRPr="00471944" w:rsidRDefault="002F2F21" w:rsidP="0031772F">
      <w:pPr>
        <w:pStyle w:val="ActHead5"/>
      </w:pPr>
      <w:bookmarkStart w:id="38" w:name="_Toc417372928"/>
      <w:r w:rsidRPr="00471944">
        <w:rPr>
          <w:rStyle w:val="CharSectno"/>
        </w:rPr>
        <w:t>9</w:t>
      </w:r>
      <w:r w:rsidR="001E7C28" w:rsidRPr="00471944">
        <w:t xml:space="preserve">  </w:t>
      </w:r>
      <w:r w:rsidRPr="00471944">
        <w:t>Notification of exclusive dealing and private disclosure of pricing information</w:t>
      </w:r>
      <w:bookmarkEnd w:id="38"/>
    </w:p>
    <w:p w:rsidR="002F2F21" w:rsidRPr="00471944" w:rsidRDefault="002F2F21" w:rsidP="006F684E">
      <w:pPr>
        <w:pStyle w:val="subsection"/>
      </w:pPr>
      <w:r w:rsidRPr="00471944">
        <w:tab/>
        <w:t>(1)</w:t>
      </w:r>
      <w:r w:rsidRPr="00471944">
        <w:tab/>
        <w:t>A notice under subsection</w:t>
      </w:r>
      <w:r w:rsidR="00471944">
        <w:t> </w:t>
      </w:r>
      <w:r w:rsidRPr="00471944">
        <w:t>93(1) of the Act in relation to conduct of a kind referred to in subsections</w:t>
      </w:r>
      <w:r w:rsidR="00471944">
        <w:t> </w:t>
      </w:r>
      <w:r w:rsidRPr="00471944">
        <w:t xml:space="preserve">47(2) to (9) of the Act must be in accordance with </w:t>
      </w:r>
      <w:r w:rsidR="001E7C28" w:rsidRPr="00471944">
        <w:t>Form</w:t>
      </w:r>
      <w:r w:rsidR="0020748D" w:rsidRPr="00471944">
        <w:t xml:space="preserve"> </w:t>
      </w:r>
      <w:r w:rsidRPr="00471944">
        <w:t>G.</w:t>
      </w:r>
    </w:p>
    <w:p w:rsidR="002F2F21" w:rsidRPr="00471944" w:rsidRDefault="002F2F21" w:rsidP="006F684E">
      <w:pPr>
        <w:pStyle w:val="subsection"/>
      </w:pPr>
      <w:r w:rsidRPr="00471944">
        <w:tab/>
        <w:t>(2)</w:t>
      </w:r>
      <w:r w:rsidRPr="00471944">
        <w:tab/>
        <w:t>A notice under subsection</w:t>
      </w:r>
      <w:r w:rsidR="00471944">
        <w:t> </w:t>
      </w:r>
      <w:r w:rsidRPr="00471944">
        <w:t>93(1) of the Act in relation to conduct of a kind referred to in section</w:t>
      </w:r>
      <w:r w:rsidR="00471944">
        <w:t> </w:t>
      </w:r>
      <w:r w:rsidRPr="00471944">
        <w:t xml:space="preserve">44ZZW of the Act must be in accordance with </w:t>
      </w:r>
      <w:r w:rsidR="001E7C28" w:rsidRPr="00471944">
        <w:t>Form</w:t>
      </w:r>
      <w:r w:rsidR="0020748D" w:rsidRPr="00471944">
        <w:t xml:space="preserve"> </w:t>
      </w:r>
      <w:r w:rsidRPr="00471944">
        <w:t>GAA.</w:t>
      </w:r>
    </w:p>
    <w:p w:rsidR="002F2F21" w:rsidRPr="00471944" w:rsidRDefault="002F2F21" w:rsidP="006F684E">
      <w:pPr>
        <w:pStyle w:val="subsection"/>
      </w:pPr>
      <w:r w:rsidRPr="00471944">
        <w:tab/>
        <w:t>(3)</w:t>
      </w:r>
      <w:r w:rsidRPr="00471944">
        <w:tab/>
        <w:t>For subsection</w:t>
      </w:r>
      <w:r w:rsidR="00471944">
        <w:t> </w:t>
      </w:r>
      <w:r w:rsidRPr="00471944">
        <w:t>93(7A) of the Act, the period in relation to a notice describing conduct or proposed conduct referred to in:</w:t>
      </w:r>
    </w:p>
    <w:p w:rsidR="002F2F21" w:rsidRPr="00471944" w:rsidRDefault="002F2F21" w:rsidP="006F684E">
      <w:pPr>
        <w:pStyle w:val="paragraph"/>
      </w:pPr>
      <w:r w:rsidRPr="00471944">
        <w:tab/>
        <w:t>(a)</w:t>
      </w:r>
      <w:r w:rsidRPr="00471944">
        <w:tab/>
        <w:t>section</w:t>
      </w:r>
      <w:r w:rsidR="00471944">
        <w:t> </w:t>
      </w:r>
      <w:r w:rsidRPr="00471944">
        <w:t>44ZZW of the Act; or</w:t>
      </w:r>
    </w:p>
    <w:p w:rsidR="002F2F21" w:rsidRPr="00471944" w:rsidRDefault="002F2F21" w:rsidP="006F684E">
      <w:pPr>
        <w:pStyle w:val="paragraph"/>
      </w:pPr>
      <w:r w:rsidRPr="00471944">
        <w:tab/>
        <w:t>(b)</w:t>
      </w:r>
      <w:r w:rsidRPr="00471944">
        <w:tab/>
        <w:t>subsection</w:t>
      </w:r>
      <w:r w:rsidR="00471944">
        <w:t> </w:t>
      </w:r>
      <w:r w:rsidRPr="00471944">
        <w:t>47(6) or (7) of the Act; or</w:t>
      </w:r>
    </w:p>
    <w:p w:rsidR="002F2F21" w:rsidRPr="00471944" w:rsidRDefault="002F2F21" w:rsidP="006F684E">
      <w:pPr>
        <w:pStyle w:val="paragraph"/>
      </w:pPr>
      <w:r w:rsidRPr="00471944">
        <w:tab/>
        <w:t>(c)</w:t>
      </w:r>
      <w:r w:rsidRPr="00471944">
        <w:tab/>
        <w:t>paragraph</w:t>
      </w:r>
      <w:r w:rsidR="00471944">
        <w:t> </w:t>
      </w:r>
      <w:r w:rsidRPr="00471944">
        <w:t>47(8</w:t>
      </w:r>
      <w:r w:rsidR="001E7C28" w:rsidRPr="00471944">
        <w:t>)(</w:t>
      </w:r>
      <w:r w:rsidRPr="00471944">
        <w:t>c) or (9</w:t>
      </w:r>
      <w:r w:rsidR="001E7C28" w:rsidRPr="00471944">
        <w:t>)(</w:t>
      </w:r>
      <w:r w:rsidRPr="00471944">
        <w:t>d) of the Act;</w:t>
      </w:r>
    </w:p>
    <w:p w:rsidR="002F2F21" w:rsidRPr="00471944" w:rsidRDefault="002F2F21" w:rsidP="006F684E">
      <w:pPr>
        <w:pStyle w:val="subsection2"/>
      </w:pPr>
      <w:r w:rsidRPr="00471944">
        <w:t>is 14 days.</w:t>
      </w:r>
    </w:p>
    <w:p w:rsidR="002F2F21" w:rsidRPr="00471944" w:rsidRDefault="001E7C28" w:rsidP="006F684E">
      <w:pPr>
        <w:pStyle w:val="notetext"/>
      </w:pPr>
      <w:r w:rsidRPr="00471944">
        <w:t>Note:</w:t>
      </w:r>
      <w:r w:rsidRPr="00471944">
        <w:tab/>
      </w:r>
      <w:r w:rsidR="002F2F21" w:rsidRPr="00471944">
        <w:t xml:space="preserve">The period </w:t>
      </w:r>
      <w:r w:rsidR="002F2F21" w:rsidRPr="00471944">
        <w:rPr>
          <w:szCs w:val="22"/>
        </w:rPr>
        <w:t>starts on the day when a corporation gives the Commission the notice mentioned in subsection</w:t>
      </w:r>
      <w:r w:rsidR="00471944">
        <w:rPr>
          <w:szCs w:val="22"/>
        </w:rPr>
        <w:t> </w:t>
      </w:r>
      <w:r w:rsidR="002F2F21" w:rsidRPr="00471944">
        <w:rPr>
          <w:szCs w:val="22"/>
        </w:rPr>
        <w:t>93(1) of the Act.</w:t>
      </w:r>
    </w:p>
    <w:p w:rsidR="00162926" w:rsidRPr="00471944" w:rsidRDefault="00162926" w:rsidP="006F684E">
      <w:pPr>
        <w:pStyle w:val="ActHead5"/>
        <w:keepNext w:val="0"/>
        <w:keepLines w:val="0"/>
      </w:pPr>
      <w:bookmarkStart w:id="39" w:name="_Toc417372929"/>
      <w:r w:rsidRPr="00471944">
        <w:rPr>
          <w:rStyle w:val="CharSectno"/>
        </w:rPr>
        <w:t>11</w:t>
      </w:r>
      <w:r w:rsidR="001E7C28" w:rsidRPr="00471944">
        <w:t xml:space="preserve">  </w:t>
      </w:r>
      <w:r w:rsidRPr="00471944">
        <w:t>Service of documents on the Commission</w:t>
      </w:r>
      <w:bookmarkEnd w:id="39"/>
    </w:p>
    <w:p w:rsidR="00162926" w:rsidRPr="00471944" w:rsidRDefault="00162926" w:rsidP="006F684E">
      <w:pPr>
        <w:pStyle w:val="subsection"/>
      </w:pPr>
      <w:r w:rsidRPr="00471944">
        <w:tab/>
        <w:t>(1)</w:t>
      </w:r>
      <w:r w:rsidRPr="00471944">
        <w:tab/>
        <w:t>A document to which this regulation applies may be made or given to, lodged with, or served on, the Commission by delivering it, or causing it to be delivered (whether by post or otherwise), at any office of the Commission.</w:t>
      </w:r>
    </w:p>
    <w:p w:rsidR="00162926" w:rsidRPr="00471944" w:rsidRDefault="00162926" w:rsidP="006F684E">
      <w:pPr>
        <w:pStyle w:val="subsection"/>
      </w:pPr>
      <w:r w:rsidRPr="00471944">
        <w:tab/>
        <w:t>(2)</w:t>
      </w:r>
      <w:r w:rsidRPr="00471944">
        <w:tab/>
        <w:t>A reference in this regulation to a document to which this regulation applies shall be read as a reference to:</w:t>
      </w:r>
    </w:p>
    <w:p w:rsidR="00162926" w:rsidRPr="00471944" w:rsidRDefault="00162926" w:rsidP="006F684E">
      <w:pPr>
        <w:pStyle w:val="paragraph"/>
      </w:pPr>
      <w:r w:rsidRPr="00471944">
        <w:tab/>
        <w:t>(a)</w:t>
      </w:r>
      <w:r w:rsidRPr="00471944">
        <w:tab/>
        <w:t>an application under the Act or these Regulations to be made to the Commission;</w:t>
      </w:r>
    </w:p>
    <w:p w:rsidR="00162926" w:rsidRPr="00471944" w:rsidRDefault="00162926" w:rsidP="006F684E">
      <w:pPr>
        <w:pStyle w:val="paragraph"/>
      </w:pPr>
      <w:r w:rsidRPr="00471944">
        <w:tab/>
        <w:t>(b)</w:t>
      </w:r>
      <w:r w:rsidRPr="00471944">
        <w:tab/>
        <w:t>a notice under the Act or these Regulations to be given to, or lodged with, the Commission; or</w:t>
      </w:r>
    </w:p>
    <w:p w:rsidR="00162926" w:rsidRPr="00471944" w:rsidRDefault="00162926" w:rsidP="006F684E">
      <w:pPr>
        <w:pStyle w:val="paragraph"/>
      </w:pPr>
      <w:r w:rsidRPr="00471944">
        <w:tab/>
        <w:t>(c)</w:t>
      </w:r>
      <w:r w:rsidRPr="00471944">
        <w:tab/>
        <w:t>any other document to be given to, lodged with or served on, the Commission.</w:t>
      </w:r>
    </w:p>
    <w:p w:rsidR="00162926" w:rsidRPr="00471944" w:rsidRDefault="00162926" w:rsidP="0031772F">
      <w:pPr>
        <w:pStyle w:val="ActHead5"/>
      </w:pPr>
      <w:bookmarkStart w:id="40" w:name="_Toc417372930"/>
      <w:r w:rsidRPr="00471944">
        <w:rPr>
          <w:rStyle w:val="CharSectno"/>
        </w:rPr>
        <w:t>12</w:t>
      </w:r>
      <w:r w:rsidR="001E7C28" w:rsidRPr="00471944">
        <w:t xml:space="preserve">  </w:t>
      </w:r>
      <w:r w:rsidRPr="00471944">
        <w:t>Service of documents on persons other than the Commission</w:t>
      </w:r>
      <w:bookmarkEnd w:id="40"/>
    </w:p>
    <w:p w:rsidR="00162926" w:rsidRPr="00471944" w:rsidRDefault="00162926" w:rsidP="006F684E">
      <w:pPr>
        <w:pStyle w:val="subsection"/>
      </w:pPr>
      <w:r w:rsidRPr="00471944">
        <w:tab/>
        <w:t>(1)</w:t>
      </w:r>
      <w:r w:rsidRPr="00471944">
        <w:tab/>
        <w:t>A person who has in a document lodged with the Commission stated an address for service may, at any time, lodge with the Commission a notice in writing stating a new address for service</w:t>
      </w:r>
      <w:r w:rsidR="00CA537F">
        <w:t xml:space="preserve"> </w:t>
      </w:r>
      <w:r w:rsidR="00CA537F" w:rsidRPr="00181B5D">
        <w:t>(which may be an electronic address)</w:t>
      </w:r>
      <w:r w:rsidRPr="00471944">
        <w:t>.</w:t>
      </w:r>
    </w:p>
    <w:p w:rsidR="00162926" w:rsidRPr="00471944" w:rsidRDefault="00162926" w:rsidP="006F684E">
      <w:pPr>
        <w:pStyle w:val="subsection"/>
      </w:pPr>
      <w:r w:rsidRPr="00471944">
        <w:tab/>
        <w:t>(2)</w:t>
      </w:r>
      <w:r w:rsidRPr="00471944">
        <w:tab/>
        <w:t>A reference in these Regulations to an address for service shall, in relation to a person who has notified two or more addresses for service, be read as a reference to the later or latest of those addresses.</w:t>
      </w:r>
    </w:p>
    <w:p w:rsidR="00162926" w:rsidRPr="00471944" w:rsidRDefault="00162926" w:rsidP="006F684E">
      <w:pPr>
        <w:pStyle w:val="subsection"/>
      </w:pPr>
      <w:r w:rsidRPr="00471944">
        <w:tab/>
        <w:t>(3)</w:t>
      </w:r>
      <w:r w:rsidRPr="00471944">
        <w:tab/>
        <w:t>Subject to these Regulations, a document or notice that is required or permitted by or under the Act or these Regulations to be served on, or given to, a person in connexion with any proceeding or matter before the Commission may be served on, or given to, that person:</w:t>
      </w:r>
    </w:p>
    <w:p w:rsidR="00162926" w:rsidRPr="00471944" w:rsidRDefault="00162926" w:rsidP="006F684E">
      <w:pPr>
        <w:pStyle w:val="paragraph"/>
      </w:pPr>
      <w:r w:rsidRPr="00471944">
        <w:tab/>
        <w:t>(a)</w:t>
      </w:r>
      <w:r w:rsidRPr="00471944">
        <w:tab/>
        <w:t>where the person has, in a document or notice lodged with the Commission, stated an address for service</w:t>
      </w:r>
      <w:r w:rsidR="00CA537F">
        <w:t xml:space="preserve"> </w:t>
      </w:r>
      <w:r w:rsidR="00CA537F" w:rsidRPr="00181B5D">
        <w:t>that is not an electronic address</w:t>
      </w:r>
      <w:r w:rsidR="001E7C28" w:rsidRPr="00471944">
        <w:t>—</w:t>
      </w:r>
      <w:r w:rsidRPr="00471944">
        <w:t>by delivering the document to the person personally or by delivering the document at, or by sending the document by registered post addressed to the person at, that address; or</w:t>
      </w:r>
    </w:p>
    <w:p w:rsidR="00CA537F" w:rsidRPr="00181B5D" w:rsidRDefault="00CA537F" w:rsidP="00CA537F">
      <w:pPr>
        <w:pStyle w:val="paragraph"/>
      </w:pPr>
      <w:r w:rsidRPr="00181B5D">
        <w:tab/>
        <w:t>(aa)</w:t>
      </w:r>
      <w:r w:rsidRPr="00181B5D">
        <w:tab/>
        <w:t>where the person has, in a document or notice lodged with the Commission, stated an address for service that is an electronic address—by sending the document to that address; or</w:t>
      </w:r>
    </w:p>
    <w:p w:rsidR="00162926" w:rsidRPr="00471944" w:rsidRDefault="00162926" w:rsidP="006F684E">
      <w:pPr>
        <w:pStyle w:val="paragraph"/>
      </w:pPr>
      <w:r w:rsidRPr="00471944">
        <w:tab/>
        <w:t>(b)</w:t>
      </w:r>
      <w:r w:rsidRPr="00471944">
        <w:tab/>
        <w:t>in any other case:</w:t>
      </w:r>
    </w:p>
    <w:p w:rsidR="00162926" w:rsidRPr="00471944" w:rsidRDefault="00162926" w:rsidP="006F684E">
      <w:pPr>
        <w:pStyle w:val="paragraphsub"/>
      </w:pPr>
      <w:r w:rsidRPr="00471944">
        <w:tab/>
        <w:t>(i)</w:t>
      </w:r>
      <w:r w:rsidRPr="00471944">
        <w:tab/>
        <w:t>where the person is a body corporate</w:t>
      </w:r>
      <w:r w:rsidR="001E7C28" w:rsidRPr="00471944">
        <w:t>—</w:t>
      </w:r>
      <w:r w:rsidRPr="00471944">
        <w:t>by delivering the document personally to the manager or secretary of the body corporate or, if the body corporate has a registered office in Australia, by leaving it at that office or by sending it by registered post addressed to the body corporate at that office, or if the body corporate does not have a registered office in Australia, by sending it by registered post addressed to the body corporate at its principal place of business in Australia; or</w:t>
      </w:r>
    </w:p>
    <w:p w:rsidR="00162926" w:rsidRPr="00471944" w:rsidRDefault="00162926" w:rsidP="006F684E">
      <w:pPr>
        <w:pStyle w:val="paragraphsub"/>
      </w:pPr>
      <w:r w:rsidRPr="00471944">
        <w:tab/>
        <w:t>(ii)</w:t>
      </w:r>
      <w:r w:rsidRPr="00471944">
        <w:tab/>
        <w:t>where the person is not a body corporate</w:t>
      </w:r>
      <w:r w:rsidR="001E7C28" w:rsidRPr="00471944">
        <w:t>—</w:t>
      </w:r>
      <w:r w:rsidRPr="00471944">
        <w:t>by delivering the document to the person or by sending the document by registered post addressed to the person at the last known address of the person</w:t>
      </w:r>
      <w:r w:rsidR="0064222C" w:rsidRPr="00181B5D">
        <w:t>, or by sending the document to the last electronic address the person used to contact the Commission</w:t>
      </w:r>
      <w:r w:rsidRPr="00471944">
        <w:t>.</w:t>
      </w:r>
    </w:p>
    <w:p w:rsidR="00162926" w:rsidRPr="00471944" w:rsidRDefault="00162926" w:rsidP="006F684E">
      <w:pPr>
        <w:pStyle w:val="subsection"/>
      </w:pPr>
      <w:r w:rsidRPr="00471944">
        <w:tab/>
        <w:t>(4)</w:t>
      </w:r>
      <w:r w:rsidRPr="00471944">
        <w:tab/>
        <w:t>Notice by the Commission under subsection</w:t>
      </w:r>
      <w:r w:rsidR="00471944">
        <w:t> </w:t>
      </w:r>
      <w:r w:rsidR="0046304E" w:rsidRPr="00471944">
        <w:t>90A(2) or 93A</w:t>
      </w:r>
      <w:r w:rsidRPr="00471944">
        <w:t>(2) of the Act shall be sent to a person:</w:t>
      </w:r>
    </w:p>
    <w:p w:rsidR="00162926" w:rsidRPr="00471944" w:rsidRDefault="00162926" w:rsidP="006F684E">
      <w:pPr>
        <w:pStyle w:val="paragraph"/>
      </w:pPr>
      <w:r w:rsidRPr="00471944">
        <w:tab/>
        <w:t>(a)</w:t>
      </w:r>
      <w:r w:rsidRPr="00471944">
        <w:tab/>
        <w:t xml:space="preserve">where the person has, in a document or notice lodged with the Commission, stated an </w:t>
      </w:r>
      <w:r w:rsidR="0064222C" w:rsidRPr="00181B5D">
        <w:t>address for service that is not an electronic address—by sending the notice by pre</w:t>
      </w:r>
      <w:r w:rsidR="0064222C">
        <w:noBreakHyphen/>
      </w:r>
      <w:r w:rsidR="0064222C" w:rsidRPr="00181B5D">
        <w:t>paid post to that person at that address</w:t>
      </w:r>
      <w:r w:rsidRPr="00471944">
        <w:t>; and</w:t>
      </w:r>
    </w:p>
    <w:p w:rsidR="0064222C" w:rsidRPr="00181B5D" w:rsidRDefault="0064222C" w:rsidP="0064222C">
      <w:pPr>
        <w:pStyle w:val="paragraph"/>
      </w:pPr>
      <w:r w:rsidRPr="00181B5D">
        <w:tab/>
        <w:t>(aa)</w:t>
      </w:r>
      <w:r w:rsidRPr="00181B5D">
        <w:tab/>
        <w:t>where the person has, in a document or notice lodged with the Commission, stated an address for service that is an electronic address—by sending the notice to that address; or</w:t>
      </w:r>
    </w:p>
    <w:p w:rsidR="00162926" w:rsidRPr="00471944" w:rsidRDefault="00162926" w:rsidP="006F684E">
      <w:pPr>
        <w:pStyle w:val="paragraph"/>
      </w:pPr>
      <w:r w:rsidRPr="00471944">
        <w:tab/>
        <w:t>(b)</w:t>
      </w:r>
      <w:r w:rsidRPr="00471944">
        <w:tab/>
        <w:t>in any other case:</w:t>
      </w:r>
    </w:p>
    <w:p w:rsidR="00162926" w:rsidRPr="00471944" w:rsidRDefault="00162926" w:rsidP="006F684E">
      <w:pPr>
        <w:pStyle w:val="paragraphsub"/>
      </w:pPr>
      <w:r w:rsidRPr="00471944">
        <w:tab/>
        <w:t>(i)</w:t>
      </w:r>
      <w:r w:rsidRPr="00471944">
        <w:tab/>
        <w:t>where the person is a body corporate which has a registered office in Australia</w:t>
      </w:r>
      <w:r w:rsidR="001E7C28" w:rsidRPr="00471944">
        <w:t>—</w:t>
      </w:r>
      <w:r w:rsidR="0064222C" w:rsidRPr="00181B5D">
        <w:t>by sending the notice by pre</w:t>
      </w:r>
      <w:r w:rsidR="0064222C">
        <w:noBreakHyphen/>
      </w:r>
      <w:r w:rsidR="0064222C" w:rsidRPr="00181B5D">
        <w:t>paid post to that person at that registered office</w:t>
      </w:r>
      <w:r w:rsidRPr="00471944">
        <w:t>;</w:t>
      </w:r>
    </w:p>
    <w:p w:rsidR="00162926" w:rsidRPr="00471944" w:rsidRDefault="00162926" w:rsidP="006F684E">
      <w:pPr>
        <w:pStyle w:val="paragraphsub"/>
      </w:pPr>
      <w:r w:rsidRPr="00471944">
        <w:tab/>
        <w:t>(ii)</w:t>
      </w:r>
      <w:r w:rsidRPr="00471944">
        <w:tab/>
        <w:t>where the person is a body corporate which does not have a registered office in Australia but which has a place of business in Australia</w:t>
      </w:r>
      <w:r w:rsidR="001E7C28" w:rsidRPr="00471944">
        <w:t>—</w:t>
      </w:r>
      <w:r w:rsidR="0064222C" w:rsidRPr="00181B5D">
        <w:t>by sending the notice by pre</w:t>
      </w:r>
      <w:r w:rsidR="0064222C">
        <w:noBreakHyphen/>
      </w:r>
      <w:r w:rsidR="0064222C" w:rsidRPr="00181B5D">
        <w:t>paid post to that person at its principal, or only, place of business in Australia</w:t>
      </w:r>
      <w:r w:rsidRPr="00471944">
        <w:t>;</w:t>
      </w:r>
    </w:p>
    <w:p w:rsidR="00162926" w:rsidRPr="00471944" w:rsidRDefault="00162926" w:rsidP="006F684E">
      <w:pPr>
        <w:pStyle w:val="paragraphsub"/>
      </w:pPr>
      <w:r w:rsidRPr="00471944">
        <w:tab/>
        <w:t>(iii)</w:t>
      </w:r>
      <w:r w:rsidRPr="00471944">
        <w:tab/>
        <w:t>where the person is a body corporate which does not have a registered office or a place of business in Australia</w:t>
      </w:r>
      <w:r w:rsidR="001E7C28" w:rsidRPr="00471944">
        <w:t>—</w:t>
      </w:r>
      <w:r w:rsidR="00054AAA" w:rsidRPr="00181B5D">
        <w:t>by sending the notice by pre</w:t>
      </w:r>
      <w:r w:rsidR="00054AAA">
        <w:noBreakHyphen/>
      </w:r>
      <w:r w:rsidR="00054AAA" w:rsidRPr="00181B5D">
        <w:t>paid post to that person at the registered office of that body corporate</w:t>
      </w:r>
      <w:r w:rsidRPr="00471944">
        <w:t>; or</w:t>
      </w:r>
    </w:p>
    <w:p w:rsidR="00162926" w:rsidRPr="00471944" w:rsidRDefault="00162926" w:rsidP="006F684E">
      <w:pPr>
        <w:pStyle w:val="paragraphsub"/>
      </w:pPr>
      <w:r w:rsidRPr="00471944">
        <w:tab/>
        <w:t>(iv)</w:t>
      </w:r>
      <w:r w:rsidRPr="00471944">
        <w:tab/>
        <w:t>where the person is not a body corporate</w:t>
      </w:r>
      <w:r w:rsidR="001E7C28" w:rsidRPr="00471944">
        <w:t>—</w:t>
      </w:r>
      <w:r w:rsidR="00054AAA" w:rsidRPr="00181B5D">
        <w:t>by sending the notice by pre</w:t>
      </w:r>
      <w:r w:rsidR="00054AAA">
        <w:noBreakHyphen/>
      </w:r>
      <w:r w:rsidR="00054AAA" w:rsidRPr="00181B5D">
        <w:t>paid post to that person at the last known address of the person, or by sending the notice to the last electronic address the person used to contact the Commission</w:t>
      </w:r>
      <w:r w:rsidRPr="00471944">
        <w:t>.</w:t>
      </w:r>
    </w:p>
    <w:p w:rsidR="00162926" w:rsidRPr="00471944" w:rsidRDefault="00162926" w:rsidP="00123655">
      <w:pPr>
        <w:pStyle w:val="ActHead5"/>
      </w:pPr>
      <w:bookmarkStart w:id="41" w:name="_Toc417372931"/>
      <w:r w:rsidRPr="00471944">
        <w:rPr>
          <w:rStyle w:val="CharSectno"/>
        </w:rPr>
        <w:t>13</w:t>
      </w:r>
      <w:r w:rsidR="001E7C28" w:rsidRPr="00471944">
        <w:t xml:space="preserve">  </w:t>
      </w:r>
      <w:r w:rsidRPr="00471944">
        <w:t>Recording of date of receipt of applications or notices</w:t>
      </w:r>
      <w:bookmarkEnd w:id="41"/>
    </w:p>
    <w:p w:rsidR="00162926" w:rsidRPr="00471944" w:rsidRDefault="00162926" w:rsidP="00123655">
      <w:pPr>
        <w:pStyle w:val="subsection"/>
        <w:keepNext/>
        <w:keepLines/>
      </w:pPr>
      <w:r w:rsidRPr="00471944">
        <w:tab/>
      </w:r>
      <w:r w:rsidRPr="00471944">
        <w:tab/>
        <w:t xml:space="preserve">The Commission shall cause the date on which an application under </w:t>
      </w:r>
      <w:r w:rsidR="001E7C28" w:rsidRPr="00471944">
        <w:t>Division</w:t>
      </w:r>
      <w:r w:rsidR="00471944">
        <w:t> </w:t>
      </w:r>
      <w:r w:rsidRPr="00471944">
        <w:t xml:space="preserve">1 or 3 of </w:t>
      </w:r>
      <w:r w:rsidR="001E7C28" w:rsidRPr="00471944">
        <w:t>Part</w:t>
      </w:r>
      <w:r w:rsidR="005B6A55" w:rsidRPr="00471944">
        <w:t> </w:t>
      </w:r>
      <w:r w:rsidRPr="00471944">
        <w:t>VII of the Act or a notice under subsection</w:t>
      </w:r>
      <w:r w:rsidR="00471944">
        <w:t> </w:t>
      </w:r>
      <w:r w:rsidRPr="00471944">
        <w:t>93(1) or section</w:t>
      </w:r>
      <w:r w:rsidR="00471944">
        <w:t> </w:t>
      </w:r>
      <w:r w:rsidRPr="00471944">
        <w:t>93AB of the Act is received in one of its offices to be recorded on the application or notice, as the case may be.</w:t>
      </w:r>
    </w:p>
    <w:p w:rsidR="00162926" w:rsidRPr="00471944" w:rsidRDefault="00162926" w:rsidP="00FD7119">
      <w:pPr>
        <w:pStyle w:val="ActHead5"/>
      </w:pPr>
      <w:bookmarkStart w:id="42" w:name="_Toc417372932"/>
      <w:r w:rsidRPr="00471944">
        <w:rPr>
          <w:rStyle w:val="CharSectno"/>
        </w:rPr>
        <w:t>14</w:t>
      </w:r>
      <w:r w:rsidR="001E7C28" w:rsidRPr="00471944">
        <w:t xml:space="preserve">  </w:t>
      </w:r>
      <w:r w:rsidRPr="00471944">
        <w:t>Evidence in respect of receipt etc of documents</w:t>
      </w:r>
      <w:bookmarkEnd w:id="42"/>
    </w:p>
    <w:p w:rsidR="00162926" w:rsidRPr="00471944" w:rsidRDefault="00162926" w:rsidP="006F684E">
      <w:pPr>
        <w:pStyle w:val="subsection"/>
      </w:pPr>
      <w:r w:rsidRPr="00471944">
        <w:tab/>
        <w:t>(1)</w:t>
      </w:r>
      <w:r w:rsidRPr="00471944">
        <w:tab/>
        <w:t xml:space="preserve">In any proceedings under the Act, a certificate under the seal </w:t>
      </w:r>
      <w:r w:rsidRPr="00471944">
        <w:br/>
        <w:t>of the Commission certifying that any specified fact in relation to the lodgment or receipt or non</w:t>
      </w:r>
      <w:r w:rsidR="00471944">
        <w:noBreakHyphen/>
      </w:r>
      <w:r w:rsidRPr="00471944">
        <w:t>lodgment or non</w:t>
      </w:r>
      <w:r w:rsidR="00471944">
        <w:noBreakHyphen/>
      </w:r>
      <w:r w:rsidRPr="00471944">
        <w:t xml:space="preserve">receipt </w:t>
      </w:r>
      <w:r w:rsidRPr="00471944">
        <w:br/>
        <w:t xml:space="preserve">of a document, or of a document of a kind, described in the certificate appears from the records kept by the Commission is </w:t>
      </w:r>
      <w:r w:rsidRPr="00471944">
        <w:rPr>
          <w:i/>
        </w:rPr>
        <w:t xml:space="preserve">prima facie </w:t>
      </w:r>
      <w:r w:rsidRPr="00471944">
        <w:t>evidence of that fact.</w:t>
      </w:r>
    </w:p>
    <w:p w:rsidR="00162926" w:rsidRPr="00471944" w:rsidRDefault="00162926" w:rsidP="006F684E">
      <w:pPr>
        <w:pStyle w:val="subsection"/>
      </w:pPr>
      <w:r w:rsidRPr="00471944">
        <w:tab/>
        <w:t>(2)</w:t>
      </w:r>
      <w:r w:rsidRPr="00471944">
        <w:tab/>
        <w:t xml:space="preserve">In any proceedings under the Act, a certificate under the seal of the Commission certifying that it appears from the records kept by the Commission that a document, or a document of a kind, described in the certificate has not been received at any of the offices of the Commission is </w:t>
      </w:r>
      <w:r w:rsidRPr="00471944">
        <w:rPr>
          <w:i/>
        </w:rPr>
        <w:t xml:space="preserve">prima facie </w:t>
      </w:r>
      <w:r w:rsidRPr="00471944">
        <w:t xml:space="preserve"> evidence of that fact.</w:t>
      </w:r>
    </w:p>
    <w:p w:rsidR="00162926" w:rsidRPr="00471944" w:rsidRDefault="00162926" w:rsidP="006F684E">
      <w:pPr>
        <w:pStyle w:val="ActHead5"/>
        <w:keepNext w:val="0"/>
        <w:keepLines w:val="0"/>
      </w:pPr>
      <w:bookmarkStart w:id="43" w:name="_Toc417372933"/>
      <w:r w:rsidRPr="00471944">
        <w:rPr>
          <w:rStyle w:val="CharSectno"/>
        </w:rPr>
        <w:t>15</w:t>
      </w:r>
      <w:r w:rsidR="001E7C28" w:rsidRPr="00471944">
        <w:t xml:space="preserve">  </w:t>
      </w:r>
      <w:r w:rsidRPr="00471944">
        <w:t>Seal of the Tribunal</w:t>
      </w:r>
      <w:bookmarkEnd w:id="43"/>
    </w:p>
    <w:p w:rsidR="00162926" w:rsidRPr="00471944" w:rsidRDefault="00162926" w:rsidP="006F684E">
      <w:pPr>
        <w:pStyle w:val="subsection"/>
      </w:pPr>
      <w:r w:rsidRPr="00471944">
        <w:tab/>
        <w:t>(1)</w:t>
      </w:r>
      <w:r w:rsidRPr="00471944">
        <w:tab/>
        <w:t>The seal of the Tribunal shall be of a design approved by the President and shall include:</w:t>
      </w:r>
    </w:p>
    <w:p w:rsidR="00162926" w:rsidRPr="00471944" w:rsidRDefault="00162926" w:rsidP="006F684E">
      <w:pPr>
        <w:pStyle w:val="paragraph"/>
      </w:pPr>
      <w:r w:rsidRPr="00471944">
        <w:tab/>
        <w:t>(a)</w:t>
      </w:r>
      <w:r w:rsidRPr="00471944">
        <w:tab/>
        <w:t>the Commonwealth Arms, that is to say, the Armorial Ensigns and Supporters granted and assigned for the Commonwealth of Australia by Royal Warrant dated 19</w:t>
      </w:r>
      <w:r w:rsidR="00471944">
        <w:t> </w:t>
      </w:r>
      <w:r w:rsidRPr="00471944">
        <w:t>September 1912; and</w:t>
      </w:r>
    </w:p>
    <w:p w:rsidR="00162926" w:rsidRPr="00471944" w:rsidRDefault="00162926" w:rsidP="006F684E">
      <w:pPr>
        <w:pStyle w:val="paragraph"/>
      </w:pPr>
      <w:r w:rsidRPr="00471944">
        <w:tab/>
        <w:t>(b)</w:t>
      </w:r>
      <w:r w:rsidRPr="00471944">
        <w:tab/>
        <w:t>the words “Australian Competition Tribunal”.</w:t>
      </w:r>
    </w:p>
    <w:p w:rsidR="00162926" w:rsidRPr="00471944" w:rsidRDefault="00162926" w:rsidP="006F684E">
      <w:pPr>
        <w:pStyle w:val="subsection"/>
      </w:pPr>
      <w:r w:rsidRPr="00471944">
        <w:tab/>
        <w:t>(3)</w:t>
      </w:r>
      <w:r w:rsidRPr="00471944">
        <w:tab/>
        <w:t>The seal of the Tribunal shall be affixed by or with the authority of the Registrar to such documents as are required by these Regulations or by a direction of a presidential member to be sealed with the seal of the Tribunal.</w:t>
      </w:r>
    </w:p>
    <w:p w:rsidR="00162926" w:rsidRPr="00471944" w:rsidRDefault="00162926" w:rsidP="00442A5B">
      <w:pPr>
        <w:pStyle w:val="ActHead5"/>
      </w:pPr>
      <w:bookmarkStart w:id="44" w:name="_Toc417372934"/>
      <w:r w:rsidRPr="00471944">
        <w:rPr>
          <w:rStyle w:val="CharSectno"/>
        </w:rPr>
        <w:t>16</w:t>
      </w:r>
      <w:r w:rsidR="001E7C28" w:rsidRPr="00471944">
        <w:t xml:space="preserve">  </w:t>
      </w:r>
      <w:r w:rsidRPr="00471944">
        <w:t>Hours of Registrar’s office</w:t>
      </w:r>
      <w:bookmarkEnd w:id="44"/>
    </w:p>
    <w:p w:rsidR="00162926" w:rsidRPr="00471944" w:rsidRDefault="00162926" w:rsidP="006F684E">
      <w:pPr>
        <w:pStyle w:val="subsection"/>
      </w:pPr>
      <w:r w:rsidRPr="00471944">
        <w:tab/>
      </w:r>
      <w:r w:rsidRPr="00471944">
        <w:tab/>
        <w:t>The office of the Registrar shall be open for business on every day, other than a Saturday, a Sunday or a day that is observed as a holiday in the Australian Public Service by virtue of section</w:t>
      </w:r>
      <w:r w:rsidR="00471944">
        <w:t> </w:t>
      </w:r>
      <w:r w:rsidRPr="00471944">
        <w:t xml:space="preserve">76 of the </w:t>
      </w:r>
      <w:r w:rsidRPr="00471944">
        <w:rPr>
          <w:i/>
        </w:rPr>
        <w:t>Public Service Act 1922</w:t>
      </w:r>
      <w:r w:rsidR="00471944">
        <w:rPr>
          <w:i/>
        </w:rPr>
        <w:noBreakHyphen/>
      </w:r>
      <w:r w:rsidRPr="00471944">
        <w:rPr>
          <w:i/>
        </w:rPr>
        <w:t xml:space="preserve">1973 </w:t>
      </w:r>
      <w:r w:rsidRPr="00471944">
        <w:t>in the place where the office is situated, from 10 o’clock in the morning until 1 o’clock in the afternoon and from 2 o’clock to 4 o’clock in the afternoon.</w:t>
      </w:r>
    </w:p>
    <w:p w:rsidR="00162926" w:rsidRPr="00471944" w:rsidRDefault="00162926" w:rsidP="00FD7119">
      <w:pPr>
        <w:pStyle w:val="ActHead5"/>
      </w:pPr>
      <w:bookmarkStart w:id="45" w:name="_Toc417372935"/>
      <w:r w:rsidRPr="00471944">
        <w:rPr>
          <w:rStyle w:val="CharSectno"/>
        </w:rPr>
        <w:t>17</w:t>
      </w:r>
      <w:r w:rsidR="001E7C28" w:rsidRPr="00471944">
        <w:t xml:space="preserve">  </w:t>
      </w:r>
      <w:r w:rsidRPr="00471944">
        <w:t>Title of proceedings before the Tribunal</w:t>
      </w:r>
      <w:bookmarkEnd w:id="45"/>
    </w:p>
    <w:p w:rsidR="00162926" w:rsidRPr="00471944" w:rsidRDefault="00162926" w:rsidP="006F684E">
      <w:pPr>
        <w:pStyle w:val="subsection"/>
      </w:pPr>
      <w:r w:rsidRPr="00471944">
        <w:tab/>
        <w:t>(1)</w:t>
      </w:r>
      <w:r w:rsidRPr="00471944">
        <w:tab/>
        <w:t xml:space="preserve">An application to the Tribunal under the Act and any other document filed with the Registrar, or issued out of the office of the Registrar, in relation to proceedings before the Tribunal shall be intituled in accordance with </w:t>
      </w:r>
      <w:r w:rsidR="001E7C28" w:rsidRPr="00471944">
        <w:t>Form</w:t>
      </w:r>
      <w:r w:rsidR="0020748D" w:rsidRPr="00471944">
        <w:t xml:space="preserve"> </w:t>
      </w:r>
      <w:r w:rsidRPr="00471944">
        <w:t>H.</w:t>
      </w:r>
    </w:p>
    <w:p w:rsidR="00162926" w:rsidRPr="00471944" w:rsidRDefault="00162926" w:rsidP="006F684E">
      <w:pPr>
        <w:pStyle w:val="subsection"/>
      </w:pPr>
      <w:r w:rsidRPr="00471944">
        <w:tab/>
        <w:t>(2)</w:t>
      </w:r>
      <w:r w:rsidRPr="00471944">
        <w:tab/>
        <w:t>The Registrar may, at the request of a person proposing to institute proceedings or of his own motion after any proceedings before the Tribunal are instituted, determine the description of the matter that is to form part of the title of the proceedings and, unless the Tribunal otherwise orders, the description so determined shall form part of the title of the proceedings for the purposes of all documents in the proceedings after that determination.</w:t>
      </w:r>
    </w:p>
    <w:p w:rsidR="00162926" w:rsidRPr="00471944" w:rsidRDefault="00162926" w:rsidP="0031772F">
      <w:pPr>
        <w:pStyle w:val="ActHead5"/>
      </w:pPr>
      <w:bookmarkStart w:id="46" w:name="_Toc417372936"/>
      <w:r w:rsidRPr="00471944">
        <w:rPr>
          <w:rStyle w:val="CharSectno"/>
        </w:rPr>
        <w:t>18</w:t>
      </w:r>
      <w:r w:rsidR="001E7C28" w:rsidRPr="00471944">
        <w:t xml:space="preserve">  </w:t>
      </w:r>
      <w:r w:rsidRPr="00471944">
        <w:t>Filing or lodging of documents with the Registrar</w:t>
      </w:r>
      <w:bookmarkEnd w:id="46"/>
    </w:p>
    <w:p w:rsidR="00162926" w:rsidRPr="00471944" w:rsidRDefault="00162926" w:rsidP="006F684E">
      <w:pPr>
        <w:pStyle w:val="subsection"/>
      </w:pPr>
      <w:r w:rsidRPr="00471944">
        <w:tab/>
        <w:t>(1)</w:t>
      </w:r>
      <w:r w:rsidRPr="00471944">
        <w:tab/>
        <w:t>The making of an application to the Tribunal under the Act and the filing of any other document with the Registrar shall be effected by lodging it at the office of the Registrar at a time when that office is open for business.</w:t>
      </w:r>
    </w:p>
    <w:p w:rsidR="00162926" w:rsidRPr="00471944" w:rsidRDefault="00162926" w:rsidP="006F684E">
      <w:pPr>
        <w:pStyle w:val="subsection"/>
      </w:pPr>
      <w:r w:rsidRPr="00471944">
        <w:tab/>
        <w:t>(2)</w:t>
      </w:r>
      <w:r w:rsidRPr="00471944">
        <w:tab/>
        <w:t>The Registrar shall cause the date on which a document was lodged at his office to be recorded on the document.</w:t>
      </w:r>
    </w:p>
    <w:p w:rsidR="00162926" w:rsidRPr="00471944" w:rsidRDefault="00162926" w:rsidP="006F684E">
      <w:pPr>
        <w:pStyle w:val="subsection"/>
      </w:pPr>
      <w:r w:rsidRPr="00471944">
        <w:tab/>
        <w:t>(3)</w:t>
      </w:r>
      <w:r w:rsidRPr="00471944">
        <w:tab/>
        <w:t>Subregulation (2) applies in relation to a document that is lodged with the Registrar or at his office whether or not it is, or is required to be, filed.</w:t>
      </w:r>
    </w:p>
    <w:p w:rsidR="00162926" w:rsidRPr="00471944" w:rsidRDefault="00162926" w:rsidP="00F84DF1">
      <w:pPr>
        <w:pStyle w:val="ActHead5"/>
      </w:pPr>
      <w:bookmarkStart w:id="47" w:name="_Toc417372937"/>
      <w:r w:rsidRPr="00471944">
        <w:rPr>
          <w:rStyle w:val="CharSectno"/>
        </w:rPr>
        <w:t>19</w:t>
      </w:r>
      <w:r w:rsidR="001E7C28" w:rsidRPr="00471944">
        <w:t xml:space="preserve">  </w:t>
      </w:r>
      <w:r w:rsidRPr="00471944">
        <w:t>File number of proceedings</w:t>
      </w:r>
      <w:bookmarkEnd w:id="47"/>
    </w:p>
    <w:p w:rsidR="00162926" w:rsidRPr="00471944" w:rsidRDefault="00162926" w:rsidP="006F684E">
      <w:pPr>
        <w:pStyle w:val="subsection"/>
      </w:pPr>
      <w:r w:rsidRPr="00471944">
        <w:tab/>
        <w:t>(1)</w:t>
      </w:r>
      <w:r w:rsidRPr="00471944">
        <w:tab/>
        <w:t>The Registrar shall cause a file number to be allotted to each proceeding before the Tribunal.</w:t>
      </w:r>
    </w:p>
    <w:p w:rsidR="00162926" w:rsidRPr="00471944" w:rsidRDefault="00162926" w:rsidP="006F684E">
      <w:pPr>
        <w:pStyle w:val="subsection"/>
      </w:pPr>
      <w:r w:rsidRPr="00471944">
        <w:tab/>
        <w:t>(2)</w:t>
      </w:r>
      <w:r w:rsidRPr="00471944">
        <w:tab/>
        <w:t>The one file number may be allotted to all proceedings that, in the opinion of the Registrar, are related to each other.</w:t>
      </w:r>
    </w:p>
    <w:p w:rsidR="00162926" w:rsidRPr="00471944" w:rsidRDefault="00162926" w:rsidP="006F684E">
      <w:pPr>
        <w:pStyle w:val="ActHead5"/>
        <w:keepNext w:val="0"/>
        <w:keepLines w:val="0"/>
      </w:pPr>
      <w:bookmarkStart w:id="48" w:name="_Toc417372938"/>
      <w:r w:rsidRPr="00471944">
        <w:rPr>
          <w:rStyle w:val="CharSectno"/>
        </w:rPr>
        <w:t>20</w:t>
      </w:r>
      <w:r w:rsidR="001E7C28" w:rsidRPr="00471944">
        <w:t xml:space="preserve">  </w:t>
      </w:r>
      <w:r w:rsidRPr="00471944">
        <w:t>Applications for review</w:t>
      </w:r>
      <w:bookmarkEnd w:id="48"/>
    </w:p>
    <w:p w:rsidR="00162926" w:rsidRPr="00471944" w:rsidRDefault="00162926" w:rsidP="006F684E">
      <w:pPr>
        <w:pStyle w:val="subsection"/>
      </w:pPr>
      <w:r w:rsidRPr="00471944">
        <w:tab/>
        <w:t>(1)</w:t>
      </w:r>
      <w:r w:rsidRPr="00471944">
        <w:tab/>
        <w:t>An application under subsection</w:t>
      </w:r>
      <w:r w:rsidR="00471944">
        <w:t> </w:t>
      </w:r>
      <w:r w:rsidRPr="00471944">
        <w:t>101(1) of the Act for a review of a determination by the Commission:</w:t>
      </w:r>
    </w:p>
    <w:p w:rsidR="00162926" w:rsidRPr="00471944" w:rsidRDefault="00162926" w:rsidP="006F684E">
      <w:pPr>
        <w:pStyle w:val="paragraph"/>
      </w:pPr>
      <w:r w:rsidRPr="00471944">
        <w:tab/>
        <w:t>(a)</w:t>
      </w:r>
      <w:r w:rsidRPr="00471944">
        <w:tab/>
        <w:t xml:space="preserve">shall be in accordance with </w:t>
      </w:r>
      <w:r w:rsidR="001E7C28" w:rsidRPr="00471944">
        <w:t>Form</w:t>
      </w:r>
      <w:r w:rsidR="0020748D" w:rsidRPr="00471944">
        <w:t xml:space="preserve"> </w:t>
      </w:r>
      <w:r w:rsidRPr="00471944">
        <w:t>I; and</w:t>
      </w:r>
    </w:p>
    <w:p w:rsidR="00162926" w:rsidRPr="00471944" w:rsidRDefault="00162926" w:rsidP="006F684E">
      <w:pPr>
        <w:pStyle w:val="paragraph"/>
      </w:pPr>
      <w:r w:rsidRPr="00471944">
        <w:tab/>
        <w:t>(b)</w:t>
      </w:r>
      <w:r w:rsidRPr="00471944">
        <w:tab/>
        <w:t>shall be made within a period of 21 days after the date of the determination.</w:t>
      </w:r>
    </w:p>
    <w:p w:rsidR="00162926" w:rsidRPr="00471944" w:rsidRDefault="00162926" w:rsidP="006F684E">
      <w:pPr>
        <w:pStyle w:val="subsection"/>
      </w:pPr>
      <w:r w:rsidRPr="00471944">
        <w:tab/>
        <w:t>(2)</w:t>
      </w:r>
      <w:r w:rsidRPr="00471944">
        <w:tab/>
        <w:t>An application under section</w:t>
      </w:r>
      <w:r w:rsidR="00471944">
        <w:t> </w:t>
      </w:r>
      <w:r w:rsidRPr="00471944">
        <w:t xml:space="preserve">101A of the Act for a review </w:t>
      </w:r>
      <w:r w:rsidRPr="00471944">
        <w:br/>
        <w:t>of the giving of a notice by the Commission under subsection</w:t>
      </w:r>
      <w:r w:rsidR="00471944">
        <w:t> </w:t>
      </w:r>
      <w:r w:rsidRPr="00471944">
        <w:t>93(3) or (3A) or subsection</w:t>
      </w:r>
      <w:r w:rsidR="00471944">
        <w:t> </w:t>
      </w:r>
      <w:r w:rsidRPr="00471944">
        <w:t>93AC(1) or (2) of the Act shall be made:</w:t>
      </w:r>
    </w:p>
    <w:p w:rsidR="00162926" w:rsidRPr="00471944" w:rsidRDefault="00162926" w:rsidP="006F684E">
      <w:pPr>
        <w:pStyle w:val="paragraph"/>
      </w:pPr>
      <w:r w:rsidRPr="00471944">
        <w:tab/>
        <w:t>(a)</w:t>
      </w:r>
      <w:r w:rsidRPr="00471944">
        <w:tab/>
        <w:t xml:space="preserve">in accordance with </w:t>
      </w:r>
      <w:r w:rsidR="001E7C28" w:rsidRPr="00471944">
        <w:t>Form</w:t>
      </w:r>
      <w:r w:rsidR="0020748D" w:rsidRPr="00471944">
        <w:t xml:space="preserve"> </w:t>
      </w:r>
      <w:r w:rsidRPr="00471944">
        <w:t>J; and</w:t>
      </w:r>
    </w:p>
    <w:p w:rsidR="00162926" w:rsidRPr="00471944" w:rsidRDefault="00162926" w:rsidP="006F684E">
      <w:pPr>
        <w:pStyle w:val="paragraph"/>
      </w:pPr>
      <w:r w:rsidRPr="00471944">
        <w:tab/>
        <w:t>(b)</w:t>
      </w:r>
      <w:r w:rsidRPr="00471944">
        <w:tab/>
        <w:t>within a period of 21 days after the date of the notice.</w:t>
      </w:r>
    </w:p>
    <w:p w:rsidR="00162926" w:rsidRPr="00471944" w:rsidRDefault="00162926" w:rsidP="006F684E">
      <w:pPr>
        <w:pStyle w:val="subsection"/>
      </w:pPr>
      <w:r w:rsidRPr="00471944">
        <w:tab/>
        <w:t>(3)</w:t>
      </w:r>
      <w:r w:rsidRPr="00471944">
        <w:tab/>
        <w:t>The person making an application referred to in subregulation</w:t>
      </w:r>
      <w:r w:rsidR="00A873ED" w:rsidRPr="00471944">
        <w:t> </w:t>
      </w:r>
      <w:r w:rsidRPr="00471944">
        <w:t>(1) or (2) shall cause a copy of the application to be served on the Commission and, if that person is not the person who made the application to the Commission for the authorization or the corporation to which notice was given under subsection</w:t>
      </w:r>
      <w:r w:rsidR="00471944">
        <w:t> </w:t>
      </w:r>
      <w:r w:rsidR="005A2253" w:rsidRPr="00471944">
        <w:t>93</w:t>
      </w:r>
      <w:r w:rsidRPr="00471944">
        <w:t>(3) or (3A) or subsection</w:t>
      </w:r>
      <w:r w:rsidR="00471944">
        <w:t> </w:t>
      </w:r>
      <w:r w:rsidRPr="00471944">
        <w:t>93AC(1) or (2) of the Act, on the person who made the application to the Commission for the authorization or on the corporation to which notice was given under subsection</w:t>
      </w:r>
      <w:r w:rsidR="00471944">
        <w:t> </w:t>
      </w:r>
      <w:r w:rsidRPr="00471944">
        <w:t>93(3) or (3A) or subsection</w:t>
      </w:r>
      <w:r w:rsidR="00471944">
        <w:t> </w:t>
      </w:r>
      <w:r w:rsidRPr="00471944">
        <w:t>93AC(1) or (2) of the Act, as the case requires.</w:t>
      </w:r>
    </w:p>
    <w:p w:rsidR="00162926" w:rsidRPr="00471944" w:rsidRDefault="00162926" w:rsidP="006F684E">
      <w:pPr>
        <w:pStyle w:val="subsection"/>
      </w:pPr>
      <w:r w:rsidRPr="00471944">
        <w:tab/>
        <w:t>(4)</w:t>
      </w:r>
      <w:r w:rsidRPr="00471944">
        <w:tab/>
        <w:t>An application under section</w:t>
      </w:r>
      <w:r w:rsidR="00471944">
        <w:t> </w:t>
      </w:r>
      <w:r w:rsidRPr="00471944">
        <w:t xml:space="preserve">151CI of the Act must be in accordance with </w:t>
      </w:r>
      <w:r w:rsidR="001E7C28" w:rsidRPr="00471944">
        <w:t>Form</w:t>
      </w:r>
      <w:r w:rsidR="0020748D" w:rsidRPr="00471944">
        <w:t xml:space="preserve"> </w:t>
      </w:r>
      <w:r w:rsidRPr="00471944">
        <w:t>JAA.</w:t>
      </w:r>
    </w:p>
    <w:p w:rsidR="00162926" w:rsidRPr="00471944" w:rsidRDefault="00162926" w:rsidP="00AF5487">
      <w:pPr>
        <w:pStyle w:val="subsection"/>
        <w:keepNext/>
        <w:keepLines/>
      </w:pPr>
      <w:r w:rsidRPr="00471944">
        <w:tab/>
        <w:t>(5)</w:t>
      </w:r>
      <w:r w:rsidRPr="00471944">
        <w:tab/>
        <w:t>A person making an application mentioned in subregulation</w:t>
      </w:r>
      <w:r w:rsidR="00A873ED" w:rsidRPr="00471944">
        <w:t> </w:t>
      </w:r>
      <w:r w:rsidRPr="00471944">
        <w:t>(4) must give a copy of the application to the Commission.</w:t>
      </w:r>
    </w:p>
    <w:p w:rsidR="00162926" w:rsidRPr="00471944" w:rsidRDefault="00162926" w:rsidP="00F84DF1">
      <w:pPr>
        <w:pStyle w:val="ActHead5"/>
      </w:pPr>
      <w:bookmarkStart w:id="49" w:name="_Toc417372939"/>
      <w:r w:rsidRPr="00471944">
        <w:rPr>
          <w:rStyle w:val="CharSectno"/>
        </w:rPr>
        <w:t>20A</w:t>
      </w:r>
      <w:r w:rsidR="001E7C28" w:rsidRPr="00471944">
        <w:t xml:space="preserve">  </w:t>
      </w:r>
      <w:r w:rsidRPr="00471944">
        <w:t>Applications for review of certain access decisions</w:t>
      </w:r>
      <w:bookmarkEnd w:id="49"/>
    </w:p>
    <w:p w:rsidR="00162926" w:rsidRPr="00471944" w:rsidRDefault="00162926" w:rsidP="006F684E">
      <w:pPr>
        <w:pStyle w:val="subsection"/>
      </w:pPr>
      <w:r w:rsidRPr="00471944">
        <w:tab/>
        <w:t>(1)</w:t>
      </w:r>
      <w:r w:rsidRPr="00471944">
        <w:tab/>
        <w:t>An application to the Tribunal:</w:t>
      </w:r>
    </w:p>
    <w:p w:rsidR="00162926" w:rsidRPr="00471944" w:rsidRDefault="00162926" w:rsidP="006F684E">
      <w:pPr>
        <w:pStyle w:val="paragraph"/>
      </w:pPr>
      <w:r w:rsidRPr="00471944">
        <w:tab/>
        <w:t>(a)</w:t>
      </w:r>
      <w:r w:rsidRPr="00471944">
        <w:tab/>
        <w:t>under subsection</w:t>
      </w:r>
      <w:r w:rsidR="00471944">
        <w:t> </w:t>
      </w:r>
      <w:r w:rsidRPr="00471944">
        <w:t>44K(1) of the Act for review of a declaration of a service;</w:t>
      </w:r>
    </w:p>
    <w:p w:rsidR="00162926" w:rsidRPr="00471944" w:rsidRDefault="00162926" w:rsidP="006F684E">
      <w:pPr>
        <w:pStyle w:val="paragraph"/>
      </w:pPr>
      <w:r w:rsidRPr="00471944">
        <w:tab/>
        <w:t>(b)</w:t>
      </w:r>
      <w:r w:rsidRPr="00471944">
        <w:tab/>
        <w:t>under subsection</w:t>
      </w:r>
      <w:r w:rsidR="00471944">
        <w:t> </w:t>
      </w:r>
      <w:r w:rsidRPr="00471944">
        <w:t>44K(2) of the Act for review of a decision not to declare a service;</w:t>
      </w:r>
    </w:p>
    <w:p w:rsidR="00162926" w:rsidRPr="00471944" w:rsidRDefault="00162926" w:rsidP="006F684E">
      <w:pPr>
        <w:pStyle w:val="paragraph"/>
      </w:pPr>
      <w:r w:rsidRPr="00471944">
        <w:tab/>
        <w:t>(c)</w:t>
      </w:r>
      <w:r w:rsidRPr="00471944">
        <w:tab/>
        <w:t>under subsection</w:t>
      </w:r>
      <w:r w:rsidR="00471944">
        <w:t> </w:t>
      </w:r>
      <w:r w:rsidRPr="00471944">
        <w:t>44L(1) of the Act for review of a decision not to revoke a declaration of a service;</w:t>
      </w:r>
    </w:p>
    <w:p w:rsidR="00162926" w:rsidRPr="00471944" w:rsidRDefault="00162926" w:rsidP="006F684E">
      <w:pPr>
        <w:pStyle w:val="subsection2"/>
      </w:pPr>
      <w:r w:rsidRPr="00471944">
        <w:t xml:space="preserve">must be in accordance with </w:t>
      </w:r>
      <w:r w:rsidR="001E7C28" w:rsidRPr="00471944">
        <w:t>Form</w:t>
      </w:r>
      <w:r w:rsidR="0020748D" w:rsidRPr="00471944">
        <w:t xml:space="preserve"> </w:t>
      </w:r>
      <w:r w:rsidRPr="00471944">
        <w:t>JA.</w:t>
      </w:r>
    </w:p>
    <w:p w:rsidR="00162926" w:rsidRPr="00471944" w:rsidRDefault="00162926" w:rsidP="006F684E">
      <w:pPr>
        <w:pStyle w:val="subsection"/>
      </w:pPr>
      <w:r w:rsidRPr="00471944">
        <w:tab/>
        <w:t>(2)</w:t>
      </w:r>
      <w:r w:rsidRPr="00471944">
        <w:tab/>
        <w:t>An application to the Tribunal under subsection</w:t>
      </w:r>
      <w:r w:rsidR="00471944">
        <w:t> </w:t>
      </w:r>
      <w:r w:rsidRPr="00471944">
        <w:t xml:space="preserve">44O(1) of the Act for review of a decision of the Commonwealth Minister on the effectiveness of an access regime must be in accordance with </w:t>
      </w:r>
      <w:r w:rsidR="001E7C28" w:rsidRPr="00471944">
        <w:t>Form</w:t>
      </w:r>
      <w:r w:rsidR="0020748D" w:rsidRPr="00471944">
        <w:t xml:space="preserve"> </w:t>
      </w:r>
      <w:r w:rsidRPr="00471944">
        <w:t>JB.</w:t>
      </w:r>
    </w:p>
    <w:p w:rsidR="00162926" w:rsidRPr="00471944" w:rsidRDefault="00162926" w:rsidP="006F684E">
      <w:pPr>
        <w:pStyle w:val="subsection"/>
      </w:pPr>
      <w:r w:rsidRPr="00471944">
        <w:tab/>
        <w:t>(3)</w:t>
      </w:r>
      <w:r w:rsidRPr="00471944">
        <w:tab/>
        <w:t>An application to the Tribunal under subsection</w:t>
      </w:r>
      <w:r w:rsidR="00471944">
        <w:t> </w:t>
      </w:r>
      <w:r w:rsidRPr="00471944">
        <w:t xml:space="preserve">44ZX(1) of the Act for review of a decision of the Commission not to register a contract must be in accordance with </w:t>
      </w:r>
      <w:r w:rsidR="001E7C28" w:rsidRPr="00471944">
        <w:t>Form</w:t>
      </w:r>
      <w:r w:rsidR="0020748D" w:rsidRPr="00471944">
        <w:t xml:space="preserve"> </w:t>
      </w:r>
      <w:r w:rsidRPr="00471944">
        <w:t>JC.</w:t>
      </w:r>
    </w:p>
    <w:p w:rsidR="00162926" w:rsidRPr="00471944" w:rsidRDefault="00162926" w:rsidP="006F684E">
      <w:pPr>
        <w:pStyle w:val="subsection"/>
      </w:pPr>
      <w:r w:rsidRPr="00471944">
        <w:tab/>
        <w:t>(4)</w:t>
      </w:r>
      <w:r w:rsidRPr="00471944">
        <w:tab/>
        <w:t>An application under section</w:t>
      </w:r>
      <w:r w:rsidR="00471944">
        <w:t> </w:t>
      </w:r>
      <w:r w:rsidRPr="00471944">
        <w:t xml:space="preserve">152AV of the Act must be in accordance with </w:t>
      </w:r>
      <w:r w:rsidR="001E7C28" w:rsidRPr="00471944">
        <w:t>Form</w:t>
      </w:r>
      <w:r w:rsidR="0020748D" w:rsidRPr="00471944">
        <w:t xml:space="preserve"> </w:t>
      </w:r>
      <w:r w:rsidRPr="00471944">
        <w:t>JD.</w:t>
      </w:r>
    </w:p>
    <w:p w:rsidR="00162926" w:rsidRPr="00471944" w:rsidRDefault="00162926" w:rsidP="006F684E">
      <w:pPr>
        <w:pStyle w:val="subsection"/>
      </w:pPr>
      <w:r w:rsidRPr="00471944">
        <w:tab/>
        <w:t>(5)</w:t>
      </w:r>
      <w:r w:rsidRPr="00471944">
        <w:tab/>
        <w:t>An application under section</w:t>
      </w:r>
      <w:r w:rsidR="00471944">
        <w:t> </w:t>
      </w:r>
      <w:r w:rsidRPr="00471944">
        <w:t xml:space="preserve">152CE of the Act must be in accordance with </w:t>
      </w:r>
      <w:r w:rsidR="001E7C28" w:rsidRPr="00471944">
        <w:t>Form</w:t>
      </w:r>
      <w:r w:rsidR="0020748D" w:rsidRPr="00471944">
        <w:t xml:space="preserve"> </w:t>
      </w:r>
      <w:r w:rsidRPr="00471944">
        <w:t>JE.</w:t>
      </w:r>
    </w:p>
    <w:p w:rsidR="00162926" w:rsidRPr="00471944" w:rsidRDefault="00162926" w:rsidP="00974B76">
      <w:pPr>
        <w:pStyle w:val="ActHead5"/>
      </w:pPr>
      <w:bookmarkStart w:id="50" w:name="_Toc417372940"/>
      <w:r w:rsidRPr="00471944">
        <w:rPr>
          <w:rStyle w:val="CharSectno"/>
        </w:rPr>
        <w:t>21</w:t>
      </w:r>
      <w:r w:rsidR="001E7C28" w:rsidRPr="00471944">
        <w:t xml:space="preserve">  </w:t>
      </w:r>
      <w:r w:rsidRPr="00471944">
        <w:t>Address for service in proceedings before Tribunal</w:t>
      </w:r>
      <w:bookmarkEnd w:id="50"/>
    </w:p>
    <w:p w:rsidR="00162926" w:rsidRPr="00471944" w:rsidRDefault="00162926" w:rsidP="00974B76">
      <w:pPr>
        <w:pStyle w:val="subsection"/>
        <w:keepNext/>
        <w:keepLines/>
      </w:pPr>
      <w:r w:rsidRPr="00471944">
        <w:tab/>
        <w:t>(1)</w:t>
      </w:r>
      <w:r w:rsidRPr="00471944">
        <w:tab/>
        <w:t>Subject to any direction of the Tribunal, a person is not entitled to take any step in, or be heard at the hearing of, proceedings before the Tribunal unless he has filed with the Registrar a notice stating an address in Australia at which documents may be served on him for the purposes of those proceedings and has served a copy of that notice on any person appearing in the proceedings.</w:t>
      </w:r>
    </w:p>
    <w:p w:rsidR="00FD6DC7" w:rsidRPr="00181B5D" w:rsidRDefault="00FD6DC7" w:rsidP="00FD6DC7">
      <w:pPr>
        <w:pStyle w:val="subsection"/>
      </w:pPr>
      <w:r w:rsidRPr="00181B5D">
        <w:tab/>
        <w:t>(1A)</w:t>
      </w:r>
      <w:r w:rsidRPr="00181B5D">
        <w:tab/>
        <w:t>In addition to providing an address in Australia, the person may provide an electronic address at which the documents may be served on the person.</w:t>
      </w:r>
    </w:p>
    <w:p w:rsidR="00162926" w:rsidRPr="00471944" w:rsidRDefault="00162926" w:rsidP="006F684E">
      <w:pPr>
        <w:pStyle w:val="subsection"/>
      </w:pPr>
      <w:r w:rsidRPr="00471944">
        <w:tab/>
        <w:t>(2)</w:t>
      </w:r>
      <w:r w:rsidRPr="00471944">
        <w:tab/>
        <w:t>A person who has filed a notice of an address for service under this regulation may, at any time, file a notice stating a new address for service.</w:t>
      </w:r>
    </w:p>
    <w:p w:rsidR="00162926" w:rsidRPr="00471944" w:rsidRDefault="00162926" w:rsidP="006F684E">
      <w:pPr>
        <w:pStyle w:val="subsection"/>
      </w:pPr>
      <w:r w:rsidRPr="00471944">
        <w:tab/>
        <w:t>(3)</w:t>
      </w:r>
      <w:r w:rsidRPr="00471944">
        <w:tab/>
        <w:t>Where a person files a notice stating a new address for service under subregulation</w:t>
      </w:r>
      <w:r w:rsidR="00A873ED" w:rsidRPr="00471944">
        <w:t> </w:t>
      </w:r>
      <w:r w:rsidRPr="00471944">
        <w:t>(2), he shall forthwith serve a copy of the notice on any person appearing in the proceedings.</w:t>
      </w:r>
    </w:p>
    <w:p w:rsidR="00162926" w:rsidRPr="00471944" w:rsidRDefault="00162926" w:rsidP="006F684E">
      <w:pPr>
        <w:pStyle w:val="subsection"/>
      </w:pPr>
      <w:r w:rsidRPr="00471944">
        <w:tab/>
        <w:t>(4)</w:t>
      </w:r>
      <w:r w:rsidRPr="00471944">
        <w:tab/>
        <w:t>A reference in these Regulations to an address for service shall, in relation to a person who has stated two or more addresses for service, be read as a reference to the later or latest of those addresses.</w:t>
      </w:r>
    </w:p>
    <w:p w:rsidR="00162926" w:rsidRPr="00471944" w:rsidRDefault="00162926" w:rsidP="006F684E">
      <w:pPr>
        <w:pStyle w:val="ActHead5"/>
        <w:keepNext w:val="0"/>
        <w:keepLines w:val="0"/>
      </w:pPr>
      <w:bookmarkStart w:id="51" w:name="_Toc417372941"/>
      <w:r w:rsidRPr="00471944">
        <w:rPr>
          <w:rStyle w:val="CharSectno"/>
        </w:rPr>
        <w:t>22</w:t>
      </w:r>
      <w:r w:rsidR="001E7C28" w:rsidRPr="00471944">
        <w:t xml:space="preserve">  </w:t>
      </w:r>
      <w:r w:rsidRPr="00471944">
        <w:t>Directions by the Tribunal as to certain matters</w:t>
      </w:r>
      <w:bookmarkEnd w:id="51"/>
    </w:p>
    <w:p w:rsidR="00162926" w:rsidRPr="00471944" w:rsidRDefault="00162926" w:rsidP="006F684E">
      <w:pPr>
        <w:pStyle w:val="subsection"/>
      </w:pPr>
      <w:r w:rsidRPr="00471944">
        <w:tab/>
        <w:t>(1)</w:t>
      </w:r>
      <w:r w:rsidRPr="00471944">
        <w:tab/>
        <w:t>Without limiting the generality of the powers of the Tribunal under the Act or these Regulations, the Tribunal may, in any proceedings before the Tribunal, give directions:</w:t>
      </w:r>
    </w:p>
    <w:p w:rsidR="00162926" w:rsidRPr="00471944" w:rsidRDefault="00162926" w:rsidP="006F684E">
      <w:pPr>
        <w:pStyle w:val="paragraph"/>
      </w:pPr>
      <w:r w:rsidRPr="00471944">
        <w:tab/>
        <w:t>(a)</w:t>
      </w:r>
      <w:r w:rsidRPr="00471944">
        <w:tab/>
        <w:t>for securing, by means of preliminary statements of facts and contentions, and by the production of documents, that all material facts and considerations are brought before the Tribunal by all persons participating in any proceedings before the Tribunal; and</w:t>
      </w:r>
    </w:p>
    <w:p w:rsidR="00162926" w:rsidRPr="00471944" w:rsidRDefault="00162926" w:rsidP="006F684E">
      <w:pPr>
        <w:pStyle w:val="paragraph"/>
      </w:pPr>
      <w:r w:rsidRPr="00471944">
        <w:tab/>
        <w:t>(aa)</w:t>
      </w:r>
      <w:r w:rsidRPr="00471944">
        <w:tab/>
        <w:t>with respect to evidence in proceedings before the Tribunal, including the appointment of persons to assist the Tribunal by giving evidence (whether personally or by means of a written report); and</w:t>
      </w:r>
    </w:p>
    <w:p w:rsidR="00162926" w:rsidRPr="00471944" w:rsidRDefault="00162926" w:rsidP="006F684E">
      <w:pPr>
        <w:pStyle w:val="paragraph"/>
      </w:pPr>
      <w:r w:rsidRPr="00471944">
        <w:tab/>
        <w:t>(b)</w:t>
      </w:r>
      <w:r w:rsidRPr="00471944">
        <w:tab/>
        <w:t>with respect to the representation in any such proceedings of persons having a common interest in the proceedings.</w:t>
      </w:r>
    </w:p>
    <w:p w:rsidR="00162926" w:rsidRPr="00471944" w:rsidRDefault="00162926" w:rsidP="006F684E">
      <w:pPr>
        <w:pStyle w:val="subsection"/>
      </w:pPr>
      <w:r w:rsidRPr="00471944">
        <w:tab/>
        <w:t>(2)</w:t>
      </w:r>
      <w:r w:rsidRPr="00471944">
        <w:tab/>
        <w:t>The powers of the Tribunal to give directions under subregulation</w:t>
      </w:r>
      <w:r w:rsidR="00A873ED" w:rsidRPr="00471944">
        <w:t> </w:t>
      </w:r>
      <w:r w:rsidRPr="00471944">
        <w:t>(1) may be exercised by the Tribunal constituted by a presidential member.</w:t>
      </w:r>
    </w:p>
    <w:p w:rsidR="00162926" w:rsidRPr="00471944" w:rsidRDefault="00162926" w:rsidP="00AF5487">
      <w:pPr>
        <w:pStyle w:val="ActHead5"/>
      </w:pPr>
      <w:bookmarkStart w:id="52" w:name="_Toc417372942"/>
      <w:r w:rsidRPr="00471944">
        <w:rPr>
          <w:rStyle w:val="CharSectno"/>
        </w:rPr>
        <w:t>22A</w:t>
      </w:r>
      <w:r w:rsidR="001E7C28" w:rsidRPr="00471944">
        <w:t xml:space="preserve">  </w:t>
      </w:r>
      <w:r w:rsidRPr="00471944">
        <w:t>Evidence of persons not attending the Tribunal</w:t>
      </w:r>
      <w:bookmarkEnd w:id="52"/>
    </w:p>
    <w:p w:rsidR="00162926" w:rsidRPr="00471944" w:rsidRDefault="00162926" w:rsidP="00AF5487">
      <w:pPr>
        <w:pStyle w:val="subsection"/>
        <w:keepNext/>
        <w:keepLines/>
      </w:pPr>
      <w:r w:rsidRPr="00471944">
        <w:tab/>
        <w:t>(1)</w:t>
      </w:r>
      <w:r w:rsidRPr="00471944">
        <w:tab/>
        <w:t>Subject to subregulation</w:t>
      </w:r>
      <w:r w:rsidR="00A873ED" w:rsidRPr="00471944">
        <w:t> </w:t>
      </w:r>
      <w:r w:rsidRPr="00471944">
        <w:t>(2), the Tribunal may permit a person, other than a person appearing as a witness before the Tribunal, to give evidence in proceedings before the Tribunal by tendering a written statement.</w:t>
      </w:r>
    </w:p>
    <w:p w:rsidR="00162926" w:rsidRPr="00471944" w:rsidRDefault="00162926" w:rsidP="006F684E">
      <w:pPr>
        <w:pStyle w:val="subsection"/>
      </w:pPr>
      <w:r w:rsidRPr="00471944">
        <w:tab/>
        <w:t>(2)</w:t>
      </w:r>
      <w:r w:rsidRPr="00471944">
        <w:tab/>
        <w:t>The Tribunal must not give permission under subregulation</w:t>
      </w:r>
      <w:r w:rsidR="00A873ED" w:rsidRPr="00471944">
        <w:t> </w:t>
      </w:r>
      <w:r w:rsidRPr="00471944">
        <w:t>(1) in respect of a statement, unless:</w:t>
      </w:r>
    </w:p>
    <w:p w:rsidR="00162926" w:rsidRPr="00471944" w:rsidRDefault="00162926" w:rsidP="006F684E">
      <w:pPr>
        <w:pStyle w:val="paragraph"/>
      </w:pPr>
      <w:r w:rsidRPr="00471944">
        <w:tab/>
        <w:t>(a)</w:t>
      </w:r>
      <w:r w:rsidRPr="00471944">
        <w:tab/>
        <w:t>the parties to the proceedings consent to the permission being given; and</w:t>
      </w:r>
    </w:p>
    <w:p w:rsidR="00162926" w:rsidRPr="00471944" w:rsidRDefault="00162926" w:rsidP="006F684E">
      <w:pPr>
        <w:pStyle w:val="paragraph"/>
      </w:pPr>
      <w:r w:rsidRPr="00471944">
        <w:tab/>
        <w:t>(b)</w:t>
      </w:r>
      <w:r w:rsidRPr="00471944">
        <w:tab/>
        <w:t>the statement is accompanied by a statutory declaration by the person, verifying the information contained in the statement.</w:t>
      </w:r>
    </w:p>
    <w:p w:rsidR="00162926" w:rsidRPr="00471944" w:rsidRDefault="00162926" w:rsidP="006F684E">
      <w:pPr>
        <w:pStyle w:val="subsection"/>
      </w:pPr>
      <w:r w:rsidRPr="00471944">
        <w:tab/>
        <w:t>(3)</w:t>
      </w:r>
      <w:r w:rsidRPr="00471944">
        <w:tab/>
        <w:t>A statement tendered with the permission of the Tribunal must be filed with the Registrar.</w:t>
      </w:r>
    </w:p>
    <w:p w:rsidR="00162926" w:rsidRPr="00471944" w:rsidRDefault="00162926" w:rsidP="006F684E">
      <w:pPr>
        <w:pStyle w:val="ActHead5"/>
        <w:keepNext w:val="0"/>
        <w:keepLines w:val="0"/>
      </w:pPr>
      <w:bookmarkStart w:id="53" w:name="_Toc417372943"/>
      <w:r w:rsidRPr="00471944">
        <w:rPr>
          <w:rStyle w:val="CharSectno"/>
        </w:rPr>
        <w:t>22B</w:t>
      </w:r>
      <w:r w:rsidR="001E7C28" w:rsidRPr="00471944">
        <w:t xml:space="preserve">  </w:t>
      </w:r>
      <w:r w:rsidRPr="00471944">
        <w:t>Participation in review of certain access decisions</w:t>
      </w:r>
      <w:bookmarkEnd w:id="53"/>
    </w:p>
    <w:p w:rsidR="00162926" w:rsidRPr="00471944" w:rsidRDefault="00162926" w:rsidP="006F684E">
      <w:pPr>
        <w:pStyle w:val="subsection"/>
      </w:pPr>
      <w:r w:rsidRPr="00471944">
        <w:tab/>
        <w:t>(1)</w:t>
      </w:r>
      <w:r w:rsidRPr="00471944">
        <w:tab/>
        <w:t>In a review under section</w:t>
      </w:r>
      <w:r w:rsidR="00471944">
        <w:t> </w:t>
      </w:r>
      <w:r w:rsidRPr="00471944">
        <w:t>44K of the Act of a declaration of a service, the person who applied for the declaration recommendation may participate in the review, in addition to the provider.</w:t>
      </w:r>
    </w:p>
    <w:p w:rsidR="00162926" w:rsidRPr="00471944" w:rsidRDefault="00162926" w:rsidP="006F684E">
      <w:pPr>
        <w:pStyle w:val="subsection"/>
      </w:pPr>
      <w:r w:rsidRPr="00471944">
        <w:tab/>
        <w:t>(2)</w:t>
      </w:r>
      <w:r w:rsidRPr="00471944">
        <w:tab/>
        <w:t>In a review under section</w:t>
      </w:r>
      <w:r w:rsidR="00471944">
        <w:t> </w:t>
      </w:r>
      <w:r w:rsidRPr="00471944">
        <w:t>44K of the Act of a decision not to declare a service, the provider may participate in the review,</w:t>
      </w:r>
      <w:r w:rsidR="005A2253" w:rsidRPr="00471944">
        <w:t xml:space="preserve"> </w:t>
      </w:r>
      <w:r w:rsidRPr="00471944">
        <w:t>in addition to the person who applied for the declaration recommendation.</w:t>
      </w:r>
    </w:p>
    <w:p w:rsidR="00162926" w:rsidRPr="00471944" w:rsidRDefault="00162926" w:rsidP="006F684E">
      <w:pPr>
        <w:pStyle w:val="subsection"/>
      </w:pPr>
      <w:r w:rsidRPr="00471944">
        <w:tab/>
        <w:t>(3)</w:t>
      </w:r>
      <w:r w:rsidRPr="00471944">
        <w:tab/>
        <w:t>In a review under section</w:t>
      </w:r>
      <w:r w:rsidR="00471944">
        <w:t> </w:t>
      </w:r>
      <w:r w:rsidRPr="00471944">
        <w:t>44L of the Act of a decision not to revoke a declaration of a service, the person who applied for the declaration recommendation may participate in the review, in addition to the provider.</w:t>
      </w:r>
    </w:p>
    <w:p w:rsidR="00162926" w:rsidRPr="00471944" w:rsidRDefault="00162926" w:rsidP="006F684E">
      <w:pPr>
        <w:pStyle w:val="subsection"/>
      </w:pPr>
      <w:r w:rsidRPr="00471944">
        <w:tab/>
        <w:t>(4)</w:t>
      </w:r>
      <w:r w:rsidRPr="00471944">
        <w:tab/>
        <w:t>In a review under section</w:t>
      </w:r>
      <w:r w:rsidR="00471944">
        <w:t> </w:t>
      </w:r>
      <w:r w:rsidRPr="00471944">
        <w:t xml:space="preserve">44ZX of the Act of a decision not </w:t>
      </w:r>
      <w:r w:rsidR="00091016" w:rsidRPr="00471944">
        <w:br/>
      </w:r>
      <w:r w:rsidRPr="00471944">
        <w:t>to register a contract, any other party to the contract may participate in the review, in addition to the party who applied for review.</w:t>
      </w:r>
    </w:p>
    <w:p w:rsidR="00162926" w:rsidRPr="00471944" w:rsidRDefault="00162926" w:rsidP="006F684E">
      <w:pPr>
        <w:pStyle w:val="subsection"/>
      </w:pPr>
      <w:r w:rsidRPr="00471944">
        <w:tab/>
        <w:t>(5)</w:t>
      </w:r>
      <w:r w:rsidRPr="00471944">
        <w:tab/>
        <w:t>In a review under section</w:t>
      </w:r>
      <w:r w:rsidR="00471944">
        <w:t> </w:t>
      </w:r>
      <w:r w:rsidRPr="00471944">
        <w:t>152AV of the Act of a decision under subsection</w:t>
      </w:r>
      <w:r w:rsidR="00471944">
        <w:t> </w:t>
      </w:r>
      <w:r w:rsidRPr="00471944">
        <w:t>152AT(3) of the Act, a person whose interests are affected by the decision may participate in the review, in addition to the person who applied for the review.</w:t>
      </w:r>
    </w:p>
    <w:p w:rsidR="00162926" w:rsidRPr="00471944" w:rsidRDefault="00162926" w:rsidP="006F684E">
      <w:pPr>
        <w:pStyle w:val="subsection"/>
      </w:pPr>
      <w:r w:rsidRPr="00471944">
        <w:tab/>
        <w:t>(6)</w:t>
      </w:r>
      <w:r w:rsidRPr="00471944">
        <w:tab/>
        <w:t>In a review under section</w:t>
      </w:r>
      <w:r w:rsidR="00471944">
        <w:t> </w:t>
      </w:r>
      <w:r w:rsidRPr="00471944">
        <w:t>152CE of the Act of a decision under subsection</w:t>
      </w:r>
      <w:r w:rsidR="00471944">
        <w:t> </w:t>
      </w:r>
      <w:r w:rsidRPr="00471944">
        <w:t>152BU(2) or 152BY(3), a person whose interests are affected by the decision may participate in the review, in addition to the person who applied for the review.</w:t>
      </w:r>
    </w:p>
    <w:p w:rsidR="00162926" w:rsidRPr="00471944" w:rsidRDefault="00162926" w:rsidP="00AF5487">
      <w:pPr>
        <w:pStyle w:val="ActHead5"/>
      </w:pPr>
      <w:bookmarkStart w:id="54" w:name="_Toc417372944"/>
      <w:r w:rsidRPr="00471944">
        <w:rPr>
          <w:rStyle w:val="CharSectno"/>
        </w:rPr>
        <w:t>23</w:t>
      </w:r>
      <w:r w:rsidR="001E7C28" w:rsidRPr="00471944">
        <w:t xml:space="preserve">  </w:t>
      </w:r>
      <w:r w:rsidRPr="00471944">
        <w:t>Orders and determinations of Tribunal</w:t>
      </w:r>
      <w:bookmarkEnd w:id="54"/>
    </w:p>
    <w:p w:rsidR="00162926" w:rsidRPr="00471944" w:rsidRDefault="00162926" w:rsidP="00AF5487">
      <w:pPr>
        <w:pStyle w:val="subsection"/>
        <w:keepNext/>
        <w:keepLines/>
      </w:pPr>
      <w:r w:rsidRPr="00471944">
        <w:tab/>
        <w:t>(1)</w:t>
      </w:r>
      <w:r w:rsidRPr="00471944">
        <w:tab/>
        <w:t>Each order and determination of the Tribunal and the date on which it was made shall be recorded by the Registrar in a document signed by him.</w:t>
      </w:r>
    </w:p>
    <w:p w:rsidR="00162926" w:rsidRPr="00471944" w:rsidRDefault="00162926" w:rsidP="006F684E">
      <w:pPr>
        <w:pStyle w:val="subsection"/>
      </w:pPr>
      <w:r w:rsidRPr="00471944">
        <w:tab/>
        <w:t>(2)</w:t>
      </w:r>
      <w:r w:rsidRPr="00471944">
        <w:tab/>
        <w:t>The original of each document referred to in subregulation</w:t>
      </w:r>
      <w:r w:rsidR="00A873ED" w:rsidRPr="00471944">
        <w:t> </w:t>
      </w:r>
      <w:r w:rsidRPr="00471944">
        <w:t>(1) shall be filed by the Registrar in the records of the Tribunal.</w:t>
      </w:r>
    </w:p>
    <w:p w:rsidR="00162926" w:rsidRPr="00471944" w:rsidRDefault="00162926" w:rsidP="006F684E">
      <w:pPr>
        <w:pStyle w:val="ActHead5"/>
        <w:keepNext w:val="0"/>
        <w:keepLines w:val="0"/>
      </w:pPr>
      <w:bookmarkStart w:id="55" w:name="_Toc417372945"/>
      <w:r w:rsidRPr="00471944">
        <w:rPr>
          <w:rStyle w:val="CharSectno"/>
        </w:rPr>
        <w:t>24</w:t>
      </w:r>
      <w:r w:rsidR="001E7C28" w:rsidRPr="00471944">
        <w:t xml:space="preserve">  </w:t>
      </w:r>
      <w:r w:rsidRPr="00471944">
        <w:t>Confidentiality</w:t>
      </w:r>
      <w:bookmarkEnd w:id="55"/>
    </w:p>
    <w:p w:rsidR="00162926" w:rsidRPr="00471944" w:rsidRDefault="00162926" w:rsidP="006F684E">
      <w:pPr>
        <w:pStyle w:val="subsection"/>
      </w:pPr>
      <w:r w:rsidRPr="00471944">
        <w:tab/>
        <w:t>(1)</w:t>
      </w:r>
      <w:r w:rsidRPr="00471944">
        <w:tab/>
        <w:t>This regulation applies to a request to the Commission or the Tribunal under a provision mentioned in an item in the table that a document, or a part of a document, be excluded from the register kept under the corresponding provision mentioned in the item.</w:t>
      </w:r>
    </w:p>
    <w:p w:rsidR="001E7C28" w:rsidRPr="00471944" w:rsidRDefault="001E7C28" w:rsidP="006F684E">
      <w:pPr>
        <w:pStyle w:val="Tabletext"/>
      </w:pPr>
    </w:p>
    <w:tbl>
      <w:tblPr>
        <w:tblW w:w="0" w:type="auto"/>
        <w:tblInd w:w="1068" w:type="dxa"/>
        <w:tblBorders>
          <w:top w:val="single" w:sz="4" w:space="0" w:color="auto"/>
          <w:bottom w:val="single" w:sz="2" w:space="0" w:color="auto"/>
          <w:insideH w:val="single" w:sz="4" w:space="0" w:color="auto"/>
        </w:tblBorders>
        <w:tblLook w:val="0000" w:firstRow="0" w:lastRow="0" w:firstColumn="0" w:lastColumn="0" w:noHBand="0" w:noVBand="0"/>
      </w:tblPr>
      <w:tblGrid>
        <w:gridCol w:w="960"/>
        <w:gridCol w:w="2840"/>
        <w:gridCol w:w="2435"/>
      </w:tblGrid>
      <w:tr w:rsidR="00162926" w:rsidRPr="00471944" w:rsidTr="001E7C28">
        <w:trPr>
          <w:tblHeader/>
        </w:trPr>
        <w:tc>
          <w:tcPr>
            <w:tcW w:w="960" w:type="dxa"/>
            <w:tcBorders>
              <w:top w:val="single" w:sz="12" w:space="0" w:color="auto"/>
              <w:bottom w:val="single" w:sz="12" w:space="0" w:color="auto"/>
            </w:tcBorders>
            <w:shd w:val="clear" w:color="auto" w:fill="auto"/>
          </w:tcPr>
          <w:p w:rsidR="00162926" w:rsidRPr="00471944" w:rsidRDefault="00162926" w:rsidP="0031772F">
            <w:pPr>
              <w:pStyle w:val="TableHeading"/>
            </w:pPr>
            <w:r w:rsidRPr="00471944">
              <w:t>Item</w:t>
            </w:r>
          </w:p>
        </w:tc>
        <w:tc>
          <w:tcPr>
            <w:tcW w:w="2840" w:type="dxa"/>
            <w:tcBorders>
              <w:top w:val="single" w:sz="12" w:space="0" w:color="auto"/>
              <w:bottom w:val="single" w:sz="12" w:space="0" w:color="auto"/>
            </w:tcBorders>
            <w:shd w:val="clear" w:color="auto" w:fill="auto"/>
          </w:tcPr>
          <w:p w:rsidR="00162926" w:rsidRPr="00471944" w:rsidRDefault="00162926" w:rsidP="0031772F">
            <w:pPr>
              <w:pStyle w:val="TableHeading"/>
            </w:pPr>
            <w:r w:rsidRPr="00471944">
              <w:t>Provision of the Act for the making of a request</w:t>
            </w:r>
          </w:p>
        </w:tc>
        <w:tc>
          <w:tcPr>
            <w:tcW w:w="2435" w:type="dxa"/>
            <w:tcBorders>
              <w:top w:val="single" w:sz="12" w:space="0" w:color="auto"/>
              <w:bottom w:val="single" w:sz="12" w:space="0" w:color="auto"/>
            </w:tcBorders>
            <w:shd w:val="clear" w:color="auto" w:fill="auto"/>
          </w:tcPr>
          <w:p w:rsidR="00162926" w:rsidRPr="00471944" w:rsidRDefault="00162926" w:rsidP="0031772F">
            <w:pPr>
              <w:pStyle w:val="TableHeading"/>
            </w:pPr>
            <w:r w:rsidRPr="00471944">
              <w:t>Corresponding provision in the Act for keeping of register</w:t>
            </w:r>
          </w:p>
        </w:tc>
      </w:tr>
      <w:tr w:rsidR="00162926" w:rsidRPr="00471944" w:rsidTr="001E7C28">
        <w:tc>
          <w:tcPr>
            <w:tcW w:w="960" w:type="dxa"/>
            <w:tcBorders>
              <w:top w:val="single" w:sz="12" w:space="0" w:color="auto"/>
            </w:tcBorders>
            <w:shd w:val="clear" w:color="auto" w:fill="auto"/>
          </w:tcPr>
          <w:p w:rsidR="00162926" w:rsidRPr="00471944" w:rsidRDefault="00162926" w:rsidP="006F684E">
            <w:pPr>
              <w:pStyle w:val="Tabletext"/>
            </w:pPr>
            <w:r w:rsidRPr="00471944">
              <w:t>1</w:t>
            </w:r>
          </w:p>
        </w:tc>
        <w:tc>
          <w:tcPr>
            <w:tcW w:w="2840" w:type="dxa"/>
            <w:tcBorders>
              <w:top w:val="single" w:sz="12" w:space="0" w:color="auto"/>
            </w:tcBorders>
            <w:shd w:val="clear" w:color="auto" w:fill="auto"/>
          </w:tcPr>
          <w:p w:rsidR="00162926" w:rsidRPr="00471944" w:rsidRDefault="00162926" w:rsidP="006F684E">
            <w:pPr>
              <w:pStyle w:val="Tabletext"/>
            </w:pPr>
            <w:r w:rsidRPr="00471944">
              <w:t>subsection</w:t>
            </w:r>
            <w:r w:rsidR="00471944">
              <w:t> </w:t>
            </w:r>
            <w:r w:rsidRPr="00471944">
              <w:t>89(5)</w:t>
            </w:r>
          </w:p>
        </w:tc>
        <w:tc>
          <w:tcPr>
            <w:tcW w:w="2435" w:type="dxa"/>
            <w:tcBorders>
              <w:top w:val="single" w:sz="12" w:space="0" w:color="auto"/>
            </w:tcBorders>
            <w:shd w:val="clear" w:color="auto" w:fill="auto"/>
          </w:tcPr>
          <w:p w:rsidR="00162926" w:rsidRPr="00471944" w:rsidRDefault="00162926" w:rsidP="006F684E">
            <w:pPr>
              <w:pStyle w:val="Tabletext"/>
            </w:pPr>
            <w:r w:rsidRPr="00471944">
              <w:t>subsection</w:t>
            </w:r>
            <w:r w:rsidR="00471944">
              <w:t> </w:t>
            </w:r>
            <w:r w:rsidRPr="00471944">
              <w:t>89(3)</w:t>
            </w:r>
          </w:p>
        </w:tc>
      </w:tr>
      <w:tr w:rsidR="00162926" w:rsidRPr="00471944" w:rsidTr="001E7C28">
        <w:tc>
          <w:tcPr>
            <w:tcW w:w="960" w:type="dxa"/>
            <w:shd w:val="clear" w:color="auto" w:fill="auto"/>
          </w:tcPr>
          <w:p w:rsidR="00162926" w:rsidRPr="00471944" w:rsidRDefault="00162926" w:rsidP="006F684E">
            <w:pPr>
              <w:pStyle w:val="Tabletext"/>
            </w:pPr>
            <w:r w:rsidRPr="00471944">
              <w:t>2</w:t>
            </w:r>
          </w:p>
        </w:tc>
        <w:tc>
          <w:tcPr>
            <w:tcW w:w="2840" w:type="dxa"/>
            <w:shd w:val="clear" w:color="auto" w:fill="auto"/>
          </w:tcPr>
          <w:p w:rsidR="00162926" w:rsidRPr="00471944" w:rsidRDefault="00162926" w:rsidP="006F684E">
            <w:pPr>
              <w:pStyle w:val="Tabletext"/>
            </w:pPr>
            <w:r w:rsidRPr="00471944">
              <w:t>subsection</w:t>
            </w:r>
            <w:r w:rsidR="00471944">
              <w:t> </w:t>
            </w:r>
            <w:r w:rsidRPr="00471944">
              <w:t>95(2)</w:t>
            </w:r>
          </w:p>
        </w:tc>
        <w:tc>
          <w:tcPr>
            <w:tcW w:w="2435" w:type="dxa"/>
            <w:shd w:val="clear" w:color="auto" w:fill="auto"/>
          </w:tcPr>
          <w:p w:rsidR="00162926" w:rsidRPr="00471944" w:rsidRDefault="00162926" w:rsidP="006F684E">
            <w:pPr>
              <w:pStyle w:val="Tabletext"/>
            </w:pPr>
            <w:r w:rsidRPr="00471944">
              <w:t>subsection</w:t>
            </w:r>
            <w:r w:rsidR="00471944">
              <w:t> </w:t>
            </w:r>
            <w:r w:rsidRPr="00471944">
              <w:t>95(1)</w:t>
            </w:r>
          </w:p>
        </w:tc>
      </w:tr>
      <w:tr w:rsidR="00162926" w:rsidRPr="00471944" w:rsidTr="001E7C28">
        <w:tc>
          <w:tcPr>
            <w:tcW w:w="960" w:type="dxa"/>
            <w:tcBorders>
              <w:bottom w:val="single" w:sz="4" w:space="0" w:color="auto"/>
            </w:tcBorders>
            <w:shd w:val="clear" w:color="auto" w:fill="auto"/>
          </w:tcPr>
          <w:p w:rsidR="00162926" w:rsidRPr="00471944" w:rsidRDefault="00162926" w:rsidP="006F684E">
            <w:pPr>
              <w:pStyle w:val="Tabletext"/>
            </w:pPr>
            <w:r w:rsidRPr="00471944">
              <w:t>3</w:t>
            </w:r>
          </w:p>
        </w:tc>
        <w:tc>
          <w:tcPr>
            <w:tcW w:w="2840" w:type="dxa"/>
            <w:tcBorders>
              <w:bottom w:val="single" w:sz="4" w:space="0" w:color="auto"/>
            </w:tcBorders>
            <w:shd w:val="clear" w:color="auto" w:fill="auto"/>
          </w:tcPr>
          <w:p w:rsidR="00162926" w:rsidRPr="00471944" w:rsidRDefault="00162926" w:rsidP="006F684E">
            <w:pPr>
              <w:pStyle w:val="Tabletext"/>
            </w:pPr>
            <w:r w:rsidRPr="00471944">
              <w:t>subsection</w:t>
            </w:r>
            <w:r w:rsidR="00471944">
              <w:t> </w:t>
            </w:r>
            <w:r w:rsidRPr="00471944">
              <w:t>95AI(1)</w:t>
            </w:r>
          </w:p>
        </w:tc>
        <w:tc>
          <w:tcPr>
            <w:tcW w:w="2435" w:type="dxa"/>
            <w:tcBorders>
              <w:bottom w:val="single" w:sz="4" w:space="0" w:color="auto"/>
            </w:tcBorders>
            <w:shd w:val="clear" w:color="auto" w:fill="auto"/>
          </w:tcPr>
          <w:p w:rsidR="00162926" w:rsidRPr="00471944" w:rsidRDefault="00162926" w:rsidP="006F684E">
            <w:pPr>
              <w:pStyle w:val="Tabletext"/>
            </w:pPr>
            <w:r w:rsidRPr="00471944">
              <w:t>section</w:t>
            </w:r>
            <w:r w:rsidR="00471944">
              <w:t> </w:t>
            </w:r>
            <w:r w:rsidRPr="00471944">
              <w:t>95AH</w:t>
            </w:r>
          </w:p>
        </w:tc>
      </w:tr>
      <w:tr w:rsidR="00162926" w:rsidRPr="00471944" w:rsidTr="001E7C28">
        <w:tc>
          <w:tcPr>
            <w:tcW w:w="960" w:type="dxa"/>
            <w:tcBorders>
              <w:bottom w:val="single" w:sz="12" w:space="0" w:color="auto"/>
            </w:tcBorders>
            <w:shd w:val="clear" w:color="auto" w:fill="auto"/>
          </w:tcPr>
          <w:p w:rsidR="00162926" w:rsidRPr="00471944" w:rsidRDefault="00162926" w:rsidP="006F684E">
            <w:pPr>
              <w:pStyle w:val="Tabletext"/>
            </w:pPr>
            <w:r w:rsidRPr="00471944">
              <w:t>4</w:t>
            </w:r>
          </w:p>
        </w:tc>
        <w:tc>
          <w:tcPr>
            <w:tcW w:w="2840" w:type="dxa"/>
            <w:tcBorders>
              <w:bottom w:val="single" w:sz="12" w:space="0" w:color="auto"/>
            </w:tcBorders>
            <w:shd w:val="clear" w:color="auto" w:fill="auto"/>
          </w:tcPr>
          <w:p w:rsidR="00162926" w:rsidRPr="00471944" w:rsidRDefault="00162926" w:rsidP="006F684E">
            <w:pPr>
              <w:pStyle w:val="Tabletext"/>
            </w:pPr>
            <w:r w:rsidRPr="00471944">
              <w:t>subsection</w:t>
            </w:r>
            <w:r w:rsidR="00471944">
              <w:t> </w:t>
            </w:r>
            <w:r w:rsidRPr="00471944">
              <w:t>95AZA(1)</w:t>
            </w:r>
          </w:p>
        </w:tc>
        <w:tc>
          <w:tcPr>
            <w:tcW w:w="2435" w:type="dxa"/>
            <w:tcBorders>
              <w:bottom w:val="single" w:sz="12" w:space="0" w:color="auto"/>
            </w:tcBorders>
            <w:shd w:val="clear" w:color="auto" w:fill="auto"/>
          </w:tcPr>
          <w:p w:rsidR="00162926" w:rsidRPr="00471944" w:rsidRDefault="00162926" w:rsidP="006F684E">
            <w:pPr>
              <w:pStyle w:val="Tabletext"/>
            </w:pPr>
            <w:r w:rsidRPr="00471944">
              <w:t>section</w:t>
            </w:r>
            <w:r w:rsidR="00471944">
              <w:t> </w:t>
            </w:r>
            <w:r w:rsidRPr="00471944">
              <w:t>95AZ</w:t>
            </w:r>
          </w:p>
        </w:tc>
      </w:tr>
    </w:tbl>
    <w:p w:rsidR="00162926" w:rsidRPr="00471944" w:rsidRDefault="00162926" w:rsidP="006F684E">
      <w:pPr>
        <w:pStyle w:val="subsection"/>
      </w:pPr>
      <w:r w:rsidRPr="00471944">
        <w:tab/>
        <w:t>(1A)</w:t>
      </w:r>
      <w:r w:rsidRPr="00471944">
        <w:tab/>
        <w:t>A request to which subregulation</w:t>
      </w:r>
      <w:r w:rsidR="00A873ED" w:rsidRPr="00471944">
        <w:t> </w:t>
      </w:r>
      <w:r w:rsidRPr="00471944">
        <w:t>(1) applies shall be made:</w:t>
      </w:r>
    </w:p>
    <w:p w:rsidR="00162926" w:rsidRPr="00471944" w:rsidRDefault="00162926" w:rsidP="006F684E">
      <w:pPr>
        <w:pStyle w:val="paragraph"/>
      </w:pPr>
      <w:r w:rsidRPr="00471944">
        <w:tab/>
        <w:t>(a)</w:t>
      </w:r>
      <w:r w:rsidRPr="00471944">
        <w:tab/>
        <w:t>where the request is that a document be excluded</w:t>
      </w:r>
      <w:r w:rsidR="001E7C28" w:rsidRPr="00471944">
        <w:t>—</w:t>
      </w:r>
      <w:r w:rsidRPr="00471944">
        <w:t>by writing in red near the top of each page of the document the words “Restriction of Publication Claimed”; and</w:t>
      </w:r>
    </w:p>
    <w:p w:rsidR="00162926" w:rsidRPr="00471944" w:rsidRDefault="00162926" w:rsidP="006F684E">
      <w:pPr>
        <w:pStyle w:val="paragraph"/>
      </w:pPr>
      <w:r w:rsidRPr="00471944">
        <w:tab/>
        <w:t>(b)</w:t>
      </w:r>
      <w:r w:rsidRPr="00471944">
        <w:tab/>
        <w:t>where the request is that part of a document be excluded</w:t>
      </w:r>
      <w:r w:rsidR="001E7C28" w:rsidRPr="00471944">
        <w:t>—</w:t>
      </w:r>
      <w:r w:rsidRPr="00471944">
        <w:t xml:space="preserve">by writing in red near the top of the first page of the document the words “Restriction of Publication of </w:t>
      </w:r>
      <w:r w:rsidR="001E7C28" w:rsidRPr="00471944">
        <w:t>Part</w:t>
      </w:r>
      <w:r w:rsidR="005B6A55" w:rsidRPr="00471944">
        <w:t> </w:t>
      </w:r>
      <w:r w:rsidRPr="00471944">
        <w:t>Claimed” (and, where the document consists of more than 5 pages, a description of where in the document that part of the document is to be found) and by clearly marking in red that part of the document.</w:t>
      </w:r>
    </w:p>
    <w:p w:rsidR="00162926" w:rsidRPr="00471944" w:rsidRDefault="00162926" w:rsidP="006F684E">
      <w:pPr>
        <w:pStyle w:val="subsection"/>
      </w:pPr>
      <w:r w:rsidRPr="00471944">
        <w:tab/>
        <w:t>(2)</w:t>
      </w:r>
      <w:r w:rsidRPr="00471944">
        <w:tab/>
        <w:t>Where a person proposes to apply, at the hearing of proceedings before the Tribunal, for a direction by the Tribunal under paragraph</w:t>
      </w:r>
      <w:r w:rsidR="00471944">
        <w:t> </w:t>
      </w:r>
      <w:r w:rsidRPr="00471944">
        <w:t>106(2</w:t>
      </w:r>
      <w:r w:rsidR="001E7C28" w:rsidRPr="00471944">
        <w:t>)(</w:t>
      </w:r>
      <w:r w:rsidRPr="00471944">
        <w:t>b) of the Act prohibiting or restricting, by reason of the confidential nature of any evidence or matter or for any other reason, the publication of matters contained in a document filed or lodged with the Registrar, received in evidence by the Tribunal or placed in the records of the Tribunal, the person may mark in red:</w:t>
      </w:r>
    </w:p>
    <w:p w:rsidR="00162926" w:rsidRPr="00471944" w:rsidRDefault="00162926" w:rsidP="006F684E">
      <w:pPr>
        <w:pStyle w:val="paragraph"/>
      </w:pPr>
      <w:r w:rsidRPr="00471944">
        <w:tab/>
        <w:t>(a)</w:t>
      </w:r>
      <w:r w:rsidRPr="00471944">
        <w:tab/>
        <w:t>near the top of the first page of the document, the words “Restriction of Publication Claimed” (and, where the document consists of more than 5 pages, a description of where in the document those matters are contained); and</w:t>
      </w:r>
    </w:p>
    <w:p w:rsidR="00162926" w:rsidRPr="00471944" w:rsidRDefault="00162926" w:rsidP="006F684E">
      <w:pPr>
        <w:pStyle w:val="paragraph"/>
      </w:pPr>
      <w:r w:rsidRPr="00471944">
        <w:tab/>
        <w:t>(b)</w:t>
      </w:r>
      <w:r w:rsidRPr="00471944">
        <w:tab/>
        <w:t>those matters.</w:t>
      </w:r>
    </w:p>
    <w:p w:rsidR="00162926" w:rsidRPr="00471944" w:rsidRDefault="00162926" w:rsidP="006F684E">
      <w:pPr>
        <w:pStyle w:val="subsection"/>
      </w:pPr>
      <w:r w:rsidRPr="00471944">
        <w:tab/>
        <w:t>(4)</w:t>
      </w:r>
      <w:r w:rsidRPr="00471944">
        <w:tab/>
        <w:t>For the purposes of subsection</w:t>
      </w:r>
      <w:r w:rsidR="00471944">
        <w:t> </w:t>
      </w:r>
      <w:r w:rsidRPr="00471944">
        <w:t>165(3) of the Act, a person may claim that a document furnished to the Tribunal contains matter of a confidential nature by writing in red near the top of each page of the document the words “Restriction of Publication Claimed”.</w:t>
      </w:r>
    </w:p>
    <w:p w:rsidR="00162926" w:rsidRPr="00471944" w:rsidRDefault="00162926" w:rsidP="006F684E">
      <w:pPr>
        <w:pStyle w:val="subsection"/>
      </w:pPr>
      <w:r w:rsidRPr="00471944">
        <w:tab/>
        <w:t>(5)</w:t>
      </w:r>
      <w:r w:rsidRPr="00471944">
        <w:tab/>
        <w:t>Where the Commission has given a direction under paragraph</w:t>
      </w:r>
      <w:r w:rsidR="00471944">
        <w:t> </w:t>
      </w:r>
      <w:r w:rsidRPr="00471944">
        <w:t>22(1</w:t>
      </w:r>
      <w:r w:rsidR="001E7C28" w:rsidRPr="00471944">
        <w:t>)(</w:t>
      </w:r>
      <w:r w:rsidRPr="00471944">
        <w:t>b) or under subsection</w:t>
      </w:r>
      <w:r w:rsidR="00471944">
        <w:t> </w:t>
      </w:r>
      <w:r w:rsidRPr="00471944">
        <w:t>89(5) or 95(2) of the Act as in force immediately before 1</w:t>
      </w:r>
      <w:r w:rsidR="00471944">
        <w:t> </w:t>
      </w:r>
      <w:r w:rsidRPr="00471944">
        <w:t>July 1977 in respect of a document and that document is subsequently filed or lodged with the Registrar, received in evidence by the Tribunal, placed in the records of the Tribunal or otherwise furnished to the Tribunal, that direction shall be deemed to be:</w:t>
      </w:r>
    </w:p>
    <w:p w:rsidR="00162926" w:rsidRPr="00471944" w:rsidRDefault="00162926" w:rsidP="006F684E">
      <w:pPr>
        <w:pStyle w:val="paragraph"/>
      </w:pPr>
      <w:r w:rsidRPr="00471944">
        <w:tab/>
        <w:t>(a)</w:t>
      </w:r>
      <w:r w:rsidRPr="00471944">
        <w:tab/>
        <w:t>a request by the person on whose application the Commission’s direction was given for a direction by the Tribunal under paragraph</w:t>
      </w:r>
      <w:r w:rsidR="00471944">
        <w:t> </w:t>
      </w:r>
      <w:r w:rsidRPr="00471944">
        <w:t>106(2</w:t>
      </w:r>
      <w:r w:rsidR="001E7C28" w:rsidRPr="00471944">
        <w:t>)(</w:t>
      </w:r>
      <w:r w:rsidRPr="00471944">
        <w:t>b) of the Act prohibiting or restricting the publication of matters contained in the document; and</w:t>
      </w:r>
    </w:p>
    <w:p w:rsidR="00162926" w:rsidRPr="00471944" w:rsidRDefault="00162926" w:rsidP="006F684E">
      <w:pPr>
        <w:pStyle w:val="paragraph"/>
      </w:pPr>
      <w:r w:rsidRPr="00471944">
        <w:tab/>
        <w:t>(b)</w:t>
      </w:r>
      <w:r w:rsidRPr="00471944">
        <w:tab/>
        <w:t>a claim by the person on whose application the Commission’s direction was given for a direction by the Tribunal under subsection</w:t>
      </w:r>
      <w:r w:rsidR="00471944">
        <w:t> </w:t>
      </w:r>
      <w:r w:rsidRPr="00471944">
        <w:t>165(3) of the Act that the document contains matter of a confidential nature.</w:t>
      </w:r>
    </w:p>
    <w:p w:rsidR="00162926" w:rsidRPr="00471944" w:rsidRDefault="00162926" w:rsidP="006F684E">
      <w:pPr>
        <w:pStyle w:val="subsection"/>
      </w:pPr>
      <w:r w:rsidRPr="00471944">
        <w:tab/>
        <w:t>(6)</w:t>
      </w:r>
      <w:r w:rsidRPr="00471944">
        <w:tab/>
        <w:t>This subregulation</w:t>
      </w:r>
      <w:r w:rsidR="00A873ED" w:rsidRPr="00471944">
        <w:t> </w:t>
      </w:r>
      <w:r w:rsidRPr="00471944">
        <w:t>applies if the Commission or the Tribunal has excluded, under a provision mentioned in an item in the table, a document, or a part of a document, from the register kept under the corresponding provision mentioned in the item.</w:t>
      </w:r>
    </w:p>
    <w:p w:rsidR="009D6CB6" w:rsidRPr="00471944" w:rsidRDefault="009D6CB6" w:rsidP="009D6CB6"/>
    <w:tbl>
      <w:tblPr>
        <w:tblW w:w="0" w:type="auto"/>
        <w:tblInd w:w="1068" w:type="dxa"/>
        <w:tblBorders>
          <w:top w:val="single" w:sz="4" w:space="0" w:color="auto"/>
          <w:bottom w:val="single" w:sz="2" w:space="0" w:color="auto"/>
          <w:insideH w:val="single" w:sz="4" w:space="0" w:color="auto"/>
        </w:tblBorders>
        <w:tblLook w:val="0000" w:firstRow="0" w:lastRow="0" w:firstColumn="0" w:lastColumn="0" w:noHBand="0" w:noVBand="0"/>
      </w:tblPr>
      <w:tblGrid>
        <w:gridCol w:w="960"/>
        <w:gridCol w:w="2840"/>
        <w:gridCol w:w="2435"/>
      </w:tblGrid>
      <w:tr w:rsidR="00162926" w:rsidRPr="00471944" w:rsidTr="001E7C28">
        <w:trPr>
          <w:tblHeader/>
        </w:trPr>
        <w:tc>
          <w:tcPr>
            <w:tcW w:w="960" w:type="dxa"/>
            <w:tcBorders>
              <w:top w:val="single" w:sz="12" w:space="0" w:color="auto"/>
              <w:bottom w:val="single" w:sz="12" w:space="0" w:color="auto"/>
            </w:tcBorders>
            <w:shd w:val="clear" w:color="auto" w:fill="auto"/>
          </w:tcPr>
          <w:p w:rsidR="00162926" w:rsidRPr="00471944" w:rsidRDefault="00162926" w:rsidP="0031772F">
            <w:pPr>
              <w:pStyle w:val="TableHeading"/>
            </w:pPr>
            <w:r w:rsidRPr="00471944">
              <w:t>Item</w:t>
            </w:r>
          </w:p>
        </w:tc>
        <w:tc>
          <w:tcPr>
            <w:tcW w:w="2840" w:type="dxa"/>
            <w:tcBorders>
              <w:top w:val="single" w:sz="12" w:space="0" w:color="auto"/>
              <w:bottom w:val="single" w:sz="12" w:space="0" w:color="auto"/>
            </w:tcBorders>
            <w:shd w:val="clear" w:color="auto" w:fill="auto"/>
          </w:tcPr>
          <w:p w:rsidR="00162926" w:rsidRPr="00471944" w:rsidRDefault="00162926" w:rsidP="0031772F">
            <w:pPr>
              <w:pStyle w:val="TableHeading"/>
            </w:pPr>
            <w:r w:rsidRPr="00471944">
              <w:t>Provision of the Act for excluding a document or part of a document</w:t>
            </w:r>
          </w:p>
        </w:tc>
        <w:tc>
          <w:tcPr>
            <w:tcW w:w="2435" w:type="dxa"/>
            <w:tcBorders>
              <w:top w:val="single" w:sz="12" w:space="0" w:color="auto"/>
              <w:bottom w:val="single" w:sz="12" w:space="0" w:color="auto"/>
            </w:tcBorders>
            <w:shd w:val="clear" w:color="auto" w:fill="auto"/>
          </w:tcPr>
          <w:p w:rsidR="00162926" w:rsidRPr="00471944" w:rsidRDefault="00162926" w:rsidP="0031772F">
            <w:pPr>
              <w:pStyle w:val="TableHeading"/>
            </w:pPr>
            <w:r w:rsidRPr="00471944">
              <w:t>Corresponding provision in the Act for keeping of register</w:t>
            </w:r>
          </w:p>
        </w:tc>
      </w:tr>
      <w:tr w:rsidR="00162926" w:rsidRPr="00471944" w:rsidTr="001E7C28">
        <w:tc>
          <w:tcPr>
            <w:tcW w:w="960" w:type="dxa"/>
            <w:tcBorders>
              <w:top w:val="single" w:sz="12" w:space="0" w:color="auto"/>
            </w:tcBorders>
            <w:shd w:val="clear" w:color="auto" w:fill="auto"/>
          </w:tcPr>
          <w:p w:rsidR="00162926" w:rsidRPr="00471944" w:rsidRDefault="00162926" w:rsidP="006F684E">
            <w:pPr>
              <w:pStyle w:val="Tabletext"/>
            </w:pPr>
            <w:r w:rsidRPr="00471944">
              <w:t>1</w:t>
            </w:r>
          </w:p>
        </w:tc>
        <w:tc>
          <w:tcPr>
            <w:tcW w:w="2840" w:type="dxa"/>
            <w:tcBorders>
              <w:top w:val="single" w:sz="12" w:space="0" w:color="auto"/>
            </w:tcBorders>
            <w:shd w:val="clear" w:color="auto" w:fill="auto"/>
          </w:tcPr>
          <w:p w:rsidR="00162926" w:rsidRPr="00471944" w:rsidRDefault="00162926" w:rsidP="006F684E">
            <w:pPr>
              <w:pStyle w:val="Tabletext"/>
            </w:pPr>
            <w:r w:rsidRPr="00471944">
              <w:t>subsection</w:t>
            </w:r>
            <w:r w:rsidR="00471944">
              <w:t> </w:t>
            </w:r>
            <w:r w:rsidRPr="00471944">
              <w:t>89(5A)</w:t>
            </w:r>
            <w:r w:rsidRPr="00471944">
              <w:br/>
              <w:t>subsection</w:t>
            </w:r>
            <w:r w:rsidR="00471944">
              <w:t> </w:t>
            </w:r>
            <w:r w:rsidRPr="00471944">
              <w:t>89(5D)</w:t>
            </w:r>
          </w:p>
        </w:tc>
        <w:tc>
          <w:tcPr>
            <w:tcW w:w="2435" w:type="dxa"/>
            <w:tcBorders>
              <w:top w:val="single" w:sz="12" w:space="0" w:color="auto"/>
            </w:tcBorders>
            <w:shd w:val="clear" w:color="auto" w:fill="auto"/>
          </w:tcPr>
          <w:p w:rsidR="00162926" w:rsidRPr="00471944" w:rsidRDefault="00162926" w:rsidP="006F684E">
            <w:pPr>
              <w:pStyle w:val="Tabletext"/>
            </w:pPr>
            <w:r w:rsidRPr="00471944">
              <w:t>subsection</w:t>
            </w:r>
            <w:r w:rsidR="00471944">
              <w:t> </w:t>
            </w:r>
            <w:r w:rsidRPr="00471944">
              <w:t>89(3)</w:t>
            </w:r>
          </w:p>
        </w:tc>
      </w:tr>
      <w:tr w:rsidR="00162926" w:rsidRPr="00471944" w:rsidTr="001E7C28">
        <w:tc>
          <w:tcPr>
            <w:tcW w:w="960" w:type="dxa"/>
            <w:shd w:val="clear" w:color="auto" w:fill="auto"/>
          </w:tcPr>
          <w:p w:rsidR="00162926" w:rsidRPr="00471944" w:rsidRDefault="00162926" w:rsidP="006F684E">
            <w:pPr>
              <w:pStyle w:val="Tabletext"/>
            </w:pPr>
            <w:r w:rsidRPr="00471944">
              <w:t>2</w:t>
            </w:r>
          </w:p>
        </w:tc>
        <w:tc>
          <w:tcPr>
            <w:tcW w:w="2840" w:type="dxa"/>
            <w:shd w:val="clear" w:color="auto" w:fill="auto"/>
          </w:tcPr>
          <w:p w:rsidR="00162926" w:rsidRPr="00471944" w:rsidRDefault="00162926" w:rsidP="006F684E">
            <w:pPr>
              <w:pStyle w:val="Tabletext"/>
            </w:pPr>
            <w:r w:rsidRPr="00471944">
              <w:t>subsection</w:t>
            </w:r>
            <w:r w:rsidR="00471944">
              <w:t> </w:t>
            </w:r>
            <w:r w:rsidRPr="00471944">
              <w:t>95(3)</w:t>
            </w:r>
            <w:r w:rsidRPr="00471944">
              <w:br/>
              <w:t>subsection</w:t>
            </w:r>
            <w:r w:rsidR="00471944">
              <w:t> </w:t>
            </w:r>
            <w:r w:rsidRPr="00471944">
              <w:t>95(7)</w:t>
            </w:r>
          </w:p>
        </w:tc>
        <w:tc>
          <w:tcPr>
            <w:tcW w:w="2435" w:type="dxa"/>
            <w:shd w:val="clear" w:color="auto" w:fill="auto"/>
          </w:tcPr>
          <w:p w:rsidR="00162926" w:rsidRPr="00471944" w:rsidRDefault="00162926" w:rsidP="006F684E">
            <w:pPr>
              <w:pStyle w:val="Tabletext"/>
            </w:pPr>
            <w:r w:rsidRPr="00471944">
              <w:t>subsection</w:t>
            </w:r>
            <w:r w:rsidR="00471944">
              <w:t> </w:t>
            </w:r>
            <w:r w:rsidRPr="00471944">
              <w:t>95(1)</w:t>
            </w:r>
          </w:p>
        </w:tc>
      </w:tr>
      <w:tr w:rsidR="00162926" w:rsidRPr="00471944" w:rsidTr="001E7C28">
        <w:tc>
          <w:tcPr>
            <w:tcW w:w="960" w:type="dxa"/>
            <w:tcBorders>
              <w:bottom w:val="single" w:sz="4" w:space="0" w:color="auto"/>
            </w:tcBorders>
            <w:shd w:val="clear" w:color="auto" w:fill="auto"/>
          </w:tcPr>
          <w:p w:rsidR="00162926" w:rsidRPr="00471944" w:rsidRDefault="00162926" w:rsidP="006F684E">
            <w:pPr>
              <w:pStyle w:val="Tabletext"/>
            </w:pPr>
            <w:r w:rsidRPr="00471944">
              <w:t>3</w:t>
            </w:r>
          </w:p>
        </w:tc>
        <w:tc>
          <w:tcPr>
            <w:tcW w:w="2840" w:type="dxa"/>
            <w:tcBorders>
              <w:bottom w:val="single" w:sz="4" w:space="0" w:color="auto"/>
            </w:tcBorders>
            <w:shd w:val="clear" w:color="auto" w:fill="auto"/>
          </w:tcPr>
          <w:p w:rsidR="00162926" w:rsidRPr="00471944" w:rsidRDefault="00162926" w:rsidP="006F684E">
            <w:pPr>
              <w:pStyle w:val="Tabletext"/>
            </w:pPr>
            <w:r w:rsidRPr="00471944">
              <w:t>subsection</w:t>
            </w:r>
            <w:r w:rsidR="00471944">
              <w:t> </w:t>
            </w:r>
            <w:r w:rsidRPr="00471944">
              <w:t>95AI(2)</w:t>
            </w:r>
            <w:r w:rsidRPr="00471944">
              <w:br/>
              <w:t>subsection</w:t>
            </w:r>
            <w:r w:rsidR="00471944">
              <w:t> </w:t>
            </w:r>
            <w:r w:rsidRPr="00471944">
              <w:t>95AI(3)</w:t>
            </w:r>
            <w:r w:rsidRPr="00471944">
              <w:br/>
              <w:t>subsection</w:t>
            </w:r>
            <w:r w:rsidR="00471944">
              <w:t> </w:t>
            </w:r>
            <w:r w:rsidRPr="00471944">
              <w:t>95AI(4)</w:t>
            </w:r>
          </w:p>
        </w:tc>
        <w:tc>
          <w:tcPr>
            <w:tcW w:w="2435" w:type="dxa"/>
            <w:tcBorders>
              <w:bottom w:val="single" w:sz="4" w:space="0" w:color="auto"/>
            </w:tcBorders>
            <w:shd w:val="clear" w:color="auto" w:fill="auto"/>
          </w:tcPr>
          <w:p w:rsidR="00162926" w:rsidRPr="00471944" w:rsidRDefault="00162926" w:rsidP="006F684E">
            <w:pPr>
              <w:pStyle w:val="Tabletext"/>
            </w:pPr>
            <w:r w:rsidRPr="00471944">
              <w:t>section</w:t>
            </w:r>
            <w:r w:rsidR="00471944">
              <w:t> </w:t>
            </w:r>
            <w:r w:rsidRPr="00471944">
              <w:t>95AH</w:t>
            </w:r>
          </w:p>
        </w:tc>
      </w:tr>
      <w:tr w:rsidR="00162926" w:rsidRPr="00471944" w:rsidTr="001E7C28">
        <w:tc>
          <w:tcPr>
            <w:tcW w:w="960" w:type="dxa"/>
            <w:tcBorders>
              <w:bottom w:val="single" w:sz="12" w:space="0" w:color="auto"/>
            </w:tcBorders>
            <w:shd w:val="clear" w:color="auto" w:fill="auto"/>
          </w:tcPr>
          <w:p w:rsidR="00162926" w:rsidRPr="00471944" w:rsidRDefault="00162926" w:rsidP="006F684E">
            <w:pPr>
              <w:pStyle w:val="Tabletext"/>
            </w:pPr>
            <w:r w:rsidRPr="00471944">
              <w:t>4</w:t>
            </w:r>
          </w:p>
        </w:tc>
        <w:tc>
          <w:tcPr>
            <w:tcW w:w="2840" w:type="dxa"/>
            <w:tcBorders>
              <w:bottom w:val="single" w:sz="12" w:space="0" w:color="auto"/>
            </w:tcBorders>
            <w:shd w:val="clear" w:color="auto" w:fill="auto"/>
          </w:tcPr>
          <w:p w:rsidR="00162926" w:rsidRPr="00471944" w:rsidRDefault="00162926" w:rsidP="006F684E">
            <w:pPr>
              <w:pStyle w:val="Tabletext"/>
            </w:pPr>
            <w:r w:rsidRPr="00471944">
              <w:t>subsection</w:t>
            </w:r>
            <w:r w:rsidR="00471944">
              <w:t> </w:t>
            </w:r>
            <w:r w:rsidRPr="00471944">
              <w:t>95AZA(2)</w:t>
            </w:r>
            <w:r w:rsidRPr="00471944">
              <w:br/>
              <w:t>subsection</w:t>
            </w:r>
            <w:r w:rsidR="00471944">
              <w:t> </w:t>
            </w:r>
            <w:r w:rsidRPr="00471944">
              <w:t>95AZA(3)</w:t>
            </w:r>
            <w:r w:rsidRPr="00471944">
              <w:br/>
              <w:t>subsection</w:t>
            </w:r>
            <w:r w:rsidR="00471944">
              <w:t> </w:t>
            </w:r>
            <w:r w:rsidRPr="00471944">
              <w:t>95AZA(4)</w:t>
            </w:r>
          </w:p>
        </w:tc>
        <w:tc>
          <w:tcPr>
            <w:tcW w:w="2435" w:type="dxa"/>
            <w:tcBorders>
              <w:bottom w:val="single" w:sz="12" w:space="0" w:color="auto"/>
            </w:tcBorders>
            <w:shd w:val="clear" w:color="auto" w:fill="auto"/>
          </w:tcPr>
          <w:p w:rsidR="00162926" w:rsidRPr="00471944" w:rsidRDefault="00162926" w:rsidP="006F684E">
            <w:pPr>
              <w:pStyle w:val="Tabletext"/>
            </w:pPr>
            <w:r w:rsidRPr="00471944">
              <w:t>section</w:t>
            </w:r>
            <w:r w:rsidR="00471944">
              <w:t> </w:t>
            </w:r>
            <w:r w:rsidRPr="00471944">
              <w:t>95AZ</w:t>
            </w:r>
          </w:p>
        </w:tc>
      </w:tr>
    </w:tbl>
    <w:p w:rsidR="00162926" w:rsidRPr="00471944" w:rsidRDefault="00162926" w:rsidP="006F684E">
      <w:pPr>
        <w:pStyle w:val="subsection"/>
      </w:pPr>
      <w:r w:rsidRPr="00471944">
        <w:tab/>
        <w:t>(7)</w:t>
      </w:r>
      <w:r w:rsidRPr="00471944">
        <w:tab/>
        <w:t>If subregulation</w:t>
      </w:r>
      <w:r w:rsidR="00A873ED" w:rsidRPr="00471944">
        <w:t> </w:t>
      </w:r>
      <w:r w:rsidRPr="00471944">
        <w:t>(6) applies in relation to a document, or part of a document, excluded by the Commission or the Tribunal, that exclusion shall be deemed to be:</w:t>
      </w:r>
    </w:p>
    <w:p w:rsidR="00162926" w:rsidRPr="00471944" w:rsidRDefault="00162926" w:rsidP="006F684E">
      <w:pPr>
        <w:pStyle w:val="paragraph"/>
      </w:pPr>
      <w:r w:rsidRPr="00471944">
        <w:tab/>
        <w:t>(a)</w:t>
      </w:r>
      <w:r w:rsidRPr="00471944">
        <w:tab/>
        <w:t>a request by the person by whom the document was furnished for a direction by the Tribunal under paragraph</w:t>
      </w:r>
      <w:r w:rsidR="00471944">
        <w:t> </w:t>
      </w:r>
      <w:r w:rsidRPr="00471944">
        <w:t>106(2</w:t>
      </w:r>
      <w:r w:rsidR="001E7C28" w:rsidRPr="00471944">
        <w:t>)(</w:t>
      </w:r>
      <w:r w:rsidRPr="00471944">
        <w:t>b) of the Act prohibiting or restricting the publication of matters contained in that document; and</w:t>
      </w:r>
    </w:p>
    <w:p w:rsidR="00162926" w:rsidRPr="00471944" w:rsidRDefault="00162926" w:rsidP="006F684E">
      <w:pPr>
        <w:pStyle w:val="paragraph"/>
      </w:pPr>
      <w:r w:rsidRPr="00471944">
        <w:tab/>
        <w:t>(b)</w:t>
      </w:r>
      <w:r w:rsidRPr="00471944">
        <w:tab/>
        <w:t>a claim by that person under subsection</w:t>
      </w:r>
      <w:r w:rsidR="00471944">
        <w:t> </w:t>
      </w:r>
      <w:r w:rsidRPr="00471944">
        <w:t>165(3) of the Act that the document contains matter of a confidential nature.</w:t>
      </w:r>
    </w:p>
    <w:p w:rsidR="00162926" w:rsidRPr="00471944" w:rsidRDefault="00162926" w:rsidP="00693DF7">
      <w:pPr>
        <w:pStyle w:val="ActHead5"/>
      </w:pPr>
      <w:bookmarkStart w:id="56" w:name="_Toc417372946"/>
      <w:r w:rsidRPr="00471944">
        <w:rPr>
          <w:rStyle w:val="CharSectno"/>
        </w:rPr>
        <w:t>25</w:t>
      </w:r>
      <w:r w:rsidR="001E7C28" w:rsidRPr="00471944">
        <w:t xml:space="preserve">  </w:t>
      </w:r>
      <w:r w:rsidRPr="00471944">
        <w:t>Summons to witness</w:t>
      </w:r>
      <w:bookmarkEnd w:id="56"/>
    </w:p>
    <w:p w:rsidR="00162926" w:rsidRPr="00471944" w:rsidRDefault="00162926" w:rsidP="00693DF7">
      <w:pPr>
        <w:pStyle w:val="subsection"/>
        <w:keepNext/>
        <w:keepLines/>
      </w:pPr>
      <w:r w:rsidRPr="00471944">
        <w:tab/>
        <w:t>(2)</w:t>
      </w:r>
      <w:r w:rsidRPr="00471944">
        <w:tab/>
        <w:t>A summons under subsection</w:t>
      </w:r>
      <w:r w:rsidR="00471944">
        <w:t> </w:t>
      </w:r>
      <w:r w:rsidRPr="00471944">
        <w:t xml:space="preserve">105(2) of the Act shall be in accordance with </w:t>
      </w:r>
      <w:r w:rsidR="001E7C28" w:rsidRPr="00471944">
        <w:t>Form</w:t>
      </w:r>
      <w:r w:rsidR="0020748D" w:rsidRPr="00471944">
        <w:t xml:space="preserve"> </w:t>
      </w:r>
      <w:r w:rsidRPr="00471944">
        <w:t>K.</w:t>
      </w:r>
    </w:p>
    <w:p w:rsidR="00162926" w:rsidRPr="00471944" w:rsidRDefault="00162926" w:rsidP="00693DF7">
      <w:pPr>
        <w:pStyle w:val="subsection"/>
        <w:keepNext/>
        <w:keepLines/>
      </w:pPr>
      <w:r w:rsidRPr="00471944">
        <w:tab/>
        <w:t>(3)</w:t>
      </w:r>
      <w:r w:rsidRPr="00471944">
        <w:tab/>
        <w:t>A summons under subsection</w:t>
      </w:r>
      <w:r w:rsidR="00471944">
        <w:t> </w:t>
      </w:r>
      <w:r w:rsidRPr="00471944">
        <w:t>105(2) of the Act shall be served on a person by:</w:t>
      </w:r>
    </w:p>
    <w:p w:rsidR="00162926" w:rsidRPr="00471944" w:rsidRDefault="00162926" w:rsidP="00693DF7">
      <w:pPr>
        <w:pStyle w:val="paragraph"/>
      </w:pPr>
      <w:r w:rsidRPr="00471944">
        <w:tab/>
        <w:t>(a)</w:t>
      </w:r>
      <w:r w:rsidRPr="00471944">
        <w:tab/>
        <w:t>delivering a copy of the summons to the person personally; and</w:t>
      </w:r>
    </w:p>
    <w:p w:rsidR="00162926" w:rsidRPr="00471944" w:rsidRDefault="00162926" w:rsidP="00693DF7">
      <w:pPr>
        <w:pStyle w:val="paragraph"/>
      </w:pPr>
      <w:r w:rsidRPr="00471944">
        <w:tab/>
        <w:t>(b)</w:t>
      </w:r>
      <w:r w:rsidRPr="00471944">
        <w:tab/>
        <w:t>showing the original of the summons to the person at the time at which the copy is delivered to him.</w:t>
      </w:r>
    </w:p>
    <w:p w:rsidR="00162926" w:rsidRPr="00471944" w:rsidRDefault="00162926" w:rsidP="00D12336">
      <w:pPr>
        <w:pStyle w:val="ActHead5"/>
      </w:pPr>
      <w:bookmarkStart w:id="57" w:name="_Toc417372947"/>
      <w:r w:rsidRPr="00471944">
        <w:rPr>
          <w:rStyle w:val="CharSectno"/>
        </w:rPr>
        <w:t>26</w:t>
      </w:r>
      <w:r w:rsidR="001E7C28" w:rsidRPr="00471944">
        <w:t xml:space="preserve">  </w:t>
      </w:r>
      <w:r w:rsidRPr="00471944">
        <w:t>Continuance of proceedings and matters notwithstanding non</w:t>
      </w:r>
      <w:r w:rsidR="00471944">
        <w:noBreakHyphen/>
      </w:r>
      <w:r w:rsidRPr="00471944">
        <w:t>compliance with Regulations or direction</w:t>
      </w:r>
      <w:bookmarkEnd w:id="57"/>
    </w:p>
    <w:p w:rsidR="00162926" w:rsidRPr="00471944" w:rsidRDefault="00162926" w:rsidP="006F684E">
      <w:pPr>
        <w:pStyle w:val="subsection"/>
      </w:pPr>
      <w:r w:rsidRPr="00471944">
        <w:tab/>
        <w:t>(1)</w:t>
      </w:r>
      <w:r w:rsidRPr="00471944">
        <w:tab/>
        <w:t>Subject to subsection</w:t>
      </w:r>
      <w:r w:rsidR="00471944">
        <w:t> </w:t>
      </w:r>
      <w:r w:rsidRPr="00471944">
        <w:t>172(3) of the Act and to these Regulations, the failure by a person in or in relation to a proceeding or matter before the Commission to comply with a provision of these Regulations does not, unless the Commission otherwise directs, prevent the proceeding or matter being dealt with as if the person had complied with the provision.</w:t>
      </w:r>
    </w:p>
    <w:p w:rsidR="00162926" w:rsidRPr="00471944" w:rsidRDefault="00162926" w:rsidP="006F684E">
      <w:pPr>
        <w:pStyle w:val="subsection"/>
      </w:pPr>
      <w:r w:rsidRPr="00471944">
        <w:tab/>
        <w:t>(1A)</w:t>
      </w:r>
      <w:r w:rsidRPr="00471944">
        <w:tab/>
        <w:t>Subject to subsection</w:t>
      </w:r>
      <w:r w:rsidR="00471944">
        <w:t> </w:t>
      </w:r>
      <w:r w:rsidRPr="00471944">
        <w:t>172(3) of the Act and to these Regulations, the failure by a person in or in relation to a proceeding or matter before the Tribunal to comply with a provision of these Regulations or with a direction of the Tribunal under these Regulations does not, unless the Tribunal otherwise directs, prevent the proceeding or matter being dealt with as if the person has complied with the provision or direction.</w:t>
      </w:r>
    </w:p>
    <w:p w:rsidR="00162926" w:rsidRPr="00471944" w:rsidRDefault="00162926" w:rsidP="006F684E">
      <w:pPr>
        <w:pStyle w:val="subsection"/>
      </w:pPr>
      <w:r w:rsidRPr="00471944">
        <w:tab/>
        <w:t>(2)</w:t>
      </w:r>
      <w:r w:rsidRPr="00471944">
        <w:tab/>
        <w:t>Subregulation (1) does not apply in relation to:</w:t>
      </w:r>
    </w:p>
    <w:p w:rsidR="00162926" w:rsidRPr="00471944" w:rsidRDefault="00162926" w:rsidP="006F684E">
      <w:pPr>
        <w:pStyle w:val="paragraph"/>
      </w:pPr>
      <w:r w:rsidRPr="00471944">
        <w:tab/>
        <w:t>(a)</w:t>
      </w:r>
      <w:r w:rsidRPr="00471944">
        <w:tab/>
        <w:t>the requirement in regulation</w:t>
      </w:r>
      <w:r w:rsidR="00471944">
        <w:t> </w:t>
      </w:r>
      <w:r w:rsidRPr="00471944">
        <w:t>20 that an application under subsection</w:t>
      </w:r>
      <w:r w:rsidR="00471944">
        <w:t> </w:t>
      </w:r>
      <w:r w:rsidRPr="00471944">
        <w:t>101(1), or under section</w:t>
      </w:r>
      <w:r w:rsidR="00471944">
        <w:t> </w:t>
      </w:r>
      <w:r w:rsidRPr="00471944">
        <w:t xml:space="preserve">101A, of the Act for </w:t>
      </w:r>
      <w:r w:rsidRPr="00471944">
        <w:br/>
        <w:t>a review of a determination be made within a period of 21 days after the date of the determination; and</w:t>
      </w:r>
    </w:p>
    <w:p w:rsidR="00162926" w:rsidRPr="00471944" w:rsidRDefault="00162926" w:rsidP="006F684E">
      <w:pPr>
        <w:pStyle w:val="paragraph"/>
      </w:pPr>
      <w:r w:rsidRPr="00471944">
        <w:rPr>
          <w:rFonts w:eastAsia="MS Mincho"/>
          <w:lang w:eastAsia="ja-JP"/>
        </w:rPr>
        <w:tab/>
        <w:t>(ab)</w:t>
      </w:r>
      <w:r w:rsidRPr="00471944">
        <w:rPr>
          <w:rFonts w:eastAsia="MS Mincho"/>
          <w:lang w:eastAsia="ja-JP"/>
        </w:rPr>
        <w:tab/>
        <w:t>the requirement in regulation</w:t>
      </w:r>
      <w:r w:rsidR="00471944">
        <w:rPr>
          <w:rFonts w:eastAsia="MS Mincho"/>
          <w:lang w:eastAsia="ja-JP"/>
        </w:rPr>
        <w:t> </w:t>
      </w:r>
      <w:r w:rsidRPr="00471944">
        <w:rPr>
          <w:rFonts w:eastAsia="MS Mincho"/>
          <w:lang w:eastAsia="ja-JP"/>
        </w:rPr>
        <w:t>74 that an application under subsection</w:t>
      </w:r>
      <w:r w:rsidR="00471944">
        <w:rPr>
          <w:rFonts w:eastAsia="MS Mincho"/>
          <w:lang w:eastAsia="ja-JP"/>
        </w:rPr>
        <w:t> </w:t>
      </w:r>
      <w:r w:rsidRPr="00471944">
        <w:rPr>
          <w:rFonts w:eastAsia="MS Mincho"/>
          <w:lang w:eastAsia="ja-JP"/>
        </w:rPr>
        <w:t xml:space="preserve">111(1) of the Act for a review of a determination be made within a period of 14 days after the date of the determination; and </w:t>
      </w:r>
    </w:p>
    <w:p w:rsidR="00162926" w:rsidRPr="00471944" w:rsidRDefault="00162926" w:rsidP="00A5653D">
      <w:pPr>
        <w:pStyle w:val="paragraph"/>
        <w:spacing w:before="60" w:after="60"/>
      </w:pPr>
      <w:r w:rsidRPr="00471944">
        <w:tab/>
        <w:t>(b)</w:t>
      </w:r>
      <w:r w:rsidRPr="00471944">
        <w:tab/>
        <w:t>the requirement that the applicant or person giving the notice shall state an address in Australia at which documents under the Act or these Regulations may be served, in the appropriate place on any of the following Forms:</w:t>
      </w:r>
    </w:p>
    <w:tbl>
      <w:tblPr>
        <w:tblW w:w="6379" w:type="dxa"/>
        <w:tblInd w:w="1242" w:type="dxa"/>
        <w:tblLook w:val="0000" w:firstRow="0" w:lastRow="0" w:firstColumn="0" w:lastColumn="0" w:noHBand="0" w:noVBand="0"/>
      </w:tblPr>
      <w:tblGrid>
        <w:gridCol w:w="1134"/>
        <w:gridCol w:w="1276"/>
        <w:gridCol w:w="1508"/>
        <w:gridCol w:w="1200"/>
        <w:gridCol w:w="1261"/>
      </w:tblGrid>
      <w:tr w:rsidR="00162926" w:rsidRPr="00471944" w:rsidTr="00AF5487">
        <w:tc>
          <w:tcPr>
            <w:tcW w:w="1134" w:type="dxa"/>
            <w:shd w:val="clear" w:color="auto" w:fill="auto"/>
          </w:tcPr>
          <w:p w:rsidR="00162926" w:rsidRPr="00471944" w:rsidRDefault="001E7C28" w:rsidP="00AF5487">
            <w:pPr>
              <w:pStyle w:val="Tabletext"/>
              <w:keepNext/>
              <w:keepLines/>
            </w:pPr>
            <w:r w:rsidRPr="00471944">
              <w:t>Form</w:t>
            </w:r>
            <w:r w:rsidR="0020748D" w:rsidRPr="00471944">
              <w:t xml:space="preserve"> </w:t>
            </w:r>
            <w:r w:rsidR="00162926" w:rsidRPr="00471944">
              <w:t>A;</w:t>
            </w:r>
            <w:r w:rsidR="00162926" w:rsidRPr="00471944">
              <w:br/>
            </w:r>
            <w:r w:rsidRPr="00471944">
              <w:t>Form</w:t>
            </w:r>
            <w:r w:rsidR="0020748D" w:rsidRPr="00471944">
              <w:t xml:space="preserve"> </w:t>
            </w:r>
            <w:r w:rsidR="00162926" w:rsidRPr="00471944">
              <w:t>B;</w:t>
            </w:r>
            <w:r w:rsidR="00162926" w:rsidRPr="00471944">
              <w:br/>
            </w:r>
            <w:r w:rsidRPr="00471944">
              <w:rPr>
                <w:szCs w:val="22"/>
              </w:rPr>
              <w:t>Form</w:t>
            </w:r>
            <w:r w:rsidR="0020748D" w:rsidRPr="00471944">
              <w:rPr>
                <w:szCs w:val="22"/>
              </w:rPr>
              <w:t xml:space="preserve"> </w:t>
            </w:r>
            <w:r w:rsidR="002F2F21" w:rsidRPr="00471944">
              <w:rPr>
                <w:szCs w:val="22"/>
              </w:rPr>
              <w:t>BA;</w:t>
            </w:r>
            <w:r w:rsidR="002F2F21" w:rsidRPr="00471944">
              <w:rPr>
                <w:szCs w:val="22"/>
              </w:rPr>
              <w:br/>
            </w:r>
            <w:r w:rsidRPr="00471944">
              <w:t>Form</w:t>
            </w:r>
            <w:r w:rsidR="0020748D" w:rsidRPr="00471944">
              <w:t xml:space="preserve"> </w:t>
            </w:r>
            <w:r w:rsidR="00162926" w:rsidRPr="00471944">
              <w:t>C;</w:t>
            </w:r>
            <w:r w:rsidR="00162926" w:rsidRPr="00471944">
              <w:br/>
            </w:r>
            <w:r w:rsidRPr="00471944">
              <w:t>Form</w:t>
            </w:r>
            <w:r w:rsidR="0020748D" w:rsidRPr="00471944">
              <w:t xml:space="preserve"> </w:t>
            </w:r>
            <w:r w:rsidR="00162926" w:rsidRPr="00471944">
              <w:t>D;</w:t>
            </w:r>
            <w:r w:rsidR="00162926" w:rsidRPr="00471944">
              <w:br/>
            </w:r>
            <w:r w:rsidRPr="00471944">
              <w:t>Form</w:t>
            </w:r>
            <w:r w:rsidR="0020748D" w:rsidRPr="00471944">
              <w:t xml:space="preserve"> </w:t>
            </w:r>
            <w:r w:rsidR="00162926" w:rsidRPr="00471944">
              <w:t>DA;</w:t>
            </w:r>
            <w:r w:rsidR="00162926" w:rsidRPr="00471944">
              <w:br/>
            </w:r>
            <w:r w:rsidRPr="00471944">
              <w:t>Form</w:t>
            </w:r>
            <w:r w:rsidR="0020748D" w:rsidRPr="00471944">
              <w:t xml:space="preserve"> </w:t>
            </w:r>
            <w:r w:rsidR="00162926" w:rsidRPr="00471944">
              <w:t>E;</w:t>
            </w:r>
            <w:r w:rsidR="00162926" w:rsidRPr="00471944">
              <w:br/>
            </w:r>
            <w:r w:rsidRPr="00471944">
              <w:t>Form</w:t>
            </w:r>
            <w:r w:rsidR="0020748D" w:rsidRPr="00471944">
              <w:t xml:space="preserve"> </w:t>
            </w:r>
            <w:r w:rsidR="00162926" w:rsidRPr="00471944">
              <w:t>EA;</w:t>
            </w:r>
          </w:p>
        </w:tc>
        <w:tc>
          <w:tcPr>
            <w:tcW w:w="1276" w:type="dxa"/>
            <w:shd w:val="clear" w:color="auto" w:fill="auto"/>
          </w:tcPr>
          <w:p w:rsidR="00162926" w:rsidRPr="00471944" w:rsidRDefault="001E7C28" w:rsidP="00AF5487">
            <w:pPr>
              <w:pStyle w:val="Tabletext"/>
              <w:keepNext/>
              <w:keepLines/>
            </w:pPr>
            <w:r w:rsidRPr="00471944">
              <w:t>Form</w:t>
            </w:r>
            <w:r w:rsidR="0020748D" w:rsidRPr="00471944">
              <w:t xml:space="preserve"> </w:t>
            </w:r>
            <w:r w:rsidR="00162926" w:rsidRPr="00471944">
              <w:t>FA;</w:t>
            </w:r>
            <w:r w:rsidR="00162926" w:rsidRPr="00471944">
              <w:br/>
            </w:r>
            <w:r w:rsidRPr="00471944">
              <w:t>Form</w:t>
            </w:r>
            <w:r w:rsidR="0020748D" w:rsidRPr="00471944">
              <w:t xml:space="preserve"> </w:t>
            </w:r>
            <w:r w:rsidR="00162926" w:rsidRPr="00471944">
              <w:t>FB;</w:t>
            </w:r>
            <w:r w:rsidR="00162926" w:rsidRPr="00471944">
              <w:br/>
            </w:r>
            <w:r w:rsidRPr="00471944">
              <w:t>Form</w:t>
            </w:r>
            <w:r w:rsidR="0020748D" w:rsidRPr="00471944">
              <w:t xml:space="preserve"> </w:t>
            </w:r>
            <w:r w:rsidR="00162926" w:rsidRPr="00471944">
              <w:t>FC</w:t>
            </w:r>
            <w:r w:rsidR="00162926" w:rsidRPr="00471944">
              <w:br/>
            </w:r>
            <w:r w:rsidRPr="00471944">
              <w:t>Form</w:t>
            </w:r>
            <w:r w:rsidR="0020748D" w:rsidRPr="00471944">
              <w:t xml:space="preserve"> </w:t>
            </w:r>
            <w:r w:rsidR="00162926" w:rsidRPr="00471944">
              <w:t>G;</w:t>
            </w:r>
            <w:r w:rsidR="00162926" w:rsidRPr="00471944">
              <w:br/>
            </w:r>
            <w:r w:rsidRPr="00471944">
              <w:t>Form</w:t>
            </w:r>
            <w:r w:rsidR="0020748D" w:rsidRPr="00471944">
              <w:t xml:space="preserve"> </w:t>
            </w:r>
            <w:r w:rsidR="00162926" w:rsidRPr="00471944">
              <w:t>GA;</w:t>
            </w:r>
            <w:r w:rsidR="00162926" w:rsidRPr="00471944">
              <w:br/>
            </w:r>
            <w:r w:rsidRPr="00471944">
              <w:rPr>
                <w:szCs w:val="22"/>
              </w:rPr>
              <w:t>Form</w:t>
            </w:r>
            <w:r w:rsidR="0020748D" w:rsidRPr="00471944">
              <w:rPr>
                <w:szCs w:val="22"/>
              </w:rPr>
              <w:t xml:space="preserve"> </w:t>
            </w:r>
            <w:r w:rsidR="002F2F21" w:rsidRPr="00471944">
              <w:rPr>
                <w:szCs w:val="22"/>
              </w:rPr>
              <w:t>GAA;</w:t>
            </w:r>
            <w:r w:rsidR="002F2F21" w:rsidRPr="00471944">
              <w:rPr>
                <w:szCs w:val="22"/>
              </w:rPr>
              <w:br/>
            </w:r>
            <w:r w:rsidRPr="00471944">
              <w:t>Form</w:t>
            </w:r>
            <w:r w:rsidR="0020748D" w:rsidRPr="00471944">
              <w:t xml:space="preserve"> </w:t>
            </w:r>
            <w:r w:rsidR="00162926" w:rsidRPr="00471944">
              <w:t>I;</w:t>
            </w:r>
            <w:r w:rsidR="00162926" w:rsidRPr="00471944">
              <w:br/>
            </w:r>
            <w:r w:rsidRPr="00471944">
              <w:t>Form</w:t>
            </w:r>
            <w:r w:rsidR="0020748D" w:rsidRPr="00471944">
              <w:t xml:space="preserve"> </w:t>
            </w:r>
            <w:r w:rsidR="00162926" w:rsidRPr="00471944">
              <w:t>J;</w:t>
            </w:r>
          </w:p>
        </w:tc>
        <w:tc>
          <w:tcPr>
            <w:tcW w:w="1508" w:type="dxa"/>
            <w:shd w:val="clear" w:color="auto" w:fill="auto"/>
          </w:tcPr>
          <w:p w:rsidR="00162926" w:rsidRPr="00471944" w:rsidRDefault="001E7C28" w:rsidP="00AF5487">
            <w:pPr>
              <w:pStyle w:val="Tabletext"/>
              <w:keepNext/>
              <w:keepLines/>
            </w:pPr>
            <w:r w:rsidRPr="00471944">
              <w:t>Form</w:t>
            </w:r>
            <w:r w:rsidR="0020748D" w:rsidRPr="00471944">
              <w:t xml:space="preserve"> </w:t>
            </w:r>
            <w:r w:rsidR="00162926" w:rsidRPr="00471944">
              <w:t>JA;</w:t>
            </w:r>
            <w:r w:rsidR="00162926" w:rsidRPr="00471944">
              <w:br/>
            </w:r>
            <w:r w:rsidRPr="00471944">
              <w:t>Form</w:t>
            </w:r>
            <w:r w:rsidR="0020748D" w:rsidRPr="00471944">
              <w:t xml:space="preserve"> </w:t>
            </w:r>
            <w:r w:rsidR="00162926" w:rsidRPr="00471944">
              <w:t>JAA;</w:t>
            </w:r>
            <w:r w:rsidR="00162926" w:rsidRPr="00471944">
              <w:br/>
            </w:r>
            <w:r w:rsidRPr="00471944">
              <w:t>Form</w:t>
            </w:r>
            <w:r w:rsidR="0020748D" w:rsidRPr="00471944">
              <w:t xml:space="preserve"> </w:t>
            </w:r>
            <w:r w:rsidR="00162926" w:rsidRPr="00471944">
              <w:t>JB;</w:t>
            </w:r>
            <w:r w:rsidR="00162926" w:rsidRPr="00471944">
              <w:br/>
            </w:r>
            <w:r w:rsidRPr="00471944">
              <w:t>Form</w:t>
            </w:r>
            <w:r w:rsidR="0020748D" w:rsidRPr="00471944">
              <w:t xml:space="preserve"> </w:t>
            </w:r>
            <w:r w:rsidR="00162926" w:rsidRPr="00471944">
              <w:t>JC;</w:t>
            </w:r>
            <w:r w:rsidR="00162926" w:rsidRPr="00471944">
              <w:br/>
            </w:r>
            <w:r w:rsidRPr="00471944">
              <w:t>Form</w:t>
            </w:r>
            <w:r w:rsidR="0020748D" w:rsidRPr="00471944">
              <w:t xml:space="preserve"> </w:t>
            </w:r>
            <w:r w:rsidR="00162926" w:rsidRPr="00471944">
              <w:t>JD;</w:t>
            </w:r>
            <w:r w:rsidR="00162926" w:rsidRPr="00471944">
              <w:br/>
            </w:r>
            <w:r w:rsidRPr="00471944">
              <w:t>Form</w:t>
            </w:r>
            <w:r w:rsidR="0020748D" w:rsidRPr="00471944">
              <w:t xml:space="preserve"> </w:t>
            </w:r>
            <w:r w:rsidR="00162926" w:rsidRPr="00471944">
              <w:t>JE;</w:t>
            </w:r>
            <w:r w:rsidR="00162926" w:rsidRPr="00471944">
              <w:br/>
            </w:r>
            <w:r w:rsidRPr="00471944">
              <w:t>Form</w:t>
            </w:r>
            <w:r w:rsidR="0020748D" w:rsidRPr="00471944">
              <w:t xml:space="preserve"> </w:t>
            </w:r>
            <w:r w:rsidR="00162926" w:rsidRPr="00471944">
              <w:t>L;</w:t>
            </w:r>
          </w:p>
        </w:tc>
        <w:tc>
          <w:tcPr>
            <w:tcW w:w="1200" w:type="dxa"/>
            <w:shd w:val="clear" w:color="auto" w:fill="auto"/>
          </w:tcPr>
          <w:p w:rsidR="00162926" w:rsidRPr="00471944" w:rsidRDefault="001E7C28" w:rsidP="00AF5487">
            <w:pPr>
              <w:pStyle w:val="Tabletext"/>
              <w:keepNext/>
              <w:keepLines/>
            </w:pPr>
            <w:r w:rsidRPr="00471944">
              <w:t>Form</w:t>
            </w:r>
            <w:r w:rsidR="0020748D" w:rsidRPr="00471944">
              <w:t xml:space="preserve"> </w:t>
            </w:r>
            <w:r w:rsidR="00162926" w:rsidRPr="00471944">
              <w:t>LA;</w:t>
            </w:r>
            <w:r w:rsidR="00162926" w:rsidRPr="00471944">
              <w:br/>
            </w:r>
            <w:r w:rsidRPr="00471944">
              <w:t>Form</w:t>
            </w:r>
            <w:r w:rsidR="0020748D" w:rsidRPr="00471944">
              <w:t xml:space="preserve"> </w:t>
            </w:r>
            <w:r w:rsidR="00162926" w:rsidRPr="00471944">
              <w:t>N;</w:t>
            </w:r>
            <w:r w:rsidR="00162926" w:rsidRPr="00471944">
              <w:br/>
            </w:r>
            <w:r w:rsidRPr="00471944">
              <w:t>Form</w:t>
            </w:r>
            <w:r w:rsidR="0020748D" w:rsidRPr="00471944">
              <w:t xml:space="preserve"> </w:t>
            </w:r>
            <w:r w:rsidR="00162926" w:rsidRPr="00471944">
              <w:t>O;</w:t>
            </w:r>
            <w:r w:rsidR="00162926" w:rsidRPr="00471944">
              <w:br/>
            </w:r>
            <w:r w:rsidRPr="00471944">
              <w:t>Form</w:t>
            </w:r>
            <w:r w:rsidR="0020748D" w:rsidRPr="00471944">
              <w:t xml:space="preserve"> </w:t>
            </w:r>
            <w:r w:rsidR="00162926" w:rsidRPr="00471944">
              <w:t>P;</w:t>
            </w:r>
            <w:r w:rsidR="00162926" w:rsidRPr="00471944">
              <w:br/>
            </w:r>
            <w:r w:rsidRPr="00471944">
              <w:t>Form</w:t>
            </w:r>
            <w:r w:rsidR="0020748D" w:rsidRPr="00471944">
              <w:t xml:space="preserve"> </w:t>
            </w:r>
            <w:r w:rsidR="00162926" w:rsidRPr="00471944">
              <w:t>Q;</w:t>
            </w:r>
            <w:r w:rsidR="00162926" w:rsidRPr="00471944">
              <w:br/>
            </w:r>
            <w:r w:rsidRPr="00471944">
              <w:t>Form</w:t>
            </w:r>
            <w:r w:rsidR="0020748D" w:rsidRPr="00471944">
              <w:t xml:space="preserve"> </w:t>
            </w:r>
            <w:r w:rsidR="00162926" w:rsidRPr="00471944">
              <w:t>R;</w:t>
            </w:r>
            <w:r w:rsidR="00162926" w:rsidRPr="00471944">
              <w:br/>
            </w:r>
            <w:r w:rsidRPr="00471944">
              <w:t>Form</w:t>
            </w:r>
            <w:r w:rsidR="0020748D" w:rsidRPr="00471944">
              <w:t xml:space="preserve"> </w:t>
            </w:r>
            <w:r w:rsidR="00162926" w:rsidRPr="00471944">
              <w:t>S;</w:t>
            </w:r>
          </w:p>
        </w:tc>
        <w:tc>
          <w:tcPr>
            <w:tcW w:w="1261" w:type="dxa"/>
            <w:shd w:val="clear" w:color="auto" w:fill="auto"/>
          </w:tcPr>
          <w:p w:rsidR="00162926" w:rsidRPr="00471944" w:rsidRDefault="001E7C28" w:rsidP="00AF5487">
            <w:pPr>
              <w:pStyle w:val="Tabletext"/>
              <w:keepNext/>
              <w:keepLines/>
            </w:pPr>
            <w:r w:rsidRPr="00471944">
              <w:t>Form</w:t>
            </w:r>
            <w:r w:rsidR="0020748D" w:rsidRPr="00471944">
              <w:t xml:space="preserve"> </w:t>
            </w:r>
            <w:r w:rsidR="00162926" w:rsidRPr="00471944">
              <w:t>T</w:t>
            </w:r>
            <w:r w:rsidR="00162926" w:rsidRPr="00471944">
              <w:br/>
            </w:r>
            <w:r w:rsidRPr="00471944">
              <w:t>Form</w:t>
            </w:r>
            <w:r w:rsidR="0020748D" w:rsidRPr="00471944">
              <w:t xml:space="preserve"> </w:t>
            </w:r>
            <w:r w:rsidR="00162926" w:rsidRPr="00471944">
              <w:t>U;</w:t>
            </w:r>
            <w:r w:rsidR="00162926" w:rsidRPr="00471944">
              <w:br/>
            </w:r>
            <w:r w:rsidRPr="00471944">
              <w:t>Form</w:t>
            </w:r>
            <w:r w:rsidR="0020748D" w:rsidRPr="00471944">
              <w:t xml:space="preserve"> </w:t>
            </w:r>
            <w:r w:rsidR="00162926" w:rsidRPr="00471944">
              <w:t>V;</w:t>
            </w:r>
            <w:r w:rsidR="00162926" w:rsidRPr="00471944">
              <w:br/>
            </w:r>
            <w:r w:rsidRPr="00471944">
              <w:t>Form</w:t>
            </w:r>
            <w:r w:rsidR="0020748D" w:rsidRPr="00471944">
              <w:t xml:space="preserve"> </w:t>
            </w:r>
            <w:r w:rsidR="00162926" w:rsidRPr="00471944">
              <w:t>W.</w:t>
            </w:r>
          </w:p>
        </w:tc>
      </w:tr>
    </w:tbl>
    <w:p w:rsidR="00162926" w:rsidRPr="00471944" w:rsidRDefault="00162926" w:rsidP="00FC7529">
      <w:pPr>
        <w:pStyle w:val="ActHead5"/>
      </w:pPr>
      <w:bookmarkStart w:id="58" w:name="_Toc417372948"/>
      <w:r w:rsidRPr="00471944">
        <w:rPr>
          <w:rStyle w:val="CharSectno"/>
        </w:rPr>
        <w:t>27</w:t>
      </w:r>
      <w:r w:rsidR="001E7C28" w:rsidRPr="00471944">
        <w:t xml:space="preserve">  </w:t>
      </w:r>
      <w:r w:rsidRPr="00471944">
        <w:t>Inspection of, and furnishing of copies of, documents</w:t>
      </w:r>
      <w:bookmarkEnd w:id="58"/>
    </w:p>
    <w:p w:rsidR="00162926" w:rsidRPr="00471944" w:rsidRDefault="00162926" w:rsidP="00FC7529">
      <w:pPr>
        <w:pStyle w:val="subsection"/>
        <w:keepNext/>
        <w:keepLines/>
      </w:pPr>
      <w:r w:rsidRPr="00471944">
        <w:tab/>
        <w:t>(1)</w:t>
      </w:r>
      <w:r w:rsidRPr="00471944">
        <w:tab/>
        <w:t>Subject to this regulation, an application by a person to inspect a document referred to in paragraph</w:t>
      </w:r>
      <w:r w:rsidR="00471944">
        <w:t> </w:t>
      </w:r>
      <w:r w:rsidRPr="00471944">
        <w:t>165(1</w:t>
      </w:r>
      <w:r w:rsidR="001E7C28" w:rsidRPr="00471944">
        <w:t>)(</w:t>
      </w:r>
      <w:r w:rsidRPr="00471944">
        <w:t>a) or 165(2</w:t>
      </w:r>
      <w:r w:rsidR="001E7C28" w:rsidRPr="00471944">
        <w:t>)(</w:t>
      </w:r>
      <w:r w:rsidRPr="00471944">
        <w:t>a) of the Act shall be made personally:</w:t>
      </w:r>
    </w:p>
    <w:p w:rsidR="00162926" w:rsidRPr="00471944" w:rsidRDefault="00162926" w:rsidP="006F684E">
      <w:pPr>
        <w:pStyle w:val="paragraph"/>
      </w:pPr>
      <w:r w:rsidRPr="00471944">
        <w:tab/>
        <w:t>(a)</w:t>
      </w:r>
      <w:r w:rsidRPr="00471944">
        <w:tab/>
        <w:t>in the case of a document referred to in paragraph</w:t>
      </w:r>
      <w:r w:rsidR="00471944">
        <w:t> </w:t>
      </w:r>
      <w:r w:rsidR="00D12A81" w:rsidRPr="00471944">
        <w:t>165</w:t>
      </w:r>
      <w:r w:rsidRPr="00471944">
        <w:t>(1</w:t>
      </w:r>
      <w:r w:rsidR="001E7C28" w:rsidRPr="00471944">
        <w:t>)(</w:t>
      </w:r>
      <w:r w:rsidRPr="00471944">
        <w:t>a) of the Act</w:t>
      </w:r>
      <w:r w:rsidR="001E7C28" w:rsidRPr="00471944">
        <w:t>—</w:t>
      </w:r>
      <w:r w:rsidRPr="00471944">
        <w:t>at the office of the Commission where the relevant register is kept; and</w:t>
      </w:r>
    </w:p>
    <w:p w:rsidR="00162926" w:rsidRPr="00471944" w:rsidRDefault="00162926" w:rsidP="006F684E">
      <w:pPr>
        <w:pStyle w:val="paragraph"/>
      </w:pPr>
      <w:r w:rsidRPr="00471944">
        <w:tab/>
        <w:t>(b)</w:t>
      </w:r>
      <w:r w:rsidRPr="00471944">
        <w:tab/>
        <w:t>in the case of a document referred to in paragraph</w:t>
      </w:r>
      <w:r w:rsidR="00471944">
        <w:t> </w:t>
      </w:r>
      <w:r w:rsidR="00D12A81" w:rsidRPr="00471944">
        <w:t>165</w:t>
      </w:r>
      <w:r w:rsidRPr="00471944">
        <w:t>(2</w:t>
      </w:r>
      <w:r w:rsidR="001E7C28" w:rsidRPr="00471944">
        <w:t>)(</w:t>
      </w:r>
      <w:r w:rsidRPr="00471944">
        <w:t>a) of the Act</w:t>
      </w:r>
      <w:r w:rsidR="001E7C28" w:rsidRPr="00471944">
        <w:t>—</w:t>
      </w:r>
      <w:r w:rsidRPr="00471944">
        <w:t>at the office of the Registrar.</w:t>
      </w:r>
    </w:p>
    <w:p w:rsidR="00162926" w:rsidRPr="00471944" w:rsidRDefault="00162926" w:rsidP="006F684E">
      <w:pPr>
        <w:pStyle w:val="subsection"/>
      </w:pPr>
      <w:r w:rsidRPr="00471944">
        <w:tab/>
        <w:t>(2)</w:t>
      </w:r>
      <w:r w:rsidRPr="00471944">
        <w:tab/>
        <w:t>Subject to subregulation</w:t>
      </w:r>
      <w:r w:rsidR="00A873ED" w:rsidRPr="00471944">
        <w:t> </w:t>
      </w:r>
      <w:r w:rsidRPr="00471944">
        <w:t>(3), an application by a person to obtain a copy referred to in paragraph</w:t>
      </w:r>
      <w:r w:rsidR="00471944">
        <w:t> </w:t>
      </w:r>
      <w:r w:rsidR="00D12A81" w:rsidRPr="00471944">
        <w:t>165</w:t>
      </w:r>
      <w:r w:rsidRPr="00471944">
        <w:t>(1</w:t>
      </w:r>
      <w:r w:rsidR="001E7C28" w:rsidRPr="00471944">
        <w:t>)(</w:t>
      </w:r>
      <w:r w:rsidRPr="00471944">
        <w:t>b) or 165(2</w:t>
      </w:r>
      <w:r w:rsidR="001E7C28" w:rsidRPr="00471944">
        <w:t>)(</w:t>
      </w:r>
      <w:r w:rsidRPr="00471944">
        <w:t>b) of the Act shall be made:</w:t>
      </w:r>
    </w:p>
    <w:p w:rsidR="00162926" w:rsidRPr="00471944" w:rsidRDefault="00162926" w:rsidP="006F684E">
      <w:pPr>
        <w:pStyle w:val="paragraph"/>
      </w:pPr>
      <w:r w:rsidRPr="00471944">
        <w:tab/>
        <w:t>(a)</w:t>
      </w:r>
      <w:r w:rsidRPr="00471944">
        <w:tab/>
        <w:t>in the case of a copy referred to in paragraph</w:t>
      </w:r>
      <w:r w:rsidR="00471944">
        <w:t> </w:t>
      </w:r>
      <w:r w:rsidRPr="00471944">
        <w:t>165(1</w:t>
      </w:r>
      <w:r w:rsidR="001E7C28" w:rsidRPr="00471944">
        <w:t>)(</w:t>
      </w:r>
      <w:r w:rsidRPr="00471944">
        <w:t>b) of the Act</w:t>
      </w:r>
      <w:r w:rsidR="001E7C28" w:rsidRPr="00471944">
        <w:t>—</w:t>
      </w:r>
      <w:r w:rsidRPr="00471944">
        <w:t>personally at any office of the Commission or by post addressed to the Commission at any of its offices; or</w:t>
      </w:r>
    </w:p>
    <w:p w:rsidR="00162926" w:rsidRPr="00471944" w:rsidRDefault="00162926" w:rsidP="006F684E">
      <w:pPr>
        <w:pStyle w:val="paragraph"/>
      </w:pPr>
      <w:r w:rsidRPr="00471944">
        <w:tab/>
        <w:t>(b)</w:t>
      </w:r>
      <w:r w:rsidRPr="00471944">
        <w:tab/>
        <w:t>in the case of a copy referred to in paragraph</w:t>
      </w:r>
      <w:r w:rsidR="00471944">
        <w:t> </w:t>
      </w:r>
      <w:r w:rsidRPr="00471944">
        <w:t>165(2</w:t>
      </w:r>
      <w:r w:rsidR="001E7C28" w:rsidRPr="00471944">
        <w:t>)(</w:t>
      </w:r>
      <w:r w:rsidRPr="00471944">
        <w:t>b) of the Act</w:t>
      </w:r>
      <w:r w:rsidR="001E7C28" w:rsidRPr="00471944">
        <w:t>—</w:t>
      </w:r>
      <w:r w:rsidRPr="00471944">
        <w:t>personally at the office of the Registrar or by post addressed to the Registrar.</w:t>
      </w:r>
    </w:p>
    <w:p w:rsidR="00162926" w:rsidRPr="00471944" w:rsidRDefault="00162926" w:rsidP="006F684E">
      <w:pPr>
        <w:pStyle w:val="subsection"/>
      </w:pPr>
      <w:r w:rsidRPr="00471944">
        <w:tab/>
        <w:t>(3)</w:t>
      </w:r>
      <w:r w:rsidRPr="00471944">
        <w:tab/>
        <w:t>An application under subsection</w:t>
      </w:r>
      <w:r w:rsidR="00471944">
        <w:t> </w:t>
      </w:r>
      <w:r w:rsidRPr="00471944">
        <w:t>165(2) of the Act in relation to a document on which the words “Restriction of Publication Claimed” have been written in accordance with regulation</w:t>
      </w:r>
      <w:r w:rsidR="00471944">
        <w:t> </w:t>
      </w:r>
      <w:r w:rsidRPr="00471944">
        <w:t>24 shall be made to the Tribunal constituted by a presidential member.</w:t>
      </w:r>
    </w:p>
    <w:p w:rsidR="00162926" w:rsidRPr="00471944" w:rsidRDefault="00162926" w:rsidP="00693DF7">
      <w:pPr>
        <w:pStyle w:val="ActHead5"/>
      </w:pPr>
      <w:bookmarkStart w:id="59" w:name="_Toc417372949"/>
      <w:r w:rsidRPr="00471944">
        <w:rPr>
          <w:rStyle w:val="CharSectno"/>
        </w:rPr>
        <w:t>28</w:t>
      </w:r>
      <w:r w:rsidR="001E7C28" w:rsidRPr="00471944">
        <w:t xml:space="preserve">  </w:t>
      </w:r>
      <w:r w:rsidRPr="00471944">
        <w:t>Fees</w:t>
      </w:r>
      <w:bookmarkEnd w:id="59"/>
    </w:p>
    <w:p w:rsidR="00162926" w:rsidRPr="00471944" w:rsidRDefault="00162926" w:rsidP="00693DF7">
      <w:pPr>
        <w:pStyle w:val="subsection"/>
        <w:keepNext/>
        <w:keepLines/>
      </w:pPr>
      <w:r w:rsidRPr="00471944">
        <w:tab/>
        <w:t>(1)</w:t>
      </w:r>
      <w:r w:rsidRPr="00471944">
        <w:tab/>
        <w:t>For the purposes of:</w:t>
      </w:r>
    </w:p>
    <w:p w:rsidR="00162926" w:rsidRPr="00471944" w:rsidRDefault="00162926" w:rsidP="006F684E">
      <w:pPr>
        <w:pStyle w:val="paragraph"/>
      </w:pPr>
      <w:r w:rsidRPr="00471944">
        <w:tab/>
        <w:t>(a)</w:t>
      </w:r>
      <w:r w:rsidRPr="00471944">
        <w:tab/>
        <w:t>subsections</w:t>
      </w:r>
      <w:r w:rsidR="00471944">
        <w:t> </w:t>
      </w:r>
      <w:r w:rsidRPr="00471944">
        <w:t>157(1), 157AA(1) and 165(1) and (2) of the Act; and</w:t>
      </w:r>
    </w:p>
    <w:p w:rsidR="00162926" w:rsidRPr="00471944" w:rsidRDefault="00162926" w:rsidP="006F684E">
      <w:pPr>
        <w:pStyle w:val="paragraph"/>
      </w:pPr>
      <w:r w:rsidRPr="00471944">
        <w:tab/>
        <w:t>(b)</w:t>
      </w:r>
      <w:r w:rsidRPr="00471944">
        <w:tab/>
        <w:t>regulation</w:t>
      </w:r>
      <w:r w:rsidR="00471944">
        <w:t> </w:t>
      </w:r>
      <w:r w:rsidRPr="00471944">
        <w:t>6H;</w:t>
      </w:r>
    </w:p>
    <w:p w:rsidR="00162926" w:rsidRPr="00471944" w:rsidRDefault="00162926" w:rsidP="006F684E">
      <w:pPr>
        <w:pStyle w:val="subsection2"/>
      </w:pPr>
      <w:r w:rsidRPr="00471944">
        <w:t>the prescribed fee for obtaining a copy of a document is $1.00 for each page of the copy.</w:t>
      </w:r>
    </w:p>
    <w:p w:rsidR="00162926" w:rsidRPr="00471944" w:rsidRDefault="00162926" w:rsidP="006F684E">
      <w:pPr>
        <w:pStyle w:val="subsection"/>
      </w:pPr>
      <w:r w:rsidRPr="00471944">
        <w:tab/>
        <w:t>(2)</w:t>
      </w:r>
      <w:r w:rsidRPr="00471944">
        <w:tab/>
        <w:t>For the purposes of:</w:t>
      </w:r>
    </w:p>
    <w:p w:rsidR="00162926" w:rsidRPr="00471944" w:rsidRDefault="00162926" w:rsidP="006F684E">
      <w:pPr>
        <w:pStyle w:val="paragraph"/>
      </w:pPr>
      <w:r w:rsidRPr="00471944">
        <w:tab/>
        <w:t>(a)</w:t>
      </w:r>
      <w:r w:rsidRPr="00471944">
        <w:tab/>
        <w:t>subsections</w:t>
      </w:r>
      <w:r w:rsidR="00471944">
        <w:t> </w:t>
      </w:r>
      <w:r w:rsidRPr="00471944">
        <w:t>157AA(1) and 165(1) and (2) of the Act; and</w:t>
      </w:r>
    </w:p>
    <w:p w:rsidR="00162926" w:rsidRPr="00471944" w:rsidRDefault="00162926" w:rsidP="006F684E">
      <w:pPr>
        <w:pStyle w:val="paragraph"/>
      </w:pPr>
      <w:r w:rsidRPr="00471944">
        <w:tab/>
        <w:t>(b)</w:t>
      </w:r>
      <w:r w:rsidRPr="00471944">
        <w:tab/>
        <w:t>regulation</w:t>
      </w:r>
      <w:r w:rsidR="00471944">
        <w:t> </w:t>
      </w:r>
      <w:r w:rsidRPr="00471944">
        <w:t>6H;</w:t>
      </w:r>
    </w:p>
    <w:p w:rsidR="00162926" w:rsidRPr="00471944" w:rsidRDefault="00162926" w:rsidP="006F684E">
      <w:pPr>
        <w:pStyle w:val="subsection2"/>
      </w:pPr>
      <w:r w:rsidRPr="00471944">
        <w:t>the prescribed fee for obtaining a certified copy of a document is the fee calculated in accordance with subregulation</w:t>
      </w:r>
      <w:r w:rsidR="00A873ED" w:rsidRPr="00471944">
        <w:t> </w:t>
      </w:r>
      <w:r w:rsidRPr="00471944">
        <w:t>(1) plus $10.</w:t>
      </w:r>
    </w:p>
    <w:p w:rsidR="00162926" w:rsidRPr="00471944" w:rsidRDefault="00162926" w:rsidP="006F684E">
      <w:pPr>
        <w:pStyle w:val="subsection"/>
      </w:pPr>
      <w:r w:rsidRPr="00471944">
        <w:tab/>
        <w:t>(2A)</w:t>
      </w:r>
      <w:r w:rsidRPr="00471944">
        <w:tab/>
        <w:t>For subsections</w:t>
      </w:r>
      <w:r w:rsidR="00471944">
        <w:t> </w:t>
      </w:r>
      <w:r w:rsidRPr="00471944">
        <w:t>151AR(4), 151BH(5), 151BR(4), 152AQ(4), 152BR(3), 152CC(3), 152CJ(3), 152EA(3) and 152ED(7) of the Act, the following fees for making a copy of a Register are specified:</w:t>
      </w:r>
    </w:p>
    <w:p w:rsidR="00162926" w:rsidRPr="00471944" w:rsidRDefault="00162926" w:rsidP="006F684E">
      <w:pPr>
        <w:pStyle w:val="paragraph"/>
      </w:pPr>
      <w:r w:rsidRPr="00471944">
        <w:tab/>
        <w:t>(a)</w:t>
      </w:r>
      <w:r w:rsidRPr="00471944">
        <w:tab/>
        <w:t>if the copy is certified</w:t>
      </w:r>
      <w:r w:rsidR="001E7C28" w:rsidRPr="00471944">
        <w:t>—</w:t>
      </w:r>
      <w:r w:rsidRPr="00471944">
        <w:t>$10 plus $1 for each page of the copy; or</w:t>
      </w:r>
    </w:p>
    <w:p w:rsidR="00162926" w:rsidRPr="00471944" w:rsidRDefault="00162926" w:rsidP="006F684E">
      <w:pPr>
        <w:pStyle w:val="paragraph"/>
      </w:pPr>
      <w:r w:rsidRPr="00471944">
        <w:tab/>
        <w:t>(b)</w:t>
      </w:r>
      <w:r w:rsidRPr="00471944">
        <w:tab/>
        <w:t>in any other case</w:t>
      </w:r>
      <w:r w:rsidR="001E7C28" w:rsidRPr="00471944">
        <w:t>—</w:t>
      </w:r>
      <w:r w:rsidRPr="00471944">
        <w:t>$1 for each page of the copy.</w:t>
      </w:r>
    </w:p>
    <w:p w:rsidR="00162926" w:rsidRPr="00471944" w:rsidRDefault="00162926" w:rsidP="006F684E">
      <w:pPr>
        <w:pStyle w:val="subsection"/>
      </w:pPr>
      <w:r w:rsidRPr="00471944">
        <w:tab/>
        <w:t>(2B)</w:t>
      </w:r>
      <w:r w:rsidRPr="00471944">
        <w:tab/>
        <w:t>For paragraph</w:t>
      </w:r>
      <w:r w:rsidR="00471944">
        <w:t> </w:t>
      </w:r>
      <w:r w:rsidRPr="00471944">
        <w:t>151AT(c) of the Act, the fee for an application for an exemption order is $7,500.</w:t>
      </w:r>
    </w:p>
    <w:p w:rsidR="00162926" w:rsidRPr="00471944" w:rsidRDefault="00162926" w:rsidP="006F684E">
      <w:pPr>
        <w:pStyle w:val="subsection"/>
      </w:pPr>
      <w:r w:rsidRPr="00471944">
        <w:tab/>
        <w:t>(2C)</w:t>
      </w:r>
      <w:r w:rsidRPr="00471944">
        <w:tab/>
        <w:t>For subsection</w:t>
      </w:r>
      <w:r w:rsidR="00471944">
        <w:t> </w:t>
      </w:r>
      <w:r w:rsidRPr="00471944">
        <w:t>151BQ(3) of the Act, the fee for a copy of tariff information is:</w:t>
      </w:r>
    </w:p>
    <w:p w:rsidR="00162926" w:rsidRPr="00471944" w:rsidRDefault="00162926" w:rsidP="006F684E">
      <w:pPr>
        <w:pStyle w:val="paragraph"/>
      </w:pPr>
      <w:r w:rsidRPr="00471944">
        <w:tab/>
        <w:t>(a)</w:t>
      </w:r>
      <w:r w:rsidRPr="00471944">
        <w:tab/>
        <w:t>if the copy is certified</w:t>
      </w:r>
      <w:r w:rsidR="001E7C28" w:rsidRPr="00471944">
        <w:t>—</w:t>
      </w:r>
      <w:r w:rsidRPr="00471944">
        <w:t>$10 plus $1 for each page of the copy; or</w:t>
      </w:r>
    </w:p>
    <w:p w:rsidR="00162926" w:rsidRPr="00471944" w:rsidRDefault="00162926" w:rsidP="006F684E">
      <w:pPr>
        <w:pStyle w:val="paragraph"/>
      </w:pPr>
      <w:r w:rsidRPr="00471944">
        <w:tab/>
        <w:t>(b)</w:t>
      </w:r>
      <w:r w:rsidRPr="00471944">
        <w:tab/>
        <w:t>in any other case</w:t>
      </w:r>
      <w:r w:rsidR="001E7C28" w:rsidRPr="00471944">
        <w:t>—</w:t>
      </w:r>
      <w:r w:rsidRPr="00471944">
        <w:t>$1 for each page of the copy.</w:t>
      </w:r>
    </w:p>
    <w:p w:rsidR="00162926" w:rsidRPr="00471944" w:rsidRDefault="00162926" w:rsidP="006F684E">
      <w:pPr>
        <w:pStyle w:val="subsection"/>
      </w:pPr>
      <w:r w:rsidRPr="00471944">
        <w:tab/>
        <w:t>(3)</w:t>
      </w:r>
      <w:r w:rsidRPr="00471944">
        <w:tab/>
        <w:t>In spite of subregulations (1), (2) and (2A), a person appearing in a proceeding or matter before the Commission or Tribunal is entitled, without payment of a fee, to receive one certified copy of a document relating to the proceeding or matter.</w:t>
      </w:r>
    </w:p>
    <w:p w:rsidR="00162926" w:rsidRPr="00471944" w:rsidRDefault="00162926" w:rsidP="006F684E">
      <w:pPr>
        <w:pStyle w:val="subsection"/>
        <w:rPr>
          <w:color w:val="000000"/>
        </w:rPr>
      </w:pPr>
      <w:r w:rsidRPr="00471944">
        <w:rPr>
          <w:color w:val="000000"/>
        </w:rPr>
        <w:tab/>
        <w:t>(4)</w:t>
      </w:r>
      <w:r w:rsidRPr="00471944">
        <w:rPr>
          <w:color w:val="000000"/>
        </w:rPr>
        <w:tab/>
        <w:t xml:space="preserve">No fee is payable to the Commission </w:t>
      </w:r>
      <w:r w:rsidRPr="00471944">
        <w:t xml:space="preserve">or Tribunal </w:t>
      </w:r>
      <w:r w:rsidRPr="00471944">
        <w:rPr>
          <w:color w:val="000000"/>
        </w:rPr>
        <w:t xml:space="preserve">for an application or notice specified in </w:t>
      </w:r>
      <w:r w:rsidR="001E7C28" w:rsidRPr="00471944">
        <w:rPr>
          <w:color w:val="000000"/>
        </w:rPr>
        <w:t>Schedule</w:t>
      </w:r>
      <w:r w:rsidR="00471944">
        <w:rPr>
          <w:color w:val="000000"/>
        </w:rPr>
        <w:t> </w:t>
      </w:r>
      <w:r w:rsidRPr="00471944">
        <w:rPr>
          <w:color w:val="000000"/>
        </w:rPr>
        <w:t>1A.</w:t>
      </w:r>
    </w:p>
    <w:p w:rsidR="00162926" w:rsidRPr="00471944" w:rsidRDefault="00162926" w:rsidP="006F684E">
      <w:pPr>
        <w:pStyle w:val="subsection"/>
        <w:rPr>
          <w:color w:val="000000"/>
        </w:rPr>
      </w:pPr>
      <w:r w:rsidRPr="00471944">
        <w:rPr>
          <w:color w:val="000000"/>
        </w:rPr>
        <w:tab/>
        <w:t>(5)</w:t>
      </w:r>
      <w:r w:rsidRPr="00471944">
        <w:rPr>
          <w:color w:val="000000"/>
        </w:rPr>
        <w:tab/>
        <w:t xml:space="preserve">If </w:t>
      </w:r>
      <w:r w:rsidR="001E7C28" w:rsidRPr="00471944">
        <w:rPr>
          <w:color w:val="000000"/>
        </w:rPr>
        <w:t>Schedule</w:t>
      </w:r>
      <w:r w:rsidR="00471944">
        <w:rPr>
          <w:color w:val="000000"/>
        </w:rPr>
        <w:t> </w:t>
      </w:r>
      <w:r w:rsidRPr="00471944">
        <w:rPr>
          <w:color w:val="000000"/>
        </w:rPr>
        <w:t xml:space="preserve">1A does not apply to a matter specified in column 2 of an item in </w:t>
      </w:r>
      <w:r w:rsidR="001E7C28" w:rsidRPr="00471944">
        <w:rPr>
          <w:color w:val="000000"/>
        </w:rPr>
        <w:t>Schedule</w:t>
      </w:r>
      <w:r w:rsidR="00471944">
        <w:rPr>
          <w:color w:val="000000"/>
        </w:rPr>
        <w:t> </w:t>
      </w:r>
      <w:r w:rsidRPr="00471944">
        <w:rPr>
          <w:color w:val="000000"/>
        </w:rPr>
        <w:t xml:space="preserve">1B, the fee payable to the Commission </w:t>
      </w:r>
      <w:r w:rsidRPr="00471944">
        <w:t xml:space="preserve">or Tribunal </w:t>
      </w:r>
      <w:r w:rsidRPr="00471944">
        <w:rPr>
          <w:color w:val="000000"/>
        </w:rPr>
        <w:t>for the matter is:</w:t>
      </w:r>
    </w:p>
    <w:p w:rsidR="00162926" w:rsidRPr="00471944" w:rsidRDefault="00162926" w:rsidP="006F684E">
      <w:pPr>
        <w:pStyle w:val="paragraph"/>
      </w:pPr>
      <w:r w:rsidRPr="00471944">
        <w:rPr>
          <w:color w:val="000000"/>
        </w:rPr>
        <w:tab/>
        <w:t>(a)</w:t>
      </w:r>
      <w:r w:rsidRPr="00471944">
        <w:rPr>
          <w:color w:val="000000"/>
        </w:rPr>
        <w:tab/>
        <w:t>the fee specified in column 3 of the item; or</w:t>
      </w:r>
    </w:p>
    <w:p w:rsidR="00162926" w:rsidRPr="00471944" w:rsidRDefault="00162926" w:rsidP="006F684E">
      <w:pPr>
        <w:pStyle w:val="paragraph"/>
      </w:pPr>
      <w:r w:rsidRPr="00471944">
        <w:tab/>
        <w:t>(b)</w:t>
      </w:r>
      <w:r w:rsidRPr="00471944">
        <w:tab/>
        <w:t>if a concessional fee is payable for the matter under subregulation</w:t>
      </w:r>
      <w:r w:rsidR="00A873ED" w:rsidRPr="00471944">
        <w:t> </w:t>
      </w:r>
      <w:r w:rsidRPr="00471944">
        <w:t>(6), the concessional fee specified in column 4 of the item.</w:t>
      </w:r>
    </w:p>
    <w:p w:rsidR="00162926" w:rsidRPr="00471944" w:rsidRDefault="00162926" w:rsidP="00D12336">
      <w:pPr>
        <w:pStyle w:val="notetext"/>
      </w:pPr>
      <w:r w:rsidRPr="00471944">
        <w:t>Note</w:t>
      </w:r>
      <w:r w:rsidR="00D12336" w:rsidRPr="00471944">
        <w:t>:</w:t>
      </w:r>
      <w:r w:rsidR="00D12336" w:rsidRPr="00471944">
        <w:tab/>
      </w:r>
      <w:r w:rsidRPr="00471944">
        <w:t xml:space="preserve">Some other regulations impose fees for particular things. </w:t>
      </w:r>
    </w:p>
    <w:p w:rsidR="00162926" w:rsidRPr="00471944" w:rsidRDefault="00162926" w:rsidP="00FC7529">
      <w:pPr>
        <w:pStyle w:val="subsection"/>
        <w:keepNext/>
        <w:keepLines/>
      </w:pPr>
      <w:r w:rsidRPr="00471944">
        <w:rPr>
          <w:color w:val="000000"/>
        </w:rPr>
        <w:tab/>
        <w:t>(6)</w:t>
      </w:r>
      <w:r w:rsidRPr="00471944">
        <w:rPr>
          <w:color w:val="000000"/>
        </w:rPr>
        <w:tab/>
      </w:r>
      <w:r w:rsidRPr="00471944">
        <w:t>Subject to subregulation</w:t>
      </w:r>
      <w:r w:rsidR="00A873ED" w:rsidRPr="00471944">
        <w:t> </w:t>
      </w:r>
      <w:r w:rsidRPr="00471944">
        <w:t xml:space="preserve">(6A), a concessional fee </w:t>
      </w:r>
      <w:r w:rsidRPr="00471944">
        <w:rPr>
          <w:color w:val="000000"/>
        </w:rPr>
        <w:t xml:space="preserve">is payable to the Commission for an additional application or an additional notice if: </w:t>
      </w:r>
    </w:p>
    <w:p w:rsidR="00162926" w:rsidRPr="00471944" w:rsidRDefault="00162926" w:rsidP="006F684E">
      <w:pPr>
        <w:pStyle w:val="paragraph"/>
      </w:pPr>
      <w:r w:rsidRPr="00471944">
        <w:rPr>
          <w:color w:val="000000"/>
        </w:rPr>
        <w:tab/>
        <w:t>(a)</w:t>
      </w:r>
      <w:r w:rsidRPr="00471944">
        <w:rPr>
          <w:color w:val="000000"/>
        </w:rPr>
        <w:tab/>
        <w:t xml:space="preserve">there are reasonable grounds for the Commission to believe that the first application or the first notice and the additional application or additional notice relate to conduct in the same market (or closely related markets); and </w:t>
      </w:r>
    </w:p>
    <w:p w:rsidR="00162926" w:rsidRPr="00471944" w:rsidRDefault="00162926" w:rsidP="006F684E">
      <w:pPr>
        <w:pStyle w:val="paragraph"/>
      </w:pPr>
      <w:r w:rsidRPr="00471944">
        <w:tab/>
        <w:t>(b)</w:t>
      </w:r>
      <w:r w:rsidRPr="00471944">
        <w:tab/>
        <w:t>each additional application or additional notice is:</w:t>
      </w:r>
    </w:p>
    <w:p w:rsidR="00162926" w:rsidRPr="00471944" w:rsidRDefault="00162926" w:rsidP="006F684E">
      <w:pPr>
        <w:pStyle w:val="paragraphsub"/>
      </w:pPr>
      <w:r w:rsidRPr="00471944">
        <w:rPr>
          <w:color w:val="000000"/>
        </w:rPr>
        <w:tab/>
        <w:t>(i)</w:t>
      </w:r>
      <w:r w:rsidRPr="00471944">
        <w:rPr>
          <w:color w:val="000000"/>
        </w:rPr>
        <w:tab/>
        <w:t xml:space="preserve">lodged with the Commission within 14 days of the date of lodgment of the first application or the first notice; and </w:t>
      </w:r>
    </w:p>
    <w:p w:rsidR="00162926" w:rsidRPr="00471944" w:rsidRDefault="00162926" w:rsidP="006F684E">
      <w:pPr>
        <w:pStyle w:val="paragraphsub"/>
      </w:pPr>
      <w:r w:rsidRPr="00471944">
        <w:tab/>
        <w:t>(ii)</w:t>
      </w:r>
      <w:r w:rsidRPr="00471944">
        <w:tab/>
        <w:t xml:space="preserve">endorsed by the Commission with reference to the first application or the first notice. </w:t>
      </w:r>
    </w:p>
    <w:p w:rsidR="00162926" w:rsidRPr="00471944" w:rsidRDefault="00162926" w:rsidP="006F684E">
      <w:pPr>
        <w:pStyle w:val="subsection"/>
      </w:pPr>
      <w:r w:rsidRPr="00471944">
        <w:tab/>
        <w:t>(6A)</w:t>
      </w:r>
      <w:r w:rsidRPr="00471944">
        <w:tab/>
        <w:t xml:space="preserve">A concessional fee is payable to the Commission for an additional notice mentioned in </w:t>
      </w:r>
      <w:r w:rsidR="00471944">
        <w:t>paragraph (</w:t>
      </w:r>
      <w:r w:rsidRPr="00471944">
        <w:t xml:space="preserve">c) of the definition of </w:t>
      </w:r>
      <w:r w:rsidRPr="00471944">
        <w:rPr>
          <w:b/>
          <w:i/>
        </w:rPr>
        <w:t>additional notice</w:t>
      </w:r>
      <w:r w:rsidRPr="00471944">
        <w:t xml:space="preserve"> in subregulation</w:t>
      </w:r>
      <w:r w:rsidR="00A873ED" w:rsidRPr="00471944">
        <w:t> </w:t>
      </w:r>
      <w:r w:rsidRPr="00471944">
        <w:t>(7), if:</w:t>
      </w:r>
    </w:p>
    <w:p w:rsidR="00162926" w:rsidRPr="00471944" w:rsidRDefault="00162926" w:rsidP="006F684E">
      <w:pPr>
        <w:pStyle w:val="paragraph"/>
      </w:pPr>
      <w:r w:rsidRPr="00471944">
        <w:tab/>
        <w:t>(a)</w:t>
      </w:r>
      <w:r w:rsidRPr="00471944">
        <w:tab/>
        <w:t>until the end of 31</w:t>
      </w:r>
      <w:r w:rsidR="00471944">
        <w:t> </w:t>
      </w:r>
      <w:r w:rsidRPr="00471944">
        <w:t xml:space="preserve">December </w:t>
      </w:r>
      <w:r w:rsidR="00C93FB6" w:rsidRPr="00471944">
        <w:t>2008</w:t>
      </w:r>
      <w:r w:rsidRPr="00471944">
        <w:t>:</w:t>
      </w:r>
    </w:p>
    <w:p w:rsidR="00162926" w:rsidRPr="00471944" w:rsidRDefault="00162926" w:rsidP="006F684E">
      <w:pPr>
        <w:pStyle w:val="paragraphsub"/>
      </w:pPr>
      <w:r w:rsidRPr="00471944">
        <w:tab/>
        <w:t>(i)</w:t>
      </w:r>
      <w:r w:rsidRPr="00471944">
        <w:tab/>
        <w:t>there are reasonable grounds for the Commission to believe that the first notice and the additional notice relate to conduct in the same market (or closely related markets); and</w:t>
      </w:r>
    </w:p>
    <w:p w:rsidR="00162926" w:rsidRPr="00471944" w:rsidRDefault="00162926" w:rsidP="006F684E">
      <w:pPr>
        <w:pStyle w:val="paragraphsub"/>
      </w:pPr>
      <w:r w:rsidRPr="00471944">
        <w:tab/>
        <w:t>(ii)</w:t>
      </w:r>
      <w:r w:rsidRPr="00471944">
        <w:tab/>
        <w:t>the additional notice is lodged with the Commission within 28 days of the date of lodgment of the first notice; and</w:t>
      </w:r>
    </w:p>
    <w:p w:rsidR="00162926" w:rsidRPr="00471944" w:rsidRDefault="00162926" w:rsidP="006F684E">
      <w:pPr>
        <w:pStyle w:val="paragraphsub"/>
      </w:pPr>
      <w:r w:rsidRPr="00471944">
        <w:tab/>
        <w:t>(iii)</w:t>
      </w:r>
      <w:r w:rsidRPr="00471944">
        <w:tab/>
        <w:t>the additional notice is endorsed by the Commission with reference to the first notice; or</w:t>
      </w:r>
    </w:p>
    <w:p w:rsidR="00162926" w:rsidRPr="00471944" w:rsidRDefault="00162926" w:rsidP="006F684E">
      <w:pPr>
        <w:pStyle w:val="paragraph"/>
      </w:pPr>
      <w:r w:rsidRPr="00471944">
        <w:tab/>
        <w:t>(b)</w:t>
      </w:r>
      <w:r w:rsidRPr="00471944">
        <w:tab/>
        <w:t>after 31</w:t>
      </w:r>
      <w:r w:rsidR="00471944">
        <w:t> </w:t>
      </w:r>
      <w:r w:rsidRPr="00471944">
        <w:t xml:space="preserve">December </w:t>
      </w:r>
      <w:r w:rsidR="00C93FB6" w:rsidRPr="00471944">
        <w:t>2008</w:t>
      </w:r>
      <w:r w:rsidRPr="00471944">
        <w:t>:</w:t>
      </w:r>
    </w:p>
    <w:p w:rsidR="00162926" w:rsidRPr="00471944" w:rsidRDefault="00162926" w:rsidP="006F684E">
      <w:pPr>
        <w:pStyle w:val="paragraphsub"/>
      </w:pPr>
      <w:r w:rsidRPr="00471944">
        <w:tab/>
        <w:t>(i)</w:t>
      </w:r>
      <w:r w:rsidRPr="00471944">
        <w:tab/>
        <w:t>there are reasonable grounds for the Commission to believe that the first notice and the additional notice relate to conduct in the same market (or closely related markets); and</w:t>
      </w:r>
    </w:p>
    <w:p w:rsidR="00162926" w:rsidRPr="00471944" w:rsidRDefault="00162926" w:rsidP="006F684E">
      <w:pPr>
        <w:pStyle w:val="paragraphsub"/>
      </w:pPr>
      <w:r w:rsidRPr="00471944">
        <w:tab/>
        <w:t>(ii)</w:t>
      </w:r>
      <w:r w:rsidRPr="00471944">
        <w:tab/>
        <w:t>the additional notice is lodged with the Commission within 14 days of the date of lodgment of the first notice; and</w:t>
      </w:r>
    </w:p>
    <w:p w:rsidR="00162926" w:rsidRPr="00471944" w:rsidRDefault="00162926" w:rsidP="006F684E">
      <w:pPr>
        <w:pStyle w:val="paragraphsub"/>
      </w:pPr>
      <w:r w:rsidRPr="00471944">
        <w:tab/>
        <w:t>(iii)</w:t>
      </w:r>
      <w:r w:rsidRPr="00471944">
        <w:tab/>
        <w:t>the additional notice is endorsed by the Commission with reference to the first notice.</w:t>
      </w:r>
    </w:p>
    <w:p w:rsidR="00162926" w:rsidRPr="00471944" w:rsidRDefault="00162926" w:rsidP="006F684E">
      <w:pPr>
        <w:pStyle w:val="subsection"/>
      </w:pPr>
      <w:r w:rsidRPr="00471944">
        <w:rPr>
          <w:color w:val="000000"/>
        </w:rPr>
        <w:tab/>
        <w:t>(7)</w:t>
      </w:r>
      <w:r w:rsidRPr="00471944">
        <w:rPr>
          <w:color w:val="000000"/>
        </w:rPr>
        <w:tab/>
        <w:t>In this regulation:</w:t>
      </w:r>
    </w:p>
    <w:p w:rsidR="00162926" w:rsidRPr="00471944" w:rsidRDefault="00162926" w:rsidP="006F684E">
      <w:pPr>
        <w:pStyle w:val="Definition"/>
      </w:pPr>
      <w:r w:rsidRPr="00471944">
        <w:rPr>
          <w:b/>
          <w:i/>
          <w:color w:val="000000"/>
        </w:rPr>
        <w:t>additional application</w:t>
      </w:r>
      <w:r w:rsidRPr="00471944">
        <w:rPr>
          <w:color w:val="000000"/>
        </w:rPr>
        <w:t xml:space="preserve"> means an application, made by any person after a first application, that relates to the subject of the first application.</w:t>
      </w:r>
    </w:p>
    <w:p w:rsidR="00162926" w:rsidRPr="00471944" w:rsidRDefault="00162926" w:rsidP="006F684E">
      <w:pPr>
        <w:pStyle w:val="Definition"/>
      </w:pPr>
      <w:r w:rsidRPr="00471944">
        <w:rPr>
          <w:b/>
          <w:i/>
        </w:rPr>
        <w:t>additional notice</w:t>
      </w:r>
      <w:r w:rsidRPr="00471944">
        <w:t xml:space="preserve"> means:</w:t>
      </w:r>
    </w:p>
    <w:p w:rsidR="002F2F21" w:rsidRPr="00471944" w:rsidRDefault="002F2F21" w:rsidP="006F684E">
      <w:pPr>
        <w:pStyle w:val="paragraph"/>
      </w:pPr>
      <w:r w:rsidRPr="00471944">
        <w:tab/>
        <w:t>(a)</w:t>
      </w:r>
      <w:r w:rsidRPr="00471944">
        <w:tab/>
        <w:t>a notice given, after a person’s first notice under subsection</w:t>
      </w:r>
      <w:r w:rsidR="00471944">
        <w:t> </w:t>
      </w:r>
      <w:r w:rsidRPr="00471944">
        <w:t>93(1) of the Act, about conduct of a kind mentioned in:</w:t>
      </w:r>
    </w:p>
    <w:p w:rsidR="002F2F21" w:rsidRPr="00471944" w:rsidRDefault="002F2F21" w:rsidP="006F684E">
      <w:pPr>
        <w:pStyle w:val="paragraphsub"/>
      </w:pPr>
      <w:r w:rsidRPr="00471944">
        <w:rPr>
          <w:color w:val="000000"/>
        </w:rPr>
        <w:tab/>
        <w:t>(i)</w:t>
      </w:r>
      <w:r w:rsidRPr="00471944">
        <w:rPr>
          <w:color w:val="000000"/>
        </w:rPr>
        <w:tab/>
        <w:t>section</w:t>
      </w:r>
      <w:r w:rsidR="00471944">
        <w:rPr>
          <w:color w:val="000000"/>
        </w:rPr>
        <w:t> </w:t>
      </w:r>
      <w:r w:rsidRPr="00471944">
        <w:rPr>
          <w:color w:val="000000"/>
        </w:rPr>
        <w:t>44ZZW of the Act; or</w:t>
      </w:r>
    </w:p>
    <w:p w:rsidR="002F2F21" w:rsidRPr="00471944" w:rsidRDefault="002F2F21" w:rsidP="006F684E">
      <w:pPr>
        <w:pStyle w:val="paragraphsub"/>
      </w:pPr>
      <w:r w:rsidRPr="00471944">
        <w:tab/>
        <w:t>(ii)</w:t>
      </w:r>
      <w:r w:rsidRPr="00471944">
        <w:tab/>
        <w:t>subsection</w:t>
      </w:r>
      <w:r w:rsidR="00471944">
        <w:t> </w:t>
      </w:r>
      <w:r w:rsidRPr="00471944">
        <w:t>47(2), (3), (4) or (5) of the Act; or</w:t>
      </w:r>
    </w:p>
    <w:p w:rsidR="002F2F21" w:rsidRPr="00471944" w:rsidRDefault="002F2F21" w:rsidP="006F684E">
      <w:pPr>
        <w:pStyle w:val="paragraphsub"/>
      </w:pPr>
      <w:r w:rsidRPr="00471944">
        <w:tab/>
        <w:t>(iii)</w:t>
      </w:r>
      <w:r w:rsidRPr="00471944">
        <w:tab/>
        <w:t>paragraph</w:t>
      </w:r>
      <w:r w:rsidR="00471944">
        <w:t> </w:t>
      </w:r>
      <w:r w:rsidRPr="00471944">
        <w:t>47(8</w:t>
      </w:r>
      <w:r w:rsidR="001E7C28" w:rsidRPr="00471944">
        <w:t>)(</w:t>
      </w:r>
      <w:r w:rsidRPr="00471944">
        <w:t>a) or (b) of the Act; or</w:t>
      </w:r>
    </w:p>
    <w:p w:rsidR="002F2F21" w:rsidRPr="00471944" w:rsidRDefault="002F2F21" w:rsidP="006F684E">
      <w:pPr>
        <w:pStyle w:val="paragraphsub"/>
      </w:pPr>
      <w:r w:rsidRPr="00471944">
        <w:tab/>
        <w:t>(iv)</w:t>
      </w:r>
      <w:r w:rsidRPr="00471944">
        <w:tab/>
        <w:t>paragraph</w:t>
      </w:r>
      <w:r w:rsidR="00471944">
        <w:t> </w:t>
      </w:r>
      <w:r w:rsidRPr="00471944">
        <w:t>47(9</w:t>
      </w:r>
      <w:r w:rsidR="001E7C28" w:rsidRPr="00471944">
        <w:t>)(</w:t>
      </w:r>
      <w:r w:rsidRPr="00471944">
        <w:t>a), (b) or (c) of the Act; or</w:t>
      </w:r>
    </w:p>
    <w:p w:rsidR="002F2F21" w:rsidRPr="00471944" w:rsidRDefault="002F2F21" w:rsidP="006F684E">
      <w:pPr>
        <w:pStyle w:val="paragraph"/>
      </w:pPr>
      <w:r w:rsidRPr="00471944">
        <w:tab/>
        <w:t>(b)</w:t>
      </w:r>
      <w:r w:rsidRPr="00471944">
        <w:tab/>
        <w:t>if a person is not an individual or a proprietary company, a notice given, after the person’s first notice under subsection</w:t>
      </w:r>
      <w:r w:rsidR="00471944">
        <w:t> </w:t>
      </w:r>
      <w:r w:rsidRPr="00471944">
        <w:t>93(1) of the Act, about conduct of a kind mentioned in:</w:t>
      </w:r>
    </w:p>
    <w:p w:rsidR="002F2F21" w:rsidRPr="00471944" w:rsidRDefault="002F2F21" w:rsidP="006F684E">
      <w:pPr>
        <w:pStyle w:val="paragraphsub"/>
      </w:pPr>
      <w:r w:rsidRPr="00471944">
        <w:rPr>
          <w:color w:val="000000"/>
        </w:rPr>
        <w:tab/>
        <w:t>(i)</w:t>
      </w:r>
      <w:r w:rsidRPr="00471944">
        <w:rPr>
          <w:color w:val="000000"/>
        </w:rPr>
        <w:tab/>
        <w:t>section</w:t>
      </w:r>
      <w:r w:rsidR="00471944">
        <w:rPr>
          <w:color w:val="000000"/>
        </w:rPr>
        <w:t> </w:t>
      </w:r>
      <w:r w:rsidRPr="00471944">
        <w:rPr>
          <w:color w:val="000000"/>
        </w:rPr>
        <w:t>44ZZW of the Act; or</w:t>
      </w:r>
    </w:p>
    <w:p w:rsidR="002F2F21" w:rsidRPr="00471944" w:rsidRDefault="002F2F21" w:rsidP="006F684E">
      <w:pPr>
        <w:pStyle w:val="paragraphsub"/>
      </w:pPr>
      <w:r w:rsidRPr="00471944">
        <w:tab/>
        <w:t>(ii)</w:t>
      </w:r>
      <w:r w:rsidRPr="00471944">
        <w:tab/>
        <w:t>subsection</w:t>
      </w:r>
      <w:r w:rsidR="00471944">
        <w:t> </w:t>
      </w:r>
      <w:r w:rsidRPr="00471944">
        <w:t>47(6) or (7) of the Act; or</w:t>
      </w:r>
    </w:p>
    <w:p w:rsidR="002F2F21" w:rsidRPr="00471944" w:rsidRDefault="002F2F21" w:rsidP="006F684E">
      <w:pPr>
        <w:pStyle w:val="paragraphsub"/>
      </w:pPr>
      <w:r w:rsidRPr="00471944">
        <w:tab/>
        <w:t>(iii)</w:t>
      </w:r>
      <w:r w:rsidRPr="00471944">
        <w:tab/>
        <w:t>paragraph</w:t>
      </w:r>
      <w:r w:rsidR="00471944">
        <w:t> </w:t>
      </w:r>
      <w:r w:rsidRPr="00471944">
        <w:t>47(8</w:t>
      </w:r>
      <w:r w:rsidR="001E7C28" w:rsidRPr="00471944">
        <w:t>)(</w:t>
      </w:r>
      <w:r w:rsidRPr="00471944">
        <w:t>c) of the Act; or</w:t>
      </w:r>
    </w:p>
    <w:p w:rsidR="002F2F21" w:rsidRPr="00471944" w:rsidRDefault="002F2F21" w:rsidP="006F684E">
      <w:pPr>
        <w:pStyle w:val="paragraphsub"/>
      </w:pPr>
      <w:r w:rsidRPr="00471944">
        <w:tab/>
        <w:t>(iv)</w:t>
      </w:r>
      <w:r w:rsidRPr="00471944">
        <w:tab/>
        <w:t>paragraph</w:t>
      </w:r>
      <w:r w:rsidR="00471944">
        <w:t> </w:t>
      </w:r>
      <w:r w:rsidRPr="00471944">
        <w:t>47(9</w:t>
      </w:r>
      <w:r w:rsidR="001E7C28" w:rsidRPr="00471944">
        <w:t>)(</w:t>
      </w:r>
      <w:r w:rsidRPr="00471944">
        <w:t>d) of the Act; or</w:t>
      </w:r>
    </w:p>
    <w:p w:rsidR="00162926" w:rsidRPr="00471944" w:rsidRDefault="00162926" w:rsidP="006F684E">
      <w:pPr>
        <w:pStyle w:val="paragraph"/>
      </w:pPr>
      <w:r w:rsidRPr="00471944">
        <w:tab/>
        <w:t>(c)</w:t>
      </w:r>
      <w:r w:rsidRPr="00471944">
        <w:tab/>
        <w:t>a notice given under subsection</w:t>
      </w:r>
      <w:r w:rsidR="00471944">
        <w:t> </w:t>
      </w:r>
      <w:r w:rsidR="00860B4C" w:rsidRPr="00471944">
        <w:t>93AB(1A) or (1)</w:t>
      </w:r>
      <w:r w:rsidRPr="00471944">
        <w:t xml:space="preserve"> after a corporation’s first notice under that subsection.</w:t>
      </w:r>
    </w:p>
    <w:p w:rsidR="00162926" w:rsidRPr="00471944" w:rsidRDefault="00162926" w:rsidP="006F684E">
      <w:pPr>
        <w:pStyle w:val="Definition"/>
      </w:pPr>
      <w:r w:rsidRPr="00471944">
        <w:rPr>
          <w:b/>
          <w:i/>
          <w:color w:val="000000"/>
        </w:rPr>
        <w:t>first application</w:t>
      </w:r>
      <w:r w:rsidRPr="00471944">
        <w:rPr>
          <w:color w:val="000000"/>
        </w:rPr>
        <w:t xml:space="preserve"> means the first application made by a person under subsection</w:t>
      </w:r>
      <w:r w:rsidR="00471944">
        <w:rPr>
          <w:color w:val="000000"/>
        </w:rPr>
        <w:t> </w:t>
      </w:r>
      <w:r w:rsidR="00860B4C" w:rsidRPr="00471944">
        <w:t>88(1A), (1)</w:t>
      </w:r>
      <w:r w:rsidRPr="00471944">
        <w:rPr>
          <w:color w:val="000000"/>
        </w:rPr>
        <w:t>, (5), (7), (7A), (8) or (8A) of the Act in relation to a matter.</w:t>
      </w:r>
    </w:p>
    <w:p w:rsidR="00162926" w:rsidRPr="00471944" w:rsidRDefault="00162926" w:rsidP="0031772F">
      <w:pPr>
        <w:pStyle w:val="ActHead5"/>
      </w:pPr>
      <w:bookmarkStart w:id="60" w:name="_Toc417372950"/>
      <w:r w:rsidRPr="00471944">
        <w:rPr>
          <w:rStyle w:val="CharSectno"/>
        </w:rPr>
        <w:t>28A</w:t>
      </w:r>
      <w:r w:rsidR="001E7C28" w:rsidRPr="00471944">
        <w:t xml:space="preserve">  </w:t>
      </w:r>
      <w:r w:rsidRPr="00471944">
        <w:t>Services and activities for which the Commission may charge</w:t>
      </w:r>
      <w:bookmarkEnd w:id="60"/>
    </w:p>
    <w:p w:rsidR="00162926" w:rsidRPr="00471944" w:rsidRDefault="00162926" w:rsidP="006F684E">
      <w:pPr>
        <w:pStyle w:val="subsection"/>
      </w:pPr>
      <w:r w:rsidRPr="00471944">
        <w:tab/>
        <w:t>(1)</w:t>
      </w:r>
      <w:r w:rsidRPr="00471944">
        <w:tab/>
        <w:t>For the purposes of paragraph</w:t>
      </w:r>
      <w:r w:rsidR="00471944">
        <w:t> </w:t>
      </w:r>
      <w:r w:rsidRPr="00471944">
        <w:t>171A(1</w:t>
      </w:r>
      <w:r w:rsidR="001E7C28" w:rsidRPr="00471944">
        <w:t>)(</w:t>
      </w:r>
      <w:r w:rsidRPr="00471944">
        <w:t>b) of the Act, the following activities are prescribed:</w:t>
      </w:r>
    </w:p>
    <w:p w:rsidR="00162926" w:rsidRPr="00471944" w:rsidRDefault="00162926" w:rsidP="006F684E">
      <w:pPr>
        <w:pStyle w:val="paragraph"/>
      </w:pPr>
      <w:r w:rsidRPr="00471944">
        <w:tab/>
        <w:t>(a)</w:t>
      </w:r>
      <w:r w:rsidRPr="00471944">
        <w:tab/>
        <w:t>conducting workshops and seminars;</w:t>
      </w:r>
    </w:p>
    <w:p w:rsidR="00162926" w:rsidRPr="00471944" w:rsidRDefault="00162926" w:rsidP="006F684E">
      <w:pPr>
        <w:pStyle w:val="paragraph"/>
      </w:pPr>
      <w:r w:rsidRPr="00471944">
        <w:tab/>
        <w:t>(b)</w:t>
      </w:r>
      <w:r w:rsidRPr="00471944">
        <w:tab/>
        <w:t>conducting training.</w:t>
      </w:r>
    </w:p>
    <w:p w:rsidR="00162926" w:rsidRPr="00471944" w:rsidRDefault="00162926" w:rsidP="006F684E">
      <w:pPr>
        <w:pStyle w:val="subsection"/>
      </w:pPr>
      <w:r w:rsidRPr="00471944">
        <w:tab/>
        <w:t>(2)</w:t>
      </w:r>
      <w:r w:rsidRPr="00471944">
        <w:tab/>
        <w:t>For the purposes of subsection</w:t>
      </w:r>
      <w:r w:rsidR="00471944">
        <w:t> </w:t>
      </w:r>
      <w:r w:rsidRPr="00471944">
        <w:t>171A(3) of the Act, the following acts done by the Commission are prescribed:</w:t>
      </w:r>
    </w:p>
    <w:p w:rsidR="00162926" w:rsidRPr="00471944" w:rsidRDefault="00162926" w:rsidP="006F684E">
      <w:pPr>
        <w:pStyle w:val="paragraph"/>
      </w:pPr>
      <w:r w:rsidRPr="00471944">
        <w:tab/>
        <w:t>(a)</w:t>
      </w:r>
      <w:r w:rsidRPr="00471944">
        <w:tab/>
        <w:t>providing a speaker or information for:</w:t>
      </w:r>
    </w:p>
    <w:p w:rsidR="00162926" w:rsidRPr="00471944" w:rsidRDefault="00162926" w:rsidP="006F684E">
      <w:pPr>
        <w:pStyle w:val="paragraphsub"/>
      </w:pPr>
      <w:r w:rsidRPr="00471944">
        <w:tab/>
        <w:t>(i)</w:t>
      </w:r>
      <w:r w:rsidRPr="00471944">
        <w:tab/>
        <w:t>a workshop, seminar, training session or other activity not arranged by or on behalf of the Commission; or</w:t>
      </w:r>
    </w:p>
    <w:p w:rsidR="00162926" w:rsidRPr="00471944" w:rsidRDefault="00162926" w:rsidP="006F684E">
      <w:pPr>
        <w:pStyle w:val="paragraphsub"/>
      </w:pPr>
      <w:r w:rsidRPr="00471944">
        <w:tab/>
        <w:t>(ii)</w:t>
      </w:r>
      <w:r w:rsidRPr="00471944">
        <w:tab/>
        <w:t>use in training materials, including videotapes, not produced by or on behalf of the Commission;</w:t>
      </w:r>
    </w:p>
    <w:p w:rsidR="00162926" w:rsidRPr="00471944" w:rsidRDefault="00162926" w:rsidP="006F684E">
      <w:pPr>
        <w:pStyle w:val="paragraph"/>
      </w:pPr>
      <w:r w:rsidRPr="00471944">
        <w:tab/>
        <w:t>(b)</w:t>
      </w:r>
      <w:r w:rsidRPr="00471944">
        <w:tab/>
        <w:t>providing information relating to trade practices for use in material published by a person other than the Commission;</w:t>
      </w:r>
    </w:p>
    <w:p w:rsidR="00162926" w:rsidRPr="00471944" w:rsidRDefault="00162926" w:rsidP="006F684E">
      <w:pPr>
        <w:pStyle w:val="paragraph"/>
      </w:pPr>
      <w:r w:rsidRPr="00471944">
        <w:tab/>
        <w:t>(c)</w:t>
      </w:r>
      <w:r w:rsidRPr="00471944">
        <w:tab/>
        <w:t>developing industry codes of conduct to encourage compliance with the Act.</w:t>
      </w:r>
    </w:p>
    <w:p w:rsidR="00162926" w:rsidRPr="00471944" w:rsidRDefault="00162926" w:rsidP="006F684E">
      <w:pPr>
        <w:pStyle w:val="ActHead5"/>
        <w:keepNext w:val="0"/>
        <w:keepLines w:val="0"/>
      </w:pPr>
      <w:bookmarkStart w:id="61" w:name="_Toc417372951"/>
      <w:r w:rsidRPr="00471944">
        <w:rPr>
          <w:rStyle w:val="CharSectno"/>
        </w:rPr>
        <w:t>28AA</w:t>
      </w:r>
      <w:r w:rsidR="001E7C28" w:rsidRPr="00471944">
        <w:t xml:space="preserve">  </w:t>
      </w:r>
      <w:r w:rsidRPr="00471944">
        <w:t>Protection of persons appearing on another person’s behalf</w:t>
      </w:r>
      <w:bookmarkEnd w:id="61"/>
    </w:p>
    <w:p w:rsidR="00162926" w:rsidRPr="00471944" w:rsidRDefault="00162926" w:rsidP="006F684E">
      <w:pPr>
        <w:pStyle w:val="subsection"/>
      </w:pPr>
      <w:r w:rsidRPr="00471944">
        <w:tab/>
        <w:t>(1)</w:t>
      </w:r>
      <w:r w:rsidRPr="00471944">
        <w:tab/>
        <w:t xml:space="preserve">A barrister, solicitor or other person appearing on behalf of another person at an inquiry held in accordance with </w:t>
      </w:r>
      <w:r w:rsidR="001E7C28" w:rsidRPr="00471944">
        <w:t>Part</w:t>
      </w:r>
      <w:r w:rsidR="005B6A55" w:rsidRPr="00471944">
        <w:t> </w:t>
      </w:r>
      <w:r w:rsidRPr="00471944">
        <w:t>VIIA of the Act has the same protection and immunity as a barrister has in appearing for a party in proceedings in the High Court.</w:t>
      </w:r>
    </w:p>
    <w:p w:rsidR="00162926" w:rsidRPr="00471944" w:rsidRDefault="00162926" w:rsidP="006F684E">
      <w:pPr>
        <w:pStyle w:val="subsection"/>
      </w:pPr>
      <w:r w:rsidRPr="00471944">
        <w:tab/>
        <w:t>(2)</w:t>
      </w:r>
      <w:r w:rsidRPr="00471944">
        <w:tab/>
        <w:t xml:space="preserve">A barrister, solicitor or other person engaged by the Commission to appear at an inquiry held in accordance with </w:t>
      </w:r>
      <w:r w:rsidR="001E7C28" w:rsidRPr="00471944">
        <w:t>Part</w:t>
      </w:r>
      <w:r w:rsidR="005B6A55" w:rsidRPr="00471944">
        <w:t> </w:t>
      </w:r>
      <w:r w:rsidRPr="00471944">
        <w:t>VIIA of the Act:</w:t>
      </w:r>
    </w:p>
    <w:p w:rsidR="00162926" w:rsidRPr="00471944" w:rsidRDefault="00162926" w:rsidP="006F684E">
      <w:pPr>
        <w:pStyle w:val="paragraph"/>
      </w:pPr>
      <w:r w:rsidRPr="00471944">
        <w:tab/>
        <w:t>(a)</w:t>
      </w:r>
      <w:r w:rsidRPr="00471944">
        <w:tab/>
        <w:t>has the same protection and immunity as a barrister has in appearing for a party in proceedings in the High Court; and</w:t>
      </w:r>
    </w:p>
    <w:p w:rsidR="00162926" w:rsidRPr="00471944" w:rsidRDefault="00162926" w:rsidP="006F684E">
      <w:pPr>
        <w:pStyle w:val="paragraph"/>
      </w:pPr>
      <w:r w:rsidRPr="00471944">
        <w:tab/>
        <w:t>(b)</w:t>
      </w:r>
      <w:r w:rsidRPr="00471944">
        <w:tab/>
        <w:t>may inspect a document:</w:t>
      </w:r>
    </w:p>
    <w:p w:rsidR="00162926" w:rsidRPr="00471944" w:rsidRDefault="00162926" w:rsidP="006F684E">
      <w:pPr>
        <w:pStyle w:val="paragraphsub"/>
      </w:pPr>
      <w:r w:rsidRPr="00471944">
        <w:tab/>
        <w:t>(i)</w:t>
      </w:r>
      <w:r w:rsidRPr="00471944">
        <w:tab/>
        <w:t>given to the Commission for the purposes of the exercise of its powers or the performance of its functions under that Part; or</w:t>
      </w:r>
    </w:p>
    <w:p w:rsidR="00162926" w:rsidRPr="00471944" w:rsidRDefault="00162926" w:rsidP="006F684E">
      <w:pPr>
        <w:pStyle w:val="paragraphsub"/>
      </w:pPr>
      <w:r w:rsidRPr="00471944">
        <w:tab/>
        <w:t>(ii)</w:t>
      </w:r>
      <w:r w:rsidRPr="00471944">
        <w:tab/>
        <w:t>produced at an inquiry held in accordance with that Part; and</w:t>
      </w:r>
    </w:p>
    <w:p w:rsidR="00162926" w:rsidRPr="00471944" w:rsidRDefault="00162926" w:rsidP="006F684E">
      <w:pPr>
        <w:pStyle w:val="paragraph"/>
      </w:pPr>
      <w:r w:rsidRPr="00471944">
        <w:tab/>
        <w:t>(c)</w:t>
      </w:r>
      <w:r w:rsidRPr="00471944">
        <w:tab/>
        <w:t>may make copies of, or take extracts from, that document.</w:t>
      </w:r>
    </w:p>
    <w:p w:rsidR="00162926" w:rsidRPr="00471944" w:rsidRDefault="001E7C28" w:rsidP="00D12336">
      <w:pPr>
        <w:pStyle w:val="ActHead2"/>
        <w:pageBreakBefore/>
      </w:pPr>
      <w:bookmarkStart w:id="62" w:name="_Toc417372952"/>
      <w:r w:rsidRPr="00471944">
        <w:rPr>
          <w:rStyle w:val="CharPartNo"/>
        </w:rPr>
        <w:t>Part</w:t>
      </w:r>
      <w:r w:rsidR="00471944" w:rsidRPr="00471944">
        <w:rPr>
          <w:rStyle w:val="CharPartNo"/>
        </w:rPr>
        <w:t> </w:t>
      </w:r>
      <w:r w:rsidR="00162926" w:rsidRPr="00471944">
        <w:rPr>
          <w:rStyle w:val="CharPartNo"/>
        </w:rPr>
        <w:t>2A</w:t>
      </w:r>
      <w:r w:rsidRPr="00471944">
        <w:t>—</w:t>
      </w:r>
      <w:r w:rsidR="00162926" w:rsidRPr="00471944">
        <w:rPr>
          <w:rStyle w:val="CharPartText"/>
        </w:rPr>
        <w:t>Review by Tribunal of access determinations</w:t>
      </w:r>
      <w:bookmarkEnd w:id="62"/>
    </w:p>
    <w:p w:rsidR="00162926" w:rsidRPr="00471944" w:rsidRDefault="001E7C28" w:rsidP="006F684E">
      <w:pPr>
        <w:pStyle w:val="Header"/>
        <w:keepNext w:val="0"/>
        <w:keepLines w:val="0"/>
      </w:pPr>
      <w:r w:rsidRPr="00471944">
        <w:rPr>
          <w:rStyle w:val="CharDivNo"/>
        </w:rPr>
        <w:t xml:space="preserve"> </w:t>
      </w:r>
      <w:r w:rsidRPr="00471944">
        <w:rPr>
          <w:rStyle w:val="CharDivText"/>
        </w:rPr>
        <w:t xml:space="preserve"> </w:t>
      </w:r>
    </w:p>
    <w:p w:rsidR="00162926" w:rsidRPr="00471944" w:rsidRDefault="00162926" w:rsidP="006F684E">
      <w:pPr>
        <w:pStyle w:val="ActHead5"/>
        <w:keepNext w:val="0"/>
        <w:keepLines w:val="0"/>
      </w:pPr>
      <w:bookmarkStart w:id="63" w:name="_Toc417372953"/>
      <w:r w:rsidRPr="00471944">
        <w:rPr>
          <w:rStyle w:val="CharSectno"/>
        </w:rPr>
        <w:t>28B</w:t>
      </w:r>
      <w:r w:rsidR="001E7C28" w:rsidRPr="00471944">
        <w:t xml:space="preserve">  </w:t>
      </w:r>
      <w:r w:rsidRPr="00471944">
        <w:t xml:space="preserve">Definitions for </w:t>
      </w:r>
      <w:r w:rsidR="001E7C28" w:rsidRPr="00471944">
        <w:t>Part</w:t>
      </w:r>
      <w:r w:rsidR="00471944">
        <w:t> </w:t>
      </w:r>
      <w:r w:rsidRPr="00471944">
        <w:t>2A</w:t>
      </w:r>
      <w:bookmarkEnd w:id="63"/>
    </w:p>
    <w:p w:rsidR="00162926" w:rsidRPr="00471944" w:rsidRDefault="00162926" w:rsidP="006F684E">
      <w:pPr>
        <w:pStyle w:val="subsection"/>
      </w:pPr>
      <w:r w:rsidRPr="00471944">
        <w:tab/>
      </w:r>
      <w:r w:rsidRPr="00471944">
        <w:tab/>
        <w:t>In this Part:</w:t>
      </w:r>
    </w:p>
    <w:p w:rsidR="00162926" w:rsidRPr="00471944" w:rsidRDefault="00162926" w:rsidP="006F684E">
      <w:pPr>
        <w:pStyle w:val="Definition"/>
      </w:pPr>
      <w:r w:rsidRPr="00471944">
        <w:rPr>
          <w:b/>
          <w:i/>
        </w:rPr>
        <w:t>determination</w:t>
      </w:r>
      <w:r w:rsidRPr="00471944">
        <w:t xml:space="preserve"> means a determination made by the Commission under section</w:t>
      </w:r>
      <w:r w:rsidR="00471944">
        <w:t> </w:t>
      </w:r>
      <w:r w:rsidRPr="00471944">
        <w:t>44V or 152CP of the Act.</w:t>
      </w:r>
    </w:p>
    <w:p w:rsidR="00162926" w:rsidRPr="00471944" w:rsidRDefault="00162926" w:rsidP="006F684E">
      <w:pPr>
        <w:pStyle w:val="Definition"/>
      </w:pPr>
      <w:r w:rsidRPr="00471944">
        <w:rPr>
          <w:b/>
          <w:i/>
        </w:rPr>
        <w:t>review</w:t>
      </w:r>
      <w:r w:rsidRPr="00471944">
        <w:t xml:space="preserve"> means a review by the Tribunal of a determination, under section</w:t>
      </w:r>
      <w:r w:rsidR="00471944">
        <w:t> </w:t>
      </w:r>
      <w:r w:rsidRPr="00471944">
        <w:t>44ZP or 152DO of the Act.</w:t>
      </w:r>
    </w:p>
    <w:p w:rsidR="00162926" w:rsidRPr="00471944" w:rsidRDefault="00162926" w:rsidP="006F684E">
      <w:pPr>
        <w:pStyle w:val="ActHead5"/>
        <w:keepNext w:val="0"/>
        <w:keepLines w:val="0"/>
      </w:pPr>
      <w:bookmarkStart w:id="64" w:name="_Toc417372954"/>
      <w:r w:rsidRPr="00471944">
        <w:rPr>
          <w:rStyle w:val="CharSectno"/>
        </w:rPr>
        <w:t>28C</w:t>
      </w:r>
      <w:r w:rsidR="001E7C28" w:rsidRPr="00471944">
        <w:t xml:space="preserve">  </w:t>
      </w:r>
      <w:r w:rsidRPr="00471944">
        <w:t>Applications for review</w:t>
      </w:r>
      <w:bookmarkEnd w:id="64"/>
    </w:p>
    <w:p w:rsidR="00162926" w:rsidRPr="00471944" w:rsidRDefault="00162926" w:rsidP="006F684E">
      <w:pPr>
        <w:pStyle w:val="subsection"/>
      </w:pPr>
      <w:r w:rsidRPr="00471944">
        <w:tab/>
        <w:t>(1)</w:t>
      </w:r>
      <w:r w:rsidRPr="00471944">
        <w:tab/>
        <w:t>An application for a review of a determination under section</w:t>
      </w:r>
      <w:r w:rsidR="00471944">
        <w:t> </w:t>
      </w:r>
      <w:r w:rsidRPr="00471944">
        <w:t xml:space="preserve">44ZP of the Act must be in accordance with </w:t>
      </w:r>
      <w:r w:rsidR="001E7C28" w:rsidRPr="00471944">
        <w:t>Form</w:t>
      </w:r>
      <w:r w:rsidR="0020748D" w:rsidRPr="00471944">
        <w:t xml:space="preserve"> </w:t>
      </w:r>
      <w:r w:rsidRPr="00471944">
        <w:t>L.</w:t>
      </w:r>
    </w:p>
    <w:p w:rsidR="00162926" w:rsidRPr="00471944" w:rsidRDefault="00162926" w:rsidP="006F684E">
      <w:pPr>
        <w:pStyle w:val="subsection"/>
      </w:pPr>
      <w:r w:rsidRPr="00471944">
        <w:tab/>
        <w:t>(1A)</w:t>
      </w:r>
      <w:r w:rsidRPr="00471944">
        <w:tab/>
        <w:t>An application under section</w:t>
      </w:r>
      <w:r w:rsidR="00471944">
        <w:t> </w:t>
      </w:r>
      <w:r w:rsidRPr="00471944">
        <w:t xml:space="preserve">152DO of the Act must be in accordance with </w:t>
      </w:r>
      <w:r w:rsidR="001E7C28" w:rsidRPr="00471944">
        <w:t>Form</w:t>
      </w:r>
      <w:r w:rsidR="0020748D" w:rsidRPr="00471944">
        <w:t xml:space="preserve"> </w:t>
      </w:r>
      <w:r w:rsidRPr="00471944">
        <w:t>LA.</w:t>
      </w:r>
    </w:p>
    <w:p w:rsidR="00162926" w:rsidRPr="00471944" w:rsidRDefault="00162926" w:rsidP="006F684E">
      <w:pPr>
        <w:pStyle w:val="subsection"/>
      </w:pPr>
      <w:r w:rsidRPr="00471944">
        <w:tab/>
        <w:t>(2)</w:t>
      </w:r>
      <w:r w:rsidRPr="00471944">
        <w:tab/>
        <w:t>The applicant must cause a copy of the application to be served on each other party to the determination.</w:t>
      </w:r>
    </w:p>
    <w:p w:rsidR="00162926" w:rsidRPr="00471944" w:rsidRDefault="00162926" w:rsidP="006F684E">
      <w:pPr>
        <w:pStyle w:val="ActHead5"/>
        <w:keepNext w:val="0"/>
        <w:keepLines w:val="0"/>
      </w:pPr>
      <w:bookmarkStart w:id="65" w:name="_Toc417372955"/>
      <w:r w:rsidRPr="00471944">
        <w:rPr>
          <w:rStyle w:val="CharSectno"/>
        </w:rPr>
        <w:t>28D</w:t>
      </w:r>
      <w:r w:rsidR="001E7C28" w:rsidRPr="00471944">
        <w:t xml:space="preserve">  </w:t>
      </w:r>
      <w:r w:rsidRPr="00471944">
        <w:t>Notice about participation in a review</w:t>
      </w:r>
      <w:bookmarkEnd w:id="65"/>
    </w:p>
    <w:p w:rsidR="00162926" w:rsidRPr="00471944" w:rsidRDefault="00162926" w:rsidP="006F684E">
      <w:pPr>
        <w:pStyle w:val="subsection"/>
      </w:pPr>
      <w:r w:rsidRPr="00471944">
        <w:tab/>
        <w:t>(1)</w:t>
      </w:r>
      <w:r w:rsidRPr="00471944">
        <w:tab/>
        <w:t>Within 7 days after the service on a party of a copy of an application for review, that party may file with the Registrar a notice stating:</w:t>
      </w:r>
    </w:p>
    <w:p w:rsidR="00162926" w:rsidRPr="00471944" w:rsidRDefault="00162926" w:rsidP="006F684E">
      <w:pPr>
        <w:pStyle w:val="paragraph"/>
      </w:pPr>
      <w:r w:rsidRPr="00471944">
        <w:tab/>
        <w:t>(a)</w:t>
      </w:r>
      <w:r w:rsidRPr="00471944">
        <w:tab/>
        <w:t>whether the party wishes to participate in the review; and</w:t>
      </w:r>
    </w:p>
    <w:p w:rsidR="00162926" w:rsidRPr="00471944" w:rsidRDefault="00162926" w:rsidP="006F684E">
      <w:pPr>
        <w:pStyle w:val="paragraph"/>
      </w:pPr>
      <w:r w:rsidRPr="00471944">
        <w:tab/>
        <w:t>(b)</w:t>
      </w:r>
      <w:r w:rsidRPr="00471944">
        <w:tab/>
        <w:t>if so, particulars of the facts and contentions on which the party intends to rely and the issues as that party sees them.</w:t>
      </w:r>
    </w:p>
    <w:p w:rsidR="00162926" w:rsidRPr="00471944" w:rsidRDefault="00162926" w:rsidP="006F684E">
      <w:pPr>
        <w:pStyle w:val="subsection"/>
      </w:pPr>
      <w:r w:rsidRPr="00471944">
        <w:tab/>
        <w:t>(2)</w:t>
      </w:r>
      <w:r w:rsidRPr="00471944">
        <w:tab/>
        <w:t>Subject to any direction of the Tribunal, a party is not entitled to take any step in, or be heard at the hearing of, the review unless the party has complied with subregulation</w:t>
      </w:r>
      <w:r w:rsidR="00A873ED" w:rsidRPr="00471944">
        <w:t> </w:t>
      </w:r>
      <w:r w:rsidRPr="00471944">
        <w:t>(1).</w:t>
      </w:r>
    </w:p>
    <w:p w:rsidR="00162926" w:rsidRPr="00471944" w:rsidRDefault="00162926" w:rsidP="00D12336">
      <w:pPr>
        <w:pStyle w:val="ActHead5"/>
      </w:pPr>
      <w:bookmarkStart w:id="66" w:name="_Toc417372956"/>
      <w:r w:rsidRPr="00471944">
        <w:rPr>
          <w:rStyle w:val="CharSectno"/>
        </w:rPr>
        <w:t>28E</w:t>
      </w:r>
      <w:r w:rsidR="001E7C28" w:rsidRPr="00471944">
        <w:t xml:space="preserve">  </w:t>
      </w:r>
      <w:r w:rsidRPr="00471944">
        <w:t>Participants in a review</w:t>
      </w:r>
      <w:bookmarkEnd w:id="66"/>
    </w:p>
    <w:p w:rsidR="00162926" w:rsidRPr="00471944" w:rsidRDefault="00162926" w:rsidP="006F684E">
      <w:pPr>
        <w:pStyle w:val="subsection"/>
      </w:pPr>
      <w:r w:rsidRPr="00471944">
        <w:tab/>
        <w:t>(1)</w:t>
      </w:r>
      <w:r w:rsidRPr="00471944">
        <w:tab/>
        <w:t>Subject to regulation</w:t>
      </w:r>
      <w:r w:rsidR="00471944">
        <w:t> </w:t>
      </w:r>
      <w:r w:rsidRPr="00471944">
        <w:t>28D, all the parties to a determination are entitled to participate in a review of the determination.</w:t>
      </w:r>
    </w:p>
    <w:p w:rsidR="00162926" w:rsidRPr="00471944" w:rsidRDefault="00162926" w:rsidP="006F684E">
      <w:pPr>
        <w:pStyle w:val="subsection"/>
      </w:pPr>
      <w:r w:rsidRPr="00471944">
        <w:tab/>
        <w:t>(2)</w:t>
      </w:r>
      <w:r w:rsidRPr="00471944">
        <w:tab/>
        <w:t>The Tribunal may, upon such conditions it thinks fit, permit a person to intervene in a review.</w:t>
      </w:r>
    </w:p>
    <w:p w:rsidR="00162926" w:rsidRPr="00471944" w:rsidRDefault="00162926" w:rsidP="006F684E">
      <w:pPr>
        <w:pStyle w:val="subsection"/>
      </w:pPr>
      <w:r w:rsidRPr="00471944">
        <w:tab/>
        <w:t>(3)</w:t>
      </w:r>
      <w:r w:rsidRPr="00471944">
        <w:tab/>
        <w:t>The parties to a review are:</w:t>
      </w:r>
    </w:p>
    <w:p w:rsidR="00162926" w:rsidRPr="00471944" w:rsidRDefault="00162926" w:rsidP="006F684E">
      <w:pPr>
        <w:pStyle w:val="paragraph"/>
      </w:pPr>
      <w:r w:rsidRPr="00471944">
        <w:tab/>
        <w:t>(a)</w:t>
      </w:r>
      <w:r w:rsidRPr="00471944">
        <w:tab/>
        <w:t>any party to the determination who participates in the review; and</w:t>
      </w:r>
    </w:p>
    <w:p w:rsidR="00162926" w:rsidRPr="00471944" w:rsidRDefault="00162926" w:rsidP="006F684E">
      <w:pPr>
        <w:pStyle w:val="paragraph"/>
      </w:pPr>
      <w:r w:rsidRPr="00471944">
        <w:tab/>
        <w:t>(b)</w:t>
      </w:r>
      <w:r w:rsidRPr="00471944">
        <w:tab/>
        <w:t>any person permitted to intervene in the review.</w:t>
      </w:r>
    </w:p>
    <w:p w:rsidR="00162926" w:rsidRPr="00471944" w:rsidRDefault="00162926" w:rsidP="006F684E">
      <w:pPr>
        <w:pStyle w:val="ActHead5"/>
        <w:keepNext w:val="0"/>
        <w:keepLines w:val="0"/>
      </w:pPr>
      <w:bookmarkStart w:id="67" w:name="_Toc417372957"/>
      <w:r w:rsidRPr="00471944">
        <w:rPr>
          <w:rStyle w:val="CharSectno"/>
        </w:rPr>
        <w:t>28F</w:t>
      </w:r>
      <w:r w:rsidR="001E7C28" w:rsidRPr="00471944">
        <w:t xml:space="preserve">  </w:t>
      </w:r>
      <w:r w:rsidRPr="00471944">
        <w:t>Constitution of the Tribunal for conduct of a review</w:t>
      </w:r>
      <w:bookmarkEnd w:id="67"/>
    </w:p>
    <w:p w:rsidR="00162926" w:rsidRPr="00471944" w:rsidRDefault="00162926" w:rsidP="006F684E">
      <w:pPr>
        <w:pStyle w:val="subsection"/>
      </w:pPr>
      <w:r w:rsidRPr="00471944">
        <w:tab/>
      </w:r>
      <w:r w:rsidRPr="00471944">
        <w:tab/>
        <w:t xml:space="preserve">For the purposes of a particular review, the Tribunal is to be constituted by a </w:t>
      </w:r>
      <w:r w:rsidR="001E7C28" w:rsidRPr="00471944">
        <w:t>Division</w:t>
      </w:r>
      <w:r w:rsidR="0020748D" w:rsidRPr="00471944">
        <w:t xml:space="preserve"> </w:t>
      </w:r>
      <w:r w:rsidRPr="00471944">
        <w:t>of the Tribunal consisting of 2 or more members of the Tribunal nominated by the President.</w:t>
      </w:r>
    </w:p>
    <w:p w:rsidR="00162926" w:rsidRPr="00471944" w:rsidRDefault="00162926" w:rsidP="006F684E">
      <w:pPr>
        <w:pStyle w:val="ActHead5"/>
        <w:keepNext w:val="0"/>
        <w:keepLines w:val="0"/>
      </w:pPr>
      <w:bookmarkStart w:id="68" w:name="_Toc417372958"/>
      <w:r w:rsidRPr="00471944">
        <w:rPr>
          <w:rStyle w:val="CharSectno"/>
        </w:rPr>
        <w:t>28G</w:t>
      </w:r>
      <w:r w:rsidR="001E7C28" w:rsidRPr="00471944">
        <w:t xml:space="preserve">  </w:t>
      </w:r>
      <w:r w:rsidRPr="00471944">
        <w:t>Member of Tribunal presiding</w:t>
      </w:r>
      <w:bookmarkEnd w:id="68"/>
    </w:p>
    <w:p w:rsidR="00162926" w:rsidRPr="00471944" w:rsidRDefault="00162926" w:rsidP="006F684E">
      <w:pPr>
        <w:pStyle w:val="subsection"/>
      </w:pPr>
      <w:r w:rsidRPr="00471944">
        <w:tab/>
        <w:t>(1)</w:t>
      </w:r>
      <w:r w:rsidRPr="00471944">
        <w:tab/>
        <w:t>Subject to subregulation</w:t>
      </w:r>
      <w:r w:rsidR="00D12336" w:rsidRPr="00471944">
        <w:t> </w:t>
      </w:r>
      <w:r w:rsidRPr="00471944">
        <w:t xml:space="preserve">(2), the President must nominate a member of a </w:t>
      </w:r>
      <w:r w:rsidR="001E7C28" w:rsidRPr="00471944">
        <w:t>Division</w:t>
      </w:r>
      <w:r w:rsidR="0020748D" w:rsidRPr="00471944">
        <w:t xml:space="preserve"> </w:t>
      </w:r>
      <w:r w:rsidRPr="00471944">
        <w:t>of the Tribunal constituted under regulation</w:t>
      </w:r>
      <w:r w:rsidR="00471944">
        <w:t> </w:t>
      </w:r>
      <w:r w:rsidRPr="00471944">
        <w:t>28F to preside at a review.</w:t>
      </w:r>
    </w:p>
    <w:p w:rsidR="00162926" w:rsidRPr="00471944" w:rsidRDefault="00162926" w:rsidP="006F684E">
      <w:pPr>
        <w:pStyle w:val="subsection"/>
      </w:pPr>
      <w:r w:rsidRPr="00471944">
        <w:tab/>
        <w:t>(2)</w:t>
      </w:r>
      <w:r w:rsidRPr="00471944">
        <w:tab/>
        <w:t>If a presidential member of the Tribunal is a member of the Division, that presidential member is to preside at the review.</w:t>
      </w:r>
    </w:p>
    <w:p w:rsidR="00162926" w:rsidRPr="00471944" w:rsidRDefault="00162926" w:rsidP="006F684E">
      <w:pPr>
        <w:pStyle w:val="ActHead5"/>
        <w:keepNext w:val="0"/>
        <w:keepLines w:val="0"/>
      </w:pPr>
      <w:bookmarkStart w:id="69" w:name="_Toc417372959"/>
      <w:r w:rsidRPr="00471944">
        <w:rPr>
          <w:rStyle w:val="CharSectno"/>
        </w:rPr>
        <w:t>28H</w:t>
      </w:r>
      <w:r w:rsidR="001E7C28" w:rsidRPr="00471944">
        <w:t xml:space="preserve">  </w:t>
      </w:r>
      <w:r w:rsidRPr="00471944">
        <w:t>Reconstitution of Tribunal</w:t>
      </w:r>
      <w:bookmarkEnd w:id="69"/>
    </w:p>
    <w:p w:rsidR="00162926" w:rsidRPr="00471944" w:rsidRDefault="00162926" w:rsidP="006F684E">
      <w:pPr>
        <w:pStyle w:val="subsection"/>
      </w:pPr>
      <w:r w:rsidRPr="00471944">
        <w:tab/>
        <w:t>(1)</w:t>
      </w:r>
      <w:r w:rsidRPr="00471944">
        <w:tab/>
        <w:t xml:space="preserve">This regulation applies if a member of the Tribunal who is one of the members who constitute a </w:t>
      </w:r>
      <w:r w:rsidR="001E7C28" w:rsidRPr="00471944">
        <w:t>Division</w:t>
      </w:r>
      <w:r w:rsidR="0020748D" w:rsidRPr="00471944">
        <w:t xml:space="preserve"> </w:t>
      </w:r>
      <w:r w:rsidRPr="00471944">
        <w:t>of the Tribunal for the purposes of a particular review:</w:t>
      </w:r>
    </w:p>
    <w:p w:rsidR="00162926" w:rsidRPr="00471944" w:rsidRDefault="00162926" w:rsidP="006F684E">
      <w:pPr>
        <w:pStyle w:val="paragraph"/>
      </w:pPr>
      <w:r w:rsidRPr="00471944">
        <w:tab/>
        <w:t>(a)</w:t>
      </w:r>
      <w:r w:rsidRPr="00471944">
        <w:tab/>
        <w:t>ceases to be a member of the Tribunal; or</w:t>
      </w:r>
    </w:p>
    <w:p w:rsidR="00162926" w:rsidRPr="00471944" w:rsidRDefault="00162926" w:rsidP="006F684E">
      <w:pPr>
        <w:pStyle w:val="paragraph"/>
      </w:pPr>
      <w:r w:rsidRPr="00471944">
        <w:tab/>
        <w:t>(b)</w:t>
      </w:r>
      <w:r w:rsidRPr="00471944">
        <w:tab/>
        <w:t>for any reason, is not available for the purpose of the review.</w:t>
      </w:r>
    </w:p>
    <w:p w:rsidR="00162926" w:rsidRPr="00471944" w:rsidRDefault="00162926" w:rsidP="006F684E">
      <w:pPr>
        <w:pStyle w:val="subsection"/>
      </w:pPr>
      <w:r w:rsidRPr="00471944">
        <w:tab/>
        <w:t>(2)</w:t>
      </w:r>
      <w:r w:rsidRPr="00471944">
        <w:tab/>
        <w:t>The President must either:</w:t>
      </w:r>
    </w:p>
    <w:p w:rsidR="00162926" w:rsidRPr="00471944" w:rsidRDefault="00162926" w:rsidP="006F684E">
      <w:pPr>
        <w:pStyle w:val="paragraph"/>
      </w:pPr>
      <w:r w:rsidRPr="00471944">
        <w:tab/>
        <w:t>(a)</w:t>
      </w:r>
      <w:r w:rsidRPr="00471944">
        <w:tab/>
        <w:t>direct that the Tribunal is to be constituted for the purposes of finishing the review by the remaining member or members; or</w:t>
      </w:r>
    </w:p>
    <w:p w:rsidR="00162926" w:rsidRPr="00471944" w:rsidRDefault="00162926" w:rsidP="006F684E">
      <w:pPr>
        <w:pStyle w:val="paragraph"/>
      </w:pPr>
      <w:r w:rsidRPr="00471944">
        <w:tab/>
        <w:t>(b)</w:t>
      </w:r>
      <w:r w:rsidRPr="00471944">
        <w:tab/>
        <w:t>direct that the Tribunal is to be constituted for that purpose by the remaining member or members together with one or more other members of the Tribunal.</w:t>
      </w:r>
    </w:p>
    <w:p w:rsidR="00162926" w:rsidRPr="00471944" w:rsidRDefault="00162926" w:rsidP="006F684E">
      <w:pPr>
        <w:pStyle w:val="subsection"/>
      </w:pPr>
      <w:r w:rsidRPr="00471944">
        <w:tab/>
        <w:t>(3)</w:t>
      </w:r>
      <w:r w:rsidRPr="00471944">
        <w:tab/>
        <w:t>If a direction under subregulation</w:t>
      </w:r>
      <w:r w:rsidR="00D12336" w:rsidRPr="00471944">
        <w:t> </w:t>
      </w:r>
      <w:r w:rsidRPr="00471944">
        <w:t>(2) is given, the Tribunal as constituted in accordance with the direction must continue and finish the review and, for that purpose, may have regard to any record of the proceedings of the review made by the Tribunal as previously constituted.</w:t>
      </w:r>
    </w:p>
    <w:p w:rsidR="00162926" w:rsidRPr="00471944" w:rsidRDefault="00162926" w:rsidP="006F684E">
      <w:pPr>
        <w:pStyle w:val="ActHead5"/>
        <w:keepNext w:val="0"/>
        <w:keepLines w:val="0"/>
      </w:pPr>
      <w:bookmarkStart w:id="70" w:name="_Toc417372960"/>
      <w:r w:rsidRPr="00471944">
        <w:rPr>
          <w:rStyle w:val="CharSectno"/>
        </w:rPr>
        <w:t>28I</w:t>
      </w:r>
      <w:r w:rsidR="001E7C28" w:rsidRPr="00471944">
        <w:t xml:space="preserve">  </w:t>
      </w:r>
      <w:r w:rsidRPr="00471944">
        <w:t>Determination of question</w:t>
      </w:r>
      <w:bookmarkEnd w:id="70"/>
    </w:p>
    <w:p w:rsidR="00162926" w:rsidRPr="00471944" w:rsidRDefault="00162926" w:rsidP="006F684E">
      <w:pPr>
        <w:pStyle w:val="subsection"/>
      </w:pPr>
      <w:r w:rsidRPr="00471944">
        <w:tab/>
      </w:r>
      <w:r w:rsidRPr="00471944">
        <w:tab/>
        <w:t>If the Tribunal is constituted for a review by 2 or more members of the Tribunal, any question before the Tribunal is to be decided:</w:t>
      </w:r>
    </w:p>
    <w:p w:rsidR="00162926" w:rsidRPr="00471944" w:rsidRDefault="00162926" w:rsidP="006F684E">
      <w:pPr>
        <w:pStyle w:val="paragraph"/>
      </w:pPr>
      <w:r w:rsidRPr="00471944">
        <w:tab/>
        <w:t>(a)</w:t>
      </w:r>
      <w:r w:rsidRPr="00471944">
        <w:tab/>
        <w:t xml:space="preserve">unless </w:t>
      </w:r>
      <w:r w:rsidR="00471944">
        <w:t>paragraph (</w:t>
      </w:r>
      <w:r w:rsidRPr="00471944">
        <w:t>b) applies</w:t>
      </w:r>
      <w:r w:rsidR="001E7C28" w:rsidRPr="00471944">
        <w:t>—</w:t>
      </w:r>
      <w:r w:rsidRPr="00471944">
        <w:t>according to the opinion of the majority of those members; or</w:t>
      </w:r>
    </w:p>
    <w:p w:rsidR="00162926" w:rsidRPr="00471944" w:rsidRDefault="00162926" w:rsidP="006F684E">
      <w:pPr>
        <w:pStyle w:val="paragraph"/>
      </w:pPr>
      <w:r w:rsidRPr="00471944">
        <w:tab/>
        <w:t>(b)</w:t>
      </w:r>
      <w:r w:rsidRPr="00471944">
        <w:tab/>
        <w:t>if the members are evenly divided on the question</w:t>
      </w:r>
      <w:r w:rsidR="001E7C28" w:rsidRPr="00471944">
        <w:t>—</w:t>
      </w:r>
      <w:r w:rsidRPr="00471944">
        <w:t>according to the opinion of the member who is presiding.</w:t>
      </w:r>
    </w:p>
    <w:p w:rsidR="00162926" w:rsidRPr="00471944" w:rsidRDefault="00162926" w:rsidP="006F684E">
      <w:pPr>
        <w:pStyle w:val="ActHead5"/>
        <w:keepNext w:val="0"/>
        <w:keepLines w:val="0"/>
      </w:pPr>
      <w:bookmarkStart w:id="71" w:name="_Toc417372961"/>
      <w:r w:rsidRPr="00471944">
        <w:rPr>
          <w:rStyle w:val="CharSectno"/>
        </w:rPr>
        <w:t>28J</w:t>
      </w:r>
      <w:r w:rsidR="001E7C28" w:rsidRPr="00471944">
        <w:t xml:space="preserve">  </w:t>
      </w:r>
      <w:r w:rsidRPr="00471944">
        <w:t>Disclosure of interests by members of Tribunal</w:t>
      </w:r>
      <w:bookmarkEnd w:id="71"/>
    </w:p>
    <w:p w:rsidR="00162926" w:rsidRPr="00471944" w:rsidRDefault="00162926" w:rsidP="006F684E">
      <w:pPr>
        <w:pStyle w:val="subsection"/>
      </w:pPr>
      <w:r w:rsidRPr="00471944">
        <w:tab/>
        <w:t>(1)</w:t>
      </w:r>
      <w:r w:rsidRPr="00471944">
        <w:tab/>
        <w:t>If a member of the Tribunal is, or is to be, one of the members who constitute the Tribunal for the purposes of a particular review and the member has, or acquires, any pecuniary interest that could conflict with the proper performance of his or her functions in relation to the review:</w:t>
      </w:r>
    </w:p>
    <w:p w:rsidR="00162926" w:rsidRPr="00471944" w:rsidRDefault="00162926" w:rsidP="006F684E">
      <w:pPr>
        <w:pStyle w:val="paragraph"/>
      </w:pPr>
      <w:r w:rsidRPr="00471944">
        <w:tab/>
        <w:t>(a)</w:t>
      </w:r>
      <w:r w:rsidRPr="00471944">
        <w:tab/>
        <w:t>the member must disclose the interest to the President; and</w:t>
      </w:r>
    </w:p>
    <w:p w:rsidR="00162926" w:rsidRPr="00471944" w:rsidRDefault="00162926" w:rsidP="006F684E">
      <w:pPr>
        <w:pStyle w:val="paragraph"/>
      </w:pPr>
      <w:r w:rsidRPr="00471944">
        <w:tab/>
        <w:t>(b)</w:t>
      </w:r>
      <w:r w:rsidRPr="00471944">
        <w:tab/>
        <w:t>the member must not take part, or continue to take part, in the review if:</w:t>
      </w:r>
    </w:p>
    <w:p w:rsidR="00162926" w:rsidRPr="00471944" w:rsidRDefault="00162926" w:rsidP="006F684E">
      <w:pPr>
        <w:pStyle w:val="paragraphsub"/>
      </w:pPr>
      <w:r w:rsidRPr="00471944">
        <w:tab/>
        <w:t>(i)</w:t>
      </w:r>
      <w:r w:rsidRPr="00471944">
        <w:tab/>
        <w:t xml:space="preserve">the President gives a direction under </w:t>
      </w:r>
      <w:r w:rsidR="00471944">
        <w:t>paragraph (</w:t>
      </w:r>
      <w:r w:rsidRPr="00471944">
        <w:t>2</w:t>
      </w:r>
      <w:r w:rsidR="001E7C28" w:rsidRPr="00471944">
        <w:t>)(</w:t>
      </w:r>
      <w:r w:rsidRPr="00471944">
        <w:t>a) in relation to the review; or</w:t>
      </w:r>
    </w:p>
    <w:p w:rsidR="00162926" w:rsidRPr="00471944" w:rsidRDefault="00162926" w:rsidP="006F684E">
      <w:pPr>
        <w:pStyle w:val="paragraphsub"/>
      </w:pPr>
      <w:r w:rsidRPr="00471944">
        <w:tab/>
        <w:t>(ii)</w:t>
      </w:r>
      <w:r w:rsidRPr="00471944">
        <w:tab/>
        <w:t>any party to the review objects to the member taking part in the review.</w:t>
      </w:r>
    </w:p>
    <w:p w:rsidR="00162926" w:rsidRPr="00471944" w:rsidRDefault="00162926" w:rsidP="006F684E">
      <w:pPr>
        <w:pStyle w:val="subsection"/>
      </w:pPr>
      <w:r w:rsidRPr="00471944">
        <w:tab/>
        <w:t>(2)</w:t>
      </w:r>
      <w:r w:rsidRPr="00471944">
        <w:tab/>
        <w:t>If the President becomes aware that a member of the Tribunal is, or is to be, one of the members who constitute the Tribunal for the purposes of a particular review and that the member has, in relation to the review, an interest of a kind referred to in subregulation</w:t>
      </w:r>
      <w:r w:rsidR="00D12336" w:rsidRPr="00471944">
        <w:t> </w:t>
      </w:r>
      <w:r w:rsidRPr="00471944">
        <w:t>(1):</w:t>
      </w:r>
    </w:p>
    <w:p w:rsidR="00162926" w:rsidRPr="00471944" w:rsidRDefault="00162926" w:rsidP="006F684E">
      <w:pPr>
        <w:pStyle w:val="paragraph"/>
      </w:pPr>
      <w:r w:rsidRPr="00471944">
        <w:tab/>
        <w:t>(a)</w:t>
      </w:r>
      <w:r w:rsidRPr="00471944">
        <w:tab/>
        <w:t xml:space="preserve">if the President considers that the member should not </w:t>
      </w:r>
      <w:r w:rsidRPr="00471944">
        <w:br/>
        <w:t>take part, or should not continue to take part, in the review</w:t>
      </w:r>
      <w:r w:rsidR="001E7C28" w:rsidRPr="00471944">
        <w:t>—</w:t>
      </w:r>
      <w:r w:rsidRPr="00471944">
        <w:t>the President must give a direction to the member accordingly; or</w:t>
      </w:r>
    </w:p>
    <w:p w:rsidR="00162926" w:rsidRPr="00471944" w:rsidRDefault="00162926" w:rsidP="006F684E">
      <w:pPr>
        <w:pStyle w:val="paragraph"/>
      </w:pPr>
      <w:r w:rsidRPr="00471944">
        <w:tab/>
        <w:t>(b)</w:t>
      </w:r>
      <w:r w:rsidRPr="00471944">
        <w:tab/>
        <w:t>in any other case</w:t>
      </w:r>
      <w:r w:rsidR="001E7C28" w:rsidRPr="00471944">
        <w:t>—</w:t>
      </w:r>
      <w:r w:rsidRPr="00471944">
        <w:t>the President must cause the interest of the member to be disclosed to the parties to the review.</w:t>
      </w:r>
    </w:p>
    <w:p w:rsidR="00162926" w:rsidRPr="00471944" w:rsidRDefault="00162926" w:rsidP="006F684E">
      <w:pPr>
        <w:pStyle w:val="ActHead5"/>
        <w:keepNext w:val="0"/>
        <w:keepLines w:val="0"/>
      </w:pPr>
      <w:bookmarkStart w:id="72" w:name="_Toc417372962"/>
      <w:r w:rsidRPr="00471944">
        <w:rPr>
          <w:rStyle w:val="CharSectno"/>
        </w:rPr>
        <w:t>28K</w:t>
      </w:r>
      <w:r w:rsidR="001E7C28" w:rsidRPr="00471944">
        <w:t xml:space="preserve">  </w:t>
      </w:r>
      <w:r w:rsidRPr="00471944">
        <w:t>Hearing to be in private</w:t>
      </w:r>
      <w:bookmarkEnd w:id="72"/>
    </w:p>
    <w:p w:rsidR="00162926" w:rsidRPr="00471944" w:rsidRDefault="00162926" w:rsidP="006F684E">
      <w:pPr>
        <w:pStyle w:val="subsection"/>
      </w:pPr>
      <w:r w:rsidRPr="00471944">
        <w:tab/>
        <w:t>(1)</w:t>
      </w:r>
      <w:r w:rsidRPr="00471944">
        <w:tab/>
        <w:t>Subject to subregulation</w:t>
      </w:r>
      <w:r w:rsidR="00D12336" w:rsidRPr="00471944">
        <w:t> </w:t>
      </w:r>
      <w:r w:rsidRPr="00471944">
        <w:t>(2), a review hearing is to be in private.</w:t>
      </w:r>
    </w:p>
    <w:p w:rsidR="00162926" w:rsidRPr="00471944" w:rsidRDefault="00162926" w:rsidP="006F684E">
      <w:pPr>
        <w:pStyle w:val="subsection"/>
      </w:pPr>
      <w:r w:rsidRPr="00471944">
        <w:tab/>
        <w:t>(2)</w:t>
      </w:r>
      <w:r w:rsidRPr="00471944">
        <w:tab/>
        <w:t>If the parties to the review agree, a review hearing or part of a review hearing may be conducted in public.</w:t>
      </w:r>
    </w:p>
    <w:p w:rsidR="00162926" w:rsidRPr="00471944" w:rsidRDefault="00162926" w:rsidP="006F684E">
      <w:pPr>
        <w:pStyle w:val="subsection"/>
      </w:pPr>
      <w:r w:rsidRPr="00471944">
        <w:tab/>
        <w:t>(3)</w:t>
      </w:r>
      <w:r w:rsidRPr="00471944">
        <w:tab/>
        <w:t>The member of the Tribunal who is presiding at a review hearing that is conducted in private may give written directions as to the persons who may be present.</w:t>
      </w:r>
    </w:p>
    <w:p w:rsidR="00162926" w:rsidRPr="00471944" w:rsidRDefault="00162926" w:rsidP="006F684E">
      <w:pPr>
        <w:pStyle w:val="subsection"/>
      </w:pPr>
      <w:r w:rsidRPr="00471944">
        <w:tab/>
        <w:t>(4)</w:t>
      </w:r>
      <w:r w:rsidRPr="00471944">
        <w:tab/>
        <w:t>In giving directions under subregulation</w:t>
      </w:r>
      <w:r w:rsidR="00D12336" w:rsidRPr="00471944">
        <w:t> </w:t>
      </w:r>
      <w:r w:rsidRPr="00471944">
        <w:t>(3), the member presiding must have regard to the wishes of the parties and the need for commercial confidentiality.</w:t>
      </w:r>
    </w:p>
    <w:p w:rsidR="00162926" w:rsidRPr="00471944" w:rsidRDefault="00162926" w:rsidP="006F684E">
      <w:pPr>
        <w:pStyle w:val="ActHead5"/>
        <w:keepNext w:val="0"/>
        <w:keepLines w:val="0"/>
      </w:pPr>
      <w:bookmarkStart w:id="73" w:name="_Toc417372963"/>
      <w:r w:rsidRPr="00471944">
        <w:rPr>
          <w:rStyle w:val="CharSectno"/>
        </w:rPr>
        <w:t>28L</w:t>
      </w:r>
      <w:r w:rsidR="001E7C28" w:rsidRPr="00471944">
        <w:t xml:space="preserve">  </w:t>
      </w:r>
      <w:r w:rsidRPr="00471944">
        <w:t>Representation at a review hearing</w:t>
      </w:r>
      <w:bookmarkEnd w:id="73"/>
    </w:p>
    <w:p w:rsidR="00162926" w:rsidRPr="00471944" w:rsidRDefault="00162926" w:rsidP="006F684E">
      <w:pPr>
        <w:pStyle w:val="subsection"/>
      </w:pPr>
      <w:r w:rsidRPr="00471944">
        <w:tab/>
      </w:r>
      <w:r w:rsidRPr="00471944">
        <w:tab/>
        <w:t>At a review hearing:</w:t>
      </w:r>
    </w:p>
    <w:p w:rsidR="00162926" w:rsidRPr="00471944" w:rsidRDefault="00162926" w:rsidP="006F684E">
      <w:pPr>
        <w:pStyle w:val="paragraph"/>
      </w:pPr>
      <w:r w:rsidRPr="00471944">
        <w:tab/>
        <w:t>(a)</w:t>
      </w:r>
      <w:r w:rsidRPr="00471944">
        <w:tab/>
        <w:t>an individual may appear in person; and</w:t>
      </w:r>
    </w:p>
    <w:p w:rsidR="00162926" w:rsidRPr="00471944" w:rsidRDefault="00162926" w:rsidP="006F684E">
      <w:pPr>
        <w:pStyle w:val="paragraph"/>
      </w:pPr>
      <w:r w:rsidRPr="00471944">
        <w:tab/>
        <w:t>(b)</w:t>
      </w:r>
      <w:r w:rsidRPr="00471944">
        <w:tab/>
        <w:t>any person may be represented by:</w:t>
      </w:r>
    </w:p>
    <w:p w:rsidR="00162926" w:rsidRPr="00471944" w:rsidRDefault="00162926" w:rsidP="006F684E">
      <w:pPr>
        <w:pStyle w:val="paragraphsub"/>
      </w:pPr>
      <w:r w:rsidRPr="00471944">
        <w:tab/>
        <w:t>(i)</w:t>
      </w:r>
      <w:r w:rsidRPr="00471944">
        <w:tab/>
        <w:t>a barrister or solicitor of the Supreme Court of a State or Territory or of the High Court; or</w:t>
      </w:r>
    </w:p>
    <w:p w:rsidR="00162926" w:rsidRPr="00471944" w:rsidRDefault="00162926" w:rsidP="006F684E">
      <w:pPr>
        <w:pStyle w:val="paragraphsub"/>
      </w:pPr>
      <w:r w:rsidRPr="00471944">
        <w:tab/>
        <w:t>(ii)</w:t>
      </w:r>
      <w:r w:rsidRPr="00471944">
        <w:tab/>
        <w:t>another person (being an individual) approved by the Tribunal.</w:t>
      </w:r>
    </w:p>
    <w:p w:rsidR="00162926" w:rsidRPr="00471944" w:rsidRDefault="00162926" w:rsidP="00FC7529">
      <w:pPr>
        <w:pStyle w:val="ActHead5"/>
      </w:pPr>
      <w:bookmarkStart w:id="74" w:name="_Toc417372964"/>
      <w:r w:rsidRPr="00471944">
        <w:rPr>
          <w:rStyle w:val="CharSectno"/>
        </w:rPr>
        <w:t>28M</w:t>
      </w:r>
      <w:r w:rsidR="001E7C28" w:rsidRPr="00471944">
        <w:t xml:space="preserve">  </w:t>
      </w:r>
      <w:r w:rsidRPr="00471944">
        <w:t>Procedure of Tribunal</w:t>
      </w:r>
      <w:bookmarkEnd w:id="74"/>
    </w:p>
    <w:p w:rsidR="00162926" w:rsidRPr="00471944" w:rsidRDefault="00162926" w:rsidP="00FC7529">
      <w:pPr>
        <w:pStyle w:val="subsection"/>
        <w:keepNext/>
        <w:keepLines/>
      </w:pPr>
      <w:r w:rsidRPr="00471944">
        <w:tab/>
        <w:t>(1)</w:t>
      </w:r>
      <w:r w:rsidRPr="00471944">
        <w:tab/>
        <w:t>In a review hearing of the determination in an access dispute, the Tribunal:</w:t>
      </w:r>
    </w:p>
    <w:p w:rsidR="00162926" w:rsidRPr="00471944" w:rsidRDefault="00162926" w:rsidP="00FC7529">
      <w:pPr>
        <w:pStyle w:val="paragraph"/>
        <w:keepNext/>
        <w:keepLines/>
      </w:pPr>
      <w:r w:rsidRPr="00471944">
        <w:tab/>
        <w:t>(a)</w:t>
      </w:r>
      <w:r w:rsidRPr="00471944">
        <w:tab/>
        <w:t>is not bound by technicalities, legal forms or rules of evidence; and</w:t>
      </w:r>
    </w:p>
    <w:p w:rsidR="00162926" w:rsidRPr="00471944" w:rsidRDefault="00162926" w:rsidP="006F684E">
      <w:pPr>
        <w:pStyle w:val="paragraph"/>
      </w:pPr>
      <w:r w:rsidRPr="00471944">
        <w:tab/>
        <w:t>(b)</w:t>
      </w:r>
      <w:r w:rsidRPr="00471944">
        <w:tab/>
        <w:t>must act as speedily as a proper consideration of the dispute allows, having regard to the need to inquire into and investigate, carefully and quickly, the dispute and all matters affecting the merits, and fair settlement, of the dispute; and</w:t>
      </w:r>
    </w:p>
    <w:p w:rsidR="00162926" w:rsidRPr="00471944" w:rsidRDefault="00162926" w:rsidP="006F684E">
      <w:pPr>
        <w:pStyle w:val="paragraph"/>
      </w:pPr>
      <w:r w:rsidRPr="00471944">
        <w:tab/>
        <w:t>(c)</w:t>
      </w:r>
      <w:r w:rsidRPr="00471944">
        <w:tab/>
        <w:t>may inform itself of any matter relevant to the dispute in any way that it thinks appropriate.</w:t>
      </w:r>
    </w:p>
    <w:p w:rsidR="00162926" w:rsidRPr="00471944" w:rsidRDefault="00162926" w:rsidP="006F684E">
      <w:pPr>
        <w:pStyle w:val="subsection"/>
      </w:pPr>
      <w:r w:rsidRPr="00471944">
        <w:tab/>
        <w:t>(2)</w:t>
      </w:r>
      <w:r w:rsidRPr="00471944">
        <w:tab/>
        <w:t>The Tribunal may determine the periods that are reasonably necessary for the fair and adequate presentation of the respective cases of parties to a review, and may require that the cases be presented within those periods.</w:t>
      </w:r>
    </w:p>
    <w:p w:rsidR="00162926" w:rsidRPr="00471944" w:rsidRDefault="00162926" w:rsidP="006F684E">
      <w:pPr>
        <w:pStyle w:val="subsection"/>
      </w:pPr>
      <w:r w:rsidRPr="00471944">
        <w:tab/>
        <w:t>(3)</w:t>
      </w:r>
      <w:r w:rsidRPr="00471944">
        <w:tab/>
        <w:t>The Tribunal may require evidence or argument to be presented in writing, and may decide the matters on which it will hear oral evidence or argument.</w:t>
      </w:r>
    </w:p>
    <w:p w:rsidR="00162926" w:rsidRPr="00471944" w:rsidRDefault="00162926" w:rsidP="006F684E">
      <w:pPr>
        <w:pStyle w:val="subsection"/>
      </w:pPr>
      <w:r w:rsidRPr="00471944">
        <w:tab/>
        <w:t>(4)</w:t>
      </w:r>
      <w:r w:rsidRPr="00471944">
        <w:tab/>
        <w:t>The Tribunal may determine that a review hearing is to be conducted by:</w:t>
      </w:r>
    </w:p>
    <w:p w:rsidR="00162926" w:rsidRPr="00471944" w:rsidRDefault="00162926" w:rsidP="006F684E">
      <w:pPr>
        <w:pStyle w:val="paragraph"/>
      </w:pPr>
      <w:r w:rsidRPr="00471944">
        <w:tab/>
        <w:t>(a)</w:t>
      </w:r>
      <w:r w:rsidRPr="00471944">
        <w:tab/>
        <w:t>telephone; or</w:t>
      </w:r>
    </w:p>
    <w:p w:rsidR="00162926" w:rsidRPr="00471944" w:rsidRDefault="00162926" w:rsidP="006F684E">
      <w:pPr>
        <w:pStyle w:val="paragraph"/>
      </w:pPr>
      <w:r w:rsidRPr="00471944">
        <w:tab/>
        <w:t>(b)</w:t>
      </w:r>
      <w:r w:rsidRPr="00471944">
        <w:tab/>
        <w:t>closed circuit television; or</w:t>
      </w:r>
    </w:p>
    <w:p w:rsidR="00162926" w:rsidRPr="00471944" w:rsidRDefault="00162926" w:rsidP="006F684E">
      <w:pPr>
        <w:pStyle w:val="paragraph"/>
      </w:pPr>
      <w:r w:rsidRPr="00471944">
        <w:tab/>
        <w:t>(c)</w:t>
      </w:r>
      <w:r w:rsidRPr="00471944">
        <w:tab/>
        <w:t>any other means of communication.</w:t>
      </w:r>
    </w:p>
    <w:p w:rsidR="00162926" w:rsidRPr="00471944" w:rsidRDefault="00162926" w:rsidP="006F684E">
      <w:pPr>
        <w:pStyle w:val="ActHead5"/>
        <w:keepNext w:val="0"/>
        <w:keepLines w:val="0"/>
      </w:pPr>
      <w:bookmarkStart w:id="75" w:name="_Toc417372965"/>
      <w:r w:rsidRPr="00471944">
        <w:rPr>
          <w:rStyle w:val="CharSectno"/>
        </w:rPr>
        <w:t>28N</w:t>
      </w:r>
      <w:r w:rsidR="001E7C28" w:rsidRPr="00471944">
        <w:t xml:space="preserve">  </w:t>
      </w:r>
      <w:r w:rsidRPr="00471944">
        <w:t>Summons to witness</w:t>
      </w:r>
      <w:r w:rsidR="001E7C28" w:rsidRPr="00471944">
        <w:t>—</w:t>
      </w:r>
      <w:r w:rsidRPr="00471944">
        <w:t>review hearing</w:t>
      </w:r>
      <w:bookmarkEnd w:id="75"/>
    </w:p>
    <w:p w:rsidR="00162926" w:rsidRPr="00471944" w:rsidRDefault="00162926" w:rsidP="006F684E">
      <w:pPr>
        <w:pStyle w:val="subsection"/>
      </w:pPr>
      <w:r w:rsidRPr="00471944">
        <w:tab/>
        <w:t>(1)</w:t>
      </w:r>
      <w:r w:rsidRPr="00471944">
        <w:tab/>
        <w:t xml:space="preserve">A summons for the purposes of a review hearing must be in accordance with </w:t>
      </w:r>
      <w:r w:rsidR="001E7C28" w:rsidRPr="00471944">
        <w:t>Form</w:t>
      </w:r>
      <w:r w:rsidR="0020748D" w:rsidRPr="00471944">
        <w:t xml:space="preserve"> </w:t>
      </w:r>
      <w:r w:rsidRPr="00471944">
        <w:t>K.</w:t>
      </w:r>
    </w:p>
    <w:p w:rsidR="00162926" w:rsidRPr="00471944" w:rsidRDefault="00162926" w:rsidP="006F684E">
      <w:pPr>
        <w:pStyle w:val="subsection"/>
      </w:pPr>
      <w:r w:rsidRPr="00471944">
        <w:tab/>
        <w:t>(2)</w:t>
      </w:r>
      <w:r w:rsidRPr="00471944">
        <w:tab/>
        <w:t>A summons must be served on a person by:</w:t>
      </w:r>
    </w:p>
    <w:p w:rsidR="00162926" w:rsidRPr="00471944" w:rsidRDefault="00162926" w:rsidP="006F684E">
      <w:pPr>
        <w:pStyle w:val="paragraph"/>
      </w:pPr>
      <w:r w:rsidRPr="00471944">
        <w:tab/>
        <w:t>(a)</w:t>
      </w:r>
      <w:r w:rsidRPr="00471944">
        <w:tab/>
        <w:t>delivering a copy of the summons to the person personally; and</w:t>
      </w:r>
    </w:p>
    <w:p w:rsidR="00162926" w:rsidRPr="00471944" w:rsidRDefault="00162926" w:rsidP="006F684E">
      <w:pPr>
        <w:pStyle w:val="paragraph"/>
      </w:pPr>
      <w:r w:rsidRPr="00471944">
        <w:tab/>
        <w:t>(b)</w:t>
      </w:r>
      <w:r w:rsidRPr="00471944">
        <w:tab/>
        <w:t>showing the original of the summons to the person at the time at which the copy is delivered to the person.</w:t>
      </w:r>
    </w:p>
    <w:p w:rsidR="00162926" w:rsidRPr="00471944" w:rsidRDefault="00162926" w:rsidP="006F684E">
      <w:pPr>
        <w:pStyle w:val="ActHead5"/>
        <w:keepNext w:val="0"/>
        <w:keepLines w:val="0"/>
      </w:pPr>
      <w:bookmarkStart w:id="76" w:name="_Toc417372966"/>
      <w:r w:rsidRPr="00471944">
        <w:rPr>
          <w:rStyle w:val="CharSectno"/>
        </w:rPr>
        <w:t>28P</w:t>
      </w:r>
      <w:r w:rsidR="001E7C28" w:rsidRPr="00471944">
        <w:t xml:space="preserve">  </w:t>
      </w:r>
      <w:r w:rsidRPr="00471944">
        <w:t>Taking of evidence by a single member</w:t>
      </w:r>
      <w:bookmarkEnd w:id="76"/>
    </w:p>
    <w:p w:rsidR="00162926" w:rsidRPr="00471944" w:rsidRDefault="00162926" w:rsidP="006F684E">
      <w:pPr>
        <w:pStyle w:val="subsection"/>
      </w:pPr>
      <w:r w:rsidRPr="00471944">
        <w:tab/>
        <w:t>(1)</w:t>
      </w:r>
      <w:r w:rsidRPr="00471944">
        <w:tab/>
        <w:t>The Tribunal as constituted for the purposes of a particular review may authorise the member presiding at the review to take evidence for the purposes of the review on its behalf, with such limitations (if any) as the Tribunal so constituted directs.</w:t>
      </w:r>
    </w:p>
    <w:p w:rsidR="00162926" w:rsidRPr="00471944" w:rsidRDefault="00162926" w:rsidP="006F684E">
      <w:pPr>
        <w:pStyle w:val="subsection"/>
      </w:pPr>
      <w:r w:rsidRPr="00471944">
        <w:tab/>
        <w:t>(2)</w:t>
      </w:r>
      <w:r w:rsidRPr="00471944">
        <w:tab/>
        <w:t>If an authority is given to a member:</w:t>
      </w:r>
    </w:p>
    <w:p w:rsidR="00162926" w:rsidRPr="00471944" w:rsidRDefault="00162926" w:rsidP="006F684E">
      <w:pPr>
        <w:pStyle w:val="paragraph"/>
      </w:pPr>
      <w:r w:rsidRPr="00471944">
        <w:tab/>
        <w:t>(a)</w:t>
      </w:r>
      <w:r w:rsidRPr="00471944">
        <w:tab/>
        <w:t>that member may take evidence accordingly; and</w:t>
      </w:r>
    </w:p>
    <w:p w:rsidR="00162926" w:rsidRPr="00471944" w:rsidRDefault="00162926" w:rsidP="006F684E">
      <w:pPr>
        <w:pStyle w:val="paragraph"/>
      </w:pPr>
      <w:r w:rsidRPr="00471944">
        <w:tab/>
        <w:t>(b)</w:t>
      </w:r>
      <w:r w:rsidRPr="00471944">
        <w:tab/>
        <w:t>in relation to the taking of evidence in accordance with the authority, that member is taken, for the purposes of the Act and these Regulations, to constitute the Tribunal.</w:t>
      </w:r>
    </w:p>
    <w:p w:rsidR="00162926" w:rsidRPr="00471944" w:rsidRDefault="00162926" w:rsidP="006F684E">
      <w:pPr>
        <w:pStyle w:val="ActHead5"/>
        <w:keepNext w:val="0"/>
        <w:keepLines w:val="0"/>
      </w:pPr>
      <w:bookmarkStart w:id="77" w:name="_Toc417372967"/>
      <w:r w:rsidRPr="00471944">
        <w:rPr>
          <w:rStyle w:val="CharSectno"/>
        </w:rPr>
        <w:t>28Q</w:t>
      </w:r>
      <w:r w:rsidR="001E7C28" w:rsidRPr="00471944">
        <w:t xml:space="preserve">  </w:t>
      </w:r>
      <w:r w:rsidRPr="00471944">
        <w:t>Application of regulations</w:t>
      </w:r>
      <w:bookmarkEnd w:id="77"/>
    </w:p>
    <w:p w:rsidR="00162926" w:rsidRPr="00471944" w:rsidRDefault="00162926" w:rsidP="006F684E">
      <w:pPr>
        <w:pStyle w:val="subsection"/>
      </w:pPr>
      <w:r w:rsidRPr="00471944">
        <w:tab/>
        <w:t>(1)</w:t>
      </w:r>
      <w:r w:rsidRPr="00471944">
        <w:tab/>
        <w:t>Subject to subregulation</w:t>
      </w:r>
      <w:r w:rsidR="00D12336" w:rsidRPr="00471944">
        <w:t> </w:t>
      </w:r>
      <w:r w:rsidRPr="00471944">
        <w:t>(2), a provision of these Regulations that applies to a proceeding before the Tribunal applies to a review.</w:t>
      </w:r>
    </w:p>
    <w:p w:rsidR="00162926" w:rsidRPr="00471944" w:rsidRDefault="00162926" w:rsidP="006F684E">
      <w:pPr>
        <w:pStyle w:val="subsection"/>
      </w:pPr>
      <w:r w:rsidRPr="00471944">
        <w:tab/>
        <w:t>(2)</w:t>
      </w:r>
      <w:r w:rsidRPr="00471944">
        <w:tab/>
        <w:t>Regulations</w:t>
      </w:r>
      <w:r w:rsidR="00471944">
        <w:t> </w:t>
      </w:r>
      <w:r w:rsidRPr="00471944">
        <w:t>22 and 22A do not apply to a review.</w:t>
      </w:r>
    </w:p>
    <w:p w:rsidR="00162926" w:rsidRPr="00471944" w:rsidRDefault="001E7C28" w:rsidP="006F684E">
      <w:pPr>
        <w:pStyle w:val="ActHead2"/>
        <w:keepNext w:val="0"/>
        <w:keepLines w:val="0"/>
        <w:pageBreakBefore/>
      </w:pPr>
      <w:bookmarkStart w:id="78" w:name="_Toc417372968"/>
      <w:r w:rsidRPr="00471944">
        <w:rPr>
          <w:rStyle w:val="CharPartNo"/>
        </w:rPr>
        <w:t>Part</w:t>
      </w:r>
      <w:r w:rsidR="00471944" w:rsidRPr="00471944">
        <w:rPr>
          <w:rStyle w:val="CharPartNo"/>
        </w:rPr>
        <w:t> </w:t>
      </w:r>
      <w:r w:rsidR="00162926" w:rsidRPr="00471944">
        <w:rPr>
          <w:rStyle w:val="CharPartNo"/>
        </w:rPr>
        <w:t>2B</w:t>
      </w:r>
      <w:r w:rsidRPr="00471944">
        <w:t>—</w:t>
      </w:r>
      <w:r w:rsidR="00162926" w:rsidRPr="00471944">
        <w:rPr>
          <w:rStyle w:val="CharPartText"/>
        </w:rPr>
        <w:t>Telecommunications access regime</w:t>
      </w:r>
      <w:bookmarkEnd w:id="78"/>
    </w:p>
    <w:p w:rsidR="00162926" w:rsidRPr="00471944" w:rsidRDefault="001E7C28" w:rsidP="006F684E">
      <w:pPr>
        <w:pStyle w:val="ActHead3"/>
        <w:keepNext w:val="0"/>
        <w:keepLines w:val="0"/>
      </w:pPr>
      <w:bookmarkStart w:id="79" w:name="_Toc417372969"/>
      <w:r w:rsidRPr="00471944">
        <w:rPr>
          <w:rStyle w:val="CharDivNo"/>
        </w:rPr>
        <w:t>Division</w:t>
      </w:r>
      <w:r w:rsidR="00471944" w:rsidRPr="00471944">
        <w:rPr>
          <w:rStyle w:val="CharDivNo"/>
        </w:rPr>
        <w:t> </w:t>
      </w:r>
      <w:r w:rsidR="00162926" w:rsidRPr="00471944">
        <w:rPr>
          <w:rStyle w:val="CharDivNo"/>
        </w:rPr>
        <w:t>1</w:t>
      </w:r>
      <w:r w:rsidRPr="00471944">
        <w:t>—</w:t>
      </w:r>
      <w:r w:rsidR="00162926" w:rsidRPr="00471944">
        <w:rPr>
          <w:rStyle w:val="CharDivText"/>
        </w:rPr>
        <w:t xml:space="preserve">Definitions for </w:t>
      </w:r>
      <w:r w:rsidRPr="00471944">
        <w:rPr>
          <w:rStyle w:val="CharDivText"/>
        </w:rPr>
        <w:t>Part</w:t>
      </w:r>
      <w:r w:rsidR="00471944" w:rsidRPr="00471944">
        <w:rPr>
          <w:rStyle w:val="CharDivText"/>
        </w:rPr>
        <w:t> </w:t>
      </w:r>
      <w:r w:rsidR="00162926" w:rsidRPr="00471944">
        <w:rPr>
          <w:rStyle w:val="CharDivText"/>
        </w:rPr>
        <w:t>2B</w:t>
      </w:r>
      <w:bookmarkEnd w:id="79"/>
    </w:p>
    <w:p w:rsidR="00162926" w:rsidRPr="00471944" w:rsidRDefault="00162926" w:rsidP="006F684E">
      <w:pPr>
        <w:pStyle w:val="ActHead5"/>
        <w:keepNext w:val="0"/>
        <w:keepLines w:val="0"/>
      </w:pPr>
      <w:bookmarkStart w:id="80" w:name="_Toc417372970"/>
      <w:r w:rsidRPr="00471944">
        <w:rPr>
          <w:rStyle w:val="CharSectno"/>
        </w:rPr>
        <w:t>28R</w:t>
      </w:r>
      <w:r w:rsidR="001E7C28" w:rsidRPr="00471944">
        <w:t xml:space="preserve">  </w:t>
      </w:r>
      <w:r w:rsidRPr="00471944">
        <w:t>Definitions</w:t>
      </w:r>
      <w:bookmarkEnd w:id="80"/>
    </w:p>
    <w:p w:rsidR="00162926" w:rsidRPr="00471944" w:rsidRDefault="00162926" w:rsidP="006F684E">
      <w:pPr>
        <w:pStyle w:val="subsection"/>
      </w:pPr>
      <w:r w:rsidRPr="00471944">
        <w:tab/>
      </w:r>
      <w:r w:rsidRPr="00471944">
        <w:tab/>
        <w:t>In this Part:</w:t>
      </w:r>
    </w:p>
    <w:p w:rsidR="00162926" w:rsidRPr="00471944" w:rsidRDefault="00162926" w:rsidP="006F684E">
      <w:pPr>
        <w:pStyle w:val="paragraph"/>
      </w:pPr>
      <w:r w:rsidRPr="00471944">
        <w:tab/>
        <w:t>(a)</w:t>
      </w:r>
      <w:r w:rsidRPr="00471944">
        <w:tab/>
        <w:t>an</w:t>
      </w:r>
      <w:r w:rsidRPr="00471944">
        <w:rPr>
          <w:b/>
        </w:rPr>
        <w:t xml:space="preserve"> </w:t>
      </w:r>
      <w:r w:rsidRPr="00471944">
        <w:rPr>
          <w:b/>
          <w:i/>
        </w:rPr>
        <w:t>access dispute</w:t>
      </w:r>
      <w:r w:rsidRPr="00471944">
        <w:t xml:space="preserve"> is a dispute mentioned in section</w:t>
      </w:r>
      <w:r w:rsidR="00471944">
        <w:t> </w:t>
      </w:r>
      <w:r w:rsidRPr="00471944">
        <w:t>152CM of the Act; and</w:t>
      </w:r>
    </w:p>
    <w:p w:rsidR="00162926" w:rsidRPr="00471944" w:rsidRDefault="00162926" w:rsidP="006F684E">
      <w:pPr>
        <w:pStyle w:val="paragraph"/>
      </w:pPr>
      <w:r w:rsidRPr="00471944">
        <w:tab/>
        <w:t>(b)</w:t>
      </w:r>
      <w:r w:rsidRPr="00471944">
        <w:tab/>
        <w:t xml:space="preserve">the following words and expressions have the meanings given in </w:t>
      </w:r>
      <w:r w:rsidR="001E7C28" w:rsidRPr="00471944">
        <w:t>Part</w:t>
      </w:r>
      <w:r w:rsidR="005B6A55" w:rsidRPr="00471944">
        <w:t> </w:t>
      </w:r>
      <w:r w:rsidRPr="00471944">
        <w:t>XIC of the Act:</w:t>
      </w:r>
    </w:p>
    <w:p w:rsidR="00162926" w:rsidRPr="00471944" w:rsidRDefault="00162926" w:rsidP="006F684E">
      <w:pPr>
        <w:pStyle w:val="paragraphsub"/>
      </w:pPr>
      <w:r w:rsidRPr="00471944">
        <w:tab/>
        <w:t>(i)</w:t>
      </w:r>
      <w:r w:rsidRPr="00471944">
        <w:tab/>
        <w:t>access;</w:t>
      </w:r>
    </w:p>
    <w:p w:rsidR="00162926" w:rsidRPr="00471944" w:rsidRDefault="00162926" w:rsidP="006F684E">
      <w:pPr>
        <w:pStyle w:val="paragraphsub"/>
      </w:pPr>
      <w:r w:rsidRPr="00471944">
        <w:tab/>
        <w:t>(ii)</w:t>
      </w:r>
      <w:r w:rsidRPr="00471944">
        <w:tab/>
        <w:t>access provider;</w:t>
      </w:r>
    </w:p>
    <w:p w:rsidR="00162926" w:rsidRPr="00471944" w:rsidRDefault="00162926" w:rsidP="006F684E">
      <w:pPr>
        <w:pStyle w:val="paragraphsub"/>
      </w:pPr>
      <w:r w:rsidRPr="00471944">
        <w:tab/>
        <w:t>(iii)</w:t>
      </w:r>
      <w:r w:rsidRPr="00471944">
        <w:tab/>
        <w:t>access seeker;</w:t>
      </w:r>
    </w:p>
    <w:p w:rsidR="00162926" w:rsidRPr="00471944" w:rsidRDefault="00162926" w:rsidP="006F684E">
      <w:pPr>
        <w:pStyle w:val="paragraphsub"/>
      </w:pPr>
      <w:r w:rsidRPr="00471944">
        <w:tab/>
        <w:t>(iv)</w:t>
      </w:r>
      <w:r w:rsidRPr="00471944">
        <w:tab/>
        <w:t>active declared service;</w:t>
      </w:r>
    </w:p>
    <w:p w:rsidR="00162926" w:rsidRPr="00471944" w:rsidRDefault="00162926" w:rsidP="006F684E">
      <w:pPr>
        <w:pStyle w:val="paragraphsub"/>
      </w:pPr>
      <w:r w:rsidRPr="00471944">
        <w:tab/>
        <w:t>(v)</w:t>
      </w:r>
      <w:r w:rsidRPr="00471944">
        <w:tab/>
        <w:t>carrier;</w:t>
      </w:r>
    </w:p>
    <w:p w:rsidR="00162926" w:rsidRPr="00471944" w:rsidRDefault="00162926" w:rsidP="006F684E">
      <w:pPr>
        <w:pStyle w:val="paragraphsub"/>
      </w:pPr>
      <w:r w:rsidRPr="00471944">
        <w:tab/>
        <w:t>(vi)</w:t>
      </w:r>
      <w:r w:rsidRPr="00471944">
        <w:tab/>
        <w:t>declared service;</w:t>
      </w:r>
    </w:p>
    <w:p w:rsidR="00162926" w:rsidRPr="00471944" w:rsidRDefault="00162926" w:rsidP="006F684E">
      <w:pPr>
        <w:pStyle w:val="paragraphsub"/>
      </w:pPr>
      <w:r w:rsidRPr="00471944">
        <w:tab/>
        <w:t>(vii)</w:t>
      </w:r>
      <w:r w:rsidRPr="00471944">
        <w:tab/>
        <w:t>determination;</w:t>
      </w:r>
    </w:p>
    <w:p w:rsidR="00162926" w:rsidRPr="00471944" w:rsidRDefault="00162926" w:rsidP="006F684E">
      <w:pPr>
        <w:pStyle w:val="paragraphsub"/>
      </w:pPr>
      <w:r w:rsidRPr="00471944">
        <w:tab/>
        <w:t>(viii)</w:t>
      </w:r>
      <w:r w:rsidRPr="00471944">
        <w:tab/>
        <w:t>facility;</w:t>
      </w:r>
    </w:p>
    <w:p w:rsidR="00162926" w:rsidRPr="00471944" w:rsidRDefault="00162926" w:rsidP="006F684E">
      <w:pPr>
        <w:pStyle w:val="paragraphsub"/>
      </w:pPr>
      <w:r w:rsidRPr="00471944">
        <w:tab/>
        <w:t>(ix)</w:t>
      </w:r>
      <w:r w:rsidRPr="00471944">
        <w:tab/>
        <w:t>party;</w:t>
      </w:r>
    </w:p>
    <w:p w:rsidR="00162926" w:rsidRPr="00471944" w:rsidRDefault="00162926" w:rsidP="006F684E">
      <w:pPr>
        <w:pStyle w:val="paragraphsub"/>
      </w:pPr>
      <w:r w:rsidRPr="00471944">
        <w:tab/>
        <w:t>(x)</w:t>
      </w:r>
      <w:r w:rsidRPr="00471944">
        <w:tab/>
        <w:t>price</w:t>
      </w:r>
      <w:r w:rsidR="00471944">
        <w:noBreakHyphen/>
      </w:r>
      <w:r w:rsidRPr="00471944">
        <w:t>related terms and conditions;</w:t>
      </w:r>
    </w:p>
    <w:p w:rsidR="00162926" w:rsidRPr="00471944" w:rsidRDefault="00162926" w:rsidP="006F684E">
      <w:pPr>
        <w:pStyle w:val="paragraphsub"/>
      </w:pPr>
      <w:r w:rsidRPr="00471944">
        <w:tab/>
        <w:t>(xi)</w:t>
      </w:r>
      <w:r w:rsidRPr="00471944">
        <w:tab/>
        <w:t>service provider.</w:t>
      </w:r>
    </w:p>
    <w:p w:rsidR="00162926" w:rsidRPr="00471944" w:rsidRDefault="001E7C28" w:rsidP="00BC4A58">
      <w:pPr>
        <w:pStyle w:val="notetext"/>
      </w:pPr>
      <w:r w:rsidRPr="00471944">
        <w:t>Note 1:</w:t>
      </w:r>
      <w:r w:rsidRPr="00471944">
        <w:tab/>
      </w:r>
      <w:r w:rsidR="00162926" w:rsidRPr="00471944">
        <w:t>For each of the following words and expressions, see the related provision of the Act:</w:t>
      </w:r>
    </w:p>
    <w:p w:rsidR="00162926" w:rsidRPr="00471944" w:rsidRDefault="00162926" w:rsidP="0064417B">
      <w:pPr>
        <w:pStyle w:val="notetext"/>
      </w:pPr>
      <w:r w:rsidRPr="00471944">
        <w:rPr>
          <w:b/>
          <w:i/>
        </w:rPr>
        <w:t>access</w:t>
      </w:r>
      <w:r w:rsidR="001E7C28" w:rsidRPr="00471944">
        <w:t>—</w:t>
      </w:r>
      <w:r w:rsidRPr="00471944">
        <w:t>section</w:t>
      </w:r>
      <w:r w:rsidR="00471944">
        <w:t> </w:t>
      </w:r>
      <w:r w:rsidRPr="00471944">
        <w:t>152AF</w:t>
      </w:r>
    </w:p>
    <w:p w:rsidR="00162926" w:rsidRPr="00471944" w:rsidRDefault="00162926" w:rsidP="0064417B">
      <w:pPr>
        <w:pStyle w:val="notetext"/>
      </w:pPr>
      <w:r w:rsidRPr="00471944">
        <w:rPr>
          <w:b/>
          <w:i/>
        </w:rPr>
        <w:t>access provider</w:t>
      </w:r>
      <w:r w:rsidR="001E7C28" w:rsidRPr="00471944">
        <w:t>—</w:t>
      </w:r>
      <w:r w:rsidRPr="00471944">
        <w:t>subsection</w:t>
      </w:r>
      <w:r w:rsidR="00471944">
        <w:t> </w:t>
      </w:r>
      <w:r w:rsidRPr="00471944">
        <w:t>152AR(2)</w:t>
      </w:r>
    </w:p>
    <w:p w:rsidR="00162926" w:rsidRPr="00471944" w:rsidRDefault="00162926" w:rsidP="0064417B">
      <w:pPr>
        <w:pStyle w:val="notetext"/>
      </w:pPr>
      <w:r w:rsidRPr="00471944">
        <w:rPr>
          <w:b/>
          <w:i/>
        </w:rPr>
        <w:t>access seeker</w:t>
      </w:r>
      <w:r w:rsidR="001E7C28" w:rsidRPr="00471944">
        <w:t>—</w:t>
      </w:r>
      <w:r w:rsidRPr="00471944">
        <w:t>section</w:t>
      </w:r>
      <w:r w:rsidR="00471944">
        <w:t> </w:t>
      </w:r>
      <w:r w:rsidRPr="00471944">
        <w:t>152AG</w:t>
      </w:r>
    </w:p>
    <w:p w:rsidR="00162926" w:rsidRPr="00471944" w:rsidRDefault="00162926" w:rsidP="0064417B">
      <w:pPr>
        <w:pStyle w:val="notetext"/>
      </w:pPr>
      <w:r w:rsidRPr="00471944">
        <w:rPr>
          <w:b/>
          <w:i/>
        </w:rPr>
        <w:t>active declared service</w:t>
      </w:r>
      <w:r w:rsidR="001E7C28" w:rsidRPr="00471944">
        <w:t>—</w:t>
      </w:r>
      <w:r w:rsidRPr="00471944">
        <w:t>subsection</w:t>
      </w:r>
      <w:r w:rsidR="00471944">
        <w:t> </w:t>
      </w:r>
      <w:r w:rsidRPr="00471944">
        <w:t>152AR(2)</w:t>
      </w:r>
    </w:p>
    <w:p w:rsidR="00162926" w:rsidRPr="00471944" w:rsidRDefault="00162926" w:rsidP="0064417B">
      <w:pPr>
        <w:pStyle w:val="notetext"/>
      </w:pPr>
      <w:r w:rsidRPr="00471944">
        <w:rPr>
          <w:b/>
          <w:i/>
        </w:rPr>
        <w:t>declared service</w:t>
      </w:r>
      <w:r w:rsidR="001E7C28" w:rsidRPr="00471944">
        <w:t>—</w:t>
      </w:r>
      <w:r w:rsidRPr="00471944">
        <w:t>subsection</w:t>
      </w:r>
      <w:r w:rsidR="00471944">
        <w:t> </w:t>
      </w:r>
      <w:r w:rsidRPr="00471944">
        <w:t>152AL(2)</w:t>
      </w:r>
    </w:p>
    <w:p w:rsidR="00162926" w:rsidRPr="00471944" w:rsidRDefault="00162926" w:rsidP="0064417B">
      <w:pPr>
        <w:pStyle w:val="notetext"/>
      </w:pPr>
      <w:r w:rsidRPr="00471944">
        <w:rPr>
          <w:b/>
          <w:i/>
        </w:rPr>
        <w:t>determination</w:t>
      </w:r>
      <w:r w:rsidR="001E7C28" w:rsidRPr="00471944">
        <w:rPr>
          <w:b/>
          <w:i/>
        </w:rPr>
        <w:t>—</w:t>
      </w:r>
      <w:r w:rsidRPr="00471944">
        <w:t>section</w:t>
      </w:r>
      <w:r w:rsidR="00471944">
        <w:t> </w:t>
      </w:r>
      <w:r w:rsidRPr="00471944">
        <w:t>152CL</w:t>
      </w:r>
    </w:p>
    <w:p w:rsidR="00162926" w:rsidRPr="00471944" w:rsidRDefault="00162926" w:rsidP="0064417B">
      <w:pPr>
        <w:pStyle w:val="notetext"/>
      </w:pPr>
      <w:r w:rsidRPr="00471944">
        <w:rPr>
          <w:b/>
          <w:i/>
        </w:rPr>
        <w:t>party</w:t>
      </w:r>
      <w:r w:rsidR="001E7C28" w:rsidRPr="00471944">
        <w:t>—</w:t>
      </w:r>
      <w:r w:rsidRPr="00471944">
        <w:t>section</w:t>
      </w:r>
      <w:r w:rsidR="00471944">
        <w:t> </w:t>
      </w:r>
      <w:r w:rsidRPr="00471944">
        <w:t>152CL</w:t>
      </w:r>
    </w:p>
    <w:p w:rsidR="00162926" w:rsidRPr="00471944" w:rsidRDefault="00162926" w:rsidP="0064417B">
      <w:pPr>
        <w:pStyle w:val="notetext"/>
      </w:pPr>
      <w:r w:rsidRPr="00471944">
        <w:rPr>
          <w:b/>
          <w:i/>
        </w:rPr>
        <w:t>price</w:t>
      </w:r>
      <w:r w:rsidR="00471944">
        <w:rPr>
          <w:b/>
          <w:i/>
        </w:rPr>
        <w:noBreakHyphen/>
      </w:r>
      <w:r w:rsidRPr="00471944">
        <w:rPr>
          <w:b/>
          <w:i/>
        </w:rPr>
        <w:t>related terms and conditions</w:t>
      </w:r>
      <w:r w:rsidR="001E7C28" w:rsidRPr="00471944">
        <w:t>—</w:t>
      </w:r>
      <w:r w:rsidRPr="00471944">
        <w:t>subsection</w:t>
      </w:r>
      <w:r w:rsidR="00471944">
        <w:t> </w:t>
      </w:r>
      <w:r w:rsidRPr="00471944">
        <w:t>152CH(3).</w:t>
      </w:r>
    </w:p>
    <w:p w:rsidR="00162926" w:rsidRPr="00471944" w:rsidRDefault="001E7C28" w:rsidP="0064417B">
      <w:pPr>
        <w:pStyle w:val="notetext"/>
      </w:pPr>
      <w:r w:rsidRPr="00471944">
        <w:t>Note 2:</w:t>
      </w:r>
      <w:r w:rsidRPr="00471944">
        <w:tab/>
      </w:r>
      <w:r w:rsidR="00162926" w:rsidRPr="00471944">
        <w:t>Section</w:t>
      </w:r>
      <w:r w:rsidR="00471944">
        <w:t> </w:t>
      </w:r>
      <w:r w:rsidR="00162926" w:rsidRPr="00471944">
        <w:t xml:space="preserve">152AC of the Act provides that each of the following words, and the following expression, has the same meaning as in the </w:t>
      </w:r>
      <w:r w:rsidR="00162926" w:rsidRPr="00471944">
        <w:rPr>
          <w:i/>
        </w:rPr>
        <w:t>Telecommunications Act</w:t>
      </w:r>
      <w:r w:rsidR="00162926" w:rsidRPr="00471944">
        <w:t xml:space="preserve"> </w:t>
      </w:r>
      <w:r w:rsidR="00162926" w:rsidRPr="00471944">
        <w:rPr>
          <w:i/>
        </w:rPr>
        <w:t>1997</w:t>
      </w:r>
      <w:r w:rsidR="00162926" w:rsidRPr="00471944">
        <w:t>:</w:t>
      </w:r>
    </w:p>
    <w:p w:rsidR="00162926" w:rsidRPr="00471944" w:rsidRDefault="00162926" w:rsidP="0064417B">
      <w:pPr>
        <w:pStyle w:val="notetext"/>
      </w:pPr>
      <w:r w:rsidRPr="00471944">
        <w:rPr>
          <w:b/>
          <w:i/>
        </w:rPr>
        <w:t>carrier</w:t>
      </w:r>
      <w:r w:rsidRPr="00471944">
        <w:t xml:space="preserve"> </w:t>
      </w:r>
    </w:p>
    <w:p w:rsidR="00162926" w:rsidRPr="00471944" w:rsidRDefault="00162926" w:rsidP="0064417B">
      <w:pPr>
        <w:pStyle w:val="notetext"/>
        <w:rPr>
          <w:b/>
          <w:i/>
        </w:rPr>
      </w:pPr>
      <w:r w:rsidRPr="00471944">
        <w:rPr>
          <w:b/>
          <w:i/>
        </w:rPr>
        <w:t>facility</w:t>
      </w:r>
    </w:p>
    <w:p w:rsidR="00162926" w:rsidRPr="00471944" w:rsidRDefault="00162926" w:rsidP="0064417B">
      <w:pPr>
        <w:pStyle w:val="notetext"/>
        <w:rPr>
          <w:b/>
          <w:i/>
        </w:rPr>
      </w:pPr>
      <w:r w:rsidRPr="00471944">
        <w:rPr>
          <w:b/>
          <w:i/>
        </w:rPr>
        <w:t>service provider.</w:t>
      </w:r>
    </w:p>
    <w:p w:rsidR="00162926" w:rsidRPr="00471944" w:rsidRDefault="001E7C28" w:rsidP="0064417B">
      <w:pPr>
        <w:pStyle w:val="ActHead3"/>
        <w:keepNext w:val="0"/>
        <w:keepLines w:val="0"/>
        <w:pageBreakBefore/>
      </w:pPr>
      <w:bookmarkStart w:id="81" w:name="_Toc417372971"/>
      <w:r w:rsidRPr="00471944">
        <w:rPr>
          <w:rStyle w:val="CharDivNo"/>
        </w:rPr>
        <w:t>Division</w:t>
      </w:r>
      <w:r w:rsidR="00471944" w:rsidRPr="00471944">
        <w:rPr>
          <w:rStyle w:val="CharDivNo"/>
        </w:rPr>
        <w:t> </w:t>
      </w:r>
      <w:r w:rsidR="00162926" w:rsidRPr="00471944">
        <w:rPr>
          <w:rStyle w:val="CharDivNo"/>
        </w:rPr>
        <w:t>2</w:t>
      </w:r>
      <w:r w:rsidRPr="00471944">
        <w:t>—</w:t>
      </w:r>
      <w:r w:rsidR="00162926" w:rsidRPr="00471944">
        <w:rPr>
          <w:rStyle w:val="CharDivText"/>
        </w:rPr>
        <w:t>Access generally</w:t>
      </w:r>
      <w:bookmarkEnd w:id="81"/>
    </w:p>
    <w:p w:rsidR="00162926" w:rsidRPr="00471944" w:rsidRDefault="00162926" w:rsidP="006F684E">
      <w:pPr>
        <w:pStyle w:val="ActHead5"/>
        <w:keepNext w:val="0"/>
        <w:keepLines w:val="0"/>
      </w:pPr>
      <w:bookmarkStart w:id="82" w:name="_Toc417372972"/>
      <w:r w:rsidRPr="00471944">
        <w:rPr>
          <w:rStyle w:val="CharSectno"/>
        </w:rPr>
        <w:t>28S</w:t>
      </w:r>
      <w:r w:rsidR="001E7C28" w:rsidRPr="00471944">
        <w:t xml:space="preserve">  </w:t>
      </w:r>
      <w:r w:rsidRPr="00471944">
        <w:t>Billing information</w:t>
      </w:r>
      <w:bookmarkEnd w:id="82"/>
    </w:p>
    <w:p w:rsidR="00162926" w:rsidRPr="00471944" w:rsidRDefault="00162926" w:rsidP="006F684E">
      <w:pPr>
        <w:pStyle w:val="subsection"/>
      </w:pPr>
      <w:r w:rsidRPr="00471944">
        <w:tab/>
        <w:t>(1)</w:t>
      </w:r>
      <w:r w:rsidRPr="00471944">
        <w:tab/>
        <w:t>This regulation is made for subsection</w:t>
      </w:r>
      <w:r w:rsidR="00471944">
        <w:t> </w:t>
      </w:r>
      <w:r w:rsidRPr="00471944">
        <w:t>152AR(7) of the Act.</w:t>
      </w:r>
    </w:p>
    <w:p w:rsidR="00162926" w:rsidRPr="00471944" w:rsidRDefault="00162926" w:rsidP="006F684E">
      <w:pPr>
        <w:pStyle w:val="subsection"/>
      </w:pPr>
      <w:r w:rsidRPr="00471944">
        <w:tab/>
        <w:t>(2)</w:t>
      </w:r>
      <w:r w:rsidRPr="00471944">
        <w:tab/>
        <w:t>This regulation applies to billing information that is not available to the service provider from the signals used to deliver calls, or other processes agreed between the access and service providers.</w:t>
      </w:r>
    </w:p>
    <w:p w:rsidR="00162926" w:rsidRPr="00471944" w:rsidRDefault="00162926" w:rsidP="006F684E">
      <w:pPr>
        <w:pStyle w:val="subsection"/>
      </w:pPr>
      <w:r w:rsidRPr="00471944">
        <w:tab/>
        <w:t>(3)</w:t>
      </w:r>
      <w:r w:rsidRPr="00471944">
        <w:tab/>
        <w:t>Billing information must be given:</w:t>
      </w:r>
    </w:p>
    <w:p w:rsidR="00162926" w:rsidRPr="00471944" w:rsidRDefault="00162926" w:rsidP="006F684E">
      <w:pPr>
        <w:pStyle w:val="paragraph"/>
      </w:pPr>
      <w:r w:rsidRPr="00471944">
        <w:tab/>
        <w:t>(a)</w:t>
      </w:r>
      <w:r w:rsidRPr="00471944">
        <w:tab/>
        <w:t>at times agreed by the access and service providers; and</w:t>
      </w:r>
    </w:p>
    <w:p w:rsidR="00162926" w:rsidRPr="00471944" w:rsidRDefault="00162926" w:rsidP="006F684E">
      <w:pPr>
        <w:pStyle w:val="paragraph"/>
      </w:pPr>
      <w:r w:rsidRPr="00471944">
        <w:tab/>
        <w:t>(b)</w:t>
      </w:r>
      <w:r w:rsidRPr="00471944">
        <w:tab/>
        <w:t>in a manner and form agreed by the access and service providers, including whether the information is to be given in electronic or paper form.</w:t>
      </w:r>
    </w:p>
    <w:p w:rsidR="00162926" w:rsidRPr="00471944" w:rsidRDefault="00162926" w:rsidP="006F684E">
      <w:pPr>
        <w:pStyle w:val="subsection"/>
      </w:pPr>
      <w:r w:rsidRPr="00471944">
        <w:tab/>
        <w:t>(4)</w:t>
      </w:r>
      <w:r w:rsidRPr="00471944">
        <w:tab/>
        <w:t>For supply of an active declared service used for making a call using a relevant carriage service, billing information must, unless the access and service providers agree otherwise, include the following particulars:</w:t>
      </w:r>
    </w:p>
    <w:p w:rsidR="00162926" w:rsidRPr="00471944" w:rsidRDefault="00162926" w:rsidP="006F684E">
      <w:pPr>
        <w:pStyle w:val="paragraph"/>
      </w:pPr>
      <w:r w:rsidRPr="00471944">
        <w:tab/>
        <w:t>(a)</w:t>
      </w:r>
      <w:r w:rsidRPr="00471944">
        <w:tab/>
        <w:t>if the access provider knows the unique customer account number of the customer who originated the call</w:t>
      </w:r>
      <w:r w:rsidR="001E7C28" w:rsidRPr="00471944">
        <w:t>—</w:t>
      </w:r>
      <w:r w:rsidRPr="00471944">
        <w:t>the number;</w:t>
      </w:r>
    </w:p>
    <w:p w:rsidR="00162926" w:rsidRPr="00471944" w:rsidRDefault="00162926" w:rsidP="006F684E">
      <w:pPr>
        <w:pStyle w:val="paragraph"/>
      </w:pPr>
      <w:r w:rsidRPr="00471944">
        <w:tab/>
        <w:t>(b)</w:t>
      </w:r>
      <w:r w:rsidRPr="00471944">
        <w:tab/>
        <w:t>if:</w:t>
      </w:r>
    </w:p>
    <w:p w:rsidR="00162926" w:rsidRPr="00471944" w:rsidRDefault="00162926" w:rsidP="006F684E">
      <w:pPr>
        <w:pStyle w:val="paragraphsub"/>
      </w:pPr>
      <w:r w:rsidRPr="00471944">
        <w:tab/>
        <w:t>(i)</w:t>
      </w:r>
      <w:r w:rsidRPr="00471944">
        <w:tab/>
        <w:t>the public number from which the call was made is not the same as the public number used for billing purposes; and</w:t>
      </w:r>
    </w:p>
    <w:p w:rsidR="00162926" w:rsidRPr="00471944" w:rsidRDefault="00162926" w:rsidP="006F684E">
      <w:pPr>
        <w:pStyle w:val="paragraphsub"/>
      </w:pPr>
      <w:r w:rsidRPr="00471944">
        <w:tab/>
        <w:t>(ii)</w:t>
      </w:r>
      <w:r w:rsidRPr="00471944">
        <w:tab/>
        <w:t>the access provider knows the public number used for billing purposes;</w:t>
      </w:r>
    </w:p>
    <w:p w:rsidR="00162926" w:rsidRPr="00471944" w:rsidRDefault="00162926" w:rsidP="006F684E">
      <w:pPr>
        <w:pStyle w:val="paragraph"/>
      </w:pPr>
      <w:r w:rsidRPr="00471944">
        <w:tab/>
      </w:r>
      <w:r w:rsidRPr="00471944">
        <w:tab/>
        <w:t>the public number used for billing purposes;</w:t>
      </w:r>
    </w:p>
    <w:p w:rsidR="00162926" w:rsidRPr="00471944" w:rsidRDefault="00162926" w:rsidP="006F684E">
      <w:pPr>
        <w:pStyle w:val="paragraph"/>
      </w:pPr>
      <w:r w:rsidRPr="00471944">
        <w:tab/>
        <w:t>(c)</w:t>
      </w:r>
      <w:r w:rsidRPr="00471944">
        <w:tab/>
        <w:t>the public number to which the call was made;</w:t>
      </w:r>
    </w:p>
    <w:p w:rsidR="00162926" w:rsidRPr="00471944" w:rsidRDefault="00162926" w:rsidP="006F684E">
      <w:pPr>
        <w:pStyle w:val="paragraph"/>
      </w:pPr>
      <w:r w:rsidRPr="00471944">
        <w:tab/>
        <w:t>(d)</w:t>
      </w:r>
      <w:r w:rsidRPr="00471944">
        <w:tab/>
        <w:t>the time the call started;</w:t>
      </w:r>
    </w:p>
    <w:p w:rsidR="00162926" w:rsidRPr="00471944" w:rsidRDefault="00162926" w:rsidP="006F684E">
      <w:pPr>
        <w:pStyle w:val="paragraph"/>
      </w:pPr>
      <w:r w:rsidRPr="00471944">
        <w:tab/>
        <w:t>(e)</w:t>
      </w:r>
      <w:r w:rsidRPr="00471944">
        <w:tab/>
        <w:t>the duration of the call;</w:t>
      </w:r>
    </w:p>
    <w:p w:rsidR="00162926" w:rsidRPr="00471944" w:rsidRDefault="00162926" w:rsidP="006F684E">
      <w:pPr>
        <w:pStyle w:val="paragraph"/>
      </w:pPr>
      <w:r w:rsidRPr="00471944">
        <w:tab/>
        <w:t>(f)</w:t>
      </w:r>
      <w:r w:rsidRPr="00471944">
        <w:tab/>
        <w:t>if the service provider asks about a call to which subregulation</w:t>
      </w:r>
      <w:r w:rsidR="00BC4A58" w:rsidRPr="00471944">
        <w:t> </w:t>
      </w:r>
      <w:r w:rsidRPr="00471944">
        <w:t>(5) applies and the access provider knows the information</w:t>
      </w:r>
      <w:r w:rsidR="001E7C28" w:rsidRPr="00471944">
        <w:t>—</w:t>
      </w:r>
      <w:r w:rsidRPr="00471944">
        <w:t>the name and billing address of the customer;</w:t>
      </w:r>
    </w:p>
    <w:p w:rsidR="00162926" w:rsidRPr="00471944" w:rsidRDefault="00162926" w:rsidP="006F684E">
      <w:pPr>
        <w:pStyle w:val="paragraph"/>
      </w:pPr>
      <w:r w:rsidRPr="00471944">
        <w:tab/>
        <w:t>(g)</w:t>
      </w:r>
      <w:r w:rsidRPr="00471944">
        <w:tab/>
        <w:t>if the service provider asks for other information reasonably required by the service provider to bill the customer</w:t>
      </w:r>
      <w:r w:rsidR="001E7C28" w:rsidRPr="00471944">
        <w:t>—</w:t>
      </w:r>
      <w:r w:rsidRPr="00471944">
        <w:t>the information;</w:t>
      </w:r>
    </w:p>
    <w:p w:rsidR="00162926" w:rsidRPr="00471944" w:rsidRDefault="00162926" w:rsidP="006F684E">
      <w:pPr>
        <w:pStyle w:val="paragraph"/>
      </w:pPr>
      <w:r w:rsidRPr="00471944">
        <w:tab/>
        <w:t>(h)</w:t>
      </w:r>
      <w:r w:rsidRPr="00471944">
        <w:tab/>
        <w:t xml:space="preserve">for a call made using an active declared service mentioned in </w:t>
      </w:r>
      <w:r w:rsidR="00471944">
        <w:t>paragraph (</w:t>
      </w:r>
      <w:r w:rsidRPr="00471944">
        <w:t xml:space="preserve">b) of the definition of </w:t>
      </w:r>
      <w:r w:rsidRPr="00471944">
        <w:rPr>
          <w:b/>
          <w:i/>
        </w:rPr>
        <w:t>relevant carriage service</w:t>
      </w:r>
      <w:r w:rsidRPr="00471944">
        <w:t xml:space="preserve"> in subregulation</w:t>
      </w:r>
      <w:r w:rsidR="00BC4A58" w:rsidRPr="00471944">
        <w:t> </w:t>
      </w:r>
      <w:r w:rsidRPr="00471944">
        <w:t>(7)</w:t>
      </w:r>
      <w:r w:rsidR="001E7C28" w:rsidRPr="00471944">
        <w:t>—</w:t>
      </w:r>
      <w:r w:rsidRPr="00471944">
        <w:t>the geographic region where the call originated or terminated.</w:t>
      </w:r>
    </w:p>
    <w:p w:rsidR="00162926" w:rsidRPr="00471944" w:rsidRDefault="00162926" w:rsidP="006F684E">
      <w:pPr>
        <w:pStyle w:val="subsection"/>
      </w:pPr>
      <w:r w:rsidRPr="00471944">
        <w:tab/>
        <w:t>(5)</w:t>
      </w:r>
      <w:r w:rsidRPr="00471944">
        <w:tab/>
        <w:t xml:space="preserve">For </w:t>
      </w:r>
      <w:r w:rsidR="00471944">
        <w:t>paragraph (</w:t>
      </w:r>
      <w:r w:rsidRPr="00471944">
        <w:t>4</w:t>
      </w:r>
      <w:r w:rsidR="001E7C28" w:rsidRPr="00471944">
        <w:t>)(</w:t>
      </w:r>
      <w:r w:rsidRPr="00471944">
        <w:t>f), this subregulation</w:t>
      </w:r>
      <w:r w:rsidR="00A873ED" w:rsidRPr="00471944">
        <w:t> </w:t>
      </w:r>
      <w:r w:rsidRPr="00471944">
        <w:t>applies to a call if:</w:t>
      </w:r>
    </w:p>
    <w:p w:rsidR="00162926" w:rsidRPr="00471944" w:rsidRDefault="00162926" w:rsidP="006F684E">
      <w:pPr>
        <w:pStyle w:val="paragraph"/>
      </w:pPr>
      <w:r w:rsidRPr="00471944">
        <w:tab/>
        <w:t>(a)</w:t>
      </w:r>
      <w:r w:rsidRPr="00471944">
        <w:tab/>
        <w:t>the service provider chosen for the call is not the service provider that the customer pre</w:t>
      </w:r>
      <w:r w:rsidR="00471944">
        <w:noBreakHyphen/>
      </w:r>
      <w:r w:rsidRPr="00471944">
        <w:t>selected in accordance with arrangements under a determination that is in force under section</w:t>
      </w:r>
      <w:r w:rsidR="00471944">
        <w:t> </w:t>
      </w:r>
      <w:r w:rsidRPr="00471944">
        <w:t xml:space="preserve">349 of the </w:t>
      </w:r>
      <w:r w:rsidRPr="00471944">
        <w:rPr>
          <w:i/>
        </w:rPr>
        <w:t>Telecommunications Act 1997</w:t>
      </w:r>
      <w:r w:rsidRPr="00471944">
        <w:t>; and</w:t>
      </w:r>
    </w:p>
    <w:p w:rsidR="00162926" w:rsidRPr="00471944" w:rsidRDefault="00162926" w:rsidP="006F684E">
      <w:pPr>
        <w:pStyle w:val="paragraph"/>
      </w:pPr>
      <w:r w:rsidRPr="00471944">
        <w:tab/>
        <w:t>(b)</w:t>
      </w:r>
      <w:r w:rsidRPr="00471944">
        <w:tab/>
        <w:t>the customer became a customer of the service provider because the customer selected the service provider by dialling a particular over</w:t>
      </w:r>
      <w:r w:rsidR="00471944">
        <w:noBreakHyphen/>
      </w:r>
      <w:r w:rsidRPr="00471944">
        <w:t>ride dial code.</w:t>
      </w:r>
    </w:p>
    <w:p w:rsidR="00162926" w:rsidRPr="00471944" w:rsidRDefault="00162926" w:rsidP="006F684E">
      <w:pPr>
        <w:pStyle w:val="subsection"/>
      </w:pPr>
      <w:r w:rsidRPr="00471944">
        <w:tab/>
        <w:t>(6)</w:t>
      </w:r>
      <w:r w:rsidRPr="00471944">
        <w:tab/>
        <w:t>For supply of an active declared service other than for making a call using a relevant carriage service, billing information must include a level of itemisation agreed by the access and service providers.</w:t>
      </w:r>
    </w:p>
    <w:p w:rsidR="00162926" w:rsidRPr="00471944" w:rsidRDefault="00162926" w:rsidP="006F684E">
      <w:pPr>
        <w:pStyle w:val="subsection"/>
      </w:pPr>
      <w:r w:rsidRPr="00471944">
        <w:tab/>
        <w:t>(7)</w:t>
      </w:r>
      <w:r w:rsidRPr="00471944">
        <w:tab/>
        <w:t>In this regulation:</w:t>
      </w:r>
    </w:p>
    <w:p w:rsidR="00162926" w:rsidRPr="00471944" w:rsidRDefault="00162926" w:rsidP="006F684E">
      <w:pPr>
        <w:pStyle w:val="Definition"/>
      </w:pPr>
      <w:r w:rsidRPr="00471944">
        <w:rPr>
          <w:b/>
          <w:i/>
        </w:rPr>
        <w:t>billing address</w:t>
      </w:r>
      <w:r w:rsidRPr="00471944">
        <w:t xml:space="preserve"> means the address to which bills are normally sent by the service provider pre</w:t>
      </w:r>
      <w:r w:rsidR="00471944">
        <w:noBreakHyphen/>
      </w:r>
      <w:r w:rsidRPr="00471944">
        <w:t>selected by the customer.</w:t>
      </w:r>
    </w:p>
    <w:p w:rsidR="00162926" w:rsidRPr="00471944" w:rsidRDefault="00162926" w:rsidP="006F684E">
      <w:pPr>
        <w:pStyle w:val="Definition"/>
      </w:pPr>
      <w:r w:rsidRPr="00471944">
        <w:rPr>
          <w:b/>
          <w:i/>
        </w:rPr>
        <w:t>public mobile telecommunications service</w:t>
      </w:r>
      <w:r w:rsidRPr="00471944">
        <w:t xml:space="preserve"> has the same meaning as in the </w:t>
      </w:r>
      <w:r w:rsidRPr="00471944">
        <w:rPr>
          <w:i/>
        </w:rPr>
        <w:t>Telecommunications Act 1997</w:t>
      </w:r>
      <w:r w:rsidRPr="00471944">
        <w:t>.</w:t>
      </w:r>
    </w:p>
    <w:p w:rsidR="00162926" w:rsidRPr="00471944" w:rsidRDefault="00162926" w:rsidP="006F684E">
      <w:pPr>
        <w:pStyle w:val="Definition"/>
      </w:pPr>
      <w:r w:rsidRPr="00471944">
        <w:rPr>
          <w:b/>
          <w:i/>
        </w:rPr>
        <w:t>public number</w:t>
      </w:r>
      <w:r w:rsidRPr="00471944">
        <w:t xml:space="preserve"> means a number specified in the numbering plan made under section</w:t>
      </w:r>
      <w:r w:rsidR="00471944">
        <w:t> </w:t>
      </w:r>
      <w:r w:rsidRPr="00471944">
        <w:t xml:space="preserve">455 of the </w:t>
      </w:r>
      <w:r w:rsidRPr="00471944">
        <w:rPr>
          <w:i/>
        </w:rPr>
        <w:t>Telecommunications Act 1997</w:t>
      </w:r>
      <w:r w:rsidRPr="00471944">
        <w:t>.</w:t>
      </w:r>
    </w:p>
    <w:p w:rsidR="00162926" w:rsidRPr="00471944" w:rsidRDefault="00162926" w:rsidP="006F684E">
      <w:pPr>
        <w:pStyle w:val="Definition"/>
      </w:pPr>
      <w:r w:rsidRPr="00471944">
        <w:rPr>
          <w:b/>
          <w:i/>
        </w:rPr>
        <w:t>relevant carriage service</w:t>
      </w:r>
      <w:r w:rsidRPr="00471944">
        <w:t xml:space="preserve"> means:</w:t>
      </w:r>
    </w:p>
    <w:p w:rsidR="00162926" w:rsidRPr="00471944" w:rsidRDefault="00162926" w:rsidP="006F684E">
      <w:pPr>
        <w:pStyle w:val="paragraph"/>
      </w:pPr>
      <w:r w:rsidRPr="00471944">
        <w:tab/>
        <w:t>(a)</w:t>
      </w:r>
      <w:r w:rsidRPr="00471944">
        <w:tab/>
        <w:t>a standard telephone service; or</w:t>
      </w:r>
    </w:p>
    <w:p w:rsidR="00162926" w:rsidRPr="00471944" w:rsidRDefault="00162926" w:rsidP="006F684E">
      <w:pPr>
        <w:pStyle w:val="paragraph"/>
      </w:pPr>
      <w:r w:rsidRPr="00471944">
        <w:tab/>
        <w:t>(b)</w:t>
      </w:r>
      <w:r w:rsidRPr="00471944">
        <w:tab/>
        <w:t xml:space="preserve">a public mobile telecommunications service for which </w:t>
      </w:r>
      <w:r w:rsidR="00091016" w:rsidRPr="00471944">
        <w:br/>
      </w:r>
      <w:r w:rsidRPr="00471944">
        <w:t>the price</w:t>
      </w:r>
      <w:r w:rsidR="00471944">
        <w:noBreakHyphen/>
      </w:r>
      <w:r w:rsidRPr="00471944">
        <w:t>related terms and conditions of supply are determined wholly or partly by where a call originates or terminates.</w:t>
      </w:r>
    </w:p>
    <w:p w:rsidR="00162926" w:rsidRPr="00471944" w:rsidRDefault="00162926" w:rsidP="006F684E">
      <w:pPr>
        <w:pStyle w:val="Definition"/>
      </w:pPr>
      <w:r w:rsidRPr="00471944">
        <w:rPr>
          <w:b/>
          <w:i/>
        </w:rPr>
        <w:t>standard telephone service</w:t>
      </w:r>
      <w:r w:rsidRPr="00471944">
        <w:t xml:space="preserve"> has the same meaning as in the </w:t>
      </w:r>
      <w:r w:rsidRPr="00471944">
        <w:rPr>
          <w:i/>
        </w:rPr>
        <w:t>Telecommunications Act 1997</w:t>
      </w:r>
      <w:r w:rsidRPr="00471944">
        <w:t>.</w:t>
      </w:r>
    </w:p>
    <w:p w:rsidR="00162926" w:rsidRPr="00471944" w:rsidRDefault="001E7C28" w:rsidP="00BC4A58">
      <w:pPr>
        <w:pStyle w:val="ActHead3"/>
        <w:keepNext w:val="0"/>
        <w:keepLines w:val="0"/>
        <w:pageBreakBefore/>
      </w:pPr>
      <w:bookmarkStart w:id="83" w:name="_Toc417372973"/>
      <w:r w:rsidRPr="00471944">
        <w:rPr>
          <w:rStyle w:val="CharDivNo"/>
        </w:rPr>
        <w:t>Division</w:t>
      </w:r>
      <w:r w:rsidR="00471944" w:rsidRPr="00471944">
        <w:rPr>
          <w:rStyle w:val="CharDivNo"/>
        </w:rPr>
        <w:t> </w:t>
      </w:r>
      <w:r w:rsidR="00162926" w:rsidRPr="00471944">
        <w:rPr>
          <w:rStyle w:val="CharDivNo"/>
        </w:rPr>
        <w:t>4</w:t>
      </w:r>
      <w:r w:rsidRPr="00471944">
        <w:t>—</w:t>
      </w:r>
      <w:r w:rsidR="00162926" w:rsidRPr="00471944">
        <w:rPr>
          <w:rStyle w:val="CharDivText"/>
        </w:rPr>
        <w:t>Documents</w:t>
      </w:r>
      <w:bookmarkEnd w:id="83"/>
    </w:p>
    <w:p w:rsidR="00162926" w:rsidRPr="00471944" w:rsidRDefault="00162926" w:rsidP="006F684E">
      <w:pPr>
        <w:pStyle w:val="ActHead5"/>
        <w:keepNext w:val="0"/>
        <w:keepLines w:val="0"/>
      </w:pPr>
      <w:bookmarkStart w:id="84" w:name="_Toc417372974"/>
      <w:r w:rsidRPr="00471944">
        <w:rPr>
          <w:rStyle w:val="CharSectno"/>
        </w:rPr>
        <w:t>28Y</w:t>
      </w:r>
      <w:r w:rsidR="001E7C28" w:rsidRPr="00471944">
        <w:t xml:space="preserve">  </w:t>
      </w:r>
      <w:r w:rsidRPr="00471944">
        <w:t>Definition</w:t>
      </w:r>
      <w:bookmarkEnd w:id="84"/>
    </w:p>
    <w:p w:rsidR="00162926" w:rsidRPr="00471944" w:rsidRDefault="00162926" w:rsidP="006F684E">
      <w:pPr>
        <w:pStyle w:val="subsection"/>
      </w:pPr>
      <w:r w:rsidRPr="00471944">
        <w:tab/>
      </w:r>
      <w:r w:rsidRPr="00471944">
        <w:rPr>
          <w:b/>
        </w:rPr>
        <w:tab/>
      </w:r>
      <w:r w:rsidRPr="00471944">
        <w:t>In this Division:</w:t>
      </w:r>
    </w:p>
    <w:p w:rsidR="00162926" w:rsidRPr="00471944" w:rsidRDefault="001E7C28" w:rsidP="006F684E">
      <w:pPr>
        <w:pStyle w:val="Definition"/>
      </w:pPr>
      <w:r w:rsidRPr="00471944">
        <w:rPr>
          <w:b/>
          <w:i/>
        </w:rPr>
        <w:t>Part</w:t>
      </w:r>
      <w:r w:rsidR="005B6A55" w:rsidRPr="00471944">
        <w:rPr>
          <w:b/>
          <w:i/>
        </w:rPr>
        <w:t> </w:t>
      </w:r>
      <w:r w:rsidR="00162926" w:rsidRPr="00471944">
        <w:rPr>
          <w:b/>
          <w:i/>
        </w:rPr>
        <w:t>XIB or XIC register</w:t>
      </w:r>
      <w:r w:rsidR="00162926" w:rsidRPr="00471944">
        <w:t xml:space="preserve"> means:</w:t>
      </w:r>
    </w:p>
    <w:p w:rsidR="00162926" w:rsidRPr="00471944" w:rsidRDefault="00162926" w:rsidP="006F684E">
      <w:pPr>
        <w:pStyle w:val="paragraph"/>
      </w:pPr>
      <w:r w:rsidRPr="00471944">
        <w:tab/>
        <w:t>(a)</w:t>
      </w:r>
      <w:r w:rsidRPr="00471944">
        <w:tab/>
        <w:t>the register of competition notices kept under section</w:t>
      </w:r>
      <w:r w:rsidR="00471944">
        <w:t> </w:t>
      </w:r>
      <w:r w:rsidRPr="00471944">
        <w:t>151AR of the Act; or</w:t>
      </w:r>
    </w:p>
    <w:p w:rsidR="00162926" w:rsidRPr="00471944" w:rsidRDefault="00162926" w:rsidP="006F684E">
      <w:pPr>
        <w:pStyle w:val="paragraph"/>
      </w:pPr>
      <w:r w:rsidRPr="00471944">
        <w:tab/>
        <w:t>(b)</w:t>
      </w:r>
      <w:r w:rsidRPr="00471944">
        <w:tab/>
        <w:t>the register of exemption orders kept under section</w:t>
      </w:r>
      <w:r w:rsidR="00471944">
        <w:t> </w:t>
      </w:r>
      <w:r w:rsidRPr="00471944">
        <w:t>151BH of the Act; or</w:t>
      </w:r>
    </w:p>
    <w:p w:rsidR="00162926" w:rsidRPr="00471944" w:rsidRDefault="00162926" w:rsidP="006F684E">
      <w:pPr>
        <w:pStyle w:val="paragraph"/>
      </w:pPr>
      <w:r w:rsidRPr="00471944">
        <w:tab/>
        <w:t>(c)</w:t>
      </w:r>
      <w:r w:rsidRPr="00471944">
        <w:tab/>
        <w:t>the register of tariff filing directions kept under section</w:t>
      </w:r>
      <w:r w:rsidR="00471944">
        <w:t> </w:t>
      </w:r>
      <w:r w:rsidRPr="00471944">
        <w:t>151BR of the Act; or</w:t>
      </w:r>
    </w:p>
    <w:p w:rsidR="00162926" w:rsidRPr="00471944" w:rsidRDefault="00162926" w:rsidP="006F684E">
      <w:pPr>
        <w:pStyle w:val="paragraph"/>
      </w:pPr>
      <w:r w:rsidRPr="00471944">
        <w:tab/>
        <w:t>(d)</w:t>
      </w:r>
      <w:r w:rsidRPr="00471944">
        <w:tab/>
        <w:t>the register of declared services kept under section</w:t>
      </w:r>
      <w:r w:rsidR="00471944">
        <w:t> </w:t>
      </w:r>
      <w:r w:rsidRPr="00471944">
        <w:t>152AQ of the Act; or</w:t>
      </w:r>
    </w:p>
    <w:p w:rsidR="00162926" w:rsidRPr="00471944" w:rsidRDefault="00162926" w:rsidP="006F684E">
      <w:pPr>
        <w:pStyle w:val="paragraph"/>
      </w:pPr>
      <w:r w:rsidRPr="00471944">
        <w:tab/>
        <w:t>(e)</w:t>
      </w:r>
      <w:r w:rsidRPr="00471944">
        <w:tab/>
        <w:t>the register of telecommunications access codes kept under section</w:t>
      </w:r>
      <w:r w:rsidR="00471944">
        <w:t> </w:t>
      </w:r>
      <w:r w:rsidRPr="00471944">
        <w:t>152BR of the Act; or</w:t>
      </w:r>
    </w:p>
    <w:p w:rsidR="00162926" w:rsidRPr="00471944" w:rsidRDefault="00162926" w:rsidP="006F684E">
      <w:pPr>
        <w:pStyle w:val="paragraph"/>
      </w:pPr>
      <w:r w:rsidRPr="00471944">
        <w:tab/>
        <w:t>(f)</w:t>
      </w:r>
      <w:r w:rsidRPr="00471944">
        <w:tab/>
        <w:t>the register of access undertakings kept under section</w:t>
      </w:r>
      <w:r w:rsidR="00471944">
        <w:t> </w:t>
      </w:r>
      <w:r w:rsidRPr="00471944">
        <w:t>152CC of the Act; or</w:t>
      </w:r>
    </w:p>
    <w:p w:rsidR="00162926" w:rsidRPr="00471944" w:rsidRDefault="00162926" w:rsidP="006F684E">
      <w:pPr>
        <w:pStyle w:val="paragraph"/>
      </w:pPr>
      <w:r w:rsidRPr="00471944">
        <w:tab/>
        <w:t>(g)</w:t>
      </w:r>
      <w:r w:rsidRPr="00471944">
        <w:tab/>
        <w:t>the register of Ministerial pricing determinations kept under section</w:t>
      </w:r>
      <w:r w:rsidR="00471944">
        <w:t> </w:t>
      </w:r>
      <w:r w:rsidRPr="00471944">
        <w:t>152CJ of the Act; or</w:t>
      </w:r>
    </w:p>
    <w:p w:rsidR="00162926" w:rsidRPr="00471944" w:rsidRDefault="00162926" w:rsidP="006F684E">
      <w:pPr>
        <w:pStyle w:val="paragraph"/>
      </w:pPr>
      <w:r w:rsidRPr="00471944">
        <w:tab/>
        <w:t>(h)</w:t>
      </w:r>
      <w:r w:rsidRPr="00471944">
        <w:tab/>
        <w:t>the register of access determinations kept under section</w:t>
      </w:r>
      <w:r w:rsidR="00471944">
        <w:t> </w:t>
      </w:r>
      <w:r w:rsidRPr="00471944">
        <w:t>152EA of the Act; or</w:t>
      </w:r>
    </w:p>
    <w:p w:rsidR="00162926" w:rsidRPr="00471944" w:rsidRDefault="00162926" w:rsidP="006F684E">
      <w:pPr>
        <w:pStyle w:val="paragraph"/>
      </w:pPr>
      <w:r w:rsidRPr="00471944">
        <w:tab/>
        <w:t>(i)</w:t>
      </w:r>
      <w:r w:rsidRPr="00471944">
        <w:tab/>
        <w:t>the register of agreements kept under section</w:t>
      </w:r>
      <w:r w:rsidR="00471944">
        <w:t> </w:t>
      </w:r>
      <w:r w:rsidRPr="00471944">
        <w:t>152ED of the Act.</w:t>
      </w:r>
    </w:p>
    <w:p w:rsidR="00162926" w:rsidRPr="00471944" w:rsidRDefault="00162926" w:rsidP="006F684E">
      <w:pPr>
        <w:pStyle w:val="ActHead5"/>
        <w:keepNext w:val="0"/>
        <w:keepLines w:val="0"/>
      </w:pPr>
      <w:bookmarkStart w:id="85" w:name="_Toc417372975"/>
      <w:r w:rsidRPr="00471944">
        <w:rPr>
          <w:rStyle w:val="CharSectno"/>
        </w:rPr>
        <w:t>28Z</w:t>
      </w:r>
      <w:r w:rsidR="001E7C28" w:rsidRPr="00471944">
        <w:t xml:space="preserve">  </w:t>
      </w:r>
      <w:r w:rsidRPr="00471944">
        <w:t xml:space="preserve">Copies of documents in </w:t>
      </w:r>
      <w:r w:rsidR="001E7C28" w:rsidRPr="00471944">
        <w:t>Part</w:t>
      </w:r>
      <w:r w:rsidR="005B6A55" w:rsidRPr="00471944">
        <w:t> </w:t>
      </w:r>
      <w:r w:rsidRPr="00471944">
        <w:t xml:space="preserve">XIB or </w:t>
      </w:r>
      <w:r w:rsidR="001E7C28" w:rsidRPr="00471944">
        <w:t>Part</w:t>
      </w:r>
      <w:r w:rsidR="005B6A55" w:rsidRPr="00471944">
        <w:t> </w:t>
      </w:r>
      <w:r w:rsidRPr="00471944">
        <w:t>XIC register</w:t>
      </w:r>
      <w:bookmarkEnd w:id="85"/>
    </w:p>
    <w:p w:rsidR="00162926" w:rsidRPr="00471944" w:rsidRDefault="00162926" w:rsidP="006F684E">
      <w:pPr>
        <w:pStyle w:val="subsection"/>
      </w:pPr>
      <w:r w:rsidRPr="00471944">
        <w:tab/>
        <w:t>(1)</w:t>
      </w:r>
      <w:r w:rsidRPr="00471944">
        <w:tab/>
        <w:t xml:space="preserve">A person may request a copy of a document in a </w:t>
      </w:r>
      <w:r w:rsidR="001E7C28" w:rsidRPr="00471944">
        <w:t>Part</w:t>
      </w:r>
      <w:r w:rsidR="005B6A55" w:rsidRPr="00471944">
        <w:t> </w:t>
      </w:r>
      <w:r w:rsidRPr="00471944">
        <w:t>XIB or XIC register that is certified by a person, who is authorised by the Commission to certify copies of documents of that kind, to be a true copy of the document.</w:t>
      </w:r>
    </w:p>
    <w:p w:rsidR="00162926" w:rsidRPr="00471944" w:rsidRDefault="00162926" w:rsidP="00E16115">
      <w:pPr>
        <w:pStyle w:val="subsection"/>
        <w:keepNext/>
        <w:keepLines/>
      </w:pPr>
      <w:r w:rsidRPr="00471944">
        <w:tab/>
        <w:t>(2)</w:t>
      </w:r>
      <w:r w:rsidRPr="00471944">
        <w:tab/>
        <w:t>A request must be made:</w:t>
      </w:r>
    </w:p>
    <w:p w:rsidR="00162926" w:rsidRPr="00471944" w:rsidRDefault="00162926" w:rsidP="006F684E">
      <w:pPr>
        <w:pStyle w:val="paragraph"/>
      </w:pPr>
      <w:r w:rsidRPr="00471944">
        <w:tab/>
        <w:t>(a)</w:t>
      </w:r>
      <w:r w:rsidRPr="00471944">
        <w:tab/>
        <w:t>in person at the office of the Commission where the register is kept; or</w:t>
      </w:r>
    </w:p>
    <w:p w:rsidR="00162926" w:rsidRPr="00471944" w:rsidRDefault="00162926" w:rsidP="006E1371">
      <w:pPr>
        <w:pStyle w:val="paragraph"/>
        <w:keepNext/>
        <w:keepLines/>
      </w:pPr>
      <w:r w:rsidRPr="00471944">
        <w:tab/>
        <w:t>(b)</w:t>
      </w:r>
      <w:r w:rsidRPr="00471944">
        <w:tab/>
        <w:t>in writing to the Commission at that office.</w:t>
      </w:r>
    </w:p>
    <w:p w:rsidR="00162926" w:rsidRPr="00471944" w:rsidRDefault="001E7C28" w:rsidP="0064417B">
      <w:pPr>
        <w:pStyle w:val="notetext"/>
      </w:pPr>
      <w:r w:rsidRPr="00471944">
        <w:t>Note:</w:t>
      </w:r>
      <w:r w:rsidRPr="00471944">
        <w:tab/>
      </w:r>
      <w:r w:rsidR="00162926" w:rsidRPr="00471944">
        <w:t>See subregulation</w:t>
      </w:r>
      <w:r w:rsidR="00471944">
        <w:t> </w:t>
      </w:r>
      <w:r w:rsidR="00162926" w:rsidRPr="00471944">
        <w:t>28(2A) for fees.</w:t>
      </w:r>
    </w:p>
    <w:p w:rsidR="00162926" w:rsidRPr="00471944" w:rsidRDefault="001E7C28" w:rsidP="006F684E">
      <w:pPr>
        <w:pStyle w:val="ActHead2"/>
        <w:keepNext w:val="0"/>
        <w:keepLines w:val="0"/>
        <w:pageBreakBefore/>
      </w:pPr>
      <w:bookmarkStart w:id="86" w:name="_Toc417372976"/>
      <w:r w:rsidRPr="00471944">
        <w:rPr>
          <w:rStyle w:val="CharPartNo"/>
        </w:rPr>
        <w:t>Part</w:t>
      </w:r>
      <w:r w:rsidR="00471944" w:rsidRPr="00471944">
        <w:rPr>
          <w:rStyle w:val="CharPartNo"/>
        </w:rPr>
        <w:t> </w:t>
      </w:r>
      <w:r w:rsidR="00162926" w:rsidRPr="00471944">
        <w:rPr>
          <w:rStyle w:val="CharPartNo"/>
        </w:rPr>
        <w:t>3</w:t>
      </w:r>
      <w:r w:rsidRPr="00471944">
        <w:t>—</w:t>
      </w:r>
      <w:r w:rsidR="00162926" w:rsidRPr="00471944">
        <w:rPr>
          <w:rStyle w:val="CharPartText"/>
        </w:rPr>
        <w:t>International liner cargo shipping</w:t>
      </w:r>
      <w:bookmarkEnd w:id="86"/>
    </w:p>
    <w:p w:rsidR="00162926" w:rsidRPr="00471944" w:rsidRDefault="001E7C28" w:rsidP="006F684E">
      <w:pPr>
        <w:pStyle w:val="Header"/>
        <w:keepNext w:val="0"/>
        <w:keepLines w:val="0"/>
      </w:pPr>
      <w:r w:rsidRPr="00471944">
        <w:rPr>
          <w:rStyle w:val="CharDivNo"/>
        </w:rPr>
        <w:t xml:space="preserve"> </w:t>
      </w:r>
      <w:r w:rsidRPr="00471944">
        <w:rPr>
          <w:rStyle w:val="CharDivText"/>
        </w:rPr>
        <w:t xml:space="preserve"> </w:t>
      </w:r>
    </w:p>
    <w:p w:rsidR="00162926" w:rsidRPr="00471944" w:rsidRDefault="00162926" w:rsidP="006F684E">
      <w:pPr>
        <w:pStyle w:val="ActHead5"/>
        <w:keepNext w:val="0"/>
        <w:keepLines w:val="0"/>
      </w:pPr>
      <w:bookmarkStart w:id="87" w:name="_Toc417372977"/>
      <w:r w:rsidRPr="00471944">
        <w:rPr>
          <w:rStyle w:val="CharSectno"/>
        </w:rPr>
        <w:t>29</w:t>
      </w:r>
      <w:r w:rsidR="001E7C28" w:rsidRPr="00471944">
        <w:t xml:space="preserve">  </w:t>
      </w:r>
      <w:r w:rsidRPr="00471944">
        <w:t>Interpretation</w:t>
      </w:r>
      <w:bookmarkEnd w:id="87"/>
    </w:p>
    <w:p w:rsidR="00162926" w:rsidRPr="00471944" w:rsidRDefault="00162926" w:rsidP="006F684E">
      <w:pPr>
        <w:pStyle w:val="subsection"/>
      </w:pPr>
      <w:r w:rsidRPr="00471944">
        <w:tab/>
        <w:t>(1)</w:t>
      </w:r>
      <w:r w:rsidRPr="00471944">
        <w:tab/>
        <w:t>In this Part, unless the contrary intention appears:</w:t>
      </w:r>
    </w:p>
    <w:p w:rsidR="00162926" w:rsidRPr="00471944" w:rsidRDefault="00162926" w:rsidP="006F684E">
      <w:pPr>
        <w:pStyle w:val="Definition"/>
      </w:pPr>
      <w:r w:rsidRPr="00471944">
        <w:rPr>
          <w:b/>
          <w:i/>
        </w:rPr>
        <w:t>Registrar</w:t>
      </w:r>
      <w:r w:rsidRPr="00471944">
        <w:t xml:space="preserve"> means the Registrar of Liner Shipping.</w:t>
      </w:r>
    </w:p>
    <w:p w:rsidR="00162926" w:rsidRPr="00471944" w:rsidRDefault="00162926" w:rsidP="006F684E">
      <w:pPr>
        <w:pStyle w:val="Definition"/>
      </w:pPr>
      <w:r w:rsidRPr="00471944">
        <w:rPr>
          <w:b/>
          <w:i/>
        </w:rPr>
        <w:t>trade area</w:t>
      </w:r>
      <w:r w:rsidRPr="00471944">
        <w:t>, in relation to a conference agreement, means the geographical area to which the agreement relates.</w:t>
      </w:r>
    </w:p>
    <w:p w:rsidR="00162926" w:rsidRPr="00471944" w:rsidRDefault="00162926" w:rsidP="006F684E">
      <w:pPr>
        <w:pStyle w:val="subsection"/>
      </w:pPr>
      <w:r w:rsidRPr="00471944">
        <w:tab/>
        <w:t>(2)</w:t>
      </w:r>
      <w:r w:rsidRPr="00471944">
        <w:tab/>
        <w:t xml:space="preserve">An expression used in this </w:t>
      </w:r>
      <w:r w:rsidR="001E7C28" w:rsidRPr="00471944">
        <w:t>Part</w:t>
      </w:r>
      <w:r w:rsidR="0020748D" w:rsidRPr="00471944">
        <w:t xml:space="preserve"> </w:t>
      </w:r>
      <w:r w:rsidRPr="00471944">
        <w:t xml:space="preserve">has the same meaning as in </w:t>
      </w:r>
      <w:r w:rsidR="001E7C28" w:rsidRPr="00471944">
        <w:t>Part</w:t>
      </w:r>
      <w:r w:rsidR="005B6A55" w:rsidRPr="00471944">
        <w:t> </w:t>
      </w:r>
      <w:r w:rsidRPr="00471944">
        <w:t>X of the Act.</w:t>
      </w:r>
    </w:p>
    <w:p w:rsidR="00162926" w:rsidRPr="00471944" w:rsidRDefault="00162926" w:rsidP="006F684E">
      <w:pPr>
        <w:pStyle w:val="ActHead5"/>
        <w:keepNext w:val="0"/>
        <w:keepLines w:val="0"/>
      </w:pPr>
      <w:bookmarkStart w:id="88" w:name="_Toc417372978"/>
      <w:r w:rsidRPr="00471944">
        <w:rPr>
          <w:rStyle w:val="CharSectno"/>
        </w:rPr>
        <w:t>30</w:t>
      </w:r>
      <w:r w:rsidR="001E7C28" w:rsidRPr="00471944">
        <w:t xml:space="preserve">  </w:t>
      </w:r>
      <w:r w:rsidRPr="00471944">
        <w:t>Office of the Registrar</w:t>
      </w:r>
      <w:bookmarkEnd w:id="88"/>
    </w:p>
    <w:p w:rsidR="00162926" w:rsidRPr="00471944" w:rsidRDefault="00162926" w:rsidP="006F684E">
      <w:pPr>
        <w:pStyle w:val="subsection"/>
      </w:pPr>
      <w:r w:rsidRPr="00471944">
        <w:tab/>
      </w:r>
      <w:r w:rsidRPr="00471944">
        <w:tab/>
        <w:t xml:space="preserve">The Registrar must notify in the </w:t>
      </w:r>
      <w:r w:rsidRPr="00471944">
        <w:rPr>
          <w:i/>
        </w:rPr>
        <w:t>Gazette</w:t>
      </w:r>
      <w:r w:rsidRPr="00471944">
        <w:t xml:space="preserve"> any change in the address of the office of the Registrar.</w:t>
      </w:r>
    </w:p>
    <w:p w:rsidR="00162926" w:rsidRPr="00471944" w:rsidRDefault="00162926" w:rsidP="006F684E">
      <w:pPr>
        <w:pStyle w:val="ActHead5"/>
        <w:keepNext w:val="0"/>
        <w:keepLines w:val="0"/>
      </w:pPr>
      <w:bookmarkStart w:id="89" w:name="_Toc417372979"/>
      <w:r w:rsidRPr="00471944">
        <w:rPr>
          <w:rStyle w:val="CharSectno"/>
        </w:rPr>
        <w:t>31</w:t>
      </w:r>
      <w:r w:rsidR="001E7C28" w:rsidRPr="00471944">
        <w:t xml:space="preserve">  </w:t>
      </w:r>
      <w:r w:rsidRPr="00471944">
        <w:t>Fees</w:t>
      </w:r>
      <w:bookmarkEnd w:id="89"/>
    </w:p>
    <w:p w:rsidR="00162926" w:rsidRPr="00471944" w:rsidRDefault="00162926" w:rsidP="006F684E">
      <w:pPr>
        <w:pStyle w:val="subsection"/>
      </w:pPr>
      <w:r w:rsidRPr="00471944">
        <w:tab/>
      </w:r>
      <w:r w:rsidRPr="00471944">
        <w:tab/>
        <w:t xml:space="preserve">The fee specified in column 2 of an item in </w:t>
      </w:r>
      <w:r w:rsidR="001E7C28" w:rsidRPr="00471944">
        <w:t>Schedule</w:t>
      </w:r>
      <w:r w:rsidR="00471944">
        <w:t> </w:t>
      </w:r>
      <w:r w:rsidRPr="00471944">
        <w:t>2 is prescribed in respect of the matter specified in column 1 of that item.</w:t>
      </w:r>
    </w:p>
    <w:p w:rsidR="00162926" w:rsidRPr="00471944" w:rsidRDefault="00162926" w:rsidP="006F684E">
      <w:pPr>
        <w:pStyle w:val="ActHead5"/>
        <w:keepNext w:val="0"/>
        <w:keepLines w:val="0"/>
      </w:pPr>
      <w:bookmarkStart w:id="90" w:name="_Toc417372980"/>
      <w:r w:rsidRPr="00471944">
        <w:rPr>
          <w:rStyle w:val="CharSectno"/>
        </w:rPr>
        <w:t>32</w:t>
      </w:r>
      <w:r w:rsidR="001E7C28" w:rsidRPr="00471944">
        <w:t xml:space="preserve">  </w:t>
      </w:r>
      <w:r w:rsidRPr="00471944">
        <w:t>Register of conference agreements: prescribed particulars</w:t>
      </w:r>
      <w:bookmarkEnd w:id="90"/>
    </w:p>
    <w:p w:rsidR="00162926" w:rsidRPr="00471944" w:rsidRDefault="00162926" w:rsidP="006F684E">
      <w:pPr>
        <w:pStyle w:val="subsection"/>
      </w:pPr>
      <w:r w:rsidRPr="00471944">
        <w:tab/>
      </w:r>
      <w:r w:rsidRPr="00471944">
        <w:tab/>
        <w:t>The following particulars are prescribed in relation to an entry in the register of conference agreements, as well as any particulars required by the Act to be entered in the register:</w:t>
      </w:r>
    </w:p>
    <w:p w:rsidR="00162926" w:rsidRPr="00471944" w:rsidRDefault="00162926" w:rsidP="006F684E">
      <w:pPr>
        <w:pStyle w:val="paragraph"/>
      </w:pPr>
      <w:r w:rsidRPr="00471944">
        <w:tab/>
        <w:t>(a)</w:t>
      </w:r>
      <w:r w:rsidRPr="00471944">
        <w:tab/>
        <w:t>the name of the agreement;</w:t>
      </w:r>
    </w:p>
    <w:p w:rsidR="00162926" w:rsidRPr="00471944" w:rsidRDefault="00162926" w:rsidP="006F684E">
      <w:pPr>
        <w:pStyle w:val="paragraph"/>
      </w:pPr>
      <w:r w:rsidRPr="00471944">
        <w:tab/>
        <w:t>(b)</w:t>
      </w:r>
      <w:r w:rsidRPr="00471944">
        <w:tab/>
        <w:t>the parties to the agreement;</w:t>
      </w:r>
    </w:p>
    <w:p w:rsidR="00162926" w:rsidRPr="00471944" w:rsidRDefault="00162926" w:rsidP="006F684E">
      <w:pPr>
        <w:pStyle w:val="paragraph"/>
      </w:pPr>
      <w:r w:rsidRPr="00471944">
        <w:tab/>
        <w:t>(c)</w:t>
      </w:r>
      <w:r w:rsidRPr="00471944">
        <w:tab/>
        <w:t>the trade area covered by the agreement;</w:t>
      </w:r>
    </w:p>
    <w:p w:rsidR="00162926" w:rsidRPr="00471944" w:rsidRDefault="00162926" w:rsidP="006F684E">
      <w:pPr>
        <w:pStyle w:val="paragraph"/>
      </w:pPr>
      <w:r w:rsidRPr="00471944">
        <w:tab/>
        <w:t>(d)</w:t>
      </w:r>
      <w:r w:rsidRPr="00471944">
        <w:tab/>
        <w:t>the identification number of the conference agreement file kept by the Registrar under section</w:t>
      </w:r>
      <w:r w:rsidR="00471944">
        <w:t> </w:t>
      </w:r>
      <w:r w:rsidRPr="00471944">
        <w:t>10.12 of the Act;</w:t>
      </w:r>
    </w:p>
    <w:p w:rsidR="00162926" w:rsidRPr="00471944" w:rsidRDefault="00162926" w:rsidP="006F684E">
      <w:pPr>
        <w:pStyle w:val="paragraph"/>
      </w:pPr>
      <w:r w:rsidRPr="00471944">
        <w:tab/>
        <w:t>(e)</w:t>
      </w:r>
      <w:r w:rsidRPr="00471944">
        <w:tab/>
        <w:t>the date of the agreement;</w:t>
      </w:r>
    </w:p>
    <w:p w:rsidR="00162926" w:rsidRPr="00471944" w:rsidRDefault="00162926" w:rsidP="006F684E">
      <w:pPr>
        <w:pStyle w:val="paragraph"/>
      </w:pPr>
      <w:r w:rsidRPr="00471944">
        <w:tab/>
        <w:t>(f)</w:t>
      </w:r>
      <w:r w:rsidRPr="00471944">
        <w:tab/>
        <w:t>whether the agreement is for a fixed period and, if so, the period;</w:t>
      </w:r>
    </w:p>
    <w:p w:rsidR="00162926" w:rsidRPr="00471944" w:rsidRDefault="00162926" w:rsidP="006F684E">
      <w:pPr>
        <w:pStyle w:val="paragraph"/>
      </w:pPr>
      <w:r w:rsidRPr="00471944">
        <w:tab/>
        <w:t>(g)</w:t>
      </w:r>
      <w:r w:rsidRPr="00471944">
        <w:tab/>
        <w:t>details of any provisions for renewal or termination of the agreement;</w:t>
      </w:r>
    </w:p>
    <w:p w:rsidR="00162926" w:rsidRPr="00471944" w:rsidRDefault="00162926" w:rsidP="006F684E">
      <w:pPr>
        <w:pStyle w:val="paragraph"/>
      </w:pPr>
      <w:r w:rsidRPr="00471944">
        <w:tab/>
        <w:t>(h)</w:t>
      </w:r>
      <w:r w:rsidRPr="00471944">
        <w:tab/>
        <w:t>the date on which the agreement was provisionally registered;</w:t>
      </w:r>
    </w:p>
    <w:p w:rsidR="00162926" w:rsidRPr="00471944" w:rsidRDefault="00162926" w:rsidP="006F684E">
      <w:pPr>
        <w:pStyle w:val="paragraph"/>
      </w:pPr>
      <w:r w:rsidRPr="00471944">
        <w:tab/>
        <w:t>(i)</w:t>
      </w:r>
      <w:r w:rsidRPr="00471944">
        <w:tab/>
        <w:t>the date on which the agreement was finally registered;</w:t>
      </w:r>
    </w:p>
    <w:p w:rsidR="00162926" w:rsidRPr="00471944" w:rsidRDefault="00162926" w:rsidP="006F684E">
      <w:pPr>
        <w:pStyle w:val="paragraph"/>
      </w:pPr>
      <w:r w:rsidRPr="00471944">
        <w:tab/>
        <w:t>(j)</w:t>
      </w:r>
      <w:r w:rsidRPr="00471944">
        <w:tab/>
        <w:t>a summary of the agreement;</w:t>
      </w:r>
    </w:p>
    <w:p w:rsidR="00162926" w:rsidRPr="00471944" w:rsidRDefault="00162926" w:rsidP="006F684E">
      <w:pPr>
        <w:pStyle w:val="paragraph"/>
      </w:pPr>
      <w:r w:rsidRPr="00471944">
        <w:tab/>
        <w:t>(k)</w:t>
      </w:r>
      <w:r w:rsidRPr="00471944">
        <w:tab/>
        <w:t>the names of the designated shipper bodies with which the parties to the agreement are required to negotiate under section</w:t>
      </w:r>
      <w:r w:rsidR="00471944">
        <w:t> </w:t>
      </w:r>
      <w:r w:rsidRPr="00471944">
        <w:t>10.29 and 10.41 of the Act;</w:t>
      </w:r>
    </w:p>
    <w:p w:rsidR="00162926" w:rsidRPr="00471944" w:rsidRDefault="00162926" w:rsidP="006F684E">
      <w:pPr>
        <w:pStyle w:val="paragraph"/>
      </w:pPr>
      <w:r w:rsidRPr="00471944">
        <w:tab/>
        <w:t>(l)</w:t>
      </w:r>
      <w:r w:rsidRPr="00471944">
        <w:tab/>
        <w:t>where the parties to the agreement have notified the Registrar under subsection</w:t>
      </w:r>
      <w:r w:rsidR="00471944">
        <w:t> </w:t>
      </w:r>
      <w:r w:rsidRPr="00471944">
        <w:t>10.29(2), that fact;</w:t>
      </w:r>
    </w:p>
    <w:p w:rsidR="00162926" w:rsidRPr="00471944" w:rsidRDefault="00162926" w:rsidP="006F684E">
      <w:pPr>
        <w:pStyle w:val="paragraph"/>
      </w:pPr>
      <w:r w:rsidRPr="00471944">
        <w:tab/>
        <w:t>(m)</w:t>
      </w:r>
      <w:r w:rsidRPr="00471944">
        <w:tab/>
        <w:t>whether agreement has been reached in the negotiations under section</w:t>
      </w:r>
      <w:r w:rsidR="00471944">
        <w:t> </w:t>
      </w:r>
      <w:r w:rsidRPr="00471944">
        <w:t>10.29 of the Act;</w:t>
      </w:r>
    </w:p>
    <w:p w:rsidR="00162926" w:rsidRPr="00471944" w:rsidRDefault="00162926" w:rsidP="006F684E">
      <w:pPr>
        <w:pStyle w:val="paragraph"/>
      </w:pPr>
      <w:r w:rsidRPr="00471944">
        <w:tab/>
        <w:t>(n)</w:t>
      </w:r>
      <w:r w:rsidRPr="00471944">
        <w:tab/>
        <w:t>whether the Registrar has directed that any part of the agreement is not to be open to public inspection and, if so, which part;</w:t>
      </w:r>
    </w:p>
    <w:p w:rsidR="00162926" w:rsidRPr="00471944" w:rsidRDefault="00162926" w:rsidP="006F684E">
      <w:pPr>
        <w:pStyle w:val="paragraph"/>
      </w:pPr>
      <w:r w:rsidRPr="00471944">
        <w:tab/>
        <w:t>(o)</w:t>
      </w:r>
      <w:r w:rsidRPr="00471944">
        <w:tab/>
        <w:t>whether another conference agreement that varies the agreement has been made or arrived at and, if so, the name of that other agreement;</w:t>
      </w:r>
    </w:p>
    <w:p w:rsidR="00162926" w:rsidRPr="00471944" w:rsidRDefault="00162926" w:rsidP="006F684E">
      <w:pPr>
        <w:pStyle w:val="paragraph"/>
      </w:pPr>
      <w:r w:rsidRPr="00471944">
        <w:tab/>
        <w:t>(p)</w:t>
      </w:r>
      <w:r w:rsidRPr="00471944">
        <w:tab/>
        <w:t>the date of any notifications given to the Registrar under subsection</w:t>
      </w:r>
      <w:r w:rsidR="00471944">
        <w:t> </w:t>
      </w:r>
      <w:r w:rsidRPr="00471944">
        <w:t>10.40 and 10.43 of the Act in connection with the operation of the agreement;</w:t>
      </w:r>
    </w:p>
    <w:p w:rsidR="00162926" w:rsidRPr="00471944" w:rsidRDefault="00162926" w:rsidP="006F684E">
      <w:pPr>
        <w:pStyle w:val="paragraph"/>
      </w:pPr>
      <w:r w:rsidRPr="00471944">
        <w:tab/>
        <w:t>(q)</w:t>
      </w:r>
      <w:r w:rsidRPr="00471944">
        <w:tab/>
        <w:t>whether the agreement is an outwards conference agreement or an inwards conference agreement.</w:t>
      </w:r>
    </w:p>
    <w:p w:rsidR="00162926" w:rsidRPr="00471944" w:rsidRDefault="00162926" w:rsidP="006F684E">
      <w:pPr>
        <w:pStyle w:val="ActHead5"/>
        <w:keepNext w:val="0"/>
        <w:keepLines w:val="0"/>
      </w:pPr>
      <w:bookmarkStart w:id="91" w:name="_Toc417372981"/>
      <w:r w:rsidRPr="00471944">
        <w:rPr>
          <w:rStyle w:val="CharSectno"/>
        </w:rPr>
        <w:t>33</w:t>
      </w:r>
      <w:r w:rsidR="001E7C28" w:rsidRPr="00471944">
        <w:t xml:space="preserve">  </w:t>
      </w:r>
      <w:r w:rsidRPr="00471944">
        <w:t>Register of designated shipper bodies: prescribed particulars</w:t>
      </w:r>
      <w:bookmarkEnd w:id="91"/>
    </w:p>
    <w:p w:rsidR="00162926" w:rsidRPr="00471944" w:rsidRDefault="00162926" w:rsidP="006F684E">
      <w:pPr>
        <w:pStyle w:val="subsection"/>
      </w:pPr>
      <w:r w:rsidRPr="00471944">
        <w:tab/>
      </w:r>
      <w:r w:rsidRPr="00471944">
        <w:tab/>
        <w:t>The following particulars are prescribed in relation to an entry in the register of designated shipper bodies, as well as any particulars required by the Act to be entered in the Register:</w:t>
      </w:r>
    </w:p>
    <w:p w:rsidR="00162926" w:rsidRPr="00471944" w:rsidRDefault="00162926" w:rsidP="006F684E">
      <w:pPr>
        <w:pStyle w:val="paragraph"/>
      </w:pPr>
      <w:r w:rsidRPr="00471944">
        <w:tab/>
        <w:t>(a)</w:t>
      </w:r>
      <w:r w:rsidRPr="00471944">
        <w:tab/>
        <w:t>the name and kind of the designated shipper body;</w:t>
      </w:r>
    </w:p>
    <w:p w:rsidR="00162926" w:rsidRPr="00471944" w:rsidRDefault="00162926" w:rsidP="006F684E">
      <w:pPr>
        <w:pStyle w:val="paragraph"/>
      </w:pPr>
      <w:r w:rsidRPr="00471944">
        <w:tab/>
        <w:t>(b)</w:t>
      </w:r>
      <w:r w:rsidRPr="00471944">
        <w:tab/>
        <w:t>the date on which the shipper body was designated by the Minister under section</w:t>
      </w:r>
      <w:r w:rsidR="00471944">
        <w:t> </w:t>
      </w:r>
      <w:r w:rsidRPr="00471944">
        <w:t>10.03 of the Act;</w:t>
      </w:r>
    </w:p>
    <w:p w:rsidR="00162926" w:rsidRPr="00471944" w:rsidRDefault="00162926" w:rsidP="006F684E">
      <w:pPr>
        <w:pStyle w:val="paragraph"/>
      </w:pPr>
      <w:r w:rsidRPr="00471944">
        <w:tab/>
        <w:t>(c)</w:t>
      </w:r>
      <w:r w:rsidRPr="00471944">
        <w:tab/>
        <w:t>in the case of a designated secondary shipper body:</w:t>
      </w:r>
    </w:p>
    <w:p w:rsidR="00162926" w:rsidRPr="00471944" w:rsidRDefault="00162926" w:rsidP="006F684E">
      <w:pPr>
        <w:pStyle w:val="paragraphsub"/>
      </w:pPr>
      <w:r w:rsidRPr="00471944">
        <w:tab/>
        <w:t>(i)</w:t>
      </w:r>
      <w:r w:rsidRPr="00471944">
        <w:tab/>
        <w:t>the date on which the Registrar nominated the shipper body;</w:t>
      </w:r>
    </w:p>
    <w:p w:rsidR="00162926" w:rsidRPr="00471944" w:rsidRDefault="00162926" w:rsidP="006F684E">
      <w:pPr>
        <w:pStyle w:val="paragraphsub"/>
      </w:pPr>
      <w:r w:rsidRPr="00471944">
        <w:tab/>
        <w:t>(ii)</w:t>
      </w:r>
      <w:r w:rsidRPr="00471944">
        <w:tab/>
        <w:t>the name of the conference agreement to which the nomination relates;</w:t>
      </w:r>
    </w:p>
    <w:p w:rsidR="00162926" w:rsidRPr="00471944" w:rsidRDefault="00162926" w:rsidP="006F684E">
      <w:pPr>
        <w:pStyle w:val="paragraphsub"/>
      </w:pPr>
      <w:r w:rsidRPr="00471944">
        <w:tab/>
        <w:t>(iii)</w:t>
      </w:r>
      <w:r w:rsidRPr="00471944">
        <w:tab/>
        <w:t>the provision of the Act under which the nomination was made;</w:t>
      </w:r>
    </w:p>
    <w:p w:rsidR="00162926" w:rsidRPr="00471944" w:rsidRDefault="00162926" w:rsidP="006F684E">
      <w:pPr>
        <w:pStyle w:val="paragraph"/>
      </w:pPr>
      <w:r w:rsidRPr="00471944">
        <w:tab/>
        <w:t>(d)</w:t>
      </w:r>
      <w:r w:rsidRPr="00471944">
        <w:tab/>
        <w:t>the address of each member of the shipper body;</w:t>
      </w:r>
    </w:p>
    <w:p w:rsidR="00162926" w:rsidRPr="00471944" w:rsidRDefault="00162926" w:rsidP="006F684E">
      <w:pPr>
        <w:pStyle w:val="paragraph"/>
      </w:pPr>
      <w:r w:rsidRPr="00471944">
        <w:tab/>
        <w:t>(e)</w:t>
      </w:r>
      <w:r w:rsidRPr="00471944">
        <w:tab/>
        <w:t>the telephone and fax numbers, postal address and e</w:t>
      </w:r>
      <w:r w:rsidR="00471944">
        <w:noBreakHyphen/>
      </w:r>
      <w:r w:rsidRPr="00471944">
        <w:t>mail address (if any), of the shipper body;</w:t>
      </w:r>
    </w:p>
    <w:p w:rsidR="00162926" w:rsidRPr="00471944" w:rsidRDefault="00162926" w:rsidP="006F684E">
      <w:pPr>
        <w:pStyle w:val="paragraph"/>
      </w:pPr>
      <w:r w:rsidRPr="00471944">
        <w:tab/>
        <w:t>(f)</w:t>
      </w:r>
      <w:r w:rsidRPr="00471944">
        <w:tab/>
        <w:t>the name of a contact person for the shipper body.</w:t>
      </w:r>
    </w:p>
    <w:p w:rsidR="00162926" w:rsidRPr="00471944" w:rsidRDefault="00162926" w:rsidP="006F684E">
      <w:pPr>
        <w:pStyle w:val="ActHead5"/>
        <w:keepNext w:val="0"/>
        <w:keepLines w:val="0"/>
      </w:pPr>
      <w:bookmarkStart w:id="92" w:name="_Toc417372982"/>
      <w:r w:rsidRPr="00471944">
        <w:rPr>
          <w:rStyle w:val="CharSectno"/>
        </w:rPr>
        <w:t>34</w:t>
      </w:r>
      <w:r w:rsidR="001E7C28" w:rsidRPr="00471944">
        <w:t xml:space="preserve">  </w:t>
      </w:r>
      <w:r w:rsidRPr="00471944">
        <w:t>Register of non</w:t>
      </w:r>
      <w:r w:rsidR="00471944">
        <w:noBreakHyphen/>
      </w:r>
      <w:r w:rsidRPr="00471944">
        <w:t>conference ocean carriers with substantial market power: prescribed particulars</w:t>
      </w:r>
      <w:bookmarkEnd w:id="92"/>
    </w:p>
    <w:p w:rsidR="00162926" w:rsidRPr="00471944" w:rsidRDefault="00162926" w:rsidP="006F684E">
      <w:pPr>
        <w:pStyle w:val="subsection"/>
      </w:pPr>
      <w:r w:rsidRPr="00471944">
        <w:tab/>
      </w:r>
      <w:r w:rsidRPr="00471944">
        <w:tab/>
        <w:t>The following particulars are prescribed in relation to an entry in the register of non</w:t>
      </w:r>
      <w:r w:rsidR="00471944">
        <w:noBreakHyphen/>
      </w:r>
      <w:r w:rsidRPr="00471944">
        <w:t>conference ocean carriers with substantial market power, as well as any particulars required by the Act to be entered in the register:</w:t>
      </w:r>
    </w:p>
    <w:p w:rsidR="00162926" w:rsidRPr="00471944" w:rsidRDefault="00162926" w:rsidP="006F684E">
      <w:pPr>
        <w:pStyle w:val="paragraph"/>
      </w:pPr>
      <w:r w:rsidRPr="00471944">
        <w:tab/>
        <w:t>(a)</w:t>
      </w:r>
      <w:r w:rsidRPr="00471944">
        <w:tab/>
        <w:t>the name of the ocean carrier;</w:t>
      </w:r>
    </w:p>
    <w:p w:rsidR="00162926" w:rsidRPr="00471944" w:rsidRDefault="00162926" w:rsidP="006F684E">
      <w:pPr>
        <w:pStyle w:val="paragraph"/>
      </w:pPr>
      <w:r w:rsidRPr="00471944">
        <w:tab/>
        <w:t>(b)</w:t>
      </w:r>
      <w:r w:rsidRPr="00471944">
        <w:tab/>
        <w:t>the date on which the ocean carrier was registered under section</w:t>
      </w:r>
      <w:r w:rsidR="00471944">
        <w:t> </w:t>
      </w:r>
      <w:r w:rsidRPr="00471944">
        <w:t>10.51 of the Act as a non</w:t>
      </w:r>
      <w:r w:rsidR="00471944">
        <w:noBreakHyphen/>
      </w:r>
      <w:r w:rsidRPr="00471944">
        <w:t>conference ocean carrier with substantial market power;</w:t>
      </w:r>
    </w:p>
    <w:p w:rsidR="00162926" w:rsidRPr="00471944" w:rsidRDefault="00162926" w:rsidP="006F684E">
      <w:pPr>
        <w:pStyle w:val="paragraph"/>
      </w:pPr>
      <w:r w:rsidRPr="00471944">
        <w:tab/>
        <w:t>(c)</w:t>
      </w:r>
      <w:r w:rsidRPr="00471944">
        <w:tab/>
        <w:t>whether the market power of the ocean carrier was determined by the Commission under section</w:t>
      </w:r>
      <w:r w:rsidR="00471944">
        <w:t> </w:t>
      </w:r>
      <w:r w:rsidRPr="00471944">
        <w:t>10.50 or by the Minister by agreement with the ocean carrier;</w:t>
      </w:r>
    </w:p>
    <w:p w:rsidR="00162926" w:rsidRPr="00471944" w:rsidRDefault="00162926" w:rsidP="006F684E">
      <w:pPr>
        <w:pStyle w:val="paragraph"/>
      </w:pPr>
      <w:r w:rsidRPr="00471944">
        <w:tab/>
        <w:t>(d)</w:t>
      </w:r>
      <w:r w:rsidRPr="00471944">
        <w:tab/>
        <w:t>if the market power of the ocean carrier was determined by the Commission, the date and title of the Commission’s report;</w:t>
      </w:r>
    </w:p>
    <w:p w:rsidR="00162926" w:rsidRPr="00471944" w:rsidRDefault="00162926" w:rsidP="006F684E">
      <w:pPr>
        <w:pStyle w:val="paragraph"/>
      </w:pPr>
      <w:r w:rsidRPr="00471944">
        <w:tab/>
        <w:t>(e)</w:t>
      </w:r>
      <w:r w:rsidRPr="00471944">
        <w:tab/>
        <w:t>the name of each designated shipper body with which the ocean carrier is to negotiate under subsection</w:t>
      </w:r>
      <w:r w:rsidR="00471944">
        <w:t> </w:t>
      </w:r>
      <w:r w:rsidRPr="00471944">
        <w:t>10.52(1);</w:t>
      </w:r>
    </w:p>
    <w:p w:rsidR="00162926" w:rsidRPr="00471944" w:rsidRDefault="00162926" w:rsidP="006F684E">
      <w:pPr>
        <w:pStyle w:val="paragraph"/>
      </w:pPr>
      <w:r w:rsidRPr="00471944">
        <w:tab/>
        <w:t>(f)</w:t>
      </w:r>
      <w:r w:rsidRPr="00471944">
        <w:tab/>
        <w:t>the trade route on which the ocean carrier has been determined to have substantial market power.</w:t>
      </w:r>
    </w:p>
    <w:p w:rsidR="00162926" w:rsidRPr="00471944" w:rsidRDefault="00162926" w:rsidP="00FD7119">
      <w:pPr>
        <w:pStyle w:val="ActHead5"/>
      </w:pPr>
      <w:bookmarkStart w:id="93" w:name="_Toc417372983"/>
      <w:r w:rsidRPr="00471944">
        <w:rPr>
          <w:rStyle w:val="CharSectno"/>
        </w:rPr>
        <w:t>35</w:t>
      </w:r>
      <w:r w:rsidR="001E7C28" w:rsidRPr="00471944">
        <w:t xml:space="preserve">  </w:t>
      </w:r>
      <w:r w:rsidRPr="00471944">
        <w:t>Register of obligations concerning unfair pricing practices: prescribed particulars</w:t>
      </w:r>
      <w:bookmarkEnd w:id="93"/>
    </w:p>
    <w:p w:rsidR="00162926" w:rsidRPr="00471944" w:rsidRDefault="00162926" w:rsidP="006F684E">
      <w:pPr>
        <w:pStyle w:val="subsection"/>
      </w:pPr>
      <w:r w:rsidRPr="00471944">
        <w:tab/>
      </w:r>
      <w:r w:rsidRPr="00471944">
        <w:tab/>
        <w:t>The following particulars are prescribed in relation to an entry in the register of obligations concerning unfair pricing practices, as well as any particulars required by the act to be entered in the register:</w:t>
      </w:r>
    </w:p>
    <w:p w:rsidR="00162926" w:rsidRPr="00471944" w:rsidRDefault="00162926" w:rsidP="006F684E">
      <w:pPr>
        <w:pStyle w:val="paragraph"/>
      </w:pPr>
      <w:r w:rsidRPr="00471944">
        <w:tab/>
        <w:t>(a)</w:t>
      </w:r>
      <w:r w:rsidRPr="00471944">
        <w:tab/>
        <w:t>the name of the ocean carrier to whom the obligation relates;</w:t>
      </w:r>
    </w:p>
    <w:p w:rsidR="00162926" w:rsidRPr="00471944" w:rsidRDefault="00162926" w:rsidP="006F684E">
      <w:pPr>
        <w:pStyle w:val="paragraph"/>
      </w:pPr>
      <w:r w:rsidRPr="00471944">
        <w:tab/>
        <w:t>(b)</w:t>
      </w:r>
      <w:r w:rsidRPr="00471944">
        <w:tab/>
        <w:t>whether the obligation was incurred as the result of an order under subsection</w:t>
      </w:r>
      <w:r w:rsidR="00471944">
        <w:t> </w:t>
      </w:r>
      <w:r w:rsidRPr="00471944">
        <w:t>10.61(1) of the Act or an undertaking under subsection</w:t>
      </w:r>
      <w:r w:rsidR="00471944">
        <w:t> </w:t>
      </w:r>
      <w:r w:rsidRPr="00471944">
        <w:t>10.64(1) of the Act;</w:t>
      </w:r>
    </w:p>
    <w:p w:rsidR="00162926" w:rsidRPr="00471944" w:rsidRDefault="00162926" w:rsidP="006F684E">
      <w:pPr>
        <w:pStyle w:val="paragraph"/>
      </w:pPr>
      <w:r w:rsidRPr="00471944">
        <w:tab/>
        <w:t>(c)</w:t>
      </w:r>
      <w:r w:rsidRPr="00471944">
        <w:tab/>
        <w:t>the trade route to which the obligation relates;</w:t>
      </w:r>
    </w:p>
    <w:p w:rsidR="00162926" w:rsidRPr="00471944" w:rsidRDefault="00162926" w:rsidP="006F684E">
      <w:pPr>
        <w:pStyle w:val="paragraph"/>
      </w:pPr>
      <w:r w:rsidRPr="00471944">
        <w:tab/>
        <w:t>(d)</w:t>
      </w:r>
      <w:r w:rsidRPr="00471944">
        <w:tab/>
        <w:t>the date on which the order or undertaking took effect;</w:t>
      </w:r>
    </w:p>
    <w:p w:rsidR="00162926" w:rsidRPr="00471944" w:rsidRDefault="00162926" w:rsidP="006F684E">
      <w:pPr>
        <w:pStyle w:val="paragraph"/>
      </w:pPr>
      <w:r w:rsidRPr="00471944">
        <w:tab/>
        <w:t>(e)</w:t>
      </w:r>
      <w:r w:rsidRPr="00471944">
        <w:tab/>
        <w:t>a summary of the order or undertaking;</w:t>
      </w:r>
    </w:p>
    <w:p w:rsidR="00162926" w:rsidRPr="00471944" w:rsidRDefault="00162926" w:rsidP="006F684E">
      <w:pPr>
        <w:pStyle w:val="paragraph"/>
      </w:pPr>
      <w:r w:rsidRPr="00471944">
        <w:tab/>
        <w:t>(f)</w:t>
      </w:r>
      <w:r w:rsidRPr="00471944">
        <w:tab/>
        <w:t>if the obligation was incurred as the result of an order under subsection</w:t>
      </w:r>
      <w:r w:rsidR="00471944">
        <w:t> </w:t>
      </w:r>
      <w:r w:rsidRPr="00471944">
        <w:t>10.61(1) of the Act, the title and date of the report of the Commission under section</w:t>
      </w:r>
      <w:r w:rsidR="00471944">
        <w:t> </w:t>
      </w:r>
      <w:r w:rsidRPr="00471944">
        <w:t>10.63 of the Act.</w:t>
      </w:r>
    </w:p>
    <w:p w:rsidR="00162926" w:rsidRPr="00471944" w:rsidRDefault="00162926" w:rsidP="006F684E">
      <w:pPr>
        <w:pStyle w:val="ActHead5"/>
        <w:keepNext w:val="0"/>
        <w:keepLines w:val="0"/>
      </w:pPr>
      <w:bookmarkStart w:id="94" w:name="_Toc417372984"/>
      <w:r w:rsidRPr="00471944">
        <w:rPr>
          <w:rStyle w:val="CharSectno"/>
        </w:rPr>
        <w:t>36</w:t>
      </w:r>
      <w:r w:rsidR="001E7C28" w:rsidRPr="00471944">
        <w:t xml:space="preserve">  </w:t>
      </w:r>
      <w:r w:rsidRPr="00471944">
        <w:t>Register of ocean carrier agents: prescribed particulars</w:t>
      </w:r>
      <w:bookmarkEnd w:id="94"/>
    </w:p>
    <w:p w:rsidR="00162926" w:rsidRPr="00471944" w:rsidRDefault="00162926" w:rsidP="006F684E">
      <w:pPr>
        <w:pStyle w:val="subsection"/>
      </w:pPr>
      <w:r w:rsidRPr="00471944">
        <w:tab/>
      </w:r>
      <w:r w:rsidRPr="00471944">
        <w:tab/>
        <w:t>The following particulars are prescribed in relation to an entry in the register of ocean carrier agents, as well as any particulars required by the Act to be entered in the register:</w:t>
      </w:r>
    </w:p>
    <w:p w:rsidR="00162926" w:rsidRPr="00471944" w:rsidRDefault="00162926" w:rsidP="006F684E">
      <w:pPr>
        <w:pStyle w:val="paragraph"/>
      </w:pPr>
      <w:r w:rsidRPr="00471944">
        <w:tab/>
        <w:t>(a)</w:t>
      </w:r>
      <w:r w:rsidRPr="00471944">
        <w:tab/>
        <w:t>the telephone and fax numbers, and e</w:t>
      </w:r>
      <w:r w:rsidR="00471944">
        <w:noBreakHyphen/>
      </w:r>
      <w:r w:rsidRPr="00471944">
        <w:t>mail address (if any), of the agent;</w:t>
      </w:r>
    </w:p>
    <w:p w:rsidR="00162926" w:rsidRPr="00471944" w:rsidRDefault="00162926" w:rsidP="006F684E">
      <w:pPr>
        <w:pStyle w:val="paragraph"/>
      </w:pPr>
      <w:r w:rsidRPr="00471944">
        <w:tab/>
        <w:t>(b)</w:t>
      </w:r>
      <w:r w:rsidRPr="00471944">
        <w:tab/>
        <w:t>the date of the agent’s appointment.</w:t>
      </w:r>
    </w:p>
    <w:p w:rsidR="00162926" w:rsidRPr="00471944" w:rsidRDefault="00162926" w:rsidP="006F684E">
      <w:pPr>
        <w:pStyle w:val="ActHead5"/>
        <w:keepNext w:val="0"/>
        <w:keepLines w:val="0"/>
      </w:pPr>
      <w:bookmarkStart w:id="95" w:name="_Toc417372985"/>
      <w:r w:rsidRPr="00471944">
        <w:rPr>
          <w:rStyle w:val="CharSectno"/>
        </w:rPr>
        <w:t>37</w:t>
      </w:r>
      <w:r w:rsidR="001E7C28" w:rsidRPr="00471944">
        <w:t xml:space="preserve">  </w:t>
      </w:r>
      <w:r w:rsidRPr="00471944">
        <w:t>Loyalty agreements: notifications relating to exemptions: prescribed particulars</w:t>
      </w:r>
      <w:bookmarkEnd w:id="95"/>
    </w:p>
    <w:p w:rsidR="00162926" w:rsidRPr="00471944" w:rsidRDefault="00162926" w:rsidP="006F684E">
      <w:pPr>
        <w:pStyle w:val="subsection"/>
      </w:pPr>
      <w:r w:rsidRPr="00471944">
        <w:tab/>
        <w:t>(1)</w:t>
      </w:r>
      <w:r w:rsidRPr="00471944">
        <w:tab/>
        <w:t>A notification under section</w:t>
      </w:r>
      <w:r w:rsidR="00471944">
        <w:t> </w:t>
      </w:r>
      <w:r w:rsidRPr="00471944">
        <w:t>10.21 of the Act must include:</w:t>
      </w:r>
    </w:p>
    <w:p w:rsidR="00162926" w:rsidRPr="00471944" w:rsidRDefault="00162926" w:rsidP="006F684E">
      <w:pPr>
        <w:pStyle w:val="paragraph"/>
      </w:pPr>
      <w:r w:rsidRPr="00471944">
        <w:tab/>
        <w:t>(a)</w:t>
      </w:r>
      <w:r w:rsidRPr="00471944">
        <w:tab/>
        <w:t>the name and address of the shipper giving the notification;</w:t>
      </w:r>
    </w:p>
    <w:p w:rsidR="00162926" w:rsidRPr="00471944" w:rsidRDefault="00162926" w:rsidP="006F684E">
      <w:pPr>
        <w:pStyle w:val="paragraph"/>
      </w:pPr>
      <w:r w:rsidRPr="00471944">
        <w:tab/>
        <w:t>(b)</w:t>
      </w:r>
      <w:r w:rsidRPr="00471944">
        <w:tab/>
        <w:t>the name and address of each other party to the loyalty agreement;</w:t>
      </w:r>
    </w:p>
    <w:p w:rsidR="00162926" w:rsidRPr="00471944" w:rsidRDefault="00162926" w:rsidP="006F684E">
      <w:pPr>
        <w:pStyle w:val="paragraph"/>
      </w:pPr>
      <w:r w:rsidRPr="00471944">
        <w:tab/>
        <w:t>(c)</w:t>
      </w:r>
      <w:r w:rsidRPr="00471944">
        <w:tab/>
        <w:t>where a copy of the loyalty agreement is not included with the notification</w:t>
      </w:r>
      <w:r w:rsidR="001E7C28" w:rsidRPr="00471944">
        <w:t>—</w:t>
      </w:r>
      <w:r w:rsidRPr="00471944">
        <w:t>a summary of the agreement;</w:t>
      </w:r>
    </w:p>
    <w:p w:rsidR="00162926" w:rsidRPr="00471944" w:rsidRDefault="00162926" w:rsidP="006F684E">
      <w:pPr>
        <w:pStyle w:val="paragraph"/>
      </w:pPr>
      <w:r w:rsidRPr="00471944">
        <w:tab/>
        <w:t>(d)</w:t>
      </w:r>
      <w:r w:rsidRPr="00471944">
        <w:tab/>
        <w:t>the date from which the agreement took effect;</w:t>
      </w:r>
    </w:p>
    <w:p w:rsidR="00162926" w:rsidRPr="00471944" w:rsidRDefault="00162926" w:rsidP="006F684E">
      <w:pPr>
        <w:pStyle w:val="paragraph"/>
      </w:pPr>
      <w:r w:rsidRPr="00471944">
        <w:tab/>
        <w:t>(e)</w:t>
      </w:r>
      <w:r w:rsidRPr="00471944">
        <w:tab/>
        <w:t>the date on which the agreement would, but for the notice, come to an end;</w:t>
      </w:r>
    </w:p>
    <w:p w:rsidR="00162926" w:rsidRPr="00471944" w:rsidRDefault="00162926" w:rsidP="006F684E">
      <w:pPr>
        <w:pStyle w:val="paragraph"/>
      </w:pPr>
      <w:r w:rsidRPr="00471944">
        <w:tab/>
        <w:t>(f)</w:t>
      </w:r>
      <w:r w:rsidRPr="00471944">
        <w:tab/>
        <w:t>the date, being a date not earlier than 30 days after the date of the notice, from which the shipper no longer wishes the exemptions referred to in section</w:t>
      </w:r>
      <w:r w:rsidR="00471944">
        <w:t> </w:t>
      </w:r>
      <w:r w:rsidRPr="00471944">
        <w:t>10.20 of the Act to apply;</w:t>
      </w:r>
    </w:p>
    <w:p w:rsidR="00162926" w:rsidRPr="00471944" w:rsidRDefault="00162926" w:rsidP="006F684E">
      <w:pPr>
        <w:pStyle w:val="paragraph"/>
      </w:pPr>
      <w:r w:rsidRPr="00471944">
        <w:tab/>
        <w:t>(g)</w:t>
      </w:r>
      <w:r w:rsidRPr="00471944">
        <w:tab/>
        <w:t>in the case of a notification to an ocean carrier</w:t>
      </w:r>
      <w:r w:rsidR="001E7C28" w:rsidRPr="00471944">
        <w:t>—</w:t>
      </w:r>
      <w:r w:rsidRPr="00471944">
        <w:t>a copy of the notification to the Commission under section</w:t>
      </w:r>
      <w:r w:rsidR="00471944">
        <w:t> </w:t>
      </w:r>
      <w:r w:rsidRPr="00471944">
        <w:t>10.21 of the Act;</w:t>
      </w:r>
    </w:p>
    <w:p w:rsidR="00162926" w:rsidRPr="00471944" w:rsidRDefault="00162926" w:rsidP="006F684E">
      <w:pPr>
        <w:pStyle w:val="paragraph"/>
      </w:pPr>
      <w:r w:rsidRPr="00471944">
        <w:tab/>
        <w:t>(h)</w:t>
      </w:r>
      <w:r w:rsidRPr="00471944">
        <w:tab/>
        <w:t>in the case of a notification to the Commission</w:t>
      </w:r>
      <w:r w:rsidR="001E7C28" w:rsidRPr="00471944">
        <w:t>—</w:t>
      </w:r>
      <w:r w:rsidRPr="00471944">
        <w:t>a copy of the notification to the ocean carrier.</w:t>
      </w:r>
    </w:p>
    <w:p w:rsidR="00162926" w:rsidRPr="00471944" w:rsidRDefault="00162926" w:rsidP="006F684E">
      <w:pPr>
        <w:pStyle w:val="ActHead5"/>
        <w:keepNext w:val="0"/>
        <w:keepLines w:val="0"/>
      </w:pPr>
      <w:bookmarkStart w:id="96" w:name="_Toc417372986"/>
      <w:r w:rsidRPr="00471944">
        <w:rPr>
          <w:rStyle w:val="CharSectno"/>
        </w:rPr>
        <w:t>38</w:t>
      </w:r>
      <w:r w:rsidR="001E7C28" w:rsidRPr="00471944">
        <w:t xml:space="preserve">  </w:t>
      </w:r>
      <w:r w:rsidRPr="00471944">
        <w:t>Application for provisional registration of conference agreement</w:t>
      </w:r>
      <w:bookmarkEnd w:id="96"/>
    </w:p>
    <w:p w:rsidR="00162926" w:rsidRPr="00471944" w:rsidRDefault="00162926" w:rsidP="006F684E">
      <w:pPr>
        <w:pStyle w:val="subsection"/>
      </w:pPr>
      <w:r w:rsidRPr="00471944">
        <w:tab/>
        <w:t>(1)</w:t>
      </w:r>
      <w:r w:rsidRPr="00471944">
        <w:tab/>
        <w:t>An application under section</w:t>
      </w:r>
      <w:r w:rsidR="00471944">
        <w:t> </w:t>
      </w:r>
      <w:r w:rsidRPr="00471944">
        <w:t>10.25 of the Act for the provisional registration of a conference agreement must:</w:t>
      </w:r>
    </w:p>
    <w:p w:rsidR="00162926" w:rsidRPr="00471944" w:rsidRDefault="00162926" w:rsidP="006F684E">
      <w:pPr>
        <w:pStyle w:val="paragraph"/>
      </w:pPr>
      <w:r w:rsidRPr="00471944">
        <w:tab/>
        <w:t>(a)</w:t>
      </w:r>
      <w:r w:rsidRPr="00471944">
        <w:tab/>
        <w:t xml:space="preserve">be in accordance with </w:t>
      </w:r>
      <w:r w:rsidR="001E7C28" w:rsidRPr="00471944">
        <w:t>Form</w:t>
      </w:r>
      <w:r w:rsidR="0020748D" w:rsidRPr="00471944">
        <w:t xml:space="preserve"> </w:t>
      </w:r>
      <w:r w:rsidRPr="00471944">
        <w:t xml:space="preserve">1 in </w:t>
      </w:r>
      <w:r w:rsidR="001E7C28" w:rsidRPr="00471944">
        <w:t>Schedule</w:t>
      </w:r>
      <w:r w:rsidR="00471944">
        <w:t> </w:t>
      </w:r>
      <w:r w:rsidRPr="00471944">
        <w:t>3; and</w:t>
      </w:r>
    </w:p>
    <w:p w:rsidR="00162926" w:rsidRPr="00471944" w:rsidRDefault="00162926" w:rsidP="006F684E">
      <w:pPr>
        <w:pStyle w:val="paragraph"/>
      </w:pPr>
      <w:r w:rsidRPr="00471944">
        <w:tab/>
        <w:t>(b)</w:t>
      </w:r>
      <w:r w:rsidRPr="00471944">
        <w:tab/>
        <w:t>be accompanied by a copy of the agreement; and</w:t>
      </w:r>
    </w:p>
    <w:p w:rsidR="00162926" w:rsidRPr="00471944" w:rsidRDefault="00162926" w:rsidP="006F684E">
      <w:pPr>
        <w:pStyle w:val="paragraph"/>
      </w:pPr>
      <w:r w:rsidRPr="00471944">
        <w:tab/>
        <w:t>(c)</w:t>
      </w:r>
      <w:r w:rsidRPr="00471944">
        <w:tab/>
        <w:t>be accompanied by the prescribed fee.</w:t>
      </w:r>
    </w:p>
    <w:p w:rsidR="00162926" w:rsidRPr="00471944" w:rsidRDefault="00162926" w:rsidP="006F684E">
      <w:pPr>
        <w:pStyle w:val="subsection"/>
      </w:pPr>
      <w:r w:rsidRPr="00471944">
        <w:tab/>
        <w:t>(2)</w:t>
      </w:r>
      <w:r w:rsidRPr="00471944">
        <w:tab/>
        <w:t>Where the agreement is partly or wholly oral, the application shall be accompanied by a written memorandum setting out all the provisions of the agreement that are oral.</w:t>
      </w:r>
    </w:p>
    <w:p w:rsidR="00162926" w:rsidRPr="00471944" w:rsidRDefault="00162926" w:rsidP="006F684E">
      <w:pPr>
        <w:pStyle w:val="subsection"/>
      </w:pPr>
      <w:r w:rsidRPr="00471944">
        <w:tab/>
        <w:t>(3)</w:t>
      </w:r>
      <w:r w:rsidRPr="00471944">
        <w:tab/>
        <w:t>The following particulars are specified for the purposes of Form</w:t>
      </w:r>
      <w:r w:rsidR="0020748D" w:rsidRPr="00471944">
        <w:t xml:space="preserve"> </w:t>
      </w:r>
      <w:r w:rsidRPr="00471944">
        <w:t>1:</w:t>
      </w:r>
    </w:p>
    <w:p w:rsidR="00162926" w:rsidRPr="00471944" w:rsidRDefault="00162926" w:rsidP="006F684E">
      <w:pPr>
        <w:pStyle w:val="paragraph"/>
      </w:pPr>
      <w:r w:rsidRPr="00471944">
        <w:tab/>
        <w:t>(a)</w:t>
      </w:r>
      <w:r w:rsidRPr="00471944">
        <w:tab/>
        <w:t>the names of the parties to the agreement;</w:t>
      </w:r>
    </w:p>
    <w:p w:rsidR="00162926" w:rsidRPr="00471944" w:rsidRDefault="00162926" w:rsidP="006F684E">
      <w:pPr>
        <w:pStyle w:val="paragraph"/>
      </w:pPr>
      <w:r w:rsidRPr="00471944">
        <w:tab/>
        <w:t>(b)</w:t>
      </w:r>
      <w:r w:rsidRPr="00471944">
        <w:tab/>
        <w:t>a summary of the agreement, not longer than 100 words;</w:t>
      </w:r>
    </w:p>
    <w:p w:rsidR="00162926" w:rsidRPr="00471944" w:rsidRDefault="00162926" w:rsidP="006F684E">
      <w:pPr>
        <w:pStyle w:val="paragraph"/>
      </w:pPr>
      <w:r w:rsidRPr="00471944">
        <w:tab/>
        <w:t>(c)</w:t>
      </w:r>
      <w:r w:rsidRPr="00471944">
        <w:tab/>
        <w:t>the date of the agreement;</w:t>
      </w:r>
    </w:p>
    <w:p w:rsidR="00162926" w:rsidRPr="00471944" w:rsidRDefault="00162926" w:rsidP="006F684E">
      <w:pPr>
        <w:pStyle w:val="paragraph"/>
      </w:pPr>
      <w:r w:rsidRPr="00471944">
        <w:tab/>
        <w:t>(d)</w:t>
      </w:r>
      <w:r w:rsidRPr="00471944">
        <w:tab/>
        <w:t>the period of the agreement;</w:t>
      </w:r>
    </w:p>
    <w:p w:rsidR="00162926" w:rsidRPr="00471944" w:rsidRDefault="00162926" w:rsidP="006F684E">
      <w:pPr>
        <w:pStyle w:val="paragraph"/>
      </w:pPr>
      <w:r w:rsidRPr="00471944">
        <w:tab/>
        <w:t>(e)</w:t>
      </w:r>
      <w:r w:rsidRPr="00471944">
        <w:tab/>
        <w:t>the trade area covered by the agreement;</w:t>
      </w:r>
    </w:p>
    <w:p w:rsidR="00162926" w:rsidRPr="00471944" w:rsidRDefault="00162926" w:rsidP="006F684E">
      <w:pPr>
        <w:pStyle w:val="paragraph"/>
      </w:pPr>
      <w:r w:rsidRPr="00471944">
        <w:tab/>
        <w:t>(f)</w:t>
      </w:r>
      <w:r w:rsidRPr="00471944">
        <w:tab/>
        <w:t>if the agreement includes a provision of the kind described in paragraph</w:t>
      </w:r>
      <w:r w:rsidR="00471944">
        <w:t> </w:t>
      </w:r>
      <w:r w:rsidRPr="00471944">
        <w:t>10.08(1</w:t>
      </w:r>
      <w:r w:rsidR="001E7C28" w:rsidRPr="00471944">
        <w:t>)(</w:t>
      </w:r>
      <w:r w:rsidRPr="00471944">
        <w:t>a) or (b) of the Act that does not deal only with the matters specified in paragraph</w:t>
      </w:r>
      <w:r w:rsidR="00471944">
        <w:t> </w:t>
      </w:r>
      <w:r w:rsidRPr="00471944">
        <w:t>10.08(1</w:t>
      </w:r>
      <w:r w:rsidR="001E7C28" w:rsidRPr="00471944">
        <w:t>)(</w:t>
      </w:r>
      <w:r w:rsidRPr="00471944">
        <w:t>c) of the Act</w:t>
      </w:r>
      <w:r w:rsidR="001E7C28" w:rsidRPr="00471944">
        <w:t>—</w:t>
      </w:r>
      <w:r w:rsidRPr="00471944">
        <w:t>the reasons why the provision is necessary for the effective operation of the agreement and is of overall benefit:</w:t>
      </w:r>
    </w:p>
    <w:p w:rsidR="00162926" w:rsidRPr="00471944" w:rsidRDefault="00162926" w:rsidP="006F684E">
      <w:pPr>
        <w:pStyle w:val="paragraphsub"/>
      </w:pPr>
      <w:r w:rsidRPr="00471944">
        <w:tab/>
        <w:t>(i)</w:t>
      </w:r>
      <w:r w:rsidRPr="00471944">
        <w:tab/>
        <w:t>for an outwards conference agreement, to Australian exporters; or</w:t>
      </w:r>
    </w:p>
    <w:p w:rsidR="00162926" w:rsidRPr="00471944" w:rsidRDefault="00162926" w:rsidP="006F684E">
      <w:pPr>
        <w:pStyle w:val="paragraphsub"/>
      </w:pPr>
      <w:r w:rsidRPr="00471944">
        <w:tab/>
        <w:t>(ii)</w:t>
      </w:r>
      <w:r w:rsidRPr="00471944">
        <w:tab/>
        <w:t>for an inwards conference agreement, to Australian importers;</w:t>
      </w:r>
    </w:p>
    <w:p w:rsidR="00162926" w:rsidRPr="00471944" w:rsidRDefault="00162926" w:rsidP="006F684E">
      <w:pPr>
        <w:pStyle w:val="paragraph"/>
      </w:pPr>
      <w:r w:rsidRPr="00471944">
        <w:tab/>
        <w:t>(g)</w:t>
      </w:r>
      <w:r w:rsidRPr="00471944">
        <w:tab/>
        <w:t>whether there have been:</w:t>
      </w:r>
    </w:p>
    <w:p w:rsidR="00162926" w:rsidRPr="00471944" w:rsidRDefault="00162926" w:rsidP="006F684E">
      <w:pPr>
        <w:pStyle w:val="paragraphsub"/>
      </w:pPr>
      <w:r w:rsidRPr="00471944">
        <w:tab/>
        <w:t>(i)</w:t>
      </w:r>
      <w:r w:rsidRPr="00471944">
        <w:tab/>
        <w:t>any variations to the agreement that have not been registered or are not being registered; or</w:t>
      </w:r>
    </w:p>
    <w:p w:rsidR="00162926" w:rsidRPr="00471944" w:rsidRDefault="00162926" w:rsidP="006F684E">
      <w:pPr>
        <w:pStyle w:val="paragraphsub"/>
      </w:pPr>
      <w:r w:rsidRPr="00471944">
        <w:tab/>
        <w:t>(ii)</w:t>
      </w:r>
      <w:r w:rsidRPr="00471944">
        <w:tab/>
        <w:t>any happening of affecting events (as described in section</w:t>
      </w:r>
      <w:r w:rsidR="00471944">
        <w:t> </w:t>
      </w:r>
      <w:r w:rsidRPr="00471944">
        <w:t>10.40 of the Act) that have not been notified to the Registrar;</w:t>
      </w:r>
    </w:p>
    <w:p w:rsidR="00162926" w:rsidRPr="00471944" w:rsidRDefault="00162926" w:rsidP="006F684E">
      <w:pPr>
        <w:pStyle w:val="paragraph"/>
      </w:pPr>
      <w:r w:rsidRPr="00471944">
        <w:tab/>
      </w:r>
      <w:r w:rsidRPr="00471944">
        <w:tab/>
        <w:t>and, if so, details of the variations or happenings;</w:t>
      </w:r>
    </w:p>
    <w:p w:rsidR="00162926" w:rsidRPr="00471944" w:rsidRDefault="00162926" w:rsidP="006F684E">
      <w:pPr>
        <w:pStyle w:val="paragraph"/>
      </w:pPr>
      <w:r w:rsidRPr="00471944">
        <w:tab/>
        <w:t>(h)</w:t>
      </w:r>
      <w:r w:rsidRPr="00471944">
        <w:tab/>
        <w:t>for an outwards conference agreement</w:t>
      </w:r>
      <w:r w:rsidR="001E7C28" w:rsidRPr="00471944">
        <w:t>—</w:t>
      </w:r>
      <w:r w:rsidRPr="00471944">
        <w:t>a statement that the agreement provides for the application of Australian law, as specified in subsection</w:t>
      </w:r>
      <w:r w:rsidR="00471944">
        <w:t> </w:t>
      </w:r>
      <w:r w:rsidRPr="00471944">
        <w:t>10.06(1) or, where that is not the case, a copy of the Minister’s agreement referred to in that subsection.</w:t>
      </w:r>
    </w:p>
    <w:p w:rsidR="00162926" w:rsidRPr="00471944" w:rsidRDefault="00162926" w:rsidP="006F684E">
      <w:pPr>
        <w:pStyle w:val="ActHead5"/>
        <w:keepNext w:val="0"/>
        <w:keepLines w:val="0"/>
      </w:pPr>
      <w:bookmarkStart w:id="97" w:name="_Toc417372987"/>
      <w:r w:rsidRPr="00471944">
        <w:rPr>
          <w:rStyle w:val="CharSectno"/>
        </w:rPr>
        <w:t>38A</w:t>
      </w:r>
      <w:r w:rsidR="001E7C28" w:rsidRPr="00471944">
        <w:t xml:space="preserve">  </w:t>
      </w:r>
      <w:r w:rsidRPr="00471944">
        <w:t>Special circumstances for inwards conference agreement</w:t>
      </w:r>
      <w:bookmarkEnd w:id="97"/>
    </w:p>
    <w:p w:rsidR="00162926" w:rsidRPr="00471944" w:rsidRDefault="00162926" w:rsidP="006F684E">
      <w:pPr>
        <w:pStyle w:val="subsection"/>
      </w:pPr>
      <w:r w:rsidRPr="00471944">
        <w:tab/>
      </w:r>
      <w:r w:rsidRPr="00471944">
        <w:tab/>
        <w:t>For paragraph</w:t>
      </w:r>
      <w:r w:rsidR="00471944">
        <w:t> </w:t>
      </w:r>
      <w:r w:rsidRPr="00471944">
        <w:t>10.28(1</w:t>
      </w:r>
      <w:r w:rsidR="001E7C28" w:rsidRPr="00471944">
        <w:t>)(</w:t>
      </w:r>
      <w:r w:rsidRPr="00471944">
        <w:t xml:space="preserve">ba) of the Act, there are taken to be special circumstances if the inwards conference agreement has provisions that make the agreement substantially incompatible with the principal objects of </w:t>
      </w:r>
      <w:r w:rsidR="001E7C28" w:rsidRPr="00471944">
        <w:t>Part</w:t>
      </w:r>
      <w:r w:rsidR="005B6A55" w:rsidRPr="00471944">
        <w:t> </w:t>
      </w:r>
      <w:r w:rsidRPr="00471944">
        <w:t>X of the Act.</w:t>
      </w:r>
    </w:p>
    <w:p w:rsidR="00162926" w:rsidRPr="00471944" w:rsidRDefault="00162926" w:rsidP="006F684E">
      <w:pPr>
        <w:pStyle w:val="ActHead5"/>
        <w:keepNext w:val="0"/>
        <w:keepLines w:val="0"/>
      </w:pPr>
      <w:bookmarkStart w:id="98" w:name="_Toc417372988"/>
      <w:r w:rsidRPr="00471944">
        <w:rPr>
          <w:rStyle w:val="CharSectno"/>
        </w:rPr>
        <w:t>39</w:t>
      </w:r>
      <w:r w:rsidR="001E7C28" w:rsidRPr="00471944">
        <w:t xml:space="preserve">  </w:t>
      </w:r>
      <w:r w:rsidRPr="00471944">
        <w:t>Notice about negotiations</w:t>
      </w:r>
      <w:bookmarkEnd w:id="98"/>
    </w:p>
    <w:p w:rsidR="00162926" w:rsidRPr="00471944" w:rsidRDefault="00162926" w:rsidP="006F684E">
      <w:pPr>
        <w:pStyle w:val="subsection"/>
      </w:pPr>
      <w:r w:rsidRPr="00471944">
        <w:tab/>
        <w:t>(1)</w:t>
      </w:r>
      <w:r w:rsidRPr="00471944">
        <w:tab/>
        <w:t>For subsection</w:t>
      </w:r>
      <w:r w:rsidR="00471944">
        <w:t> </w:t>
      </w:r>
      <w:r w:rsidRPr="00471944">
        <w:t>10.29(1B) of the Act, a notice must be in writing and include:</w:t>
      </w:r>
    </w:p>
    <w:p w:rsidR="00162926" w:rsidRPr="00471944" w:rsidRDefault="00162926" w:rsidP="006F684E">
      <w:pPr>
        <w:pStyle w:val="paragraph"/>
      </w:pPr>
      <w:r w:rsidRPr="00471944">
        <w:tab/>
        <w:t>(a)</w:t>
      </w:r>
      <w:r w:rsidRPr="00471944">
        <w:tab/>
        <w:t>the title of the conference agreement; and</w:t>
      </w:r>
    </w:p>
    <w:p w:rsidR="00162926" w:rsidRPr="00471944" w:rsidRDefault="00162926" w:rsidP="006F684E">
      <w:pPr>
        <w:pStyle w:val="paragraph"/>
      </w:pPr>
      <w:r w:rsidRPr="00471944">
        <w:tab/>
        <w:t>(b)</w:t>
      </w:r>
      <w:r w:rsidRPr="00471944">
        <w:tab/>
        <w:t>the date on which the shipper bodies notified, or propose to notify, the parties to the agreement that they wish to negotiate.</w:t>
      </w:r>
    </w:p>
    <w:p w:rsidR="00162926" w:rsidRPr="00471944" w:rsidRDefault="00162926" w:rsidP="006F684E">
      <w:pPr>
        <w:pStyle w:val="subsection"/>
      </w:pPr>
      <w:r w:rsidRPr="00471944">
        <w:tab/>
        <w:t>(2)</w:t>
      </w:r>
      <w:r w:rsidRPr="00471944">
        <w:tab/>
        <w:t>For subsection</w:t>
      </w:r>
      <w:r w:rsidR="00471944">
        <w:t> </w:t>
      </w:r>
      <w:r w:rsidRPr="00471944">
        <w:t>10.29(2) of the Act, a notice must be in writing and include:</w:t>
      </w:r>
    </w:p>
    <w:p w:rsidR="00162926" w:rsidRPr="00471944" w:rsidRDefault="00162926" w:rsidP="006F684E">
      <w:pPr>
        <w:pStyle w:val="paragraph"/>
      </w:pPr>
      <w:r w:rsidRPr="00471944">
        <w:tab/>
        <w:t>(a)</w:t>
      </w:r>
      <w:r w:rsidRPr="00471944">
        <w:tab/>
        <w:t>the title of the conference agreement; and</w:t>
      </w:r>
    </w:p>
    <w:p w:rsidR="00162926" w:rsidRPr="00471944" w:rsidRDefault="00162926" w:rsidP="006F684E">
      <w:pPr>
        <w:pStyle w:val="paragraph"/>
      </w:pPr>
      <w:r w:rsidRPr="00471944">
        <w:tab/>
        <w:t>(b)</w:t>
      </w:r>
      <w:r w:rsidRPr="00471944">
        <w:tab/>
        <w:t>the date on which the shipper bodies notified, or propose to notify, the parties to the agreement that they do not wish to negotiate; and</w:t>
      </w:r>
    </w:p>
    <w:p w:rsidR="00162926" w:rsidRPr="00471944" w:rsidRDefault="00162926" w:rsidP="006F684E">
      <w:pPr>
        <w:pStyle w:val="paragraph"/>
      </w:pPr>
      <w:r w:rsidRPr="00471944">
        <w:tab/>
        <w:t>(c)</w:t>
      </w:r>
      <w:r w:rsidRPr="00471944">
        <w:tab/>
        <w:t>the reasons why the shipper bodies do not wish to negotiate.</w:t>
      </w:r>
    </w:p>
    <w:p w:rsidR="00162926" w:rsidRPr="00471944" w:rsidRDefault="00162926" w:rsidP="00FD7119">
      <w:pPr>
        <w:pStyle w:val="ActHead5"/>
      </w:pPr>
      <w:bookmarkStart w:id="99" w:name="_Toc417372989"/>
      <w:r w:rsidRPr="00471944">
        <w:rPr>
          <w:rStyle w:val="CharSectno"/>
        </w:rPr>
        <w:t>40</w:t>
      </w:r>
      <w:r w:rsidR="001E7C28" w:rsidRPr="00471944">
        <w:t xml:space="preserve">  </w:t>
      </w:r>
      <w:r w:rsidRPr="00471944">
        <w:t>Application for final registration of a conference agreement</w:t>
      </w:r>
      <w:bookmarkEnd w:id="99"/>
    </w:p>
    <w:p w:rsidR="00162926" w:rsidRPr="00471944" w:rsidRDefault="00162926" w:rsidP="006F684E">
      <w:pPr>
        <w:pStyle w:val="subsection"/>
      </w:pPr>
      <w:r w:rsidRPr="00471944">
        <w:tab/>
        <w:t>(1)</w:t>
      </w:r>
      <w:r w:rsidRPr="00471944">
        <w:tab/>
        <w:t>An application under section</w:t>
      </w:r>
      <w:r w:rsidR="00471944">
        <w:t> </w:t>
      </w:r>
      <w:r w:rsidRPr="00471944">
        <w:t>10.30 of the Act for the final registration of a conference agreement must:</w:t>
      </w:r>
    </w:p>
    <w:p w:rsidR="00162926" w:rsidRPr="00471944" w:rsidRDefault="00162926" w:rsidP="006F684E">
      <w:pPr>
        <w:pStyle w:val="paragraph"/>
      </w:pPr>
      <w:r w:rsidRPr="00471944">
        <w:tab/>
        <w:t>(a)</w:t>
      </w:r>
      <w:r w:rsidRPr="00471944">
        <w:tab/>
        <w:t xml:space="preserve">be in accordance with </w:t>
      </w:r>
      <w:r w:rsidR="001E7C28" w:rsidRPr="00471944">
        <w:t>Form</w:t>
      </w:r>
      <w:r w:rsidR="0020748D" w:rsidRPr="00471944">
        <w:t xml:space="preserve"> </w:t>
      </w:r>
      <w:r w:rsidRPr="00471944">
        <w:t xml:space="preserve">2 in </w:t>
      </w:r>
      <w:r w:rsidR="001E7C28" w:rsidRPr="00471944">
        <w:t>Schedule</w:t>
      </w:r>
      <w:r w:rsidR="00471944">
        <w:t> </w:t>
      </w:r>
      <w:r w:rsidRPr="00471944">
        <w:t>3; and</w:t>
      </w:r>
    </w:p>
    <w:p w:rsidR="00162926" w:rsidRPr="00471944" w:rsidRDefault="00162926" w:rsidP="006F684E">
      <w:pPr>
        <w:pStyle w:val="paragraph"/>
      </w:pPr>
      <w:r w:rsidRPr="00471944">
        <w:tab/>
        <w:t>(b)</w:t>
      </w:r>
      <w:r w:rsidRPr="00471944">
        <w:tab/>
        <w:t>be accompanied by a copy of the agreement; and</w:t>
      </w:r>
    </w:p>
    <w:p w:rsidR="00162926" w:rsidRPr="00471944" w:rsidRDefault="00162926" w:rsidP="006F684E">
      <w:pPr>
        <w:pStyle w:val="paragraph"/>
      </w:pPr>
      <w:r w:rsidRPr="00471944">
        <w:tab/>
        <w:t>(c)</w:t>
      </w:r>
      <w:r w:rsidRPr="00471944">
        <w:tab/>
        <w:t>be accompanied by the prescribed fee.</w:t>
      </w:r>
    </w:p>
    <w:p w:rsidR="00162926" w:rsidRPr="00471944" w:rsidRDefault="00162926" w:rsidP="006F684E">
      <w:pPr>
        <w:pStyle w:val="subsection"/>
      </w:pPr>
      <w:r w:rsidRPr="00471944">
        <w:tab/>
        <w:t>(2)</w:t>
      </w:r>
      <w:r w:rsidRPr="00471944">
        <w:tab/>
        <w:t>Where the agreement is partly or wholly oral, the application shall be accompanied by a written memorandum setting out all the provisions of the agreement that are oral.</w:t>
      </w:r>
    </w:p>
    <w:p w:rsidR="00162926" w:rsidRPr="00471944" w:rsidRDefault="00162926" w:rsidP="006F684E">
      <w:pPr>
        <w:pStyle w:val="subsection"/>
      </w:pPr>
      <w:r w:rsidRPr="00471944">
        <w:tab/>
        <w:t>(3)</w:t>
      </w:r>
      <w:r w:rsidRPr="00471944">
        <w:tab/>
        <w:t>The following particulars are specified for the purposes of Form</w:t>
      </w:r>
      <w:r w:rsidR="0020748D" w:rsidRPr="00471944">
        <w:t xml:space="preserve"> </w:t>
      </w:r>
      <w:r w:rsidRPr="00471944">
        <w:t>2:</w:t>
      </w:r>
    </w:p>
    <w:p w:rsidR="00162926" w:rsidRPr="00471944" w:rsidRDefault="00162926" w:rsidP="006F684E">
      <w:pPr>
        <w:pStyle w:val="paragraph"/>
      </w:pPr>
      <w:r w:rsidRPr="00471944">
        <w:tab/>
        <w:t>(a)</w:t>
      </w:r>
      <w:r w:rsidRPr="00471944">
        <w:tab/>
        <w:t>the names of the parties to the agreement;</w:t>
      </w:r>
    </w:p>
    <w:p w:rsidR="00162926" w:rsidRPr="00471944" w:rsidRDefault="00162926" w:rsidP="006F684E">
      <w:pPr>
        <w:pStyle w:val="paragraph"/>
      </w:pPr>
      <w:r w:rsidRPr="00471944">
        <w:tab/>
        <w:t>(b)</w:t>
      </w:r>
      <w:r w:rsidRPr="00471944">
        <w:tab/>
        <w:t>a summary of the agreement, not longer than 100 words;</w:t>
      </w:r>
    </w:p>
    <w:p w:rsidR="00162926" w:rsidRPr="00471944" w:rsidRDefault="00162926" w:rsidP="006F684E">
      <w:pPr>
        <w:pStyle w:val="paragraph"/>
      </w:pPr>
      <w:r w:rsidRPr="00471944">
        <w:tab/>
        <w:t>(c)</w:t>
      </w:r>
      <w:r w:rsidRPr="00471944">
        <w:tab/>
        <w:t>the date of the agreement;</w:t>
      </w:r>
    </w:p>
    <w:p w:rsidR="00162926" w:rsidRPr="00471944" w:rsidRDefault="00162926" w:rsidP="006F684E">
      <w:pPr>
        <w:pStyle w:val="paragraph"/>
      </w:pPr>
      <w:r w:rsidRPr="00471944">
        <w:tab/>
        <w:t>(d)</w:t>
      </w:r>
      <w:r w:rsidRPr="00471944">
        <w:tab/>
        <w:t>the period of the agreement;</w:t>
      </w:r>
    </w:p>
    <w:p w:rsidR="00162926" w:rsidRPr="00471944" w:rsidRDefault="00162926" w:rsidP="006F684E">
      <w:pPr>
        <w:pStyle w:val="paragraph"/>
      </w:pPr>
      <w:r w:rsidRPr="00471944">
        <w:tab/>
        <w:t>(e)</w:t>
      </w:r>
      <w:r w:rsidRPr="00471944">
        <w:tab/>
        <w:t>the trade area covered by the agreement;</w:t>
      </w:r>
    </w:p>
    <w:p w:rsidR="00162926" w:rsidRPr="00471944" w:rsidRDefault="00162926" w:rsidP="006F684E">
      <w:pPr>
        <w:pStyle w:val="paragraph"/>
      </w:pPr>
      <w:r w:rsidRPr="00471944">
        <w:tab/>
        <w:t>(f)</w:t>
      </w:r>
      <w:r w:rsidRPr="00471944">
        <w:tab/>
        <w:t>the names of the designated shipper bodies with which the parties to the agreement are required to negotiate under section</w:t>
      </w:r>
      <w:r w:rsidR="00471944">
        <w:t> </w:t>
      </w:r>
      <w:r w:rsidRPr="00471944">
        <w:t>10.29 of the Act;</w:t>
      </w:r>
    </w:p>
    <w:p w:rsidR="00162926" w:rsidRPr="00471944" w:rsidRDefault="00162926" w:rsidP="006F684E">
      <w:pPr>
        <w:pStyle w:val="paragraph"/>
      </w:pPr>
      <w:r w:rsidRPr="00471944">
        <w:tab/>
        <w:t>(g)</w:t>
      </w:r>
      <w:r w:rsidRPr="00471944">
        <w:tab/>
        <w:t>whether agreement was reached as a result of the negotiations under section</w:t>
      </w:r>
      <w:r w:rsidR="00471944">
        <w:t> </w:t>
      </w:r>
      <w:r w:rsidRPr="00471944">
        <w:t>10.29 of the Act and details of minimum service levels to be provided under the agreement;</w:t>
      </w:r>
    </w:p>
    <w:p w:rsidR="00162926" w:rsidRPr="00471944" w:rsidRDefault="00162926" w:rsidP="006F684E">
      <w:pPr>
        <w:pStyle w:val="paragraph"/>
      </w:pPr>
      <w:r w:rsidRPr="00471944">
        <w:tab/>
        <w:t>(h)</w:t>
      </w:r>
      <w:r w:rsidRPr="00471944">
        <w:tab/>
        <w:t>if the agreement includes a provision of the kind described in paragraph</w:t>
      </w:r>
      <w:r w:rsidR="00471944">
        <w:t> </w:t>
      </w:r>
      <w:r w:rsidRPr="00471944">
        <w:t>10.08(1</w:t>
      </w:r>
      <w:r w:rsidR="001E7C28" w:rsidRPr="00471944">
        <w:t>)(</w:t>
      </w:r>
      <w:r w:rsidRPr="00471944">
        <w:t>a) or (b) of the Act that does not deal only with the matters specified in paragraph</w:t>
      </w:r>
      <w:r w:rsidR="00471944">
        <w:t> </w:t>
      </w:r>
      <w:r w:rsidRPr="00471944">
        <w:t>10.08(1</w:t>
      </w:r>
      <w:r w:rsidR="001E7C28" w:rsidRPr="00471944">
        <w:t>)(</w:t>
      </w:r>
      <w:r w:rsidRPr="00471944">
        <w:t>c) of the Act</w:t>
      </w:r>
      <w:r w:rsidR="001E7C28" w:rsidRPr="00471944">
        <w:t>—</w:t>
      </w:r>
      <w:r w:rsidRPr="00471944">
        <w:t>the reasons why the provision is necessary for the effective operation of the agreement and is of overall benefit:</w:t>
      </w:r>
    </w:p>
    <w:p w:rsidR="00162926" w:rsidRPr="00471944" w:rsidRDefault="00162926" w:rsidP="006F684E">
      <w:pPr>
        <w:pStyle w:val="paragraphsub"/>
      </w:pPr>
      <w:r w:rsidRPr="00471944">
        <w:tab/>
        <w:t>(i)</w:t>
      </w:r>
      <w:r w:rsidRPr="00471944">
        <w:tab/>
        <w:t>for an outwards conference agreement, to Australian exporters; or</w:t>
      </w:r>
    </w:p>
    <w:p w:rsidR="00162926" w:rsidRPr="00471944" w:rsidRDefault="00162926" w:rsidP="006F684E">
      <w:pPr>
        <w:pStyle w:val="paragraphsub"/>
      </w:pPr>
      <w:r w:rsidRPr="00471944">
        <w:tab/>
        <w:t>(ii)</w:t>
      </w:r>
      <w:r w:rsidRPr="00471944">
        <w:tab/>
        <w:t>for an inwards conference agreement, to Australian importers;</w:t>
      </w:r>
    </w:p>
    <w:p w:rsidR="00162926" w:rsidRPr="00471944" w:rsidRDefault="00162926" w:rsidP="006F684E">
      <w:pPr>
        <w:pStyle w:val="paragraph"/>
      </w:pPr>
      <w:r w:rsidRPr="00471944">
        <w:tab/>
        <w:t>(i)</w:t>
      </w:r>
      <w:r w:rsidRPr="00471944">
        <w:tab/>
        <w:t>whether there have been:</w:t>
      </w:r>
    </w:p>
    <w:p w:rsidR="00162926" w:rsidRPr="00471944" w:rsidRDefault="00162926" w:rsidP="006F684E">
      <w:pPr>
        <w:pStyle w:val="paragraphsub"/>
      </w:pPr>
      <w:r w:rsidRPr="00471944">
        <w:tab/>
        <w:t>(i)</w:t>
      </w:r>
      <w:r w:rsidRPr="00471944">
        <w:tab/>
        <w:t>any variations to the agreement that have not been registered or are not being registered; or</w:t>
      </w:r>
    </w:p>
    <w:p w:rsidR="00162926" w:rsidRPr="00471944" w:rsidRDefault="00162926" w:rsidP="006F684E">
      <w:pPr>
        <w:pStyle w:val="paragraphsub"/>
      </w:pPr>
      <w:r w:rsidRPr="00471944">
        <w:tab/>
        <w:t>(ii)</w:t>
      </w:r>
      <w:r w:rsidRPr="00471944">
        <w:tab/>
        <w:t>any happening of affecting events (as described in section</w:t>
      </w:r>
      <w:r w:rsidR="00471944">
        <w:t> </w:t>
      </w:r>
      <w:r w:rsidRPr="00471944">
        <w:t>10.40 of the Act) that have not been notified to the Registrar;</w:t>
      </w:r>
    </w:p>
    <w:p w:rsidR="00162926" w:rsidRPr="00471944" w:rsidRDefault="00162926" w:rsidP="006F684E">
      <w:pPr>
        <w:pStyle w:val="paragraph"/>
      </w:pPr>
      <w:r w:rsidRPr="00471944">
        <w:tab/>
      </w:r>
      <w:r w:rsidRPr="00471944">
        <w:tab/>
        <w:t>and, if so, details of the variations or happenings;</w:t>
      </w:r>
    </w:p>
    <w:p w:rsidR="00162926" w:rsidRPr="00471944" w:rsidRDefault="00162926" w:rsidP="006F684E">
      <w:pPr>
        <w:pStyle w:val="paragraph"/>
      </w:pPr>
      <w:r w:rsidRPr="00471944">
        <w:tab/>
        <w:t>(j)</w:t>
      </w:r>
      <w:r w:rsidRPr="00471944">
        <w:tab/>
        <w:t>for an outwards conference agreement</w:t>
      </w:r>
      <w:r w:rsidR="001E7C28" w:rsidRPr="00471944">
        <w:t>—</w:t>
      </w:r>
      <w:r w:rsidRPr="00471944">
        <w:t>a statement that the agreement provides for the application of Australian law, as specified in subsection</w:t>
      </w:r>
      <w:r w:rsidR="00471944">
        <w:t> </w:t>
      </w:r>
      <w:r w:rsidRPr="00471944">
        <w:t>10.06(1) of the Act or, where this not the case, a copy of the Minister’s agreement referred to in that subsection.</w:t>
      </w:r>
    </w:p>
    <w:p w:rsidR="00162926" w:rsidRPr="00471944" w:rsidRDefault="00162926" w:rsidP="00A873ED">
      <w:pPr>
        <w:pStyle w:val="ActHead5"/>
      </w:pPr>
      <w:bookmarkStart w:id="100" w:name="_Toc417372990"/>
      <w:r w:rsidRPr="00471944">
        <w:rPr>
          <w:rStyle w:val="CharSectno"/>
        </w:rPr>
        <w:t>41</w:t>
      </w:r>
      <w:r w:rsidR="001E7C28" w:rsidRPr="00471944">
        <w:t xml:space="preserve">  Form</w:t>
      </w:r>
      <w:r w:rsidR="0020748D" w:rsidRPr="00471944">
        <w:t xml:space="preserve"> </w:t>
      </w:r>
      <w:r w:rsidRPr="00471944">
        <w:t>of abstract</w:t>
      </w:r>
      <w:bookmarkEnd w:id="100"/>
    </w:p>
    <w:p w:rsidR="00162926" w:rsidRPr="00471944" w:rsidRDefault="00162926" w:rsidP="00A873ED">
      <w:pPr>
        <w:pStyle w:val="subsection"/>
        <w:keepNext/>
        <w:keepLines/>
      </w:pPr>
      <w:r w:rsidRPr="00471944">
        <w:tab/>
      </w:r>
      <w:r w:rsidRPr="00471944">
        <w:tab/>
        <w:t>For the purposes of subsection</w:t>
      </w:r>
      <w:r w:rsidR="00471944">
        <w:t> </w:t>
      </w:r>
      <w:r w:rsidRPr="00471944">
        <w:t xml:space="preserve">10.35(2) of the Act, an abstract must be in accordance with </w:t>
      </w:r>
      <w:r w:rsidR="001E7C28" w:rsidRPr="00471944">
        <w:t>Form</w:t>
      </w:r>
      <w:r w:rsidR="0020748D" w:rsidRPr="00471944">
        <w:t xml:space="preserve"> </w:t>
      </w:r>
      <w:r w:rsidRPr="00471944">
        <w:t xml:space="preserve">3 in </w:t>
      </w:r>
      <w:r w:rsidR="001E7C28" w:rsidRPr="00471944">
        <w:t>Schedule</w:t>
      </w:r>
      <w:r w:rsidR="00471944">
        <w:t> </w:t>
      </w:r>
      <w:r w:rsidRPr="00471944">
        <w:t>3.</w:t>
      </w:r>
    </w:p>
    <w:p w:rsidR="00162926" w:rsidRPr="00471944" w:rsidRDefault="00162926" w:rsidP="006F684E">
      <w:pPr>
        <w:pStyle w:val="ActHead5"/>
        <w:keepNext w:val="0"/>
        <w:keepLines w:val="0"/>
      </w:pPr>
      <w:bookmarkStart w:id="101" w:name="_Toc417372991"/>
      <w:r w:rsidRPr="00471944">
        <w:rPr>
          <w:rStyle w:val="CharSectno"/>
        </w:rPr>
        <w:t>42</w:t>
      </w:r>
      <w:r w:rsidR="001E7C28" w:rsidRPr="00471944">
        <w:t xml:space="preserve">  </w:t>
      </w:r>
      <w:r w:rsidRPr="00471944">
        <w:t>Notice of the happening of an affecting event</w:t>
      </w:r>
      <w:bookmarkEnd w:id="101"/>
    </w:p>
    <w:p w:rsidR="00162926" w:rsidRPr="00471944" w:rsidRDefault="00162926" w:rsidP="006F684E">
      <w:pPr>
        <w:pStyle w:val="subsection"/>
      </w:pPr>
      <w:r w:rsidRPr="00471944">
        <w:tab/>
        <w:t>(1)</w:t>
      </w:r>
      <w:r w:rsidRPr="00471944">
        <w:tab/>
        <w:t>A notice under section</w:t>
      </w:r>
      <w:r w:rsidR="00471944">
        <w:t> </w:t>
      </w:r>
      <w:r w:rsidRPr="00471944">
        <w:t>10.40 or 10.43 of the Act of the happening of an affecting event must:</w:t>
      </w:r>
    </w:p>
    <w:p w:rsidR="00162926" w:rsidRPr="00471944" w:rsidRDefault="00162926" w:rsidP="006F684E">
      <w:pPr>
        <w:pStyle w:val="paragraph"/>
      </w:pPr>
      <w:r w:rsidRPr="00471944">
        <w:tab/>
        <w:t>(a)</w:t>
      </w:r>
      <w:r w:rsidRPr="00471944">
        <w:tab/>
        <w:t xml:space="preserve">be in accordance with </w:t>
      </w:r>
      <w:r w:rsidR="001E7C28" w:rsidRPr="00471944">
        <w:t>Form</w:t>
      </w:r>
      <w:r w:rsidR="0020748D" w:rsidRPr="00471944">
        <w:t xml:space="preserve"> </w:t>
      </w:r>
      <w:r w:rsidRPr="00471944">
        <w:t xml:space="preserve">4 in </w:t>
      </w:r>
      <w:r w:rsidR="001E7C28" w:rsidRPr="00471944">
        <w:t>Schedule</w:t>
      </w:r>
      <w:r w:rsidR="00471944">
        <w:t> </w:t>
      </w:r>
      <w:r w:rsidRPr="00471944">
        <w:t>3; and</w:t>
      </w:r>
    </w:p>
    <w:p w:rsidR="00162926" w:rsidRPr="00471944" w:rsidRDefault="00162926" w:rsidP="006F684E">
      <w:pPr>
        <w:pStyle w:val="paragraph"/>
      </w:pPr>
      <w:r w:rsidRPr="00471944">
        <w:tab/>
        <w:t>(b)</w:t>
      </w:r>
      <w:r w:rsidRPr="00471944">
        <w:tab/>
        <w:t>in the case of a notice under section</w:t>
      </w:r>
      <w:r w:rsidR="00471944">
        <w:t> </w:t>
      </w:r>
      <w:r w:rsidRPr="00471944">
        <w:t>10.40 of the Act</w:t>
      </w:r>
      <w:r w:rsidR="001E7C28" w:rsidRPr="00471944">
        <w:t>—</w:t>
      </w:r>
      <w:r w:rsidRPr="00471944">
        <w:t>be given to the Registrar as soon as practicable after a party to the conference becomes aware of the event; and</w:t>
      </w:r>
    </w:p>
    <w:p w:rsidR="00162926" w:rsidRPr="00471944" w:rsidRDefault="00162926" w:rsidP="006F684E">
      <w:pPr>
        <w:pStyle w:val="paragraph"/>
      </w:pPr>
      <w:r w:rsidRPr="00471944">
        <w:tab/>
        <w:t>(c)</w:t>
      </w:r>
      <w:r w:rsidRPr="00471944">
        <w:tab/>
        <w:t>in the case of a notice under section</w:t>
      </w:r>
      <w:r w:rsidR="00471944">
        <w:t> </w:t>
      </w:r>
      <w:r w:rsidRPr="00471944">
        <w:t>10.43 of the Act</w:t>
      </w:r>
      <w:r w:rsidR="001E7C28" w:rsidRPr="00471944">
        <w:t>—</w:t>
      </w:r>
      <w:r w:rsidRPr="00471944">
        <w:t>be given to the Registrar within 30 days after a party to the conference agreement becomes aware of the event.</w:t>
      </w:r>
    </w:p>
    <w:p w:rsidR="00162926" w:rsidRPr="00471944" w:rsidRDefault="00162926" w:rsidP="006F684E">
      <w:pPr>
        <w:pStyle w:val="subsection"/>
      </w:pPr>
      <w:r w:rsidRPr="00471944">
        <w:tab/>
        <w:t>(2)</w:t>
      </w:r>
      <w:r w:rsidRPr="00471944">
        <w:tab/>
        <w:t>The following particulars are specified for the purposes of Form</w:t>
      </w:r>
      <w:r w:rsidR="0020748D" w:rsidRPr="00471944">
        <w:t xml:space="preserve"> </w:t>
      </w:r>
      <w:r w:rsidRPr="00471944">
        <w:t>4:</w:t>
      </w:r>
    </w:p>
    <w:p w:rsidR="00162926" w:rsidRPr="00471944" w:rsidRDefault="00162926" w:rsidP="006F684E">
      <w:pPr>
        <w:pStyle w:val="paragraph"/>
      </w:pPr>
      <w:r w:rsidRPr="00471944">
        <w:tab/>
        <w:t>(a)</w:t>
      </w:r>
      <w:r w:rsidRPr="00471944">
        <w:tab/>
        <w:t>the date of the happening of the event;</w:t>
      </w:r>
    </w:p>
    <w:p w:rsidR="00162926" w:rsidRPr="00471944" w:rsidRDefault="00162926" w:rsidP="006F684E">
      <w:pPr>
        <w:pStyle w:val="paragraph"/>
      </w:pPr>
      <w:r w:rsidRPr="00471944">
        <w:tab/>
        <w:t>(b)</w:t>
      </w:r>
      <w:r w:rsidRPr="00471944">
        <w:tab/>
        <w:t>whether subparagraph</w:t>
      </w:r>
      <w:r w:rsidR="00471944">
        <w:t> </w:t>
      </w:r>
      <w:r w:rsidRPr="00471944">
        <w:t>10.40(1</w:t>
      </w:r>
      <w:r w:rsidR="001E7C28" w:rsidRPr="00471944">
        <w:t>)(</w:t>
      </w:r>
      <w:r w:rsidRPr="00471944">
        <w:t>b</w:t>
      </w:r>
      <w:r w:rsidR="001E7C28" w:rsidRPr="00471944">
        <w:t>)(</w:t>
      </w:r>
      <w:r w:rsidRPr="00471944">
        <w:t>i) or (ii) applies to the event;</w:t>
      </w:r>
    </w:p>
    <w:p w:rsidR="00162926" w:rsidRPr="00471944" w:rsidRDefault="00162926" w:rsidP="006F684E">
      <w:pPr>
        <w:pStyle w:val="paragraph"/>
      </w:pPr>
      <w:r w:rsidRPr="00471944">
        <w:tab/>
        <w:t>(c)</w:t>
      </w:r>
      <w:r w:rsidRPr="00471944">
        <w:tab/>
        <w:t>details of the happening of the event;</w:t>
      </w:r>
    </w:p>
    <w:p w:rsidR="00162926" w:rsidRPr="00471944" w:rsidRDefault="00162926" w:rsidP="006F684E">
      <w:pPr>
        <w:pStyle w:val="paragraph"/>
      </w:pPr>
      <w:r w:rsidRPr="00471944">
        <w:tab/>
        <w:t>(d)</w:t>
      </w:r>
      <w:r w:rsidRPr="00471944">
        <w:tab/>
        <w:t xml:space="preserve">the effect of the event on the operation of the agreement; </w:t>
      </w:r>
    </w:p>
    <w:p w:rsidR="00162926" w:rsidRPr="00471944" w:rsidRDefault="00162926" w:rsidP="006F684E">
      <w:pPr>
        <w:pStyle w:val="paragraph"/>
      </w:pPr>
      <w:r w:rsidRPr="00471944">
        <w:tab/>
        <w:t>(e)</w:t>
      </w:r>
      <w:r w:rsidRPr="00471944">
        <w:tab/>
        <w:t>for an outwards conference agreement</w:t>
      </w:r>
      <w:r w:rsidR="001E7C28" w:rsidRPr="00471944">
        <w:t>—</w:t>
      </w:r>
      <w:r w:rsidRPr="00471944">
        <w:t>the effect of the event on the provision of outwards liner cargo shipping services;</w:t>
      </w:r>
    </w:p>
    <w:p w:rsidR="00162926" w:rsidRPr="00471944" w:rsidRDefault="00162926" w:rsidP="006F684E">
      <w:pPr>
        <w:pStyle w:val="paragraph"/>
      </w:pPr>
      <w:r w:rsidRPr="00471944">
        <w:tab/>
        <w:t>(f)</w:t>
      </w:r>
      <w:r w:rsidRPr="00471944">
        <w:tab/>
        <w:t>for an inwards conference agreement</w:t>
      </w:r>
      <w:r w:rsidR="001E7C28" w:rsidRPr="00471944">
        <w:t>—</w:t>
      </w:r>
      <w:r w:rsidRPr="00471944">
        <w:t>the effect of the event on the provision of inwards liner cargo shipping services.</w:t>
      </w:r>
    </w:p>
    <w:p w:rsidR="00162926" w:rsidRPr="00471944" w:rsidRDefault="00162926" w:rsidP="00E45D30">
      <w:pPr>
        <w:pStyle w:val="ActHead5"/>
      </w:pPr>
      <w:bookmarkStart w:id="102" w:name="_Toc417372992"/>
      <w:r w:rsidRPr="00471944">
        <w:rPr>
          <w:rStyle w:val="CharSectno"/>
        </w:rPr>
        <w:t>43</w:t>
      </w:r>
      <w:r w:rsidR="001E7C28" w:rsidRPr="00471944">
        <w:t xml:space="preserve">  </w:t>
      </w:r>
      <w:r w:rsidRPr="00471944">
        <w:t>Undertakings</w:t>
      </w:r>
      <w:bookmarkEnd w:id="102"/>
    </w:p>
    <w:p w:rsidR="00162926" w:rsidRPr="00471944" w:rsidRDefault="00162926" w:rsidP="006F684E">
      <w:pPr>
        <w:pStyle w:val="subsection"/>
      </w:pPr>
      <w:r w:rsidRPr="00471944">
        <w:tab/>
        <w:t>(1)</w:t>
      </w:r>
      <w:r w:rsidRPr="00471944">
        <w:tab/>
        <w:t>An offer to give an undertaking under section</w:t>
      </w:r>
      <w:r w:rsidR="00471944">
        <w:t> </w:t>
      </w:r>
      <w:r w:rsidRPr="00471944">
        <w:t xml:space="preserve">10.49, 10.59 or 10.64 of the Act must be in accordance with </w:t>
      </w:r>
      <w:r w:rsidR="001E7C28" w:rsidRPr="00471944">
        <w:t>Form</w:t>
      </w:r>
      <w:r w:rsidR="0020748D" w:rsidRPr="00471944">
        <w:t xml:space="preserve"> </w:t>
      </w:r>
      <w:r w:rsidRPr="00471944">
        <w:t xml:space="preserve">5 in </w:t>
      </w:r>
      <w:r w:rsidR="001E7C28" w:rsidRPr="00471944">
        <w:t>Schedule</w:t>
      </w:r>
      <w:r w:rsidR="00471944">
        <w:t> </w:t>
      </w:r>
      <w:r w:rsidRPr="00471944">
        <w:t>3.</w:t>
      </w:r>
    </w:p>
    <w:p w:rsidR="00162926" w:rsidRPr="00471944" w:rsidRDefault="00162926" w:rsidP="006F684E">
      <w:pPr>
        <w:pStyle w:val="subsection"/>
      </w:pPr>
      <w:r w:rsidRPr="00471944">
        <w:tab/>
        <w:t>(2)</w:t>
      </w:r>
      <w:r w:rsidRPr="00471944">
        <w:tab/>
        <w:t>The following particulars are specified for the purposes of Form</w:t>
      </w:r>
      <w:r w:rsidR="0020748D" w:rsidRPr="00471944">
        <w:t xml:space="preserve"> </w:t>
      </w:r>
      <w:r w:rsidRPr="00471944">
        <w:t>5:</w:t>
      </w:r>
    </w:p>
    <w:p w:rsidR="00162926" w:rsidRPr="00471944" w:rsidRDefault="00162926" w:rsidP="006F684E">
      <w:pPr>
        <w:pStyle w:val="paragraph"/>
      </w:pPr>
      <w:r w:rsidRPr="00471944">
        <w:tab/>
        <w:t>(a)</w:t>
      </w:r>
      <w:r w:rsidRPr="00471944">
        <w:tab/>
        <w:t>a brief description of the terms of the undertaking;</w:t>
      </w:r>
    </w:p>
    <w:p w:rsidR="00162926" w:rsidRPr="00471944" w:rsidRDefault="00162926" w:rsidP="006F684E">
      <w:pPr>
        <w:pStyle w:val="paragraph"/>
      </w:pPr>
      <w:r w:rsidRPr="00471944">
        <w:tab/>
        <w:t>(b)</w:t>
      </w:r>
      <w:r w:rsidRPr="00471944">
        <w:tab/>
        <w:t>the trade area or trade route to which the undertaking will relate;</w:t>
      </w:r>
    </w:p>
    <w:p w:rsidR="00162926" w:rsidRPr="00471944" w:rsidRDefault="00162926" w:rsidP="006F684E">
      <w:pPr>
        <w:pStyle w:val="paragraph"/>
      </w:pPr>
      <w:r w:rsidRPr="00471944">
        <w:tab/>
        <w:t>(c)</w:t>
      </w:r>
      <w:r w:rsidRPr="00471944">
        <w:tab/>
        <w:t>the date from which it is proposed the undertaking will operate;</w:t>
      </w:r>
    </w:p>
    <w:p w:rsidR="00162926" w:rsidRPr="00471944" w:rsidRDefault="00162926" w:rsidP="006F684E">
      <w:pPr>
        <w:pStyle w:val="paragraph"/>
      </w:pPr>
      <w:r w:rsidRPr="00471944">
        <w:tab/>
        <w:t>(d)</w:t>
      </w:r>
      <w:r w:rsidRPr="00471944">
        <w:tab/>
        <w:t>the names of the parties to whom the undertaking will apply;</w:t>
      </w:r>
    </w:p>
    <w:p w:rsidR="00162926" w:rsidRPr="00471944" w:rsidRDefault="00162926" w:rsidP="006F684E">
      <w:pPr>
        <w:pStyle w:val="paragraph"/>
      </w:pPr>
      <w:r w:rsidRPr="00471944">
        <w:tab/>
        <w:t>(e)</w:t>
      </w:r>
      <w:r w:rsidRPr="00471944">
        <w:tab/>
        <w:t>in the case of an offer under section</w:t>
      </w:r>
      <w:r w:rsidR="00471944">
        <w:t> </w:t>
      </w:r>
      <w:r w:rsidRPr="00471944">
        <w:t>10.49:</w:t>
      </w:r>
    </w:p>
    <w:p w:rsidR="00162926" w:rsidRPr="00471944" w:rsidRDefault="00162926" w:rsidP="006F684E">
      <w:pPr>
        <w:pStyle w:val="paragraphsub"/>
      </w:pPr>
      <w:r w:rsidRPr="00471944">
        <w:tab/>
        <w:t>(i)</w:t>
      </w:r>
      <w:r w:rsidRPr="00471944">
        <w:tab/>
        <w:t>the name of the registered conference agreement;</w:t>
      </w:r>
    </w:p>
    <w:p w:rsidR="00162926" w:rsidRPr="00471944" w:rsidRDefault="00162926" w:rsidP="006F684E">
      <w:pPr>
        <w:pStyle w:val="paragraphsub"/>
      </w:pPr>
      <w:r w:rsidRPr="00471944">
        <w:tab/>
        <w:t>(ii)</w:t>
      </w:r>
      <w:r w:rsidRPr="00471944">
        <w:tab/>
        <w:t>the date of final registration of the agreement;</w:t>
      </w:r>
    </w:p>
    <w:p w:rsidR="00162926" w:rsidRPr="00471944" w:rsidRDefault="00162926" w:rsidP="006F684E">
      <w:pPr>
        <w:pStyle w:val="paragraph"/>
      </w:pPr>
      <w:r w:rsidRPr="00471944">
        <w:tab/>
        <w:t>(f)</w:t>
      </w:r>
      <w:r w:rsidRPr="00471944">
        <w:tab/>
        <w:t>in the case of an offer under section</w:t>
      </w:r>
      <w:r w:rsidR="00471944">
        <w:t> </w:t>
      </w:r>
      <w:r w:rsidRPr="00471944">
        <w:t>10.49 or 10.59 of the Act:</w:t>
      </w:r>
    </w:p>
    <w:p w:rsidR="00162926" w:rsidRPr="00471944" w:rsidRDefault="00162926" w:rsidP="006F684E">
      <w:pPr>
        <w:pStyle w:val="paragraphsub"/>
      </w:pPr>
      <w:r w:rsidRPr="00471944">
        <w:tab/>
        <w:t>(i)</w:t>
      </w:r>
      <w:r w:rsidRPr="00471944">
        <w:tab/>
        <w:t>the date and title of the Commission’s report under section</w:t>
      </w:r>
      <w:r w:rsidR="00471944">
        <w:t> </w:t>
      </w:r>
      <w:r w:rsidRPr="00471944">
        <w:t>10.46, 10.47, 10.48, 10.56, 10.57 or 10.58 of the Act that led to the offer to give the undertaking; or</w:t>
      </w:r>
    </w:p>
    <w:p w:rsidR="00162926" w:rsidRPr="00471944" w:rsidRDefault="00162926" w:rsidP="006F684E">
      <w:pPr>
        <w:pStyle w:val="paragraphsub"/>
      </w:pPr>
      <w:r w:rsidRPr="00471944">
        <w:tab/>
        <w:t>(ii)</w:t>
      </w:r>
      <w:r w:rsidRPr="00471944">
        <w:tab/>
        <w:t>the date of the reference to the Commission under section</w:t>
      </w:r>
      <w:r w:rsidR="00471944">
        <w:t> </w:t>
      </w:r>
      <w:r w:rsidRPr="00471944">
        <w:t>10.46, 10.47 or 10.56 of the Act or the application to the Commission under section</w:t>
      </w:r>
      <w:r w:rsidR="00471944">
        <w:t> </w:t>
      </w:r>
      <w:r w:rsidRPr="00471944">
        <w:t>10.48 or 10.58 of the Act;</w:t>
      </w:r>
    </w:p>
    <w:p w:rsidR="00162926" w:rsidRPr="00471944" w:rsidRDefault="00162926" w:rsidP="006F684E">
      <w:pPr>
        <w:pStyle w:val="paragraph"/>
      </w:pPr>
      <w:r w:rsidRPr="00471944">
        <w:tab/>
        <w:t>(g)</w:t>
      </w:r>
      <w:r w:rsidRPr="00471944">
        <w:tab/>
        <w:t>in the case of an offer under section</w:t>
      </w:r>
      <w:r w:rsidR="00471944">
        <w:t> </w:t>
      </w:r>
      <w:r w:rsidRPr="00471944">
        <w:t>10.64 of the Act:</w:t>
      </w:r>
    </w:p>
    <w:p w:rsidR="00162926" w:rsidRPr="00471944" w:rsidRDefault="00162926" w:rsidP="006F684E">
      <w:pPr>
        <w:pStyle w:val="paragraphsub"/>
      </w:pPr>
      <w:r w:rsidRPr="00471944">
        <w:tab/>
        <w:t>(i)</w:t>
      </w:r>
      <w:r w:rsidRPr="00471944">
        <w:tab/>
        <w:t>the date of the reference to the Commission, and the report, under section</w:t>
      </w:r>
      <w:r w:rsidR="00471944">
        <w:t> </w:t>
      </w:r>
      <w:r w:rsidRPr="00471944">
        <w:t>10.63 of the Act; and</w:t>
      </w:r>
    </w:p>
    <w:p w:rsidR="00162926" w:rsidRPr="00471944" w:rsidRDefault="00162926" w:rsidP="006F684E">
      <w:pPr>
        <w:pStyle w:val="paragraphsub"/>
      </w:pPr>
      <w:r w:rsidRPr="00471944">
        <w:tab/>
        <w:t>(ii)</w:t>
      </w:r>
      <w:r w:rsidRPr="00471944">
        <w:tab/>
        <w:t>a statement that if the offer is accepted the ocean carrier will, if asked by the Registrar, give such information as is necessary to show that the ocean carrier is complying with the terms of the offer.</w:t>
      </w:r>
    </w:p>
    <w:p w:rsidR="00162926" w:rsidRPr="00471944" w:rsidRDefault="00162926" w:rsidP="006F684E">
      <w:pPr>
        <w:pStyle w:val="ActHead5"/>
        <w:keepNext w:val="0"/>
        <w:keepLines w:val="0"/>
      </w:pPr>
      <w:bookmarkStart w:id="103" w:name="_Toc417372993"/>
      <w:r w:rsidRPr="00471944">
        <w:rPr>
          <w:rStyle w:val="CharSectno"/>
        </w:rPr>
        <w:t>44</w:t>
      </w:r>
      <w:r w:rsidR="001E7C28" w:rsidRPr="00471944">
        <w:t xml:space="preserve">  </w:t>
      </w:r>
      <w:r w:rsidRPr="00471944">
        <w:t>Application by ocean carrier for registration of agent</w:t>
      </w:r>
      <w:bookmarkEnd w:id="103"/>
    </w:p>
    <w:p w:rsidR="00162926" w:rsidRPr="00471944" w:rsidRDefault="00162926" w:rsidP="006F684E">
      <w:pPr>
        <w:pStyle w:val="subsection"/>
      </w:pPr>
      <w:r w:rsidRPr="00471944">
        <w:tab/>
        <w:t>(1)</w:t>
      </w:r>
      <w:r w:rsidRPr="00471944">
        <w:tab/>
        <w:t>An application under section</w:t>
      </w:r>
      <w:r w:rsidR="00471944">
        <w:t> </w:t>
      </w:r>
      <w:r w:rsidRPr="00471944">
        <w:t xml:space="preserve">10.70 of the Act for the registration of an agent must be in accordance with </w:t>
      </w:r>
      <w:r w:rsidR="001E7C28" w:rsidRPr="00471944">
        <w:t>Form</w:t>
      </w:r>
      <w:r w:rsidR="0020748D" w:rsidRPr="00471944">
        <w:t xml:space="preserve"> </w:t>
      </w:r>
      <w:r w:rsidRPr="00471944">
        <w:t xml:space="preserve">6 in </w:t>
      </w:r>
      <w:r w:rsidR="001E7C28" w:rsidRPr="00471944">
        <w:t>Schedule</w:t>
      </w:r>
      <w:r w:rsidR="00471944">
        <w:t> </w:t>
      </w:r>
      <w:r w:rsidRPr="00471944">
        <w:t>3 and be accompanied by:</w:t>
      </w:r>
    </w:p>
    <w:p w:rsidR="00162926" w:rsidRPr="00471944" w:rsidRDefault="00162926" w:rsidP="006F684E">
      <w:pPr>
        <w:pStyle w:val="paragraph"/>
      </w:pPr>
      <w:r w:rsidRPr="00471944">
        <w:tab/>
        <w:t>(a)</w:t>
      </w:r>
      <w:r w:rsidRPr="00471944">
        <w:tab/>
        <w:t>a copy of the instrument appointing the agent; and</w:t>
      </w:r>
    </w:p>
    <w:p w:rsidR="00162926" w:rsidRPr="00471944" w:rsidRDefault="00162926" w:rsidP="006F684E">
      <w:pPr>
        <w:pStyle w:val="paragraph"/>
      </w:pPr>
      <w:r w:rsidRPr="00471944">
        <w:tab/>
        <w:t>(b)</w:t>
      </w:r>
      <w:r w:rsidRPr="00471944">
        <w:tab/>
        <w:t>the prescribed fee.</w:t>
      </w:r>
    </w:p>
    <w:p w:rsidR="00162926" w:rsidRPr="00471944" w:rsidRDefault="00162926" w:rsidP="006F684E">
      <w:pPr>
        <w:pStyle w:val="subsection"/>
      </w:pPr>
      <w:r w:rsidRPr="00471944">
        <w:tab/>
        <w:t>(2)</w:t>
      </w:r>
      <w:r w:rsidRPr="00471944">
        <w:tab/>
        <w:t>The following particulars are specified for the purposes of Form</w:t>
      </w:r>
      <w:r w:rsidR="0020748D" w:rsidRPr="00471944">
        <w:t xml:space="preserve"> </w:t>
      </w:r>
      <w:r w:rsidRPr="00471944">
        <w:t>6:</w:t>
      </w:r>
    </w:p>
    <w:p w:rsidR="00162926" w:rsidRPr="00471944" w:rsidRDefault="00162926" w:rsidP="006F684E">
      <w:pPr>
        <w:pStyle w:val="paragraph"/>
      </w:pPr>
      <w:r w:rsidRPr="00471944">
        <w:tab/>
        <w:t>(a)</w:t>
      </w:r>
      <w:r w:rsidRPr="00471944">
        <w:tab/>
        <w:t>the name of the ocean carrier;</w:t>
      </w:r>
    </w:p>
    <w:p w:rsidR="00162926" w:rsidRPr="00471944" w:rsidRDefault="00162926" w:rsidP="006F684E">
      <w:pPr>
        <w:pStyle w:val="paragraph"/>
      </w:pPr>
      <w:r w:rsidRPr="00471944">
        <w:tab/>
        <w:t>(b)</w:t>
      </w:r>
      <w:r w:rsidRPr="00471944">
        <w:tab/>
        <w:t>the address of the head office of the ocean carrier;</w:t>
      </w:r>
    </w:p>
    <w:p w:rsidR="00162926" w:rsidRPr="00471944" w:rsidRDefault="00162926" w:rsidP="006F684E">
      <w:pPr>
        <w:pStyle w:val="paragraph"/>
      </w:pPr>
      <w:r w:rsidRPr="00471944">
        <w:tab/>
        <w:t>(c)</w:t>
      </w:r>
      <w:r w:rsidRPr="00471944">
        <w:tab/>
        <w:t>the date from which the appointment is to take effect;</w:t>
      </w:r>
    </w:p>
    <w:p w:rsidR="00162926" w:rsidRPr="00471944" w:rsidRDefault="00162926" w:rsidP="006F684E">
      <w:pPr>
        <w:pStyle w:val="paragraph"/>
      </w:pPr>
      <w:r w:rsidRPr="00471944">
        <w:tab/>
        <w:t>(d)</w:t>
      </w:r>
      <w:r w:rsidRPr="00471944">
        <w:tab/>
        <w:t>the name of the proposed agent;</w:t>
      </w:r>
    </w:p>
    <w:p w:rsidR="00162926" w:rsidRPr="00471944" w:rsidRDefault="00162926" w:rsidP="006F684E">
      <w:pPr>
        <w:pStyle w:val="paragraph"/>
      </w:pPr>
      <w:r w:rsidRPr="00471944">
        <w:tab/>
        <w:t>(e)</w:t>
      </w:r>
      <w:r w:rsidRPr="00471944">
        <w:tab/>
        <w:t>the residential address of the proposed agent;</w:t>
      </w:r>
    </w:p>
    <w:p w:rsidR="00162926" w:rsidRPr="00471944" w:rsidRDefault="00162926" w:rsidP="006F684E">
      <w:pPr>
        <w:pStyle w:val="paragraph"/>
      </w:pPr>
      <w:r w:rsidRPr="00471944">
        <w:tab/>
        <w:t>(f)</w:t>
      </w:r>
      <w:r w:rsidRPr="00471944">
        <w:tab/>
        <w:t>a business address of the proposed agent that may be used as an address for service of the ocean carrier.</w:t>
      </w:r>
    </w:p>
    <w:p w:rsidR="00162926" w:rsidRPr="00471944" w:rsidRDefault="00162926" w:rsidP="006F684E">
      <w:pPr>
        <w:pStyle w:val="ActHead5"/>
        <w:keepNext w:val="0"/>
        <w:keepLines w:val="0"/>
      </w:pPr>
      <w:bookmarkStart w:id="104" w:name="_Toc417372994"/>
      <w:r w:rsidRPr="00471944">
        <w:rPr>
          <w:rStyle w:val="CharSectno"/>
        </w:rPr>
        <w:t>45</w:t>
      </w:r>
      <w:r w:rsidR="001E7C28" w:rsidRPr="00471944">
        <w:t xml:space="preserve">  </w:t>
      </w:r>
      <w:r w:rsidRPr="00471944">
        <w:t>Notice of change of agent etc</w:t>
      </w:r>
      <w:bookmarkEnd w:id="104"/>
    </w:p>
    <w:p w:rsidR="00162926" w:rsidRPr="00471944" w:rsidRDefault="00162926" w:rsidP="006F684E">
      <w:pPr>
        <w:pStyle w:val="subsection"/>
      </w:pPr>
      <w:r w:rsidRPr="00471944">
        <w:tab/>
        <w:t>(1)</w:t>
      </w:r>
      <w:r w:rsidRPr="00471944">
        <w:tab/>
        <w:t>A notice under subsection</w:t>
      </w:r>
      <w:r w:rsidR="00471944">
        <w:t> </w:t>
      </w:r>
      <w:r w:rsidRPr="00471944">
        <w:t xml:space="preserve">10.72(1) of the Act must be in accordance with </w:t>
      </w:r>
      <w:r w:rsidR="001E7C28" w:rsidRPr="00471944">
        <w:t>Form</w:t>
      </w:r>
      <w:r w:rsidR="0020748D" w:rsidRPr="00471944">
        <w:t xml:space="preserve"> </w:t>
      </w:r>
      <w:r w:rsidRPr="00471944">
        <w:t xml:space="preserve">7 of </w:t>
      </w:r>
      <w:r w:rsidR="001E7C28" w:rsidRPr="00471944">
        <w:t>Schedule</w:t>
      </w:r>
      <w:r w:rsidR="00471944">
        <w:t> </w:t>
      </w:r>
      <w:r w:rsidRPr="00471944">
        <w:t>3 and be accompanied by a copy of the instrument appointing the agent.</w:t>
      </w:r>
    </w:p>
    <w:p w:rsidR="00162926" w:rsidRPr="00471944" w:rsidRDefault="00162926" w:rsidP="006F684E">
      <w:pPr>
        <w:pStyle w:val="subsection"/>
      </w:pPr>
      <w:r w:rsidRPr="00471944">
        <w:tab/>
        <w:t>(2)</w:t>
      </w:r>
      <w:r w:rsidRPr="00471944">
        <w:tab/>
        <w:t xml:space="preserve">The following particulars are prescribed for the purposes of </w:t>
      </w:r>
      <w:r w:rsidR="001E7C28" w:rsidRPr="00471944">
        <w:t>Form</w:t>
      </w:r>
      <w:r w:rsidR="0020748D" w:rsidRPr="00471944">
        <w:t xml:space="preserve"> </w:t>
      </w:r>
      <w:r w:rsidRPr="00471944">
        <w:t>7:</w:t>
      </w:r>
    </w:p>
    <w:p w:rsidR="00162926" w:rsidRPr="00471944" w:rsidRDefault="00162926" w:rsidP="006F684E">
      <w:pPr>
        <w:pStyle w:val="paragraph"/>
      </w:pPr>
      <w:r w:rsidRPr="00471944">
        <w:tab/>
        <w:t>(a)</w:t>
      </w:r>
      <w:r w:rsidRPr="00471944">
        <w:tab/>
        <w:t>the address of the head office of the ocean carrier;</w:t>
      </w:r>
    </w:p>
    <w:p w:rsidR="00162926" w:rsidRPr="00471944" w:rsidRDefault="00162926" w:rsidP="006F684E">
      <w:pPr>
        <w:pStyle w:val="paragraph"/>
      </w:pPr>
      <w:r w:rsidRPr="00471944">
        <w:tab/>
        <w:t>(b)</w:t>
      </w:r>
      <w:r w:rsidRPr="00471944">
        <w:tab/>
        <w:t>in the case of notice of the revocation of appointment of an agent:</w:t>
      </w:r>
    </w:p>
    <w:p w:rsidR="00162926" w:rsidRPr="00471944" w:rsidRDefault="00162926" w:rsidP="006F684E">
      <w:pPr>
        <w:pStyle w:val="paragraphsub"/>
      </w:pPr>
      <w:r w:rsidRPr="00471944">
        <w:tab/>
        <w:t>(i)</w:t>
      </w:r>
      <w:r w:rsidRPr="00471944">
        <w:tab/>
        <w:t>the date from which the revocation is to take effect;</w:t>
      </w:r>
    </w:p>
    <w:p w:rsidR="00162926" w:rsidRPr="00471944" w:rsidRDefault="00162926" w:rsidP="006F684E">
      <w:pPr>
        <w:pStyle w:val="paragraphsub"/>
      </w:pPr>
      <w:r w:rsidRPr="00471944">
        <w:tab/>
        <w:t>(ii)</w:t>
      </w:r>
      <w:r w:rsidRPr="00471944">
        <w:tab/>
        <w:t>the address of the agent;</w:t>
      </w:r>
    </w:p>
    <w:p w:rsidR="00162926" w:rsidRPr="00471944" w:rsidRDefault="00162926" w:rsidP="006F684E">
      <w:pPr>
        <w:pStyle w:val="paragraph"/>
      </w:pPr>
      <w:r w:rsidRPr="00471944">
        <w:tab/>
        <w:t>(c)</w:t>
      </w:r>
      <w:r w:rsidRPr="00471944">
        <w:tab/>
        <w:t>in the case of the appointment of a new agent:</w:t>
      </w:r>
    </w:p>
    <w:p w:rsidR="00162926" w:rsidRPr="00471944" w:rsidRDefault="00162926" w:rsidP="006F684E">
      <w:pPr>
        <w:pStyle w:val="paragraphsub"/>
      </w:pPr>
      <w:r w:rsidRPr="00471944">
        <w:tab/>
        <w:t>(i)</w:t>
      </w:r>
      <w:r w:rsidRPr="00471944">
        <w:tab/>
        <w:t>the date from which the appointment is to take effect;</w:t>
      </w:r>
    </w:p>
    <w:p w:rsidR="00162926" w:rsidRPr="00471944" w:rsidRDefault="00162926" w:rsidP="006F684E">
      <w:pPr>
        <w:pStyle w:val="paragraphsub"/>
      </w:pPr>
      <w:r w:rsidRPr="00471944">
        <w:tab/>
        <w:t>(ii)</w:t>
      </w:r>
      <w:r w:rsidRPr="00471944">
        <w:tab/>
        <w:t>the name of the new agent;</w:t>
      </w:r>
    </w:p>
    <w:p w:rsidR="00162926" w:rsidRPr="00471944" w:rsidRDefault="00162926" w:rsidP="006F684E">
      <w:pPr>
        <w:pStyle w:val="paragraphsub"/>
      </w:pPr>
      <w:r w:rsidRPr="00471944">
        <w:tab/>
        <w:t>(iii)</w:t>
      </w:r>
      <w:r w:rsidRPr="00471944">
        <w:tab/>
        <w:t>the residential address of the new agent;</w:t>
      </w:r>
    </w:p>
    <w:p w:rsidR="00162926" w:rsidRPr="00471944" w:rsidRDefault="00162926" w:rsidP="006F684E">
      <w:pPr>
        <w:pStyle w:val="paragraphsub"/>
      </w:pPr>
      <w:r w:rsidRPr="00471944">
        <w:tab/>
        <w:t>(iv)</w:t>
      </w:r>
      <w:r w:rsidRPr="00471944">
        <w:tab/>
        <w:t>a business address of the new agent that may be used as an address for service of the ocean carrier;</w:t>
      </w:r>
    </w:p>
    <w:p w:rsidR="00162926" w:rsidRPr="00471944" w:rsidRDefault="00162926" w:rsidP="006F684E">
      <w:pPr>
        <w:pStyle w:val="paragraph"/>
      </w:pPr>
      <w:r w:rsidRPr="00471944">
        <w:tab/>
        <w:t>(d)</w:t>
      </w:r>
      <w:r w:rsidRPr="00471944">
        <w:tab/>
        <w:t>in the case of a notice under paragraph</w:t>
      </w:r>
      <w:r w:rsidR="00471944">
        <w:t> </w:t>
      </w:r>
      <w:r w:rsidRPr="00471944">
        <w:t>10.72(1</w:t>
      </w:r>
      <w:r w:rsidR="001E7C28" w:rsidRPr="00471944">
        <w:t>)(</w:t>
      </w:r>
      <w:r w:rsidRPr="00471944">
        <w:t>c) requesting a variation of particulars relating to the ocean carrier</w:t>
      </w:r>
      <w:r w:rsidR="001E7C28" w:rsidRPr="00471944">
        <w:t>—</w:t>
      </w:r>
      <w:r w:rsidRPr="00471944">
        <w:t>details of the particulars to be varied.</w:t>
      </w:r>
    </w:p>
    <w:p w:rsidR="00162926" w:rsidRPr="00471944" w:rsidRDefault="00162926" w:rsidP="006F684E">
      <w:pPr>
        <w:pStyle w:val="ActHead5"/>
        <w:keepNext w:val="0"/>
        <w:keepLines w:val="0"/>
      </w:pPr>
      <w:bookmarkStart w:id="105" w:name="_Toc417372995"/>
      <w:r w:rsidRPr="00471944">
        <w:rPr>
          <w:rStyle w:val="CharSectno"/>
        </w:rPr>
        <w:t>46</w:t>
      </w:r>
      <w:r w:rsidR="001E7C28" w:rsidRPr="00471944">
        <w:t xml:space="preserve">  </w:t>
      </w:r>
      <w:r w:rsidRPr="00471944">
        <w:t>Manner of making applications and giving notices</w:t>
      </w:r>
      <w:bookmarkEnd w:id="105"/>
    </w:p>
    <w:p w:rsidR="00162926" w:rsidRPr="00471944" w:rsidRDefault="00162926" w:rsidP="006F684E">
      <w:pPr>
        <w:pStyle w:val="subsection"/>
      </w:pPr>
      <w:r w:rsidRPr="00471944">
        <w:tab/>
      </w:r>
      <w:r w:rsidRPr="00471944">
        <w:tab/>
        <w:t>An application may be made, or a notice given, to the Registrar:</w:t>
      </w:r>
    </w:p>
    <w:p w:rsidR="00162926" w:rsidRPr="00471944" w:rsidRDefault="00162926" w:rsidP="006F684E">
      <w:pPr>
        <w:pStyle w:val="paragraph"/>
      </w:pPr>
      <w:r w:rsidRPr="00471944">
        <w:tab/>
        <w:t>(a)</w:t>
      </w:r>
      <w:r w:rsidRPr="00471944">
        <w:tab/>
        <w:t>by leaving the application or notice with a person in attendance at the Registrar’s office; or</w:t>
      </w:r>
    </w:p>
    <w:p w:rsidR="008B7993" w:rsidRPr="00181B5D" w:rsidRDefault="008B7993" w:rsidP="008B7993">
      <w:pPr>
        <w:pStyle w:val="paragraph"/>
      </w:pPr>
      <w:r w:rsidRPr="00181B5D">
        <w:tab/>
        <w:t>(b)</w:t>
      </w:r>
      <w:r w:rsidRPr="00181B5D">
        <w:tab/>
        <w:t>by sending the application or notice to the Registrar by registered post or to an electronic address.</w:t>
      </w:r>
    </w:p>
    <w:p w:rsidR="00162926" w:rsidRPr="00471944" w:rsidRDefault="00162926" w:rsidP="00D62F27">
      <w:pPr>
        <w:pStyle w:val="ActHead5"/>
      </w:pPr>
      <w:bookmarkStart w:id="106" w:name="_Toc417372996"/>
      <w:r w:rsidRPr="00471944">
        <w:rPr>
          <w:rStyle w:val="CharSectno"/>
        </w:rPr>
        <w:t>47</w:t>
      </w:r>
      <w:r w:rsidR="001E7C28" w:rsidRPr="00471944">
        <w:t xml:space="preserve">  </w:t>
      </w:r>
      <w:r w:rsidRPr="00471944">
        <w:t>Verification of documents</w:t>
      </w:r>
      <w:bookmarkEnd w:id="106"/>
    </w:p>
    <w:p w:rsidR="00162926" w:rsidRPr="00471944" w:rsidRDefault="00162926" w:rsidP="006F684E">
      <w:pPr>
        <w:pStyle w:val="subsection"/>
      </w:pPr>
      <w:r w:rsidRPr="00471944">
        <w:tab/>
        <w:t>(1)</w:t>
      </w:r>
      <w:r w:rsidRPr="00471944">
        <w:tab/>
        <w:t>An application required to be made, or a notice to be given, to the Registrar, other than an application under section</w:t>
      </w:r>
      <w:r w:rsidR="00471944">
        <w:t> </w:t>
      </w:r>
      <w:r w:rsidRPr="00471944">
        <w:t>10.70 of the Act or a notice under subregulation</w:t>
      </w:r>
      <w:r w:rsidR="00471944">
        <w:t> </w:t>
      </w:r>
      <w:r w:rsidRPr="00471944">
        <w:t>45(1), must be verified by statutory declaration.</w:t>
      </w:r>
    </w:p>
    <w:p w:rsidR="00162926" w:rsidRPr="00471944" w:rsidRDefault="00162926" w:rsidP="006F684E">
      <w:pPr>
        <w:pStyle w:val="subsection"/>
      </w:pPr>
      <w:r w:rsidRPr="00471944">
        <w:tab/>
        <w:t>(2)</w:t>
      </w:r>
      <w:r w:rsidRPr="00471944">
        <w:tab/>
        <w:t>The statutory declaration must be made by:</w:t>
      </w:r>
    </w:p>
    <w:p w:rsidR="00162926" w:rsidRPr="00471944" w:rsidRDefault="00162926" w:rsidP="006F684E">
      <w:pPr>
        <w:pStyle w:val="paragraph"/>
      </w:pPr>
      <w:r w:rsidRPr="00471944">
        <w:tab/>
        <w:t>(a)</w:t>
      </w:r>
      <w:r w:rsidRPr="00471944">
        <w:tab/>
        <w:t>the person furnishing the particulars in the application or notice; or</w:t>
      </w:r>
    </w:p>
    <w:p w:rsidR="00162926" w:rsidRPr="00471944" w:rsidRDefault="00162926" w:rsidP="006F684E">
      <w:pPr>
        <w:pStyle w:val="paragraph"/>
      </w:pPr>
      <w:r w:rsidRPr="00471944">
        <w:tab/>
        <w:t>(b)</w:t>
      </w:r>
      <w:r w:rsidRPr="00471944">
        <w:tab/>
        <w:t>a person authorised in writing by that person.</w:t>
      </w:r>
    </w:p>
    <w:p w:rsidR="00162926" w:rsidRPr="00471944" w:rsidRDefault="00162926" w:rsidP="006F684E">
      <w:pPr>
        <w:pStyle w:val="subsection"/>
      </w:pPr>
      <w:r w:rsidRPr="00471944">
        <w:tab/>
        <w:t>(3)</w:t>
      </w:r>
      <w:r w:rsidRPr="00471944">
        <w:tab/>
        <w:t xml:space="preserve">In the case of a varying conference agreement lodged for registration in consolidated form, the person lodging it must declare that the parties to the agreement have agreed to the terms of the varying conference agreement in consolidated form. </w:t>
      </w:r>
    </w:p>
    <w:p w:rsidR="002F2F21" w:rsidRPr="00471944" w:rsidRDefault="001E7C28" w:rsidP="00802307">
      <w:pPr>
        <w:pStyle w:val="ActHead2"/>
        <w:keepNext w:val="0"/>
        <w:keepLines w:val="0"/>
        <w:pageBreakBefore/>
        <w:spacing w:before="120"/>
      </w:pPr>
      <w:bookmarkStart w:id="107" w:name="_Toc417372997"/>
      <w:r w:rsidRPr="00471944">
        <w:rPr>
          <w:rStyle w:val="CharPartNo"/>
        </w:rPr>
        <w:t>Part</w:t>
      </w:r>
      <w:r w:rsidR="00471944" w:rsidRPr="00471944">
        <w:rPr>
          <w:rStyle w:val="CharPartNo"/>
        </w:rPr>
        <w:t> </w:t>
      </w:r>
      <w:r w:rsidR="002F2F21" w:rsidRPr="00471944">
        <w:rPr>
          <w:rStyle w:val="CharPartNo"/>
        </w:rPr>
        <w:t>4</w:t>
      </w:r>
      <w:r w:rsidRPr="00471944">
        <w:t>—</w:t>
      </w:r>
      <w:r w:rsidR="002F2F21" w:rsidRPr="00471944">
        <w:rPr>
          <w:rStyle w:val="CharPartText"/>
        </w:rPr>
        <w:t>Anti</w:t>
      </w:r>
      <w:r w:rsidR="00471944" w:rsidRPr="00471944">
        <w:rPr>
          <w:rStyle w:val="CharPartText"/>
        </w:rPr>
        <w:noBreakHyphen/>
      </w:r>
      <w:r w:rsidR="002F2F21" w:rsidRPr="00471944">
        <w:rPr>
          <w:rStyle w:val="CharPartText"/>
        </w:rPr>
        <w:t>competitive disclosure of pricing and other information</w:t>
      </w:r>
      <w:bookmarkEnd w:id="107"/>
    </w:p>
    <w:p w:rsidR="002F2F21" w:rsidRPr="00471944" w:rsidRDefault="001E7C28" w:rsidP="006F684E">
      <w:pPr>
        <w:pStyle w:val="Header"/>
        <w:keepNext w:val="0"/>
        <w:keepLines w:val="0"/>
      </w:pPr>
      <w:r w:rsidRPr="00471944">
        <w:rPr>
          <w:rStyle w:val="CharDivNo"/>
        </w:rPr>
        <w:t xml:space="preserve"> </w:t>
      </w:r>
      <w:r w:rsidRPr="00471944">
        <w:rPr>
          <w:rStyle w:val="CharDivText"/>
        </w:rPr>
        <w:t xml:space="preserve"> </w:t>
      </w:r>
    </w:p>
    <w:p w:rsidR="002F2F21" w:rsidRPr="00471944" w:rsidRDefault="002F2F21" w:rsidP="006F684E">
      <w:pPr>
        <w:pStyle w:val="ActHead5"/>
        <w:keepNext w:val="0"/>
        <w:keepLines w:val="0"/>
      </w:pPr>
      <w:bookmarkStart w:id="108" w:name="_Toc417372998"/>
      <w:r w:rsidRPr="00471944">
        <w:rPr>
          <w:rStyle w:val="CharSectno"/>
        </w:rPr>
        <w:t>48</w:t>
      </w:r>
      <w:r w:rsidR="001E7C28" w:rsidRPr="00471944">
        <w:t xml:space="preserve">  </w:t>
      </w:r>
      <w:r w:rsidRPr="00471944">
        <w:t>Anti</w:t>
      </w:r>
      <w:r w:rsidR="00471944">
        <w:noBreakHyphen/>
      </w:r>
      <w:r w:rsidRPr="00471944">
        <w:t xml:space="preserve">competitive disclosure of pricing and other information—goods and services to which </w:t>
      </w:r>
      <w:r w:rsidR="001E7C28" w:rsidRPr="00471944">
        <w:t>Division</w:t>
      </w:r>
      <w:r w:rsidR="00471944">
        <w:t> </w:t>
      </w:r>
      <w:r w:rsidRPr="00471944">
        <w:t xml:space="preserve">1A of </w:t>
      </w:r>
      <w:r w:rsidR="001E7C28" w:rsidRPr="00471944">
        <w:t>Part</w:t>
      </w:r>
      <w:r w:rsidR="005B6A55" w:rsidRPr="00471944">
        <w:t> </w:t>
      </w:r>
      <w:r w:rsidRPr="00471944">
        <w:t>IV of the Act applies (goods and services)</w:t>
      </w:r>
      <w:bookmarkEnd w:id="108"/>
    </w:p>
    <w:p w:rsidR="002F2F21" w:rsidRPr="00471944" w:rsidRDefault="002F2F21" w:rsidP="006F684E">
      <w:pPr>
        <w:pStyle w:val="subsection"/>
      </w:pPr>
      <w:r w:rsidRPr="00471944">
        <w:tab/>
      </w:r>
      <w:r w:rsidRPr="00471944">
        <w:tab/>
        <w:t>For subsection</w:t>
      </w:r>
      <w:r w:rsidR="00471944">
        <w:t> </w:t>
      </w:r>
      <w:r w:rsidRPr="00471944">
        <w:t xml:space="preserve">44ZZT(1) of the Act, the table sets out classes of goods or services to which </w:t>
      </w:r>
      <w:r w:rsidR="001E7C28" w:rsidRPr="00471944">
        <w:t>Division</w:t>
      </w:r>
      <w:r w:rsidR="00471944">
        <w:t> </w:t>
      </w:r>
      <w:r w:rsidRPr="00471944">
        <w:t xml:space="preserve">1A of </w:t>
      </w:r>
      <w:r w:rsidR="001E7C28" w:rsidRPr="00471944">
        <w:t>Part</w:t>
      </w:r>
      <w:r w:rsidR="005B6A55" w:rsidRPr="00471944">
        <w:t> </w:t>
      </w:r>
      <w:r w:rsidRPr="00471944">
        <w:t>IV of the Act applies.</w:t>
      </w:r>
    </w:p>
    <w:p w:rsidR="001E7C28" w:rsidRPr="00471944" w:rsidRDefault="001E7C28" w:rsidP="006F684E">
      <w:pPr>
        <w:pStyle w:val="Tabletext"/>
      </w:pPr>
    </w:p>
    <w:tbl>
      <w:tblPr>
        <w:tblW w:w="0" w:type="auto"/>
        <w:tblInd w:w="-4" w:type="dxa"/>
        <w:tblBorders>
          <w:top w:val="single" w:sz="4" w:space="0" w:color="auto"/>
          <w:bottom w:val="single" w:sz="2" w:space="0" w:color="auto"/>
          <w:insideH w:val="single" w:sz="4" w:space="0" w:color="auto"/>
        </w:tblBorders>
        <w:tblLook w:val="04A0" w:firstRow="1" w:lastRow="0" w:firstColumn="1" w:lastColumn="0" w:noHBand="0" w:noVBand="1"/>
      </w:tblPr>
      <w:tblGrid>
        <w:gridCol w:w="963"/>
        <w:gridCol w:w="6344"/>
      </w:tblGrid>
      <w:tr w:rsidR="002F2F21" w:rsidRPr="00471944" w:rsidTr="00C8247A">
        <w:tc>
          <w:tcPr>
            <w:tcW w:w="963" w:type="dxa"/>
            <w:tcBorders>
              <w:top w:val="single" w:sz="12" w:space="0" w:color="auto"/>
              <w:bottom w:val="single" w:sz="12" w:space="0" w:color="auto"/>
            </w:tcBorders>
            <w:shd w:val="clear" w:color="auto" w:fill="auto"/>
          </w:tcPr>
          <w:p w:rsidR="002F2F21" w:rsidRPr="00471944" w:rsidRDefault="002F2F21" w:rsidP="0031772F">
            <w:pPr>
              <w:pStyle w:val="TableHeading"/>
            </w:pPr>
            <w:r w:rsidRPr="00471944">
              <w:t>Item</w:t>
            </w:r>
          </w:p>
        </w:tc>
        <w:tc>
          <w:tcPr>
            <w:tcW w:w="6344" w:type="dxa"/>
            <w:tcBorders>
              <w:top w:val="single" w:sz="12" w:space="0" w:color="auto"/>
              <w:bottom w:val="single" w:sz="12" w:space="0" w:color="auto"/>
            </w:tcBorders>
            <w:shd w:val="clear" w:color="auto" w:fill="auto"/>
          </w:tcPr>
          <w:p w:rsidR="002F2F21" w:rsidRPr="00471944" w:rsidRDefault="002F2F21" w:rsidP="0031772F">
            <w:pPr>
              <w:pStyle w:val="TableHeading"/>
            </w:pPr>
            <w:r w:rsidRPr="00471944">
              <w:t>Classes</w:t>
            </w:r>
          </w:p>
        </w:tc>
      </w:tr>
      <w:tr w:rsidR="002F2F21" w:rsidRPr="00471944" w:rsidTr="00C8247A">
        <w:tc>
          <w:tcPr>
            <w:tcW w:w="963" w:type="dxa"/>
            <w:tcBorders>
              <w:top w:val="single" w:sz="12" w:space="0" w:color="auto"/>
              <w:bottom w:val="single" w:sz="4" w:space="0" w:color="auto"/>
            </w:tcBorders>
            <w:shd w:val="clear" w:color="auto" w:fill="auto"/>
          </w:tcPr>
          <w:p w:rsidR="002F2F21" w:rsidRPr="00471944" w:rsidRDefault="002F2F21" w:rsidP="006F684E">
            <w:pPr>
              <w:pStyle w:val="Tabletext"/>
            </w:pPr>
            <w:r w:rsidRPr="00471944">
              <w:t>1</w:t>
            </w:r>
          </w:p>
        </w:tc>
        <w:tc>
          <w:tcPr>
            <w:tcW w:w="6344" w:type="dxa"/>
            <w:tcBorders>
              <w:top w:val="single" w:sz="12" w:space="0" w:color="auto"/>
              <w:bottom w:val="single" w:sz="4" w:space="0" w:color="auto"/>
            </w:tcBorders>
            <w:shd w:val="clear" w:color="auto" w:fill="auto"/>
          </w:tcPr>
          <w:p w:rsidR="002F2F21" w:rsidRPr="00471944" w:rsidRDefault="002F2F21" w:rsidP="006F684E">
            <w:pPr>
              <w:pStyle w:val="Tabletext"/>
            </w:pPr>
            <w:r w:rsidRPr="00471944">
              <w:t>A good or service:</w:t>
            </w:r>
          </w:p>
          <w:p w:rsidR="002F2F21" w:rsidRPr="00471944" w:rsidRDefault="001E7C28" w:rsidP="006F684E">
            <w:pPr>
              <w:pStyle w:val="Tablea"/>
            </w:pPr>
            <w:r w:rsidRPr="00471944">
              <w:t>(</w:t>
            </w:r>
            <w:r w:rsidR="002F2F21" w:rsidRPr="00471944">
              <w:t>a</w:t>
            </w:r>
            <w:r w:rsidRPr="00471944">
              <w:t xml:space="preserve">) </w:t>
            </w:r>
            <w:r w:rsidR="002F2F21" w:rsidRPr="00471944">
              <w:t>provided by an authorised deposit</w:t>
            </w:r>
            <w:r w:rsidR="00471944">
              <w:noBreakHyphen/>
            </w:r>
            <w:r w:rsidR="002F2F21" w:rsidRPr="00471944">
              <w:t xml:space="preserve">taking institution within the meaning of the </w:t>
            </w:r>
            <w:r w:rsidR="002F2F21" w:rsidRPr="00471944">
              <w:rPr>
                <w:i/>
              </w:rPr>
              <w:t>Banking Act 1959</w:t>
            </w:r>
            <w:r w:rsidR="002F2F21" w:rsidRPr="00471944">
              <w:t>; and</w:t>
            </w:r>
          </w:p>
          <w:p w:rsidR="002F2F21" w:rsidRPr="00471944" w:rsidRDefault="001E7C28" w:rsidP="006F684E">
            <w:pPr>
              <w:pStyle w:val="Tablea"/>
            </w:pPr>
            <w:r w:rsidRPr="00471944">
              <w:t>(</w:t>
            </w:r>
            <w:r w:rsidR="002F2F21" w:rsidRPr="00471944">
              <w:t>b</w:t>
            </w:r>
            <w:r w:rsidRPr="00471944">
              <w:t xml:space="preserve">) </w:t>
            </w:r>
            <w:r w:rsidR="002F2F21" w:rsidRPr="00471944">
              <w:t>consisting, to any extent, of taking money on deposit (otherwise than as part</w:t>
            </w:r>
            <w:r w:rsidR="00471944">
              <w:noBreakHyphen/>
            </w:r>
            <w:r w:rsidR="002F2F21" w:rsidRPr="00471944">
              <w:t>payment for identified goods or services)</w:t>
            </w:r>
          </w:p>
        </w:tc>
      </w:tr>
      <w:tr w:rsidR="002F2F21" w:rsidRPr="00471944" w:rsidTr="00C8247A">
        <w:tc>
          <w:tcPr>
            <w:tcW w:w="963" w:type="dxa"/>
            <w:tcBorders>
              <w:bottom w:val="single" w:sz="12" w:space="0" w:color="auto"/>
            </w:tcBorders>
            <w:shd w:val="clear" w:color="auto" w:fill="auto"/>
          </w:tcPr>
          <w:p w:rsidR="002F2F21" w:rsidRPr="00471944" w:rsidRDefault="002F2F21" w:rsidP="006F684E">
            <w:pPr>
              <w:pStyle w:val="Tabletext"/>
            </w:pPr>
            <w:r w:rsidRPr="00471944">
              <w:t>2</w:t>
            </w:r>
          </w:p>
        </w:tc>
        <w:tc>
          <w:tcPr>
            <w:tcW w:w="6344" w:type="dxa"/>
            <w:tcBorders>
              <w:bottom w:val="single" w:sz="12" w:space="0" w:color="auto"/>
            </w:tcBorders>
            <w:shd w:val="clear" w:color="auto" w:fill="auto"/>
          </w:tcPr>
          <w:p w:rsidR="002F2F21" w:rsidRPr="00471944" w:rsidRDefault="002F2F21" w:rsidP="006F684E">
            <w:pPr>
              <w:pStyle w:val="Tabletext"/>
            </w:pPr>
            <w:r w:rsidRPr="00471944">
              <w:t>A good or service:</w:t>
            </w:r>
          </w:p>
          <w:p w:rsidR="002F2F21" w:rsidRPr="00471944" w:rsidRDefault="001E7C28" w:rsidP="006F684E">
            <w:pPr>
              <w:pStyle w:val="Tablea"/>
            </w:pPr>
            <w:r w:rsidRPr="00471944">
              <w:t>(</w:t>
            </w:r>
            <w:r w:rsidR="002F2F21" w:rsidRPr="00471944">
              <w:t>a</w:t>
            </w:r>
            <w:r w:rsidRPr="00471944">
              <w:t xml:space="preserve">) </w:t>
            </w:r>
            <w:r w:rsidR="002F2F21" w:rsidRPr="00471944">
              <w:t>provided by an authorised deposit</w:t>
            </w:r>
            <w:r w:rsidR="00471944">
              <w:noBreakHyphen/>
            </w:r>
            <w:r w:rsidR="002F2F21" w:rsidRPr="00471944">
              <w:t>taking institution within the meaning of the</w:t>
            </w:r>
            <w:r w:rsidR="002F2F21" w:rsidRPr="00471944">
              <w:rPr>
                <w:i/>
              </w:rPr>
              <w:t xml:space="preserve"> Banking Act 1959</w:t>
            </w:r>
            <w:r w:rsidR="002F2F21" w:rsidRPr="00471944">
              <w:t>; and</w:t>
            </w:r>
          </w:p>
          <w:p w:rsidR="002F2F21" w:rsidRPr="00471944" w:rsidRDefault="001E7C28" w:rsidP="006F684E">
            <w:pPr>
              <w:pStyle w:val="Tablea"/>
            </w:pPr>
            <w:r w:rsidRPr="00471944">
              <w:t>(</w:t>
            </w:r>
            <w:r w:rsidR="002F2F21" w:rsidRPr="00471944">
              <w:t>b</w:t>
            </w:r>
            <w:r w:rsidRPr="00471944">
              <w:t xml:space="preserve">) </w:t>
            </w:r>
            <w:r w:rsidR="002F2F21" w:rsidRPr="00471944">
              <w:t>consisting, to any extent, of making advances of money</w:t>
            </w:r>
          </w:p>
        </w:tc>
      </w:tr>
    </w:tbl>
    <w:p w:rsidR="002F2F21" w:rsidRPr="00471944" w:rsidRDefault="002F2F21" w:rsidP="006F684E">
      <w:pPr>
        <w:pStyle w:val="ActHead5"/>
        <w:keepNext w:val="0"/>
        <w:keepLines w:val="0"/>
      </w:pPr>
      <w:bookmarkStart w:id="109" w:name="_Toc417372999"/>
      <w:r w:rsidRPr="00471944">
        <w:rPr>
          <w:rStyle w:val="CharSectno"/>
        </w:rPr>
        <w:t>49</w:t>
      </w:r>
      <w:r w:rsidR="001E7C28" w:rsidRPr="00471944">
        <w:t xml:space="preserve">  </w:t>
      </w:r>
      <w:r w:rsidRPr="00471944">
        <w:t>Anti</w:t>
      </w:r>
      <w:r w:rsidR="00471944">
        <w:noBreakHyphen/>
      </w:r>
      <w:r w:rsidRPr="00471944">
        <w:t xml:space="preserve">competitive disclosure of pricing and other information—goods and services to which </w:t>
      </w:r>
      <w:r w:rsidR="001E7C28" w:rsidRPr="00471944">
        <w:t>Division</w:t>
      </w:r>
      <w:r w:rsidR="00471944">
        <w:t> </w:t>
      </w:r>
      <w:r w:rsidRPr="00471944">
        <w:t xml:space="preserve">1A of </w:t>
      </w:r>
      <w:r w:rsidR="001E7C28" w:rsidRPr="00471944">
        <w:t>Part</w:t>
      </w:r>
      <w:r w:rsidR="005B6A55" w:rsidRPr="00471944">
        <w:t> </w:t>
      </w:r>
      <w:r w:rsidRPr="00471944">
        <w:t>IV of the Act applies (process)</w:t>
      </w:r>
      <w:bookmarkEnd w:id="109"/>
    </w:p>
    <w:p w:rsidR="002F2F21" w:rsidRPr="00471944" w:rsidRDefault="002F2F21" w:rsidP="006F684E">
      <w:pPr>
        <w:pStyle w:val="subsection"/>
      </w:pPr>
      <w:r w:rsidRPr="00471944">
        <w:tab/>
        <w:t>(1)</w:t>
      </w:r>
      <w:r w:rsidRPr="00471944">
        <w:tab/>
        <w:t>For subsection</w:t>
      </w:r>
      <w:r w:rsidR="00471944">
        <w:t> </w:t>
      </w:r>
      <w:r w:rsidRPr="00471944">
        <w:t>44ZZT(3) of the Act, this regulation sets out a process to be gone through before regulations are made, for the purpose of subsection</w:t>
      </w:r>
      <w:r w:rsidR="00471944">
        <w:t> </w:t>
      </w:r>
      <w:r w:rsidRPr="00471944">
        <w:t>44ZZT(1) of the Act, prescribing a class of goods or services.</w:t>
      </w:r>
    </w:p>
    <w:p w:rsidR="002F2F21" w:rsidRPr="00471944" w:rsidRDefault="001E7C28" w:rsidP="006F684E">
      <w:pPr>
        <w:pStyle w:val="notetext"/>
      </w:pPr>
      <w:r w:rsidRPr="00471944">
        <w:t>Note:</w:t>
      </w:r>
      <w:r w:rsidRPr="00471944">
        <w:tab/>
      </w:r>
      <w:r w:rsidR="002F2F21" w:rsidRPr="00471944">
        <w:t>Before the Governor</w:t>
      </w:r>
      <w:r w:rsidR="00471944">
        <w:noBreakHyphen/>
      </w:r>
      <w:r w:rsidR="002F2F21" w:rsidRPr="00471944">
        <w:t>General makes regulations, for the purpose of subsection</w:t>
      </w:r>
      <w:r w:rsidR="00471944">
        <w:t> </w:t>
      </w:r>
      <w:r w:rsidR="002F2F21" w:rsidRPr="00471944">
        <w:t>44ZZT(1), prescribing a class of goods or services, the Minister must be satisfied that the prescribed process has been complied with. This does not apply to the first regulations made for the purpose of subsection</w:t>
      </w:r>
      <w:r w:rsidR="00471944">
        <w:t> </w:t>
      </w:r>
      <w:r w:rsidR="002F2F21" w:rsidRPr="00471944">
        <w:t>44ZZT(1).</w:t>
      </w:r>
    </w:p>
    <w:p w:rsidR="002F2F21" w:rsidRPr="00471944" w:rsidRDefault="002F2F21" w:rsidP="006F684E">
      <w:pPr>
        <w:pStyle w:val="subsection"/>
      </w:pPr>
      <w:r w:rsidRPr="00471944">
        <w:tab/>
        <w:t>(2)</w:t>
      </w:r>
      <w:r w:rsidRPr="00471944">
        <w:tab/>
        <w:t>Before the Governor</w:t>
      </w:r>
      <w:r w:rsidR="00471944">
        <w:noBreakHyphen/>
      </w:r>
      <w:r w:rsidRPr="00471944">
        <w:t>General makes regulations for the purpose of subsection</w:t>
      </w:r>
      <w:r w:rsidR="00471944">
        <w:t> </w:t>
      </w:r>
      <w:r w:rsidRPr="00471944">
        <w:t>44ZZT(1), the Minister must be satisfied that any consultation that is considered by the Minister to be appropriate and that is reasonably practicable to undertake, has been undertaken.</w:t>
      </w:r>
    </w:p>
    <w:p w:rsidR="002F2F21" w:rsidRPr="00471944" w:rsidRDefault="002F2F21" w:rsidP="006F684E">
      <w:pPr>
        <w:pStyle w:val="subsection"/>
      </w:pPr>
      <w:r w:rsidRPr="00471944">
        <w:tab/>
        <w:t>(3)</w:t>
      </w:r>
      <w:r w:rsidRPr="00471944">
        <w:tab/>
        <w:t>In determining whether any consultation that was undertaken is appropriate, the Minister may have regard to any relevant matter, including the extent to which the consultation:</w:t>
      </w:r>
    </w:p>
    <w:p w:rsidR="002F2F21" w:rsidRPr="00471944" w:rsidRDefault="002F2F21" w:rsidP="006F684E">
      <w:pPr>
        <w:pStyle w:val="paragraph"/>
      </w:pPr>
      <w:r w:rsidRPr="00471944">
        <w:tab/>
        <w:t>(a)</w:t>
      </w:r>
      <w:r w:rsidRPr="00471944">
        <w:tab/>
        <w:t>drew on the knowledge of persons having expertise in fields relevant to the proposed regulations; and</w:t>
      </w:r>
    </w:p>
    <w:p w:rsidR="002F2F21" w:rsidRPr="00471944" w:rsidRDefault="002F2F21" w:rsidP="006F684E">
      <w:pPr>
        <w:pStyle w:val="paragraph"/>
      </w:pPr>
      <w:r w:rsidRPr="00471944">
        <w:tab/>
        <w:t>(b)</w:t>
      </w:r>
      <w:r w:rsidRPr="00471944">
        <w:tab/>
        <w:t>ensured that persons likely to be affected by the proposed regulations had an adequate opportunity to comment on its proposed content.</w:t>
      </w:r>
    </w:p>
    <w:p w:rsidR="002F2F21" w:rsidRPr="00471944" w:rsidRDefault="002F2F21" w:rsidP="006F684E">
      <w:pPr>
        <w:pStyle w:val="subsection"/>
      </w:pPr>
      <w:r w:rsidRPr="00471944">
        <w:tab/>
        <w:t>(4)</w:t>
      </w:r>
      <w:r w:rsidRPr="00471944">
        <w:tab/>
        <w:t>Without limiting, by implication, the form that consultation mentioned in subregulation</w:t>
      </w:r>
      <w:r w:rsidR="00A873ED" w:rsidRPr="00471944">
        <w:t> </w:t>
      </w:r>
      <w:r w:rsidRPr="00471944">
        <w:t>(2) might take, the consultation could:</w:t>
      </w:r>
    </w:p>
    <w:p w:rsidR="002F2F21" w:rsidRPr="00471944" w:rsidRDefault="002F2F21" w:rsidP="006F684E">
      <w:pPr>
        <w:pStyle w:val="paragraph"/>
      </w:pPr>
      <w:r w:rsidRPr="00471944">
        <w:tab/>
        <w:t>(a)</w:t>
      </w:r>
      <w:r w:rsidRPr="00471944">
        <w:tab/>
        <w:t>involve notification, either directly or by advertisement, of bodies that, or of organisations representative of persons who, are likely to be affected by the proposed regulations; or</w:t>
      </w:r>
    </w:p>
    <w:p w:rsidR="002F2F21" w:rsidRPr="00471944" w:rsidRDefault="002F2F21" w:rsidP="006F684E">
      <w:pPr>
        <w:pStyle w:val="paragraph"/>
      </w:pPr>
      <w:r w:rsidRPr="00471944">
        <w:tab/>
        <w:t>(b)</w:t>
      </w:r>
      <w:r w:rsidRPr="00471944">
        <w:tab/>
        <w:t>invite submissions to be made by a specified date; or</w:t>
      </w:r>
    </w:p>
    <w:p w:rsidR="002F2F21" w:rsidRPr="00471944" w:rsidRDefault="002F2F21" w:rsidP="006F684E">
      <w:pPr>
        <w:pStyle w:val="paragraph"/>
      </w:pPr>
      <w:r w:rsidRPr="00471944">
        <w:tab/>
        <w:t>(c)</w:t>
      </w:r>
      <w:r w:rsidRPr="00471944">
        <w:tab/>
        <w:t>invite participation in public hearings to be held concerning the proposed regulations.</w:t>
      </w:r>
    </w:p>
    <w:p w:rsidR="00162926" w:rsidRPr="00471944" w:rsidRDefault="001E7C28" w:rsidP="00C8247A">
      <w:pPr>
        <w:pStyle w:val="ActHead2"/>
        <w:keepNext w:val="0"/>
        <w:keepLines w:val="0"/>
        <w:pageBreakBefore/>
      </w:pPr>
      <w:bookmarkStart w:id="110" w:name="_Toc417373000"/>
      <w:r w:rsidRPr="00471944">
        <w:rPr>
          <w:rStyle w:val="CharPartNo"/>
        </w:rPr>
        <w:t>Part</w:t>
      </w:r>
      <w:r w:rsidR="00471944" w:rsidRPr="00471944">
        <w:rPr>
          <w:rStyle w:val="CharPartNo"/>
        </w:rPr>
        <w:t> </w:t>
      </w:r>
      <w:r w:rsidR="00162926" w:rsidRPr="00471944">
        <w:rPr>
          <w:rStyle w:val="CharPartNo"/>
        </w:rPr>
        <w:t>5</w:t>
      </w:r>
      <w:r w:rsidRPr="00471944">
        <w:t>—</w:t>
      </w:r>
      <w:r w:rsidR="00162926" w:rsidRPr="00471944">
        <w:rPr>
          <w:rStyle w:val="CharPartText"/>
        </w:rPr>
        <w:t>Authorisations, notifications and clearances in respect of restrictive trade practices</w:t>
      </w:r>
      <w:r w:rsidRPr="00471944">
        <w:rPr>
          <w:rStyle w:val="CharPartText"/>
        </w:rPr>
        <w:t>—</w:t>
      </w:r>
      <w:r w:rsidR="00162926" w:rsidRPr="00471944">
        <w:rPr>
          <w:rStyle w:val="CharPartText"/>
        </w:rPr>
        <w:t>prescribed matters</w:t>
      </w:r>
      <w:bookmarkEnd w:id="110"/>
    </w:p>
    <w:p w:rsidR="00162926" w:rsidRPr="00471944" w:rsidRDefault="001E7C28" w:rsidP="006F684E">
      <w:pPr>
        <w:pStyle w:val="Header"/>
        <w:keepNext w:val="0"/>
        <w:keepLines w:val="0"/>
      </w:pPr>
      <w:r w:rsidRPr="00471944">
        <w:rPr>
          <w:rStyle w:val="CharDivNo"/>
        </w:rPr>
        <w:t xml:space="preserve"> </w:t>
      </w:r>
      <w:r w:rsidRPr="00471944">
        <w:rPr>
          <w:rStyle w:val="CharDivText"/>
        </w:rPr>
        <w:t xml:space="preserve"> </w:t>
      </w:r>
    </w:p>
    <w:p w:rsidR="00162926" w:rsidRPr="00471944" w:rsidRDefault="00162926" w:rsidP="006F684E">
      <w:pPr>
        <w:pStyle w:val="ActHead5"/>
        <w:keepNext w:val="0"/>
        <w:keepLines w:val="0"/>
      </w:pPr>
      <w:bookmarkStart w:id="111" w:name="_Toc417373001"/>
      <w:r w:rsidRPr="00471944">
        <w:rPr>
          <w:rStyle w:val="CharSectno"/>
        </w:rPr>
        <w:t>70</w:t>
      </w:r>
      <w:r w:rsidR="001E7C28" w:rsidRPr="00471944">
        <w:t xml:space="preserve">  </w:t>
      </w:r>
      <w:r w:rsidRPr="00471944">
        <w:t>Forms for non</w:t>
      </w:r>
      <w:r w:rsidR="00471944">
        <w:noBreakHyphen/>
      </w:r>
      <w:r w:rsidRPr="00471944">
        <w:t>merger authorisations and related matters</w:t>
      </w:r>
      <w:bookmarkEnd w:id="111"/>
    </w:p>
    <w:p w:rsidR="00162926" w:rsidRPr="00471944" w:rsidRDefault="00162926" w:rsidP="006F684E">
      <w:pPr>
        <w:pStyle w:val="subsection"/>
      </w:pPr>
      <w:r w:rsidRPr="00471944">
        <w:tab/>
      </w:r>
      <w:r w:rsidRPr="00471944">
        <w:tab/>
        <w:t xml:space="preserve">A form in </w:t>
      </w:r>
      <w:r w:rsidR="001E7C28" w:rsidRPr="00471944">
        <w:t>Part</w:t>
      </w:r>
      <w:r w:rsidR="00471944">
        <w:t> </w:t>
      </w:r>
      <w:r w:rsidRPr="00471944">
        <w:t xml:space="preserve">2 of </w:t>
      </w:r>
      <w:r w:rsidR="001E7C28" w:rsidRPr="00471944">
        <w:t>Schedule</w:t>
      </w:r>
      <w:r w:rsidR="00471944">
        <w:t> </w:t>
      </w:r>
      <w:r w:rsidRPr="00471944">
        <w:t>1 mentioned in an item in the table is prescribed for the provision of the Act and the purpose mentioned in the item.</w:t>
      </w:r>
    </w:p>
    <w:p w:rsidR="001E7C28" w:rsidRPr="00471944" w:rsidRDefault="001E7C28" w:rsidP="006F684E">
      <w:pPr>
        <w:pStyle w:val="Tabletext"/>
      </w:pPr>
    </w:p>
    <w:tbl>
      <w:tblPr>
        <w:tblW w:w="6120" w:type="dxa"/>
        <w:tblInd w:w="1068" w:type="dxa"/>
        <w:tblBorders>
          <w:top w:val="single" w:sz="4" w:space="0" w:color="auto"/>
          <w:bottom w:val="single" w:sz="2" w:space="0" w:color="auto"/>
          <w:insideH w:val="single" w:sz="4" w:space="0" w:color="auto"/>
        </w:tblBorders>
        <w:tblLook w:val="0000" w:firstRow="0" w:lastRow="0" w:firstColumn="0" w:lastColumn="0" w:noHBand="0" w:noVBand="0"/>
      </w:tblPr>
      <w:tblGrid>
        <w:gridCol w:w="713"/>
        <w:gridCol w:w="1588"/>
        <w:gridCol w:w="1984"/>
        <w:gridCol w:w="1835"/>
      </w:tblGrid>
      <w:tr w:rsidR="00162926" w:rsidRPr="00471944" w:rsidTr="001E7C28">
        <w:trPr>
          <w:tblHeader/>
        </w:trPr>
        <w:tc>
          <w:tcPr>
            <w:tcW w:w="713" w:type="dxa"/>
            <w:tcBorders>
              <w:top w:val="single" w:sz="12" w:space="0" w:color="auto"/>
              <w:bottom w:val="single" w:sz="12" w:space="0" w:color="auto"/>
            </w:tcBorders>
            <w:shd w:val="clear" w:color="auto" w:fill="auto"/>
          </w:tcPr>
          <w:p w:rsidR="00162926" w:rsidRPr="00471944" w:rsidRDefault="00162926" w:rsidP="0031772F">
            <w:pPr>
              <w:pStyle w:val="TableHeading"/>
            </w:pPr>
            <w:r w:rsidRPr="00471944">
              <w:t>Item</w:t>
            </w:r>
          </w:p>
        </w:tc>
        <w:tc>
          <w:tcPr>
            <w:tcW w:w="1588" w:type="dxa"/>
            <w:tcBorders>
              <w:top w:val="single" w:sz="12" w:space="0" w:color="auto"/>
              <w:bottom w:val="single" w:sz="12" w:space="0" w:color="auto"/>
            </w:tcBorders>
            <w:shd w:val="clear" w:color="auto" w:fill="auto"/>
          </w:tcPr>
          <w:p w:rsidR="00162926" w:rsidRPr="00471944" w:rsidRDefault="001E7C28" w:rsidP="0031772F">
            <w:pPr>
              <w:pStyle w:val="TableHeading"/>
            </w:pPr>
            <w:r w:rsidRPr="00471944">
              <w:t>Form</w:t>
            </w:r>
            <w:r w:rsidR="0020748D" w:rsidRPr="00471944">
              <w:t xml:space="preserve"> </w:t>
            </w:r>
            <w:r w:rsidR="00162926" w:rsidRPr="00471944">
              <w:t xml:space="preserve">in </w:t>
            </w:r>
            <w:r w:rsidRPr="00471944">
              <w:t>Part</w:t>
            </w:r>
            <w:r w:rsidR="00471944">
              <w:t> </w:t>
            </w:r>
            <w:r w:rsidR="00162926" w:rsidRPr="00471944">
              <w:t xml:space="preserve">2 of </w:t>
            </w:r>
            <w:r w:rsidRPr="00471944">
              <w:t>Schedule</w:t>
            </w:r>
            <w:r w:rsidR="00471944">
              <w:t> </w:t>
            </w:r>
            <w:r w:rsidR="00162926" w:rsidRPr="00471944">
              <w:t>1</w:t>
            </w:r>
          </w:p>
        </w:tc>
        <w:tc>
          <w:tcPr>
            <w:tcW w:w="1984" w:type="dxa"/>
            <w:tcBorders>
              <w:top w:val="single" w:sz="12" w:space="0" w:color="auto"/>
              <w:bottom w:val="single" w:sz="12" w:space="0" w:color="auto"/>
            </w:tcBorders>
            <w:shd w:val="clear" w:color="auto" w:fill="auto"/>
          </w:tcPr>
          <w:p w:rsidR="00162926" w:rsidRPr="00471944" w:rsidRDefault="00162926" w:rsidP="0031772F">
            <w:pPr>
              <w:pStyle w:val="TableHeading"/>
            </w:pPr>
            <w:r w:rsidRPr="00471944">
              <w:t>Provision</w:t>
            </w:r>
          </w:p>
        </w:tc>
        <w:tc>
          <w:tcPr>
            <w:tcW w:w="1835" w:type="dxa"/>
            <w:tcBorders>
              <w:top w:val="single" w:sz="12" w:space="0" w:color="auto"/>
              <w:bottom w:val="single" w:sz="12" w:space="0" w:color="auto"/>
            </w:tcBorders>
            <w:shd w:val="clear" w:color="auto" w:fill="auto"/>
          </w:tcPr>
          <w:p w:rsidR="00162926" w:rsidRPr="00471944" w:rsidRDefault="00162926" w:rsidP="0031772F">
            <w:pPr>
              <w:pStyle w:val="TableHeading"/>
            </w:pPr>
            <w:r w:rsidRPr="00471944">
              <w:t>Purpose</w:t>
            </w:r>
          </w:p>
        </w:tc>
      </w:tr>
      <w:tr w:rsidR="00162926" w:rsidRPr="00471944" w:rsidTr="001E7C28">
        <w:tc>
          <w:tcPr>
            <w:tcW w:w="713" w:type="dxa"/>
            <w:tcBorders>
              <w:top w:val="single" w:sz="12" w:space="0" w:color="auto"/>
            </w:tcBorders>
            <w:shd w:val="clear" w:color="auto" w:fill="auto"/>
          </w:tcPr>
          <w:p w:rsidR="00162926" w:rsidRPr="00471944" w:rsidRDefault="00162926" w:rsidP="006F684E">
            <w:pPr>
              <w:pStyle w:val="Tabletext"/>
            </w:pPr>
            <w:r w:rsidRPr="00471944">
              <w:t>1</w:t>
            </w:r>
          </w:p>
        </w:tc>
        <w:tc>
          <w:tcPr>
            <w:tcW w:w="1588" w:type="dxa"/>
            <w:tcBorders>
              <w:top w:val="single" w:sz="12" w:space="0" w:color="auto"/>
            </w:tcBorders>
            <w:shd w:val="clear" w:color="auto" w:fill="auto"/>
          </w:tcPr>
          <w:p w:rsidR="00162926" w:rsidRPr="00471944" w:rsidRDefault="001E7C28" w:rsidP="006F684E">
            <w:pPr>
              <w:pStyle w:val="Tabletext"/>
            </w:pPr>
            <w:r w:rsidRPr="00471944">
              <w:t>Form</w:t>
            </w:r>
            <w:r w:rsidR="0020748D" w:rsidRPr="00471944">
              <w:t xml:space="preserve"> </w:t>
            </w:r>
            <w:r w:rsidR="00162926" w:rsidRPr="00471944">
              <w:t>A</w:t>
            </w:r>
          </w:p>
        </w:tc>
        <w:tc>
          <w:tcPr>
            <w:tcW w:w="1984" w:type="dxa"/>
            <w:tcBorders>
              <w:top w:val="single" w:sz="12" w:space="0" w:color="auto"/>
            </w:tcBorders>
            <w:shd w:val="clear" w:color="auto" w:fill="auto"/>
          </w:tcPr>
          <w:p w:rsidR="00162926" w:rsidRPr="00471944" w:rsidRDefault="00162926" w:rsidP="006F684E">
            <w:pPr>
              <w:pStyle w:val="Tabletext"/>
            </w:pPr>
            <w:r w:rsidRPr="00471944">
              <w:t>subsection</w:t>
            </w:r>
            <w:r w:rsidR="00471944">
              <w:t> </w:t>
            </w:r>
            <w:r w:rsidRPr="00471944">
              <w:t>89(1)</w:t>
            </w:r>
          </w:p>
        </w:tc>
        <w:tc>
          <w:tcPr>
            <w:tcW w:w="1835" w:type="dxa"/>
            <w:tcBorders>
              <w:top w:val="single" w:sz="12" w:space="0" w:color="auto"/>
            </w:tcBorders>
            <w:shd w:val="clear" w:color="auto" w:fill="auto"/>
          </w:tcPr>
          <w:p w:rsidR="00162926" w:rsidRPr="00471944" w:rsidRDefault="00860B4C" w:rsidP="006F684E">
            <w:pPr>
              <w:pStyle w:val="Tabletext"/>
            </w:pPr>
            <w:r w:rsidRPr="00471944">
              <w:t>Exclusionary provisions and associated cartel provisions: application for authorisation</w:t>
            </w:r>
          </w:p>
        </w:tc>
      </w:tr>
      <w:tr w:rsidR="00162926" w:rsidRPr="00471944" w:rsidTr="001E7C28">
        <w:tc>
          <w:tcPr>
            <w:tcW w:w="713" w:type="dxa"/>
            <w:shd w:val="clear" w:color="auto" w:fill="auto"/>
          </w:tcPr>
          <w:p w:rsidR="00162926" w:rsidRPr="00471944" w:rsidRDefault="00162926" w:rsidP="006F684E">
            <w:pPr>
              <w:pStyle w:val="Tabletext"/>
            </w:pPr>
            <w:r w:rsidRPr="00471944">
              <w:t>2</w:t>
            </w:r>
          </w:p>
        </w:tc>
        <w:tc>
          <w:tcPr>
            <w:tcW w:w="1588" w:type="dxa"/>
            <w:shd w:val="clear" w:color="auto" w:fill="auto"/>
          </w:tcPr>
          <w:p w:rsidR="00162926" w:rsidRPr="00471944" w:rsidRDefault="001E7C28" w:rsidP="006F684E">
            <w:pPr>
              <w:pStyle w:val="Tabletext"/>
            </w:pPr>
            <w:r w:rsidRPr="00471944">
              <w:t>Form</w:t>
            </w:r>
            <w:r w:rsidR="0020748D" w:rsidRPr="00471944">
              <w:t xml:space="preserve"> </w:t>
            </w:r>
            <w:r w:rsidR="00162926" w:rsidRPr="00471944">
              <w:t>B</w:t>
            </w:r>
          </w:p>
        </w:tc>
        <w:tc>
          <w:tcPr>
            <w:tcW w:w="1984" w:type="dxa"/>
            <w:shd w:val="clear" w:color="auto" w:fill="auto"/>
          </w:tcPr>
          <w:p w:rsidR="00162926" w:rsidRPr="00471944" w:rsidRDefault="00162926" w:rsidP="006F684E">
            <w:pPr>
              <w:pStyle w:val="Tabletext"/>
            </w:pPr>
            <w:r w:rsidRPr="00471944">
              <w:t>subsection</w:t>
            </w:r>
            <w:r w:rsidR="00471944">
              <w:t> </w:t>
            </w:r>
            <w:r w:rsidRPr="00471944">
              <w:t>89(1)</w:t>
            </w:r>
          </w:p>
        </w:tc>
        <w:tc>
          <w:tcPr>
            <w:tcW w:w="1835" w:type="dxa"/>
            <w:shd w:val="clear" w:color="auto" w:fill="auto"/>
          </w:tcPr>
          <w:p w:rsidR="00162926" w:rsidRPr="00471944" w:rsidRDefault="00860B4C" w:rsidP="006F684E">
            <w:pPr>
              <w:pStyle w:val="Tabletext"/>
            </w:pPr>
            <w:r w:rsidRPr="00471944">
              <w:t>Agreements affecting competition or incorporating related cartel provisions: application for authorisation</w:t>
            </w:r>
          </w:p>
        </w:tc>
      </w:tr>
      <w:tr w:rsidR="002F2F21" w:rsidRPr="00471944" w:rsidTr="001E7C28">
        <w:tc>
          <w:tcPr>
            <w:tcW w:w="713" w:type="dxa"/>
            <w:shd w:val="clear" w:color="auto" w:fill="auto"/>
          </w:tcPr>
          <w:p w:rsidR="002F2F21" w:rsidRPr="00471944" w:rsidRDefault="002F2F21" w:rsidP="006F684E">
            <w:pPr>
              <w:pStyle w:val="Tabletext"/>
            </w:pPr>
            <w:r w:rsidRPr="00471944">
              <w:t>2A</w:t>
            </w:r>
          </w:p>
        </w:tc>
        <w:tc>
          <w:tcPr>
            <w:tcW w:w="1588" w:type="dxa"/>
            <w:shd w:val="clear" w:color="auto" w:fill="auto"/>
          </w:tcPr>
          <w:p w:rsidR="002F2F21" w:rsidRPr="00471944" w:rsidRDefault="001E7C28" w:rsidP="006F684E">
            <w:pPr>
              <w:pStyle w:val="Tabletext"/>
            </w:pPr>
            <w:r w:rsidRPr="00471944">
              <w:t>Form</w:t>
            </w:r>
            <w:r w:rsidR="0020748D" w:rsidRPr="00471944">
              <w:t xml:space="preserve"> </w:t>
            </w:r>
            <w:r w:rsidR="002F2F21" w:rsidRPr="00471944">
              <w:t>BA</w:t>
            </w:r>
          </w:p>
        </w:tc>
        <w:tc>
          <w:tcPr>
            <w:tcW w:w="1984" w:type="dxa"/>
            <w:shd w:val="clear" w:color="auto" w:fill="auto"/>
          </w:tcPr>
          <w:p w:rsidR="002F2F21" w:rsidRPr="00471944" w:rsidRDefault="002F2F21" w:rsidP="006F684E">
            <w:pPr>
              <w:pStyle w:val="Tabletext"/>
            </w:pPr>
            <w:r w:rsidRPr="00471944">
              <w:t>subsection</w:t>
            </w:r>
            <w:r w:rsidR="00471944">
              <w:t> </w:t>
            </w:r>
            <w:r w:rsidRPr="00471944">
              <w:t>88(6A)</w:t>
            </w:r>
          </w:p>
        </w:tc>
        <w:tc>
          <w:tcPr>
            <w:tcW w:w="1835" w:type="dxa"/>
            <w:shd w:val="clear" w:color="auto" w:fill="auto"/>
          </w:tcPr>
          <w:p w:rsidR="002F2F21" w:rsidRPr="00471944" w:rsidRDefault="002F2F21" w:rsidP="006F684E">
            <w:pPr>
              <w:pStyle w:val="Tabletext"/>
            </w:pPr>
            <w:r w:rsidRPr="00471944">
              <w:t>Anti</w:t>
            </w:r>
            <w:r w:rsidR="00471944">
              <w:noBreakHyphen/>
            </w:r>
            <w:r w:rsidRPr="00471944">
              <w:t>competitive disclosure of pricing and other information: application for authorisation</w:t>
            </w:r>
          </w:p>
        </w:tc>
      </w:tr>
      <w:tr w:rsidR="00162926" w:rsidRPr="00471944" w:rsidTr="00D62F27">
        <w:trPr>
          <w:cantSplit/>
        </w:trPr>
        <w:tc>
          <w:tcPr>
            <w:tcW w:w="713" w:type="dxa"/>
            <w:shd w:val="clear" w:color="auto" w:fill="auto"/>
          </w:tcPr>
          <w:p w:rsidR="00162926" w:rsidRPr="00471944" w:rsidRDefault="00162926" w:rsidP="006F684E">
            <w:pPr>
              <w:pStyle w:val="Tabletext"/>
            </w:pPr>
            <w:r w:rsidRPr="00471944">
              <w:t>3</w:t>
            </w:r>
          </w:p>
        </w:tc>
        <w:tc>
          <w:tcPr>
            <w:tcW w:w="1588" w:type="dxa"/>
            <w:shd w:val="clear" w:color="auto" w:fill="auto"/>
          </w:tcPr>
          <w:p w:rsidR="00162926" w:rsidRPr="00471944" w:rsidRDefault="001E7C28" w:rsidP="006F684E">
            <w:pPr>
              <w:pStyle w:val="Tabletext"/>
            </w:pPr>
            <w:r w:rsidRPr="00471944">
              <w:t>Form</w:t>
            </w:r>
            <w:r w:rsidR="0020748D" w:rsidRPr="00471944">
              <w:t xml:space="preserve"> </w:t>
            </w:r>
            <w:r w:rsidR="00162926" w:rsidRPr="00471944">
              <w:t>C</w:t>
            </w:r>
          </w:p>
        </w:tc>
        <w:tc>
          <w:tcPr>
            <w:tcW w:w="1984" w:type="dxa"/>
            <w:shd w:val="clear" w:color="auto" w:fill="auto"/>
          </w:tcPr>
          <w:p w:rsidR="00162926" w:rsidRPr="00471944" w:rsidRDefault="00162926" w:rsidP="006F684E">
            <w:pPr>
              <w:pStyle w:val="Tabletext"/>
            </w:pPr>
            <w:r w:rsidRPr="00471944">
              <w:t>subsection</w:t>
            </w:r>
            <w:r w:rsidR="00471944">
              <w:t> </w:t>
            </w:r>
            <w:r w:rsidRPr="00471944">
              <w:t>89(1)</w:t>
            </w:r>
          </w:p>
        </w:tc>
        <w:tc>
          <w:tcPr>
            <w:tcW w:w="1835" w:type="dxa"/>
            <w:shd w:val="clear" w:color="auto" w:fill="auto"/>
          </w:tcPr>
          <w:p w:rsidR="00162926" w:rsidRPr="00471944" w:rsidRDefault="00162926" w:rsidP="006F684E">
            <w:pPr>
              <w:pStyle w:val="Tabletext"/>
            </w:pPr>
            <w:r w:rsidRPr="00471944">
              <w:t>Covenants affecting competition: application for authorization</w:t>
            </w:r>
          </w:p>
        </w:tc>
      </w:tr>
      <w:tr w:rsidR="00162926" w:rsidRPr="00471944" w:rsidTr="001E7C28">
        <w:tc>
          <w:tcPr>
            <w:tcW w:w="713" w:type="dxa"/>
            <w:shd w:val="clear" w:color="auto" w:fill="auto"/>
          </w:tcPr>
          <w:p w:rsidR="00162926" w:rsidRPr="00471944" w:rsidRDefault="00162926" w:rsidP="006F684E">
            <w:pPr>
              <w:pStyle w:val="Tabletext"/>
            </w:pPr>
            <w:r w:rsidRPr="00471944">
              <w:t>4</w:t>
            </w:r>
          </w:p>
        </w:tc>
        <w:tc>
          <w:tcPr>
            <w:tcW w:w="1588" w:type="dxa"/>
            <w:shd w:val="clear" w:color="auto" w:fill="auto"/>
          </w:tcPr>
          <w:p w:rsidR="00162926" w:rsidRPr="00471944" w:rsidRDefault="001E7C28" w:rsidP="006F684E">
            <w:pPr>
              <w:pStyle w:val="Tabletext"/>
            </w:pPr>
            <w:r w:rsidRPr="00471944">
              <w:t>Form</w:t>
            </w:r>
            <w:r w:rsidR="0020748D" w:rsidRPr="00471944">
              <w:t xml:space="preserve"> </w:t>
            </w:r>
            <w:r w:rsidR="00162926" w:rsidRPr="00471944">
              <w:t>D</w:t>
            </w:r>
          </w:p>
        </w:tc>
        <w:tc>
          <w:tcPr>
            <w:tcW w:w="1984" w:type="dxa"/>
            <w:shd w:val="clear" w:color="auto" w:fill="auto"/>
          </w:tcPr>
          <w:p w:rsidR="00162926" w:rsidRPr="00471944" w:rsidRDefault="00162926" w:rsidP="006F684E">
            <w:pPr>
              <w:pStyle w:val="Tabletext"/>
            </w:pPr>
            <w:r w:rsidRPr="00471944">
              <w:t>subsection</w:t>
            </w:r>
            <w:r w:rsidR="00471944">
              <w:t> </w:t>
            </w:r>
            <w:r w:rsidRPr="00471944">
              <w:t>89(1)</w:t>
            </w:r>
          </w:p>
        </w:tc>
        <w:tc>
          <w:tcPr>
            <w:tcW w:w="1835" w:type="dxa"/>
            <w:shd w:val="clear" w:color="auto" w:fill="auto"/>
          </w:tcPr>
          <w:p w:rsidR="00162926" w:rsidRPr="00471944" w:rsidRDefault="00162926" w:rsidP="006F684E">
            <w:pPr>
              <w:pStyle w:val="Tabletext"/>
            </w:pPr>
            <w:r w:rsidRPr="00471944">
              <w:t>Secondary boycotts: application for authorisation</w:t>
            </w:r>
          </w:p>
        </w:tc>
      </w:tr>
      <w:tr w:rsidR="00162926" w:rsidRPr="00471944" w:rsidTr="001E7C28">
        <w:tc>
          <w:tcPr>
            <w:tcW w:w="713" w:type="dxa"/>
            <w:shd w:val="clear" w:color="auto" w:fill="auto"/>
          </w:tcPr>
          <w:p w:rsidR="00162926" w:rsidRPr="00471944" w:rsidRDefault="00162926" w:rsidP="006F684E">
            <w:pPr>
              <w:pStyle w:val="Tabletext"/>
            </w:pPr>
            <w:r w:rsidRPr="00471944">
              <w:t>5</w:t>
            </w:r>
          </w:p>
        </w:tc>
        <w:tc>
          <w:tcPr>
            <w:tcW w:w="1588" w:type="dxa"/>
            <w:shd w:val="clear" w:color="auto" w:fill="auto"/>
          </w:tcPr>
          <w:p w:rsidR="00162926" w:rsidRPr="00471944" w:rsidRDefault="001E7C28" w:rsidP="006F684E">
            <w:pPr>
              <w:pStyle w:val="Tabletext"/>
            </w:pPr>
            <w:r w:rsidRPr="00471944">
              <w:t>Form</w:t>
            </w:r>
            <w:r w:rsidR="0020748D" w:rsidRPr="00471944">
              <w:t xml:space="preserve"> </w:t>
            </w:r>
            <w:r w:rsidR="00162926" w:rsidRPr="00471944">
              <w:t>DA</w:t>
            </w:r>
          </w:p>
        </w:tc>
        <w:tc>
          <w:tcPr>
            <w:tcW w:w="1984" w:type="dxa"/>
            <w:shd w:val="clear" w:color="auto" w:fill="auto"/>
          </w:tcPr>
          <w:p w:rsidR="00162926" w:rsidRPr="00471944" w:rsidRDefault="00162926" w:rsidP="006F684E">
            <w:pPr>
              <w:pStyle w:val="Tabletext"/>
            </w:pPr>
            <w:r w:rsidRPr="00471944">
              <w:t>subsection</w:t>
            </w:r>
            <w:r w:rsidR="00471944">
              <w:t> </w:t>
            </w:r>
            <w:r w:rsidRPr="00471944">
              <w:t>89(1)</w:t>
            </w:r>
          </w:p>
        </w:tc>
        <w:tc>
          <w:tcPr>
            <w:tcW w:w="1835" w:type="dxa"/>
            <w:shd w:val="clear" w:color="auto" w:fill="auto"/>
          </w:tcPr>
          <w:p w:rsidR="00162926" w:rsidRPr="00471944" w:rsidRDefault="00162926" w:rsidP="006F684E">
            <w:pPr>
              <w:pStyle w:val="Tabletext"/>
            </w:pPr>
            <w:r w:rsidRPr="00471944">
              <w:t>Boycott agreements: application for authorization</w:t>
            </w:r>
          </w:p>
        </w:tc>
      </w:tr>
      <w:tr w:rsidR="00162926" w:rsidRPr="00471944" w:rsidTr="001E7C28">
        <w:tc>
          <w:tcPr>
            <w:tcW w:w="713" w:type="dxa"/>
            <w:shd w:val="clear" w:color="auto" w:fill="auto"/>
          </w:tcPr>
          <w:p w:rsidR="00162926" w:rsidRPr="00471944" w:rsidRDefault="00162926" w:rsidP="006F684E">
            <w:pPr>
              <w:pStyle w:val="Tabletext"/>
            </w:pPr>
            <w:r w:rsidRPr="00471944">
              <w:t>6</w:t>
            </w:r>
          </w:p>
        </w:tc>
        <w:tc>
          <w:tcPr>
            <w:tcW w:w="1588" w:type="dxa"/>
            <w:shd w:val="clear" w:color="auto" w:fill="auto"/>
          </w:tcPr>
          <w:p w:rsidR="00162926" w:rsidRPr="00471944" w:rsidRDefault="001E7C28" w:rsidP="006F684E">
            <w:pPr>
              <w:pStyle w:val="Tabletext"/>
            </w:pPr>
            <w:r w:rsidRPr="00471944">
              <w:t>Form</w:t>
            </w:r>
            <w:r w:rsidR="0020748D" w:rsidRPr="00471944">
              <w:t xml:space="preserve"> </w:t>
            </w:r>
            <w:r w:rsidR="00162926" w:rsidRPr="00471944">
              <w:t>E</w:t>
            </w:r>
          </w:p>
        </w:tc>
        <w:tc>
          <w:tcPr>
            <w:tcW w:w="1984" w:type="dxa"/>
            <w:shd w:val="clear" w:color="auto" w:fill="auto"/>
          </w:tcPr>
          <w:p w:rsidR="00162926" w:rsidRPr="00471944" w:rsidRDefault="00162926" w:rsidP="006F684E">
            <w:pPr>
              <w:pStyle w:val="Tabletext"/>
            </w:pPr>
            <w:r w:rsidRPr="00471944">
              <w:t>subsection</w:t>
            </w:r>
            <w:r w:rsidR="00471944">
              <w:t> </w:t>
            </w:r>
            <w:r w:rsidRPr="00471944">
              <w:t>89(1)</w:t>
            </w:r>
          </w:p>
        </w:tc>
        <w:tc>
          <w:tcPr>
            <w:tcW w:w="1835" w:type="dxa"/>
            <w:shd w:val="clear" w:color="auto" w:fill="auto"/>
          </w:tcPr>
          <w:p w:rsidR="00162926" w:rsidRPr="00471944" w:rsidRDefault="00162926" w:rsidP="006F684E">
            <w:pPr>
              <w:pStyle w:val="Tabletext"/>
            </w:pPr>
            <w:r w:rsidRPr="00471944">
              <w:t>Exclusive dealing: application for authorization</w:t>
            </w:r>
          </w:p>
        </w:tc>
      </w:tr>
      <w:tr w:rsidR="00162926" w:rsidRPr="00471944" w:rsidTr="001E7C28">
        <w:tc>
          <w:tcPr>
            <w:tcW w:w="713" w:type="dxa"/>
            <w:shd w:val="clear" w:color="auto" w:fill="auto"/>
          </w:tcPr>
          <w:p w:rsidR="00162926" w:rsidRPr="00471944" w:rsidRDefault="00162926" w:rsidP="006F684E">
            <w:pPr>
              <w:pStyle w:val="Tabletext"/>
            </w:pPr>
            <w:r w:rsidRPr="00471944">
              <w:t>7</w:t>
            </w:r>
          </w:p>
        </w:tc>
        <w:tc>
          <w:tcPr>
            <w:tcW w:w="1588" w:type="dxa"/>
            <w:shd w:val="clear" w:color="auto" w:fill="auto"/>
          </w:tcPr>
          <w:p w:rsidR="00162926" w:rsidRPr="00471944" w:rsidRDefault="001E7C28" w:rsidP="006F684E">
            <w:pPr>
              <w:pStyle w:val="Tabletext"/>
            </w:pPr>
            <w:r w:rsidRPr="00471944">
              <w:t>Form</w:t>
            </w:r>
            <w:r w:rsidR="0020748D" w:rsidRPr="00471944">
              <w:t xml:space="preserve"> </w:t>
            </w:r>
            <w:r w:rsidR="00162926" w:rsidRPr="00471944">
              <w:t>EA</w:t>
            </w:r>
          </w:p>
        </w:tc>
        <w:tc>
          <w:tcPr>
            <w:tcW w:w="1984" w:type="dxa"/>
            <w:shd w:val="clear" w:color="auto" w:fill="auto"/>
          </w:tcPr>
          <w:p w:rsidR="00162926" w:rsidRPr="00471944" w:rsidRDefault="00162926" w:rsidP="00D31FC5">
            <w:pPr>
              <w:pStyle w:val="Tabletext"/>
            </w:pPr>
            <w:r w:rsidRPr="00471944">
              <w:t>subsection</w:t>
            </w:r>
            <w:r w:rsidR="00471944">
              <w:t> </w:t>
            </w:r>
            <w:r w:rsidRPr="00471944">
              <w:t>89(1)</w:t>
            </w:r>
          </w:p>
        </w:tc>
        <w:tc>
          <w:tcPr>
            <w:tcW w:w="1835" w:type="dxa"/>
            <w:shd w:val="clear" w:color="auto" w:fill="auto"/>
          </w:tcPr>
          <w:p w:rsidR="00162926" w:rsidRPr="00471944" w:rsidRDefault="00162926" w:rsidP="006F684E">
            <w:pPr>
              <w:pStyle w:val="Tabletext"/>
            </w:pPr>
            <w:r w:rsidRPr="00471944">
              <w:t>Resale price maintenance: application for authorisation</w:t>
            </w:r>
          </w:p>
        </w:tc>
      </w:tr>
      <w:tr w:rsidR="00162926" w:rsidRPr="00471944" w:rsidTr="001E7C28">
        <w:tc>
          <w:tcPr>
            <w:tcW w:w="713" w:type="dxa"/>
            <w:shd w:val="clear" w:color="auto" w:fill="auto"/>
          </w:tcPr>
          <w:p w:rsidR="00162926" w:rsidRPr="00471944" w:rsidRDefault="00162926" w:rsidP="006F684E">
            <w:pPr>
              <w:pStyle w:val="Tabletext"/>
            </w:pPr>
            <w:r w:rsidRPr="00471944">
              <w:t>8</w:t>
            </w:r>
          </w:p>
        </w:tc>
        <w:tc>
          <w:tcPr>
            <w:tcW w:w="1588" w:type="dxa"/>
            <w:shd w:val="clear" w:color="auto" w:fill="auto"/>
          </w:tcPr>
          <w:p w:rsidR="00162926" w:rsidRPr="00471944" w:rsidRDefault="001E7C28" w:rsidP="006F684E">
            <w:pPr>
              <w:pStyle w:val="Tabletext"/>
            </w:pPr>
            <w:r w:rsidRPr="00471944">
              <w:t>Form</w:t>
            </w:r>
            <w:r w:rsidR="0020748D" w:rsidRPr="00471944">
              <w:t xml:space="preserve"> </w:t>
            </w:r>
            <w:r w:rsidR="00162926" w:rsidRPr="00471944">
              <w:t>FA</w:t>
            </w:r>
          </w:p>
        </w:tc>
        <w:tc>
          <w:tcPr>
            <w:tcW w:w="1984" w:type="dxa"/>
            <w:shd w:val="clear" w:color="auto" w:fill="auto"/>
          </w:tcPr>
          <w:p w:rsidR="00162926" w:rsidRPr="00471944" w:rsidRDefault="00162926" w:rsidP="006F684E">
            <w:pPr>
              <w:pStyle w:val="Tabletext"/>
            </w:pPr>
            <w:r w:rsidRPr="00471944">
              <w:t>subsection</w:t>
            </w:r>
            <w:r w:rsidR="00471944">
              <w:t> </w:t>
            </w:r>
            <w:r w:rsidRPr="00471944">
              <w:t>89(1)</w:t>
            </w:r>
          </w:p>
        </w:tc>
        <w:tc>
          <w:tcPr>
            <w:tcW w:w="1835" w:type="dxa"/>
            <w:shd w:val="clear" w:color="auto" w:fill="auto"/>
          </w:tcPr>
          <w:p w:rsidR="00162926" w:rsidRPr="00471944" w:rsidRDefault="00162926" w:rsidP="006F684E">
            <w:pPr>
              <w:pStyle w:val="Tabletext"/>
            </w:pPr>
            <w:r w:rsidRPr="00471944">
              <w:t>Application for minor variation of non</w:t>
            </w:r>
            <w:r w:rsidR="00471944">
              <w:noBreakHyphen/>
            </w:r>
            <w:r w:rsidRPr="00471944">
              <w:t>merger authorisation</w:t>
            </w:r>
          </w:p>
        </w:tc>
      </w:tr>
      <w:tr w:rsidR="00162926" w:rsidRPr="00471944" w:rsidTr="001E7C28">
        <w:tc>
          <w:tcPr>
            <w:tcW w:w="713" w:type="dxa"/>
            <w:tcBorders>
              <w:bottom w:val="single" w:sz="4" w:space="0" w:color="auto"/>
            </w:tcBorders>
            <w:shd w:val="clear" w:color="auto" w:fill="auto"/>
          </w:tcPr>
          <w:p w:rsidR="00162926" w:rsidRPr="00471944" w:rsidRDefault="00162926" w:rsidP="006F684E">
            <w:pPr>
              <w:pStyle w:val="Tabletext"/>
            </w:pPr>
            <w:r w:rsidRPr="00471944">
              <w:t>9</w:t>
            </w:r>
          </w:p>
        </w:tc>
        <w:tc>
          <w:tcPr>
            <w:tcW w:w="1588" w:type="dxa"/>
            <w:tcBorders>
              <w:bottom w:val="single" w:sz="4" w:space="0" w:color="auto"/>
            </w:tcBorders>
            <w:shd w:val="clear" w:color="auto" w:fill="auto"/>
          </w:tcPr>
          <w:p w:rsidR="00162926" w:rsidRPr="00471944" w:rsidRDefault="001E7C28" w:rsidP="006F684E">
            <w:pPr>
              <w:pStyle w:val="Tabletext"/>
            </w:pPr>
            <w:r w:rsidRPr="00471944">
              <w:t>Form</w:t>
            </w:r>
            <w:r w:rsidR="0020748D" w:rsidRPr="00471944">
              <w:t xml:space="preserve"> </w:t>
            </w:r>
            <w:r w:rsidR="00162926" w:rsidRPr="00471944">
              <w:t>FB</w:t>
            </w:r>
          </w:p>
        </w:tc>
        <w:tc>
          <w:tcPr>
            <w:tcW w:w="1984" w:type="dxa"/>
            <w:tcBorders>
              <w:bottom w:val="single" w:sz="4" w:space="0" w:color="auto"/>
            </w:tcBorders>
            <w:shd w:val="clear" w:color="auto" w:fill="auto"/>
          </w:tcPr>
          <w:p w:rsidR="00162926" w:rsidRPr="00471944" w:rsidRDefault="00162926" w:rsidP="006F684E">
            <w:pPr>
              <w:pStyle w:val="Tabletext"/>
            </w:pPr>
            <w:r w:rsidRPr="00471944">
              <w:t>subsection</w:t>
            </w:r>
            <w:r w:rsidR="00471944">
              <w:t> </w:t>
            </w:r>
            <w:r w:rsidRPr="00471944">
              <w:t>89(1)</w:t>
            </w:r>
          </w:p>
        </w:tc>
        <w:tc>
          <w:tcPr>
            <w:tcW w:w="1835" w:type="dxa"/>
            <w:tcBorders>
              <w:bottom w:val="single" w:sz="4" w:space="0" w:color="auto"/>
            </w:tcBorders>
            <w:shd w:val="clear" w:color="auto" w:fill="auto"/>
          </w:tcPr>
          <w:p w:rsidR="00162926" w:rsidRPr="00471944" w:rsidRDefault="00162926" w:rsidP="006F684E">
            <w:pPr>
              <w:pStyle w:val="Tabletext"/>
            </w:pPr>
            <w:r w:rsidRPr="00471944">
              <w:t>Application for revocation of non</w:t>
            </w:r>
            <w:r w:rsidR="00471944">
              <w:noBreakHyphen/>
            </w:r>
            <w:r w:rsidRPr="00471944">
              <w:t>merger authorisation</w:t>
            </w:r>
          </w:p>
        </w:tc>
      </w:tr>
      <w:tr w:rsidR="00162926" w:rsidRPr="00471944" w:rsidTr="001E7C28">
        <w:tc>
          <w:tcPr>
            <w:tcW w:w="713" w:type="dxa"/>
            <w:tcBorders>
              <w:bottom w:val="single" w:sz="12" w:space="0" w:color="auto"/>
            </w:tcBorders>
            <w:shd w:val="clear" w:color="auto" w:fill="auto"/>
          </w:tcPr>
          <w:p w:rsidR="00162926" w:rsidRPr="00471944" w:rsidRDefault="00162926" w:rsidP="006F684E">
            <w:pPr>
              <w:pStyle w:val="Tabletext"/>
            </w:pPr>
            <w:r w:rsidRPr="00471944">
              <w:t>10</w:t>
            </w:r>
          </w:p>
        </w:tc>
        <w:tc>
          <w:tcPr>
            <w:tcW w:w="1588" w:type="dxa"/>
            <w:tcBorders>
              <w:bottom w:val="single" w:sz="12" w:space="0" w:color="auto"/>
            </w:tcBorders>
            <w:shd w:val="clear" w:color="auto" w:fill="auto"/>
          </w:tcPr>
          <w:p w:rsidR="00162926" w:rsidRPr="00471944" w:rsidRDefault="001E7C28" w:rsidP="006F684E">
            <w:pPr>
              <w:pStyle w:val="Tabletext"/>
            </w:pPr>
            <w:r w:rsidRPr="00471944">
              <w:t>Form</w:t>
            </w:r>
            <w:r w:rsidR="0020748D" w:rsidRPr="00471944">
              <w:t xml:space="preserve"> </w:t>
            </w:r>
            <w:r w:rsidR="00162926" w:rsidRPr="00471944">
              <w:t>FC</w:t>
            </w:r>
          </w:p>
        </w:tc>
        <w:tc>
          <w:tcPr>
            <w:tcW w:w="1984" w:type="dxa"/>
            <w:tcBorders>
              <w:bottom w:val="single" w:sz="12" w:space="0" w:color="auto"/>
            </w:tcBorders>
            <w:shd w:val="clear" w:color="auto" w:fill="auto"/>
          </w:tcPr>
          <w:p w:rsidR="00162926" w:rsidRPr="00471944" w:rsidRDefault="00162926" w:rsidP="006F684E">
            <w:pPr>
              <w:pStyle w:val="Tabletext"/>
            </w:pPr>
            <w:r w:rsidRPr="00471944">
              <w:t>subsection</w:t>
            </w:r>
            <w:r w:rsidR="00471944">
              <w:t> </w:t>
            </w:r>
            <w:r w:rsidRPr="00471944">
              <w:t>89(1)</w:t>
            </w:r>
          </w:p>
        </w:tc>
        <w:tc>
          <w:tcPr>
            <w:tcW w:w="1835" w:type="dxa"/>
            <w:tcBorders>
              <w:bottom w:val="single" w:sz="12" w:space="0" w:color="auto"/>
            </w:tcBorders>
            <w:shd w:val="clear" w:color="auto" w:fill="auto"/>
          </w:tcPr>
          <w:p w:rsidR="00162926" w:rsidRPr="00471944" w:rsidRDefault="00162926" w:rsidP="006F684E">
            <w:pPr>
              <w:pStyle w:val="Tabletext"/>
            </w:pPr>
            <w:r w:rsidRPr="00471944">
              <w:t>Application for revocation of non</w:t>
            </w:r>
            <w:r w:rsidR="00471944">
              <w:noBreakHyphen/>
            </w:r>
            <w:r w:rsidRPr="00471944">
              <w:t>merger authorisation and substitution of new application</w:t>
            </w:r>
          </w:p>
        </w:tc>
      </w:tr>
    </w:tbl>
    <w:p w:rsidR="00162926" w:rsidRPr="00471944" w:rsidRDefault="00162926" w:rsidP="00BC4A58">
      <w:pPr>
        <w:pStyle w:val="notetext"/>
        <w:tabs>
          <w:tab w:val="left" w:pos="2694"/>
        </w:tabs>
      </w:pPr>
      <w:r w:rsidRPr="00471944">
        <w:t>Note for item</w:t>
      </w:r>
      <w:r w:rsidR="00471944">
        <w:t> </w:t>
      </w:r>
      <w:r w:rsidRPr="00471944">
        <w:t>10</w:t>
      </w:r>
      <w:r w:rsidR="00B626D7" w:rsidRPr="00471944">
        <w:t>:</w:t>
      </w:r>
      <w:r w:rsidR="00B626D7" w:rsidRPr="00471944">
        <w:tab/>
        <w:t>T</w:t>
      </w:r>
      <w:r w:rsidRPr="00471944">
        <w:t>his item does not apply to a revocation and substitution initiated by the Commission.</w:t>
      </w:r>
    </w:p>
    <w:p w:rsidR="002F2F21" w:rsidRPr="00471944" w:rsidRDefault="002F2F21" w:rsidP="008775FF">
      <w:pPr>
        <w:pStyle w:val="ActHead5"/>
      </w:pPr>
      <w:bookmarkStart w:id="112" w:name="_Toc417373002"/>
      <w:r w:rsidRPr="00471944">
        <w:rPr>
          <w:rStyle w:val="CharSectno"/>
        </w:rPr>
        <w:t>71</w:t>
      </w:r>
      <w:r w:rsidR="001E7C28" w:rsidRPr="00471944">
        <w:t xml:space="preserve">  </w:t>
      </w:r>
      <w:r w:rsidRPr="00471944">
        <w:t>Forms for exclusive dealing, private disclosure of pricing information and collective bargaining notifications</w:t>
      </w:r>
      <w:bookmarkEnd w:id="112"/>
    </w:p>
    <w:p w:rsidR="00162926" w:rsidRPr="00471944" w:rsidRDefault="00162926" w:rsidP="008775FF">
      <w:pPr>
        <w:pStyle w:val="subsection"/>
        <w:keepNext/>
        <w:keepLines/>
      </w:pPr>
      <w:r w:rsidRPr="00471944">
        <w:tab/>
      </w:r>
      <w:r w:rsidRPr="00471944">
        <w:tab/>
        <w:t xml:space="preserve">A form in </w:t>
      </w:r>
      <w:r w:rsidR="001E7C28" w:rsidRPr="00471944">
        <w:t>Part</w:t>
      </w:r>
      <w:r w:rsidR="00471944">
        <w:t> </w:t>
      </w:r>
      <w:r w:rsidRPr="00471944">
        <w:t xml:space="preserve">3 of </w:t>
      </w:r>
      <w:r w:rsidR="001E7C28" w:rsidRPr="00471944">
        <w:t>Schedule</w:t>
      </w:r>
      <w:r w:rsidR="00471944">
        <w:t> </w:t>
      </w:r>
      <w:r w:rsidRPr="00471944">
        <w:t>1 mentioned in an item in the table is prescribed for the provision of the Act and the purpose mentioned in the item.</w:t>
      </w:r>
    </w:p>
    <w:p w:rsidR="001E7C28" w:rsidRPr="00471944" w:rsidRDefault="001E7C28" w:rsidP="006F684E">
      <w:pPr>
        <w:pStyle w:val="Tabletext"/>
      </w:pPr>
    </w:p>
    <w:tbl>
      <w:tblPr>
        <w:tblW w:w="6120" w:type="dxa"/>
        <w:tblInd w:w="1068" w:type="dxa"/>
        <w:tblBorders>
          <w:top w:val="single" w:sz="4" w:space="0" w:color="auto"/>
          <w:bottom w:val="single" w:sz="2" w:space="0" w:color="auto"/>
          <w:insideH w:val="single" w:sz="4" w:space="0" w:color="auto"/>
        </w:tblBorders>
        <w:tblLook w:val="0000" w:firstRow="0" w:lastRow="0" w:firstColumn="0" w:lastColumn="0" w:noHBand="0" w:noVBand="0"/>
      </w:tblPr>
      <w:tblGrid>
        <w:gridCol w:w="712"/>
        <w:gridCol w:w="1588"/>
        <w:gridCol w:w="1822"/>
        <w:gridCol w:w="1998"/>
      </w:tblGrid>
      <w:tr w:rsidR="00162926" w:rsidRPr="00471944" w:rsidTr="001E7C28">
        <w:trPr>
          <w:tblHeader/>
        </w:trPr>
        <w:tc>
          <w:tcPr>
            <w:tcW w:w="712" w:type="dxa"/>
            <w:tcBorders>
              <w:top w:val="single" w:sz="12" w:space="0" w:color="auto"/>
              <w:bottom w:val="single" w:sz="12" w:space="0" w:color="auto"/>
            </w:tcBorders>
            <w:shd w:val="clear" w:color="auto" w:fill="auto"/>
          </w:tcPr>
          <w:p w:rsidR="00162926" w:rsidRPr="00471944" w:rsidRDefault="00162926" w:rsidP="0031772F">
            <w:pPr>
              <w:pStyle w:val="TableHeading"/>
            </w:pPr>
            <w:r w:rsidRPr="00471944">
              <w:t>Item</w:t>
            </w:r>
          </w:p>
        </w:tc>
        <w:tc>
          <w:tcPr>
            <w:tcW w:w="1589" w:type="dxa"/>
            <w:tcBorders>
              <w:top w:val="single" w:sz="12" w:space="0" w:color="auto"/>
              <w:bottom w:val="single" w:sz="12" w:space="0" w:color="auto"/>
            </w:tcBorders>
            <w:shd w:val="clear" w:color="auto" w:fill="auto"/>
          </w:tcPr>
          <w:p w:rsidR="00162926" w:rsidRPr="00471944" w:rsidRDefault="001E7C28" w:rsidP="0031772F">
            <w:pPr>
              <w:pStyle w:val="TableHeading"/>
            </w:pPr>
            <w:r w:rsidRPr="00471944">
              <w:t>Form</w:t>
            </w:r>
            <w:r w:rsidR="0020748D" w:rsidRPr="00471944">
              <w:t xml:space="preserve"> </w:t>
            </w:r>
            <w:r w:rsidR="00162926" w:rsidRPr="00471944">
              <w:t xml:space="preserve">in </w:t>
            </w:r>
            <w:r w:rsidRPr="00471944">
              <w:t>Part</w:t>
            </w:r>
            <w:r w:rsidR="00471944">
              <w:t> </w:t>
            </w:r>
            <w:r w:rsidR="00162926" w:rsidRPr="00471944">
              <w:t xml:space="preserve">3 of </w:t>
            </w:r>
            <w:r w:rsidRPr="00471944">
              <w:t>Schedule</w:t>
            </w:r>
            <w:r w:rsidR="00471944">
              <w:t> </w:t>
            </w:r>
            <w:r w:rsidR="00162926" w:rsidRPr="00471944">
              <w:t xml:space="preserve">1 </w:t>
            </w:r>
          </w:p>
        </w:tc>
        <w:tc>
          <w:tcPr>
            <w:tcW w:w="1820" w:type="dxa"/>
            <w:tcBorders>
              <w:top w:val="single" w:sz="12" w:space="0" w:color="auto"/>
              <w:bottom w:val="single" w:sz="12" w:space="0" w:color="auto"/>
            </w:tcBorders>
            <w:shd w:val="clear" w:color="auto" w:fill="auto"/>
          </w:tcPr>
          <w:p w:rsidR="00162926" w:rsidRPr="00471944" w:rsidRDefault="00162926" w:rsidP="0031772F">
            <w:pPr>
              <w:pStyle w:val="TableHeading"/>
            </w:pPr>
            <w:r w:rsidRPr="00471944">
              <w:t>Provision</w:t>
            </w:r>
          </w:p>
        </w:tc>
        <w:tc>
          <w:tcPr>
            <w:tcW w:w="1999" w:type="dxa"/>
            <w:tcBorders>
              <w:top w:val="single" w:sz="12" w:space="0" w:color="auto"/>
              <w:bottom w:val="single" w:sz="12" w:space="0" w:color="auto"/>
            </w:tcBorders>
            <w:shd w:val="clear" w:color="auto" w:fill="auto"/>
          </w:tcPr>
          <w:p w:rsidR="00162926" w:rsidRPr="00471944" w:rsidRDefault="00162926" w:rsidP="0031772F">
            <w:pPr>
              <w:pStyle w:val="TableHeading"/>
            </w:pPr>
            <w:r w:rsidRPr="00471944">
              <w:t>Purpose</w:t>
            </w:r>
          </w:p>
        </w:tc>
      </w:tr>
      <w:tr w:rsidR="00162926" w:rsidRPr="00471944" w:rsidTr="001E7C28">
        <w:tc>
          <w:tcPr>
            <w:tcW w:w="712" w:type="dxa"/>
            <w:tcBorders>
              <w:top w:val="single" w:sz="12" w:space="0" w:color="auto"/>
            </w:tcBorders>
            <w:shd w:val="clear" w:color="auto" w:fill="auto"/>
          </w:tcPr>
          <w:p w:rsidR="00162926" w:rsidRPr="00471944" w:rsidRDefault="00162926" w:rsidP="006F684E">
            <w:pPr>
              <w:pStyle w:val="Tabletext"/>
            </w:pPr>
            <w:r w:rsidRPr="00471944">
              <w:t>1</w:t>
            </w:r>
          </w:p>
        </w:tc>
        <w:tc>
          <w:tcPr>
            <w:tcW w:w="1589" w:type="dxa"/>
            <w:tcBorders>
              <w:top w:val="single" w:sz="12" w:space="0" w:color="auto"/>
            </w:tcBorders>
            <w:shd w:val="clear" w:color="auto" w:fill="auto"/>
          </w:tcPr>
          <w:p w:rsidR="00162926" w:rsidRPr="00471944" w:rsidRDefault="001E7C28" w:rsidP="006F684E">
            <w:pPr>
              <w:pStyle w:val="Tabletext"/>
            </w:pPr>
            <w:r w:rsidRPr="00471944">
              <w:t>Form</w:t>
            </w:r>
            <w:r w:rsidR="0020748D" w:rsidRPr="00471944">
              <w:t xml:space="preserve"> </w:t>
            </w:r>
            <w:r w:rsidR="00162926" w:rsidRPr="00471944">
              <w:t>G</w:t>
            </w:r>
          </w:p>
        </w:tc>
        <w:tc>
          <w:tcPr>
            <w:tcW w:w="1820" w:type="dxa"/>
            <w:tcBorders>
              <w:top w:val="single" w:sz="12" w:space="0" w:color="auto"/>
            </w:tcBorders>
            <w:shd w:val="clear" w:color="auto" w:fill="auto"/>
          </w:tcPr>
          <w:p w:rsidR="00162926" w:rsidRPr="00471944" w:rsidRDefault="00162926" w:rsidP="006F684E">
            <w:pPr>
              <w:pStyle w:val="Tabletext"/>
            </w:pPr>
            <w:r w:rsidRPr="00471944">
              <w:t>subsection</w:t>
            </w:r>
            <w:r w:rsidR="00471944">
              <w:t> </w:t>
            </w:r>
            <w:r w:rsidRPr="00471944">
              <w:t>93(1A)</w:t>
            </w:r>
          </w:p>
        </w:tc>
        <w:tc>
          <w:tcPr>
            <w:tcW w:w="1999" w:type="dxa"/>
            <w:tcBorders>
              <w:top w:val="single" w:sz="12" w:space="0" w:color="auto"/>
            </w:tcBorders>
            <w:shd w:val="clear" w:color="auto" w:fill="auto"/>
          </w:tcPr>
          <w:p w:rsidR="00162926" w:rsidRPr="00471944" w:rsidRDefault="00162926" w:rsidP="006F684E">
            <w:pPr>
              <w:pStyle w:val="Tabletext"/>
            </w:pPr>
            <w:r w:rsidRPr="00471944">
              <w:t>Notification of exclusive dealing</w:t>
            </w:r>
          </w:p>
        </w:tc>
      </w:tr>
      <w:tr w:rsidR="008F1DD9" w:rsidRPr="00471944" w:rsidTr="001E7C28">
        <w:tc>
          <w:tcPr>
            <w:tcW w:w="712" w:type="dxa"/>
            <w:tcBorders>
              <w:bottom w:val="single" w:sz="4" w:space="0" w:color="auto"/>
            </w:tcBorders>
            <w:shd w:val="clear" w:color="auto" w:fill="auto"/>
          </w:tcPr>
          <w:p w:rsidR="008F1DD9" w:rsidRPr="00471944" w:rsidRDefault="008F1DD9" w:rsidP="006F684E">
            <w:pPr>
              <w:pStyle w:val="Tabletext"/>
            </w:pPr>
            <w:r w:rsidRPr="00471944">
              <w:t>1A</w:t>
            </w:r>
          </w:p>
        </w:tc>
        <w:tc>
          <w:tcPr>
            <w:tcW w:w="1589" w:type="dxa"/>
            <w:tcBorders>
              <w:bottom w:val="single" w:sz="4" w:space="0" w:color="auto"/>
            </w:tcBorders>
            <w:shd w:val="clear" w:color="auto" w:fill="auto"/>
          </w:tcPr>
          <w:p w:rsidR="008F1DD9" w:rsidRPr="00471944" w:rsidRDefault="001E7C28" w:rsidP="006F684E">
            <w:pPr>
              <w:pStyle w:val="Tabletext"/>
            </w:pPr>
            <w:r w:rsidRPr="00471944">
              <w:t>Form</w:t>
            </w:r>
            <w:r w:rsidR="0020748D" w:rsidRPr="00471944">
              <w:t xml:space="preserve"> </w:t>
            </w:r>
            <w:r w:rsidR="008F1DD9" w:rsidRPr="00471944">
              <w:t>GAA</w:t>
            </w:r>
          </w:p>
        </w:tc>
        <w:tc>
          <w:tcPr>
            <w:tcW w:w="1820" w:type="dxa"/>
            <w:tcBorders>
              <w:bottom w:val="single" w:sz="4" w:space="0" w:color="auto"/>
            </w:tcBorders>
            <w:shd w:val="clear" w:color="auto" w:fill="auto"/>
          </w:tcPr>
          <w:p w:rsidR="008F1DD9" w:rsidRPr="00471944" w:rsidRDefault="008F1DD9" w:rsidP="006F684E">
            <w:pPr>
              <w:pStyle w:val="Tabletext"/>
            </w:pPr>
            <w:r w:rsidRPr="00471944">
              <w:t>subsection</w:t>
            </w:r>
            <w:r w:rsidR="00471944">
              <w:t> </w:t>
            </w:r>
            <w:r w:rsidRPr="00471944">
              <w:t>93(1A)</w:t>
            </w:r>
          </w:p>
        </w:tc>
        <w:tc>
          <w:tcPr>
            <w:tcW w:w="1999" w:type="dxa"/>
            <w:tcBorders>
              <w:bottom w:val="single" w:sz="4" w:space="0" w:color="auto"/>
            </w:tcBorders>
            <w:shd w:val="clear" w:color="auto" w:fill="auto"/>
          </w:tcPr>
          <w:p w:rsidR="008F1DD9" w:rsidRPr="00471944" w:rsidRDefault="008F1DD9" w:rsidP="006F684E">
            <w:pPr>
              <w:pStyle w:val="Tabletext"/>
            </w:pPr>
            <w:r w:rsidRPr="00471944">
              <w:t>Notification of private disclosure of pricing information</w:t>
            </w:r>
          </w:p>
        </w:tc>
      </w:tr>
      <w:tr w:rsidR="00162926" w:rsidRPr="00471944" w:rsidTr="001E7C28">
        <w:tc>
          <w:tcPr>
            <w:tcW w:w="712" w:type="dxa"/>
            <w:tcBorders>
              <w:bottom w:val="single" w:sz="12" w:space="0" w:color="auto"/>
            </w:tcBorders>
            <w:shd w:val="clear" w:color="auto" w:fill="auto"/>
          </w:tcPr>
          <w:p w:rsidR="00162926" w:rsidRPr="00471944" w:rsidRDefault="00162926" w:rsidP="006F684E">
            <w:pPr>
              <w:pStyle w:val="Tabletext"/>
            </w:pPr>
            <w:r w:rsidRPr="00471944">
              <w:t>2</w:t>
            </w:r>
          </w:p>
        </w:tc>
        <w:tc>
          <w:tcPr>
            <w:tcW w:w="1589" w:type="dxa"/>
            <w:tcBorders>
              <w:bottom w:val="single" w:sz="12" w:space="0" w:color="auto"/>
            </w:tcBorders>
            <w:shd w:val="clear" w:color="auto" w:fill="auto"/>
          </w:tcPr>
          <w:p w:rsidR="00162926" w:rsidRPr="00471944" w:rsidRDefault="001E7C28" w:rsidP="006F684E">
            <w:pPr>
              <w:pStyle w:val="Tabletext"/>
            </w:pPr>
            <w:r w:rsidRPr="00471944">
              <w:t>Form</w:t>
            </w:r>
            <w:r w:rsidR="0020748D" w:rsidRPr="00471944">
              <w:t xml:space="preserve"> </w:t>
            </w:r>
            <w:r w:rsidR="00162926" w:rsidRPr="00471944">
              <w:t>GA</w:t>
            </w:r>
          </w:p>
        </w:tc>
        <w:tc>
          <w:tcPr>
            <w:tcW w:w="1820" w:type="dxa"/>
            <w:tcBorders>
              <w:bottom w:val="single" w:sz="12" w:space="0" w:color="auto"/>
            </w:tcBorders>
            <w:shd w:val="clear" w:color="auto" w:fill="auto"/>
          </w:tcPr>
          <w:p w:rsidR="00162926" w:rsidRPr="00471944" w:rsidRDefault="00162926" w:rsidP="006F684E">
            <w:pPr>
              <w:pStyle w:val="Tabletext"/>
            </w:pPr>
            <w:r w:rsidRPr="00471944">
              <w:t>subsection</w:t>
            </w:r>
            <w:r w:rsidR="00471944">
              <w:t> </w:t>
            </w:r>
            <w:r w:rsidRPr="00471944">
              <w:t>93AB(6)</w:t>
            </w:r>
          </w:p>
        </w:tc>
        <w:tc>
          <w:tcPr>
            <w:tcW w:w="1999" w:type="dxa"/>
            <w:tcBorders>
              <w:bottom w:val="single" w:sz="12" w:space="0" w:color="auto"/>
            </w:tcBorders>
            <w:shd w:val="clear" w:color="auto" w:fill="auto"/>
          </w:tcPr>
          <w:p w:rsidR="00162926" w:rsidRPr="00471944" w:rsidRDefault="00162926" w:rsidP="006F684E">
            <w:pPr>
              <w:pStyle w:val="Tabletext"/>
            </w:pPr>
            <w:r w:rsidRPr="00471944">
              <w:t>Notification of collective bargaining</w:t>
            </w:r>
          </w:p>
        </w:tc>
      </w:tr>
    </w:tbl>
    <w:p w:rsidR="00162926" w:rsidRPr="00471944" w:rsidRDefault="00162926" w:rsidP="006F684E">
      <w:pPr>
        <w:pStyle w:val="ActHead5"/>
        <w:keepNext w:val="0"/>
        <w:keepLines w:val="0"/>
      </w:pPr>
      <w:bookmarkStart w:id="113" w:name="_Toc417373003"/>
      <w:r w:rsidRPr="00471944">
        <w:rPr>
          <w:rStyle w:val="CharSectno"/>
        </w:rPr>
        <w:t>71A</w:t>
      </w:r>
      <w:r w:rsidR="001E7C28" w:rsidRPr="00471944">
        <w:t xml:space="preserve">  </w:t>
      </w:r>
      <w:r w:rsidRPr="00471944">
        <w:t>Collective bargaining contracts</w:t>
      </w:r>
      <w:r w:rsidR="001E7C28" w:rsidRPr="00471944">
        <w:t>—</w:t>
      </w:r>
      <w:r w:rsidRPr="00471944">
        <w:t>motor vehicle fuel for retail sale</w:t>
      </w:r>
      <w:bookmarkEnd w:id="113"/>
      <w:r w:rsidRPr="00471944">
        <w:t xml:space="preserve"> </w:t>
      </w:r>
    </w:p>
    <w:p w:rsidR="00162926" w:rsidRPr="00471944" w:rsidRDefault="00162926" w:rsidP="006F684E">
      <w:pPr>
        <w:pStyle w:val="subsection"/>
      </w:pPr>
      <w:r w:rsidRPr="00471944">
        <w:tab/>
        <w:t>(1)</w:t>
      </w:r>
      <w:r w:rsidRPr="00471944">
        <w:tab/>
        <w:t>For subsection</w:t>
      </w:r>
      <w:r w:rsidR="00471944">
        <w:t> </w:t>
      </w:r>
      <w:r w:rsidRPr="00471944">
        <w:t>93AB(4) of the Act, the amount of $15</w:t>
      </w:r>
      <w:r w:rsidR="00471944">
        <w:t> </w:t>
      </w:r>
      <w:r w:rsidRPr="00471944">
        <w:t>000</w:t>
      </w:r>
      <w:r w:rsidR="00A873ED" w:rsidRPr="00471944">
        <w:t> </w:t>
      </w:r>
      <w:r w:rsidRPr="00471944">
        <w:t>000 is prescribed for a collective bargain for the purchase of motor vehicle fuel for the purpose of sale</w:t>
      </w:r>
      <w:r w:rsidRPr="00471944">
        <w:rPr>
          <w:color w:val="0000FF"/>
        </w:rPr>
        <w:t xml:space="preserve"> </w:t>
      </w:r>
      <w:r w:rsidRPr="00471944">
        <w:t xml:space="preserve">to the public. </w:t>
      </w:r>
    </w:p>
    <w:p w:rsidR="00162926" w:rsidRPr="00471944" w:rsidRDefault="00162926" w:rsidP="006F684E">
      <w:pPr>
        <w:pStyle w:val="subsection"/>
      </w:pPr>
      <w:r w:rsidRPr="00471944">
        <w:tab/>
        <w:t>(2)</w:t>
      </w:r>
      <w:r w:rsidRPr="00471944">
        <w:tab/>
        <w:t>Subregulation (1) does not apply to the purchase or sale of other products by convenience stores, repair shops or other business activities that are associated with, or form part of the business of, a motor vehicle fuel retailer.</w:t>
      </w:r>
    </w:p>
    <w:p w:rsidR="00162926" w:rsidRPr="00471944" w:rsidRDefault="00162926" w:rsidP="00FC7529">
      <w:pPr>
        <w:pStyle w:val="ActHead5"/>
        <w:keepNext w:val="0"/>
        <w:keepLines w:val="0"/>
      </w:pPr>
      <w:bookmarkStart w:id="114" w:name="_Toc417373004"/>
      <w:r w:rsidRPr="00471944">
        <w:rPr>
          <w:rStyle w:val="CharSectno"/>
        </w:rPr>
        <w:t>71B</w:t>
      </w:r>
      <w:r w:rsidR="001E7C28" w:rsidRPr="00471944">
        <w:t xml:space="preserve">  </w:t>
      </w:r>
      <w:r w:rsidRPr="00471944">
        <w:t>Collective bargaining contracts</w:t>
      </w:r>
      <w:r w:rsidR="001E7C28" w:rsidRPr="00471944">
        <w:t>—</w:t>
      </w:r>
      <w:r w:rsidRPr="00471944">
        <w:t>motor vehicles for retail sale</w:t>
      </w:r>
      <w:bookmarkEnd w:id="114"/>
      <w:r w:rsidRPr="00471944">
        <w:t xml:space="preserve"> </w:t>
      </w:r>
    </w:p>
    <w:p w:rsidR="00162926" w:rsidRPr="00471944" w:rsidRDefault="00162926" w:rsidP="00FC7529">
      <w:pPr>
        <w:pStyle w:val="subsection"/>
      </w:pPr>
      <w:r w:rsidRPr="00471944">
        <w:tab/>
      </w:r>
      <w:r w:rsidRPr="00471944">
        <w:tab/>
        <w:t>For subsection</w:t>
      </w:r>
      <w:r w:rsidR="00471944">
        <w:t> </w:t>
      </w:r>
      <w:r w:rsidRPr="00471944">
        <w:t>93AB(4) of the Act, the amount of $20</w:t>
      </w:r>
      <w:r w:rsidR="00471944">
        <w:t> </w:t>
      </w:r>
      <w:r w:rsidRPr="00471944">
        <w:t>000</w:t>
      </w:r>
      <w:r w:rsidR="00A873ED" w:rsidRPr="00471944">
        <w:t> </w:t>
      </w:r>
      <w:r w:rsidRPr="00471944">
        <w:t>000 is prescribed for a collective bargain for the purchase of new motor vehicles for the purpose of sale to the public.</w:t>
      </w:r>
    </w:p>
    <w:p w:rsidR="00162926" w:rsidRPr="00471944" w:rsidRDefault="00162926" w:rsidP="00FC7529">
      <w:pPr>
        <w:pStyle w:val="ActHead5"/>
      </w:pPr>
      <w:bookmarkStart w:id="115" w:name="_Toc417373005"/>
      <w:r w:rsidRPr="00471944">
        <w:rPr>
          <w:rStyle w:val="CharSectno"/>
        </w:rPr>
        <w:t>71C</w:t>
      </w:r>
      <w:r w:rsidR="001E7C28" w:rsidRPr="00471944">
        <w:t xml:space="preserve">  </w:t>
      </w:r>
      <w:r w:rsidRPr="00471944">
        <w:t>Collective bargaining contracts</w:t>
      </w:r>
      <w:r w:rsidR="001E7C28" w:rsidRPr="00471944">
        <w:t>—</w:t>
      </w:r>
      <w:r w:rsidRPr="00471944">
        <w:t>farm machinery for retail sale</w:t>
      </w:r>
      <w:bookmarkEnd w:id="115"/>
      <w:r w:rsidRPr="00471944">
        <w:t xml:space="preserve"> </w:t>
      </w:r>
    </w:p>
    <w:p w:rsidR="00162926" w:rsidRPr="00471944" w:rsidRDefault="00162926" w:rsidP="00FC7529">
      <w:pPr>
        <w:pStyle w:val="subsection"/>
        <w:keepNext/>
        <w:keepLines/>
      </w:pPr>
      <w:r w:rsidRPr="00471944">
        <w:tab/>
      </w:r>
      <w:r w:rsidRPr="00471944">
        <w:tab/>
        <w:t>For subsection</w:t>
      </w:r>
      <w:r w:rsidR="00471944">
        <w:t> </w:t>
      </w:r>
      <w:r w:rsidRPr="00471944">
        <w:t>93AB(4) of the Act, the amount of $10</w:t>
      </w:r>
      <w:r w:rsidR="00471944">
        <w:t> </w:t>
      </w:r>
      <w:r w:rsidRPr="00471944">
        <w:t>000</w:t>
      </w:r>
      <w:r w:rsidR="00A873ED" w:rsidRPr="00471944">
        <w:t> </w:t>
      </w:r>
      <w:r w:rsidRPr="00471944">
        <w:t>000 is prescribed for a collective bargain for the purchase of farm machinery for the purpose of sale to the public.</w:t>
      </w:r>
    </w:p>
    <w:p w:rsidR="00162926" w:rsidRPr="00471944" w:rsidRDefault="00162926" w:rsidP="006F684E">
      <w:pPr>
        <w:pStyle w:val="ActHead5"/>
        <w:keepNext w:val="0"/>
        <w:keepLines w:val="0"/>
      </w:pPr>
      <w:bookmarkStart w:id="116" w:name="_Toc417373006"/>
      <w:r w:rsidRPr="00471944">
        <w:rPr>
          <w:rStyle w:val="CharSectno"/>
        </w:rPr>
        <w:t>71D</w:t>
      </w:r>
      <w:r w:rsidR="001E7C28" w:rsidRPr="00471944">
        <w:t xml:space="preserve">  </w:t>
      </w:r>
      <w:r w:rsidRPr="00471944">
        <w:t>Collective bargaining contracts</w:t>
      </w:r>
      <w:r w:rsidR="001E7C28" w:rsidRPr="00471944">
        <w:t>—</w:t>
      </w:r>
      <w:r w:rsidRPr="00471944">
        <w:t>primary production</w:t>
      </w:r>
      <w:bookmarkEnd w:id="116"/>
    </w:p>
    <w:p w:rsidR="00162926" w:rsidRPr="00471944" w:rsidRDefault="00162926" w:rsidP="006F684E">
      <w:pPr>
        <w:pStyle w:val="subsection"/>
      </w:pPr>
      <w:r w:rsidRPr="00471944">
        <w:tab/>
        <w:t>(1)</w:t>
      </w:r>
      <w:r w:rsidRPr="00471944">
        <w:tab/>
        <w:t>For subsection</w:t>
      </w:r>
      <w:r w:rsidR="00471944">
        <w:t> </w:t>
      </w:r>
      <w:r w:rsidRPr="00471944">
        <w:t>93AB(4) of the Act, the amount of $5</w:t>
      </w:r>
      <w:r w:rsidR="00471944">
        <w:t> </w:t>
      </w:r>
      <w:r w:rsidRPr="00471944">
        <w:t>000</w:t>
      </w:r>
      <w:r w:rsidR="00A873ED" w:rsidRPr="00471944">
        <w:t> </w:t>
      </w:r>
      <w:r w:rsidRPr="00471944">
        <w:t>000 is prescribed for a collective bargain of primary producers for:</w:t>
      </w:r>
    </w:p>
    <w:p w:rsidR="00162926" w:rsidRPr="00471944" w:rsidRDefault="00162926" w:rsidP="006F684E">
      <w:pPr>
        <w:pStyle w:val="paragraph"/>
      </w:pPr>
      <w:r w:rsidRPr="00471944">
        <w:tab/>
        <w:t>(a)</w:t>
      </w:r>
      <w:r w:rsidRPr="00471944">
        <w:tab/>
        <w:t>the sale of primary products; or</w:t>
      </w:r>
    </w:p>
    <w:p w:rsidR="00162926" w:rsidRPr="00471944" w:rsidRDefault="00162926" w:rsidP="006F684E">
      <w:pPr>
        <w:pStyle w:val="paragraph"/>
      </w:pPr>
      <w:r w:rsidRPr="00471944">
        <w:tab/>
        <w:t>(b)</w:t>
      </w:r>
      <w:r w:rsidRPr="00471944">
        <w:tab/>
        <w:t>the purchase of inputs used for the production of primary products.</w:t>
      </w:r>
    </w:p>
    <w:p w:rsidR="00162926" w:rsidRPr="00471944" w:rsidRDefault="00162926" w:rsidP="006F684E">
      <w:pPr>
        <w:pStyle w:val="subsection"/>
      </w:pPr>
      <w:r w:rsidRPr="00471944">
        <w:tab/>
        <w:t>(2)</w:t>
      </w:r>
      <w:r w:rsidRPr="00471944">
        <w:tab/>
        <w:t xml:space="preserve">In this regulation, </w:t>
      </w:r>
      <w:r w:rsidRPr="00471944">
        <w:rPr>
          <w:b/>
          <w:i/>
        </w:rPr>
        <w:t>primary product</w:t>
      </w:r>
      <w:r w:rsidRPr="00471944">
        <w:t xml:space="preserve"> means:</w:t>
      </w:r>
    </w:p>
    <w:p w:rsidR="00162926" w:rsidRPr="00471944" w:rsidRDefault="00162926" w:rsidP="006F684E">
      <w:pPr>
        <w:pStyle w:val="paragraph"/>
      </w:pPr>
      <w:r w:rsidRPr="00471944">
        <w:tab/>
        <w:t>(a)</w:t>
      </w:r>
      <w:r w:rsidRPr="00471944">
        <w:tab/>
        <w:t>crops, whether on or attached to the land or not; or</w:t>
      </w:r>
    </w:p>
    <w:p w:rsidR="00162926" w:rsidRPr="00471944" w:rsidRDefault="00162926" w:rsidP="006F684E">
      <w:pPr>
        <w:pStyle w:val="paragraph"/>
      </w:pPr>
      <w:r w:rsidRPr="00471944">
        <w:tab/>
        <w:t>(b)</w:t>
      </w:r>
      <w:r w:rsidRPr="00471944">
        <w:tab/>
        <w:t>animals (whether dead or alive); or</w:t>
      </w:r>
    </w:p>
    <w:p w:rsidR="00162926" w:rsidRPr="00471944" w:rsidRDefault="00162926" w:rsidP="006F684E">
      <w:pPr>
        <w:pStyle w:val="paragraph"/>
      </w:pPr>
      <w:r w:rsidRPr="00471944">
        <w:tab/>
        <w:t>(c)</w:t>
      </w:r>
      <w:r w:rsidRPr="00471944">
        <w:tab/>
        <w:t>the bodily produce (including natural increase) of animals; or</w:t>
      </w:r>
    </w:p>
    <w:p w:rsidR="00162926" w:rsidRPr="00471944" w:rsidRDefault="00162926" w:rsidP="006F684E">
      <w:pPr>
        <w:pStyle w:val="paragraph"/>
      </w:pPr>
      <w:r w:rsidRPr="00471944">
        <w:tab/>
        <w:t>(d)</w:t>
      </w:r>
      <w:r w:rsidRPr="00471944">
        <w:tab/>
        <w:t>fruit, vegetables, herbs, edible fungi or nuts.</w:t>
      </w:r>
    </w:p>
    <w:p w:rsidR="00807406" w:rsidRPr="00471944" w:rsidRDefault="00807406" w:rsidP="006F684E">
      <w:pPr>
        <w:pStyle w:val="ActHead5"/>
        <w:keepNext w:val="0"/>
        <w:keepLines w:val="0"/>
      </w:pPr>
      <w:bookmarkStart w:id="117" w:name="_Toc417373007"/>
      <w:r w:rsidRPr="00471944">
        <w:rPr>
          <w:rStyle w:val="CharSectno"/>
        </w:rPr>
        <w:t>72</w:t>
      </w:r>
      <w:r w:rsidR="001E7C28" w:rsidRPr="00471944">
        <w:t xml:space="preserve">  </w:t>
      </w:r>
      <w:r w:rsidRPr="00471944">
        <w:t>When collective bargaining notice comes into force and ceases to be in force</w:t>
      </w:r>
      <w:bookmarkEnd w:id="117"/>
    </w:p>
    <w:p w:rsidR="00807406" w:rsidRPr="00471944" w:rsidRDefault="00807406" w:rsidP="006F684E">
      <w:pPr>
        <w:pStyle w:val="subsection"/>
      </w:pPr>
      <w:r w:rsidRPr="00471944">
        <w:tab/>
      </w:r>
      <w:r w:rsidRPr="00471944">
        <w:tab/>
        <w:t>For paragraph</w:t>
      </w:r>
      <w:r w:rsidR="00471944">
        <w:t> </w:t>
      </w:r>
      <w:r w:rsidRPr="00471944">
        <w:t>93AD(1</w:t>
      </w:r>
      <w:r w:rsidR="001E7C28" w:rsidRPr="00471944">
        <w:t>)(</w:t>
      </w:r>
      <w:r w:rsidRPr="00471944">
        <w:t>a) of the Act, for a collective bargaining notice given after the commencement of this regulation and before 1</w:t>
      </w:r>
      <w:r w:rsidR="00471944">
        <w:t> </w:t>
      </w:r>
      <w:r w:rsidRPr="00471944">
        <w:t>January 2009, the period is 28 days.</w:t>
      </w:r>
    </w:p>
    <w:p w:rsidR="00162926" w:rsidRPr="00471944" w:rsidRDefault="00162926" w:rsidP="00E16115">
      <w:pPr>
        <w:pStyle w:val="ActHead5"/>
      </w:pPr>
      <w:bookmarkStart w:id="118" w:name="_Toc417373008"/>
      <w:r w:rsidRPr="00471944">
        <w:rPr>
          <w:rStyle w:val="CharSectno"/>
        </w:rPr>
        <w:t>73</w:t>
      </w:r>
      <w:r w:rsidR="001E7C28" w:rsidRPr="00471944">
        <w:t xml:space="preserve">  </w:t>
      </w:r>
      <w:r w:rsidRPr="00471944">
        <w:t>Forms for merger authorisation and related matters</w:t>
      </w:r>
      <w:bookmarkEnd w:id="118"/>
    </w:p>
    <w:p w:rsidR="00162926" w:rsidRPr="00471944" w:rsidRDefault="00162926" w:rsidP="00E16115">
      <w:pPr>
        <w:pStyle w:val="subsection"/>
        <w:keepNext/>
        <w:keepLines/>
      </w:pPr>
      <w:r w:rsidRPr="00471944">
        <w:tab/>
        <w:t>(1)</w:t>
      </w:r>
      <w:r w:rsidRPr="00471944">
        <w:tab/>
        <w:t xml:space="preserve">A form in </w:t>
      </w:r>
      <w:r w:rsidR="001E7C28" w:rsidRPr="00471944">
        <w:t>Part</w:t>
      </w:r>
      <w:r w:rsidR="00471944">
        <w:t> </w:t>
      </w:r>
      <w:r w:rsidRPr="00471944">
        <w:t xml:space="preserve">5 of </w:t>
      </w:r>
      <w:r w:rsidR="001E7C28" w:rsidRPr="00471944">
        <w:t>Schedule</w:t>
      </w:r>
      <w:r w:rsidR="00471944">
        <w:t> </w:t>
      </w:r>
      <w:r w:rsidRPr="00471944">
        <w:t>1 mentioned in an item in the table is prescribed for the provision of the Act and the purpose mentioned in the item.</w:t>
      </w:r>
    </w:p>
    <w:p w:rsidR="001E7C28" w:rsidRPr="00471944" w:rsidRDefault="001E7C28" w:rsidP="006F684E">
      <w:pPr>
        <w:pStyle w:val="Tabletext"/>
      </w:pPr>
    </w:p>
    <w:tbl>
      <w:tblPr>
        <w:tblW w:w="6120" w:type="dxa"/>
        <w:tblInd w:w="1068" w:type="dxa"/>
        <w:tblBorders>
          <w:top w:val="single" w:sz="4" w:space="0" w:color="auto"/>
          <w:bottom w:val="single" w:sz="2" w:space="0" w:color="auto"/>
          <w:insideH w:val="single" w:sz="4" w:space="0" w:color="auto"/>
        </w:tblBorders>
        <w:tblLook w:val="0000" w:firstRow="0" w:lastRow="0" w:firstColumn="0" w:lastColumn="0" w:noHBand="0" w:noVBand="0"/>
      </w:tblPr>
      <w:tblGrid>
        <w:gridCol w:w="616"/>
        <w:gridCol w:w="1400"/>
        <w:gridCol w:w="2269"/>
        <w:gridCol w:w="1835"/>
      </w:tblGrid>
      <w:tr w:rsidR="00162926" w:rsidRPr="00471944" w:rsidTr="00E525C9">
        <w:trPr>
          <w:cantSplit/>
          <w:tblHeader/>
        </w:trPr>
        <w:tc>
          <w:tcPr>
            <w:tcW w:w="616" w:type="dxa"/>
            <w:tcBorders>
              <w:top w:val="single" w:sz="12" w:space="0" w:color="auto"/>
              <w:bottom w:val="single" w:sz="12" w:space="0" w:color="auto"/>
            </w:tcBorders>
            <w:shd w:val="clear" w:color="auto" w:fill="auto"/>
          </w:tcPr>
          <w:p w:rsidR="00162926" w:rsidRPr="00471944" w:rsidRDefault="00162926" w:rsidP="0031772F">
            <w:pPr>
              <w:pStyle w:val="TableHeading"/>
            </w:pPr>
            <w:r w:rsidRPr="00471944">
              <w:t>Item</w:t>
            </w:r>
          </w:p>
        </w:tc>
        <w:tc>
          <w:tcPr>
            <w:tcW w:w="1400" w:type="dxa"/>
            <w:tcBorders>
              <w:top w:val="single" w:sz="12" w:space="0" w:color="auto"/>
              <w:bottom w:val="single" w:sz="12" w:space="0" w:color="auto"/>
            </w:tcBorders>
            <w:shd w:val="clear" w:color="auto" w:fill="auto"/>
          </w:tcPr>
          <w:p w:rsidR="00162926" w:rsidRPr="00471944" w:rsidRDefault="001E7C28" w:rsidP="0031772F">
            <w:pPr>
              <w:pStyle w:val="TableHeading"/>
            </w:pPr>
            <w:r w:rsidRPr="00471944">
              <w:t>Form</w:t>
            </w:r>
            <w:r w:rsidR="0020748D" w:rsidRPr="00471944">
              <w:t xml:space="preserve"> </w:t>
            </w:r>
            <w:r w:rsidR="00162926" w:rsidRPr="00471944">
              <w:t xml:space="preserve">in </w:t>
            </w:r>
            <w:r w:rsidRPr="00471944">
              <w:t>Part</w:t>
            </w:r>
            <w:r w:rsidR="00471944">
              <w:t> </w:t>
            </w:r>
            <w:r w:rsidR="00162926" w:rsidRPr="00471944">
              <w:t xml:space="preserve">5 of </w:t>
            </w:r>
            <w:r w:rsidRPr="00471944">
              <w:t>Schedule</w:t>
            </w:r>
            <w:r w:rsidR="00471944">
              <w:t> </w:t>
            </w:r>
            <w:r w:rsidR="00162926" w:rsidRPr="00471944">
              <w:t xml:space="preserve">1 </w:t>
            </w:r>
          </w:p>
        </w:tc>
        <w:tc>
          <w:tcPr>
            <w:tcW w:w="2269" w:type="dxa"/>
            <w:tcBorders>
              <w:top w:val="single" w:sz="12" w:space="0" w:color="auto"/>
              <w:bottom w:val="single" w:sz="12" w:space="0" w:color="auto"/>
            </w:tcBorders>
            <w:shd w:val="clear" w:color="auto" w:fill="auto"/>
          </w:tcPr>
          <w:p w:rsidR="00162926" w:rsidRPr="00471944" w:rsidRDefault="00162926" w:rsidP="0031772F">
            <w:pPr>
              <w:pStyle w:val="TableHeading"/>
            </w:pPr>
            <w:r w:rsidRPr="00471944">
              <w:t>Provision</w:t>
            </w:r>
          </w:p>
        </w:tc>
        <w:tc>
          <w:tcPr>
            <w:tcW w:w="1835" w:type="dxa"/>
            <w:tcBorders>
              <w:top w:val="single" w:sz="12" w:space="0" w:color="auto"/>
              <w:bottom w:val="single" w:sz="12" w:space="0" w:color="auto"/>
            </w:tcBorders>
            <w:shd w:val="clear" w:color="auto" w:fill="auto"/>
          </w:tcPr>
          <w:p w:rsidR="00162926" w:rsidRPr="00471944" w:rsidRDefault="00162926" w:rsidP="0031772F">
            <w:pPr>
              <w:pStyle w:val="TableHeading"/>
            </w:pPr>
            <w:r w:rsidRPr="00471944">
              <w:t>Purpose</w:t>
            </w:r>
          </w:p>
        </w:tc>
      </w:tr>
      <w:tr w:rsidR="00162926" w:rsidRPr="00471944" w:rsidTr="00E525C9">
        <w:trPr>
          <w:cantSplit/>
        </w:trPr>
        <w:tc>
          <w:tcPr>
            <w:tcW w:w="616" w:type="dxa"/>
            <w:tcBorders>
              <w:top w:val="single" w:sz="12" w:space="0" w:color="auto"/>
            </w:tcBorders>
            <w:shd w:val="clear" w:color="auto" w:fill="auto"/>
          </w:tcPr>
          <w:p w:rsidR="00162926" w:rsidRPr="00471944" w:rsidRDefault="00162926" w:rsidP="006F684E">
            <w:pPr>
              <w:pStyle w:val="Tabletext"/>
            </w:pPr>
            <w:r w:rsidRPr="00471944">
              <w:t>1</w:t>
            </w:r>
          </w:p>
        </w:tc>
        <w:tc>
          <w:tcPr>
            <w:tcW w:w="1400" w:type="dxa"/>
            <w:tcBorders>
              <w:top w:val="single" w:sz="12" w:space="0" w:color="auto"/>
            </w:tcBorders>
            <w:shd w:val="clear" w:color="auto" w:fill="auto"/>
          </w:tcPr>
          <w:p w:rsidR="00162926" w:rsidRPr="00471944" w:rsidRDefault="001E7C28" w:rsidP="006F684E">
            <w:pPr>
              <w:pStyle w:val="Tabletext"/>
            </w:pPr>
            <w:r w:rsidRPr="00471944">
              <w:t>Form</w:t>
            </w:r>
            <w:r w:rsidR="0020748D" w:rsidRPr="00471944">
              <w:t xml:space="preserve"> </w:t>
            </w:r>
            <w:r w:rsidR="00162926" w:rsidRPr="00471944">
              <w:t>N</w:t>
            </w:r>
          </w:p>
        </w:tc>
        <w:tc>
          <w:tcPr>
            <w:tcW w:w="2269" w:type="dxa"/>
            <w:tcBorders>
              <w:top w:val="single" w:sz="12" w:space="0" w:color="auto"/>
            </w:tcBorders>
            <w:shd w:val="clear" w:color="auto" w:fill="auto"/>
          </w:tcPr>
          <w:p w:rsidR="00162926" w:rsidRPr="00471944" w:rsidRDefault="00162926" w:rsidP="006F684E">
            <w:pPr>
              <w:pStyle w:val="Tabletext"/>
            </w:pPr>
            <w:r w:rsidRPr="00471944">
              <w:t>subsection</w:t>
            </w:r>
            <w:r w:rsidR="00471944">
              <w:t> </w:t>
            </w:r>
            <w:r w:rsidRPr="00471944">
              <w:t>88(9)</w:t>
            </w:r>
          </w:p>
        </w:tc>
        <w:tc>
          <w:tcPr>
            <w:tcW w:w="1835" w:type="dxa"/>
            <w:tcBorders>
              <w:top w:val="single" w:sz="12" w:space="0" w:color="auto"/>
            </w:tcBorders>
            <w:shd w:val="clear" w:color="auto" w:fill="auto"/>
          </w:tcPr>
          <w:p w:rsidR="00162926" w:rsidRPr="00471944" w:rsidRDefault="00162926" w:rsidP="006F684E">
            <w:pPr>
              <w:pStyle w:val="Tabletext"/>
            </w:pPr>
            <w:r w:rsidRPr="00471944">
              <w:t>Application for authorisation of section</w:t>
            </w:r>
            <w:r w:rsidR="00471944">
              <w:t> </w:t>
            </w:r>
            <w:r w:rsidRPr="00471944">
              <w:t>50A merger</w:t>
            </w:r>
          </w:p>
        </w:tc>
      </w:tr>
      <w:tr w:rsidR="00162926" w:rsidRPr="00471944" w:rsidTr="00AD171D">
        <w:tc>
          <w:tcPr>
            <w:tcW w:w="616" w:type="dxa"/>
            <w:shd w:val="clear" w:color="auto" w:fill="auto"/>
          </w:tcPr>
          <w:p w:rsidR="00162926" w:rsidRPr="00471944" w:rsidRDefault="00162926" w:rsidP="006F684E">
            <w:pPr>
              <w:pStyle w:val="Tabletext"/>
            </w:pPr>
            <w:r w:rsidRPr="00471944">
              <w:t>2</w:t>
            </w:r>
          </w:p>
        </w:tc>
        <w:tc>
          <w:tcPr>
            <w:tcW w:w="1400" w:type="dxa"/>
            <w:shd w:val="clear" w:color="auto" w:fill="auto"/>
          </w:tcPr>
          <w:p w:rsidR="00162926" w:rsidRPr="00471944" w:rsidRDefault="001E7C28" w:rsidP="006F684E">
            <w:pPr>
              <w:pStyle w:val="Tabletext"/>
            </w:pPr>
            <w:r w:rsidRPr="00471944">
              <w:t>Form</w:t>
            </w:r>
            <w:r w:rsidR="0020748D" w:rsidRPr="00471944">
              <w:t xml:space="preserve"> </w:t>
            </w:r>
            <w:r w:rsidR="00162926" w:rsidRPr="00471944">
              <w:t>O</w:t>
            </w:r>
          </w:p>
        </w:tc>
        <w:tc>
          <w:tcPr>
            <w:tcW w:w="2269" w:type="dxa"/>
            <w:shd w:val="clear" w:color="auto" w:fill="auto"/>
          </w:tcPr>
          <w:p w:rsidR="00162926" w:rsidRPr="00471944" w:rsidRDefault="00162926" w:rsidP="006F684E">
            <w:pPr>
              <w:pStyle w:val="Tabletext"/>
            </w:pPr>
            <w:r w:rsidRPr="00471944">
              <w:t>paragraph</w:t>
            </w:r>
            <w:r w:rsidR="00471944">
              <w:t> </w:t>
            </w:r>
            <w:r w:rsidRPr="00471944">
              <w:t>95AE(1</w:t>
            </w:r>
            <w:r w:rsidR="001E7C28" w:rsidRPr="00471944">
              <w:t>)(</w:t>
            </w:r>
            <w:r w:rsidRPr="00471944">
              <w:t>a)</w:t>
            </w:r>
          </w:p>
        </w:tc>
        <w:tc>
          <w:tcPr>
            <w:tcW w:w="1835" w:type="dxa"/>
            <w:shd w:val="clear" w:color="auto" w:fill="auto"/>
          </w:tcPr>
          <w:p w:rsidR="00162926" w:rsidRPr="00471944" w:rsidRDefault="00162926" w:rsidP="006F684E">
            <w:pPr>
              <w:pStyle w:val="Tabletext"/>
            </w:pPr>
            <w:r w:rsidRPr="00471944">
              <w:t>Application for merger clearance</w:t>
            </w:r>
          </w:p>
        </w:tc>
      </w:tr>
      <w:tr w:rsidR="00162926" w:rsidRPr="00471944" w:rsidTr="00AD171D">
        <w:tc>
          <w:tcPr>
            <w:tcW w:w="616" w:type="dxa"/>
            <w:shd w:val="clear" w:color="auto" w:fill="auto"/>
          </w:tcPr>
          <w:p w:rsidR="00162926" w:rsidRPr="00471944" w:rsidRDefault="00162926" w:rsidP="006F684E">
            <w:pPr>
              <w:pStyle w:val="Tabletext"/>
            </w:pPr>
            <w:r w:rsidRPr="00471944">
              <w:t>3</w:t>
            </w:r>
          </w:p>
        </w:tc>
        <w:tc>
          <w:tcPr>
            <w:tcW w:w="1400" w:type="dxa"/>
            <w:shd w:val="clear" w:color="auto" w:fill="auto"/>
          </w:tcPr>
          <w:p w:rsidR="00162926" w:rsidRPr="00471944" w:rsidRDefault="001E7C28" w:rsidP="006F684E">
            <w:pPr>
              <w:pStyle w:val="Tabletext"/>
            </w:pPr>
            <w:r w:rsidRPr="00471944">
              <w:t>Form</w:t>
            </w:r>
            <w:r w:rsidR="0020748D" w:rsidRPr="00471944">
              <w:t xml:space="preserve"> </w:t>
            </w:r>
            <w:r w:rsidR="00162926" w:rsidRPr="00471944">
              <w:t>P</w:t>
            </w:r>
          </w:p>
        </w:tc>
        <w:tc>
          <w:tcPr>
            <w:tcW w:w="2269" w:type="dxa"/>
            <w:shd w:val="clear" w:color="auto" w:fill="auto"/>
          </w:tcPr>
          <w:p w:rsidR="00162926" w:rsidRPr="00471944" w:rsidRDefault="00162926" w:rsidP="006F684E">
            <w:pPr>
              <w:pStyle w:val="Tabletext"/>
            </w:pPr>
            <w:r w:rsidRPr="00471944">
              <w:t>paragraph</w:t>
            </w:r>
            <w:r w:rsidR="00471944">
              <w:t> </w:t>
            </w:r>
            <w:r w:rsidRPr="00471944">
              <w:t>95AR(2</w:t>
            </w:r>
            <w:r w:rsidR="001E7C28" w:rsidRPr="00471944">
              <w:t>)(</w:t>
            </w:r>
            <w:r w:rsidRPr="00471944">
              <w:t>a)</w:t>
            </w:r>
          </w:p>
        </w:tc>
        <w:tc>
          <w:tcPr>
            <w:tcW w:w="1835" w:type="dxa"/>
            <w:shd w:val="clear" w:color="auto" w:fill="auto"/>
          </w:tcPr>
          <w:p w:rsidR="00162926" w:rsidRPr="00471944" w:rsidRDefault="00162926" w:rsidP="006F684E">
            <w:pPr>
              <w:pStyle w:val="Tabletext"/>
            </w:pPr>
            <w:r w:rsidRPr="00471944">
              <w:t>Application for minor variation of merger clearance</w:t>
            </w:r>
          </w:p>
        </w:tc>
      </w:tr>
      <w:tr w:rsidR="00162926" w:rsidRPr="00471944" w:rsidTr="00AD171D">
        <w:tc>
          <w:tcPr>
            <w:tcW w:w="616" w:type="dxa"/>
            <w:shd w:val="clear" w:color="auto" w:fill="auto"/>
          </w:tcPr>
          <w:p w:rsidR="00162926" w:rsidRPr="00471944" w:rsidRDefault="00162926" w:rsidP="006F684E">
            <w:pPr>
              <w:pStyle w:val="Tabletext"/>
            </w:pPr>
            <w:r w:rsidRPr="00471944">
              <w:t>4</w:t>
            </w:r>
          </w:p>
        </w:tc>
        <w:tc>
          <w:tcPr>
            <w:tcW w:w="1400" w:type="dxa"/>
            <w:shd w:val="clear" w:color="auto" w:fill="auto"/>
          </w:tcPr>
          <w:p w:rsidR="00162926" w:rsidRPr="00471944" w:rsidRDefault="001E7C28" w:rsidP="006F684E">
            <w:pPr>
              <w:pStyle w:val="Tabletext"/>
            </w:pPr>
            <w:r w:rsidRPr="00471944">
              <w:t>Form</w:t>
            </w:r>
            <w:r w:rsidR="0020748D" w:rsidRPr="00471944">
              <w:t xml:space="preserve"> </w:t>
            </w:r>
            <w:r w:rsidR="00162926" w:rsidRPr="00471944">
              <w:t>Q</w:t>
            </w:r>
          </w:p>
        </w:tc>
        <w:tc>
          <w:tcPr>
            <w:tcW w:w="2269" w:type="dxa"/>
            <w:shd w:val="clear" w:color="auto" w:fill="auto"/>
          </w:tcPr>
          <w:p w:rsidR="00162926" w:rsidRPr="00471944" w:rsidRDefault="00162926" w:rsidP="006F684E">
            <w:pPr>
              <w:pStyle w:val="Tabletext"/>
            </w:pPr>
            <w:r w:rsidRPr="00471944">
              <w:t>paragraph</w:t>
            </w:r>
            <w:r w:rsidR="00471944">
              <w:t> </w:t>
            </w:r>
            <w:r w:rsidRPr="00471944">
              <w:t>95AS(2</w:t>
            </w:r>
            <w:r w:rsidR="001E7C28" w:rsidRPr="00471944">
              <w:t>)(</w:t>
            </w:r>
            <w:r w:rsidRPr="00471944">
              <w:t>a)</w:t>
            </w:r>
          </w:p>
        </w:tc>
        <w:tc>
          <w:tcPr>
            <w:tcW w:w="1835" w:type="dxa"/>
            <w:shd w:val="clear" w:color="auto" w:fill="auto"/>
          </w:tcPr>
          <w:p w:rsidR="00162926" w:rsidRPr="00471944" w:rsidRDefault="00162926" w:rsidP="006F684E">
            <w:pPr>
              <w:pStyle w:val="Tabletext"/>
            </w:pPr>
            <w:r w:rsidRPr="00471944">
              <w:t>Application for revocation of merger clearance</w:t>
            </w:r>
          </w:p>
        </w:tc>
      </w:tr>
      <w:tr w:rsidR="00162926" w:rsidRPr="00471944" w:rsidTr="00AD171D">
        <w:tc>
          <w:tcPr>
            <w:tcW w:w="616" w:type="dxa"/>
            <w:shd w:val="clear" w:color="auto" w:fill="auto"/>
          </w:tcPr>
          <w:p w:rsidR="00162926" w:rsidRPr="00471944" w:rsidRDefault="00162926" w:rsidP="006F684E">
            <w:pPr>
              <w:pStyle w:val="Tabletext"/>
            </w:pPr>
            <w:r w:rsidRPr="00471944">
              <w:t>5</w:t>
            </w:r>
          </w:p>
        </w:tc>
        <w:tc>
          <w:tcPr>
            <w:tcW w:w="1400" w:type="dxa"/>
            <w:shd w:val="clear" w:color="auto" w:fill="auto"/>
          </w:tcPr>
          <w:p w:rsidR="00162926" w:rsidRPr="00471944" w:rsidRDefault="001E7C28" w:rsidP="006F684E">
            <w:pPr>
              <w:pStyle w:val="Tabletext"/>
            </w:pPr>
            <w:r w:rsidRPr="00471944">
              <w:t>Form</w:t>
            </w:r>
            <w:r w:rsidR="0020748D" w:rsidRPr="00471944">
              <w:t xml:space="preserve"> </w:t>
            </w:r>
            <w:r w:rsidR="00162926" w:rsidRPr="00471944">
              <w:t>R</w:t>
            </w:r>
          </w:p>
        </w:tc>
        <w:tc>
          <w:tcPr>
            <w:tcW w:w="2269" w:type="dxa"/>
            <w:shd w:val="clear" w:color="auto" w:fill="auto"/>
          </w:tcPr>
          <w:p w:rsidR="00162926" w:rsidRPr="00471944" w:rsidRDefault="00162926" w:rsidP="006F684E">
            <w:pPr>
              <w:pStyle w:val="Tabletext"/>
            </w:pPr>
            <w:r w:rsidRPr="00471944">
              <w:t>paragraph</w:t>
            </w:r>
            <w:r w:rsidR="00471944">
              <w:t> </w:t>
            </w:r>
            <w:r w:rsidRPr="00471944">
              <w:t>95AS(2</w:t>
            </w:r>
            <w:r w:rsidR="001E7C28" w:rsidRPr="00471944">
              <w:t>)(</w:t>
            </w:r>
            <w:r w:rsidRPr="00471944">
              <w:t>a)</w:t>
            </w:r>
          </w:p>
        </w:tc>
        <w:tc>
          <w:tcPr>
            <w:tcW w:w="1835" w:type="dxa"/>
            <w:shd w:val="clear" w:color="auto" w:fill="auto"/>
          </w:tcPr>
          <w:p w:rsidR="00162926" w:rsidRPr="00471944" w:rsidRDefault="00162926" w:rsidP="006F684E">
            <w:pPr>
              <w:pStyle w:val="Tabletext"/>
            </w:pPr>
            <w:r w:rsidRPr="00471944">
              <w:t>Application for revocation of clearance and substitution of new clearance</w:t>
            </w:r>
          </w:p>
        </w:tc>
      </w:tr>
      <w:tr w:rsidR="00162926" w:rsidRPr="00471944" w:rsidTr="00AD171D">
        <w:tc>
          <w:tcPr>
            <w:tcW w:w="616" w:type="dxa"/>
            <w:shd w:val="clear" w:color="auto" w:fill="auto"/>
          </w:tcPr>
          <w:p w:rsidR="00162926" w:rsidRPr="00471944" w:rsidRDefault="00162926" w:rsidP="006F684E">
            <w:pPr>
              <w:pStyle w:val="Tabletext"/>
            </w:pPr>
            <w:r w:rsidRPr="00471944">
              <w:t>6</w:t>
            </w:r>
          </w:p>
        </w:tc>
        <w:tc>
          <w:tcPr>
            <w:tcW w:w="1400" w:type="dxa"/>
            <w:shd w:val="clear" w:color="auto" w:fill="auto"/>
          </w:tcPr>
          <w:p w:rsidR="00162926" w:rsidRPr="00471944" w:rsidRDefault="001E7C28" w:rsidP="006F684E">
            <w:pPr>
              <w:pStyle w:val="Tabletext"/>
            </w:pPr>
            <w:r w:rsidRPr="00471944">
              <w:t>Form</w:t>
            </w:r>
            <w:r w:rsidR="0020748D" w:rsidRPr="00471944">
              <w:t xml:space="preserve"> </w:t>
            </w:r>
            <w:r w:rsidR="00162926" w:rsidRPr="00471944">
              <w:t>S</w:t>
            </w:r>
          </w:p>
        </w:tc>
        <w:tc>
          <w:tcPr>
            <w:tcW w:w="2269" w:type="dxa"/>
            <w:shd w:val="clear" w:color="auto" w:fill="auto"/>
          </w:tcPr>
          <w:p w:rsidR="00162926" w:rsidRPr="00471944" w:rsidRDefault="00162926" w:rsidP="006F684E">
            <w:pPr>
              <w:pStyle w:val="Tabletext"/>
            </w:pPr>
            <w:r w:rsidRPr="00471944">
              <w:t>paragraph</w:t>
            </w:r>
            <w:r w:rsidR="00471944">
              <w:t> </w:t>
            </w:r>
            <w:r w:rsidRPr="00471944">
              <w:t>95AV(1</w:t>
            </w:r>
            <w:r w:rsidR="001E7C28" w:rsidRPr="00471944">
              <w:t>)(</w:t>
            </w:r>
            <w:r w:rsidRPr="00471944">
              <w:t>a)</w:t>
            </w:r>
          </w:p>
        </w:tc>
        <w:tc>
          <w:tcPr>
            <w:tcW w:w="1835" w:type="dxa"/>
            <w:shd w:val="clear" w:color="auto" w:fill="auto"/>
          </w:tcPr>
          <w:p w:rsidR="00162926" w:rsidRPr="00471944" w:rsidRDefault="00162926" w:rsidP="006F684E">
            <w:pPr>
              <w:pStyle w:val="Tabletext"/>
            </w:pPr>
            <w:r w:rsidRPr="00471944">
              <w:t>Application for merger authorisation</w:t>
            </w:r>
          </w:p>
        </w:tc>
      </w:tr>
      <w:tr w:rsidR="00162926" w:rsidRPr="00471944" w:rsidTr="00AD171D">
        <w:tc>
          <w:tcPr>
            <w:tcW w:w="616" w:type="dxa"/>
            <w:shd w:val="clear" w:color="auto" w:fill="auto"/>
          </w:tcPr>
          <w:p w:rsidR="00162926" w:rsidRPr="00471944" w:rsidRDefault="00162926" w:rsidP="006F684E">
            <w:pPr>
              <w:pStyle w:val="Tabletext"/>
            </w:pPr>
            <w:r w:rsidRPr="00471944">
              <w:t>7</w:t>
            </w:r>
          </w:p>
        </w:tc>
        <w:tc>
          <w:tcPr>
            <w:tcW w:w="1400" w:type="dxa"/>
            <w:shd w:val="clear" w:color="auto" w:fill="auto"/>
          </w:tcPr>
          <w:p w:rsidR="00162926" w:rsidRPr="00471944" w:rsidRDefault="001E7C28" w:rsidP="006F684E">
            <w:pPr>
              <w:pStyle w:val="Tabletext"/>
            </w:pPr>
            <w:r w:rsidRPr="00471944">
              <w:t>Form</w:t>
            </w:r>
            <w:r w:rsidR="0020748D" w:rsidRPr="00471944">
              <w:t xml:space="preserve"> </w:t>
            </w:r>
            <w:r w:rsidR="00162926" w:rsidRPr="00471944">
              <w:t>T</w:t>
            </w:r>
          </w:p>
        </w:tc>
        <w:tc>
          <w:tcPr>
            <w:tcW w:w="2269" w:type="dxa"/>
            <w:shd w:val="clear" w:color="auto" w:fill="auto"/>
          </w:tcPr>
          <w:p w:rsidR="00162926" w:rsidRPr="00471944" w:rsidRDefault="00162926" w:rsidP="00416467">
            <w:pPr>
              <w:pStyle w:val="Tabletext"/>
            </w:pPr>
            <w:r w:rsidRPr="00471944">
              <w:t>paragraph</w:t>
            </w:r>
            <w:r w:rsidR="00471944">
              <w:t> </w:t>
            </w:r>
            <w:r w:rsidRPr="00471944">
              <w:t>95AZL(2</w:t>
            </w:r>
            <w:r w:rsidR="001E7C28" w:rsidRPr="00471944">
              <w:t>)(</w:t>
            </w:r>
            <w:r w:rsidRPr="00471944">
              <w:t>a)</w:t>
            </w:r>
          </w:p>
        </w:tc>
        <w:tc>
          <w:tcPr>
            <w:tcW w:w="1835" w:type="dxa"/>
            <w:shd w:val="clear" w:color="auto" w:fill="auto"/>
          </w:tcPr>
          <w:p w:rsidR="00162926" w:rsidRPr="00471944" w:rsidRDefault="00162926" w:rsidP="006F684E">
            <w:pPr>
              <w:pStyle w:val="Tabletext"/>
            </w:pPr>
            <w:r w:rsidRPr="00471944">
              <w:t>Application for minor variation of merger authorisation</w:t>
            </w:r>
          </w:p>
        </w:tc>
      </w:tr>
      <w:tr w:rsidR="00162926" w:rsidRPr="00471944" w:rsidTr="00E16115">
        <w:trPr>
          <w:cantSplit/>
        </w:trPr>
        <w:tc>
          <w:tcPr>
            <w:tcW w:w="616" w:type="dxa"/>
            <w:shd w:val="clear" w:color="auto" w:fill="auto"/>
          </w:tcPr>
          <w:p w:rsidR="00162926" w:rsidRPr="00471944" w:rsidRDefault="00162926" w:rsidP="006F684E">
            <w:pPr>
              <w:pStyle w:val="Tabletext"/>
            </w:pPr>
            <w:r w:rsidRPr="00471944">
              <w:t>8</w:t>
            </w:r>
          </w:p>
        </w:tc>
        <w:tc>
          <w:tcPr>
            <w:tcW w:w="1400" w:type="dxa"/>
            <w:shd w:val="clear" w:color="auto" w:fill="auto"/>
          </w:tcPr>
          <w:p w:rsidR="00162926" w:rsidRPr="00471944" w:rsidRDefault="001E7C28" w:rsidP="006F684E">
            <w:pPr>
              <w:pStyle w:val="Tabletext"/>
            </w:pPr>
            <w:r w:rsidRPr="00471944">
              <w:t>Form</w:t>
            </w:r>
            <w:r w:rsidR="0020748D" w:rsidRPr="00471944">
              <w:t xml:space="preserve"> </w:t>
            </w:r>
            <w:r w:rsidR="00162926" w:rsidRPr="00471944">
              <w:t>U</w:t>
            </w:r>
          </w:p>
        </w:tc>
        <w:tc>
          <w:tcPr>
            <w:tcW w:w="2269" w:type="dxa"/>
            <w:shd w:val="clear" w:color="auto" w:fill="auto"/>
          </w:tcPr>
          <w:p w:rsidR="00162926" w:rsidRPr="00471944" w:rsidRDefault="00162926" w:rsidP="006F684E">
            <w:pPr>
              <w:pStyle w:val="Tabletext"/>
            </w:pPr>
            <w:r w:rsidRPr="00471944">
              <w:t>paragraph</w:t>
            </w:r>
            <w:r w:rsidR="00471944">
              <w:t> </w:t>
            </w:r>
            <w:r w:rsidRPr="00471944">
              <w:t>95AZM(2</w:t>
            </w:r>
            <w:r w:rsidR="001E7C28" w:rsidRPr="00471944">
              <w:t>)(</w:t>
            </w:r>
            <w:r w:rsidRPr="00471944">
              <w:t>a)</w:t>
            </w:r>
          </w:p>
        </w:tc>
        <w:tc>
          <w:tcPr>
            <w:tcW w:w="1835" w:type="dxa"/>
            <w:shd w:val="clear" w:color="auto" w:fill="auto"/>
          </w:tcPr>
          <w:p w:rsidR="00162926" w:rsidRPr="00471944" w:rsidRDefault="00162926" w:rsidP="006F684E">
            <w:pPr>
              <w:pStyle w:val="Tabletext"/>
            </w:pPr>
            <w:r w:rsidRPr="00471944">
              <w:t>Application for revocation of merger authorisation</w:t>
            </w:r>
          </w:p>
        </w:tc>
      </w:tr>
      <w:tr w:rsidR="00162926" w:rsidRPr="00471944" w:rsidTr="00AD171D">
        <w:tc>
          <w:tcPr>
            <w:tcW w:w="616" w:type="dxa"/>
            <w:tcBorders>
              <w:bottom w:val="single" w:sz="4" w:space="0" w:color="auto"/>
            </w:tcBorders>
            <w:shd w:val="clear" w:color="auto" w:fill="auto"/>
          </w:tcPr>
          <w:p w:rsidR="00162926" w:rsidRPr="00471944" w:rsidRDefault="00162926" w:rsidP="006F684E">
            <w:pPr>
              <w:pStyle w:val="Tabletext"/>
            </w:pPr>
            <w:r w:rsidRPr="00471944">
              <w:t>9</w:t>
            </w:r>
          </w:p>
        </w:tc>
        <w:tc>
          <w:tcPr>
            <w:tcW w:w="1400" w:type="dxa"/>
            <w:tcBorders>
              <w:bottom w:val="single" w:sz="4" w:space="0" w:color="auto"/>
            </w:tcBorders>
            <w:shd w:val="clear" w:color="auto" w:fill="auto"/>
          </w:tcPr>
          <w:p w:rsidR="00162926" w:rsidRPr="00471944" w:rsidRDefault="001E7C28" w:rsidP="006F684E">
            <w:pPr>
              <w:pStyle w:val="Tabletext"/>
            </w:pPr>
            <w:r w:rsidRPr="00471944">
              <w:t>Form</w:t>
            </w:r>
            <w:r w:rsidR="0020748D" w:rsidRPr="00471944">
              <w:t xml:space="preserve"> </w:t>
            </w:r>
            <w:r w:rsidR="00162926" w:rsidRPr="00471944">
              <w:t>V</w:t>
            </w:r>
          </w:p>
        </w:tc>
        <w:tc>
          <w:tcPr>
            <w:tcW w:w="2269" w:type="dxa"/>
            <w:tcBorders>
              <w:bottom w:val="single" w:sz="4" w:space="0" w:color="auto"/>
            </w:tcBorders>
            <w:shd w:val="clear" w:color="auto" w:fill="auto"/>
          </w:tcPr>
          <w:p w:rsidR="00162926" w:rsidRPr="00471944" w:rsidRDefault="00162926" w:rsidP="006F684E">
            <w:pPr>
              <w:pStyle w:val="Tabletext"/>
            </w:pPr>
            <w:r w:rsidRPr="00471944">
              <w:t>paragraph</w:t>
            </w:r>
            <w:r w:rsidR="00471944">
              <w:t> </w:t>
            </w:r>
            <w:r w:rsidRPr="00471944">
              <w:t>95AZM(2</w:t>
            </w:r>
            <w:r w:rsidR="001E7C28" w:rsidRPr="00471944">
              <w:t>)(</w:t>
            </w:r>
            <w:r w:rsidRPr="00471944">
              <w:t>a)</w:t>
            </w:r>
          </w:p>
        </w:tc>
        <w:tc>
          <w:tcPr>
            <w:tcW w:w="1835" w:type="dxa"/>
            <w:tcBorders>
              <w:bottom w:val="single" w:sz="4" w:space="0" w:color="auto"/>
            </w:tcBorders>
            <w:shd w:val="clear" w:color="auto" w:fill="auto"/>
          </w:tcPr>
          <w:p w:rsidR="00162926" w:rsidRPr="00471944" w:rsidRDefault="00162926" w:rsidP="006F684E">
            <w:pPr>
              <w:pStyle w:val="Tabletext"/>
            </w:pPr>
            <w:r w:rsidRPr="00471944">
              <w:t>Application for revocation of merger authorisation and substitution of new authorisation</w:t>
            </w:r>
          </w:p>
        </w:tc>
      </w:tr>
      <w:tr w:rsidR="00162926" w:rsidRPr="00471944" w:rsidTr="00E525C9">
        <w:trPr>
          <w:cantSplit/>
        </w:trPr>
        <w:tc>
          <w:tcPr>
            <w:tcW w:w="616" w:type="dxa"/>
            <w:tcBorders>
              <w:bottom w:val="single" w:sz="12" w:space="0" w:color="auto"/>
            </w:tcBorders>
            <w:shd w:val="clear" w:color="auto" w:fill="auto"/>
          </w:tcPr>
          <w:p w:rsidR="00162926" w:rsidRPr="00471944" w:rsidRDefault="00162926" w:rsidP="006F684E">
            <w:pPr>
              <w:pStyle w:val="Tabletext"/>
            </w:pPr>
            <w:r w:rsidRPr="00471944">
              <w:t>10</w:t>
            </w:r>
          </w:p>
        </w:tc>
        <w:tc>
          <w:tcPr>
            <w:tcW w:w="1400" w:type="dxa"/>
            <w:tcBorders>
              <w:bottom w:val="single" w:sz="12" w:space="0" w:color="auto"/>
            </w:tcBorders>
            <w:shd w:val="clear" w:color="auto" w:fill="auto"/>
          </w:tcPr>
          <w:p w:rsidR="00162926" w:rsidRPr="00471944" w:rsidRDefault="001E7C28" w:rsidP="006F684E">
            <w:pPr>
              <w:pStyle w:val="Tabletext"/>
            </w:pPr>
            <w:r w:rsidRPr="00471944">
              <w:t>Form</w:t>
            </w:r>
            <w:r w:rsidR="0020748D" w:rsidRPr="00471944">
              <w:t xml:space="preserve"> </w:t>
            </w:r>
            <w:r w:rsidR="00162926" w:rsidRPr="00471944">
              <w:t>W</w:t>
            </w:r>
          </w:p>
        </w:tc>
        <w:tc>
          <w:tcPr>
            <w:tcW w:w="2269" w:type="dxa"/>
            <w:tcBorders>
              <w:bottom w:val="single" w:sz="12" w:space="0" w:color="auto"/>
            </w:tcBorders>
            <w:shd w:val="clear" w:color="auto" w:fill="auto"/>
          </w:tcPr>
          <w:p w:rsidR="00162926" w:rsidRPr="00471944" w:rsidRDefault="00162926" w:rsidP="006F684E">
            <w:pPr>
              <w:pStyle w:val="Tabletext"/>
            </w:pPr>
            <w:r w:rsidRPr="00471944">
              <w:t>section</w:t>
            </w:r>
            <w:r w:rsidR="00471944">
              <w:t> </w:t>
            </w:r>
            <w:r w:rsidRPr="00471944">
              <w:t>111</w:t>
            </w:r>
          </w:p>
        </w:tc>
        <w:tc>
          <w:tcPr>
            <w:tcW w:w="1835" w:type="dxa"/>
            <w:tcBorders>
              <w:bottom w:val="single" w:sz="12" w:space="0" w:color="auto"/>
            </w:tcBorders>
            <w:shd w:val="clear" w:color="auto" w:fill="auto"/>
          </w:tcPr>
          <w:p w:rsidR="00162926" w:rsidRPr="00471944" w:rsidRDefault="00162926" w:rsidP="006F684E">
            <w:pPr>
              <w:pStyle w:val="Tabletext"/>
            </w:pPr>
            <w:r w:rsidRPr="00471944">
              <w:t>Application for review a merger clearance</w:t>
            </w:r>
          </w:p>
        </w:tc>
      </w:tr>
    </w:tbl>
    <w:p w:rsidR="00162926" w:rsidRPr="00471944" w:rsidRDefault="00162926" w:rsidP="00D62F27">
      <w:pPr>
        <w:pStyle w:val="notetext"/>
      </w:pPr>
      <w:r w:rsidRPr="00471944">
        <w:t>Note for items</w:t>
      </w:r>
      <w:r w:rsidR="00471944">
        <w:t> </w:t>
      </w:r>
      <w:r w:rsidRPr="00471944">
        <w:t>2, 3, 4, 5, 6, 7, 8 and 9</w:t>
      </w:r>
      <w:r w:rsidR="00B626D7" w:rsidRPr="00471944">
        <w:t>:</w:t>
      </w:r>
      <w:r w:rsidR="00B626D7" w:rsidRPr="00471944">
        <w:tab/>
        <w:t>T</w:t>
      </w:r>
      <w:r w:rsidRPr="00471944">
        <w:t>he forms mentioned in these items contain a requirement that the applicant make an undertaking under section</w:t>
      </w:r>
      <w:r w:rsidR="00471944">
        <w:t> </w:t>
      </w:r>
      <w:r w:rsidRPr="00471944">
        <w:t>87B of the Act that the applicant will not make the acquisition while the application is being considered by the Commission or the Tribunal, in accordance with the respective provisions of the Act as follows:</w:t>
      </w:r>
    </w:p>
    <w:p w:rsidR="001E7C28" w:rsidRPr="00471944" w:rsidRDefault="001E7C28" w:rsidP="006F684E">
      <w:pPr>
        <w:pStyle w:val="Tabletext"/>
      </w:pPr>
    </w:p>
    <w:tbl>
      <w:tblPr>
        <w:tblW w:w="0" w:type="auto"/>
        <w:tblInd w:w="1068" w:type="dxa"/>
        <w:tblBorders>
          <w:top w:val="single" w:sz="4" w:space="0" w:color="auto"/>
          <w:bottom w:val="single" w:sz="2" w:space="0" w:color="auto"/>
          <w:insideH w:val="single" w:sz="4" w:space="0" w:color="auto"/>
        </w:tblBorders>
        <w:tblLook w:val="0000" w:firstRow="0" w:lastRow="0" w:firstColumn="0" w:lastColumn="0" w:noHBand="0" w:noVBand="0"/>
      </w:tblPr>
      <w:tblGrid>
        <w:gridCol w:w="1920"/>
        <w:gridCol w:w="3000"/>
      </w:tblGrid>
      <w:tr w:rsidR="00162926" w:rsidRPr="00471944" w:rsidTr="001E7C28">
        <w:trPr>
          <w:tblHeader/>
        </w:trPr>
        <w:tc>
          <w:tcPr>
            <w:tcW w:w="1920" w:type="dxa"/>
            <w:tcBorders>
              <w:top w:val="single" w:sz="12" w:space="0" w:color="auto"/>
              <w:bottom w:val="single" w:sz="12" w:space="0" w:color="auto"/>
            </w:tcBorders>
            <w:shd w:val="clear" w:color="auto" w:fill="auto"/>
          </w:tcPr>
          <w:p w:rsidR="00162926" w:rsidRPr="00471944" w:rsidRDefault="00162926" w:rsidP="0031772F">
            <w:pPr>
              <w:pStyle w:val="TableHeading"/>
            </w:pPr>
            <w:r w:rsidRPr="00471944">
              <w:t>Form</w:t>
            </w:r>
          </w:p>
        </w:tc>
        <w:tc>
          <w:tcPr>
            <w:tcW w:w="3000" w:type="dxa"/>
            <w:tcBorders>
              <w:top w:val="single" w:sz="12" w:space="0" w:color="auto"/>
              <w:bottom w:val="single" w:sz="12" w:space="0" w:color="auto"/>
            </w:tcBorders>
            <w:shd w:val="clear" w:color="auto" w:fill="auto"/>
          </w:tcPr>
          <w:p w:rsidR="00162926" w:rsidRPr="00471944" w:rsidRDefault="00162926" w:rsidP="0031772F">
            <w:pPr>
              <w:pStyle w:val="TableHeading"/>
            </w:pPr>
            <w:r w:rsidRPr="00471944">
              <w:t>Provision of the Act</w:t>
            </w:r>
          </w:p>
        </w:tc>
      </w:tr>
      <w:tr w:rsidR="00162926" w:rsidRPr="00471944" w:rsidTr="001E7C28">
        <w:tc>
          <w:tcPr>
            <w:tcW w:w="1920" w:type="dxa"/>
            <w:tcBorders>
              <w:top w:val="single" w:sz="12" w:space="0" w:color="auto"/>
            </w:tcBorders>
            <w:shd w:val="clear" w:color="auto" w:fill="auto"/>
          </w:tcPr>
          <w:p w:rsidR="00162926" w:rsidRPr="00471944" w:rsidRDefault="001E7C28" w:rsidP="006F684E">
            <w:pPr>
              <w:pStyle w:val="Tabletext"/>
            </w:pPr>
            <w:r w:rsidRPr="00471944">
              <w:t>Form</w:t>
            </w:r>
            <w:r w:rsidR="0020748D" w:rsidRPr="00471944">
              <w:t xml:space="preserve"> </w:t>
            </w:r>
            <w:r w:rsidR="00162926" w:rsidRPr="00471944">
              <w:t>O</w:t>
            </w:r>
          </w:p>
        </w:tc>
        <w:tc>
          <w:tcPr>
            <w:tcW w:w="3000" w:type="dxa"/>
            <w:tcBorders>
              <w:top w:val="single" w:sz="12" w:space="0" w:color="auto"/>
            </w:tcBorders>
            <w:shd w:val="clear" w:color="auto" w:fill="auto"/>
          </w:tcPr>
          <w:p w:rsidR="00162926" w:rsidRPr="00471944" w:rsidRDefault="00162926" w:rsidP="006F684E">
            <w:pPr>
              <w:pStyle w:val="Tabletext"/>
            </w:pPr>
            <w:r w:rsidRPr="00471944">
              <w:t>subsection</w:t>
            </w:r>
            <w:r w:rsidR="00471944">
              <w:t> </w:t>
            </w:r>
            <w:r w:rsidRPr="00471944">
              <w:t>95AE(2)</w:t>
            </w:r>
          </w:p>
        </w:tc>
      </w:tr>
      <w:tr w:rsidR="00162926" w:rsidRPr="00471944" w:rsidTr="001E7C28">
        <w:tc>
          <w:tcPr>
            <w:tcW w:w="1920" w:type="dxa"/>
            <w:shd w:val="clear" w:color="auto" w:fill="auto"/>
          </w:tcPr>
          <w:p w:rsidR="00162926" w:rsidRPr="00471944" w:rsidRDefault="001E7C28" w:rsidP="006F684E">
            <w:pPr>
              <w:pStyle w:val="Tabletext"/>
            </w:pPr>
            <w:r w:rsidRPr="00471944">
              <w:t>Form</w:t>
            </w:r>
            <w:r w:rsidR="0020748D" w:rsidRPr="00471944">
              <w:t xml:space="preserve"> </w:t>
            </w:r>
            <w:r w:rsidR="00162926" w:rsidRPr="00471944">
              <w:t>P</w:t>
            </w:r>
          </w:p>
        </w:tc>
        <w:tc>
          <w:tcPr>
            <w:tcW w:w="3000" w:type="dxa"/>
            <w:shd w:val="clear" w:color="auto" w:fill="auto"/>
          </w:tcPr>
          <w:p w:rsidR="00162926" w:rsidRPr="00471944" w:rsidRDefault="00162926" w:rsidP="006F684E">
            <w:pPr>
              <w:pStyle w:val="Tabletext"/>
            </w:pPr>
            <w:r w:rsidRPr="00471944">
              <w:t>subsection</w:t>
            </w:r>
            <w:r w:rsidR="00471944">
              <w:t> </w:t>
            </w:r>
            <w:r w:rsidRPr="00471944">
              <w:t>95AP(2)</w:t>
            </w:r>
          </w:p>
        </w:tc>
      </w:tr>
      <w:tr w:rsidR="00162926" w:rsidRPr="00471944" w:rsidTr="001E7C28">
        <w:tc>
          <w:tcPr>
            <w:tcW w:w="1920" w:type="dxa"/>
            <w:shd w:val="clear" w:color="auto" w:fill="auto"/>
          </w:tcPr>
          <w:p w:rsidR="00162926" w:rsidRPr="00471944" w:rsidRDefault="001E7C28" w:rsidP="006F684E">
            <w:pPr>
              <w:pStyle w:val="Tabletext"/>
            </w:pPr>
            <w:r w:rsidRPr="00471944">
              <w:t>Form</w:t>
            </w:r>
            <w:r w:rsidR="0020748D" w:rsidRPr="00471944">
              <w:t xml:space="preserve"> </w:t>
            </w:r>
            <w:r w:rsidR="00162926" w:rsidRPr="00471944">
              <w:t>Q</w:t>
            </w:r>
          </w:p>
        </w:tc>
        <w:tc>
          <w:tcPr>
            <w:tcW w:w="3000" w:type="dxa"/>
            <w:shd w:val="clear" w:color="auto" w:fill="auto"/>
          </w:tcPr>
          <w:p w:rsidR="00162926" w:rsidRPr="00471944" w:rsidRDefault="00162926" w:rsidP="006F684E">
            <w:pPr>
              <w:pStyle w:val="Tabletext"/>
            </w:pPr>
            <w:r w:rsidRPr="00471944">
              <w:t>subsection</w:t>
            </w:r>
            <w:r w:rsidR="00471944">
              <w:t> </w:t>
            </w:r>
            <w:r w:rsidRPr="00471944">
              <w:t>95AS(2A)</w:t>
            </w:r>
          </w:p>
        </w:tc>
      </w:tr>
      <w:tr w:rsidR="00162926" w:rsidRPr="00471944" w:rsidTr="001E7C28">
        <w:tc>
          <w:tcPr>
            <w:tcW w:w="1920" w:type="dxa"/>
            <w:shd w:val="clear" w:color="auto" w:fill="auto"/>
          </w:tcPr>
          <w:p w:rsidR="00162926" w:rsidRPr="00471944" w:rsidRDefault="001E7C28" w:rsidP="006F684E">
            <w:pPr>
              <w:pStyle w:val="Tabletext"/>
            </w:pPr>
            <w:r w:rsidRPr="00471944">
              <w:t>Form</w:t>
            </w:r>
            <w:r w:rsidR="0020748D" w:rsidRPr="00471944">
              <w:t xml:space="preserve"> </w:t>
            </w:r>
            <w:r w:rsidR="00162926" w:rsidRPr="00471944">
              <w:t>R</w:t>
            </w:r>
          </w:p>
        </w:tc>
        <w:tc>
          <w:tcPr>
            <w:tcW w:w="3000" w:type="dxa"/>
            <w:shd w:val="clear" w:color="auto" w:fill="auto"/>
          </w:tcPr>
          <w:p w:rsidR="00162926" w:rsidRPr="00471944" w:rsidRDefault="00162926" w:rsidP="006F684E">
            <w:pPr>
              <w:pStyle w:val="Tabletext"/>
            </w:pPr>
            <w:r w:rsidRPr="00471944">
              <w:t>subsection</w:t>
            </w:r>
            <w:r w:rsidR="00471944">
              <w:t> </w:t>
            </w:r>
            <w:r w:rsidRPr="00471944">
              <w:t>95AS(2A)</w:t>
            </w:r>
          </w:p>
        </w:tc>
      </w:tr>
      <w:tr w:rsidR="00162926" w:rsidRPr="00471944" w:rsidTr="001E7C28">
        <w:tc>
          <w:tcPr>
            <w:tcW w:w="1920" w:type="dxa"/>
            <w:shd w:val="clear" w:color="auto" w:fill="auto"/>
          </w:tcPr>
          <w:p w:rsidR="00162926" w:rsidRPr="00471944" w:rsidRDefault="001E7C28" w:rsidP="006F684E">
            <w:pPr>
              <w:pStyle w:val="Tabletext"/>
            </w:pPr>
            <w:r w:rsidRPr="00471944">
              <w:t>Form</w:t>
            </w:r>
            <w:r w:rsidR="0020748D" w:rsidRPr="00471944">
              <w:t xml:space="preserve"> </w:t>
            </w:r>
            <w:r w:rsidR="00162926" w:rsidRPr="00471944">
              <w:t>S</w:t>
            </w:r>
          </w:p>
        </w:tc>
        <w:tc>
          <w:tcPr>
            <w:tcW w:w="3000" w:type="dxa"/>
            <w:shd w:val="clear" w:color="auto" w:fill="auto"/>
          </w:tcPr>
          <w:p w:rsidR="00162926" w:rsidRPr="00471944" w:rsidRDefault="00162926" w:rsidP="006F684E">
            <w:pPr>
              <w:pStyle w:val="Tabletext"/>
            </w:pPr>
            <w:r w:rsidRPr="00471944">
              <w:t>subsection</w:t>
            </w:r>
            <w:r w:rsidR="00471944">
              <w:t> </w:t>
            </w:r>
            <w:r w:rsidRPr="00471944">
              <w:t>95AV(2)</w:t>
            </w:r>
          </w:p>
        </w:tc>
      </w:tr>
      <w:tr w:rsidR="00162926" w:rsidRPr="00471944" w:rsidTr="001E7C28">
        <w:tc>
          <w:tcPr>
            <w:tcW w:w="1920" w:type="dxa"/>
            <w:shd w:val="clear" w:color="auto" w:fill="auto"/>
          </w:tcPr>
          <w:p w:rsidR="00162926" w:rsidRPr="00471944" w:rsidRDefault="001E7C28" w:rsidP="006F684E">
            <w:pPr>
              <w:pStyle w:val="Tabletext"/>
            </w:pPr>
            <w:r w:rsidRPr="00471944">
              <w:t>Form</w:t>
            </w:r>
            <w:r w:rsidR="0020748D" w:rsidRPr="00471944">
              <w:t xml:space="preserve"> </w:t>
            </w:r>
            <w:r w:rsidR="00162926" w:rsidRPr="00471944">
              <w:t>T</w:t>
            </w:r>
          </w:p>
        </w:tc>
        <w:tc>
          <w:tcPr>
            <w:tcW w:w="3000" w:type="dxa"/>
            <w:shd w:val="clear" w:color="auto" w:fill="auto"/>
          </w:tcPr>
          <w:p w:rsidR="00162926" w:rsidRPr="00471944" w:rsidRDefault="00162926" w:rsidP="006F684E">
            <w:pPr>
              <w:pStyle w:val="Tabletext"/>
            </w:pPr>
            <w:r w:rsidRPr="00471944">
              <w:t>subsection</w:t>
            </w:r>
            <w:r w:rsidR="00471944">
              <w:t> </w:t>
            </w:r>
            <w:r w:rsidRPr="00471944">
              <w:t>95AZL(2A)</w:t>
            </w:r>
          </w:p>
        </w:tc>
      </w:tr>
      <w:tr w:rsidR="00162926" w:rsidRPr="00471944" w:rsidTr="001E7C28">
        <w:tc>
          <w:tcPr>
            <w:tcW w:w="1920" w:type="dxa"/>
            <w:shd w:val="clear" w:color="auto" w:fill="auto"/>
          </w:tcPr>
          <w:p w:rsidR="00162926" w:rsidRPr="00471944" w:rsidRDefault="001E7C28" w:rsidP="006F684E">
            <w:pPr>
              <w:pStyle w:val="Tabletext"/>
            </w:pPr>
            <w:r w:rsidRPr="00471944">
              <w:t>Form</w:t>
            </w:r>
            <w:r w:rsidR="0020748D" w:rsidRPr="00471944">
              <w:t xml:space="preserve"> </w:t>
            </w:r>
            <w:r w:rsidR="00162926" w:rsidRPr="00471944">
              <w:t>U</w:t>
            </w:r>
          </w:p>
        </w:tc>
        <w:tc>
          <w:tcPr>
            <w:tcW w:w="3000" w:type="dxa"/>
            <w:shd w:val="clear" w:color="auto" w:fill="auto"/>
          </w:tcPr>
          <w:p w:rsidR="00162926" w:rsidRPr="00471944" w:rsidRDefault="00162926" w:rsidP="006F684E">
            <w:pPr>
              <w:pStyle w:val="Tabletext"/>
            </w:pPr>
            <w:r w:rsidRPr="00471944">
              <w:t>subsection</w:t>
            </w:r>
            <w:r w:rsidR="00471944">
              <w:t> </w:t>
            </w:r>
            <w:r w:rsidRPr="00471944">
              <w:t>95AZM(2A)</w:t>
            </w:r>
          </w:p>
        </w:tc>
      </w:tr>
      <w:tr w:rsidR="00162926" w:rsidRPr="00471944" w:rsidTr="001E7C28">
        <w:tc>
          <w:tcPr>
            <w:tcW w:w="1920" w:type="dxa"/>
            <w:tcBorders>
              <w:bottom w:val="single" w:sz="4" w:space="0" w:color="auto"/>
            </w:tcBorders>
            <w:shd w:val="clear" w:color="auto" w:fill="auto"/>
          </w:tcPr>
          <w:p w:rsidR="00162926" w:rsidRPr="00471944" w:rsidRDefault="001E7C28" w:rsidP="006F684E">
            <w:pPr>
              <w:pStyle w:val="Tabletext"/>
            </w:pPr>
            <w:r w:rsidRPr="00471944">
              <w:t>Form</w:t>
            </w:r>
            <w:r w:rsidR="0020748D" w:rsidRPr="00471944">
              <w:t xml:space="preserve"> </w:t>
            </w:r>
            <w:r w:rsidR="00162926" w:rsidRPr="00471944">
              <w:t>V</w:t>
            </w:r>
          </w:p>
        </w:tc>
        <w:tc>
          <w:tcPr>
            <w:tcW w:w="3000" w:type="dxa"/>
            <w:tcBorders>
              <w:bottom w:val="single" w:sz="4" w:space="0" w:color="auto"/>
            </w:tcBorders>
            <w:shd w:val="clear" w:color="auto" w:fill="auto"/>
          </w:tcPr>
          <w:p w:rsidR="00162926" w:rsidRPr="00471944" w:rsidRDefault="00162926" w:rsidP="006F684E">
            <w:pPr>
              <w:pStyle w:val="Tabletext"/>
            </w:pPr>
            <w:r w:rsidRPr="00471944">
              <w:t>subsection</w:t>
            </w:r>
            <w:r w:rsidR="00471944">
              <w:t> </w:t>
            </w:r>
            <w:r w:rsidRPr="00471944">
              <w:t>95AZM(2A)</w:t>
            </w:r>
          </w:p>
        </w:tc>
      </w:tr>
      <w:tr w:rsidR="00162926" w:rsidRPr="00471944" w:rsidTr="001E7C28">
        <w:tc>
          <w:tcPr>
            <w:tcW w:w="1920" w:type="dxa"/>
            <w:tcBorders>
              <w:bottom w:val="single" w:sz="12" w:space="0" w:color="auto"/>
            </w:tcBorders>
            <w:shd w:val="clear" w:color="auto" w:fill="auto"/>
          </w:tcPr>
          <w:p w:rsidR="00162926" w:rsidRPr="00471944" w:rsidRDefault="001E7C28" w:rsidP="006F684E">
            <w:pPr>
              <w:pStyle w:val="Tabletext"/>
            </w:pPr>
            <w:r w:rsidRPr="00471944">
              <w:t>Form</w:t>
            </w:r>
            <w:r w:rsidR="0020748D" w:rsidRPr="00471944">
              <w:t xml:space="preserve"> </w:t>
            </w:r>
            <w:r w:rsidR="00162926" w:rsidRPr="00471944">
              <w:t>W</w:t>
            </w:r>
          </w:p>
        </w:tc>
        <w:tc>
          <w:tcPr>
            <w:tcW w:w="3000" w:type="dxa"/>
            <w:tcBorders>
              <w:bottom w:val="single" w:sz="12" w:space="0" w:color="auto"/>
            </w:tcBorders>
            <w:shd w:val="clear" w:color="auto" w:fill="auto"/>
          </w:tcPr>
          <w:p w:rsidR="00162926" w:rsidRPr="00471944" w:rsidRDefault="00162926" w:rsidP="006F684E">
            <w:pPr>
              <w:pStyle w:val="Tabletext"/>
            </w:pPr>
            <w:r w:rsidRPr="00471944">
              <w:t>subsection</w:t>
            </w:r>
            <w:r w:rsidR="00471944">
              <w:t> </w:t>
            </w:r>
            <w:r w:rsidRPr="00471944">
              <w:t>111(2A)</w:t>
            </w:r>
          </w:p>
        </w:tc>
      </w:tr>
    </w:tbl>
    <w:p w:rsidR="00162926" w:rsidRPr="00471944" w:rsidRDefault="00162926" w:rsidP="00E525C9">
      <w:pPr>
        <w:pStyle w:val="notetext"/>
        <w:tabs>
          <w:tab w:val="left" w:pos="2977"/>
        </w:tabs>
      </w:pPr>
      <w:r w:rsidRPr="00471944">
        <w:t>Note for items</w:t>
      </w:r>
      <w:r w:rsidR="00471944">
        <w:t> </w:t>
      </w:r>
      <w:r w:rsidRPr="00471944">
        <w:t>4 and 5</w:t>
      </w:r>
      <w:r w:rsidR="00B626D7" w:rsidRPr="00471944">
        <w:t>:</w:t>
      </w:r>
      <w:r w:rsidR="00B626D7" w:rsidRPr="00471944">
        <w:tab/>
        <w:t>T</w:t>
      </w:r>
      <w:r w:rsidRPr="00471944">
        <w:t>hese forms are not required in relation to a revocation and substitution proposed by the Commission under subsection</w:t>
      </w:r>
      <w:r w:rsidR="00471944">
        <w:t> </w:t>
      </w:r>
      <w:r w:rsidR="00AC210B" w:rsidRPr="00471944">
        <w:t>95AS</w:t>
      </w:r>
      <w:r w:rsidRPr="00471944">
        <w:t>(5).</w:t>
      </w:r>
    </w:p>
    <w:p w:rsidR="00162926" w:rsidRPr="00471944" w:rsidRDefault="00162926" w:rsidP="00E525C9">
      <w:pPr>
        <w:pStyle w:val="notetext"/>
        <w:tabs>
          <w:tab w:val="left" w:pos="2977"/>
        </w:tabs>
      </w:pPr>
      <w:r w:rsidRPr="00471944">
        <w:t>Note for items</w:t>
      </w:r>
      <w:r w:rsidR="00471944">
        <w:t> </w:t>
      </w:r>
      <w:r w:rsidRPr="00471944">
        <w:t>8 and 9</w:t>
      </w:r>
      <w:r w:rsidR="00B626D7" w:rsidRPr="00471944">
        <w:t>:</w:t>
      </w:r>
      <w:r w:rsidR="00B626D7" w:rsidRPr="00471944">
        <w:tab/>
        <w:t>T</w:t>
      </w:r>
      <w:r w:rsidRPr="00471944">
        <w:t>hese forms are not required in relation to a revocation and substitution proposed by the Commission under subsection</w:t>
      </w:r>
      <w:r w:rsidR="00471944">
        <w:t> </w:t>
      </w:r>
      <w:r w:rsidR="00AC210B" w:rsidRPr="00471944">
        <w:t>95AZM</w:t>
      </w:r>
      <w:r w:rsidRPr="00471944">
        <w:t>(6).</w:t>
      </w:r>
    </w:p>
    <w:p w:rsidR="00162926" w:rsidRPr="00471944" w:rsidRDefault="00162926" w:rsidP="006F684E">
      <w:pPr>
        <w:pStyle w:val="subsection"/>
      </w:pPr>
      <w:r w:rsidRPr="00471944">
        <w:tab/>
        <w:t>(2)</w:t>
      </w:r>
      <w:r w:rsidRPr="00471944">
        <w:tab/>
        <w:t>A requirement in a form mentioned in an item in the table in subregulation</w:t>
      </w:r>
      <w:r w:rsidR="00A873ED" w:rsidRPr="00471944">
        <w:t> </w:t>
      </w:r>
      <w:r w:rsidRPr="00471944">
        <w:t>(1) that an</w:t>
      </w:r>
      <w:r w:rsidRPr="00471944">
        <w:rPr>
          <w:rFonts w:eastAsia="MS Mincho"/>
          <w:lang w:eastAsia="ja-JP"/>
        </w:rPr>
        <w:t xml:space="preserve"> applicant will not make an acquisition while the application is being considered by the Commission or the Tribunal, is prescribed or made </w:t>
      </w:r>
      <w:r w:rsidRPr="00471944">
        <w:t>for the provision of the Act mentioned in the item.</w:t>
      </w:r>
    </w:p>
    <w:p w:rsidR="00162926" w:rsidRPr="00471944" w:rsidRDefault="00162926" w:rsidP="008775FF">
      <w:pPr>
        <w:pStyle w:val="ActHead5"/>
      </w:pPr>
      <w:bookmarkStart w:id="119" w:name="_Toc417373009"/>
      <w:r w:rsidRPr="00471944">
        <w:rPr>
          <w:rStyle w:val="CharSectno"/>
        </w:rPr>
        <w:t>74</w:t>
      </w:r>
      <w:r w:rsidR="001E7C28" w:rsidRPr="00471944">
        <w:t xml:space="preserve">  </w:t>
      </w:r>
      <w:r w:rsidRPr="00471944">
        <w:t>Application for review of Commission’s determination on merger clearance</w:t>
      </w:r>
      <w:r w:rsidR="001E7C28" w:rsidRPr="00471944">
        <w:t>—</w:t>
      </w:r>
      <w:r w:rsidRPr="00471944">
        <w:t>time</w:t>
      </w:r>
      <w:r w:rsidR="00471944">
        <w:noBreakHyphen/>
      </w:r>
      <w:r w:rsidRPr="00471944">
        <w:t>limit</w:t>
      </w:r>
      <w:bookmarkEnd w:id="119"/>
    </w:p>
    <w:p w:rsidR="00162926" w:rsidRPr="00471944" w:rsidRDefault="00162926" w:rsidP="008775FF">
      <w:pPr>
        <w:pStyle w:val="subsection"/>
        <w:keepNext/>
        <w:keepLines/>
      </w:pPr>
      <w:r w:rsidRPr="00471944">
        <w:tab/>
        <w:t>(1)</w:t>
      </w:r>
      <w:r w:rsidRPr="00471944">
        <w:tab/>
        <w:t>For subsection</w:t>
      </w:r>
      <w:r w:rsidR="00471944">
        <w:t> </w:t>
      </w:r>
      <w:r w:rsidRPr="00471944">
        <w:t>111(1) of the Act, the time allowed for applying to the Tribunal for a review of a determination is 14</w:t>
      </w:r>
      <w:r w:rsidR="0020748D" w:rsidRPr="00471944">
        <w:t xml:space="preserve"> </w:t>
      </w:r>
      <w:r w:rsidRPr="00471944">
        <w:t>days.</w:t>
      </w:r>
    </w:p>
    <w:p w:rsidR="00162926" w:rsidRPr="00471944" w:rsidRDefault="00162926" w:rsidP="008775FF">
      <w:pPr>
        <w:pStyle w:val="subsection"/>
        <w:keepNext/>
        <w:keepLines/>
      </w:pPr>
      <w:r w:rsidRPr="00471944">
        <w:tab/>
        <w:t>(2)</w:t>
      </w:r>
      <w:r w:rsidRPr="00471944">
        <w:tab/>
        <w:t>For subsection</w:t>
      </w:r>
      <w:r w:rsidR="00471944">
        <w:t> </w:t>
      </w:r>
      <w:r w:rsidRPr="00471944">
        <w:t>111(2) of the Act, the time allowed for applying to the Tribunal for a review of a determination is 14</w:t>
      </w:r>
      <w:r w:rsidR="0020748D" w:rsidRPr="00471944">
        <w:t xml:space="preserve"> </w:t>
      </w:r>
      <w:r w:rsidRPr="00471944">
        <w:t>days.</w:t>
      </w:r>
    </w:p>
    <w:p w:rsidR="00162926" w:rsidRPr="00471944" w:rsidRDefault="00162926" w:rsidP="006F684E">
      <w:pPr>
        <w:pStyle w:val="ActHead5"/>
        <w:keepNext w:val="0"/>
        <w:keepLines w:val="0"/>
      </w:pPr>
      <w:bookmarkStart w:id="120" w:name="_Toc417373010"/>
      <w:r w:rsidRPr="00471944">
        <w:rPr>
          <w:rStyle w:val="CharSectno"/>
        </w:rPr>
        <w:t>75</w:t>
      </w:r>
      <w:r w:rsidR="001E7C28" w:rsidRPr="00471944">
        <w:t xml:space="preserve">  </w:t>
      </w:r>
      <w:r w:rsidRPr="00471944">
        <w:t>Waiver of fee for application relating to non</w:t>
      </w:r>
      <w:r w:rsidR="00471944">
        <w:noBreakHyphen/>
      </w:r>
      <w:r w:rsidRPr="00471944">
        <w:t>merger authorisation</w:t>
      </w:r>
      <w:bookmarkEnd w:id="120"/>
    </w:p>
    <w:p w:rsidR="00162926" w:rsidRPr="00471944" w:rsidRDefault="00162926" w:rsidP="006F684E">
      <w:pPr>
        <w:pStyle w:val="subsection"/>
      </w:pPr>
      <w:r w:rsidRPr="00471944">
        <w:tab/>
      </w:r>
      <w:r w:rsidRPr="00471944">
        <w:tab/>
        <w:t>For subsection</w:t>
      </w:r>
      <w:r w:rsidR="00471944">
        <w:t> </w:t>
      </w:r>
      <w:r w:rsidRPr="00471944">
        <w:t>172(2A) of the Act, the circumstance is that the Commission is satisfied that imposition of the entire fee would impose an unduly onerous burden on an applicant.</w:t>
      </w:r>
    </w:p>
    <w:p w:rsidR="00162926" w:rsidRPr="00471944" w:rsidRDefault="00162926" w:rsidP="006F684E">
      <w:pPr>
        <w:pStyle w:val="ActHead5"/>
        <w:keepNext w:val="0"/>
        <w:keepLines w:val="0"/>
      </w:pPr>
      <w:bookmarkStart w:id="121" w:name="_Toc417373011"/>
      <w:r w:rsidRPr="00471944">
        <w:rPr>
          <w:rStyle w:val="CharSectno"/>
        </w:rPr>
        <w:t>76</w:t>
      </w:r>
      <w:r w:rsidR="001E7C28" w:rsidRPr="00471944">
        <w:t xml:space="preserve">  </w:t>
      </w:r>
      <w:r w:rsidRPr="00471944">
        <w:t>Search and Seizure</w:t>
      </w:r>
      <w:r w:rsidR="001E7C28" w:rsidRPr="00471944">
        <w:t>—</w:t>
      </w:r>
      <w:r w:rsidRPr="00471944">
        <w:t>identity card for inspectors</w:t>
      </w:r>
      <w:bookmarkEnd w:id="121"/>
    </w:p>
    <w:p w:rsidR="00162926" w:rsidRPr="00471944" w:rsidRDefault="00162926" w:rsidP="006F684E">
      <w:pPr>
        <w:pStyle w:val="subsection"/>
      </w:pPr>
      <w:r w:rsidRPr="00471944">
        <w:tab/>
      </w:r>
      <w:r w:rsidRPr="00471944">
        <w:tab/>
        <w:t>For paragraph</w:t>
      </w:r>
      <w:r w:rsidR="00471944">
        <w:t> </w:t>
      </w:r>
      <w:r w:rsidRPr="00471944">
        <w:t>154C(2</w:t>
      </w:r>
      <w:r w:rsidR="001E7C28" w:rsidRPr="00471944">
        <w:t>)(</w:t>
      </w:r>
      <w:r w:rsidRPr="00471944">
        <w:t>a) of the Act, an identity card must contain the following information:</w:t>
      </w:r>
    </w:p>
    <w:p w:rsidR="00162926" w:rsidRPr="00471944" w:rsidRDefault="00162926" w:rsidP="006F684E">
      <w:pPr>
        <w:pStyle w:val="paragraph"/>
      </w:pPr>
      <w:r w:rsidRPr="00471944">
        <w:tab/>
        <w:t>(a)</w:t>
      </w:r>
      <w:r w:rsidRPr="00471944">
        <w:tab/>
        <w:t>a recent photograph of the inspector to whom the card was issued;</w:t>
      </w:r>
    </w:p>
    <w:p w:rsidR="00162926" w:rsidRPr="00471944" w:rsidRDefault="00162926" w:rsidP="006F684E">
      <w:pPr>
        <w:pStyle w:val="paragraph"/>
      </w:pPr>
      <w:r w:rsidRPr="00471944">
        <w:tab/>
        <w:t>(b)</w:t>
      </w:r>
      <w:r w:rsidRPr="00471944">
        <w:tab/>
        <w:t>the name of the inspector;</w:t>
      </w:r>
    </w:p>
    <w:p w:rsidR="00162926" w:rsidRPr="00471944" w:rsidRDefault="00162926" w:rsidP="006F684E">
      <w:pPr>
        <w:pStyle w:val="paragraph"/>
      </w:pPr>
      <w:r w:rsidRPr="00471944">
        <w:tab/>
        <w:t>(c)</w:t>
      </w:r>
      <w:r w:rsidRPr="00471944">
        <w:tab/>
        <w:t>the date of issue of the card;</w:t>
      </w:r>
    </w:p>
    <w:p w:rsidR="00162926" w:rsidRPr="00471944" w:rsidRDefault="00162926" w:rsidP="006F684E">
      <w:pPr>
        <w:pStyle w:val="paragraph"/>
      </w:pPr>
      <w:r w:rsidRPr="00471944">
        <w:tab/>
        <w:t>(d)</w:t>
      </w:r>
      <w:r w:rsidRPr="00471944">
        <w:tab/>
        <w:t xml:space="preserve">the Commission corporate logo and the Australian coat of arms; </w:t>
      </w:r>
    </w:p>
    <w:p w:rsidR="00162926" w:rsidRPr="00471944" w:rsidRDefault="00162926" w:rsidP="006F684E">
      <w:pPr>
        <w:pStyle w:val="paragraph"/>
      </w:pPr>
      <w:r w:rsidRPr="00471944">
        <w:tab/>
        <w:t>(e)</w:t>
      </w:r>
      <w:r w:rsidRPr="00471944">
        <w:tab/>
        <w:t>the following text:</w:t>
      </w:r>
    </w:p>
    <w:p w:rsidR="001E7C28" w:rsidRPr="00471944" w:rsidRDefault="001E7C28" w:rsidP="006F684E">
      <w:pPr>
        <w:pStyle w:val="Tabletext"/>
      </w:pPr>
    </w:p>
    <w:tbl>
      <w:tblPr>
        <w:tblW w:w="0" w:type="auto"/>
        <w:tblInd w:w="1068" w:type="dxa"/>
        <w:tblLook w:val="0000" w:firstRow="0" w:lastRow="0" w:firstColumn="0" w:lastColumn="0" w:noHBand="0" w:noVBand="0"/>
      </w:tblPr>
      <w:tblGrid>
        <w:gridCol w:w="6235"/>
      </w:tblGrid>
      <w:tr w:rsidR="00162926" w:rsidRPr="00471944" w:rsidTr="0031772F">
        <w:tc>
          <w:tcPr>
            <w:tcW w:w="6235" w:type="dxa"/>
            <w:shd w:val="clear" w:color="auto" w:fill="auto"/>
          </w:tcPr>
          <w:p w:rsidR="00162926" w:rsidRPr="00471944" w:rsidRDefault="00162926" w:rsidP="006F684E">
            <w:pPr>
              <w:pStyle w:val="Tabletext"/>
            </w:pPr>
            <w:r w:rsidRPr="00471944">
              <w:t>“The person whose name and photograph appear on this card is an inspector of the Commission who:</w:t>
            </w:r>
          </w:p>
          <w:p w:rsidR="00162926" w:rsidRPr="00471944" w:rsidRDefault="001E7C28" w:rsidP="006F684E">
            <w:pPr>
              <w:pStyle w:val="Tablea"/>
            </w:pPr>
            <w:r w:rsidRPr="00471944">
              <w:t>(</w:t>
            </w:r>
            <w:r w:rsidR="00162926" w:rsidRPr="00471944">
              <w:t>a</w:t>
            </w:r>
            <w:r w:rsidRPr="00471944">
              <w:t xml:space="preserve">) </w:t>
            </w:r>
            <w:r w:rsidR="00162926" w:rsidRPr="00471944">
              <w:t>has been appointed by the Chairperson of the Commission as an Inspector pursuant to section</w:t>
            </w:r>
            <w:r w:rsidR="00471944">
              <w:t> </w:t>
            </w:r>
            <w:r w:rsidR="00162926" w:rsidRPr="00471944">
              <w:t xml:space="preserve">154B of the </w:t>
            </w:r>
            <w:r w:rsidR="00AA0BA5" w:rsidRPr="00471944">
              <w:rPr>
                <w:i/>
              </w:rPr>
              <w:t>Competition and Consumer Act 2010</w:t>
            </w:r>
            <w:r w:rsidR="00162926" w:rsidRPr="00471944">
              <w:t>; and</w:t>
            </w:r>
          </w:p>
          <w:p w:rsidR="00162926" w:rsidRPr="00471944" w:rsidRDefault="001E7C28" w:rsidP="006F684E">
            <w:pPr>
              <w:pStyle w:val="Tablea"/>
            </w:pPr>
            <w:r w:rsidRPr="00471944">
              <w:t>(</w:t>
            </w:r>
            <w:r w:rsidR="00162926" w:rsidRPr="00471944">
              <w:t>b</w:t>
            </w:r>
            <w:r w:rsidRPr="00471944">
              <w:t xml:space="preserve">) </w:t>
            </w:r>
            <w:r w:rsidR="00162926" w:rsidRPr="00471944">
              <w:t>has been issued with this identity card by the Chairperson of the Commission pursuant to section</w:t>
            </w:r>
            <w:r w:rsidR="00471944">
              <w:t> </w:t>
            </w:r>
            <w:r w:rsidR="00162926" w:rsidRPr="00471944">
              <w:t xml:space="preserve">154C of the </w:t>
            </w:r>
            <w:r w:rsidR="00AA0BA5" w:rsidRPr="00471944">
              <w:rPr>
                <w:i/>
              </w:rPr>
              <w:t>Competition and Consumer Act 2010</w:t>
            </w:r>
            <w:r w:rsidR="00162926" w:rsidRPr="00471944">
              <w:t>.”</w:t>
            </w:r>
          </w:p>
        </w:tc>
      </w:tr>
    </w:tbl>
    <w:p w:rsidR="00630EEB" w:rsidRPr="00471944" w:rsidRDefault="001E7C28" w:rsidP="00AB409F">
      <w:pPr>
        <w:pStyle w:val="ActHead2"/>
        <w:keepNext w:val="0"/>
        <w:keepLines w:val="0"/>
        <w:pageBreakBefore/>
      </w:pPr>
      <w:bookmarkStart w:id="122" w:name="_Toc417373012"/>
      <w:r w:rsidRPr="00471944">
        <w:rPr>
          <w:rStyle w:val="CharPartNo"/>
        </w:rPr>
        <w:t>Part</w:t>
      </w:r>
      <w:r w:rsidR="00471944" w:rsidRPr="00471944">
        <w:rPr>
          <w:rStyle w:val="CharPartNo"/>
        </w:rPr>
        <w:t> </w:t>
      </w:r>
      <w:r w:rsidR="00630EEB" w:rsidRPr="00471944">
        <w:rPr>
          <w:rStyle w:val="CharPartNo"/>
        </w:rPr>
        <w:t>6</w:t>
      </w:r>
      <w:r w:rsidRPr="00471944">
        <w:t>—</w:t>
      </w:r>
      <w:r w:rsidR="00630EEB" w:rsidRPr="00471944">
        <w:rPr>
          <w:rStyle w:val="CharPartText"/>
        </w:rPr>
        <w:t>Australian Consumer Law</w:t>
      </w:r>
      <w:bookmarkEnd w:id="122"/>
    </w:p>
    <w:p w:rsidR="00630EEB" w:rsidRPr="00471944" w:rsidRDefault="001E7C28" w:rsidP="006F684E">
      <w:pPr>
        <w:pStyle w:val="Header"/>
        <w:keepNext w:val="0"/>
        <w:keepLines w:val="0"/>
      </w:pPr>
      <w:r w:rsidRPr="00471944">
        <w:rPr>
          <w:rStyle w:val="CharDivNo"/>
        </w:rPr>
        <w:t xml:space="preserve"> </w:t>
      </w:r>
      <w:r w:rsidRPr="00471944">
        <w:rPr>
          <w:rStyle w:val="CharDivText"/>
        </w:rPr>
        <w:t xml:space="preserve"> </w:t>
      </w:r>
    </w:p>
    <w:p w:rsidR="00630EEB" w:rsidRPr="00471944" w:rsidRDefault="00630EEB" w:rsidP="006F684E">
      <w:pPr>
        <w:pStyle w:val="ActHead5"/>
        <w:keepNext w:val="0"/>
        <w:keepLines w:val="0"/>
        <w:rPr>
          <w:i/>
        </w:rPr>
      </w:pPr>
      <w:bookmarkStart w:id="123" w:name="_Toc417373013"/>
      <w:r w:rsidRPr="00471944">
        <w:rPr>
          <w:rStyle w:val="CharSectno"/>
        </w:rPr>
        <w:t>77</w:t>
      </w:r>
      <w:r w:rsidR="001E7C28" w:rsidRPr="00471944">
        <w:t xml:space="preserve">  </w:t>
      </w:r>
      <w:r w:rsidRPr="00471944">
        <w:t xml:space="preserve">Prescribed requirements for definition of </w:t>
      </w:r>
      <w:r w:rsidRPr="00471944">
        <w:rPr>
          <w:i/>
        </w:rPr>
        <w:t>assert a right to payment</w:t>
      </w:r>
      <w:bookmarkEnd w:id="123"/>
    </w:p>
    <w:p w:rsidR="00630EEB" w:rsidRPr="00471944" w:rsidRDefault="00630EEB" w:rsidP="006F684E">
      <w:pPr>
        <w:pStyle w:val="subsection"/>
      </w:pPr>
      <w:r w:rsidRPr="00471944">
        <w:tab/>
      </w:r>
      <w:r w:rsidRPr="00471944">
        <w:tab/>
        <w:t>For paragraph</w:t>
      </w:r>
      <w:r w:rsidR="00471944">
        <w:t> </w:t>
      </w:r>
      <w:r w:rsidRPr="00471944">
        <w:t>10(1</w:t>
      </w:r>
      <w:r w:rsidR="001E7C28" w:rsidRPr="00471944">
        <w:t>)(</w:t>
      </w:r>
      <w:r w:rsidRPr="00471944">
        <w:t>e) of the Australian Consumer Law, the following requirements are prescribed:</w:t>
      </w:r>
    </w:p>
    <w:p w:rsidR="00630EEB" w:rsidRPr="00471944" w:rsidRDefault="00630EEB" w:rsidP="006F684E">
      <w:pPr>
        <w:pStyle w:val="paragraph"/>
      </w:pPr>
      <w:r w:rsidRPr="00471944">
        <w:tab/>
        <w:t>(a)</w:t>
      </w:r>
      <w:r w:rsidRPr="00471944">
        <w:tab/>
        <w:t>the statement must include the text ‘This is not a bill. You are not required to pay any money.’;</w:t>
      </w:r>
    </w:p>
    <w:p w:rsidR="00630EEB" w:rsidRPr="00471944" w:rsidRDefault="00630EEB" w:rsidP="006F684E">
      <w:pPr>
        <w:pStyle w:val="paragraph"/>
      </w:pPr>
      <w:r w:rsidRPr="00471944">
        <w:tab/>
        <w:t>(b)</w:t>
      </w:r>
      <w:r w:rsidRPr="00471944">
        <w:tab/>
        <w:t>the text must be the most prominent text in the document.</w:t>
      </w:r>
    </w:p>
    <w:p w:rsidR="00630EEB" w:rsidRPr="00471944" w:rsidRDefault="00630EEB" w:rsidP="006F684E">
      <w:pPr>
        <w:pStyle w:val="ActHead5"/>
        <w:keepNext w:val="0"/>
        <w:keepLines w:val="0"/>
      </w:pPr>
      <w:bookmarkStart w:id="124" w:name="_Toc417373014"/>
      <w:r w:rsidRPr="00471944">
        <w:rPr>
          <w:rStyle w:val="CharSectno"/>
        </w:rPr>
        <w:t>78</w:t>
      </w:r>
      <w:r w:rsidR="001E7C28" w:rsidRPr="00471944">
        <w:t xml:space="preserve">  </w:t>
      </w:r>
      <w:r w:rsidRPr="00471944">
        <w:t>Prescribed requirements for warning statements</w:t>
      </w:r>
      <w:bookmarkEnd w:id="124"/>
    </w:p>
    <w:p w:rsidR="00630EEB" w:rsidRPr="00471944" w:rsidRDefault="00630EEB" w:rsidP="006F684E">
      <w:pPr>
        <w:pStyle w:val="subsection"/>
      </w:pPr>
      <w:r w:rsidRPr="00471944">
        <w:tab/>
      </w:r>
      <w:r w:rsidRPr="00471944">
        <w:tab/>
        <w:t>For paragraphs 40(3</w:t>
      </w:r>
      <w:r w:rsidR="001E7C28" w:rsidRPr="00471944">
        <w:t>)(</w:t>
      </w:r>
      <w:r w:rsidRPr="00471944">
        <w:t>b) and 43(2</w:t>
      </w:r>
      <w:r w:rsidR="001E7C28" w:rsidRPr="00471944">
        <w:t>)(</w:t>
      </w:r>
      <w:r w:rsidRPr="00471944">
        <w:t>b) of the Australian Consumer Law, the following requirements are prescribed:</w:t>
      </w:r>
    </w:p>
    <w:p w:rsidR="00630EEB" w:rsidRPr="00471944" w:rsidRDefault="00630EEB" w:rsidP="006F684E">
      <w:pPr>
        <w:pStyle w:val="paragraph"/>
      </w:pPr>
      <w:r w:rsidRPr="00471944">
        <w:tab/>
        <w:t>(a)</w:t>
      </w:r>
      <w:r w:rsidRPr="00471944">
        <w:tab/>
        <w:t xml:space="preserve">the warning statement must include the text ‘This is not a bill. You are not required to pay any money.’; </w:t>
      </w:r>
    </w:p>
    <w:p w:rsidR="00630EEB" w:rsidRPr="00471944" w:rsidRDefault="00630EEB" w:rsidP="006F684E">
      <w:pPr>
        <w:pStyle w:val="paragraph"/>
      </w:pPr>
      <w:r w:rsidRPr="00471944">
        <w:tab/>
        <w:t>(b)</w:t>
      </w:r>
      <w:r w:rsidRPr="00471944">
        <w:tab/>
        <w:t>the text must be the most prominent text in the document.</w:t>
      </w:r>
    </w:p>
    <w:p w:rsidR="00630EEB" w:rsidRPr="00471944" w:rsidRDefault="00630EEB" w:rsidP="006F684E">
      <w:pPr>
        <w:pStyle w:val="ActHead5"/>
        <w:keepNext w:val="0"/>
        <w:keepLines w:val="0"/>
      </w:pPr>
      <w:bookmarkStart w:id="125" w:name="_Toc417373015"/>
      <w:r w:rsidRPr="00471944">
        <w:rPr>
          <w:rStyle w:val="CharSectno"/>
        </w:rPr>
        <w:t>79</w:t>
      </w:r>
      <w:r w:rsidR="001E7C28" w:rsidRPr="00471944">
        <w:t xml:space="preserve">  </w:t>
      </w:r>
      <w:r w:rsidRPr="00471944">
        <w:t>Specification of body</w:t>
      </w:r>
      <w:bookmarkEnd w:id="125"/>
    </w:p>
    <w:p w:rsidR="00630EEB" w:rsidRPr="00471944" w:rsidRDefault="00630EEB" w:rsidP="006F684E">
      <w:pPr>
        <w:pStyle w:val="subsection"/>
      </w:pPr>
      <w:r w:rsidRPr="00471944">
        <w:tab/>
      </w:r>
      <w:r w:rsidRPr="00471944">
        <w:tab/>
        <w:t>For paragraph</w:t>
      </w:r>
      <w:r w:rsidR="00471944">
        <w:t> </w:t>
      </w:r>
      <w:r w:rsidRPr="00471944">
        <w:t>43(3</w:t>
      </w:r>
      <w:r w:rsidR="001E7C28" w:rsidRPr="00471944">
        <w:t>)(</w:t>
      </w:r>
      <w:r w:rsidRPr="00471944">
        <w:t>a) of the Australian Consumer Law, the Audit Bureau of Circulations is specified.</w:t>
      </w:r>
    </w:p>
    <w:p w:rsidR="00630EEB" w:rsidRPr="00471944" w:rsidRDefault="00630EEB" w:rsidP="006F684E">
      <w:pPr>
        <w:pStyle w:val="ActHead5"/>
        <w:keepNext w:val="0"/>
        <w:keepLines w:val="0"/>
      </w:pPr>
      <w:bookmarkStart w:id="126" w:name="_Toc417373016"/>
      <w:r w:rsidRPr="00471944">
        <w:rPr>
          <w:rStyle w:val="CharSectno"/>
        </w:rPr>
        <w:t>80</w:t>
      </w:r>
      <w:r w:rsidR="001E7C28" w:rsidRPr="00471944">
        <w:t xml:space="preserve">  </w:t>
      </w:r>
      <w:r w:rsidRPr="00471944">
        <w:t>Specification of person</w:t>
      </w:r>
      <w:bookmarkEnd w:id="126"/>
    </w:p>
    <w:p w:rsidR="00630EEB" w:rsidRPr="00471944" w:rsidRDefault="00630EEB" w:rsidP="006F684E">
      <w:pPr>
        <w:pStyle w:val="subsection"/>
      </w:pPr>
      <w:r w:rsidRPr="00471944">
        <w:tab/>
      </w:r>
      <w:r w:rsidRPr="00471944">
        <w:tab/>
        <w:t>For paragraph</w:t>
      </w:r>
      <w:r w:rsidR="00471944">
        <w:t> </w:t>
      </w:r>
      <w:r w:rsidRPr="00471944">
        <w:t>43(3</w:t>
      </w:r>
      <w:r w:rsidR="001E7C28" w:rsidRPr="00471944">
        <w:t>)(</w:t>
      </w:r>
      <w:r w:rsidRPr="00471944">
        <w:t xml:space="preserve">d) of the Australian Consumer Law, a person mentioned in </w:t>
      </w:r>
      <w:r w:rsidR="00471944">
        <w:t>paragraph (</w:t>
      </w:r>
      <w:r w:rsidRPr="00471944">
        <w:t>a), (b), (c) or (d) is specified if the person has not been found guilty of an offence under section</w:t>
      </w:r>
      <w:r w:rsidR="00471944">
        <w:t> </w:t>
      </w:r>
      <w:r w:rsidRPr="00471944">
        <w:t>162 of the Australian Consumer Law:</w:t>
      </w:r>
    </w:p>
    <w:p w:rsidR="00630EEB" w:rsidRPr="00471944" w:rsidRDefault="00630EEB" w:rsidP="006F684E">
      <w:pPr>
        <w:pStyle w:val="paragraph"/>
      </w:pPr>
      <w:r w:rsidRPr="00471944">
        <w:tab/>
        <w:t>(a)</w:t>
      </w:r>
      <w:r w:rsidRPr="00471944">
        <w:tab/>
        <w:t>a large proprietary company; or</w:t>
      </w:r>
    </w:p>
    <w:p w:rsidR="00630EEB" w:rsidRPr="00471944" w:rsidRDefault="00630EEB" w:rsidP="006F684E">
      <w:pPr>
        <w:pStyle w:val="paragraph"/>
      </w:pPr>
      <w:r w:rsidRPr="00471944">
        <w:tab/>
        <w:t>(b)</w:t>
      </w:r>
      <w:r w:rsidRPr="00471944">
        <w:tab/>
        <w:t>a subsidiary of a large proprietary company; or</w:t>
      </w:r>
    </w:p>
    <w:p w:rsidR="00630EEB" w:rsidRPr="00471944" w:rsidRDefault="00630EEB" w:rsidP="006F684E">
      <w:pPr>
        <w:pStyle w:val="paragraph"/>
      </w:pPr>
      <w:r w:rsidRPr="00471944">
        <w:tab/>
        <w:t>(c)</w:t>
      </w:r>
      <w:r w:rsidRPr="00471944">
        <w:tab/>
        <w:t>a listed corporation; or</w:t>
      </w:r>
    </w:p>
    <w:p w:rsidR="00630EEB" w:rsidRPr="00471944" w:rsidRDefault="00630EEB" w:rsidP="006F684E">
      <w:pPr>
        <w:pStyle w:val="paragraph"/>
      </w:pPr>
      <w:r w:rsidRPr="00471944">
        <w:tab/>
        <w:t>(d)</w:t>
      </w:r>
      <w:r w:rsidRPr="00471944">
        <w:tab/>
        <w:t>a subsidiary of a listed corporation.</w:t>
      </w:r>
    </w:p>
    <w:p w:rsidR="00CF0AE9" w:rsidRPr="00471944" w:rsidRDefault="00CF0AE9" w:rsidP="00CF0AE9">
      <w:pPr>
        <w:pStyle w:val="ActHead5"/>
      </w:pPr>
      <w:bookmarkStart w:id="127" w:name="_Toc417373017"/>
      <w:r w:rsidRPr="00471944">
        <w:rPr>
          <w:rStyle w:val="CharSectno"/>
        </w:rPr>
        <w:t>80A</w:t>
      </w:r>
      <w:r w:rsidRPr="00471944">
        <w:t xml:space="preserve">  Single price does not apply to surcharges on food or beverage in restaurants</w:t>
      </w:r>
      <w:bookmarkEnd w:id="127"/>
    </w:p>
    <w:p w:rsidR="00CF0AE9" w:rsidRPr="00471944" w:rsidRDefault="00CF0AE9" w:rsidP="00CF0AE9">
      <w:pPr>
        <w:pStyle w:val="subsection"/>
      </w:pPr>
      <w:r w:rsidRPr="00471944">
        <w:tab/>
        <w:t>(1)</w:t>
      </w:r>
      <w:r w:rsidRPr="00471944">
        <w:tab/>
        <w:t>This regulation is made for paragraphs 48(4A)(a) and (b) of the Australian Consumer Law.</w:t>
      </w:r>
    </w:p>
    <w:p w:rsidR="00CF0AE9" w:rsidRPr="00471944" w:rsidRDefault="00CF0AE9" w:rsidP="00CF0AE9">
      <w:pPr>
        <w:pStyle w:val="SubsectionHead"/>
      </w:pPr>
      <w:r w:rsidRPr="00471944">
        <w:t>Class of representations</w:t>
      </w:r>
    </w:p>
    <w:p w:rsidR="00CF0AE9" w:rsidRPr="00471944" w:rsidRDefault="00CF0AE9" w:rsidP="00CF0AE9">
      <w:pPr>
        <w:pStyle w:val="subsection"/>
      </w:pPr>
      <w:r w:rsidRPr="00471944">
        <w:tab/>
        <w:t>(2)</w:t>
      </w:r>
      <w:r w:rsidRPr="00471944">
        <w:tab/>
        <w:t>A class of representations is representations that:</w:t>
      </w:r>
    </w:p>
    <w:p w:rsidR="00CF0AE9" w:rsidRPr="00471944" w:rsidRDefault="00CF0AE9" w:rsidP="00CF0AE9">
      <w:pPr>
        <w:pStyle w:val="paragraph"/>
      </w:pPr>
      <w:r w:rsidRPr="00471944">
        <w:tab/>
        <w:t>(a)</w:t>
      </w:r>
      <w:r w:rsidRPr="00471944">
        <w:tab/>
        <w:t>are made on the menu of a restaurant; and</w:t>
      </w:r>
    </w:p>
    <w:p w:rsidR="00CF0AE9" w:rsidRPr="00471944" w:rsidRDefault="00CF0AE9" w:rsidP="00CF0AE9">
      <w:pPr>
        <w:pStyle w:val="paragraph"/>
      </w:pPr>
      <w:r w:rsidRPr="00471944">
        <w:tab/>
        <w:t>(b)</w:t>
      </w:r>
      <w:r w:rsidRPr="00471944">
        <w:tab/>
        <w:t>refer to the imposition of a surcharge on the consideration for the supply of food or beverage by the restaurant on a specified day or days.</w:t>
      </w:r>
    </w:p>
    <w:p w:rsidR="00CF0AE9" w:rsidRPr="00471944" w:rsidRDefault="00CF0AE9" w:rsidP="00CF0AE9">
      <w:pPr>
        <w:pStyle w:val="subsection"/>
      </w:pPr>
      <w:r w:rsidRPr="00471944">
        <w:tab/>
        <w:t>(3)</w:t>
      </w:r>
      <w:r w:rsidRPr="00471944">
        <w:tab/>
        <w:t>Subregulation (2) applies whether or not the menu:</w:t>
      </w:r>
    </w:p>
    <w:p w:rsidR="00CF0AE9" w:rsidRPr="00471944" w:rsidRDefault="00CF0AE9" w:rsidP="00CF0AE9">
      <w:pPr>
        <w:pStyle w:val="paragraph"/>
      </w:pPr>
      <w:r w:rsidRPr="00471944">
        <w:tab/>
        <w:t>(a)</w:t>
      </w:r>
      <w:r w:rsidRPr="00471944">
        <w:tab/>
        <w:t>identifies the food or beverage; and</w:t>
      </w:r>
    </w:p>
    <w:p w:rsidR="00CF0AE9" w:rsidRPr="00471944" w:rsidRDefault="00CF0AE9" w:rsidP="00CF0AE9">
      <w:pPr>
        <w:pStyle w:val="paragraph"/>
      </w:pPr>
      <w:r w:rsidRPr="00471944">
        <w:tab/>
        <w:t>(b)</w:t>
      </w:r>
      <w:r w:rsidRPr="00471944">
        <w:tab/>
        <w:t>displays the consideration for the supply of food or beverage.</w:t>
      </w:r>
    </w:p>
    <w:p w:rsidR="00CF0AE9" w:rsidRPr="00471944" w:rsidRDefault="00CF0AE9" w:rsidP="00CF0AE9">
      <w:pPr>
        <w:pStyle w:val="SubsectionHead"/>
      </w:pPr>
      <w:r w:rsidRPr="00471944">
        <w:t>Conditions in relation to a representation in the class</w:t>
      </w:r>
    </w:p>
    <w:p w:rsidR="00CF0AE9" w:rsidRPr="00471944" w:rsidRDefault="00CF0AE9" w:rsidP="00CF0AE9">
      <w:pPr>
        <w:pStyle w:val="subsection"/>
      </w:pPr>
      <w:r w:rsidRPr="00471944">
        <w:tab/>
        <w:t>(4)</w:t>
      </w:r>
      <w:r w:rsidRPr="00471944">
        <w:tab/>
        <w:t xml:space="preserve">The representation must include the words “a surcharge of </w:t>
      </w:r>
      <w:r w:rsidRPr="00471944">
        <w:rPr>
          <w:i/>
        </w:rPr>
        <w:t>[percentage]</w:t>
      </w:r>
      <w:r w:rsidRPr="00471944">
        <w:t xml:space="preserve"> applies on </w:t>
      </w:r>
      <w:r w:rsidRPr="00471944">
        <w:rPr>
          <w:i/>
        </w:rPr>
        <w:t>[the specified day or days]</w:t>
      </w:r>
      <w:r w:rsidRPr="00471944">
        <w:t>”.</w:t>
      </w:r>
    </w:p>
    <w:p w:rsidR="00CF0AE9" w:rsidRPr="00471944" w:rsidRDefault="00CF0AE9" w:rsidP="00CF0AE9">
      <w:pPr>
        <w:pStyle w:val="subsection"/>
      </w:pPr>
      <w:r w:rsidRPr="00471944">
        <w:tab/>
        <w:t>(5)</w:t>
      </w:r>
      <w:r w:rsidRPr="00471944">
        <w:tab/>
        <w:t>The representation must be transparent.</w:t>
      </w:r>
    </w:p>
    <w:p w:rsidR="00CF0AE9" w:rsidRPr="00471944" w:rsidRDefault="00CF0AE9" w:rsidP="00CF0AE9">
      <w:pPr>
        <w:pStyle w:val="subsection"/>
      </w:pPr>
      <w:r w:rsidRPr="00471944">
        <w:tab/>
        <w:t>(6)</w:t>
      </w:r>
      <w:r w:rsidRPr="00471944">
        <w:tab/>
        <w:t>The representation must be displayed at least as prominently as the most prominent display on the menu of the following:</w:t>
      </w:r>
    </w:p>
    <w:p w:rsidR="00CF0AE9" w:rsidRPr="00471944" w:rsidRDefault="00CF0AE9" w:rsidP="00CF0AE9">
      <w:pPr>
        <w:pStyle w:val="paragraph"/>
      </w:pPr>
      <w:r w:rsidRPr="00471944">
        <w:tab/>
        <w:t>(a)</w:t>
      </w:r>
      <w:r w:rsidRPr="00471944">
        <w:tab/>
        <w:t>the consideration for the supply of food or beverage;</w:t>
      </w:r>
    </w:p>
    <w:p w:rsidR="00CF0AE9" w:rsidRPr="00471944" w:rsidRDefault="00CF0AE9" w:rsidP="00CF0AE9">
      <w:pPr>
        <w:pStyle w:val="paragraph"/>
      </w:pPr>
      <w:r w:rsidRPr="00471944">
        <w:tab/>
        <w:t>(b)</w:t>
      </w:r>
      <w:r w:rsidRPr="00471944">
        <w:tab/>
        <w:t>a fee or surcharge relating to the supply of food or beverage.</w:t>
      </w:r>
    </w:p>
    <w:p w:rsidR="00CF0AE9" w:rsidRPr="00471944" w:rsidRDefault="00CF0AE9" w:rsidP="00CF0AE9">
      <w:pPr>
        <w:pStyle w:val="subsection"/>
      </w:pPr>
      <w:r w:rsidRPr="00471944">
        <w:tab/>
        <w:t>(7)</w:t>
      </w:r>
      <w:r w:rsidRPr="00471944">
        <w:tab/>
        <w:t>However, if the menu does not display the consideration for the supply of food or beverage, and does not display any other fee or surcharge relating to the supply of food or beverage, the representation must be displayed in a way that is conspicuous and visible to a reader.</w:t>
      </w:r>
    </w:p>
    <w:p w:rsidR="00CF0AE9" w:rsidRPr="00471944" w:rsidRDefault="00CF0AE9" w:rsidP="00CF0AE9">
      <w:pPr>
        <w:pStyle w:val="subsection"/>
      </w:pPr>
      <w:r w:rsidRPr="00471944">
        <w:tab/>
        <w:t>(8)</w:t>
      </w:r>
      <w:r w:rsidRPr="00471944">
        <w:tab/>
        <w:t>In this regulation:</w:t>
      </w:r>
    </w:p>
    <w:p w:rsidR="00CF0AE9" w:rsidRPr="00471944" w:rsidRDefault="00CF0AE9" w:rsidP="00CF0AE9">
      <w:pPr>
        <w:pStyle w:val="Definition"/>
      </w:pPr>
      <w:r w:rsidRPr="00471944">
        <w:rPr>
          <w:b/>
          <w:i/>
        </w:rPr>
        <w:t>restaurant</w:t>
      </w:r>
      <w:r w:rsidRPr="00471944">
        <w:t>:</w:t>
      </w:r>
    </w:p>
    <w:p w:rsidR="00CF0AE9" w:rsidRPr="00471944" w:rsidRDefault="00CF0AE9" w:rsidP="00CF0AE9">
      <w:pPr>
        <w:pStyle w:val="paragraph"/>
      </w:pPr>
      <w:r w:rsidRPr="00471944">
        <w:tab/>
        <w:t>(a)</w:t>
      </w:r>
      <w:r w:rsidRPr="00471944">
        <w:tab/>
        <w:t>means a business, service or arrangement:</w:t>
      </w:r>
    </w:p>
    <w:p w:rsidR="00CF0AE9" w:rsidRPr="00471944" w:rsidRDefault="00CF0AE9" w:rsidP="00CF0AE9">
      <w:pPr>
        <w:pStyle w:val="paragraphsub"/>
      </w:pPr>
      <w:r w:rsidRPr="00471944">
        <w:tab/>
        <w:t>(i)</w:t>
      </w:r>
      <w:r w:rsidRPr="00471944">
        <w:tab/>
        <w:t>in which food or beverage is sold to customers; and</w:t>
      </w:r>
    </w:p>
    <w:p w:rsidR="00CF0AE9" w:rsidRPr="00471944" w:rsidRDefault="00CF0AE9" w:rsidP="00CF0AE9">
      <w:pPr>
        <w:pStyle w:val="paragraphsub"/>
      </w:pPr>
      <w:r w:rsidRPr="00471944">
        <w:tab/>
        <w:t>(ii)</w:t>
      </w:r>
      <w:r w:rsidRPr="00471944">
        <w:tab/>
        <w:t>of a kind commonly known as a restaurant, cafe, bistro or any similar term; and</w:t>
      </w:r>
    </w:p>
    <w:p w:rsidR="00CF0AE9" w:rsidRPr="00471944" w:rsidRDefault="00CF0AE9" w:rsidP="00CF0AE9">
      <w:pPr>
        <w:pStyle w:val="paragraph"/>
      </w:pPr>
      <w:r w:rsidRPr="00471944">
        <w:tab/>
        <w:t>(b)</w:t>
      </w:r>
      <w:r w:rsidRPr="00471944">
        <w:tab/>
        <w:t>does not include a business, service or arrangement by which food or beverage is provided or delivered to customers in the expectation of consumption at a later time; and</w:t>
      </w:r>
    </w:p>
    <w:p w:rsidR="00CF0AE9" w:rsidRPr="00471944" w:rsidRDefault="00CF0AE9" w:rsidP="00CF0AE9">
      <w:pPr>
        <w:pStyle w:val="paragraph"/>
      </w:pPr>
      <w:r w:rsidRPr="00471944">
        <w:tab/>
        <w:t>(c)</w:t>
      </w:r>
      <w:r w:rsidRPr="00471944">
        <w:tab/>
        <w:t>does not include a business, service or arrangement for the delivery of groceries.</w:t>
      </w:r>
    </w:p>
    <w:p w:rsidR="00CF0AE9" w:rsidRPr="00471944" w:rsidRDefault="00CF0AE9" w:rsidP="00CF0AE9">
      <w:pPr>
        <w:pStyle w:val="notetext"/>
      </w:pPr>
      <w:r w:rsidRPr="00471944">
        <w:t>Example 1:</w:t>
      </w:r>
      <w:r w:rsidRPr="00471944">
        <w:tab/>
        <w:t xml:space="preserve">Other examples for </w:t>
      </w:r>
      <w:r w:rsidR="00471944">
        <w:t>paragraph (</w:t>
      </w:r>
      <w:r w:rsidRPr="00471944">
        <w:t>a) are:</w:t>
      </w:r>
    </w:p>
    <w:p w:rsidR="00CF0AE9" w:rsidRPr="00471944" w:rsidRDefault="00CF0AE9" w:rsidP="00CF0AE9">
      <w:pPr>
        <w:pStyle w:val="notepara"/>
      </w:pPr>
      <w:r w:rsidRPr="00471944">
        <w:t>(a)</w:t>
      </w:r>
      <w:r w:rsidRPr="00471944">
        <w:tab/>
        <w:t>a shop selling takeaway food; and</w:t>
      </w:r>
    </w:p>
    <w:p w:rsidR="00CF0AE9" w:rsidRPr="00471944" w:rsidRDefault="00CF0AE9" w:rsidP="00CF0AE9">
      <w:pPr>
        <w:pStyle w:val="notepara"/>
      </w:pPr>
      <w:r w:rsidRPr="00471944">
        <w:t>(b)</w:t>
      </w:r>
      <w:r w:rsidRPr="00471944">
        <w:tab/>
        <w:t>a business that supplies food, ordered for immediate consumption, by home delivery only.</w:t>
      </w:r>
    </w:p>
    <w:p w:rsidR="00CF0AE9" w:rsidRPr="00471944" w:rsidRDefault="00CF0AE9" w:rsidP="00CF0AE9">
      <w:pPr>
        <w:pStyle w:val="notetext"/>
      </w:pPr>
      <w:r w:rsidRPr="00471944">
        <w:t>Example 2:</w:t>
      </w:r>
      <w:r w:rsidRPr="00471944">
        <w:tab/>
        <w:t xml:space="preserve">An example for </w:t>
      </w:r>
      <w:r w:rsidR="00471944">
        <w:t>paragraph (</w:t>
      </w:r>
      <w:r w:rsidRPr="00471944">
        <w:t>b) is a business that delivers prepared meals as part of a diet or health program.</w:t>
      </w:r>
    </w:p>
    <w:p w:rsidR="00CF0AE9" w:rsidRPr="00471944" w:rsidRDefault="00CF0AE9" w:rsidP="00CF0AE9">
      <w:pPr>
        <w:pStyle w:val="notetext"/>
      </w:pPr>
      <w:r w:rsidRPr="00471944">
        <w:t>Example 3:</w:t>
      </w:r>
      <w:r w:rsidRPr="00471944">
        <w:tab/>
        <w:t xml:space="preserve">An example for </w:t>
      </w:r>
      <w:r w:rsidR="00471944">
        <w:t>paragraph (</w:t>
      </w:r>
      <w:r w:rsidRPr="00471944">
        <w:t>c) is the home delivery service of a supermarket.</w:t>
      </w:r>
    </w:p>
    <w:p w:rsidR="00630EEB" w:rsidRPr="00471944" w:rsidRDefault="00630EEB" w:rsidP="00E525C9">
      <w:pPr>
        <w:pStyle w:val="ActHead5"/>
      </w:pPr>
      <w:bookmarkStart w:id="128" w:name="_Toc417373018"/>
      <w:r w:rsidRPr="00471944">
        <w:rPr>
          <w:rStyle w:val="CharSectno"/>
        </w:rPr>
        <w:t>81</w:t>
      </w:r>
      <w:r w:rsidR="001E7C28" w:rsidRPr="00471944">
        <w:t xml:space="preserve">  </w:t>
      </w:r>
      <w:r w:rsidRPr="00471944">
        <w:t>Agreements that are not unsolicited consumer agreements</w:t>
      </w:r>
      <w:r w:rsidR="001E7C28" w:rsidRPr="00471944">
        <w:t>—</w:t>
      </w:r>
      <w:r w:rsidRPr="00471944">
        <w:t>general</w:t>
      </w:r>
      <w:bookmarkEnd w:id="128"/>
    </w:p>
    <w:p w:rsidR="00630EEB" w:rsidRPr="00471944" w:rsidRDefault="00630EEB" w:rsidP="006F684E">
      <w:pPr>
        <w:pStyle w:val="subsection"/>
      </w:pPr>
      <w:r w:rsidRPr="00471944">
        <w:tab/>
        <w:t>(1)</w:t>
      </w:r>
      <w:r w:rsidRPr="00471944">
        <w:tab/>
        <w:t>For subsection</w:t>
      </w:r>
      <w:r w:rsidR="00471944">
        <w:t> </w:t>
      </w:r>
      <w:r w:rsidRPr="00471944">
        <w:t>69(4) of the Australian Consumer Law, the following kinds of agreement are not unsolicited consumer agreements:</w:t>
      </w:r>
    </w:p>
    <w:p w:rsidR="00630EEB" w:rsidRPr="00471944" w:rsidRDefault="00630EEB" w:rsidP="006F684E">
      <w:pPr>
        <w:pStyle w:val="paragraph"/>
      </w:pPr>
      <w:r w:rsidRPr="00471944">
        <w:tab/>
        <w:t>(a)</w:t>
      </w:r>
      <w:r w:rsidRPr="00471944">
        <w:tab/>
        <w:t>a business contract;</w:t>
      </w:r>
    </w:p>
    <w:p w:rsidR="00630EEB" w:rsidRPr="00471944" w:rsidRDefault="00630EEB" w:rsidP="006F684E">
      <w:pPr>
        <w:pStyle w:val="paragraph"/>
      </w:pPr>
      <w:r w:rsidRPr="00471944">
        <w:tab/>
        <w:t>(b)</w:t>
      </w:r>
      <w:r w:rsidRPr="00471944">
        <w:tab/>
        <w:t>a discontinued negotiations agreement;</w:t>
      </w:r>
    </w:p>
    <w:p w:rsidR="00630EEB" w:rsidRPr="00471944" w:rsidRDefault="00630EEB" w:rsidP="006F684E">
      <w:pPr>
        <w:pStyle w:val="paragraph"/>
      </w:pPr>
      <w:r w:rsidRPr="00471944">
        <w:t>.</w:t>
      </w:r>
      <w:r w:rsidRPr="00471944">
        <w:tab/>
        <w:t>(c)</w:t>
      </w:r>
      <w:r w:rsidRPr="00471944">
        <w:tab/>
        <w:t>an agreement made in the course of a party plan event;</w:t>
      </w:r>
    </w:p>
    <w:p w:rsidR="00630EEB" w:rsidRPr="00471944" w:rsidRDefault="00630EEB" w:rsidP="006F684E">
      <w:pPr>
        <w:pStyle w:val="paragraph"/>
      </w:pPr>
      <w:r w:rsidRPr="00471944">
        <w:tab/>
        <w:t>(d)</w:t>
      </w:r>
      <w:r w:rsidRPr="00471944">
        <w:tab/>
        <w:t>a renewable agreement of the same kind;</w:t>
      </w:r>
    </w:p>
    <w:p w:rsidR="00630EEB" w:rsidRPr="00471944" w:rsidRDefault="00630EEB" w:rsidP="006F684E">
      <w:pPr>
        <w:pStyle w:val="paragraph"/>
      </w:pPr>
      <w:r w:rsidRPr="00471944">
        <w:tab/>
        <w:t>(e)</w:t>
      </w:r>
      <w:r w:rsidRPr="00471944">
        <w:tab/>
        <w:t>a subsequent agreement of the same kind.</w:t>
      </w:r>
    </w:p>
    <w:p w:rsidR="00630EEB" w:rsidRPr="00471944" w:rsidRDefault="00630EEB" w:rsidP="006F684E">
      <w:pPr>
        <w:pStyle w:val="subsection"/>
      </w:pPr>
      <w:r w:rsidRPr="00471944">
        <w:tab/>
        <w:t>(2)</w:t>
      </w:r>
      <w:r w:rsidRPr="00471944">
        <w:tab/>
        <w:t>In this regulation:</w:t>
      </w:r>
    </w:p>
    <w:p w:rsidR="00630EEB" w:rsidRPr="00471944" w:rsidRDefault="00630EEB" w:rsidP="006F684E">
      <w:pPr>
        <w:pStyle w:val="Definition"/>
      </w:pPr>
      <w:r w:rsidRPr="00471944">
        <w:rPr>
          <w:b/>
          <w:i/>
        </w:rPr>
        <w:t xml:space="preserve">business contract </w:t>
      </w:r>
      <w:r w:rsidRPr="00471944">
        <w:t>means an agreement for the supply of goods or services not of a kind ordinarily acquired for personal, domestic or household use or consumption.</w:t>
      </w:r>
    </w:p>
    <w:p w:rsidR="00630EEB" w:rsidRPr="00471944" w:rsidRDefault="00630EEB" w:rsidP="006F684E">
      <w:pPr>
        <w:pStyle w:val="Definition"/>
      </w:pPr>
      <w:r w:rsidRPr="00471944">
        <w:rPr>
          <w:b/>
          <w:i/>
        </w:rPr>
        <w:t xml:space="preserve">discontinued negotiations agreement </w:t>
      </w:r>
      <w:r w:rsidRPr="00471944">
        <w:t>means an agreement made as a result of:</w:t>
      </w:r>
    </w:p>
    <w:p w:rsidR="00630EEB" w:rsidRPr="00471944" w:rsidRDefault="00630EEB" w:rsidP="006F684E">
      <w:pPr>
        <w:pStyle w:val="paragraph"/>
      </w:pPr>
      <w:r w:rsidRPr="00471944">
        <w:tab/>
        <w:t>(a)</w:t>
      </w:r>
      <w:r w:rsidRPr="00471944">
        <w:tab/>
        <w:t>a consumer for an unsolicited consumer agreement discontinuing negotiations with the supplier for the unsolicited consumer agreement; and</w:t>
      </w:r>
    </w:p>
    <w:p w:rsidR="00630EEB" w:rsidRPr="00471944" w:rsidRDefault="00630EEB" w:rsidP="006F684E">
      <w:pPr>
        <w:pStyle w:val="paragraph"/>
      </w:pPr>
      <w:r w:rsidRPr="00471944">
        <w:tab/>
        <w:t>(b)</w:t>
      </w:r>
      <w:r w:rsidRPr="00471944">
        <w:tab/>
        <w:t>the consumer subsequently initiating negotiations with the supplier for the unsolicited consumer agreement.</w:t>
      </w:r>
    </w:p>
    <w:p w:rsidR="00630EEB" w:rsidRPr="00471944" w:rsidRDefault="00630EEB" w:rsidP="006F684E">
      <w:pPr>
        <w:pStyle w:val="Definition"/>
      </w:pPr>
      <w:r w:rsidRPr="00471944">
        <w:rPr>
          <w:b/>
          <w:i/>
        </w:rPr>
        <w:t>invitation</w:t>
      </w:r>
      <w:r w:rsidRPr="00471944">
        <w:t>, for a party plan event,</w:t>
      </w:r>
      <w:r w:rsidRPr="00471944">
        <w:rPr>
          <w:b/>
        </w:rPr>
        <w:t xml:space="preserve"> </w:t>
      </w:r>
      <w:r w:rsidRPr="00471944">
        <w:t>means:</w:t>
      </w:r>
    </w:p>
    <w:p w:rsidR="00630EEB" w:rsidRPr="00471944" w:rsidRDefault="00630EEB" w:rsidP="006F684E">
      <w:pPr>
        <w:pStyle w:val="paragraph"/>
      </w:pPr>
      <w:r w:rsidRPr="00471944">
        <w:tab/>
        <w:t>(a)</w:t>
      </w:r>
      <w:r w:rsidRPr="00471944">
        <w:tab/>
        <w:t>an express statement that the persons invited to attend the party plan event are invited to the event for the purpose of negotiating for the supply of goods or services to 1 or more of the persons; or</w:t>
      </w:r>
    </w:p>
    <w:p w:rsidR="00630EEB" w:rsidRPr="00471944" w:rsidRDefault="00630EEB" w:rsidP="006F684E">
      <w:pPr>
        <w:pStyle w:val="paragraph"/>
      </w:pPr>
      <w:r w:rsidRPr="00471944">
        <w:tab/>
        <w:t>(b)</w:t>
      </w:r>
      <w:r w:rsidRPr="00471944">
        <w:tab/>
        <w:t>an implied statement that a reasonable consumer would understand to be an invitation to attend the party plan event for the purpose of negotiating for the supply of goods or services to 1 or more persons.</w:t>
      </w:r>
    </w:p>
    <w:p w:rsidR="00630EEB" w:rsidRPr="00471944" w:rsidRDefault="00630EEB" w:rsidP="006F684E">
      <w:pPr>
        <w:pStyle w:val="Definition"/>
      </w:pPr>
      <w:r w:rsidRPr="00471944">
        <w:rPr>
          <w:b/>
          <w:i/>
        </w:rPr>
        <w:t>inviter</w:t>
      </w:r>
      <w:r w:rsidRPr="00471944">
        <w:t>, for a party plan event, means the person who invites another person to the party plan event.</w:t>
      </w:r>
    </w:p>
    <w:p w:rsidR="00630EEB" w:rsidRPr="00471944" w:rsidRDefault="00630EEB" w:rsidP="006F684E">
      <w:pPr>
        <w:pStyle w:val="Definition"/>
      </w:pPr>
      <w:r w:rsidRPr="00471944">
        <w:rPr>
          <w:b/>
          <w:i/>
        </w:rPr>
        <w:t>party plan event</w:t>
      </w:r>
      <w:r w:rsidRPr="00471944">
        <w:t xml:space="preserve"> means an event for which the following circumstances exist:</w:t>
      </w:r>
    </w:p>
    <w:p w:rsidR="00630EEB" w:rsidRPr="00471944" w:rsidRDefault="00630EEB" w:rsidP="006F684E">
      <w:pPr>
        <w:pStyle w:val="paragraph"/>
      </w:pPr>
      <w:r w:rsidRPr="00471944">
        <w:tab/>
        <w:t>(a)</w:t>
      </w:r>
      <w:r w:rsidRPr="00471944">
        <w:tab/>
        <w:t>the purpose of the event is to negotiate for:</w:t>
      </w:r>
    </w:p>
    <w:p w:rsidR="00630EEB" w:rsidRPr="00471944" w:rsidRDefault="00630EEB" w:rsidP="006F684E">
      <w:pPr>
        <w:pStyle w:val="paragraphsub"/>
      </w:pPr>
      <w:r w:rsidRPr="00471944">
        <w:tab/>
        <w:t>(i)</w:t>
      </w:r>
      <w:r w:rsidRPr="00471944">
        <w:tab/>
        <w:t>the supply of goods or services to 1 or more persons; or</w:t>
      </w:r>
    </w:p>
    <w:p w:rsidR="00630EEB" w:rsidRPr="00471944" w:rsidRDefault="00630EEB" w:rsidP="006F684E">
      <w:pPr>
        <w:pStyle w:val="paragraphsub"/>
      </w:pPr>
      <w:r w:rsidRPr="00471944">
        <w:tab/>
        <w:t>(ii)</w:t>
      </w:r>
      <w:r w:rsidRPr="00471944">
        <w:tab/>
        <w:t>the supply of goods and services to 1 or more persons;</w:t>
      </w:r>
    </w:p>
    <w:p w:rsidR="00630EEB" w:rsidRPr="00471944" w:rsidRDefault="00630EEB" w:rsidP="006F684E">
      <w:pPr>
        <w:pStyle w:val="paragraph"/>
      </w:pPr>
      <w:r w:rsidRPr="00471944">
        <w:tab/>
        <w:t>(b)</w:t>
      </w:r>
      <w:r w:rsidRPr="00471944">
        <w:tab/>
        <w:t>before the event, the inviter for the party plan event invites 3 or more persons to attend the party plan event;</w:t>
      </w:r>
    </w:p>
    <w:p w:rsidR="00630EEB" w:rsidRPr="00471944" w:rsidRDefault="00630EEB" w:rsidP="006F684E">
      <w:pPr>
        <w:pStyle w:val="paragraph"/>
      </w:pPr>
      <w:r w:rsidRPr="00471944">
        <w:tab/>
        <w:t>(c)</w:t>
      </w:r>
      <w:r w:rsidRPr="00471944">
        <w:tab/>
        <w:t>during the event, the persons are in the same premises as the inviter for the party plan event or a representative of the inviter for the party plan event.</w:t>
      </w:r>
    </w:p>
    <w:p w:rsidR="00630EEB" w:rsidRPr="00471944" w:rsidRDefault="00630EEB" w:rsidP="006F684E">
      <w:pPr>
        <w:pStyle w:val="Definition"/>
      </w:pPr>
      <w:r w:rsidRPr="00471944">
        <w:rPr>
          <w:b/>
          <w:i/>
        </w:rPr>
        <w:t xml:space="preserve">renewable agreement of the same kind </w:t>
      </w:r>
      <w:r w:rsidRPr="00471944">
        <w:t>means an agreement made in the following circumstances:</w:t>
      </w:r>
    </w:p>
    <w:p w:rsidR="00630EEB" w:rsidRPr="00471944" w:rsidRDefault="00630EEB" w:rsidP="006F684E">
      <w:pPr>
        <w:pStyle w:val="paragraph"/>
      </w:pPr>
      <w:r w:rsidRPr="00471944">
        <w:tab/>
        <w:t>(a)</w:t>
      </w:r>
      <w:r w:rsidRPr="00471944">
        <w:tab/>
        <w:t>a consumer and a supplier are parties to an agreement, for the supply of goods or services, that is in force;</w:t>
      </w:r>
    </w:p>
    <w:p w:rsidR="00630EEB" w:rsidRPr="00471944" w:rsidRDefault="00630EEB" w:rsidP="006F684E">
      <w:pPr>
        <w:pStyle w:val="paragraph"/>
      </w:pPr>
      <w:r w:rsidRPr="00471944">
        <w:tab/>
        <w:t>(b)</w:t>
      </w:r>
      <w:r w:rsidRPr="00471944">
        <w:tab/>
        <w:t>the consumer and supplier enter into another agreement for the supply of goods or services that are of the same kind as the goods or services supplied under the existing contract.</w:t>
      </w:r>
    </w:p>
    <w:p w:rsidR="00630EEB" w:rsidRPr="00471944" w:rsidRDefault="00630EEB" w:rsidP="006F684E">
      <w:pPr>
        <w:pStyle w:val="Definition"/>
      </w:pPr>
      <w:r w:rsidRPr="00471944">
        <w:rPr>
          <w:b/>
          <w:i/>
        </w:rPr>
        <w:t>subsequent agreement of the same kind</w:t>
      </w:r>
      <w:r w:rsidRPr="00471944">
        <w:t xml:space="preserve"> means an agreement made in the following circumstances:</w:t>
      </w:r>
    </w:p>
    <w:p w:rsidR="00630EEB" w:rsidRPr="00471944" w:rsidRDefault="00630EEB" w:rsidP="006F684E">
      <w:pPr>
        <w:pStyle w:val="paragraph"/>
      </w:pPr>
      <w:r w:rsidRPr="00471944">
        <w:tab/>
        <w:t>(a)</w:t>
      </w:r>
      <w:r w:rsidRPr="00471944">
        <w:tab/>
        <w:t>a consumer and a supplier are parties to an agreement for the supply of goods or services;</w:t>
      </w:r>
    </w:p>
    <w:p w:rsidR="00630EEB" w:rsidRPr="00471944" w:rsidRDefault="00630EEB" w:rsidP="006F684E">
      <w:pPr>
        <w:pStyle w:val="paragraph"/>
      </w:pPr>
      <w:r w:rsidRPr="00471944">
        <w:tab/>
        <w:t>(b)</w:t>
      </w:r>
      <w:r w:rsidRPr="00471944">
        <w:tab/>
        <w:t>the goods or services are supplied;</w:t>
      </w:r>
    </w:p>
    <w:p w:rsidR="00630EEB" w:rsidRPr="00471944" w:rsidRDefault="00630EEB" w:rsidP="006F684E">
      <w:pPr>
        <w:pStyle w:val="paragraph"/>
      </w:pPr>
      <w:r w:rsidRPr="00471944">
        <w:tab/>
        <w:t>(c)</w:t>
      </w:r>
      <w:r w:rsidRPr="00471944">
        <w:tab/>
        <w:t>within 3 months of the supply of the goods or services:</w:t>
      </w:r>
    </w:p>
    <w:p w:rsidR="00630EEB" w:rsidRPr="00471944" w:rsidRDefault="00630EEB" w:rsidP="006F684E">
      <w:pPr>
        <w:pStyle w:val="paragraphsub"/>
      </w:pPr>
      <w:r w:rsidRPr="00471944">
        <w:tab/>
        <w:t>(i)</w:t>
      </w:r>
      <w:r w:rsidRPr="00471944">
        <w:tab/>
        <w:t>the consumer and supplier enter into 1 or more other agreements for the supply of goods or services of the same kind as the goods or services supplied under the agreement; and</w:t>
      </w:r>
    </w:p>
    <w:p w:rsidR="00630EEB" w:rsidRPr="00471944" w:rsidRDefault="00630EEB" w:rsidP="006F684E">
      <w:pPr>
        <w:pStyle w:val="paragraphsub"/>
      </w:pPr>
      <w:r w:rsidRPr="00471944">
        <w:tab/>
        <w:t>(ii)</w:t>
      </w:r>
      <w:r w:rsidRPr="00471944">
        <w:tab/>
        <w:t>the total value of the other agreements is an amount of $500 or less.</w:t>
      </w:r>
    </w:p>
    <w:p w:rsidR="00630EEB" w:rsidRPr="00471944" w:rsidRDefault="00630EEB" w:rsidP="006F684E">
      <w:pPr>
        <w:pStyle w:val="ActHead5"/>
        <w:keepNext w:val="0"/>
        <w:keepLines w:val="0"/>
      </w:pPr>
      <w:bookmarkStart w:id="129" w:name="_Toc417373019"/>
      <w:r w:rsidRPr="00471944">
        <w:rPr>
          <w:rStyle w:val="CharSectno"/>
        </w:rPr>
        <w:t>82</w:t>
      </w:r>
      <w:r w:rsidR="001E7C28" w:rsidRPr="00471944">
        <w:t xml:space="preserve">  </w:t>
      </w:r>
      <w:r w:rsidRPr="00471944">
        <w:t>Information relating to identity of dealer</w:t>
      </w:r>
      <w:bookmarkEnd w:id="129"/>
    </w:p>
    <w:p w:rsidR="00630EEB" w:rsidRPr="00471944" w:rsidRDefault="00630EEB" w:rsidP="006F684E">
      <w:pPr>
        <w:pStyle w:val="subsection"/>
      </w:pPr>
      <w:r w:rsidRPr="00471944">
        <w:tab/>
      </w:r>
      <w:r w:rsidRPr="00471944">
        <w:tab/>
        <w:t>For paragraph</w:t>
      </w:r>
      <w:r w:rsidR="00471944">
        <w:t> </w:t>
      </w:r>
      <w:r w:rsidRPr="00471944">
        <w:t>74(c) of the Australian Consumer Law, the following information is prescribed:</w:t>
      </w:r>
    </w:p>
    <w:p w:rsidR="00630EEB" w:rsidRPr="00471944" w:rsidRDefault="00630EEB" w:rsidP="006F684E">
      <w:pPr>
        <w:pStyle w:val="paragraph"/>
      </w:pPr>
      <w:r w:rsidRPr="00471944">
        <w:tab/>
        <w:t>(a)</w:t>
      </w:r>
      <w:r w:rsidRPr="00471944">
        <w:tab/>
        <w:t>the dealer’s name;</w:t>
      </w:r>
    </w:p>
    <w:p w:rsidR="00630EEB" w:rsidRPr="00471944" w:rsidRDefault="00630EEB" w:rsidP="006F684E">
      <w:pPr>
        <w:pStyle w:val="paragraph"/>
      </w:pPr>
      <w:r w:rsidRPr="00471944">
        <w:tab/>
        <w:t>(b)</w:t>
      </w:r>
      <w:r w:rsidRPr="00471944">
        <w:tab/>
        <w:t>if the dealer is the supplier of the goods or services about which the dealer proposes to negotiate</w:t>
      </w:r>
      <w:r w:rsidR="001E7C28" w:rsidRPr="00471944">
        <w:t>—</w:t>
      </w:r>
      <w:r w:rsidRPr="00471944">
        <w:t>the dealer’s address;</w:t>
      </w:r>
    </w:p>
    <w:p w:rsidR="00630EEB" w:rsidRPr="00471944" w:rsidRDefault="00630EEB" w:rsidP="006F684E">
      <w:pPr>
        <w:pStyle w:val="paragraph"/>
      </w:pPr>
      <w:r w:rsidRPr="00471944">
        <w:tab/>
        <w:t>(c)</w:t>
      </w:r>
      <w:r w:rsidRPr="00471944">
        <w:tab/>
        <w:t>if the dealer is not the supplier of the goods or services about which the dealer proposes to negotiate</w:t>
      </w:r>
      <w:r w:rsidR="001E7C28" w:rsidRPr="00471944">
        <w:t>—</w:t>
      </w:r>
      <w:r w:rsidRPr="00471944">
        <w:t>the supplier’s name and address (not being a post office box).</w:t>
      </w:r>
    </w:p>
    <w:p w:rsidR="00630EEB" w:rsidRPr="00471944" w:rsidRDefault="00630EEB" w:rsidP="006F684E">
      <w:pPr>
        <w:pStyle w:val="ActHead5"/>
        <w:keepNext w:val="0"/>
        <w:keepLines w:val="0"/>
      </w:pPr>
      <w:bookmarkStart w:id="130" w:name="_Toc417373020"/>
      <w:r w:rsidRPr="00471944">
        <w:rPr>
          <w:rStyle w:val="CharSectno"/>
        </w:rPr>
        <w:t>83</w:t>
      </w:r>
      <w:r w:rsidR="001E7C28" w:rsidRPr="00471944">
        <w:t xml:space="preserve">  </w:t>
      </w:r>
      <w:r w:rsidRPr="00471944">
        <w:t>Information about termination period</w:t>
      </w:r>
      <w:bookmarkEnd w:id="130"/>
    </w:p>
    <w:p w:rsidR="00630EEB" w:rsidRPr="00471944" w:rsidRDefault="00630EEB" w:rsidP="006F684E">
      <w:pPr>
        <w:pStyle w:val="subsection"/>
      </w:pPr>
      <w:r w:rsidRPr="00471944">
        <w:tab/>
      </w:r>
      <w:r w:rsidRPr="00471944">
        <w:tab/>
        <w:t>For subparagraph</w:t>
      </w:r>
      <w:r w:rsidR="00471944">
        <w:t> </w:t>
      </w:r>
      <w:r w:rsidRPr="00471944">
        <w:t>76(a</w:t>
      </w:r>
      <w:r w:rsidR="001E7C28" w:rsidRPr="00471944">
        <w:t>)(</w:t>
      </w:r>
      <w:r w:rsidRPr="00471944">
        <w:t>iii) of the Australian Consumer Law, information about the prohibition in section</w:t>
      </w:r>
      <w:r w:rsidR="00471944">
        <w:t> </w:t>
      </w:r>
      <w:r w:rsidRPr="00471944">
        <w:t>86 of the Australian Consumer Law is prescribed.</w:t>
      </w:r>
    </w:p>
    <w:p w:rsidR="00630EEB" w:rsidRPr="00471944" w:rsidRDefault="001E7C28" w:rsidP="006F684E">
      <w:pPr>
        <w:pStyle w:val="notetext"/>
      </w:pPr>
      <w:r w:rsidRPr="00471944">
        <w:t>Note:</w:t>
      </w:r>
      <w:r w:rsidRPr="00471944">
        <w:tab/>
      </w:r>
      <w:r w:rsidR="00630EEB" w:rsidRPr="00471944">
        <w:t>Section</w:t>
      </w:r>
      <w:r w:rsidR="00471944">
        <w:t> </w:t>
      </w:r>
      <w:r w:rsidR="00630EEB" w:rsidRPr="00471944">
        <w:t>86 of the Australian Consumer Law prohibits the supplier of an unsolicited consumer agreement from supplying goods or services under the agreement, accepting or requiring payment or any other consideration for those goods or services during a period of 10 business days starting:</w:t>
      </w:r>
    </w:p>
    <w:p w:rsidR="00630EEB" w:rsidRPr="00471944" w:rsidRDefault="00630EEB" w:rsidP="006F684E">
      <w:pPr>
        <w:pStyle w:val="notepara"/>
      </w:pPr>
      <w:r w:rsidRPr="00471944">
        <w:t>(a)</w:t>
      </w:r>
      <w:r w:rsidRPr="00471944">
        <w:tab/>
        <w:t>if the agreement was not negotiated by telephone</w:t>
      </w:r>
      <w:r w:rsidR="001E7C28" w:rsidRPr="00471944">
        <w:t>—</w:t>
      </w:r>
      <w:r w:rsidRPr="00471944">
        <w:t>at the start of the first business day after the day on which the agreement was made; or</w:t>
      </w:r>
    </w:p>
    <w:p w:rsidR="00630EEB" w:rsidRPr="00471944" w:rsidRDefault="00630EEB" w:rsidP="006F684E">
      <w:pPr>
        <w:pStyle w:val="notepara"/>
      </w:pPr>
      <w:r w:rsidRPr="00471944">
        <w:t>(b)</w:t>
      </w:r>
      <w:r w:rsidRPr="00471944">
        <w:tab/>
        <w:t>if the agreement was negotiated by telephone</w:t>
      </w:r>
      <w:r w:rsidR="001E7C28" w:rsidRPr="00471944">
        <w:t>—</w:t>
      </w:r>
      <w:r w:rsidRPr="00471944">
        <w:t>at the start of the first business day after the day on which the consumer was given the agreement document relating to the agreement.</w:t>
      </w:r>
    </w:p>
    <w:p w:rsidR="00630EEB" w:rsidRPr="00471944" w:rsidRDefault="00630EEB" w:rsidP="00FD7119">
      <w:pPr>
        <w:pStyle w:val="ActHead5"/>
      </w:pPr>
      <w:bookmarkStart w:id="131" w:name="_Toc417373021"/>
      <w:r w:rsidRPr="00471944">
        <w:rPr>
          <w:rStyle w:val="CharSectno"/>
        </w:rPr>
        <w:t>84</w:t>
      </w:r>
      <w:r w:rsidR="001E7C28" w:rsidRPr="00471944">
        <w:t xml:space="preserve">  Form</w:t>
      </w:r>
      <w:r w:rsidR="0020748D" w:rsidRPr="00471944">
        <w:t xml:space="preserve"> </w:t>
      </w:r>
      <w:r w:rsidRPr="00471944">
        <w:t>and way of giving information about termination period</w:t>
      </w:r>
      <w:bookmarkEnd w:id="131"/>
    </w:p>
    <w:p w:rsidR="00630EEB" w:rsidRPr="00471944" w:rsidRDefault="00630EEB" w:rsidP="006F684E">
      <w:pPr>
        <w:pStyle w:val="subsection"/>
      </w:pPr>
      <w:r w:rsidRPr="00471944">
        <w:tab/>
      </w:r>
      <w:r w:rsidRPr="00471944">
        <w:tab/>
        <w:t>For paragraph</w:t>
      </w:r>
      <w:r w:rsidR="00471944">
        <w:t> </w:t>
      </w:r>
      <w:r w:rsidRPr="00471944">
        <w:t>76(d) of the Australian Consumer Law, information given in writing must be:</w:t>
      </w:r>
    </w:p>
    <w:p w:rsidR="00630EEB" w:rsidRPr="00471944" w:rsidRDefault="00630EEB" w:rsidP="006F684E">
      <w:pPr>
        <w:pStyle w:val="paragraph"/>
      </w:pPr>
      <w:r w:rsidRPr="00471944">
        <w:tab/>
        <w:t>(a)</w:t>
      </w:r>
      <w:r w:rsidRPr="00471944">
        <w:tab/>
        <w:t>attached to the agreement or agreement document for the supply of goods or services; and</w:t>
      </w:r>
    </w:p>
    <w:p w:rsidR="00630EEB" w:rsidRPr="00471944" w:rsidRDefault="00630EEB" w:rsidP="006F684E">
      <w:pPr>
        <w:pStyle w:val="paragraph"/>
      </w:pPr>
      <w:r w:rsidRPr="00471944">
        <w:tab/>
        <w:t>(b)</w:t>
      </w:r>
      <w:r w:rsidRPr="00471944">
        <w:tab/>
        <w:t>transparent; and</w:t>
      </w:r>
    </w:p>
    <w:p w:rsidR="00630EEB" w:rsidRPr="00471944" w:rsidRDefault="00630EEB" w:rsidP="006F684E">
      <w:pPr>
        <w:pStyle w:val="paragraph"/>
      </w:pPr>
      <w:r w:rsidRPr="00471944">
        <w:tab/>
        <w:t>(c)</w:t>
      </w:r>
      <w:r w:rsidRPr="00471944">
        <w:tab/>
        <w:t>in text that is the most prominent text in the document, other than the text setting out the dealer’s or supplier’s name or logo.</w:t>
      </w:r>
    </w:p>
    <w:p w:rsidR="00630EEB" w:rsidRPr="00471944" w:rsidRDefault="00630EEB" w:rsidP="006F684E">
      <w:pPr>
        <w:pStyle w:val="ActHead5"/>
        <w:keepNext w:val="0"/>
        <w:keepLines w:val="0"/>
      </w:pPr>
      <w:bookmarkStart w:id="132" w:name="_Toc417373022"/>
      <w:r w:rsidRPr="00471944">
        <w:rPr>
          <w:rStyle w:val="CharSectno"/>
        </w:rPr>
        <w:t>85</w:t>
      </w:r>
      <w:r w:rsidR="001E7C28" w:rsidRPr="00471944">
        <w:t xml:space="preserve">  </w:t>
      </w:r>
      <w:r w:rsidRPr="00471944">
        <w:t>Information for front page of agreement or agreement document</w:t>
      </w:r>
      <w:bookmarkEnd w:id="132"/>
    </w:p>
    <w:p w:rsidR="00630EEB" w:rsidRPr="00471944" w:rsidRDefault="00630EEB" w:rsidP="006F684E">
      <w:pPr>
        <w:pStyle w:val="subsection"/>
      </w:pPr>
      <w:r w:rsidRPr="00471944">
        <w:tab/>
      </w:r>
      <w:r w:rsidRPr="00471944">
        <w:tab/>
        <w:t>For subparagraph</w:t>
      </w:r>
      <w:r w:rsidR="00471944">
        <w:t> </w:t>
      </w:r>
      <w:r w:rsidRPr="00471944">
        <w:t>79(b</w:t>
      </w:r>
      <w:r w:rsidR="001E7C28" w:rsidRPr="00471944">
        <w:t>)(</w:t>
      </w:r>
      <w:r w:rsidRPr="00471944">
        <w:t>ii) of the Australian Consumer Law, the following information is prescribed:</w:t>
      </w:r>
    </w:p>
    <w:p w:rsidR="00630EEB" w:rsidRPr="00471944" w:rsidRDefault="00630EEB" w:rsidP="006F684E">
      <w:pPr>
        <w:pStyle w:val="paragraph"/>
      </w:pPr>
      <w:r w:rsidRPr="00471944">
        <w:tab/>
        <w:t>(a)</w:t>
      </w:r>
      <w:r w:rsidRPr="00471944">
        <w:tab/>
        <w:t>the text ‘Important Notice to the Consumer’;</w:t>
      </w:r>
    </w:p>
    <w:p w:rsidR="00630EEB" w:rsidRPr="00471944" w:rsidRDefault="00630EEB" w:rsidP="006F684E">
      <w:pPr>
        <w:pStyle w:val="paragraph"/>
      </w:pPr>
      <w:r w:rsidRPr="00471944">
        <w:tab/>
        <w:t>(b)</w:t>
      </w:r>
      <w:r w:rsidRPr="00471944">
        <w:tab/>
        <w:t>the text ‘You have a right to cancel this agreement within 10 business days from and including the day after you signed or received this agreement’;</w:t>
      </w:r>
    </w:p>
    <w:p w:rsidR="00630EEB" w:rsidRPr="00471944" w:rsidRDefault="00630EEB" w:rsidP="006F684E">
      <w:pPr>
        <w:pStyle w:val="paragraph"/>
      </w:pPr>
      <w:r w:rsidRPr="00471944">
        <w:tab/>
        <w:t>(c)</w:t>
      </w:r>
      <w:r w:rsidRPr="00471944">
        <w:tab/>
        <w:t>the text ‘Details about your additional rights to cancel this agreement are set out in the information attached to this agreement’.</w:t>
      </w:r>
    </w:p>
    <w:p w:rsidR="00630EEB" w:rsidRPr="00471944" w:rsidRDefault="00630EEB" w:rsidP="006F684E">
      <w:pPr>
        <w:pStyle w:val="ActHead5"/>
        <w:keepNext w:val="0"/>
        <w:keepLines w:val="0"/>
      </w:pPr>
      <w:bookmarkStart w:id="133" w:name="_Toc417373023"/>
      <w:r w:rsidRPr="00471944">
        <w:rPr>
          <w:rStyle w:val="CharSectno"/>
        </w:rPr>
        <w:t>86</w:t>
      </w:r>
      <w:r w:rsidR="001E7C28" w:rsidRPr="00471944">
        <w:t xml:space="preserve">  </w:t>
      </w:r>
      <w:r w:rsidRPr="00471944">
        <w:t>Requirements for front page of agreement</w:t>
      </w:r>
      <w:bookmarkEnd w:id="133"/>
    </w:p>
    <w:p w:rsidR="00630EEB" w:rsidRPr="00471944" w:rsidRDefault="00630EEB" w:rsidP="006F684E">
      <w:pPr>
        <w:pStyle w:val="subsection"/>
      </w:pPr>
      <w:r w:rsidRPr="00471944">
        <w:tab/>
      </w:r>
      <w:r w:rsidRPr="00471944">
        <w:tab/>
        <w:t>For subparagraph</w:t>
      </w:r>
      <w:r w:rsidR="00471944">
        <w:t> </w:t>
      </w:r>
      <w:r w:rsidRPr="00471944">
        <w:t>79(b</w:t>
      </w:r>
      <w:r w:rsidR="001E7C28" w:rsidRPr="00471944">
        <w:t>)(</w:t>
      </w:r>
      <w:r w:rsidRPr="00471944">
        <w:t>iii) of the Australian Consumer Law, the following requirements are prescribed:</w:t>
      </w:r>
    </w:p>
    <w:p w:rsidR="00630EEB" w:rsidRPr="00471944" w:rsidRDefault="00630EEB" w:rsidP="006F684E">
      <w:pPr>
        <w:pStyle w:val="paragraph"/>
      </w:pPr>
      <w:r w:rsidRPr="00471944">
        <w:tab/>
        <w:t>(a)</w:t>
      </w:r>
      <w:r w:rsidRPr="00471944">
        <w:tab/>
        <w:t>the front page of the agreement must be signed by the consumer;</w:t>
      </w:r>
    </w:p>
    <w:p w:rsidR="00630EEB" w:rsidRPr="00471944" w:rsidRDefault="00630EEB" w:rsidP="006F684E">
      <w:pPr>
        <w:pStyle w:val="paragraph"/>
      </w:pPr>
      <w:r w:rsidRPr="00471944">
        <w:tab/>
        <w:t>(b)</w:t>
      </w:r>
      <w:r w:rsidRPr="00471944">
        <w:tab/>
        <w:t>the front page of the agreement must include the day on which the consumer signed the document.</w:t>
      </w:r>
    </w:p>
    <w:p w:rsidR="00630EEB" w:rsidRPr="00471944" w:rsidRDefault="00630EEB" w:rsidP="00FC7529">
      <w:pPr>
        <w:pStyle w:val="ActHead5"/>
      </w:pPr>
      <w:bookmarkStart w:id="134" w:name="_Toc417373024"/>
      <w:r w:rsidRPr="00471944">
        <w:rPr>
          <w:rStyle w:val="CharSectno"/>
        </w:rPr>
        <w:t>87</w:t>
      </w:r>
      <w:r w:rsidR="001E7C28" w:rsidRPr="00471944">
        <w:t xml:space="preserve">  </w:t>
      </w:r>
      <w:r w:rsidRPr="00471944">
        <w:t>Requirements for notice accompanying agreement or agreement document</w:t>
      </w:r>
      <w:bookmarkEnd w:id="134"/>
    </w:p>
    <w:p w:rsidR="00630EEB" w:rsidRPr="00471944" w:rsidRDefault="00630EEB" w:rsidP="00FC7529">
      <w:pPr>
        <w:pStyle w:val="subsection"/>
        <w:keepNext/>
        <w:keepLines/>
      </w:pPr>
      <w:r w:rsidRPr="00471944">
        <w:tab/>
      </w:r>
      <w:r w:rsidRPr="00471944">
        <w:tab/>
        <w:t>For subparagraph</w:t>
      </w:r>
      <w:r w:rsidR="00471944">
        <w:t> </w:t>
      </w:r>
      <w:r w:rsidRPr="00471944">
        <w:t>79(c</w:t>
      </w:r>
      <w:r w:rsidR="001E7C28" w:rsidRPr="00471944">
        <w:t>)(</w:t>
      </w:r>
      <w:r w:rsidRPr="00471944">
        <w:t>ii) of the Australian Consumer Law, the requirement that the notice be in the approved form is prescribed.</w:t>
      </w:r>
    </w:p>
    <w:p w:rsidR="00630EEB" w:rsidRPr="00471944" w:rsidRDefault="00630EEB" w:rsidP="00FD7119">
      <w:pPr>
        <w:pStyle w:val="ActHead5"/>
      </w:pPr>
      <w:bookmarkStart w:id="135" w:name="_Toc417373025"/>
      <w:r w:rsidRPr="00471944">
        <w:rPr>
          <w:rStyle w:val="CharSectno"/>
        </w:rPr>
        <w:t>88</w:t>
      </w:r>
      <w:r w:rsidR="001E7C28" w:rsidRPr="00471944">
        <w:t xml:space="preserve">  </w:t>
      </w:r>
      <w:r w:rsidRPr="00471944">
        <w:t xml:space="preserve">Application of </w:t>
      </w:r>
      <w:r w:rsidR="001E7C28" w:rsidRPr="00471944">
        <w:t>Division</w:t>
      </w:r>
      <w:r w:rsidR="00471944">
        <w:t> </w:t>
      </w:r>
      <w:r w:rsidRPr="00471944">
        <w:t xml:space="preserve">2, </w:t>
      </w:r>
      <w:r w:rsidR="001E7C28" w:rsidRPr="00471944">
        <w:t>Part</w:t>
      </w:r>
      <w:r w:rsidR="00471944">
        <w:t> </w:t>
      </w:r>
      <w:r w:rsidRPr="00471944">
        <w:t>3</w:t>
      </w:r>
      <w:r w:rsidR="00471944">
        <w:noBreakHyphen/>
      </w:r>
      <w:r w:rsidRPr="00471944">
        <w:t>2 of Australian Consumer Law to emergency repair contract</w:t>
      </w:r>
      <w:bookmarkEnd w:id="135"/>
    </w:p>
    <w:p w:rsidR="00630EEB" w:rsidRPr="00471944" w:rsidRDefault="00630EEB" w:rsidP="006F684E">
      <w:pPr>
        <w:pStyle w:val="subsection"/>
      </w:pPr>
      <w:r w:rsidRPr="00471944">
        <w:tab/>
        <w:t>(1)</w:t>
      </w:r>
      <w:r w:rsidRPr="00471944">
        <w:tab/>
        <w:t>For paragraph</w:t>
      </w:r>
      <w:r w:rsidR="00471944">
        <w:t> </w:t>
      </w:r>
      <w:r w:rsidRPr="00471944">
        <w:t>94(a) of the Australian Consumer Law, the following provisions of the Australian Consumer Law do not apply in relation to the circumstances specified in subregulation</w:t>
      </w:r>
      <w:r w:rsidR="00A873ED" w:rsidRPr="00471944">
        <w:t> </w:t>
      </w:r>
      <w:r w:rsidRPr="00471944">
        <w:t>(2):</w:t>
      </w:r>
    </w:p>
    <w:p w:rsidR="00630EEB" w:rsidRPr="00471944" w:rsidRDefault="00630EEB" w:rsidP="00E525C9">
      <w:pPr>
        <w:pStyle w:val="paragraph"/>
      </w:pPr>
      <w:r w:rsidRPr="00471944">
        <w:tab/>
        <w:t>(a)</w:t>
      </w:r>
      <w:r w:rsidRPr="00471944">
        <w:tab/>
        <w:t>section</w:t>
      </w:r>
      <w:r w:rsidR="00471944">
        <w:t> </w:t>
      </w:r>
      <w:r w:rsidRPr="00471944">
        <w:t>76;</w:t>
      </w:r>
    </w:p>
    <w:p w:rsidR="00630EEB" w:rsidRPr="00471944" w:rsidRDefault="00630EEB" w:rsidP="006F684E">
      <w:pPr>
        <w:pStyle w:val="paragraph"/>
      </w:pPr>
      <w:r w:rsidRPr="00471944">
        <w:tab/>
        <w:t>(b)</w:t>
      </w:r>
      <w:r w:rsidRPr="00471944">
        <w:tab/>
        <w:t>paragraph</w:t>
      </w:r>
      <w:r w:rsidR="00471944">
        <w:t> </w:t>
      </w:r>
      <w:r w:rsidRPr="00471944">
        <w:t>79(c);</w:t>
      </w:r>
    </w:p>
    <w:p w:rsidR="00630EEB" w:rsidRPr="00471944" w:rsidRDefault="00630EEB" w:rsidP="006F684E">
      <w:pPr>
        <w:pStyle w:val="paragraph"/>
      </w:pPr>
      <w:r w:rsidRPr="00471944">
        <w:tab/>
        <w:t>(c)</w:t>
      </w:r>
      <w:r w:rsidRPr="00471944">
        <w:tab/>
        <w:t>paragraph</w:t>
      </w:r>
      <w:r w:rsidR="00471944">
        <w:t> </w:t>
      </w:r>
      <w:r w:rsidRPr="00471944">
        <w:t>82(3</w:t>
      </w:r>
      <w:r w:rsidR="001E7C28" w:rsidRPr="00471944">
        <w:t>)(</w:t>
      </w:r>
      <w:r w:rsidRPr="00471944">
        <w:t>a);</w:t>
      </w:r>
    </w:p>
    <w:p w:rsidR="00630EEB" w:rsidRPr="00471944" w:rsidRDefault="00630EEB" w:rsidP="006F684E">
      <w:pPr>
        <w:pStyle w:val="paragraph"/>
      </w:pPr>
      <w:r w:rsidRPr="00471944">
        <w:tab/>
        <w:t>(d)</w:t>
      </w:r>
      <w:r w:rsidRPr="00471944">
        <w:tab/>
        <w:t>paragraph</w:t>
      </w:r>
      <w:r w:rsidR="00471944">
        <w:t> </w:t>
      </w:r>
      <w:r w:rsidRPr="00471944">
        <w:t>82(3</w:t>
      </w:r>
      <w:r w:rsidR="001E7C28" w:rsidRPr="00471944">
        <w:t>)(</w:t>
      </w:r>
      <w:r w:rsidRPr="00471944">
        <w:t>b);</w:t>
      </w:r>
    </w:p>
    <w:p w:rsidR="00630EEB" w:rsidRPr="00471944" w:rsidRDefault="00630EEB" w:rsidP="006F684E">
      <w:pPr>
        <w:pStyle w:val="paragraph"/>
      </w:pPr>
      <w:r w:rsidRPr="00471944">
        <w:tab/>
        <w:t>(e)</w:t>
      </w:r>
      <w:r w:rsidRPr="00471944">
        <w:tab/>
        <w:t>paragraph</w:t>
      </w:r>
      <w:r w:rsidR="00471944">
        <w:t> </w:t>
      </w:r>
      <w:r w:rsidRPr="00471944">
        <w:t>82(3</w:t>
      </w:r>
      <w:r w:rsidR="001E7C28" w:rsidRPr="00471944">
        <w:t>)(</w:t>
      </w:r>
      <w:r w:rsidRPr="00471944">
        <w:t>d);</w:t>
      </w:r>
    </w:p>
    <w:p w:rsidR="00630EEB" w:rsidRPr="00471944" w:rsidRDefault="00630EEB" w:rsidP="006F684E">
      <w:pPr>
        <w:pStyle w:val="paragraph"/>
      </w:pPr>
      <w:r w:rsidRPr="00471944">
        <w:tab/>
        <w:t>(f)</w:t>
      </w:r>
      <w:r w:rsidRPr="00471944">
        <w:tab/>
        <w:t>section</w:t>
      </w:r>
      <w:r w:rsidR="00471944">
        <w:t> </w:t>
      </w:r>
      <w:r w:rsidRPr="00471944">
        <w:t>86;</w:t>
      </w:r>
    </w:p>
    <w:p w:rsidR="00630EEB" w:rsidRPr="00471944" w:rsidRDefault="00630EEB" w:rsidP="006F684E">
      <w:pPr>
        <w:pStyle w:val="paragraph"/>
      </w:pPr>
      <w:r w:rsidRPr="00471944">
        <w:tab/>
        <w:t>(g)</w:t>
      </w:r>
      <w:r w:rsidRPr="00471944">
        <w:tab/>
        <w:t>section</w:t>
      </w:r>
      <w:r w:rsidR="00471944">
        <w:t> </w:t>
      </w:r>
      <w:r w:rsidRPr="00471944">
        <w:t>173;</w:t>
      </w:r>
    </w:p>
    <w:p w:rsidR="00630EEB" w:rsidRPr="00471944" w:rsidRDefault="00630EEB" w:rsidP="006F684E">
      <w:pPr>
        <w:pStyle w:val="paragraph"/>
      </w:pPr>
      <w:r w:rsidRPr="00471944">
        <w:tab/>
        <w:t>(h)</w:t>
      </w:r>
      <w:r w:rsidRPr="00471944">
        <w:tab/>
        <w:t>paragraph</w:t>
      </w:r>
      <w:r w:rsidR="00471944">
        <w:t> </w:t>
      </w:r>
      <w:r w:rsidRPr="00471944">
        <w:t>175(1</w:t>
      </w:r>
      <w:r w:rsidR="001E7C28" w:rsidRPr="00471944">
        <w:t>)(</w:t>
      </w:r>
      <w:r w:rsidRPr="00471944">
        <w:t>c);</w:t>
      </w:r>
    </w:p>
    <w:p w:rsidR="00630EEB" w:rsidRPr="00471944" w:rsidRDefault="00630EEB" w:rsidP="006F684E">
      <w:pPr>
        <w:pStyle w:val="paragraph"/>
      </w:pPr>
      <w:r w:rsidRPr="00471944">
        <w:tab/>
        <w:t>(i)</w:t>
      </w:r>
      <w:r w:rsidRPr="00471944">
        <w:tab/>
        <w:t>section</w:t>
      </w:r>
      <w:r w:rsidR="00471944">
        <w:t> </w:t>
      </w:r>
      <w:r w:rsidRPr="00471944">
        <w:t>179.</w:t>
      </w:r>
    </w:p>
    <w:p w:rsidR="00630EEB" w:rsidRPr="00471944" w:rsidRDefault="00630EEB" w:rsidP="006F684E">
      <w:pPr>
        <w:pStyle w:val="subsection"/>
      </w:pPr>
      <w:r w:rsidRPr="00471944">
        <w:tab/>
        <w:t>(2)</w:t>
      </w:r>
      <w:r w:rsidRPr="00471944">
        <w:tab/>
        <w:t>For subregulation</w:t>
      </w:r>
      <w:r w:rsidR="00A873ED" w:rsidRPr="00471944">
        <w:t> </w:t>
      </w:r>
      <w:r w:rsidRPr="00471944">
        <w:t>(1), the circumstances are:</w:t>
      </w:r>
    </w:p>
    <w:p w:rsidR="00630EEB" w:rsidRPr="00471944" w:rsidRDefault="00630EEB" w:rsidP="006F684E">
      <w:pPr>
        <w:pStyle w:val="paragraph"/>
      </w:pPr>
      <w:r w:rsidRPr="00471944">
        <w:tab/>
        <w:t>(a)</w:t>
      </w:r>
      <w:r w:rsidRPr="00471944">
        <w:tab/>
        <w:t>that as a result of an earthquake, fire, flood, storm or similar event a state of emergency has been declared under a law of the Commonwealth, a State or a Territory for an area in which a person’s property is located; and</w:t>
      </w:r>
    </w:p>
    <w:p w:rsidR="00630EEB" w:rsidRPr="00471944" w:rsidRDefault="00630EEB" w:rsidP="006F684E">
      <w:pPr>
        <w:pStyle w:val="paragraph"/>
      </w:pPr>
      <w:r w:rsidRPr="00471944">
        <w:tab/>
        <w:t>(b)</w:t>
      </w:r>
      <w:r w:rsidRPr="00471944">
        <w:tab/>
        <w:t xml:space="preserve">the person enters into an agreement (an </w:t>
      </w:r>
      <w:r w:rsidRPr="00471944">
        <w:rPr>
          <w:b/>
          <w:i/>
        </w:rPr>
        <w:t>emergency repair contract</w:t>
      </w:r>
      <w:r w:rsidRPr="00471944">
        <w:t>) with a supplier of goods or services for urgent work to be undertaken to:</w:t>
      </w:r>
    </w:p>
    <w:p w:rsidR="00630EEB" w:rsidRPr="00471944" w:rsidRDefault="00630EEB" w:rsidP="006F684E">
      <w:pPr>
        <w:pStyle w:val="paragraphsub"/>
      </w:pPr>
      <w:r w:rsidRPr="00471944">
        <w:tab/>
        <w:t>(i)</w:t>
      </w:r>
      <w:r w:rsidRPr="00471944">
        <w:tab/>
        <w:t>rectify a hazard or potential hazard on the person’s property; or</w:t>
      </w:r>
    </w:p>
    <w:p w:rsidR="00630EEB" w:rsidRPr="00471944" w:rsidRDefault="00630EEB" w:rsidP="006F684E">
      <w:pPr>
        <w:pStyle w:val="paragraphsub"/>
      </w:pPr>
      <w:r w:rsidRPr="00471944">
        <w:tab/>
        <w:t>(ii)</w:t>
      </w:r>
      <w:r w:rsidRPr="00471944">
        <w:tab/>
        <w:t>protect the health and safety of persons on the person’s property; or</w:t>
      </w:r>
    </w:p>
    <w:p w:rsidR="00630EEB" w:rsidRPr="00471944" w:rsidRDefault="00630EEB" w:rsidP="006F684E">
      <w:pPr>
        <w:pStyle w:val="paragraphsub"/>
      </w:pPr>
      <w:r w:rsidRPr="00471944">
        <w:tab/>
        <w:t>(iii)</w:t>
      </w:r>
      <w:r w:rsidRPr="00471944">
        <w:tab/>
        <w:t>prevent substantial damage to the person’s property; and</w:t>
      </w:r>
    </w:p>
    <w:p w:rsidR="00630EEB" w:rsidRPr="00471944" w:rsidRDefault="00630EEB" w:rsidP="006F684E">
      <w:pPr>
        <w:pStyle w:val="paragraph"/>
      </w:pPr>
      <w:r w:rsidRPr="00471944">
        <w:tab/>
        <w:t>(c)</w:t>
      </w:r>
      <w:r w:rsidRPr="00471944">
        <w:tab/>
        <w:t>under a Commonwealth, State or Territory law for the area in which the person’s property is located, the supplier of goods or services under the emergency repair contract is required to hold a licence that is in force and the supplier holds the licence.</w:t>
      </w:r>
    </w:p>
    <w:p w:rsidR="00630EEB" w:rsidRPr="00471944" w:rsidRDefault="00630EEB" w:rsidP="0031772F">
      <w:pPr>
        <w:pStyle w:val="ActHead5"/>
      </w:pPr>
      <w:bookmarkStart w:id="136" w:name="_Toc417373026"/>
      <w:r w:rsidRPr="00471944">
        <w:rPr>
          <w:rStyle w:val="CharSectno"/>
        </w:rPr>
        <w:t>89</w:t>
      </w:r>
      <w:r w:rsidR="001E7C28" w:rsidRPr="00471944">
        <w:t xml:space="preserve">  </w:t>
      </w:r>
      <w:r w:rsidRPr="00471944">
        <w:t xml:space="preserve">Application of </w:t>
      </w:r>
      <w:r w:rsidR="001E7C28" w:rsidRPr="00471944">
        <w:t>Division</w:t>
      </w:r>
      <w:r w:rsidR="00471944">
        <w:t> </w:t>
      </w:r>
      <w:r w:rsidRPr="00471944">
        <w:t xml:space="preserve">2, </w:t>
      </w:r>
      <w:r w:rsidR="001E7C28" w:rsidRPr="00471944">
        <w:t>Part</w:t>
      </w:r>
      <w:r w:rsidR="00471944">
        <w:t> </w:t>
      </w:r>
      <w:r w:rsidRPr="00471944">
        <w:t>3</w:t>
      </w:r>
      <w:r w:rsidR="00471944">
        <w:noBreakHyphen/>
      </w:r>
      <w:r w:rsidRPr="00471944">
        <w:t>2 of Australian Consumer Law to particular unsolicited consumer agreement</w:t>
      </w:r>
      <w:bookmarkEnd w:id="136"/>
    </w:p>
    <w:p w:rsidR="00630EEB" w:rsidRPr="00471944" w:rsidRDefault="00630EEB" w:rsidP="006F684E">
      <w:pPr>
        <w:pStyle w:val="subsection"/>
      </w:pPr>
      <w:r w:rsidRPr="00471944">
        <w:tab/>
        <w:t>(1)</w:t>
      </w:r>
      <w:r w:rsidRPr="00471944">
        <w:tab/>
        <w:t>For paragraph</w:t>
      </w:r>
      <w:r w:rsidR="00471944">
        <w:t> </w:t>
      </w:r>
      <w:r w:rsidRPr="00471944">
        <w:t>94(b) of the Australian Consumer Law, section</w:t>
      </w:r>
      <w:r w:rsidR="00471944">
        <w:t> </w:t>
      </w:r>
      <w:r w:rsidRPr="00471944">
        <w:t>86 of the Australian Consumer Law does not apply in relation to an unsolicited consumer agreement to which the circumstances mentioned in subregulation</w:t>
      </w:r>
      <w:r w:rsidR="00A873ED" w:rsidRPr="00471944">
        <w:t> </w:t>
      </w:r>
      <w:r w:rsidRPr="00471944">
        <w:t>(2) apply.</w:t>
      </w:r>
    </w:p>
    <w:p w:rsidR="00630EEB" w:rsidRPr="00471944" w:rsidRDefault="00630EEB" w:rsidP="006F684E">
      <w:pPr>
        <w:pStyle w:val="subsection"/>
      </w:pPr>
      <w:r w:rsidRPr="00471944">
        <w:tab/>
        <w:t>(2)</w:t>
      </w:r>
      <w:r w:rsidRPr="00471944">
        <w:tab/>
        <w:t>For subregulation</w:t>
      </w:r>
      <w:r w:rsidR="00416467" w:rsidRPr="00471944">
        <w:t> </w:t>
      </w:r>
      <w:r w:rsidRPr="00471944">
        <w:t>(1), the circumstances are that the unsolicited agreement is for the supply of an electricity or gas service from a supplier to a premises and the service:</w:t>
      </w:r>
    </w:p>
    <w:p w:rsidR="00630EEB" w:rsidRPr="00471944" w:rsidRDefault="00630EEB" w:rsidP="006F684E">
      <w:pPr>
        <w:pStyle w:val="paragraph"/>
      </w:pPr>
      <w:r w:rsidRPr="00471944">
        <w:tab/>
        <w:t>(a)</w:t>
      </w:r>
      <w:r w:rsidRPr="00471944">
        <w:tab/>
        <w:t>is not connected to the premises; or</w:t>
      </w:r>
    </w:p>
    <w:p w:rsidR="00630EEB" w:rsidRPr="00471944" w:rsidRDefault="00630EEB" w:rsidP="006F684E">
      <w:pPr>
        <w:pStyle w:val="paragraph"/>
      </w:pPr>
      <w:r w:rsidRPr="00471944">
        <w:tab/>
        <w:t>(b)</w:t>
      </w:r>
      <w:r w:rsidRPr="00471944">
        <w:tab/>
        <w:t>is connected to the premises and no electricity or gas is being supplied to the premises by the supplier.</w:t>
      </w:r>
    </w:p>
    <w:p w:rsidR="00B577DE" w:rsidRPr="00471944" w:rsidRDefault="00B577DE" w:rsidP="006F684E">
      <w:pPr>
        <w:pStyle w:val="ActHead5"/>
        <w:keepNext w:val="0"/>
        <w:keepLines w:val="0"/>
      </w:pPr>
      <w:bookmarkStart w:id="137" w:name="_Toc417373027"/>
      <w:r w:rsidRPr="00471944">
        <w:rPr>
          <w:rStyle w:val="CharSectno"/>
        </w:rPr>
        <w:t>90</w:t>
      </w:r>
      <w:r w:rsidR="001E7C28" w:rsidRPr="00471944">
        <w:t xml:space="preserve">  </w:t>
      </w:r>
      <w:r w:rsidRPr="00471944">
        <w:t>Requirements for warranties against defects</w:t>
      </w:r>
      <w:bookmarkEnd w:id="137"/>
    </w:p>
    <w:p w:rsidR="00B577DE" w:rsidRPr="00471944" w:rsidRDefault="00B577DE" w:rsidP="006F684E">
      <w:pPr>
        <w:pStyle w:val="subsection"/>
      </w:pPr>
      <w:r w:rsidRPr="00471944">
        <w:tab/>
        <w:t>(1)</w:t>
      </w:r>
      <w:r w:rsidRPr="00471944">
        <w:tab/>
        <w:t>For subsection</w:t>
      </w:r>
      <w:r w:rsidR="00471944">
        <w:t> </w:t>
      </w:r>
      <w:r w:rsidRPr="00471944">
        <w:t>102(1) of the Australian Consumer Law, the following requirements are prescribed:</w:t>
      </w:r>
    </w:p>
    <w:p w:rsidR="00B577DE" w:rsidRPr="00471944" w:rsidRDefault="00B577DE" w:rsidP="006F684E">
      <w:pPr>
        <w:pStyle w:val="paragraph"/>
      </w:pPr>
      <w:r w:rsidRPr="00471944">
        <w:tab/>
        <w:t>(a)</w:t>
      </w:r>
      <w:r w:rsidRPr="00471944">
        <w:tab/>
        <w:t>a warranty against defects must be in a document that is transparent;</w:t>
      </w:r>
    </w:p>
    <w:p w:rsidR="00B577DE" w:rsidRPr="00471944" w:rsidRDefault="00B577DE" w:rsidP="006F684E">
      <w:pPr>
        <w:pStyle w:val="paragraph"/>
      </w:pPr>
      <w:r w:rsidRPr="00471944">
        <w:tab/>
        <w:t>(b)</w:t>
      </w:r>
      <w:r w:rsidRPr="00471944">
        <w:tab/>
        <w:t>a warranty against defects must concisely state:</w:t>
      </w:r>
    </w:p>
    <w:p w:rsidR="00B577DE" w:rsidRPr="00471944" w:rsidRDefault="00B577DE" w:rsidP="006F684E">
      <w:pPr>
        <w:pStyle w:val="paragraphsub"/>
      </w:pPr>
      <w:r w:rsidRPr="00471944">
        <w:tab/>
        <w:t>(i)</w:t>
      </w:r>
      <w:r w:rsidRPr="00471944">
        <w:tab/>
        <w:t>what the person who gives the warranty must do so that the warranty may be honoured; and</w:t>
      </w:r>
    </w:p>
    <w:p w:rsidR="00B577DE" w:rsidRPr="00471944" w:rsidRDefault="00B577DE" w:rsidP="006F684E">
      <w:pPr>
        <w:pStyle w:val="paragraphsub"/>
      </w:pPr>
      <w:r w:rsidRPr="00471944">
        <w:tab/>
        <w:t>(ii)</w:t>
      </w:r>
      <w:r w:rsidRPr="00471944">
        <w:tab/>
        <w:t>what the consumer must do to entitle the consumer to claim the warranty;</w:t>
      </w:r>
    </w:p>
    <w:p w:rsidR="00B577DE" w:rsidRPr="00471944" w:rsidRDefault="00B577DE" w:rsidP="006F684E">
      <w:pPr>
        <w:pStyle w:val="paragraph"/>
      </w:pPr>
      <w:r w:rsidRPr="00471944">
        <w:tab/>
        <w:t>(c)</w:t>
      </w:r>
      <w:r w:rsidRPr="00471944">
        <w:tab/>
        <w:t>a warranty against defects must include the text mentioned in subregulation</w:t>
      </w:r>
      <w:r w:rsidR="00A873ED" w:rsidRPr="00471944">
        <w:t> </w:t>
      </w:r>
      <w:r w:rsidRPr="00471944">
        <w:t>(2);</w:t>
      </w:r>
    </w:p>
    <w:p w:rsidR="00B577DE" w:rsidRPr="00471944" w:rsidRDefault="00B577DE" w:rsidP="006F684E">
      <w:pPr>
        <w:pStyle w:val="paragraph"/>
      </w:pPr>
      <w:r w:rsidRPr="00471944">
        <w:tab/>
        <w:t>(d)</w:t>
      </w:r>
      <w:r w:rsidRPr="00471944">
        <w:tab/>
        <w:t>a warranty against defects must prominently state the following information about the person who gives the warranty;</w:t>
      </w:r>
    </w:p>
    <w:p w:rsidR="00B577DE" w:rsidRPr="00471944" w:rsidRDefault="00B577DE" w:rsidP="006F684E">
      <w:pPr>
        <w:pStyle w:val="paragraphsub"/>
      </w:pPr>
      <w:r w:rsidRPr="00471944">
        <w:tab/>
        <w:t>(i)</w:t>
      </w:r>
      <w:r w:rsidRPr="00471944">
        <w:tab/>
        <w:t>the person’s name;</w:t>
      </w:r>
    </w:p>
    <w:p w:rsidR="00B577DE" w:rsidRPr="00471944" w:rsidRDefault="00B577DE" w:rsidP="006F684E">
      <w:pPr>
        <w:pStyle w:val="paragraphsub"/>
      </w:pPr>
      <w:r w:rsidRPr="00471944">
        <w:tab/>
        <w:t>(ii)</w:t>
      </w:r>
      <w:r w:rsidRPr="00471944">
        <w:tab/>
        <w:t>the person’s business address;</w:t>
      </w:r>
    </w:p>
    <w:p w:rsidR="00B577DE" w:rsidRPr="00471944" w:rsidRDefault="00B577DE" w:rsidP="006F684E">
      <w:pPr>
        <w:pStyle w:val="paragraphsub"/>
      </w:pPr>
      <w:r w:rsidRPr="00471944">
        <w:tab/>
        <w:t>(iii)</w:t>
      </w:r>
      <w:r w:rsidRPr="00471944">
        <w:tab/>
        <w:t>the person’s telephone number;</w:t>
      </w:r>
    </w:p>
    <w:p w:rsidR="00B577DE" w:rsidRPr="00471944" w:rsidRDefault="00B577DE" w:rsidP="006F684E">
      <w:pPr>
        <w:pStyle w:val="paragraphsub"/>
      </w:pPr>
      <w:r w:rsidRPr="00471944">
        <w:tab/>
        <w:t>(iv)</w:t>
      </w:r>
      <w:r w:rsidRPr="00471944">
        <w:tab/>
        <w:t>the person’s email address (if any);</w:t>
      </w:r>
    </w:p>
    <w:p w:rsidR="00B577DE" w:rsidRPr="00471944" w:rsidRDefault="00B577DE" w:rsidP="006F684E">
      <w:pPr>
        <w:pStyle w:val="paragraph"/>
      </w:pPr>
      <w:r w:rsidRPr="00471944">
        <w:tab/>
        <w:t>(e)</w:t>
      </w:r>
      <w:r w:rsidRPr="00471944">
        <w:tab/>
        <w:t>a warranty against defects must state the period or periods within which a defect in the goods or services to which the warranty relates must appear if the consumer is to be entitled to claim the warranty;</w:t>
      </w:r>
    </w:p>
    <w:p w:rsidR="00B577DE" w:rsidRPr="00471944" w:rsidRDefault="00B577DE" w:rsidP="006F684E">
      <w:pPr>
        <w:pStyle w:val="paragraph"/>
      </w:pPr>
      <w:r w:rsidRPr="00471944">
        <w:tab/>
        <w:t>(f)</w:t>
      </w:r>
      <w:r w:rsidRPr="00471944">
        <w:tab/>
        <w:t>a warranty against defects must set out the procedure for the consumer to claim the warranty including the address to which a claim may be sent;</w:t>
      </w:r>
    </w:p>
    <w:p w:rsidR="00B577DE" w:rsidRPr="00471944" w:rsidRDefault="00B577DE" w:rsidP="006F684E">
      <w:pPr>
        <w:pStyle w:val="paragraph"/>
      </w:pPr>
      <w:r w:rsidRPr="00471944">
        <w:tab/>
        <w:t>(g)</w:t>
      </w:r>
      <w:r w:rsidRPr="00471944">
        <w:tab/>
        <w:t>a warranty against defects must state who will bear the expense of claiming the warranty and if the expense is to be borne by the person who gives the warranty</w:t>
      </w:r>
      <w:r w:rsidR="001E7C28" w:rsidRPr="00471944">
        <w:t>—</w:t>
      </w:r>
      <w:r w:rsidRPr="00471944">
        <w:t>how the consumer can claim expenses incurred in making the claim;</w:t>
      </w:r>
    </w:p>
    <w:p w:rsidR="00B577DE" w:rsidRPr="00471944" w:rsidRDefault="00B577DE" w:rsidP="006F684E">
      <w:pPr>
        <w:pStyle w:val="paragraph"/>
      </w:pPr>
      <w:r w:rsidRPr="00471944">
        <w:tab/>
        <w:t>(h)</w:t>
      </w:r>
      <w:r w:rsidRPr="00471944">
        <w:tab/>
        <w:t>a warranty against defects must state that the benefits to the consumer given by the warranty are in addition to other rights and remedies of the consumer under a law in relation to the goods or services to which the warranty relates.</w:t>
      </w:r>
    </w:p>
    <w:p w:rsidR="00B577DE" w:rsidRPr="00471944" w:rsidRDefault="00B577DE" w:rsidP="006F684E">
      <w:pPr>
        <w:pStyle w:val="subsection"/>
      </w:pPr>
      <w:r w:rsidRPr="00471944">
        <w:tab/>
        <w:t>(2)</w:t>
      </w:r>
      <w:r w:rsidRPr="00471944">
        <w:tab/>
        <w:t xml:space="preserve">For </w:t>
      </w:r>
      <w:r w:rsidR="00471944">
        <w:t>paragraph (</w:t>
      </w:r>
      <w:r w:rsidRPr="00471944">
        <w:t>1</w:t>
      </w:r>
      <w:r w:rsidR="001E7C28" w:rsidRPr="00471944">
        <w:t>)(</w:t>
      </w:r>
      <w:r w:rsidRPr="00471944">
        <w:t>c), the text is ‘Our goods come with guarantees that cannot be excluded under the Australian Consumer Law. You are entitled to a replacement or refund for a major failure and compensation for any other reasonably foreseeable loss or damage. You are also entitled to have the goods repaired or replaced if the goods fail to be of acceptable quality and the failure does not amount to a major failure’.</w:t>
      </w:r>
    </w:p>
    <w:p w:rsidR="00C03CAA" w:rsidRPr="00471944" w:rsidRDefault="00C03CAA" w:rsidP="00160115">
      <w:pPr>
        <w:pStyle w:val="ActHead5"/>
      </w:pPr>
      <w:bookmarkStart w:id="138" w:name="_Toc417373028"/>
      <w:r w:rsidRPr="00471944">
        <w:rPr>
          <w:rStyle w:val="CharSectno"/>
        </w:rPr>
        <w:t>91</w:t>
      </w:r>
      <w:r w:rsidR="001E7C28" w:rsidRPr="00471944">
        <w:t xml:space="preserve">  </w:t>
      </w:r>
      <w:r w:rsidRPr="00471944">
        <w:t>Requirement for notice relating to repair of goods</w:t>
      </w:r>
      <w:bookmarkEnd w:id="138"/>
    </w:p>
    <w:p w:rsidR="00C03CAA" w:rsidRPr="00471944" w:rsidRDefault="00C03CAA" w:rsidP="00160115">
      <w:pPr>
        <w:pStyle w:val="subsection"/>
        <w:keepNext/>
        <w:keepLines/>
      </w:pPr>
      <w:r w:rsidRPr="00471944">
        <w:tab/>
        <w:t>(1)</w:t>
      </w:r>
      <w:r w:rsidRPr="00471944">
        <w:tab/>
        <w:t>For subsection</w:t>
      </w:r>
      <w:r w:rsidR="00471944">
        <w:t> </w:t>
      </w:r>
      <w:r w:rsidRPr="00471944">
        <w:t>103(1) of the Australian Consumer Law, the following requirements are prescribed:</w:t>
      </w:r>
    </w:p>
    <w:p w:rsidR="00C03CAA" w:rsidRPr="00471944" w:rsidRDefault="00C03CAA" w:rsidP="00160115">
      <w:pPr>
        <w:pStyle w:val="paragraph"/>
        <w:keepNext/>
        <w:keepLines/>
      </w:pPr>
      <w:r w:rsidRPr="00471944">
        <w:tab/>
        <w:t>(a)</w:t>
      </w:r>
      <w:r w:rsidRPr="00471944">
        <w:tab/>
        <w:t>if the notice relates to the repair of goods that are capable of retaining user</w:t>
      </w:r>
      <w:r w:rsidR="00471944">
        <w:noBreakHyphen/>
      </w:r>
      <w:r w:rsidRPr="00471944">
        <w:t>generated data, the notice must state that repair of the goods may result in loss of the data;</w:t>
      </w:r>
    </w:p>
    <w:p w:rsidR="00C03CAA" w:rsidRPr="00471944" w:rsidRDefault="00C03CAA" w:rsidP="006F684E">
      <w:pPr>
        <w:pStyle w:val="paragraph"/>
      </w:pPr>
      <w:r w:rsidRPr="00471944">
        <w:tab/>
        <w:t>(b)</w:t>
      </w:r>
      <w:r w:rsidRPr="00471944">
        <w:tab/>
        <w:t>the notice must include the text mentioned in subregulation</w:t>
      </w:r>
      <w:r w:rsidR="00A873ED" w:rsidRPr="00471944">
        <w:t> </w:t>
      </w:r>
      <w:r w:rsidRPr="00471944">
        <w:t>(2) if it is the practice of a repairer of goods:</w:t>
      </w:r>
    </w:p>
    <w:p w:rsidR="00C03CAA" w:rsidRPr="00471944" w:rsidRDefault="00C03CAA" w:rsidP="006F684E">
      <w:pPr>
        <w:pStyle w:val="paragraphsub"/>
      </w:pPr>
      <w:r w:rsidRPr="00471944">
        <w:tab/>
        <w:t>(i)</w:t>
      </w:r>
      <w:r w:rsidRPr="00471944">
        <w:tab/>
        <w:t>to supply refurbished goods as an alternative to repairing a consumer’s defective goods; or</w:t>
      </w:r>
    </w:p>
    <w:p w:rsidR="00C03CAA" w:rsidRPr="00471944" w:rsidRDefault="00C03CAA" w:rsidP="006F684E">
      <w:pPr>
        <w:pStyle w:val="paragraphsub"/>
      </w:pPr>
      <w:r w:rsidRPr="00471944">
        <w:tab/>
        <w:t>(ii)</w:t>
      </w:r>
      <w:r w:rsidRPr="00471944">
        <w:tab/>
        <w:t>to use refurbished parts in the repair of a consumer’s defective goods.</w:t>
      </w:r>
    </w:p>
    <w:p w:rsidR="00C03CAA" w:rsidRPr="00471944" w:rsidRDefault="00C03CAA" w:rsidP="006F684E">
      <w:pPr>
        <w:pStyle w:val="subsection"/>
      </w:pPr>
      <w:r w:rsidRPr="00471944">
        <w:tab/>
        <w:t>(2)</w:t>
      </w:r>
      <w:r w:rsidRPr="00471944">
        <w:tab/>
        <w:t xml:space="preserve">For </w:t>
      </w:r>
      <w:r w:rsidR="00471944">
        <w:t>paragraph (</w:t>
      </w:r>
      <w:r w:rsidRPr="00471944">
        <w:t>1</w:t>
      </w:r>
      <w:r w:rsidR="001E7C28" w:rsidRPr="00471944">
        <w:t>)(</w:t>
      </w:r>
      <w:r w:rsidRPr="00471944">
        <w:t>b), the text is ‘Goods presented for repair may be replaced by refurbished goods of the same type rather than being repaired. Refurbished parts may be used to repair the goods.’.</w:t>
      </w:r>
    </w:p>
    <w:p w:rsidR="00C03CAA" w:rsidRPr="00471944" w:rsidRDefault="00C03CAA" w:rsidP="006F684E">
      <w:pPr>
        <w:pStyle w:val="subsection"/>
      </w:pPr>
      <w:r w:rsidRPr="00471944">
        <w:tab/>
        <w:t>(3)</w:t>
      </w:r>
      <w:r w:rsidRPr="00471944">
        <w:tab/>
        <w:t>In this regulation:</w:t>
      </w:r>
    </w:p>
    <w:p w:rsidR="00C03CAA" w:rsidRPr="00471944" w:rsidRDefault="00C03CAA" w:rsidP="006F684E">
      <w:pPr>
        <w:pStyle w:val="Definition"/>
      </w:pPr>
      <w:r w:rsidRPr="00471944">
        <w:rPr>
          <w:b/>
          <w:i/>
        </w:rPr>
        <w:t>User</w:t>
      </w:r>
      <w:r w:rsidR="00471944">
        <w:rPr>
          <w:b/>
          <w:i/>
        </w:rPr>
        <w:noBreakHyphen/>
      </w:r>
      <w:r w:rsidRPr="00471944">
        <w:rPr>
          <w:b/>
          <w:i/>
        </w:rPr>
        <w:t>generated data</w:t>
      </w:r>
      <w:r w:rsidRPr="00471944">
        <w:t xml:space="preserve"> means any data stored on goods.</w:t>
      </w:r>
    </w:p>
    <w:p w:rsidR="00C03CAA" w:rsidRPr="00471944" w:rsidRDefault="00C03CAA" w:rsidP="00AD171D">
      <w:pPr>
        <w:pStyle w:val="notetext"/>
      </w:pPr>
      <w:r w:rsidRPr="00471944">
        <w:rPr>
          <w:i/>
        </w:rPr>
        <w:t>Examples</w:t>
      </w:r>
    </w:p>
    <w:p w:rsidR="00C03CAA" w:rsidRPr="00471944" w:rsidRDefault="00C03CAA" w:rsidP="006F684E">
      <w:pPr>
        <w:pStyle w:val="notetext"/>
      </w:pPr>
      <w:r w:rsidRPr="00471944">
        <w:t>1</w:t>
      </w:r>
      <w:r w:rsidR="0020748D" w:rsidRPr="00471944">
        <w:t xml:space="preserve">   </w:t>
      </w:r>
      <w:r w:rsidRPr="00471944">
        <w:t>Files stored on a computer hard drive.</w:t>
      </w:r>
    </w:p>
    <w:p w:rsidR="00C03CAA" w:rsidRPr="00471944" w:rsidRDefault="00C03CAA" w:rsidP="006F684E">
      <w:pPr>
        <w:pStyle w:val="notetext"/>
      </w:pPr>
      <w:r w:rsidRPr="00471944">
        <w:t>2</w:t>
      </w:r>
      <w:r w:rsidR="0020748D" w:rsidRPr="00471944">
        <w:t xml:space="preserve">   </w:t>
      </w:r>
      <w:r w:rsidRPr="00471944">
        <w:t>Telephone numbers stored on a mobile telephone.</w:t>
      </w:r>
    </w:p>
    <w:p w:rsidR="00C03CAA" w:rsidRPr="00471944" w:rsidRDefault="00C03CAA" w:rsidP="006F684E">
      <w:pPr>
        <w:pStyle w:val="notetext"/>
      </w:pPr>
      <w:r w:rsidRPr="00471944">
        <w:t>3</w:t>
      </w:r>
      <w:r w:rsidR="0020748D" w:rsidRPr="00471944">
        <w:t xml:space="preserve">   </w:t>
      </w:r>
      <w:r w:rsidRPr="00471944">
        <w:t>Songs stored on a portable media player.</w:t>
      </w:r>
    </w:p>
    <w:p w:rsidR="00C03CAA" w:rsidRPr="00471944" w:rsidRDefault="00C03CAA" w:rsidP="006F684E">
      <w:pPr>
        <w:pStyle w:val="notetext"/>
      </w:pPr>
      <w:r w:rsidRPr="00471944">
        <w:t>4</w:t>
      </w:r>
      <w:r w:rsidR="0020748D" w:rsidRPr="00471944">
        <w:t xml:space="preserve">   </w:t>
      </w:r>
      <w:r w:rsidRPr="00471944">
        <w:t>Games saved on a games console.</w:t>
      </w:r>
    </w:p>
    <w:p w:rsidR="00C03CAA" w:rsidRPr="00471944" w:rsidRDefault="00C03CAA" w:rsidP="006F684E">
      <w:pPr>
        <w:pStyle w:val="notetext"/>
      </w:pPr>
      <w:r w:rsidRPr="00471944">
        <w:t>5</w:t>
      </w:r>
      <w:r w:rsidR="0020748D" w:rsidRPr="00471944">
        <w:t xml:space="preserve">   </w:t>
      </w:r>
      <w:r w:rsidRPr="00471944">
        <w:t>Files stored on a USB memory stick.</w:t>
      </w:r>
    </w:p>
    <w:p w:rsidR="00630EEB" w:rsidRPr="00471944" w:rsidRDefault="00630EEB" w:rsidP="006F684E">
      <w:pPr>
        <w:pStyle w:val="ActHead5"/>
        <w:keepNext w:val="0"/>
        <w:keepLines w:val="0"/>
      </w:pPr>
      <w:bookmarkStart w:id="139" w:name="_Toc417373029"/>
      <w:r w:rsidRPr="00471944">
        <w:rPr>
          <w:rStyle w:val="CharSectno"/>
        </w:rPr>
        <w:t>92</w:t>
      </w:r>
      <w:r w:rsidR="001E7C28" w:rsidRPr="00471944">
        <w:t xml:space="preserve">  </w:t>
      </w:r>
      <w:r w:rsidRPr="00471944">
        <w:t>Laws specified for supplier reports about consumer goods associated with death, serious injury or illness of any person</w:t>
      </w:r>
      <w:bookmarkEnd w:id="139"/>
    </w:p>
    <w:p w:rsidR="00630EEB" w:rsidRPr="00471944" w:rsidRDefault="00630EEB" w:rsidP="006F684E">
      <w:pPr>
        <w:pStyle w:val="subsection"/>
      </w:pPr>
      <w:r w:rsidRPr="00471944">
        <w:tab/>
      </w:r>
      <w:r w:rsidRPr="00471944">
        <w:tab/>
        <w:t>For paragraphs 131(2</w:t>
      </w:r>
      <w:r w:rsidR="001E7C28" w:rsidRPr="00471944">
        <w:t>)(</w:t>
      </w:r>
      <w:r w:rsidRPr="00471944">
        <w:t>c) and 132(2</w:t>
      </w:r>
      <w:r w:rsidR="001E7C28" w:rsidRPr="00471944">
        <w:t>)(</w:t>
      </w:r>
      <w:r w:rsidRPr="00471944">
        <w:t>c) of the Australian Consumer Law, a law of the Commonwealth, a State or a Territory mentioned in an item of the following table is specified.</w:t>
      </w:r>
    </w:p>
    <w:p w:rsidR="001E7C28" w:rsidRPr="00471944" w:rsidRDefault="001E7C28" w:rsidP="006F684E">
      <w:pPr>
        <w:pStyle w:val="Tabletext"/>
      </w:pPr>
    </w:p>
    <w:tbl>
      <w:tblPr>
        <w:tblW w:w="7321" w:type="dxa"/>
        <w:tblInd w:w="-4" w:type="dxa"/>
        <w:tblBorders>
          <w:top w:val="single" w:sz="4" w:space="0" w:color="auto"/>
          <w:bottom w:val="single" w:sz="2" w:space="0" w:color="auto"/>
          <w:insideH w:val="single" w:sz="4" w:space="0" w:color="auto"/>
        </w:tblBorders>
        <w:tblLook w:val="04A0" w:firstRow="1" w:lastRow="0" w:firstColumn="1" w:lastColumn="0" w:noHBand="0" w:noVBand="1"/>
      </w:tblPr>
      <w:tblGrid>
        <w:gridCol w:w="821"/>
        <w:gridCol w:w="6500"/>
      </w:tblGrid>
      <w:tr w:rsidR="00630EEB" w:rsidRPr="00471944" w:rsidTr="00AC210B">
        <w:trPr>
          <w:tblHeader/>
        </w:trPr>
        <w:tc>
          <w:tcPr>
            <w:tcW w:w="821" w:type="dxa"/>
            <w:tcBorders>
              <w:top w:val="single" w:sz="12" w:space="0" w:color="auto"/>
              <w:bottom w:val="single" w:sz="12" w:space="0" w:color="auto"/>
            </w:tcBorders>
            <w:shd w:val="clear" w:color="auto" w:fill="auto"/>
          </w:tcPr>
          <w:p w:rsidR="00630EEB" w:rsidRPr="00471944" w:rsidRDefault="00630EEB" w:rsidP="0031772F">
            <w:pPr>
              <w:pStyle w:val="TableHeading"/>
            </w:pPr>
            <w:r w:rsidRPr="00471944">
              <w:t>Item</w:t>
            </w:r>
          </w:p>
        </w:tc>
        <w:tc>
          <w:tcPr>
            <w:tcW w:w="6500" w:type="dxa"/>
            <w:tcBorders>
              <w:top w:val="single" w:sz="12" w:space="0" w:color="auto"/>
              <w:bottom w:val="single" w:sz="12" w:space="0" w:color="auto"/>
            </w:tcBorders>
            <w:shd w:val="clear" w:color="auto" w:fill="auto"/>
          </w:tcPr>
          <w:p w:rsidR="00630EEB" w:rsidRPr="00471944" w:rsidRDefault="00630EEB" w:rsidP="0031772F">
            <w:pPr>
              <w:pStyle w:val="TableHeading"/>
            </w:pPr>
            <w:r w:rsidRPr="00471944">
              <w:t>Law of the Commonwealth, a State or a Territory</w:t>
            </w:r>
          </w:p>
        </w:tc>
      </w:tr>
      <w:tr w:rsidR="00630EEB" w:rsidRPr="00471944" w:rsidTr="00AC210B">
        <w:tc>
          <w:tcPr>
            <w:tcW w:w="821" w:type="dxa"/>
            <w:tcBorders>
              <w:top w:val="single" w:sz="12" w:space="0" w:color="auto"/>
            </w:tcBorders>
            <w:shd w:val="clear" w:color="auto" w:fill="auto"/>
          </w:tcPr>
          <w:p w:rsidR="00630EEB" w:rsidRPr="00471944" w:rsidRDefault="00630EEB" w:rsidP="006F684E">
            <w:pPr>
              <w:pStyle w:val="Tabletext"/>
            </w:pPr>
            <w:r w:rsidRPr="00471944">
              <w:t>1</w:t>
            </w:r>
          </w:p>
        </w:tc>
        <w:tc>
          <w:tcPr>
            <w:tcW w:w="6500" w:type="dxa"/>
            <w:tcBorders>
              <w:top w:val="single" w:sz="12" w:space="0" w:color="auto"/>
            </w:tcBorders>
            <w:shd w:val="clear" w:color="auto" w:fill="auto"/>
          </w:tcPr>
          <w:p w:rsidR="00630EEB" w:rsidRPr="00471944" w:rsidRDefault="00630EEB" w:rsidP="006F684E">
            <w:pPr>
              <w:pStyle w:val="Tabletext"/>
            </w:pPr>
            <w:r w:rsidRPr="00471944">
              <w:rPr>
                <w:i/>
              </w:rPr>
              <w:t>Agricultural and Veterinary Chemicals Act 1994</w:t>
            </w:r>
            <w:r w:rsidR="0020748D" w:rsidRPr="00471944">
              <w:t xml:space="preserve"> </w:t>
            </w:r>
            <w:r w:rsidRPr="00471944">
              <w:t>(Cth)</w:t>
            </w:r>
          </w:p>
        </w:tc>
      </w:tr>
      <w:tr w:rsidR="00630EEB" w:rsidRPr="00471944" w:rsidTr="00AC210B">
        <w:tc>
          <w:tcPr>
            <w:tcW w:w="821" w:type="dxa"/>
            <w:shd w:val="clear" w:color="auto" w:fill="auto"/>
          </w:tcPr>
          <w:p w:rsidR="00630EEB" w:rsidRPr="00471944" w:rsidRDefault="00630EEB" w:rsidP="006F684E">
            <w:pPr>
              <w:pStyle w:val="Tabletext"/>
            </w:pPr>
            <w:r w:rsidRPr="00471944">
              <w:t>2</w:t>
            </w:r>
          </w:p>
        </w:tc>
        <w:tc>
          <w:tcPr>
            <w:tcW w:w="6500" w:type="dxa"/>
            <w:shd w:val="clear" w:color="auto" w:fill="auto"/>
          </w:tcPr>
          <w:p w:rsidR="00630EEB" w:rsidRPr="00471944" w:rsidRDefault="00630EEB" w:rsidP="006F684E">
            <w:pPr>
              <w:pStyle w:val="Tabletext"/>
            </w:pPr>
            <w:r w:rsidRPr="00471944">
              <w:rPr>
                <w:i/>
              </w:rPr>
              <w:t>National Health Security Act 2007</w:t>
            </w:r>
            <w:r w:rsidRPr="00471944">
              <w:t xml:space="preserve"> (Cth)</w:t>
            </w:r>
          </w:p>
        </w:tc>
      </w:tr>
      <w:tr w:rsidR="00630EEB" w:rsidRPr="00471944" w:rsidTr="00AC210B">
        <w:tc>
          <w:tcPr>
            <w:tcW w:w="821" w:type="dxa"/>
            <w:shd w:val="clear" w:color="auto" w:fill="auto"/>
          </w:tcPr>
          <w:p w:rsidR="00630EEB" w:rsidRPr="00471944" w:rsidRDefault="00630EEB" w:rsidP="006F684E">
            <w:pPr>
              <w:pStyle w:val="Tabletext"/>
            </w:pPr>
            <w:r w:rsidRPr="00471944">
              <w:t>3</w:t>
            </w:r>
          </w:p>
        </w:tc>
        <w:tc>
          <w:tcPr>
            <w:tcW w:w="6500" w:type="dxa"/>
            <w:shd w:val="clear" w:color="auto" w:fill="auto"/>
          </w:tcPr>
          <w:p w:rsidR="00630EEB" w:rsidRPr="00471944" w:rsidRDefault="00630EEB" w:rsidP="006F684E">
            <w:pPr>
              <w:pStyle w:val="Tabletext"/>
            </w:pPr>
            <w:r w:rsidRPr="00471944">
              <w:rPr>
                <w:i/>
              </w:rPr>
              <w:t xml:space="preserve">Therapeutic Goods Act 1989 </w:t>
            </w:r>
            <w:r w:rsidRPr="00471944">
              <w:t>(Cth)</w:t>
            </w:r>
          </w:p>
        </w:tc>
      </w:tr>
      <w:tr w:rsidR="00630EEB" w:rsidRPr="00471944" w:rsidTr="00AC210B">
        <w:tc>
          <w:tcPr>
            <w:tcW w:w="821" w:type="dxa"/>
            <w:shd w:val="clear" w:color="auto" w:fill="auto"/>
          </w:tcPr>
          <w:p w:rsidR="00630EEB" w:rsidRPr="00471944" w:rsidRDefault="00630EEB" w:rsidP="006F684E">
            <w:pPr>
              <w:pStyle w:val="Tabletext"/>
            </w:pPr>
            <w:r w:rsidRPr="00471944">
              <w:t>4</w:t>
            </w:r>
          </w:p>
        </w:tc>
        <w:tc>
          <w:tcPr>
            <w:tcW w:w="6500" w:type="dxa"/>
            <w:shd w:val="clear" w:color="auto" w:fill="auto"/>
          </w:tcPr>
          <w:p w:rsidR="00630EEB" w:rsidRPr="00471944" w:rsidRDefault="00630EEB" w:rsidP="006F684E">
            <w:pPr>
              <w:pStyle w:val="Tabletext"/>
            </w:pPr>
            <w:r w:rsidRPr="00471944">
              <w:rPr>
                <w:i/>
              </w:rPr>
              <w:t>Coroners Act 2009</w:t>
            </w:r>
            <w:r w:rsidRPr="00471944">
              <w:t xml:space="preserve"> (NSW)</w:t>
            </w:r>
          </w:p>
        </w:tc>
      </w:tr>
      <w:tr w:rsidR="00630EEB" w:rsidRPr="00471944" w:rsidTr="00AC210B">
        <w:tc>
          <w:tcPr>
            <w:tcW w:w="821" w:type="dxa"/>
            <w:shd w:val="clear" w:color="auto" w:fill="auto"/>
          </w:tcPr>
          <w:p w:rsidR="00630EEB" w:rsidRPr="00471944" w:rsidRDefault="00630EEB" w:rsidP="006F684E">
            <w:pPr>
              <w:pStyle w:val="Tabletext"/>
            </w:pPr>
            <w:r w:rsidRPr="00471944">
              <w:t>5</w:t>
            </w:r>
          </w:p>
        </w:tc>
        <w:tc>
          <w:tcPr>
            <w:tcW w:w="6500" w:type="dxa"/>
            <w:shd w:val="clear" w:color="auto" w:fill="auto"/>
          </w:tcPr>
          <w:p w:rsidR="00630EEB" w:rsidRPr="00471944" w:rsidRDefault="00630EEB" w:rsidP="006F684E">
            <w:pPr>
              <w:pStyle w:val="Tabletext"/>
            </w:pPr>
            <w:r w:rsidRPr="00471944">
              <w:rPr>
                <w:i/>
              </w:rPr>
              <w:t>Public Health Act 1991</w:t>
            </w:r>
            <w:r w:rsidRPr="00471944">
              <w:t xml:space="preserve"> (NSW)</w:t>
            </w:r>
          </w:p>
        </w:tc>
      </w:tr>
      <w:tr w:rsidR="00630EEB" w:rsidRPr="00471944" w:rsidTr="00AC210B">
        <w:tc>
          <w:tcPr>
            <w:tcW w:w="821" w:type="dxa"/>
            <w:shd w:val="clear" w:color="auto" w:fill="auto"/>
          </w:tcPr>
          <w:p w:rsidR="00630EEB" w:rsidRPr="00471944" w:rsidRDefault="00630EEB" w:rsidP="006F684E">
            <w:pPr>
              <w:pStyle w:val="Tabletext"/>
            </w:pPr>
            <w:r w:rsidRPr="00471944">
              <w:t>6</w:t>
            </w:r>
          </w:p>
        </w:tc>
        <w:tc>
          <w:tcPr>
            <w:tcW w:w="6500" w:type="dxa"/>
            <w:shd w:val="clear" w:color="auto" w:fill="auto"/>
          </w:tcPr>
          <w:p w:rsidR="00630EEB" w:rsidRPr="00471944" w:rsidRDefault="00630EEB" w:rsidP="006F684E">
            <w:pPr>
              <w:pStyle w:val="Tabletext"/>
            </w:pPr>
            <w:r w:rsidRPr="00471944">
              <w:rPr>
                <w:i/>
              </w:rPr>
              <w:t xml:space="preserve">Road Transport (Safety and Traffic Management) Act 1999 </w:t>
            </w:r>
            <w:r w:rsidRPr="00471944">
              <w:t>(NSW)</w:t>
            </w:r>
          </w:p>
        </w:tc>
      </w:tr>
      <w:tr w:rsidR="00630EEB" w:rsidRPr="00471944" w:rsidTr="00AC210B">
        <w:tc>
          <w:tcPr>
            <w:tcW w:w="821" w:type="dxa"/>
            <w:shd w:val="clear" w:color="auto" w:fill="auto"/>
          </w:tcPr>
          <w:p w:rsidR="00630EEB" w:rsidRPr="00471944" w:rsidRDefault="00630EEB" w:rsidP="006F684E">
            <w:pPr>
              <w:pStyle w:val="Tabletext"/>
            </w:pPr>
            <w:r w:rsidRPr="00471944">
              <w:t>7</w:t>
            </w:r>
          </w:p>
        </w:tc>
        <w:tc>
          <w:tcPr>
            <w:tcW w:w="6500" w:type="dxa"/>
            <w:shd w:val="clear" w:color="auto" w:fill="auto"/>
          </w:tcPr>
          <w:p w:rsidR="00630EEB" w:rsidRPr="00471944" w:rsidRDefault="00630EEB" w:rsidP="006F684E">
            <w:pPr>
              <w:pStyle w:val="Tabletext"/>
            </w:pPr>
            <w:r w:rsidRPr="00471944">
              <w:rPr>
                <w:b/>
              </w:rPr>
              <w:t xml:space="preserve">Coroners Act 2008 </w:t>
            </w:r>
            <w:r w:rsidRPr="00471944">
              <w:t>(Vic)</w:t>
            </w:r>
          </w:p>
        </w:tc>
      </w:tr>
      <w:tr w:rsidR="00630EEB" w:rsidRPr="00471944" w:rsidTr="00AC210B">
        <w:tc>
          <w:tcPr>
            <w:tcW w:w="821" w:type="dxa"/>
            <w:shd w:val="clear" w:color="auto" w:fill="auto"/>
          </w:tcPr>
          <w:p w:rsidR="00630EEB" w:rsidRPr="00471944" w:rsidRDefault="00630EEB" w:rsidP="006F684E">
            <w:pPr>
              <w:pStyle w:val="Tabletext"/>
            </w:pPr>
            <w:r w:rsidRPr="00471944">
              <w:t>8</w:t>
            </w:r>
          </w:p>
        </w:tc>
        <w:tc>
          <w:tcPr>
            <w:tcW w:w="6500" w:type="dxa"/>
            <w:shd w:val="clear" w:color="auto" w:fill="auto"/>
          </w:tcPr>
          <w:p w:rsidR="00630EEB" w:rsidRPr="00471944" w:rsidRDefault="00630EEB" w:rsidP="006F684E">
            <w:pPr>
              <w:pStyle w:val="Tabletext"/>
            </w:pPr>
            <w:r w:rsidRPr="00471944">
              <w:rPr>
                <w:b/>
              </w:rPr>
              <w:t xml:space="preserve">Public Health and Wellbeing Act 2008 </w:t>
            </w:r>
            <w:r w:rsidRPr="00471944">
              <w:t>(Vic)</w:t>
            </w:r>
          </w:p>
        </w:tc>
      </w:tr>
      <w:tr w:rsidR="00630EEB" w:rsidRPr="00471944" w:rsidTr="00AC210B">
        <w:tc>
          <w:tcPr>
            <w:tcW w:w="821" w:type="dxa"/>
            <w:shd w:val="clear" w:color="auto" w:fill="auto"/>
          </w:tcPr>
          <w:p w:rsidR="00630EEB" w:rsidRPr="00471944" w:rsidRDefault="00630EEB" w:rsidP="006F684E">
            <w:pPr>
              <w:pStyle w:val="Tabletext"/>
            </w:pPr>
            <w:r w:rsidRPr="00471944">
              <w:t>9</w:t>
            </w:r>
          </w:p>
        </w:tc>
        <w:tc>
          <w:tcPr>
            <w:tcW w:w="6500" w:type="dxa"/>
            <w:shd w:val="clear" w:color="auto" w:fill="auto"/>
          </w:tcPr>
          <w:p w:rsidR="00630EEB" w:rsidRPr="00471944" w:rsidRDefault="00630EEB" w:rsidP="006F684E">
            <w:pPr>
              <w:pStyle w:val="Tabletext"/>
            </w:pPr>
            <w:r w:rsidRPr="00471944">
              <w:rPr>
                <w:b/>
              </w:rPr>
              <w:t xml:space="preserve">Road Safety Act 1986 </w:t>
            </w:r>
            <w:r w:rsidRPr="00471944">
              <w:t>(Vic)</w:t>
            </w:r>
          </w:p>
        </w:tc>
      </w:tr>
      <w:tr w:rsidR="00630EEB" w:rsidRPr="00471944" w:rsidTr="00AC210B">
        <w:tc>
          <w:tcPr>
            <w:tcW w:w="821" w:type="dxa"/>
            <w:shd w:val="clear" w:color="auto" w:fill="auto"/>
          </w:tcPr>
          <w:p w:rsidR="00630EEB" w:rsidRPr="00471944" w:rsidRDefault="00630EEB" w:rsidP="006F684E">
            <w:pPr>
              <w:pStyle w:val="Tabletext"/>
            </w:pPr>
            <w:r w:rsidRPr="00471944">
              <w:t>10</w:t>
            </w:r>
          </w:p>
        </w:tc>
        <w:tc>
          <w:tcPr>
            <w:tcW w:w="6500" w:type="dxa"/>
            <w:shd w:val="clear" w:color="auto" w:fill="auto"/>
          </w:tcPr>
          <w:p w:rsidR="00630EEB" w:rsidRPr="00471944" w:rsidRDefault="00630EEB" w:rsidP="006F684E">
            <w:pPr>
              <w:pStyle w:val="Tabletext"/>
            </w:pPr>
            <w:r w:rsidRPr="00471944">
              <w:rPr>
                <w:i/>
              </w:rPr>
              <w:t>Coroners Act 2003</w:t>
            </w:r>
            <w:r w:rsidRPr="00471944">
              <w:t xml:space="preserve"> (Qld)</w:t>
            </w:r>
          </w:p>
        </w:tc>
      </w:tr>
      <w:tr w:rsidR="00630EEB" w:rsidRPr="00471944" w:rsidTr="00AC210B">
        <w:tc>
          <w:tcPr>
            <w:tcW w:w="821" w:type="dxa"/>
            <w:shd w:val="clear" w:color="auto" w:fill="auto"/>
          </w:tcPr>
          <w:p w:rsidR="00630EEB" w:rsidRPr="00471944" w:rsidRDefault="00630EEB" w:rsidP="006F684E">
            <w:pPr>
              <w:pStyle w:val="Tabletext"/>
            </w:pPr>
            <w:r w:rsidRPr="00471944">
              <w:t>11</w:t>
            </w:r>
          </w:p>
        </w:tc>
        <w:tc>
          <w:tcPr>
            <w:tcW w:w="6500" w:type="dxa"/>
            <w:shd w:val="clear" w:color="auto" w:fill="auto"/>
          </w:tcPr>
          <w:p w:rsidR="00630EEB" w:rsidRPr="00471944" w:rsidRDefault="00630EEB" w:rsidP="006F684E">
            <w:pPr>
              <w:pStyle w:val="Tabletext"/>
            </w:pPr>
            <w:r w:rsidRPr="00471944">
              <w:rPr>
                <w:i/>
              </w:rPr>
              <w:t>Motor Accident Insurance Act 1994</w:t>
            </w:r>
            <w:r w:rsidR="0020748D" w:rsidRPr="00471944">
              <w:rPr>
                <w:i/>
              </w:rPr>
              <w:t xml:space="preserve"> </w:t>
            </w:r>
            <w:r w:rsidRPr="00471944">
              <w:t>(Qld)</w:t>
            </w:r>
          </w:p>
        </w:tc>
      </w:tr>
      <w:tr w:rsidR="00630EEB" w:rsidRPr="00471944" w:rsidTr="00AC210B">
        <w:tc>
          <w:tcPr>
            <w:tcW w:w="821" w:type="dxa"/>
            <w:shd w:val="clear" w:color="auto" w:fill="auto"/>
          </w:tcPr>
          <w:p w:rsidR="00630EEB" w:rsidRPr="00471944" w:rsidRDefault="00630EEB" w:rsidP="006F684E">
            <w:pPr>
              <w:pStyle w:val="Tabletext"/>
            </w:pPr>
            <w:r w:rsidRPr="00471944">
              <w:t>12</w:t>
            </w:r>
          </w:p>
        </w:tc>
        <w:tc>
          <w:tcPr>
            <w:tcW w:w="6500" w:type="dxa"/>
            <w:shd w:val="clear" w:color="auto" w:fill="auto"/>
          </w:tcPr>
          <w:p w:rsidR="00630EEB" w:rsidRPr="00471944" w:rsidRDefault="00630EEB" w:rsidP="006F684E">
            <w:pPr>
              <w:pStyle w:val="Tabletext"/>
            </w:pPr>
            <w:r w:rsidRPr="00471944">
              <w:rPr>
                <w:i/>
              </w:rPr>
              <w:t xml:space="preserve">Public Health Act 2005 </w:t>
            </w:r>
            <w:r w:rsidRPr="00471944">
              <w:t>(Qld)</w:t>
            </w:r>
          </w:p>
        </w:tc>
      </w:tr>
      <w:tr w:rsidR="00630EEB" w:rsidRPr="00471944" w:rsidTr="00AC210B">
        <w:tc>
          <w:tcPr>
            <w:tcW w:w="821" w:type="dxa"/>
            <w:shd w:val="clear" w:color="auto" w:fill="auto"/>
          </w:tcPr>
          <w:p w:rsidR="00630EEB" w:rsidRPr="00471944" w:rsidRDefault="00630EEB" w:rsidP="006F684E">
            <w:pPr>
              <w:pStyle w:val="Tabletext"/>
            </w:pPr>
            <w:r w:rsidRPr="00471944">
              <w:t>13</w:t>
            </w:r>
          </w:p>
        </w:tc>
        <w:tc>
          <w:tcPr>
            <w:tcW w:w="6500" w:type="dxa"/>
            <w:shd w:val="clear" w:color="auto" w:fill="auto"/>
          </w:tcPr>
          <w:p w:rsidR="00630EEB" w:rsidRPr="00471944" w:rsidRDefault="00630EEB" w:rsidP="006F684E">
            <w:pPr>
              <w:pStyle w:val="Tabletext"/>
            </w:pPr>
            <w:r w:rsidRPr="00471944">
              <w:rPr>
                <w:i/>
              </w:rPr>
              <w:t xml:space="preserve">Transport </w:t>
            </w:r>
            <w:r w:rsidR="005A28AA" w:rsidRPr="00471944">
              <w:rPr>
                <w:i/>
              </w:rPr>
              <w:t>Operations (Road Use Management</w:t>
            </w:r>
            <w:r w:rsidR="00A561F9" w:rsidRPr="00471944">
              <w:rPr>
                <w:i/>
              </w:rPr>
              <w:t xml:space="preserve"> </w:t>
            </w:r>
            <w:r w:rsidR="0020748D" w:rsidRPr="00471944">
              <w:rPr>
                <w:i/>
              </w:rPr>
              <w:t>—</w:t>
            </w:r>
            <w:r w:rsidR="00A561F9" w:rsidRPr="00471944">
              <w:rPr>
                <w:i/>
              </w:rPr>
              <w:t xml:space="preserve"> </w:t>
            </w:r>
            <w:r w:rsidRPr="00471944">
              <w:rPr>
                <w:i/>
              </w:rPr>
              <w:t>Road Rules) Regulation</w:t>
            </w:r>
            <w:r w:rsidR="00471944">
              <w:rPr>
                <w:i/>
              </w:rPr>
              <w:t> </w:t>
            </w:r>
            <w:r w:rsidRPr="00471944">
              <w:rPr>
                <w:i/>
              </w:rPr>
              <w:t>2009</w:t>
            </w:r>
            <w:r w:rsidRPr="00471944">
              <w:t xml:space="preserve"> (Qld)</w:t>
            </w:r>
          </w:p>
        </w:tc>
      </w:tr>
      <w:tr w:rsidR="00630EEB" w:rsidRPr="00471944" w:rsidTr="00C375F7">
        <w:tc>
          <w:tcPr>
            <w:tcW w:w="821" w:type="dxa"/>
            <w:tcBorders>
              <w:bottom w:val="single" w:sz="4" w:space="0" w:color="auto"/>
            </w:tcBorders>
            <w:shd w:val="clear" w:color="auto" w:fill="auto"/>
          </w:tcPr>
          <w:p w:rsidR="00630EEB" w:rsidRPr="00471944" w:rsidRDefault="00630EEB" w:rsidP="006F684E">
            <w:pPr>
              <w:pStyle w:val="Tabletext"/>
            </w:pPr>
            <w:r w:rsidRPr="00471944">
              <w:t>14</w:t>
            </w:r>
          </w:p>
        </w:tc>
        <w:tc>
          <w:tcPr>
            <w:tcW w:w="6500" w:type="dxa"/>
            <w:tcBorders>
              <w:bottom w:val="single" w:sz="4" w:space="0" w:color="auto"/>
            </w:tcBorders>
            <w:shd w:val="clear" w:color="auto" w:fill="auto"/>
          </w:tcPr>
          <w:p w:rsidR="00630EEB" w:rsidRPr="00471944" w:rsidRDefault="00630EEB" w:rsidP="006F684E">
            <w:pPr>
              <w:pStyle w:val="Tabletext"/>
            </w:pPr>
            <w:r w:rsidRPr="00471944">
              <w:rPr>
                <w:i/>
              </w:rPr>
              <w:t xml:space="preserve">Coroners Act 1996 </w:t>
            </w:r>
            <w:r w:rsidRPr="00471944">
              <w:t>(WA)</w:t>
            </w:r>
          </w:p>
        </w:tc>
      </w:tr>
      <w:tr w:rsidR="00630EEB" w:rsidRPr="00471944" w:rsidTr="009F519E">
        <w:tc>
          <w:tcPr>
            <w:tcW w:w="821" w:type="dxa"/>
            <w:tcBorders>
              <w:bottom w:val="single" w:sz="4" w:space="0" w:color="auto"/>
            </w:tcBorders>
            <w:shd w:val="clear" w:color="auto" w:fill="auto"/>
          </w:tcPr>
          <w:p w:rsidR="00630EEB" w:rsidRPr="00471944" w:rsidRDefault="00630EEB" w:rsidP="006F684E">
            <w:pPr>
              <w:pStyle w:val="Tabletext"/>
            </w:pPr>
            <w:bookmarkStart w:id="140" w:name="CU_16144439"/>
            <w:bookmarkStart w:id="141" w:name="CU_16144436"/>
            <w:bookmarkEnd w:id="140"/>
            <w:bookmarkEnd w:id="141"/>
            <w:r w:rsidRPr="00471944">
              <w:t>15</w:t>
            </w:r>
          </w:p>
        </w:tc>
        <w:tc>
          <w:tcPr>
            <w:tcW w:w="6500" w:type="dxa"/>
            <w:tcBorders>
              <w:bottom w:val="single" w:sz="4" w:space="0" w:color="auto"/>
            </w:tcBorders>
            <w:shd w:val="clear" w:color="auto" w:fill="auto"/>
          </w:tcPr>
          <w:p w:rsidR="00630EEB" w:rsidRPr="00471944" w:rsidRDefault="00630EEB" w:rsidP="006F684E">
            <w:pPr>
              <w:pStyle w:val="Tabletext"/>
            </w:pPr>
            <w:r w:rsidRPr="00471944">
              <w:rPr>
                <w:i/>
              </w:rPr>
              <w:t>Food Regulations</w:t>
            </w:r>
            <w:r w:rsidR="00471944">
              <w:rPr>
                <w:i/>
              </w:rPr>
              <w:t> </w:t>
            </w:r>
            <w:r w:rsidRPr="00471944">
              <w:rPr>
                <w:i/>
              </w:rPr>
              <w:t xml:space="preserve">2009 </w:t>
            </w:r>
            <w:r w:rsidRPr="00471944">
              <w:t>(WA)</w:t>
            </w:r>
          </w:p>
        </w:tc>
      </w:tr>
      <w:tr w:rsidR="00630EEB" w:rsidRPr="00471944" w:rsidTr="009F519E">
        <w:tc>
          <w:tcPr>
            <w:tcW w:w="821" w:type="dxa"/>
            <w:tcBorders>
              <w:top w:val="single" w:sz="4" w:space="0" w:color="auto"/>
            </w:tcBorders>
            <w:shd w:val="clear" w:color="auto" w:fill="auto"/>
          </w:tcPr>
          <w:p w:rsidR="00630EEB" w:rsidRPr="00471944" w:rsidRDefault="00630EEB" w:rsidP="006F684E">
            <w:pPr>
              <w:pStyle w:val="Tabletext"/>
            </w:pPr>
            <w:r w:rsidRPr="00471944">
              <w:t>16</w:t>
            </w:r>
          </w:p>
        </w:tc>
        <w:tc>
          <w:tcPr>
            <w:tcW w:w="6500" w:type="dxa"/>
            <w:tcBorders>
              <w:top w:val="single" w:sz="4" w:space="0" w:color="auto"/>
            </w:tcBorders>
            <w:shd w:val="clear" w:color="auto" w:fill="auto"/>
          </w:tcPr>
          <w:p w:rsidR="00630EEB" w:rsidRPr="00471944" w:rsidRDefault="00630EEB" w:rsidP="006F684E">
            <w:pPr>
              <w:pStyle w:val="Tabletext"/>
            </w:pPr>
            <w:r w:rsidRPr="00471944">
              <w:rPr>
                <w:i/>
              </w:rPr>
              <w:t xml:space="preserve">Health Act 1911 </w:t>
            </w:r>
            <w:r w:rsidRPr="00471944">
              <w:t>(WA)</w:t>
            </w:r>
          </w:p>
        </w:tc>
      </w:tr>
      <w:tr w:rsidR="00630EEB" w:rsidRPr="00471944" w:rsidTr="00AC210B">
        <w:tc>
          <w:tcPr>
            <w:tcW w:w="821" w:type="dxa"/>
            <w:shd w:val="clear" w:color="auto" w:fill="auto"/>
          </w:tcPr>
          <w:p w:rsidR="00630EEB" w:rsidRPr="00471944" w:rsidRDefault="00630EEB" w:rsidP="006F684E">
            <w:pPr>
              <w:pStyle w:val="Tabletext"/>
            </w:pPr>
            <w:r w:rsidRPr="00471944">
              <w:t>17</w:t>
            </w:r>
          </w:p>
        </w:tc>
        <w:tc>
          <w:tcPr>
            <w:tcW w:w="6500" w:type="dxa"/>
            <w:shd w:val="clear" w:color="auto" w:fill="auto"/>
          </w:tcPr>
          <w:p w:rsidR="00630EEB" w:rsidRPr="00471944" w:rsidRDefault="00630EEB" w:rsidP="006F684E">
            <w:pPr>
              <w:pStyle w:val="Tabletext"/>
            </w:pPr>
            <w:r w:rsidRPr="00471944">
              <w:rPr>
                <w:i/>
              </w:rPr>
              <w:t xml:space="preserve">Road Traffic Act 1974 </w:t>
            </w:r>
            <w:r w:rsidRPr="00471944">
              <w:t>(WA)</w:t>
            </w:r>
          </w:p>
        </w:tc>
      </w:tr>
      <w:tr w:rsidR="00630EEB" w:rsidRPr="00471944" w:rsidTr="00AC210B">
        <w:tc>
          <w:tcPr>
            <w:tcW w:w="821" w:type="dxa"/>
            <w:shd w:val="clear" w:color="auto" w:fill="auto"/>
          </w:tcPr>
          <w:p w:rsidR="00630EEB" w:rsidRPr="00471944" w:rsidRDefault="00630EEB" w:rsidP="006F684E">
            <w:pPr>
              <w:pStyle w:val="Tabletext"/>
            </w:pPr>
            <w:r w:rsidRPr="00471944">
              <w:t>18</w:t>
            </w:r>
          </w:p>
        </w:tc>
        <w:tc>
          <w:tcPr>
            <w:tcW w:w="6500" w:type="dxa"/>
            <w:shd w:val="clear" w:color="auto" w:fill="auto"/>
          </w:tcPr>
          <w:p w:rsidR="00630EEB" w:rsidRPr="00471944" w:rsidRDefault="00630EEB" w:rsidP="006F684E">
            <w:pPr>
              <w:pStyle w:val="Tabletext"/>
            </w:pPr>
            <w:r w:rsidRPr="00471944">
              <w:rPr>
                <w:i/>
              </w:rPr>
              <w:t>Coroners Act 2003</w:t>
            </w:r>
            <w:r w:rsidRPr="00471944">
              <w:t xml:space="preserve"> (SA)</w:t>
            </w:r>
          </w:p>
        </w:tc>
      </w:tr>
      <w:tr w:rsidR="00630EEB" w:rsidRPr="00471944" w:rsidTr="00AC210B">
        <w:tc>
          <w:tcPr>
            <w:tcW w:w="821" w:type="dxa"/>
            <w:shd w:val="clear" w:color="auto" w:fill="auto"/>
          </w:tcPr>
          <w:p w:rsidR="00630EEB" w:rsidRPr="00471944" w:rsidRDefault="00630EEB" w:rsidP="006F684E">
            <w:pPr>
              <w:pStyle w:val="Tabletext"/>
            </w:pPr>
            <w:r w:rsidRPr="00471944">
              <w:t>19</w:t>
            </w:r>
          </w:p>
        </w:tc>
        <w:tc>
          <w:tcPr>
            <w:tcW w:w="6500" w:type="dxa"/>
            <w:shd w:val="clear" w:color="auto" w:fill="auto"/>
          </w:tcPr>
          <w:p w:rsidR="00630EEB" w:rsidRPr="00471944" w:rsidRDefault="00630EEB" w:rsidP="006F684E">
            <w:pPr>
              <w:pStyle w:val="Tabletext"/>
            </w:pPr>
            <w:r w:rsidRPr="00471944">
              <w:rPr>
                <w:i/>
              </w:rPr>
              <w:t>Public and Environmental Health Act 1987</w:t>
            </w:r>
            <w:r w:rsidRPr="00471944">
              <w:t xml:space="preserve"> (SA)</w:t>
            </w:r>
          </w:p>
        </w:tc>
      </w:tr>
      <w:tr w:rsidR="00630EEB" w:rsidRPr="00471944" w:rsidTr="00AC210B">
        <w:tc>
          <w:tcPr>
            <w:tcW w:w="821" w:type="dxa"/>
            <w:shd w:val="clear" w:color="auto" w:fill="auto"/>
          </w:tcPr>
          <w:p w:rsidR="00630EEB" w:rsidRPr="00471944" w:rsidRDefault="00630EEB" w:rsidP="006F684E">
            <w:pPr>
              <w:pStyle w:val="Tabletext"/>
            </w:pPr>
            <w:r w:rsidRPr="00471944">
              <w:t>20</w:t>
            </w:r>
          </w:p>
        </w:tc>
        <w:tc>
          <w:tcPr>
            <w:tcW w:w="6500" w:type="dxa"/>
            <w:shd w:val="clear" w:color="auto" w:fill="auto"/>
          </w:tcPr>
          <w:p w:rsidR="00630EEB" w:rsidRPr="00471944" w:rsidRDefault="00630EEB" w:rsidP="006F684E">
            <w:pPr>
              <w:pStyle w:val="Tabletext"/>
            </w:pPr>
            <w:r w:rsidRPr="00471944">
              <w:rPr>
                <w:i/>
              </w:rPr>
              <w:t xml:space="preserve">Road Traffic Act 1961 </w:t>
            </w:r>
            <w:r w:rsidRPr="00471944">
              <w:t>(SA)</w:t>
            </w:r>
          </w:p>
        </w:tc>
      </w:tr>
      <w:tr w:rsidR="00630EEB" w:rsidRPr="00471944" w:rsidTr="00AC210B">
        <w:tc>
          <w:tcPr>
            <w:tcW w:w="821" w:type="dxa"/>
            <w:shd w:val="clear" w:color="auto" w:fill="auto"/>
          </w:tcPr>
          <w:p w:rsidR="00630EEB" w:rsidRPr="00471944" w:rsidRDefault="00630EEB" w:rsidP="006F684E">
            <w:pPr>
              <w:pStyle w:val="Tabletext"/>
            </w:pPr>
            <w:r w:rsidRPr="00471944">
              <w:t>21</w:t>
            </w:r>
          </w:p>
        </w:tc>
        <w:tc>
          <w:tcPr>
            <w:tcW w:w="6500" w:type="dxa"/>
            <w:shd w:val="clear" w:color="auto" w:fill="auto"/>
          </w:tcPr>
          <w:p w:rsidR="00630EEB" w:rsidRPr="00471944" w:rsidRDefault="00630EEB" w:rsidP="006F684E">
            <w:pPr>
              <w:pStyle w:val="Tabletext"/>
            </w:pPr>
            <w:r w:rsidRPr="00471944">
              <w:rPr>
                <w:i/>
              </w:rPr>
              <w:t>Coroners Act 1995</w:t>
            </w:r>
            <w:r w:rsidRPr="00471944">
              <w:t xml:space="preserve"> (Tas)</w:t>
            </w:r>
          </w:p>
        </w:tc>
      </w:tr>
      <w:tr w:rsidR="00630EEB" w:rsidRPr="00471944" w:rsidTr="00AC210B">
        <w:tc>
          <w:tcPr>
            <w:tcW w:w="821" w:type="dxa"/>
            <w:shd w:val="clear" w:color="auto" w:fill="auto"/>
          </w:tcPr>
          <w:p w:rsidR="00630EEB" w:rsidRPr="00471944" w:rsidRDefault="00630EEB" w:rsidP="006F684E">
            <w:pPr>
              <w:pStyle w:val="Tabletext"/>
            </w:pPr>
            <w:r w:rsidRPr="00471944">
              <w:t>22</w:t>
            </w:r>
          </w:p>
        </w:tc>
        <w:tc>
          <w:tcPr>
            <w:tcW w:w="6500" w:type="dxa"/>
            <w:shd w:val="clear" w:color="auto" w:fill="auto"/>
          </w:tcPr>
          <w:p w:rsidR="00630EEB" w:rsidRPr="00471944" w:rsidRDefault="00630EEB" w:rsidP="006F684E">
            <w:pPr>
              <w:pStyle w:val="Tabletext"/>
            </w:pPr>
            <w:r w:rsidRPr="00471944">
              <w:rPr>
                <w:i/>
              </w:rPr>
              <w:t xml:space="preserve">Public Health Act 1997 </w:t>
            </w:r>
            <w:r w:rsidRPr="00471944">
              <w:t>(Tas)</w:t>
            </w:r>
          </w:p>
        </w:tc>
      </w:tr>
      <w:tr w:rsidR="00630EEB" w:rsidRPr="00471944" w:rsidTr="00AC210B">
        <w:tc>
          <w:tcPr>
            <w:tcW w:w="821" w:type="dxa"/>
            <w:shd w:val="clear" w:color="auto" w:fill="auto"/>
          </w:tcPr>
          <w:p w:rsidR="00630EEB" w:rsidRPr="00471944" w:rsidRDefault="00630EEB" w:rsidP="006F684E">
            <w:pPr>
              <w:pStyle w:val="Tabletext"/>
            </w:pPr>
            <w:r w:rsidRPr="00471944">
              <w:t>23</w:t>
            </w:r>
          </w:p>
        </w:tc>
        <w:tc>
          <w:tcPr>
            <w:tcW w:w="6500" w:type="dxa"/>
            <w:shd w:val="clear" w:color="auto" w:fill="auto"/>
          </w:tcPr>
          <w:p w:rsidR="00630EEB" w:rsidRPr="00471944" w:rsidRDefault="00630EEB" w:rsidP="006F684E">
            <w:pPr>
              <w:pStyle w:val="Tabletext"/>
            </w:pPr>
            <w:r w:rsidRPr="00471944">
              <w:rPr>
                <w:i/>
              </w:rPr>
              <w:t>Traffic Act 1925</w:t>
            </w:r>
            <w:r w:rsidRPr="00471944">
              <w:t xml:space="preserve"> (Tas)</w:t>
            </w:r>
          </w:p>
        </w:tc>
      </w:tr>
      <w:tr w:rsidR="00630EEB" w:rsidRPr="00471944" w:rsidTr="00AC210B">
        <w:tc>
          <w:tcPr>
            <w:tcW w:w="821" w:type="dxa"/>
            <w:shd w:val="clear" w:color="auto" w:fill="auto"/>
          </w:tcPr>
          <w:p w:rsidR="00630EEB" w:rsidRPr="00471944" w:rsidRDefault="00630EEB" w:rsidP="006F684E">
            <w:pPr>
              <w:pStyle w:val="Tabletext"/>
            </w:pPr>
            <w:r w:rsidRPr="00471944">
              <w:t>24</w:t>
            </w:r>
          </w:p>
        </w:tc>
        <w:tc>
          <w:tcPr>
            <w:tcW w:w="6500" w:type="dxa"/>
            <w:shd w:val="clear" w:color="auto" w:fill="auto"/>
          </w:tcPr>
          <w:p w:rsidR="00630EEB" w:rsidRPr="00471944" w:rsidRDefault="00630EEB" w:rsidP="006F684E">
            <w:pPr>
              <w:pStyle w:val="Tabletext"/>
            </w:pPr>
            <w:r w:rsidRPr="00471944">
              <w:rPr>
                <w:i/>
              </w:rPr>
              <w:t xml:space="preserve">Coroners Act 1997 </w:t>
            </w:r>
            <w:r w:rsidRPr="00471944">
              <w:t>(ACT)</w:t>
            </w:r>
          </w:p>
        </w:tc>
      </w:tr>
      <w:tr w:rsidR="00630EEB" w:rsidRPr="00471944" w:rsidTr="00AC210B">
        <w:tc>
          <w:tcPr>
            <w:tcW w:w="821" w:type="dxa"/>
            <w:shd w:val="clear" w:color="auto" w:fill="auto"/>
          </w:tcPr>
          <w:p w:rsidR="00630EEB" w:rsidRPr="00471944" w:rsidRDefault="00630EEB" w:rsidP="006F684E">
            <w:pPr>
              <w:pStyle w:val="Tabletext"/>
            </w:pPr>
            <w:r w:rsidRPr="00471944">
              <w:t>25</w:t>
            </w:r>
          </w:p>
        </w:tc>
        <w:tc>
          <w:tcPr>
            <w:tcW w:w="6500" w:type="dxa"/>
            <w:shd w:val="clear" w:color="auto" w:fill="auto"/>
          </w:tcPr>
          <w:p w:rsidR="00630EEB" w:rsidRPr="00471944" w:rsidRDefault="00630EEB" w:rsidP="006F684E">
            <w:pPr>
              <w:pStyle w:val="Tabletext"/>
            </w:pPr>
            <w:r w:rsidRPr="00471944">
              <w:rPr>
                <w:i/>
              </w:rPr>
              <w:t>Public Health Act 1997</w:t>
            </w:r>
            <w:r w:rsidRPr="00471944">
              <w:t xml:space="preserve"> (ACT)</w:t>
            </w:r>
          </w:p>
        </w:tc>
      </w:tr>
      <w:tr w:rsidR="00630EEB" w:rsidRPr="00471944" w:rsidTr="00AC210B">
        <w:tc>
          <w:tcPr>
            <w:tcW w:w="821" w:type="dxa"/>
            <w:shd w:val="clear" w:color="auto" w:fill="auto"/>
          </w:tcPr>
          <w:p w:rsidR="00630EEB" w:rsidRPr="00471944" w:rsidRDefault="00630EEB" w:rsidP="006F684E">
            <w:pPr>
              <w:pStyle w:val="Tabletext"/>
            </w:pPr>
            <w:r w:rsidRPr="00471944">
              <w:t>26</w:t>
            </w:r>
          </w:p>
        </w:tc>
        <w:tc>
          <w:tcPr>
            <w:tcW w:w="6500" w:type="dxa"/>
            <w:shd w:val="clear" w:color="auto" w:fill="auto"/>
          </w:tcPr>
          <w:p w:rsidR="00630EEB" w:rsidRPr="00471944" w:rsidRDefault="00630EEB" w:rsidP="006F684E">
            <w:pPr>
              <w:pStyle w:val="Tabletext"/>
            </w:pPr>
            <w:r w:rsidRPr="00471944">
              <w:rPr>
                <w:i/>
              </w:rPr>
              <w:t xml:space="preserve">Road Transport (Safety and Traffic Management) Act 1999 </w:t>
            </w:r>
            <w:r w:rsidRPr="00471944">
              <w:t>(ACT)</w:t>
            </w:r>
          </w:p>
        </w:tc>
      </w:tr>
      <w:tr w:rsidR="00630EEB" w:rsidRPr="00471944" w:rsidTr="00AC210B">
        <w:tc>
          <w:tcPr>
            <w:tcW w:w="821" w:type="dxa"/>
            <w:shd w:val="clear" w:color="auto" w:fill="auto"/>
          </w:tcPr>
          <w:p w:rsidR="00630EEB" w:rsidRPr="00471944" w:rsidRDefault="00630EEB" w:rsidP="006F684E">
            <w:pPr>
              <w:pStyle w:val="Tabletext"/>
            </w:pPr>
            <w:r w:rsidRPr="00471944">
              <w:t>27</w:t>
            </w:r>
          </w:p>
        </w:tc>
        <w:tc>
          <w:tcPr>
            <w:tcW w:w="6500" w:type="dxa"/>
            <w:shd w:val="clear" w:color="auto" w:fill="auto"/>
          </w:tcPr>
          <w:p w:rsidR="00630EEB" w:rsidRPr="00471944" w:rsidRDefault="00630EEB" w:rsidP="006F684E">
            <w:pPr>
              <w:pStyle w:val="Tabletext"/>
            </w:pPr>
            <w:r w:rsidRPr="00471944">
              <w:rPr>
                <w:i/>
              </w:rPr>
              <w:t xml:space="preserve">Coroners Act </w:t>
            </w:r>
            <w:r w:rsidRPr="00471944">
              <w:t>(NT)</w:t>
            </w:r>
          </w:p>
        </w:tc>
      </w:tr>
      <w:tr w:rsidR="00630EEB" w:rsidRPr="00471944" w:rsidTr="00AC210B">
        <w:tc>
          <w:tcPr>
            <w:tcW w:w="821" w:type="dxa"/>
            <w:shd w:val="clear" w:color="auto" w:fill="auto"/>
          </w:tcPr>
          <w:p w:rsidR="00630EEB" w:rsidRPr="00471944" w:rsidRDefault="00630EEB" w:rsidP="006F684E">
            <w:pPr>
              <w:pStyle w:val="Tabletext"/>
            </w:pPr>
            <w:r w:rsidRPr="00471944">
              <w:t>28</w:t>
            </w:r>
          </w:p>
        </w:tc>
        <w:tc>
          <w:tcPr>
            <w:tcW w:w="6500" w:type="dxa"/>
            <w:shd w:val="clear" w:color="auto" w:fill="auto"/>
          </w:tcPr>
          <w:p w:rsidR="00630EEB" w:rsidRPr="00471944" w:rsidRDefault="00630EEB" w:rsidP="006F684E">
            <w:pPr>
              <w:pStyle w:val="Tabletext"/>
            </w:pPr>
            <w:r w:rsidRPr="00471944">
              <w:rPr>
                <w:i/>
              </w:rPr>
              <w:t>Notifiable Diseases Act</w:t>
            </w:r>
            <w:r w:rsidRPr="00471944">
              <w:t xml:space="preserve"> (NT)</w:t>
            </w:r>
          </w:p>
        </w:tc>
      </w:tr>
      <w:tr w:rsidR="00630EEB" w:rsidRPr="00471944" w:rsidTr="00FC7529">
        <w:tc>
          <w:tcPr>
            <w:tcW w:w="821" w:type="dxa"/>
            <w:tcBorders>
              <w:bottom w:val="single" w:sz="4" w:space="0" w:color="auto"/>
            </w:tcBorders>
            <w:shd w:val="clear" w:color="auto" w:fill="auto"/>
          </w:tcPr>
          <w:p w:rsidR="00630EEB" w:rsidRPr="00471944" w:rsidRDefault="00630EEB" w:rsidP="00E525C9">
            <w:pPr>
              <w:pStyle w:val="Tabletext"/>
              <w:keepNext/>
            </w:pPr>
            <w:r w:rsidRPr="00471944">
              <w:t>29</w:t>
            </w:r>
          </w:p>
        </w:tc>
        <w:tc>
          <w:tcPr>
            <w:tcW w:w="6500" w:type="dxa"/>
            <w:tcBorders>
              <w:bottom w:val="single" w:sz="4" w:space="0" w:color="auto"/>
            </w:tcBorders>
            <w:shd w:val="clear" w:color="auto" w:fill="auto"/>
          </w:tcPr>
          <w:p w:rsidR="00630EEB" w:rsidRPr="00471944" w:rsidRDefault="00630EEB" w:rsidP="006F684E">
            <w:pPr>
              <w:pStyle w:val="Tabletext"/>
            </w:pPr>
            <w:r w:rsidRPr="00471944">
              <w:rPr>
                <w:i/>
              </w:rPr>
              <w:t xml:space="preserve">Traffic Act </w:t>
            </w:r>
            <w:r w:rsidRPr="00471944">
              <w:t>(NT)</w:t>
            </w:r>
          </w:p>
        </w:tc>
      </w:tr>
      <w:tr w:rsidR="00630EEB" w:rsidRPr="00471944" w:rsidTr="00FC7529">
        <w:tc>
          <w:tcPr>
            <w:tcW w:w="821" w:type="dxa"/>
            <w:tcBorders>
              <w:bottom w:val="single" w:sz="12" w:space="0" w:color="auto"/>
            </w:tcBorders>
            <w:shd w:val="clear" w:color="auto" w:fill="auto"/>
          </w:tcPr>
          <w:p w:rsidR="00630EEB" w:rsidRPr="00471944" w:rsidRDefault="00630EEB" w:rsidP="006F684E">
            <w:pPr>
              <w:pStyle w:val="Tabletext"/>
            </w:pPr>
            <w:bookmarkStart w:id="142" w:name="CU_31144925"/>
            <w:bookmarkStart w:id="143" w:name="CU_31144922"/>
            <w:bookmarkEnd w:id="142"/>
            <w:bookmarkEnd w:id="143"/>
            <w:r w:rsidRPr="00471944">
              <w:t>30</w:t>
            </w:r>
          </w:p>
        </w:tc>
        <w:tc>
          <w:tcPr>
            <w:tcW w:w="6500" w:type="dxa"/>
            <w:tcBorders>
              <w:bottom w:val="single" w:sz="12" w:space="0" w:color="auto"/>
            </w:tcBorders>
            <w:shd w:val="clear" w:color="auto" w:fill="auto"/>
          </w:tcPr>
          <w:p w:rsidR="00630EEB" w:rsidRPr="00471944" w:rsidRDefault="00630EEB" w:rsidP="006F684E">
            <w:pPr>
              <w:pStyle w:val="Tabletext"/>
            </w:pPr>
            <w:r w:rsidRPr="00471944">
              <w:t>Regulations made under an Act mentioned in items</w:t>
            </w:r>
            <w:r w:rsidR="00471944">
              <w:t> </w:t>
            </w:r>
            <w:r w:rsidRPr="00471944">
              <w:t>1 to 12, 14 and 16 to 29</w:t>
            </w:r>
          </w:p>
        </w:tc>
      </w:tr>
    </w:tbl>
    <w:p w:rsidR="00630EEB" w:rsidRPr="00471944" w:rsidRDefault="001E7C28" w:rsidP="00FD7119">
      <w:pPr>
        <w:pStyle w:val="ActHead2"/>
        <w:keepNext w:val="0"/>
        <w:keepLines w:val="0"/>
        <w:pageBreakBefore/>
        <w:spacing w:before="120"/>
      </w:pPr>
      <w:bookmarkStart w:id="144" w:name="_Toc417373030"/>
      <w:r w:rsidRPr="00471944">
        <w:rPr>
          <w:rStyle w:val="CharPartNo"/>
        </w:rPr>
        <w:t>Part</w:t>
      </w:r>
      <w:r w:rsidR="00471944" w:rsidRPr="00471944">
        <w:rPr>
          <w:rStyle w:val="CharPartNo"/>
        </w:rPr>
        <w:t> </w:t>
      </w:r>
      <w:r w:rsidR="00630EEB" w:rsidRPr="00471944">
        <w:rPr>
          <w:rStyle w:val="CharPartNo"/>
        </w:rPr>
        <w:t>7</w:t>
      </w:r>
      <w:r w:rsidRPr="00471944">
        <w:t>—</w:t>
      </w:r>
      <w:r w:rsidR="00630EEB" w:rsidRPr="00471944">
        <w:rPr>
          <w:rStyle w:val="CharPartText"/>
        </w:rPr>
        <w:t>Transitional matters</w:t>
      </w:r>
      <w:r w:rsidRPr="00471944">
        <w:rPr>
          <w:rStyle w:val="CharPartText"/>
        </w:rPr>
        <w:t>—</w:t>
      </w:r>
      <w:r w:rsidR="00630EEB" w:rsidRPr="00471944">
        <w:rPr>
          <w:rStyle w:val="CharPartText"/>
        </w:rPr>
        <w:t>Australian Consumer Law</w:t>
      </w:r>
      <w:bookmarkEnd w:id="144"/>
    </w:p>
    <w:p w:rsidR="00630EEB" w:rsidRPr="00471944" w:rsidRDefault="001E7C28" w:rsidP="006F684E">
      <w:pPr>
        <w:pStyle w:val="Header"/>
        <w:keepNext w:val="0"/>
        <w:keepLines w:val="0"/>
      </w:pPr>
      <w:r w:rsidRPr="00471944">
        <w:rPr>
          <w:rStyle w:val="CharDivNo"/>
        </w:rPr>
        <w:t xml:space="preserve"> </w:t>
      </w:r>
      <w:r w:rsidRPr="00471944">
        <w:rPr>
          <w:rStyle w:val="CharDivText"/>
        </w:rPr>
        <w:t xml:space="preserve"> </w:t>
      </w:r>
    </w:p>
    <w:p w:rsidR="00630EEB" w:rsidRPr="00471944" w:rsidRDefault="00630EEB" w:rsidP="006F684E">
      <w:pPr>
        <w:pStyle w:val="ActHead5"/>
        <w:keepNext w:val="0"/>
        <w:keepLines w:val="0"/>
      </w:pPr>
      <w:bookmarkStart w:id="145" w:name="_Toc417373031"/>
      <w:r w:rsidRPr="00471944">
        <w:rPr>
          <w:rStyle w:val="CharSectno"/>
        </w:rPr>
        <w:t>93</w:t>
      </w:r>
      <w:r w:rsidR="001E7C28" w:rsidRPr="00471944">
        <w:t xml:space="preserve">  </w:t>
      </w:r>
      <w:r w:rsidRPr="00471944">
        <w:t>Saving State or Territory laws for compliance with regulation</w:t>
      </w:r>
      <w:r w:rsidR="00471944">
        <w:t> </w:t>
      </w:r>
      <w:r w:rsidRPr="00471944">
        <w:t>82 and regulations</w:t>
      </w:r>
      <w:r w:rsidR="00471944">
        <w:t> </w:t>
      </w:r>
      <w:r w:rsidRPr="00471944">
        <w:t>83 to 87</w:t>
      </w:r>
      <w:r w:rsidR="001E7C28" w:rsidRPr="00471944">
        <w:t>—</w:t>
      </w:r>
      <w:r w:rsidRPr="00471944">
        <w:t>1</w:t>
      </w:r>
      <w:r w:rsidR="00471944">
        <w:t> </w:t>
      </w:r>
      <w:r w:rsidRPr="00471944">
        <w:t>January</w:t>
      </w:r>
      <w:r w:rsidR="0020748D" w:rsidRPr="00471944">
        <w:t xml:space="preserve"> </w:t>
      </w:r>
      <w:r w:rsidRPr="00471944">
        <w:t>2011 to 30</w:t>
      </w:r>
      <w:r w:rsidR="00471944">
        <w:t> </w:t>
      </w:r>
      <w:r w:rsidRPr="00471944">
        <w:t>June 2011</w:t>
      </w:r>
      <w:bookmarkEnd w:id="145"/>
    </w:p>
    <w:p w:rsidR="00630EEB" w:rsidRPr="00471944" w:rsidRDefault="00630EEB" w:rsidP="006F684E">
      <w:pPr>
        <w:pStyle w:val="subsection"/>
      </w:pPr>
      <w:r w:rsidRPr="00471944">
        <w:tab/>
        <w:t>(1)</w:t>
      </w:r>
      <w:r w:rsidRPr="00471944">
        <w:tab/>
        <w:t>This regulation is made for item</w:t>
      </w:r>
      <w:r w:rsidR="00471944">
        <w:t> </w:t>
      </w:r>
      <w:r w:rsidRPr="00471944">
        <w:t xml:space="preserve">12 of </w:t>
      </w:r>
      <w:r w:rsidR="001E7C28" w:rsidRPr="00471944">
        <w:t>Schedule</w:t>
      </w:r>
      <w:r w:rsidR="00471944">
        <w:t> </w:t>
      </w:r>
      <w:r w:rsidRPr="00471944">
        <w:t xml:space="preserve">7 to the </w:t>
      </w:r>
      <w:r w:rsidRPr="00471944">
        <w:rPr>
          <w:i/>
        </w:rPr>
        <w:t>Trade Practices Amendment (Australian Consumer Law) Act (No.</w:t>
      </w:r>
      <w:r w:rsidR="00471944">
        <w:rPr>
          <w:i/>
        </w:rPr>
        <w:t> </w:t>
      </w:r>
      <w:r w:rsidRPr="00471944">
        <w:rPr>
          <w:i/>
        </w:rPr>
        <w:t>2) 2010</w:t>
      </w:r>
      <w:r w:rsidRPr="00471944">
        <w:t xml:space="preserve"> and applies in the period starting on 1</w:t>
      </w:r>
      <w:r w:rsidR="00471944">
        <w:t> </w:t>
      </w:r>
      <w:r w:rsidRPr="00471944">
        <w:t>January 2011 and ending on 30</w:t>
      </w:r>
      <w:r w:rsidR="00471944">
        <w:t> </w:t>
      </w:r>
      <w:r w:rsidRPr="00471944">
        <w:t>June 2011.</w:t>
      </w:r>
    </w:p>
    <w:p w:rsidR="00630EEB" w:rsidRPr="00471944" w:rsidRDefault="00630EEB" w:rsidP="006F684E">
      <w:pPr>
        <w:pStyle w:val="subsection"/>
      </w:pPr>
      <w:r w:rsidRPr="00471944">
        <w:tab/>
        <w:t>(2)</w:t>
      </w:r>
      <w:r w:rsidRPr="00471944">
        <w:tab/>
        <w:t>Despite the repeal of the provisions mentioned in column 3 of the following table, a dealer or supplier who deals with or supplies goods or services in a State or Territory mentioned in an item of the table, is taken to have complied with regulation</w:t>
      </w:r>
      <w:r w:rsidR="00471944">
        <w:t> </w:t>
      </w:r>
      <w:r w:rsidRPr="00471944">
        <w:t>82 if the dealer or supplier complies with the law of the State or Territory mentioned in column 3 of the item.</w:t>
      </w:r>
    </w:p>
    <w:p w:rsidR="001E7C28" w:rsidRPr="00471944" w:rsidRDefault="001E7C28" w:rsidP="006F684E">
      <w:pPr>
        <w:pStyle w:val="Tabletext"/>
      </w:pPr>
    </w:p>
    <w:tbl>
      <w:tblPr>
        <w:tblW w:w="7377" w:type="dxa"/>
        <w:tblInd w:w="-4"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9"/>
        <w:gridCol w:w="1771"/>
        <w:gridCol w:w="4927"/>
      </w:tblGrid>
      <w:tr w:rsidR="00630EEB" w:rsidRPr="00471944" w:rsidTr="00AD171D">
        <w:trPr>
          <w:tblHeader/>
        </w:trPr>
        <w:tc>
          <w:tcPr>
            <w:tcW w:w="679" w:type="dxa"/>
            <w:tcBorders>
              <w:top w:val="single" w:sz="12" w:space="0" w:color="auto"/>
              <w:bottom w:val="single" w:sz="12" w:space="0" w:color="auto"/>
            </w:tcBorders>
            <w:shd w:val="clear" w:color="auto" w:fill="auto"/>
          </w:tcPr>
          <w:p w:rsidR="00630EEB" w:rsidRPr="00471944" w:rsidRDefault="00630EEB" w:rsidP="0031772F">
            <w:pPr>
              <w:pStyle w:val="TableHeading"/>
            </w:pPr>
            <w:r w:rsidRPr="00471944">
              <w:t>Item</w:t>
            </w:r>
          </w:p>
        </w:tc>
        <w:tc>
          <w:tcPr>
            <w:tcW w:w="1771" w:type="dxa"/>
            <w:tcBorders>
              <w:top w:val="single" w:sz="12" w:space="0" w:color="auto"/>
              <w:bottom w:val="single" w:sz="12" w:space="0" w:color="auto"/>
            </w:tcBorders>
            <w:shd w:val="clear" w:color="auto" w:fill="auto"/>
          </w:tcPr>
          <w:p w:rsidR="00630EEB" w:rsidRPr="00471944" w:rsidRDefault="00630EEB" w:rsidP="0031772F">
            <w:pPr>
              <w:pStyle w:val="TableHeading"/>
            </w:pPr>
            <w:r w:rsidRPr="00471944">
              <w:t>State or Territory</w:t>
            </w:r>
          </w:p>
        </w:tc>
        <w:tc>
          <w:tcPr>
            <w:tcW w:w="4927" w:type="dxa"/>
            <w:tcBorders>
              <w:top w:val="single" w:sz="12" w:space="0" w:color="auto"/>
              <w:bottom w:val="single" w:sz="12" w:space="0" w:color="auto"/>
            </w:tcBorders>
            <w:shd w:val="clear" w:color="auto" w:fill="auto"/>
          </w:tcPr>
          <w:p w:rsidR="00630EEB" w:rsidRPr="00471944" w:rsidRDefault="00630EEB" w:rsidP="0031772F">
            <w:pPr>
              <w:pStyle w:val="TableHeading"/>
            </w:pPr>
            <w:r w:rsidRPr="00471944">
              <w:t>Law of the State or Territory</w:t>
            </w:r>
          </w:p>
        </w:tc>
      </w:tr>
      <w:tr w:rsidR="00630EEB" w:rsidRPr="00471944" w:rsidTr="00AD171D">
        <w:tc>
          <w:tcPr>
            <w:tcW w:w="679" w:type="dxa"/>
            <w:tcBorders>
              <w:top w:val="single" w:sz="12" w:space="0" w:color="auto"/>
            </w:tcBorders>
            <w:shd w:val="clear" w:color="auto" w:fill="auto"/>
          </w:tcPr>
          <w:p w:rsidR="00630EEB" w:rsidRPr="00471944" w:rsidRDefault="00630EEB" w:rsidP="006F684E">
            <w:pPr>
              <w:pStyle w:val="Tabletext"/>
            </w:pPr>
            <w:r w:rsidRPr="00471944">
              <w:t>1</w:t>
            </w:r>
          </w:p>
        </w:tc>
        <w:tc>
          <w:tcPr>
            <w:tcW w:w="1771" w:type="dxa"/>
            <w:tcBorders>
              <w:top w:val="single" w:sz="12" w:space="0" w:color="auto"/>
            </w:tcBorders>
            <w:shd w:val="clear" w:color="auto" w:fill="auto"/>
          </w:tcPr>
          <w:p w:rsidR="00630EEB" w:rsidRPr="00471944" w:rsidRDefault="00630EEB" w:rsidP="006F684E">
            <w:pPr>
              <w:pStyle w:val="Tabletext"/>
            </w:pPr>
            <w:r w:rsidRPr="00471944">
              <w:t>New South Wales</w:t>
            </w:r>
          </w:p>
        </w:tc>
        <w:tc>
          <w:tcPr>
            <w:tcW w:w="4927" w:type="dxa"/>
            <w:tcBorders>
              <w:top w:val="single" w:sz="12" w:space="0" w:color="auto"/>
            </w:tcBorders>
            <w:shd w:val="clear" w:color="auto" w:fill="auto"/>
          </w:tcPr>
          <w:p w:rsidR="00630EEB" w:rsidRPr="00471944" w:rsidRDefault="00630EEB" w:rsidP="006F684E">
            <w:pPr>
              <w:pStyle w:val="Tabletext"/>
            </w:pPr>
            <w:r w:rsidRPr="00471944">
              <w:t>Section</w:t>
            </w:r>
            <w:r w:rsidR="00471944">
              <w:t> </w:t>
            </w:r>
            <w:r w:rsidRPr="00471944">
              <w:t xml:space="preserve">40J of the </w:t>
            </w:r>
            <w:r w:rsidRPr="00471944">
              <w:rPr>
                <w:i/>
              </w:rPr>
              <w:t>Fair Trading Act 1987</w:t>
            </w:r>
            <w:r w:rsidRPr="00471944">
              <w:rPr>
                <w:b/>
              </w:rPr>
              <w:t xml:space="preserve"> </w:t>
            </w:r>
            <w:r w:rsidRPr="00471944">
              <w:t>(NSW)</w:t>
            </w:r>
          </w:p>
        </w:tc>
      </w:tr>
      <w:tr w:rsidR="00630EEB" w:rsidRPr="00471944" w:rsidTr="00AD171D">
        <w:tc>
          <w:tcPr>
            <w:tcW w:w="679" w:type="dxa"/>
            <w:shd w:val="clear" w:color="auto" w:fill="auto"/>
          </w:tcPr>
          <w:p w:rsidR="00630EEB" w:rsidRPr="00471944" w:rsidRDefault="00630EEB" w:rsidP="006F684E">
            <w:pPr>
              <w:pStyle w:val="Tabletext"/>
            </w:pPr>
            <w:r w:rsidRPr="00471944">
              <w:t>2</w:t>
            </w:r>
          </w:p>
        </w:tc>
        <w:tc>
          <w:tcPr>
            <w:tcW w:w="1771" w:type="dxa"/>
            <w:shd w:val="clear" w:color="auto" w:fill="auto"/>
          </w:tcPr>
          <w:p w:rsidR="00630EEB" w:rsidRPr="00471944" w:rsidRDefault="00630EEB" w:rsidP="006F684E">
            <w:pPr>
              <w:pStyle w:val="Tabletext"/>
            </w:pPr>
            <w:r w:rsidRPr="00471944">
              <w:t>Victoria</w:t>
            </w:r>
          </w:p>
        </w:tc>
        <w:tc>
          <w:tcPr>
            <w:tcW w:w="4927" w:type="dxa"/>
            <w:shd w:val="clear" w:color="auto" w:fill="auto"/>
          </w:tcPr>
          <w:p w:rsidR="00630EEB" w:rsidRPr="00471944" w:rsidRDefault="00630EEB" w:rsidP="006F684E">
            <w:pPr>
              <w:pStyle w:val="Tabletext"/>
            </w:pPr>
            <w:r w:rsidRPr="00471944">
              <w:t>Section</w:t>
            </w:r>
            <w:r w:rsidR="00471944">
              <w:t> </w:t>
            </w:r>
            <w:r w:rsidRPr="00471944">
              <w:t xml:space="preserve">62D of the </w:t>
            </w:r>
            <w:r w:rsidRPr="00471944">
              <w:rPr>
                <w:b/>
              </w:rPr>
              <w:t xml:space="preserve">Fair Trading Act 1999 </w:t>
            </w:r>
            <w:r w:rsidRPr="00471944">
              <w:t>(Vic)</w:t>
            </w:r>
          </w:p>
        </w:tc>
      </w:tr>
      <w:tr w:rsidR="00630EEB" w:rsidRPr="00471944" w:rsidTr="00AD171D">
        <w:tc>
          <w:tcPr>
            <w:tcW w:w="679" w:type="dxa"/>
            <w:shd w:val="clear" w:color="auto" w:fill="auto"/>
          </w:tcPr>
          <w:p w:rsidR="00630EEB" w:rsidRPr="00471944" w:rsidRDefault="00630EEB" w:rsidP="006F684E">
            <w:pPr>
              <w:pStyle w:val="Tabletext"/>
            </w:pPr>
            <w:r w:rsidRPr="00471944">
              <w:t>3</w:t>
            </w:r>
          </w:p>
        </w:tc>
        <w:tc>
          <w:tcPr>
            <w:tcW w:w="1771" w:type="dxa"/>
            <w:shd w:val="clear" w:color="auto" w:fill="auto"/>
          </w:tcPr>
          <w:p w:rsidR="00630EEB" w:rsidRPr="00471944" w:rsidRDefault="00630EEB" w:rsidP="006F684E">
            <w:pPr>
              <w:pStyle w:val="Tabletext"/>
            </w:pPr>
            <w:r w:rsidRPr="00471944">
              <w:t>Queensland</w:t>
            </w:r>
            <w:r w:rsidR="0020748D" w:rsidRPr="00471944">
              <w:t xml:space="preserve"> </w:t>
            </w:r>
          </w:p>
        </w:tc>
        <w:tc>
          <w:tcPr>
            <w:tcW w:w="4927" w:type="dxa"/>
            <w:shd w:val="clear" w:color="auto" w:fill="auto"/>
          </w:tcPr>
          <w:p w:rsidR="00630EEB" w:rsidRPr="00471944" w:rsidRDefault="00630EEB" w:rsidP="006F684E">
            <w:pPr>
              <w:pStyle w:val="Tabletext"/>
            </w:pPr>
            <w:r w:rsidRPr="00471944">
              <w:t>Section</w:t>
            </w:r>
            <w:r w:rsidR="00471944">
              <w:t> </w:t>
            </w:r>
            <w:r w:rsidRPr="00471944">
              <w:t xml:space="preserve">64 of the </w:t>
            </w:r>
            <w:r w:rsidRPr="00471944">
              <w:rPr>
                <w:i/>
              </w:rPr>
              <w:t xml:space="preserve">Fair Trading Act 1989 </w:t>
            </w:r>
            <w:r w:rsidRPr="00471944">
              <w:t>(Qld)</w:t>
            </w:r>
          </w:p>
        </w:tc>
      </w:tr>
      <w:tr w:rsidR="00630EEB" w:rsidRPr="00471944" w:rsidTr="00AD171D">
        <w:tc>
          <w:tcPr>
            <w:tcW w:w="679" w:type="dxa"/>
            <w:shd w:val="clear" w:color="auto" w:fill="auto"/>
          </w:tcPr>
          <w:p w:rsidR="00630EEB" w:rsidRPr="00471944" w:rsidRDefault="00630EEB" w:rsidP="006F684E">
            <w:pPr>
              <w:pStyle w:val="Tabletext"/>
            </w:pPr>
            <w:r w:rsidRPr="00471944">
              <w:t>4</w:t>
            </w:r>
          </w:p>
        </w:tc>
        <w:tc>
          <w:tcPr>
            <w:tcW w:w="1771" w:type="dxa"/>
            <w:shd w:val="clear" w:color="auto" w:fill="auto"/>
          </w:tcPr>
          <w:p w:rsidR="00630EEB" w:rsidRPr="00471944" w:rsidRDefault="00630EEB" w:rsidP="006F684E">
            <w:pPr>
              <w:pStyle w:val="Tabletext"/>
            </w:pPr>
            <w:r w:rsidRPr="00471944">
              <w:t>Western Australia</w:t>
            </w:r>
            <w:r w:rsidR="0020748D" w:rsidRPr="00471944">
              <w:t xml:space="preserve"> </w:t>
            </w:r>
          </w:p>
        </w:tc>
        <w:tc>
          <w:tcPr>
            <w:tcW w:w="4927" w:type="dxa"/>
            <w:shd w:val="clear" w:color="auto" w:fill="auto"/>
          </w:tcPr>
          <w:p w:rsidR="00630EEB" w:rsidRPr="00471944" w:rsidRDefault="00630EEB" w:rsidP="006F684E">
            <w:pPr>
              <w:pStyle w:val="Tabletext"/>
            </w:pPr>
            <w:r w:rsidRPr="00471944">
              <w:t>Section</w:t>
            </w:r>
            <w:r w:rsidR="00471944">
              <w:t> </w:t>
            </w:r>
            <w:r w:rsidRPr="00471944">
              <w:t xml:space="preserve">11 of the </w:t>
            </w:r>
            <w:r w:rsidRPr="00471944">
              <w:rPr>
                <w:i/>
              </w:rPr>
              <w:t>Door to Door Trading Act 1987</w:t>
            </w:r>
            <w:r w:rsidRPr="00471944">
              <w:t xml:space="preserve"> (WA)</w:t>
            </w:r>
          </w:p>
        </w:tc>
      </w:tr>
      <w:tr w:rsidR="00630EEB" w:rsidRPr="00471944" w:rsidTr="00AD171D">
        <w:tc>
          <w:tcPr>
            <w:tcW w:w="679" w:type="dxa"/>
            <w:shd w:val="clear" w:color="auto" w:fill="auto"/>
          </w:tcPr>
          <w:p w:rsidR="00630EEB" w:rsidRPr="00471944" w:rsidRDefault="00630EEB" w:rsidP="006F684E">
            <w:pPr>
              <w:pStyle w:val="Tabletext"/>
            </w:pPr>
            <w:r w:rsidRPr="00471944">
              <w:t>5</w:t>
            </w:r>
          </w:p>
        </w:tc>
        <w:tc>
          <w:tcPr>
            <w:tcW w:w="1771" w:type="dxa"/>
            <w:shd w:val="clear" w:color="auto" w:fill="auto"/>
          </w:tcPr>
          <w:p w:rsidR="00630EEB" w:rsidRPr="00471944" w:rsidRDefault="00630EEB" w:rsidP="006F684E">
            <w:pPr>
              <w:pStyle w:val="Tabletext"/>
            </w:pPr>
            <w:r w:rsidRPr="00471944">
              <w:t>South Australia</w:t>
            </w:r>
          </w:p>
        </w:tc>
        <w:tc>
          <w:tcPr>
            <w:tcW w:w="4927" w:type="dxa"/>
            <w:shd w:val="clear" w:color="auto" w:fill="auto"/>
          </w:tcPr>
          <w:p w:rsidR="00630EEB" w:rsidRPr="00471944" w:rsidRDefault="00630EEB" w:rsidP="006F684E">
            <w:pPr>
              <w:pStyle w:val="Tabletext"/>
            </w:pPr>
            <w:r w:rsidRPr="00471944">
              <w:t>Section</w:t>
            </w:r>
            <w:r w:rsidR="00471944">
              <w:t> </w:t>
            </w:r>
            <w:r w:rsidRPr="00471944">
              <w:t xml:space="preserve">20 of the </w:t>
            </w:r>
            <w:r w:rsidRPr="00471944">
              <w:rPr>
                <w:i/>
              </w:rPr>
              <w:t>Fair Trading Act 1987</w:t>
            </w:r>
            <w:r w:rsidRPr="00471944">
              <w:t xml:space="preserve"> (SA) as amended by the </w:t>
            </w:r>
            <w:r w:rsidRPr="00471944">
              <w:rPr>
                <w:i/>
              </w:rPr>
              <w:t xml:space="preserve">Fair Trading (Telemarketing) Amendment Act 2009 </w:t>
            </w:r>
            <w:r w:rsidRPr="00471944">
              <w:t>(SA)</w:t>
            </w:r>
          </w:p>
        </w:tc>
      </w:tr>
      <w:tr w:rsidR="00630EEB" w:rsidRPr="00471944" w:rsidTr="00AD171D">
        <w:tc>
          <w:tcPr>
            <w:tcW w:w="679" w:type="dxa"/>
            <w:shd w:val="clear" w:color="auto" w:fill="auto"/>
          </w:tcPr>
          <w:p w:rsidR="00630EEB" w:rsidRPr="00471944" w:rsidRDefault="00630EEB" w:rsidP="006F684E">
            <w:pPr>
              <w:pStyle w:val="Tabletext"/>
            </w:pPr>
            <w:r w:rsidRPr="00471944">
              <w:t>6</w:t>
            </w:r>
          </w:p>
        </w:tc>
        <w:tc>
          <w:tcPr>
            <w:tcW w:w="1771" w:type="dxa"/>
            <w:shd w:val="clear" w:color="auto" w:fill="auto"/>
          </w:tcPr>
          <w:p w:rsidR="00630EEB" w:rsidRPr="00471944" w:rsidRDefault="00630EEB" w:rsidP="006F684E">
            <w:pPr>
              <w:pStyle w:val="Tabletext"/>
            </w:pPr>
            <w:r w:rsidRPr="00471944">
              <w:t>Tasmania</w:t>
            </w:r>
          </w:p>
        </w:tc>
        <w:tc>
          <w:tcPr>
            <w:tcW w:w="4927" w:type="dxa"/>
            <w:shd w:val="clear" w:color="auto" w:fill="auto"/>
          </w:tcPr>
          <w:p w:rsidR="00630EEB" w:rsidRPr="00471944" w:rsidRDefault="00630EEB" w:rsidP="006F684E">
            <w:pPr>
              <w:pStyle w:val="Tabletext"/>
            </w:pPr>
            <w:r w:rsidRPr="00471944">
              <w:t>Section</w:t>
            </w:r>
            <w:r w:rsidR="00471944">
              <w:t> </w:t>
            </w:r>
            <w:r w:rsidRPr="00471944">
              <w:t xml:space="preserve">11 of the </w:t>
            </w:r>
            <w:r w:rsidRPr="00471944">
              <w:rPr>
                <w:i/>
              </w:rPr>
              <w:t>Door to Door Trading Act 1986</w:t>
            </w:r>
            <w:r w:rsidRPr="00471944">
              <w:t xml:space="preserve"> (Tas)</w:t>
            </w:r>
          </w:p>
        </w:tc>
      </w:tr>
      <w:tr w:rsidR="00630EEB" w:rsidRPr="00471944" w:rsidTr="00AD171D">
        <w:tc>
          <w:tcPr>
            <w:tcW w:w="679" w:type="dxa"/>
            <w:tcBorders>
              <w:bottom w:val="single" w:sz="4" w:space="0" w:color="auto"/>
            </w:tcBorders>
            <w:shd w:val="clear" w:color="auto" w:fill="auto"/>
          </w:tcPr>
          <w:p w:rsidR="00630EEB" w:rsidRPr="00471944" w:rsidRDefault="00630EEB" w:rsidP="006F684E">
            <w:pPr>
              <w:pStyle w:val="Tabletext"/>
            </w:pPr>
            <w:r w:rsidRPr="00471944">
              <w:t>7</w:t>
            </w:r>
          </w:p>
        </w:tc>
        <w:tc>
          <w:tcPr>
            <w:tcW w:w="1771" w:type="dxa"/>
            <w:tcBorders>
              <w:bottom w:val="single" w:sz="4" w:space="0" w:color="auto"/>
            </w:tcBorders>
            <w:shd w:val="clear" w:color="auto" w:fill="auto"/>
          </w:tcPr>
          <w:p w:rsidR="00630EEB" w:rsidRPr="00471944" w:rsidRDefault="00630EEB" w:rsidP="006F684E">
            <w:pPr>
              <w:pStyle w:val="Tabletext"/>
            </w:pPr>
            <w:r w:rsidRPr="00471944">
              <w:t>Australian Capital Territory</w:t>
            </w:r>
          </w:p>
        </w:tc>
        <w:tc>
          <w:tcPr>
            <w:tcW w:w="4927" w:type="dxa"/>
            <w:tcBorders>
              <w:bottom w:val="single" w:sz="4" w:space="0" w:color="auto"/>
            </w:tcBorders>
            <w:shd w:val="clear" w:color="auto" w:fill="auto"/>
          </w:tcPr>
          <w:p w:rsidR="00630EEB" w:rsidRPr="00471944" w:rsidRDefault="00630EEB" w:rsidP="006F684E">
            <w:pPr>
              <w:pStyle w:val="Tabletext"/>
            </w:pPr>
            <w:r w:rsidRPr="00471944">
              <w:t>Section</w:t>
            </w:r>
            <w:r w:rsidR="00471944">
              <w:t> </w:t>
            </w:r>
            <w:r w:rsidRPr="00471944">
              <w:t xml:space="preserve">10 of the </w:t>
            </w:r>
            <w:r w:rsidRPr="00471944">
              <w:rPr>
                <w:i/>
              </w:rPr>
              <w:t>Door</w:t>
            </w:r>
            <w:r w:rsidR="00471944">
              <w:rPr>
                <w:i/>
              </w:rPr>
              <w:noBreakHyphen/>
            </w:r>
            <w:r w:rsidRPr="00471944">
              <w:rPr>
                <w:i/>
              </w:rPr>
              <w:t>to</w:t>
            </w:r>
            <w:r w:rsidR="00471944">
              <w:rPr>
                <w:i/>
              </w:rPr>
              <w:noBreakHyphen/>
            </w:r>
            <w:r w:rsidRPr="00471944">
              <w:rPr>
                <w:i/>
              </w:rPr>
              <w:t>Door Trading Act 1991</w:t>
            </w:r>
            <w:r w:rsidRPr="00471944">
              <w:t xml:space="preserve"> (ACT)</w:t>
            </w:r>
          </w:p>
        </w:tc>
      </w:tr>
      <w:tr w:rsidR="00630EEB" w:rsidRPr="00471944" w:rsidTr="00AD171D">
        <w:tc>
          <w:tcPr>
            <w:tcW w:w="679" w:type="dxa"/>
            <w:tcBorders>
              <w:bottom w:val="single" w:sz="12" w:space="0" w:color="auto"/>
            </w:tcBorders>
            <w:shd w:val="clear" w:color="auto" w:fill="auto"/>
          </w:tcPr>
          <w:p w:rsidR="00630EEB" w:rsidRPr="00471944" w:rsidRDefault="00630EEB" w:rsidP="006F684E">
            <w:pPr>
              <w:pStyle w:val="Tabletext"/>
            </w:pPr>
            <w:r w:rsidRPr="00471944">
              <w:t>8</w:t>
            </w:r>
          </w:p>
        </w:tc>
        <w:tc>
          <w:tcPr>
            <w:tcW w:w="1771" w:type="dxa"/>
            <w:tcBorders>
              <w:bottom w:val="single" w:sz="12" w:space="0" w:color="auto"/>
            </w:tcBorders>
            <w:shd w:val="clear" w:color="auto" w:fill="auto"/>
          </w:tcPr>
          <w:p w:rsidR="00630EEB" w:rsidRPr="00471944" w:rsidRDefault="00630EEB" w:rsidP="006F684E">
            <w:pPr>
              <w:pStyle w:val="Tabletext"/>
            </w:pPr>
            <w:r w:rsidRPr="00471944">
              <w:t>Northern Territory</w:t>
            </w:r>
          </w:p>
        </w:tc>
        <w:tc>
          <w:tcPr>
            <w:tcW w:w="4927" w:type="dxa"/>
            <w:tcBorders>
              <w:bottom w:val="single" w:sz="12" w:space="0" w:color="auto"/>
            </w:tcBorders>
            <w:shd w:val="clear" w:color="auto" w:fill="auto"/>
          </w:tcPr>
          <w:p w:rsidR="00630EEB" w:rsidRPr="00471944" w:rsidRDefault="00630EEB" w:rsidP="006F684E">
            <w:pPr>
              <w:pStyle w:val="Tabletext"/>
            </w:pPr>
            <w:r w:rsidRPr="00471944">
              <w:t>Section</w:t>
            </w:r>
            <w:r w:rsidR="00471944">
              <w:t> </w:t>
            </w:r>
            <w:r w:rsidRPr="00471944">
              <w:t xml:space="preserve">104 of the </w:t>
            </w:r>
            <w:r w:rsidRPr="00471944">
              <w:rPr>
                <w:i/>
              </w:rPr>
              <w:t xml:space="preserve">Consumer Affairs and Fair Trading Act </w:t>
            </w:r>
            <w:r w:rsidRPr="00471944">
              <w:t>(NT)</w:t>
            </w:r>
          </w:p>
        </w:tc>
      </w:tr>
    </w:tbl>
    <w:p w:rsidR="00630EEB" w:rsidRPr="00471944" w:rsidRDefault="00630EEB" w:rsidP="001920F4">
      <w:pPr>
        <w:pStyle w:val="subsection"/>
        <w:keepNext/>
        <w:keepLines/>
      </w:pPr>
      <w:r w:rsidRPr="00471944">
        <w:tab/>
        <w:t>(3)</w:t>
      </w:r>
      <w:r w:rsidRPr="00471944">
        <w:tab/>
        <w:t>Despite the repeal of the provisions mentioned in column 3 of the following table, a dealer or supplier who deals with or supplies goods or services in a State or Territory mentioned in an item of the table, is taken to have complied with regulations</w:t>
      </w:r>
      <w:r w:rsidR="00471944">
        <w:t> </w:t>
      </w:r>
      <w:r w:rsidRPr="00471944">
        <w:t>83 to 87 if the dealer or supplier complies with the law of the State or Territory mentioned in column 3 of the item.</w:t>
      </w:r>
    </w:p>
    <w:p w:rsidR="001E7C28" w:rsidRPr="00471944" w:rsidRDefault="001E7C28" w:rsidP="006F684E">
      <w:pPr>
        <w:pStyle w:val="Tabletext"/>
      </w:pPr>
    </w:p>
    <w:tbl>
      <w:tblPr>
        <w:tblW w:w="7339" w:type="dxa"/>
        <w:tblInd w:w="-4" w:type="dxa"/>
        <w:tblBorders>
          <w:top w:val="single" w:sz="4" w:space="0" w:color="auto"/>
          <w:bottom w:val="single" w:sz="2" w:space="0" w:color="auto"/>
          <w:insideH w:val="single" w:sz="4" w:space="0" w:color="auto"/>
        </w:tblBorders>
        <w:tblLook w:val="04A0" w:firstRow="1" w:lastRow="0" w:firstColumn="1" w:lastColumn="0" w:noHBand="0" w:noVBand="1"/>
      </w:tblPr>
      <w:tblGrid>
        <w:gridCol w:w="711"/>
        <w:gridCol w:w="1772"/>
        <w:gridCol w:w="4856"/>
      </w:tblGrid>
      <w:tr w:rsidR="00630EEB" w:rsidRPr="00471944" w:rsidTr="00AD171D">
        <w:trPr>
          <w:tblHeader/>
        </w:trPr>
        <w:tc>
          <w:tcPr>
            <w:tcW w:w="711" w:type="dxa"/>
            <w:tcBorders>
              <w:top w:val="single" w:sz="12" w:space="0" w:color="auto"/>
              <w:bottom w:val="single" w:sz="12" w:space="0" w:color="auto"/>
            </w:tcBorders>
            <w:shd w:val="clear" w:color="auto" w:fill="auto"/>
          </w:tcPr>
          <w:p w:rsidR="00630EEB" w:rsidRPr="00471944" w:rsidRDefault="00630EEB" w:rsidP="0031772F">
            <w:pPr>
              <w:pStyle w:val="TableHeading"/>
            </w:pPr>
            <w:r w:rsidRPr="00471944">
              <w:t>Item</w:t>
            </w:r>
          </w:p>
        </w:tc>
        <w:tc>
          <w:tcPr>
            <w:tcW w:w="1772" w:type="dxa"/>
            <w:tcBorders>
              <w:top w:val="single" w:sz="12" w:space="0" w:color="auto"/>
              <w:bottom w:val="single" w:sz="12" w:space="0" w:color="auto"/>
            </w:tcBorders>
            <w:shd w:val="clear" w:color="auto" w:fill="auto"/>
          </w:tcPr>
          <w:p w:rsidR="00630EEB" w:rsidRPr="00471944" w:rsidRDefault="00630EEB" w:rsidP="0031772F">
            <w:pPr>
              <w:pStyle w:val="TableHeading"/>
            </w:pPr>
            <w:r w:rsidRPr="00471944">
              <w:t>State or Territory</w:t>
            </w:r>
          </w:p>
        </w:tc>
        <w:tc>
          <w:tcPr>
            <w:tcW w:w="4856" w:type="dxa"/>
            <w:tcBorders>
              <w:top w:val="single" w:sz="12" w:space="0" w:color="auto"/>
              <w:bottom w:val="single" w:sz="12" w:space="0" w:color="auto"/>
            </w:tcBorders>
            <w:shd w:val="clear" w:color="auto" w:fill="auto"/>
          </w:tcPr>
          <w:p w:rsidR="00630EEB" w:rsidRPr="00471944" w:rsidRDefault="00630EEB" w:rsidP="0031772F">
            <w:pPr>
              <w:pStyle w:val="TableHeading"/>
            </w:pPr>
            <w:r w:rsidRPr="00471944">
              <w:t>Law of the State or Territory</w:t>
            </w:r>
          </w:p>
        </w:tc>
      </w:tr>
      <w:tr w:rsidR="00630EEB" w:rsidRPr="00471944" w:rsidTr="00AD171D">
        <w:tc>
          <w:tcPr>
            <w:tcW w:w="711" w:type="dxa"/>
            <w:tcBorders>
              <w:top w:val="single" w:sz="12" w:space="0" w:color="auto"/>
            </w:tcBorders>
            <w:shd w:val="clear" w:color="auto" w:fill="auto"/>
          </w:tcPr>
          <w:p w:rsidR="00630EEB" w:rsidRPr="00471944" w:rsidRDefault="00630EEB" w:rsidP="006F684E">
            <w:pPr>
              <w:pStyle w:val="Tabletext"/>
            </w:pPr>
            <w:r w:rsidRPr="00471944">
              <w:t>1</w:t>
            </w:r>
          </w:p>
        </w:tc>
        <w:tc>
          <w:tcPr>
            <w:tcW w:w="1772" w:type="dxa"/>
            <w:tcBorders>
              <w:top w:val="single" w:sz="12" w:space="0" w:color="auto"/>
            </w:tcBorders>
            <w:shd w:val="clear" w:color="auto" w:fill="auto"/>
          </w:tcPr>
          <w:p w:rsidR="00630EEB" w:rsidRPr="00471944" w:rsidRDefault="00630EEB" w:rsidP="006F684E">
            <w:pPr>
              <w:pStyle w:val="Tabletext"/>
            </w:pPr>
            <w:r w:rsidRPr="00471944">
              <w:t>New South Wales</w:t>
            </w:r>
          </w:p>
        </w:tc>
        <w:tc>
          <w:tcPr>
            <w:tcW w:w="4856" w:type="dxa"/>
            <w:tcBorders>
              <w:top w:val="single" w:sz="12" w:space="0" w:color="auto"/>
            </w:tcBorders>
            <w:shd w:val="clear" w:color="auto" w:fill="auto"/>
          </w:tcPr>
          <w:p w:rsidR="00630EEB" w:rsidRPr="00471944" w:rsidRDefault="00630EEB" w:rsidP="006F684E">
            <w:pPr>
              <w:pStyle w:val="Tabletext"/>
            </w:pPr>
            <w:r w:rsidRPr="00471944">
              <w:t>Section</w:t>
            </w:r>
            <w:r w:rsidR="00471944">
              <w:t> </w:t>
            </w:r>
            <w:r w:rsidRPr="00471944">
              <w:t xml:space="preserve">40D of the </w:t>
            </w:r>
            <w:r w:rsidRPr="00471944">
              <w:rPr>
                <w:i/>
              </w:rPr>
              <w:t>Fair Trading Act 1987</w:t>
            </w:r>
            <w:r w:rsidRPr="00471944">
              <w:rPr>
                <w:b/>
              </w:rPr>
              <w:t xml:space="preserve"> </w:t>
            </w:r>
            <w:r w:rsidRPr="00471944">
              <w:t>(NSW)</w:t>
            </w:r>
          </w:p>
        </w:tc>
      </w:tr>
      <w:tr w:rsidR="00630EEB" w:rsidRPr="00471944" w:rsidTr="00AD171D">
        <w:tc>
          <w:tcPr>
            <w:tcW w:w="711" w:type="dxa"/>
            <w:shd w:val="clear" w:color="auto" w:fill="auto"/>
          </w:tcPr>
          <w:p w:rsidR="00630EEB" w:rsidRPr="00471944" w:rsidRDefault="00630EEB" w:rsidP="006F684E">
            <w:pPr>
              <w:pStyle w:val="Tabletext"/>
            </w:pPr>
            <w:r w:rsidRPr="00471944">
              <w:t>2</w:t>
            </w:r>
          </w:p>
        </w:tc>
        <w:tc>
          <w:tcPr>
            <w:tcW w:w="1772" w:type="dxa"/>
            <w:shd w:val="clear" w:color="auto" w:fill="auto"/>
          </w:tcPr>
          <w:p w:rsidR="00630EEB" w:rsidRPr="00471944" w:rsidRDefault="00630EEB" w:rsidP="006F684E">
            <w:pPr>
              <w:pStyle w:val="Tabletext"/>
            </w:pPr>
            <w:r w:rsidRPr="00471944">
              <w:t>Victoria</w:t>
            </w:r>
          </w:p>
        </w:tc>
        <w:tc>
          <w:tcPr>
            <w:tcW w:w="4856" w:type="dxa"/>
            <w:shd w:val="clear" w:color="auto" w:fill="auto"/>
          </w:tcPr>
          <w:p w:rsidR="00630EEB" w:rsidRPr="00471944" w:rsidRDefault="00630EEB" w:rsidP="006F684E">
            <w:pPr>
              <w:pStyle w:val="Tabletext"/>
            </w:pPr>
            <w:r w:rsidRPr="00471944">
              <w:t>Section</w:t>
            </w:r>
            <w:r w:rsidR="00471944">
              <w:t> </w:t>
            </w:r>
            <w:r w:rsidRPr="00471944">
              <w:t xml:space="preserve">61, 67E or 69 of the </w:t>
            </w:r>
            <w:r w:rsidRPr="00471944">
              <w:rPr>
                <w:b/>
              </w:rPr>
              <w:t xml:space="preserve">Fair Trading Act 1999 </w:t>
            </w:r>
            <w:r w:rsidRPr="00471944">
              <w:t>(Vic)</w:t>
            </w:r>
          </w:p>
        </w:tc>
      </w:tr>
      <w:tr w:rsidR="00630EEB" w:rsidRPr="00471944" w:rsidTr="00AD171D">
        <w:tc>
          <w:tcPr>
            <w:tcW w:w="711" w:type="dxa"/>
            <w:shd w:val="clear" w:color="auto" w:fill="auto"/>
          </w:tcPr>
          <w:p w:rsidR="00630EEB" w:rsidRPr="00471944" w:rsidRDefault="00630EEB" w:rsidP="006F684E">
            <w:pPr>
              <w:pStyle w:val="Tabletext"/>
            </w:pPr>
            <w:r w:rsidRPr="00471944">
              <w:t>3</w:t>
            </w:r>
          </w:p>
        </w:tc>
        <w:tc>
          <w:tcPr>
            <w:tcW w:w="1772" w:type="dxa"/>
            <w:shd w:val="clear" w:color="auto" w:fill="auto"/>
          </w:tcPr>
          <w:p w:rsidR="00630EEB" w:rsidRPr="00471944" w:rsidRDefault="00630EEB" w:rsidP="006F684E">
            <w:pPr>
              <w:pStyle w:val="Tabletext"/>
            </w:pPr>
            <w:r w:rsidRPr="00471944">
              <w:t>Queensland</w:t>
            </w:r>
          </w:p>
        </w:tc>
        <w:tc>
          <w:tcPr>
            <w:tcW w:w="4856" w:type="dxa"/>
            <w:shd w:val="clear" w:color="auto" w:fill="auto"/>
          </w:tcPr>
          <w:p w:rsidR="00630EEB" w:rsidRPr="00471944" w:rsidRDefault="00630EEB" w:rsidP="006F684E">
            <w:pPr>
              <w:pStyle w:val="Tabletext"/>
            </w:pPr>
            <w:r w:rsidRPr="00471944">
              <w:t>Section</w:t>
            </w:r>
            <w:r w:rsidR="00471944">
              <w:t> </w:t>
            </w:r>
            <w:r w:rsidRPr="00471944">
              <w:t xml:space="preserve">61 of the </w:t>
            </w:r>
            <w:r w:rsidRPr="00471944">
              <w:rPr>
                <w:i/>
              </w:rPr>
              <w:t xml:space="preserve">Fair Trading Act 1989 </w:t>
            </w:r>
            <w:r w:rsidRPr="00471944">
              <w:t>(Qld)</w:t>
            </w:r>
          </w:p>
        </w:tc>
      </w:tr>
      <w:tr w:rsidR="00630EEB" w:rsidRPr="00471944" w:rsidTr="00AD171D">
        <w:tc>
          <w:tcPr>
            <w:tcW w:w="711" w:type="dxa"/>
            <w:shd w:val="clear" w:color="auto" w:fill="auto"/>
          </w:tcPr>
          <w:p w:rsidR="00630EEB" w:rsidRPr="00471944" w:rsidRDefault="00630EEB" w:rsidP="006F684E">
            <w:pPr>
              <w:pStyle w:val="Tabletext"/>
            </w:pPr>
            <w:r w:rsidRPr="00471944">
              <w:t>4</w:t>
            </w:r>
          </w:p>
        </w:tc>
        <w:tc>
          <w:tcPr>
            <w:tcW w:w="1772" w:type="dxa"/>
            <w:shd w:val="clear" w:color="auto" w:fill="auto"/>
          </w:tcPr>
          <w:p w:rsidR="00630EEB" w:rsidRPr="00471944" w:rsidRDefault="00630EEB" w:rsidP="006F684E">
            <w:pPr>
              <w:pStyle w:val="Tabletext"/>
            </w:pPr>
            <w:r w:rsidRPr="00471944">
              <w:t>Western Australia</w:t>
            </w:r>
          </w:p>
        </w:tc>
        <w:tc>
          <w:tcPr>
            <w:tcW w:w="4856" w:type="dxa"/>
            <w:shd w:val="clear" w:color="auto" w:fill="auto"/>
          </w:tcPr>
          <w:p w:rsidR="00630EEB" w:rsidRPr="00471944" w:rsidRDefault="00630EEB" w:rsidP="006F684E">
            <w:pPr>
              <w:pStyle w:val="Tabletext"/>
            </w:pPr>
            <w:r w:rsidRPr="00471944">
              <w:t>Section</w:t>
            </w:r>
            <w:r w:rsidR="00471944">
              <w:t> </w:t>
            </w:r>
            <w:r w:rsidRPr="00471944">
              <w:t xml:space="preserve">7 of the </w:t>
            </w:r>
            <w:r w:rsidRPr="00471944">
              <w:rPr>
                <w:i/>
              </w:rPr>
              <w:t>Door to Door Trading Act 1987</w:t>
            </w:r>
            <w:r w:rsidRPr="00471944">
              <w:t xml:space="preserve"> (WA)</w:t>
            </w:r>
          </w:p>
        </w:tc>
      </w:tr>
      <w:tr w:rsidR="00630EEB" w:rsidRPr="00471944" w:rsidTr="00AD171D">
        <w:tc>
          <w:tcPr>
            <w:tcW w:w="711" w:type="dxa"/>
            <w:shd w:val="clear" w:color="auto" w:fill="auto"/>
          </w:tcPr>
          <w:p w:rsidR="00630EEB" w:rsidRPr="00471944" w:rsidRDefault="00630EEB" w:rsidP="006F684E">
            <w:pPr>
              <w:pStyle w:val="Tabletext"/>
            </w:pPr>
            <w:r w:rsidRPr="00471944">
              <w:t>5</w:t>
            </w:r>
          </w:p>
        </w:tc>
        <w:tc>
          <w:tcPr>
            <w:tcW w:w="1772" w:type="dxa"/>
            <w:shd w:val="clear" w:color="auto" w:fill="auto"/>
          </w:tcPr>
          <w:p w:rsidR="00630EEB" w:rsidRPr="00471944" w:rsidRDefault="00630EEB" w:rsidP="006F684E">
            <w:pPr>
              <w:pStyle w:val="Tabletext"/>
            </w:pPr>
            <w:r w:rsidRPr="00471944">
              <w:t>South Australia</w:t>
            </w:r>
          </w:p>
        </w:tc>
        <w:tc>
          <w:tcPr>
            <w:tcW w:w="4856" w:type="dxa"/>
            <w:shd w:val="clear" w:color="auto" w:fill="auto"/>
          </w:tcPr>
          <w:p w:rsidR="00630EEB" w:rsidRPr="00471944" w:rsidRDefault="00630EEB" w:rsidP="006F684E">
            <w:pPr>
              <w:pStyle w:val="Tabletext"/>
            </w:pPr>
            <w:r w:rsidRPr="00471944">
              <w:t>Section</w:t>
            </w:r>
            <w:r w:rsidR="00471944">
              <w:t> </w:t>
            </w:r>
            <w:r w:rsidRPr="00471944">
              <w:t xml:space="preserve">17 of the </w:t>
            </w:r>
            <w:r w:rsidRPr="00471944">
              <w:rPr>
                <w:i/>
              </w:rPr>
              <w:t>Fair Trading Act 1987</w:t>
            </w:r>
            <w:r w:rsidRPr="00471944">
              <w:t xml:space="preserve"> (SA) as amended by the </w:t>
            </w:r>
            <w:r w:rsidRPr="00471944">
              <w:rPr>
                <w:i/>
              </w:rPr>
              <w:t xml:space="preserve">Fair Trading (Telemarketing) Amendment Act 2009 </w:t>
            </w:r>
            <w:r w:rsidRPr="00471944">
              <w:t>(SA)</w:t>
            </w:r>
          </w:p>
        </w:tc>
      </w:tr>
      <w:tr w:rsidR="00630EEB" w:rsidRPr="00471944" w:rsidTr="00AD171D">
        <w:tc>
          <w:tcPr>
            <w:tcW w:w="711" w:type="dxa"/>
            <w:shd w:val="clear" w:color="auto" w:fill="auto"/>
          </w:tcPr>
          <w:p w:rsidR="00630EEB" w:rsidRPr="00471944" w:rsidRDefault="00630EEB" w:rsidP="006F684E">
            <w:pPr>
              <w:pStyle w:val="Tabletext"/>
            </w:pPr>
            <w:r w:rsidRPr="00471944">
              <w:t>6</w:t>
            </w:r>
          </w:p>
        </w:tc>
        <w:tc>
          <w:tcPr>
            <w:tcW w:w="1772" w:type="dxa"/>
            <w:shd w:val="clear" w:color="auto" w:fill="auto"/>
          </w:tcPr>
          <w:p w:rsidR="00630EEB" w:rsidRPr="00471944" w:rsidRDefault="00630EEB" w:rsidP="006F684E">
            <w:pPr>
              <w:pStyle w:val="Tabletext"/>
            </w:pPr>
            <w:r w:rsidRPr="00471944">
              <w:t>Tasmania</w:t>
            </w:r>
          </w:p>
        </w:tc>
        <w:tc>
          <w:tcPr>
            <w:tcW w:w="4856" w:type="dxa"/>
            <w:shd w:val="clear" w:color="auto" w:fill="auto"/>
          </w:tcPr>
          <w:p w:rsidR="00630EEB" w:rsidRPr="00471944" w:rsidRDefault="00630EEB" w:rsidP="006F684E">
            <w:pPr>
              <w:pStyle w:val="Tabletext"/>
            </w:pPr>
            <w:r w:rsidRPr="00471944">
              <w:t>Section</w:t>
            </w:r>
            <w:r w:rsidR="00471944">
              <w:t> </w:t>
            </w:r>
            <w:r w:rsidRPr="00471944">
              <w:t xml:space="preserve">7 of the </w:t>
            </w:r>
            <w:r w:rsidRPr="00471944">
              <w:rPr>
                <w:i/>
              </w:rPr>
              <w:t>Door to Door Trading Act 1986</w:t>
            </w:r>
            <w:r w:rsidRPr="00471944">
              <w:t xml:space="preserve"> (Tas)</w:t>
            </w:r>
          </w:p>
        </w:tc>
      </w:tr>
      <w:tr w:rsidR="00630EEB" w:rsidRPr="00471944" w:rsidTr="00AD171D">
        <w:tc>
          <w:tcPr>
            <w:tcW w:w="711" w:type="dxa"/>
            <w:tcBorders>
              <w:bottom w:val="single" w:sz="4" w:space="0" w:color="auto"/>
            </w:tcBorders>
            <w:shd w:val="clear" w:color="auto" w:fill="auto"/>
          </w:tcPr>
          <w:p w:rsidR="00630EEB" w:rsidRPr="00471944" w:rsidRDefault="00630EEB" w:rsidP="006F684E">
            <w:pPr>
              <w:pStyle w:val="Tabletext"/>
            </w:pPr>
            <w:r w:rsidRPr="00471944">
              <w:t>7</w:t>
            </w:r>
          </w:p>
        </w:tc>
        <w:tc>
          <w:tcPr>
            <w:tcW w:w="1772" w:type="dxa"/>
            <w:tcBorders>
              <w:bottom w:val="single" w:sz="4" w:space="0" w:color="auto"/>
            </w:tcBorders>
            <w:shd w:val="clear" w:color="auto" w:fill="auto"/>
          </w:tcPr>
          <w:p w:rsidR="00630EEB" w:rsidRPr="00471944" w:rsidRDefault="00630EEB" w:rsidP="006F684E">
            <w:pPr>
              <w:pStyle w:val="Tabletext"/>
            </w:pPr>
            <w:r w:rsidRPr="00471944">
              <w:t>Australian Capital Territory</w:t>
            </w:r>
          </w:p>
        </w:tc>
        <w:tc>
          <w:tcPr>
            <w:tcW w:w="4856" w:type="dxa"/>
            <w:tcBorders>
              <w:bottom w:val="single" w:sz="4" w:space="0" w:color="auto"/>
            </w:tcBorders>
            <w:shd w:val="clear" w:color="auto" w:fill="auto"/>
          </w:tcPr>
          <w:p w:rsidR="00630EEB" w:rsidRPr="00471944" w:rsidRDefault="00630EEB" w:rsidP="006F684E">
            <w:pPr>
              <w:pStyle w:val="Tabletext"/>
            </w:pPr>
            <w:r w:rsidRPr="00471944">
              <w:t>Section</w:t>
            </w:r>
            <w:r w:rsidR="00471944">
              <w:t> </w:t>
            </w:r>
            <w:r w:rsidRPr="00471944">
              <w:t xml:space="preserve">7 of the </w:t>
            </w:r>
            <w:r w:rsidRPr="00471944">
              <w:rPr>
                <w:i/>
              </w:rPr>
              <w:t>Door</w:t>
            </w:r>
            <w:r w:rsidR="00471944">
              <w:rPr>
                <w:i/>
              </w:rPr>
              <w:noBreakHyphen/>
            </w:r>
            <w:r w:rsidRPr="00471944">
              <w:rPr>
                <w:i/>
              </w:rPr>
              <w:t>to</w:t>
            </w:r>
            <w:r w:rsidR="00471944">
              <w:rPr>
                <w:i/>
              </w:rPr>
              <w:noBreakHyphen/>
            </w:r>
            <w:r w:rsidRPr="00471944">
              <w:rPr>
                <w:i/>
              </w:rPr>
              <w:t>Door Trading Act 1991</w:t>
            </w:r>
            <w:r w:rsidRPr="00471944">
              <w:t xml:space="preserve"> (ACT)</w:t>
            </w:r>
          </w:p>
        </w:tc>
      </w:tr>
      <w:tr w:rsidR="00630EEB" w:rsidRPr="00471944" w:rsidTr="00AD171D">
        <w:tc>
          <w:tcPr>
            <w:tcW w:w="711" w:type="dxa"/>
            <w:tcBorders>
              <w:bottom w:val="single" w:sz="12" w:space="0" w:color="auto"/>
            </w:tcBorders>
            <w:shd w:val="clear" w:color="auto" w:fill="auto"/>
          </w:tcPr>
          <w:p w:rsidR="00630EEB" w:rsidRPr="00471944" w:rsidRDefault="00630EEB" w:rsidP="006F684E">
            <w:pPr>
              <w:pStyle w:val="Tabletext"/>
            </w:pPr>
            <w:r w:rsidRPr="00471944">
              <w:t>8</w:t>
            </w:r>
          </w:p>
        </w:tc>
        <w:tc>
          <w:tcPr>
            <w:tcW w:w="1772" w:type="dxa"/>
            <w:tcBorders>
              <w:bottom w:val="single" w:sz="12" w:space="0" w:color="auto"/>
            </w:tcBorders>
            <w:shd w:val="clear" w:color="auto" w:fill="auto"/>
          </w:tcPr>
          <w:p w:rsidR="00630EEB" w:rsidRPr="00471944" w:rsidRDefault="00630EEB" w:rsidP="006F684E">
            <w:pPr>
              <w:pStyle w:val="Tabletext"/>
            </w:pPr>
            <w:r w:rsidRPr="00471944">
              <w:t>Northern Territory</w:t>
            </w:r>
          </w:p>
        </w:tc>
        <w:tc>
          <w:tcPr>
            <w:tcW w:w="4856" w:type="dxa"/>
            <w:tcBorders>
              <w:bottom w:val="single" w:sz="12" w:space="0" w:color="auto"/>
            </w:tcBorders>
            <w:shd w:val="clear" w:color="auto" w:fill="auto"/>
          </w:tcPr>
          <w:p w:rsidR="00630EEB" w:rsidRPr="00471944" w:rsidRDefault="00630EEB" w:rsidP="006F684E">
            <w:pPr>
              <w:pStyle w:val="Tabletext"/>
            </w:pPr>
            <w:r w:rsidRPr="00471944">
              <w:t>Section</w:t>
            </w:r>
            <w:r w:rsidR="00471944">
              <w:t> </w:t>
            </w:r>
            <w:r w:rsidRPr="00471944">
              <w:t xml:space="preserve">101 of the </w:t>
            </w:r>
            <w:r w:rsidRPr="00471944">
              <w:rPr>
                <w:i/>
              </w:rPr>
              <w:t xml:space="preserve">Consumer Affairs and Fair Trading Act </w:t>
            </w:r>
            <w:r w:rsidRPr="00471944">
              <w:t>(NT)</w:t>
            </w:r>
          </w:p>
        </w:tc>
      </w:tr>
    </w:tbl>
    <w:p w:rsidR="00630EEB" w:rsidRPr="00471944" w:rsidRDefault="00630EEB" w:rsidP="006F684E">
      <w:pPr>
        <w:pStyle w:val="ActHead5"/>
        <w:keepNext w:val="0"/>
        <w:keepLines w:val="0"/>
      </w:pPr>
      <w:bookmarkStart w:id="146" w:name="_Toc417373032"/>
      <w:r w:rsidRPr="00471944">
        <w:rPr>
          <w:rStyle w:val="CharSectno"/>
        </w:rPr>
        <w:t>94</w:t>
      </w:r>
      <w:r w:rsidR="001E7C28" w:rsidRPr="00471944">
        <w:t xml:space="preserve">  </w:t>
      </w:r>
      <w:r w:rsidRPr="00471944">
        <w:t>Application of section</w:t>
      </w:r>
      <w:r w:rsidR="00471944">
        <w:t> </w:t>
      </w:r>
      <w:r w:rsidRPr="00471944">
        <w:t>86 of Australian Consumer Law</w:t>
      </w:r>
      <w:r w:rsidR="001E7C28" w:rsidRPr="00471944">
        <w:t>—</w:t>
      </w:r>
      <w:r w:rsidRPr="00471944">
        <w:t>1</w:t>
      </w:r>
      <w:r w:rsidR="00471944">
        <w:t> </w:t>
      </w:r>
      <w:r w:rsidRPr="00471944">
        <w:t>January 2011 to 31</w:t>
      </w:r>
      <w:r w:rsidR="00471944">
        <w:t> </w:t>
      </w:r>
      <w:r w:rsidRPr="00471944">
        <w:t>December 2011</w:t>
      </w:r>
      <w:bookmarkEnd w:id="146"/>
    </w:p>
    <w:p w:rsidR="00630EEB" w:rsidRPr="00471944" w:rsidRDefault="00630EEB" w:rsidP="006F684E">
      <w:pPr>
        <w:pStyle w:val="subsection"/>
      </w:pPr>
      <w:r w:rsidRPr="00471944">
        <w:tab/>
        <w:t>(1)</w:t>
      </w:r>
      <w:r w:rsidRPr="00471944">
        <w:tab/>
        <w:t>For item</w:t>
      </w:r>
      <w:r w:rsidR="00471944">
        <w:t> </w:t>
      </w:r>
      <w:r w:rsidRPr="00471944">
        <w:t xml:space="preserve">12 of </w:t>
      </w:r>
      <w:r w:rsidR="001E7C28" w:rsidRPr="00471944">
        <w:t>Schedule</w:t>
      </w:r>
      <w:r w:rsidR="00471944">
        <w:t> </w:t>
      </w:r>
      <w:r w:rsidRPr="00471944">
        <w:t xml:space="preserve">7 to the </w:t>
      </w:r>
      <w:r w:rsidRPr="00471944">
        <w:rPr>
          <w:i/>
        </w:rPr>
        <w:t xml:space="preserve">Trade Practices Amendment (Australian Consumer Law) Act </w:t>
      </w:r>
      <w:r w:rsidR="00717538" w:rsidRPr="00471944">
        <w:rPr>
          <w:i/>
        </w:rPr>
        <w:t>(No.</w:t>
      </w:r>
      <w:r w:rsidR="00471944">
        <w:rPr>
          <w:i/>
        </w:rPr>
        <w:t> </w:t>
      </w:r>
      <w:r w:rsidRPr="00471944">
        <w:rPr>
          <w:i/>
        </w:rPr>
        <w:t>2) 2010</w:t>
      </w:r>
      <w:r w:rsidRPr="00471944">
        <w:t xml:space="preserve"> and paragraph</w:t>
      </w:r>
      <w:r w:rsidR="00471944">
        <w:t> </w:t>
      </w:r>
      <w:r w:rsidRPr="00471944">
        <w:t>94(b) of the Australian Consumer Law, the application, savings or transitional matter in subregulation</w:t>
      </w:r>
      <w:r w:rsidR="00A873ED" w:rsidRPr="00471944">
        <w:t> </w:t>
      </w:r>
      <w:r w:rsidRPr="00471944">
        <w:t>(2):</w:t>
      </w:r>
    </w:p>
    <w:p w:rsidR="00630EEB" w:rsidRPr="00471944" w:rsidRDefault="00630EEB" w:rsidP="006F684E">
      <w:pPr>
        <w:pStyle w:val="paragraph"/>
      </w:pPr>
      <w:r w:rsidRPr="00471944">
        <w:tab/>
        <w:t>(a)</w:t>
      </w:r>
      <w:r w:rsidRPr="00471944">
        <w:tab/>
        <w:t>is prescribed; and</w:t>
      </w:r>
    </w:p>
    <w:p w:rsidR="00630EEB" w:rsidRPr="00471944" w:rsidRDefault="00630EEB" w:rsidP="006F684E">
      <w:pPr>
        <w:pStyle w:val="paragraph"/>
      </w:pPr>
      <w:r w:rsidRPr="00471944">
        <w:tab/>
        <w:t>(b)</w:t>
      </w:r>
      <w:r w:rsidRPr="00471944">
        <w:tab/>
        <w:t>applies during the period starting on 1</w:t>
      </w:r>
      <w:r w:rsidR="00471944">
        <w:t> </w:t>
      </w:r>
      <w:r w:rsidRPr="00471944">
        <w:t>January</w:t>
      </w:r>
      <w:r w:rsidR="0020748D" w:rsidRPr="00471944">
        <w:t xml:space="preserve"> </w:t>
      </w:r>
      <w:r w:rsidRPr="00471944">
        <w:t>2011 and ending on 31</w:t>
      </w:r>
      <w:r w:rsidR="00471944">
        <w:t> </w:t>
      </w:r>
      <w:r w:rsidRPr="00471944">
        <w:t>December 2011.</w:t>
      </w:r>
    </w:p>
    <w:p w:rsidR="00630EEB" w:rsidRPr="00471944" w:rsidRDefault="00630EEB" w:rsidP="00160115">
      <w:pPr>
        <w:pStyle w:val="subsection"/>
        <w:keepNext/>
        <w:keepLines/>
      </w:pPr>
      <w:r w:rsidRPr="00471944">
        <w:tab/>
        <w:t>(2)</w:t>
      </w:r>
      <w:r w:rsidRPr="00471944">
        <w:tab/>
        <w:t>For subregulation</w:t>
      </w:r>
      <w:r w:rsidR="00A873ED" w:rsidRPr="00471944">
        <w:t> </w:t>
      </w:r>
      <w:r w:rsidRPr="00471944">
        <w:t>(1) and despite the repeal of a relevant State or Territory law, sections</w:t>
      </w:r>
      <w:r w:rsidR="00471944">
        <w:t> </w:t>
      </w:r>
      <w:r w:rsidRPr="00471944">
        <w:t>86 and 179 and subparagraphs</w:t>
      </w:r>
      <w:r w:rsidR="00471944">
        <w:t> </w:t>
      </w:r>
      <w:r w:rsidR="000673D8" w:rsidRPr="00471944">
        <w:t>76</w:t>
      </w:r>
      <w:r w:rsidRPr="00471944">
        <w:t>(a</w:t>
      </w:r>
      <w:r w:rsidR="001E7C28" w:rsidRPr="00471944">
        <w:t>)(</w:t>
      </w:r>
      <w:r w:rsidR="00AC210B" w:rsidRPr="00471944">
        <w:t>iii) and 173</w:t>
      </w:r>
      <w:r w:rsidRPr="00471944">
        <w:t>(1</w:t>
      </w:r>
      <w:r w:rsidR="001E7C28" w:rsidRPr="00471944">
        <w:t>)(</w:t>
      </w:r>
      <w:r w:rsidRPr="00471944">
        <w:t>a</w:t>
      </w:r>
      <w:r w:rsidR="001E7C28" w:rsidRPr="00471944">
        <w:t>)(</w:t>
      </w:r>
      <w:r w:rsidRPr="00471944">
        <w:t>iii) of the Australian Consumer Law do not apply to a dealer or supplier in a State or Territory if the dealer or supplier:</w:t>
      </w:r>
    </w:p>
    <w:p w:rsidR="00630EEB" w:rsidRPr="00471944" w:rsidRDefault="00630EEB" w:rsidP="006F684E">
      <w:pPr>
        <w:pStyle w:val="paragraph"/>
      </w:pPr>
      <w:r w:rsidRPr="00471944">
        <w:tab/>
        <w:t>(a)</w:t>
      </w:r>
      <w:r w:rsidRPr="00471944">
        <w:tab/>
        <w:t>deals with or supplies goods or services in the State or Territory; and</w:t>
      </w:r>
    </w:p>
    <w:p w:rsidR="00630EEB" w:rsidRPr="00471944" w:rsidRDefault="00630EEB" w:rsidP="006F684E">
      <w:pPr>
        <w:pStyle w:val="paragraph"/>
      </w:pPr>
      <w:r w:rsidRPr="00471944">
        <w:tab/>
        <w:t>(b)</w:t>
      </w:r>
      <w:r w:rsidRPr="00471944">
        <w:tab/>
        <w:t>complies with the relevant State or Territory law for the dealer or supplier.</w:t>
      </w:r>
    </w:p>
    <w:p w:rsidR="00630EEB" w:rsidRPr="00471944" w:rsidRDefault="00630EEB" w:rsidP="006F684E">
      <w:pPr>
        <w:pStyle w:val="subsection"/>
      </w:pPr>
      <w:r w:rsidRPr="00471944">
        <w:tab/>
        <w:t>(3)</w:t>
      </w:r>
      <w:r w:rsidRPr="00471944">
        <w:tab/>
        <w:t>In this regulation a</w:t>
      </w:r>
      <w:r w:rsidRPr="00471944">
        <w:rPr>
          <w:b/>
          <w:i/>
        </w:rPr>
        <w:t xml:space="preserve"> relevant State or Territory law</w:t>
      </w:r>
      <w:r w:rsidRPr="00471944">
        <w:t xml:space="preserve"> means:</w:t>
      </w:r>
    </w:p>
    <w:p w:rsidR="00630EEB" w:rsidRPr="00471944" w:rsidRDefault="00630EEB" w:rsidP="006F684E">
      <w:pPr>
        <w:pStyle w:val="paragraph"/>
      </w:pPr>
      <w:r w:rsidRPr="00471944">
        <w:tab/>
        <w:t>(a)</w:t>
      </w:r>
      <w:r w:rsidRPr="00471944">
        <w:tab/>
        <w:t>if the dealer or supplier deals with or supplies goods or services in New South Wales</w:t>
      </w:r>
      <w:r w:rsidR="001E7C28" w:rsidRPr="00471944">
        <w:t>—</w:t>
      </w:r>
      <w:r w:rsidRPr="00471944">
        <w:t>section</w:t>
      </w:r>
      <w:r w:rsidR="00471944">
        <w:t> </w:t>
      </w:r>
      <w:r w:rsidRPr="00471944">
        <w:t xml:space="preserve">40H of the </w:t>
      </w:r>
      <w:r w:rsidRPr="00471944">
        <w:rPr>
          <w:i/>
        </w:rPr>
        <w:t>Fair Trading Act 1987</w:t>
      </w:r>
      <w:r w:rsidRPr="00471944">
        <w:rPr>
          <w:b/>
        </w:rPr>
        <w:t xml:space="preserve"> </w:t>
      </w:r>
      <w:r w:rsidRPr="00471944">
        <w:t>(NSW); and</w:t>
      </w:r>
    </w:p>
    <w:p w:rsidR="00630EEB" w:rsidRPr="00471944" w:rsidRDefault="00630EEB" w:rsidP="006F684E">
      <w:pPr>
        <w:pStyle w:val="paragraph"/>
      </w:pPr>
      <w:r w:rsidRPr="00471944">
        <w:tab/>
        <w:t>(b)</w:t>
      </w:r>
      <w:r w:rsidRPr="00471944">
        <w:tab/>
        <w:t>if the dealer or supplier deals with or supplies goods or services in Victoria</w:t>
      </w:r>
      <w:r w:rsidR="001E7C28" w:rsidRPr="00471944">
        <w:t>—</w:t>
      </w:r>
      <w:r w:rsidRPr="00471944">
        <w:t>section</w:t>
      </w:r>
      <w:r w:rsidR="00471944">
        <w:t> </w:t>
      </w:r>
      <w:r w:rsidRPr="00471944">
        <w:t xml:space="preserve">80 of the </w:t>
      </w:r>
      <w:r w:rsidRPr="00471944">
        <w:rPr>
          <w:b/>
        </w:rPr>
        <w:t xml:space="preserve">Fair Trading Act 1999 </w:t>
      </w:r>
      <w:r w:rsidRPr="00471944">
        <w:t>(Vic); and</w:t>
      </w:r>
    </w:p>
    <w:p w:rsidR="00630EEB" w:rsidRPr="00471944" w:rsidRDefault="00630EEB" w:rsidP="006F684E">
      <w:pPr>
        <w:pStyle w:val="paragraph"/>
      </w:pPr>
      <w:r w:rsidRPr="00471944">
        <w:tab/>
        <w:t>(c)</w:t>
      </w:r>
      <w:r w:rsidRPr="00471944">
        <w:tab/>
        <w:t>if the dealer or supplier deals with or supplies goods or services in Queensland</w:t>
      </w:r>
      <w:r w:rsidR="001E7C28" w:rsidRPr="00471944">
        <w:t>—</w:t>
      </w:r>
      <w:r w:rsidRPr="00471944">
        <w:t>section</w:t>
      </w:r>
      <w:r w:rsidR="00471944">
        <w:t> </w:t>
      </w:r>
      <w:r w:rsidRPr="00471944">
        <w:t xml:space="preserve">62 of the </w:t>
      </w:r>
      <w:r w:rsidRPr="00471944">
        <w:rPr>
          <w:i/>
        </w:rPr>
        <w:t xml:space="preserve">Fair Trading Act 1989 </w:t>
      </w:r>
      <w:r w:rsidRPr="00471944">
        <w:t>(Qld); and</w:t>
      </w:r>
    </w:p>
    <w:p w:rsidR="00630EEB" w:rsidRPr="00471944" w:rsidRDefault="00630EEB" w:rsidP="006F684E">
      <w:pPr>
        <w:pStyle w:val="paragraph"/>
      </w:pPr>
      <w:r w:rsidRPr="00471944">
        <w:tab/>
        <w:t>(d)</w:t>
      </w:r>
      <w:r w:rsidRPr="00471944">
        <w:tab/>
        <w:t>if the dealer or supplier deals with or supplies goods or services in Western Australia</w:t>
      </w:r>
      <w:r w:rsidR="001E7C28" w:rsidRPr="00471944">
        <w:t>—</w:t>
      </w:r>
      <w:r w:rsidRPr="00471944">
        <w:t>section</w:t>
      </w:r>
      <w:r w:rsidR="00471944">
        <w:t> </w:t>
      </w:r>
      <w:r w:rsidRPr="00471944">
        <w:t xml:space="preserve">8 of the </w:t>
      </w:r>
      <w:r w:rsidRPr="00471944">
        <w:rPr>
          <w:i/>
        </w:rPr>
        <w:t>Door to Door Trading Act 1987</w:t>
      </w:r>
      <w:r w:rsidRPr="00471944">
        <w:t xml:space="preserve"> (WA); and</w:t>
      </w:r>
    </w:p>
    <w:p w:rsidR="00630EEB" w:rsidRPr="00471944" w:rsidRDefault="00630EEB" w:rsidP="006F684E">
      <w:pPr>
        <w:pStyle w:val="paragraph"/>
      </w:pPr>
      <w:r w:rsidRPr="00471944">
        <w:tab/>
        <w:t>(e)</w:t>
      </w:r>
      <w:r w:rsidRPr="00471944">
        <w:tab/>
        <w:t>if the dealer or supplier deals with or supplies goods or services in South Australia</w:t>
      </w:r>
      <w:r w:rsidR="001E7C28" w:rsidRPr="00471944">
        <w:t>—</w:t>
      </w:r>
      <w:r w:rsidRPr="00471944">
        <w:t>section</w:t>
      </w:r>
      <w:r w:rsidR="00471944">
        <w:t> </w:t>
      </w:r>
      <w:r w:rsidRPr="00471944">
        <w:t xml:space="preserve">18 of the </w:t>
      </w:r>
      <w:r w:rsidRPr="00471944">
        <w:rPr>
          <w:i/>
        </w:rPr>
        <w:t>Fair Trading Act 1987</w:t>
      </w:r>
      <w:r w:rsidRPr="00471944">
        <w:t xml:space="preserve"> (SA) as amended by the </w:t>
      </w:r>
      <w:r w:rsidRPr="00471944">
        <w:rPr>
          <w:i/>
        </w:rPr>
        <w:t xml:space="preserve">Fair Trading (Telemarketing) Amendment Act 2009 </w:t>
      </w:r>
      <w:r w:rsidRPr="00471944">
        <w:t>(SA); and</w:t>
      </w:r>
    </w:p>
    <w:p w:rsidR="00630EEB" w:rsidRPr="00471944" w:rsidRDefault="00630EEB" w:rsidP="006F684E">
      <w:pPr>
        <w:pStyle w:val="paragraph"/>
      </w:pPr>
      <w:r w:rsidRPr="00471944">
        <w:tab/>
        <w:t>(f)</w:t>
      </w:r>
      <w:r w:rsidRPr="00471944">
        <w:tab/>
        <w:t>if the dealer or supplier deals with or supplies goods or services in Tasmania</w:t>
      </w:r>
      <w:r w:rsidR="001E7C28" w:rsidRPr="00471944">
        <w:t>—</w:t>
      </w:r>
      <w:r w:rsidRPr="00471944">
        <w:t>section</w:t>
      </w:r>
      <w:r w:rsidR="00471944">
        <w:t> </w:t>
      </w:r>
      <w:r w:rsidRPr="00471944">
        <w:t>8 of the</w:t>
      </w:r>
      <w:r w:rsidRPr="00471944">
        <w:rPr>
          <w:i/>
        </w:rPr>
        <w:t xml:space="preserve"> Door to Door Trading Act 1986</w:t>
      </w:r>
      <w:r w:rsidRPr="00471944">
        <w:t xml:space="preserve"> (Tas); and</w:t>
      </w:r>
    </w:p>
    <w:p w:rsidR="00630EEB" w:rsidRPr="00471944" w:rsidRDefault="00630EEB" w:rsidP="006F684E">
      <w:pPr>
        <w:pStyle w:val="paragraph"/>
      </w:pPr>
      <w:r w:rsidRPr="00471944">
        <w:tab/>
        <w:t>(g)</w:t>
      </w:r>
      <w:r w:rsidRPr="00471944">
        <w:tab/>
        <w:t>if the dealer or supplier deals with or supplies goods or services in the Australian Capital Territory</w:t>
      </w:r>
      <w:r w:rsidR="001E7C28" w:rsidRPr="00471944">
        <w:t>—</w:t>
      </w:r>
      <w:r w:rsidRPr="00471944">
        <w:t>section</w:t>
      </w:r>
      <w:r w:rsidR="00471944">
        <w:t> </w:t>
      </w:r>
      <w:r w:rsidRPr="00471944">
        <w:t xml:space="preserve">8 of the </w:t>
      </w:r>
      <w:r w:rsidRPr="00471944">
        <w:rPr>
          <w:i/>
        </w:rPr>
        <w:t>Door</w:t>
      </w:r>
      <w:r w:rsidR="00471944">
        <w:rPr>
          <w:i/>
        </w:rPr>
        <w:noBreakHyphen/>
      </w:r>
      <w:r w:rsidRPr="00471944">
        <w:rPr>
          <w:i/>
        </w:rPr>
        <w:t>to</w:t>
      </w:r>
      <w:r w:rsidR="00471944">
        <w:rPr>
          <w:i/>
        </w:rPr>
        <w:noBreakHyphen/>
      </w:r>
      <w:r w:rsidRPr="00471944">
        <w:rPr>
          <w:i/>
        </w:rPr>
        <w:t>Door Trading Act 1991</w:t>
      </w:r>
      <w:r w:rsidRPr="00471944">
        <w:t xml:space="preserve"> (ACT); and</w:t>
      </w:r>
    </w:p>
    <w:p w:rsidR="00630EEB" w:rsidRPr="00471944" w:rsidRDefault="00630EEB" w:rsidP="006F684E">
      <w:pPr>
        <w:pStyle w:val="paragraph"/>
      </w:pPr>
      <w:r w:rsidRPr="00471944">
        <w:tab/>
        <w:t>(h)</w:t>
      </w:r>
      <w:r w:rsidRPr="00471944">
        <w:tab/>
        <w:t>if the dealer or supplier deals with or supplies goods or services in the Northern Territory</w:t>
      </w:r>
      <w:r w:rsidR="001E7C28" w:rsidRPr="00471944">
        <w:t>—</w:t>
      </w:r>
      <w:r w:rsidRPr="00471944">
        <w:t>section</w:t>
      </w:r>
      <w:r w:rsidR="00471944">
        <w:t> </w:t>
      </w:r>
      <w:r w:rsidRPr="00471944">
        <w:t xml:space="preserve">102 of the </w:t>
      </w:r>
      <w:r w:rsidRPr="00471944">
        <w:rPr>
          <w:i/>
        </w:rPr>
        <w:t xml:space="preserve">Consumer Affairs and Fair Trading Act </w:t>
      </w:r>
      <w:r w:rsidRPr="00471944">
        <w:t>(NT).</w:t>
      </w:r>
    </w:p>
    <w:p w:rsidR="00382D53" w:rsidRPr="00471944" w:rsidRDefault="00382D53" w:rsidP="001920F4">
      <w:pPr>
        <w:pStyle w:val="ActHead5"/>
      </w:pPr>
      <w:bookmarkStart w:id="147" w:name="_Toc417373033"/>
      <w:r w:rsidRPr="00471944">
        <w:rPr>
          <w:rStyle w:val="CharSectno"/>
        </w:rPr>
        <w:t>95</w:t>
      </w:r>
      <w:r w:rsidR="001E7C28" w:rsidRPr="00471944">
        <w:t xml:space="preserve">  </w:t>
      </w:r>
      <w:r w:rsidRPr="00471944">
        <w:t>Application of paragraph</w:t>
      </w:r>
      <w:r w:rsidR="00471944">
        <w:t> </w:t>
      </w:r>
      <w:r w:rsidRPr="00471944">
        <w:t>86(1</w:t>
      </w:r>
      <w:r w:rsidR="001E7C28" w:rsidRPr="00471944">
        <w:t>)(</w:t>
      </w:r>
      <w:r w:rsidRPr="00471944">
        <w:t>a) of Australian Consumer Law</w:t>
      </w:r>
      <w:bookmarkEnd w:id="147"/>
    </w:p>
    <w:p w:rsidR="00382D53" w:rsidRPr="00471944" w:rsidRDefault="00382D53" w:rsidP="001920F4">
      <w:pPr>
        <w:pStyle w:val="subsection"/>
        <w:keepNext/>
        <w:keepLines/>
      </w:pPr>
      <w:r w:rsidRPr="00471944">
        <w:tab/>
      </w:r>
      <w:r w:rsidRPr="00471944">
        <w:tab/>
        <w:t>For paragraph</w:t>
      </w:r>
      <w:r w:rsidR="00471944">
        <w:t> </w:t>
      </w:r>
      <w:r w:rsidRPr="00471944">
        <w:t>94(a) of the Australian Consumer Law, paragraph</w:t>
      </w:r>
      <w:r w:rsidR="00471944">
        <w:t> </w:t>
      </w:r>
      <w:r w:rsidRPr="00471944">
        <w:t>86(1</w:t>
      </w:r>
      <w:r w:rsidR="001E7C28" w:rsidRPr="00471944">
        <w:t>)(</w:t>
      </w:r>
      <w:r w:rsidRPr="00471944">
        <w:t>a) of the Australian Consumer Law does not apply to the supply of goods to a consumer under an unsolicited consumer agreement if the total price payable for the goods under the agreement is $500 or less.</w:t>
      </w:r>
    </w:p>
    <w:p w:rsidR="00382D53" w:rsidRPr="00471944" w:rsidRDefault="001E7C28" w:rsidP="006F684E">
      <w:pPr>
        <w:pStyle w:val="notetext"/>
      </w:pPr>
      <w:r w:rsidRPr="00471944">
        <w:t>Note:</w:t>
      </w:r>
      <w:r w:rsidRPr="00471944">
        <w:tab/>
      </w:r>
      <w:r w:rsidR="00382D53" w:rsidRPr="00471944">
        <w:t>This regulation does not apply in relation to the supply of services under the agreement.</w:t>
      </w:r>
    </w:p>
    <w:p w:rsidR="00DB4D58" w:rsidRPr="00471944" w:rsidRDefault="00DB4D58" w:rsidP="009848B7">
      <w:pPr>
        <w:sectPr w:rsidR="00DB4D58" w:rsidRPr="00471944" w:rsidSect="00D20CDF">
          <w:headerReference w:type="even" r:id="rId22"/>
          <w:headerReference w:type="default" r:id="rId23"/>
          <w:footerReference w:type="even" r:id="rId24"/>
          <w:footerReference w:type="default" r:id="rId25"/>
          <w:headerReference w:type="first" r:id="rId26"/>
          <w:footerReference w:type="first" r:id="rId27"/>
          <w:pgSz w:w="11907" w:h="16839" w:code="9"/>
          <w:pgMar w:top="2097" w:right="2410" w:bottom="4253" w:left="2410" w:header="720" w:footer="3402" w:gutter="0"/>
          <w:pgNumType w:start="1"/>
          <w:cols w:space="708"/>
          <w:titlePg/>
          <w:docGrid w:linePitch="360"/>
        </w:sectPr>
      </w:pPr>
    </w:p>
    <w:p w:rsidR="00162926" w:rsidRPr="00471944" w:rsidRDefault="001E7C28" w:rsidP="001E7C28">
      <w:pPr>
        <w:pStyle w:val="ActHead1"/>
      </w:pPr>
      <w:bookmarkStart w:id="148" w:name="_Toc417373034"/>
      <w:r w:rsidRPr="00471944">
        <w:rPr>
          <w:rStyle w:val="CharChapNo"/>
        </w:rPr>
        <w:t>Schedule</w:t>
      </w:r>
      <w:r w:rsidR="00471944" w:rsidRPr="00471944">
        <w:rPr>
          <w:rStyle w:val="CharChapNo"/>
        </w:rPr>
        <w:t> </w:t>
      </w:r>
      <w:r w:rsidR="00162926" w:rsidRPr="00471944">
        <w:rPr>
          <w:rStyle w:val="CharChapNo"/>
        </w:rPr>
        <w:t>1</w:t>
      </w:r>
      <w:r w:rsidRPr="00471944">
        <w:t>—</w:t>
      </w:r>
      <w:r w:rsidR="00162926" w:rsidRPr="00471944">
        <w:rPr>
          <w:rStyle w:val="CharChapText"/>
        </w:rPr>
        <w:t>Forms</w:t>
      </w:r>
      <w:r w:rsidRPr="00471944">
        <w:rPr>
          <w:rStyle w:val="CharChapText"/>
        </w:rPr>
        <w:t>—</w:t>
      </w:r>
      <w:r w:rsidR="00162926" w:rsidRPr="00471944">
        <w:rPr>
          <w:rStyle w:val="CharChapText"/>
        </w:rPr>
        <w:t>General</w:t>
      </w:r>
      <w:bookmarkEnd w:id="148"/>
    </w:p>
    <w:p w:rsidR="00162926" w:rsidRPr="00471944" w:rsidRDefault="00162926" w:rsidP="009E0E63">
      <w:pPr>
        <w:pStyle w:val="notemargin"/>
      </w:pPr>
      <w:r w:rsidRPr="00471944">
        <w:t>(subregulation</w:t>
      </w:r>
      <w:r w:rsidR="00471944">
        <w:t> </w:t>
      </w:r>
      <w:r w:rsidRPr="00471944">
        <w:t>2(2))</w:t>
      </w:r>
    </w:p>
    <w:p w:rsidR="00162926" w:rsidRPr="00471944" w:rsidRDefault="001E7C28" w:rsidP="001E7C28">
      <w:pPr>
        <w:pStyle w:val="ActHead2"/>
      </w:pPr>
      <w:bookmarkStart w:id="149" w:name="_Toc417373035"/>
      <w:r w:rsidRPr="00471944">
        <w:rPr>
          <w:rStyle w:val="CharPartNo"/>
        </w:rPr>
        <w:t>Part</w:t>
      </w:r>
      <w:r w:rsidR="00471944" w:rsidRPr="00471944">
        <w:rPr>
          <w:rStyle w:val="CharPartNo"/>
        </w:rPr>
        <w:t> </w:t>
      </w:r>
      <w:r w:rsidR="00162926" w:rsidRPr="00471944">
        <w:rPr>
          <w:rStyle w:val="CharPartNo"/>
        </w:rPr>
        <w:t>1</w:t>
      </w:r>
      <w:r w:rsidRPr="00471944">
        <w:t>—</w:t>
      </w:r>
      <w:r w:rsidR="00162926" w:rsidRPr="00471944">
        <w:rPr>
          <w:rStyle w:val="CharPartText"/>
        </w:rPr>
        <w:t>Forms</w:t>
      </w:r>
      <w:r w:rsidRPr="00471944">
        <w:rPr>
          <w:rStyle w:val="CharPartText"/>
        </w:rPr>
        <w:t>—</w:t>
      </w:r>
      <w:r w:rsidR="00162926" w:rsidRPr="00471944">
        <w:rPr>
          <w:rStyle w:val="CharPartText"/>
        </w:rPr>
        <w:t>General</w:t>
      </w:r>
      <w:bookmarkEnd w:id="149"/>
    </w:p>
    <w:p w:rsidR="002915A7" w:rsidRPr="00471944" w:rsidRDefault="002915A7" w:rsidP="002915A7">
      <w:pPr>
        <w:pStyle w:val="Schedulepart"/>
      </w:pPr>
      <w:r w:rsidRPr="00471944">
        <w:t>Form AA</w:t>
      </w:r>
      <w:r w:rsidRPr="00471944">
        <w:tab/>
        <w:t>Summons to witness: Australian Competition and Consumer Commission</w:t>
      </w:r>
    </w:p>
    <w:p w:rsidR="002915A7" w:rsidRPr="00471944" w:rsidRDefault="002915A7" w:rsidP="002915A7">
      <w:pPr>
        <w:pStyle w:val="Schedulereferenceleft"/>
        <w:keepNext w:val="0"/>
        <w:ind w:firstLine="1560"/>
      </w:pPr>
      <w:r w:rsidRPr="00471944">
        <w:t>(regulation</w:t>
      </w:r>
      <w:r w:rsidR="00471944">
        <w:t> </w:t>
      </w:r>
      <w:r w:rsidRPr="00471944">
        <w:t>6E)</w:t>
      </w:r>
    </w:p>
    <w:p w:rsidR="002915A7" w:rsidRPr="00471944" w:rsidRDefault="002915A7" w:rsidP="002915A7">
      <w:pPr>
        <w:pStyle w:val="Schedulepara"/>
        <w:rPr>
          <w:sz w:val="22"/>
          <w:szCs w:val="22"/>
        </w:rPr>
      </w:pPr>
      <w:r w:rsidRPr="00471944">
        <w:rPr>
          <w:sz w:val="22"/>
          <w:szCs w:val="22"/>
        </w:rPr>
        <w:t xml:space="preserve">Commonwealth of Australia </w:t>
      </w:r>
    </w:p>
    <w:p w:rsidR="002915A7" w:rsidRPr="00471944" w:rsidRDefault="002915A7" w:rsidP="002915A7">
      <w:pPr>
        <w:pStyle w:val="Schedulepara"/>
        <w:spacing w:before="120" w:line="240" w:lineRule="atLeast"/>
        <w:rPr>
          <w:i/>
          <w:sz w:val="22"/>
          <w:szCs w:val="22"/>
        </w:rPr>
      </w:pPr>
      <w:r w:rsidRPr="00471944">
        <w:rPr>
          <w:i/>
        </w:rPr>
        <w:t>Competition and Consumer Act 2010</w:t>
      </w:r>
    </w:p>
    <w:p w:rsidR="002915A7" w:rsidRPr="00471944" w:rsidRDefault="002915A7" w:rsidP="002915A7">
      <w:pPr>
        <w:spacing w:before="120" w:line="240" w:lineRule="atLeast"/>
        <w:rPr>
          <w:szCs w:val="22"/>
        </w:rPr>
      </w:pPr>
      <w:r w:rsidRPr="00471944">
        <w:rPr>
          <w:szCs w:val="22"/>
        </w:rPr>
        <w:t>Summons to witness: Australian Competition and Consumer Commission</w:t>
      </w:r>
    </w:p>
    <w:p w:rsidR="002915A7" w:rsidRPr="00471944" w:rsidRDefault="002915A7" w:rsidP="002915A7">
      <w:pPr>
        <w:spacing w:before="120" w:line="240" w:lineRule="atLeast"/>
        <w:rPr>
          <w:szCs w:val="22"/>
        </w:rPr>
      </w:pPr>
      <w:r w:rsidRPr="00471944">
        <w:rPr>
          <w:szCs w:val="22"/>
        </w:rPr>
        <w:t>(</w:t>
      </w:r>
      <w:r w:rsidRPr="00471944">
        <w:rPr>
          <w:i/>
          <w:szCs w:val="22"/>
        </w:rPr>
        <w:t>Title of matter</w:t>
      </w:r>
      <w:r w:rsidRPr="00471944">
        <w:rPr>
          <w:szCs w:val="22"/>
        </w:rPr>
        <w:t>)</w:t>
      </w:r>
    </w:p>
    <w:p w:rsidR="002915A7" w:rsidRPr="00471944" w:rsidRDefault="002915A7" w:rsidP="002915A7">
      <w:pPr>
        <w:spacing w:before="120" w:line="240" w:lineRule="atLeast"/>
        <w:rPr>
          <w:szCs w:val="22"/>
        </w:rPr>
      </w:pPr>
      <w:r w:rsidRPr="00471944">
        <w:rPr>
          <w:szCs w:val="22"/>
        </w:rPr>
        <w:t>To (</w:t>
      </w:r>
      <w:r w:rsidRPr="00471944">
        <w:rPr>
          <w:i/>
          <w:szCs w:val="22"/>
        </w:rPr>
        <w:t>full name and address of witness</w:t>
      </w:r>
      <w:r w:rsidRPr="00471944">
        <w:rPr>
          <w:szCs w:val="22"/>
        </w:rPr>
        <w:t>)</w:t>
      </w:r>
    </w:p>
    <w:p w:rsidR="002915A7" w:rsidRPr="00471944" w:rsidRDefault="002915A7" w:rsidP="002915A7">
      <w:pPr>
        <w:spacing w:before="120" w:line="240" w:lineRule="atLeast"/>
        <w:ind w:firstLine="480"/>
        <w:jc w:val="both"/>
        <w:rPr>
          <w:szCs w:val="22"/>
        </w:rPr>
      </w:pPr>
      <w:r w:rsidRPr="00471944">
        <w:rPr>
          <w:szCs w:val="22"/>
        </w:rPr>
        <w:t>You are summoned to attend before the Australian Competition and Consumer Commission, for an arbitration hearing in this matter, on (</w:t>
      </w:r>
      <w:r w:rsidRPr="00471944">
        <w:rPr>
          <w:i/>
          <w:szCs w:val="22"/>
        </w:rPr>
        <w:t>date</w:t>
      </w:r>
      <w:r w:rsidRPr="00471944">
        <w:rPr>
          <w:szCs w:val="22"/>
        </w:rPr>
        <w:t>), at (</w:t>
      </w:r>
      <w:r w:rsidRPr="00471944">
        <w:rPr>
          <w:i/>
          <w:szCs w:val="22"/>
        </w:rPr>
        <w:t>time</w:t>
      </w:r>
      <w:r w:rsidRPr="00471944">
        <w:rPr>
          <w:szCs w:val="22"/>
        </w:rPr>
        <w:t>), and then from day to day until the hearing is completed or until you are released from further attendance.</w:t>
      </w:r>
    </w:p>
    <w:p w:rsidR="002915A7" w:rsidRPr="00471944" w:rsidRDefault="002915A7" w:rsidP="002915A7">
      <w:pPr>
        <w:tabs>
          <w:tab w:val="left" w:pos="480"/>
        </w:tabs>
        <w:spacing w:before="120"/>
        <w:jc w:val="both"/>
        <w:rPr>
          <w:szCs w:val="22"/>
        </w:rPr>
      </w:pPr>
      <w:r w:rsidRPr="00471944">
        <w:rPr>
          <w:szCs w:val="22"/>
        </w:rPr>
        <w:t>2.</w:t>
      </w:r>
      <w:r w:rsidRPr="00471944">
        <w:rPr>
          <w:szCs w:val="22"/>
        </w:rPr>
        <w:tab/>
        <w:t>You are required to attend before the Commission for the purpose of giving evidence at the hearing.</w:t>
      </w:r>
    </w:p>
    <w:p w:rsidR="002915A7" w:rsidRPr="00471944" w:rsidRDefault="00471944" w:rsidP="002915A7">
      <w:pPr>
        <w:tabs>
          <w:tab w:val="left" w:pos="480"/>
        </w:tabs>
        <w:spacing w:before="120"/>
        <w:jc w:val="both"/>
        <w:rPr>
          <w:szCs w:val="22"/>
        </w:rPr>
      </w:pPr>
      <w:r w:rsidRPr="00471944">
        <w:rPr>
          <w:position w:val="6"/>
          <w:sz w:val="16"/>
          <w:szCs w:val="22"/>
        </w:rPr>
        <w:t>*</w:t>
      </w:r>
      <w:r w:rsidR="002915A7" w:rsidRPr="00471944">
        <w:rPr>
          <w:sz w:val="16"/>
          <w:szCs w:val="16"/>
        </w:rPr>
        <w:t xml:space="preserve"> </w:t>
      </w:r>
      <w:r w:rsidR="002915A7" w:rsidRPr="00471944">
        <w:rPr>
          <w:szCs w:val="22"/>
        </w:rPr>
        <w:t>3.</w:t>
      </w:r>
      <w:r w:rsidR="002915A7" w:rsidRPr="00471944">
        <w:rPr>
          <w:szCs w:val="22"/>
        </w:rPr>
        <w:tab/>
        <w:t>You are required to bring with you and produce the following documents:</w:t>
      </w:r>
    </w:p>
    <w:p w:rsidR="002915A7" w:rsidRPr="00471944" w:rsidRDefault="002915A7" w:rsidP="002915A7">
      <w:pPr>
        <w:jc w:val="center"/>
        <w:rPr>
          <w:szCs w:val="22"/>
        </w:rPr>
      </w:pPr>
      <w:r w:rsidRPr="00471944">
        <w:rPr>
          <w:szCs w:val="22"/>
        </w:rPr>
        <w:t>(</w:t>
      </w:r>
      <w:r w:rsidRPr="00471944">
        <w:rPr>
          <w:i/>
          <w:szCs w:val="22"/>
        </w:rPr>
        <w:t>specify the documents required</w:t>
      </w:r>
      <w:r w:rsidRPr="00471944">
        <w:rPr>
          <w:szCs w:val="22"/>
        </w:rPr>
        <w:t>).</w:t>
      </w:r>
    </w:p>
    <w:p w:rsidR="002915A7" w:rsidRPr="00471944" w:rsidRDefault="002915A7" w:rsidP="002915A7">
      <w:pPr>
        <w:tabs>
          <w:tab w:val="left" w:pos="2977"/>
        </w:tabs>
        <w:spacing w:before="120"/>
        <w:rPr>
          <w:szCs w:val="22"/>
        </w:rPr>
      </w:pPr>
      <w:r w:rsidRPr="00471944">
        <w:rPr>
          <w:szCs w:val="22"/>
        </w:rPr>
        <w:t>Dated</w:t>
      </w:r>
      <w:r w:rsidRPr="00471944">
        <w:rPr>
          <w:szCs w:val="22"/>
        </w:rPr>
        <w:tab/>
        <w:t>19</w:t>
      </w:r>
      <w:r w:rsidRPr="00471944">
        <w:rPr>
          <w:szCs w:val="22"/>
        </w:rPr>
        <w:tab/>
        <w:t>.</w:t>
      </w:r>
    </w:p>
    <w:p w:rsidR="002915A7" w:rsidRPr="00471944" w:rsidRDefault="002915A7" w:rsidP="002915A7">
      <w:pPr>
        <w:jc w:val="right"/>
        <w:rPr>
          <w:szCs w:val="22"/>
        </w:rPr>
      </w:pPr>
      <w:r w:rsidRPr="00471944">
        <w:rPr>
          <w:szCs w:val="22"/>
        </w:rPr>
        <w:t>Chairperson (</w:t>
      </w:r>
      <w:r w:rsidRPr="00471944">
        <w:rPr>
          <w:i/>
          <w:szCs w:val="22"/>
        </w:rPr>
        <w:t>or</w:t>
      </w:r>
      <w:r w:rsidRPr="00471944">
        <w:rPr>
          <w:szCs w:val="22"/>
        </w:rPr>
        <w:t xml:space="preserve"> Deputy</w:t>
      </w:r>
    </w:p>
    <w:p w:rsidR="002915A7" w:rsidRPr="00471944" w:rsidRDefault="002915A7" w:rsidP="002915A7">
      <w:pPr>
        <w:jc w:val="right"/>
        <w:rPr>
          <w:szCs w:val="22"/>
        </w:rPr>
      </w:pPr>
      <w:r w:rsidRPr="00471944">
        <w:rPr>
          <w:szCs w:val="22"/>
        </w:rPr>
        <w:t xml:space="preserve">Chairperson </w:t>
      </w:r>
      <w:r w:rsidRPr="00471944">
        <w:rPr>
          <w:i/>
          <w:szCs w:val="22"/>
        </w:rPr>
        <w:t>or</w:t>
      </w:r>
      <w:r w:rsidRPr="00471944">
        <w:rPr>
          <w:szCs w:val="22"/>
        </w:rPr>
        <w:t xml:space="preserve"> Member) of the</w:t>
      </w:r>
    </w:p>
    <w:p w:rsidR="002915A7" w:rsidRPr="00471944" w:rsidRDefault="002915A7" w:rsidP="002915A7">
      <w:pPr>
        <w:jc w:val="right"/>
        <w:rPr>
          <w:szCs w:val="22"/>
        </w:rPr>
      </w:pPr>
      <w:r w:rsidRPr="00471944">
        <w:rPr>
          <w:szCs w:val="22"/>
        </w:rPr>
        <w:t>Australian Competition and Consumer Commission</w:t>
      </w:r>
    </w:p>
    <w:p w:rsidR="002915A7" w:rsidRPr="00471944" w:rsidRDefault="00471944" w:rsidP="002915A7">
      <w:pPr>
        <w:rPr>
          <w:szCs w:val="22"/>
        </w:rPr>
      </w:pPr>
      <w:r w:rsidRPr="00471944">
        <w:rPr>
          <w:position w:val="6"/>
          <w:sz w:val="16"/>
          <w:szCs w:val="22"/>
        </w:rPr>
        <w:t>*</w:t>
      </w:r>
      <w:r w:rsidR="002915A7" w:rsidRPr="00471944">
        <w:rPr>
          <w:i/>
          <w:szCs w:val="22"/>
        </w:rPr>
        <w:t>Insert if applicable</w:t>
      </w:r>
    </w:p>
    <w:p w:rsidR="00162926" w:rsidRPr="00471944" w:rsidRDefault="001E7C28" w:rsidP="002C5355">
      <w:pPr>
        <w:pStyle w:val="ActHead2"/>
        <w:pageBreakBefore/>
      </w:pPr>
      <w:bookmarkStart w:id="150" w:name="_Toc417373036"/>
      <w:r w:rsidRPr="00471944">
        <w:rPr>
          <w:rStyle w:val="CharPartNo"/>
        </w:rPr>
        <w:t>Part</w:t>
      </w:r>
      <w:r w:rsidR="00471944" w:rsidRPr="00471944">
        <w:rPr>
          <w:rStyle w:val="CharPartNo"/>
        </w:rPr>
        <w:t> </w:t>
      </w:r>
      <w:r w:rsidR="00162926" w:rsidRPr="00471944">
        <w:rPr>
          <w:rStyle w:val="CharPartNo"/>
        </w:rPr>
        <w:t>2</w:t>
      </w:r>
      <w:r w:rsidRPr="00471944">
        <w:t>—</w:t>
      </w:r>
      <w:r w:rsidR="00162926" w:rsidRPr="00471944">
        <w:rPr>
          <w:rStyle w:val="CharPartText"/>
        </w:rPr>
        <w:t>Forms</w:t>
      </w:r>
      <w:r w:rsidRPr="00471944">
        <w:rPr>
          <w:rStyle w:val="CharPartText"/>
        </w:rPr>
        <w:t>—</w:t>
      </w:r>
      <w:r w:rsidR="00162926" w:rsidRPr="00471944">
        <w:rPr>
          <w:rStyle w:val="CharPartText"/>
        </w:rPr>
        <w:t>non</w:t>
      </w:r>
      <w:r w:rsidR="00471944" w:rsidRPr="00471944">
        <w:rPr>
          <w:rStyle w:val="CharPartText"/>
        </w:rPr>
        <w:noBreakHyphen/>
      </w:r>
      <w:r w:rsidR="00162926" w:rsidRPr="00471944">
        <w:rPr>
          <w:rStyle w:val="CharPartText"/>
        </w:rPr>
        <w:t>merger authorisation, minor variation, revocation, and revocation and substitution</w:t>
      </w:r>
      <w:bookmarkEnd w:id="150"/>
    </w:p>
    <w:p w:rsidR="00F628DC" w:rsidRPr="00471944" w:rsidRDefault="00F628DC" w:rsidP="002C5355">
      <w:pPr>
        <w:pStyle w:val="Schedulepart"/>
      </w:pPr>
      <w:r w:rsidRPr="00471944">
        <w:t>Form A</w:t>
      </w:r>
      <w:r w:rsidRPr="00471944">
        <w:tab/>
        <w:t>Exclusionary provisions and associated cartel provisions: application for authorisation</w:t>
      </w:r>
    </w:p>
    <w:p w:rsidR="00F628DC" w:rsidRPr="00471944" w:rsidRDefault="00F628DC" w:rsidP="009E0E63">
      <w:pPr>
        <w:pStyle w:val="notemargin"/>
      </w:pPr>
      <w:r w:rsidRPr="00471944">
        <w:t>(regulation</w:t>
      </w:r>
      <w:r w:rsidR="00471944">
        <w:t> </w:t>
      </w:r>
      <w:r w:rsidRPr="00471944">
        <w:t>70)</w:t>
      </w:r>
    </w:p>
    <w:p w:rsidR="00F628DC" w:rsidRPr="00471944" w:rsidRDefault="00F628DC" w:rsidP="00802307">
      <w:pPr>
        <w:autoSpaceDE w:val="0"/>
        <w:autoSpaceDN w:val="0"/>
        <w:adjustRightInd w:val="0"/>
        <w:spacing w:before="120"/>
        <w:jc w:val="center"/>
        <w:rPr>
          <w:b/>
          <w:bCs/>
          <w:sz w:val="32"/>
          <w:szCs w:val="32"/>
        </w:rPr>
      </w:pPr>
      <w:r w:rsidRPr="00471944">
        <w:rPr>
          <w:b/>
          <w:bCs/>
          <w:sz w:val="32"/>
          <w:szCs w:val="32"/>
        </w:rPr>
        <w:t>Form A</w:t>
      </w:r>
    </w:p>
    <w:p w:rsidR="00F628DC" w:rsidRPr="00471944" w:rsidRDefault="00F628DC" w:rsidP="00F628DC">
      <w:pPr>
        <w:autoSpaceDE w:val="0"/>
        <w:autoSpaceDN w:val="0"/>
        <w:adjustRightInd w:val="0"/>
        <w:spacing w:before="120"/>
        <w:jc w:val="center"/>
      </w:pPr>
      <w:r w:rsidRPr="00471944">
        <w:t>Commonwealth of Australia</w:t>
      </w:r>
    </w:p>
    <w:p w:rsidR="00F628DC" w:rsidRPr="00471944" w:rsidRDefault="00F628DC" w:rsidP="00F628DC">
      <w:pPr>
        <w:autoSpaceDE w:val="0"/>
        <w:autoSpaceDN w:val="0"/>
        <w:adjustRightInd w:val="0"/>
        <w:spacing w:before="120"/>
        <w:jc w:val="center"/>
        <w:rPr>
          <w:i/>
          <w:iCs/>
        </w:rPr>
      </w:pPr>
      <w:r w:rsidRPr="00471944">
        <w:rPr>
          <w:i/>
        </w:rPr>
        <w:t>Competition and Consumer Act 2010</w:t>
      </w:r>
      <w:r w:rsidRPr="00471944">
        <w:rPr>
          <w:i/>
          <w:iCs/>
        </w:rPr>
        <w:t>—</w:t>
      </w:r>
      <w:r w:rsidRPr="00471944">
        <w:rPr>
          <w:i/>
        </w:rPr>
        <w:t>subsections</w:t>
      </w:r>
      <w:r w:rsidR="00471944">
        <w:rPr>
          <w:i/>
        </w:rPr>
        <w:t> </w:t>
      </w:r>
      <w:r w:rsidRPr="00471944">
        <w:rPr>
          <w:i/>
        </w:rPr>
        <w:t>88(1A) and (1)</w:t>
      </w:r>
    </w:p>
    <w:p w:rsidR="00F628DC" w:rsidRPr="00471944" w:rsidRDefault="00F628DC" w:rsidP="00F628DC">
      <w:pPr>
        <w:autoSpaceDE w:val="0"/>
        <w:autoSpaceDN w:val="0"/>
        <w:adjustRightInd w:val="0"/>
        <w:spacing w:before="120"/>
        <w:jc w:val="center"/>
        <w:rPr>
          <w:b/>
          <w:bCs/>
          <w:sz w:val="28"/>
          <w:szCs w:val="28"/>
        </w:rPr>
      </w:pPr>
      <w:r w:rsidRPr="00471944">
        <w:rPr>
          <w:b/>
          <w:bCs/>
          <w:sz w:val="28"/>
          <w:szCs w:val="28"/>
        </w:rPr>
        <w:t xml:space="preserve">EXCLUSIONARY PROVISIONS AND </w:t>
      </w:r>
      <w:r w:rsidRPr="00471944">
        <w:rPr>
          <w:b/>
          <w:bCs/>
          <w:sz w:val="28"/>
          <w:szCs w:val="28"/>
        </w:rPr>
        <w:br/>
        <w:t>ASSOCIATED CARTEL PROVISIONS:</w:t>
      </w:r>
    </w:p>
    <w:p w:rsidR="00F628DC" w:rsidRPr="00471944" w:rsidRDefault="00F628DC" w:rsidP="00F628DC">
      <w:pPr>
        <w:autoSpaceDE w:val="0"/>
        <w:autoSpaceDN w:val="0"/>
        <w:adjustRightInd w:val="0"/>
        <w:jc w:val="center"/>
        <w:rPr>
          <w:b/>
          <w:bCs/>
          <w:sz w:val="28"/>
          <w:szCs w:val="28"/>
        </w:rPr>
      </w:pPr>
      <w:r w:rsidRPr="00471944">
        <w:rPr>
          <w:b/>
          <w:bCs/>
          <w:sz w:val="28"/>
          <w:szCs w:val="28"/>
        </w:rPr>
        <w:t>APPLICATION FOR AUTHORISATION</w:t>
      </w:r>
    </w:p>
    <w:p w:rsidR="00F628DC" w:rsidRPr="00471944" w:rsidRDefault="00F628DC" w:rsidP="00F628DC">
      <w:pPr>
        <w:autoSpaceDE w:val="0"/>
        <w:autoSpaceDN w:val="0"/>
        <w:adjustRightInd w:val="0"/>
        <w:spacing w:before="180"/>
        <w:jc w:val="both"/>
      </w:pPr>
      <w:r w:rsidRPr="00471944">
        <w:t>To the Australian Competition and Consumer Commission:</w:t>
      </w:r>
    </w:p>
    <w:p w:rsidR="00F628DC" w:rsidRPr="00471944" w:rsidRDefault="00F628DC" w:rsidP="00F628DC">
      <w:pPr>
        <w:jc w:val="both"/>
      </w:pPr>
      <w:r w:rsidRPr="00471944">
        <w:t xml:space="preserve">Application is hereby made under subsection(s) 88(1A)/88(1) of the </w:t>
      </w:r>
      <w:r w:rsidRPr="00471944">
        <w:rPr>
          <w:i/>
        </w:rPr>
        <w:t xml:space="preserve">Competition and Consumer Act 2010 </w:t>
      </w:r>
      <w:r w:rsidRPr="00471944">
        <w:t>for an authorisation:</w:t>
      </w:r>
    </w:p>
    <w:p w:rsidR="00F628DC" w:rsidRPr="00471944" w:rsidRDefault="00F628DC" w:rsidP="00802307">
      <w:pPr>
        <w:numPr>
          <w:ilvl w:val="0"/>
          <w:numId w:val="26"/>
        </w:numPr>
        <w:spacing w:before="120" w:line="240" w:lineRule="auto"/>
        <w:jc w:val="both"/>
      </w:pPr>
      <w:r w:rsidRPr="00471944">
        <w:t>to make a contract or arrangement, or arrive at an understanding, a provision of which would be, or might be, a cartel provision within the meaning of Division</w:t>
      </w:r>
      <w:r w:rsidR="00471944">
        <w:t> </w:t>
      </w:r>
      <w:r w:rsidRPr="00471944">
        <w:t>1 of Part</w:t>
      </w:r>
      <w:r w:rsidR="00261AAD" w:rsidRPr="00471944">
        <w:t> </w:t>
      </w:r>
      <w:r w:rsidRPr="00471944">
        <w:t>IV of that Act and which would also be, or might also be, an exclusionary provision within the meaning of section</w:t>
      </w:r>
      <w:r w:rsidR="00471944">
        <w:t> </w:t>
      </w:r>
      <w:r w:rsidRPr="00471944">
        <w:t>45 of that Act.</w:t>
      </w:r>
    </w:p>
    <w:p w:rsidR="00F628DC" w:rsidRPr="00471944" w:rsidRDefault="00F628DC" w:rsidP="00802307">
      <w:pPr>
        <w:numPr>
          <w:ilvl w:val="0"/>
          <w:numId w:val="26"/>
        </w:numPr>
        <w:spacing w:before="120" w:line="240" w:lineRule="auto"/>
        <w:jc w:val="both"/>
      </w:pPr>
      <w:r w:rsidRPr="00471944">
        <w:t>to give effect to a provision of a contract, arrangement or understanding that is, or may be, a cartel provision within the meaning of Division</w:t>
      </w:r>
      <w:r w:rsidR="00471944">
        <w:t> </w:t>
      </w:r>
      <w:r w:rsidRPr="00471944">
        <w:t>1 of Part</w:t>
      </w:r>
      <w:r w:rsidR="00261AAD" w:rsidRPr="00471944">
        <w:t> </w:t>
      </w:r>
      <w:r w:rsidRPr="00471944">
        <w:t>IV of that Act and which is also, or may also be, an exclusionary provision within the meaning of section</w:t>
      </w:r>
      <w:r w:rsidR="00471944">
        <w:t> </w:t>
      </w:r>
      <w:r w:rsidRPr="00471944">
        <w:t>45 of that Act.</w:t>
      </w:r>
    </w:p>
    <w:p w:rsidR="00F628DC" w:rsidRPr="00471944" w:rsidRDefault="00F628DC" w:rsidP="00802307">
      <w:pPr>
        <w:numPr>
          <w:ilvl w:val="0"/>
          <w:numId w:val="26"/>
        </w:numPr>
        <w:spacing w:before="120" w:line="240" w:lineRule="auto"/>
        <w:jc w:val="both"/>
      </w:pPr>
      <w:r w:rsidRPr="00471944">
        <w:t>to make a contract or arrangement, or arrive at an understanding, where a provision of the proposed contract, arrangement or understanding would be, or might be, an exclusionary provision within the meaning of section</w:t>
      </w:r>
      <w:r w:rsidR="00471944">
        <w:t> </w:t>
      </w:r>
      <w:r w:rsidRPr="00471944">
        <w:t>45 of that Act.</w:t>
      </w:r>
    </w:p>
    <w:p w:rsidR="00F628DC" w:rsidRPr="00471944" w:rsidRDefault="00F628DC" w:rsidP="00F628DC">
      <w:pPr>
        <w:keepNext/>
        <w:keepLines/>
        <w:numPr>
          <w:ilvl w:val="0"/>
          <w:numId w:val="26"/>
        </w:numPr>
        <w:spacing w:before="240" w:line="240" w:lineRule="auto"/>
        <w:jc w:val="both"/>
      </w:pPr>
      <w:r w:rsidRPr="00471944">
        <w:t>to give effect to a provision of a contract, arrangement or understanding where the provision is, or may be, an exclusionary provision within the meaning of section</w:t>
      </w:r>
      <w:r w:rsidR="00471944">
        <w:t> </w:t>
      </w:r>
      <w:r w:rsidRPr="00471944">
        <w:t>45 of that Act.</w:t>
      </w:r>
    </w:p>
    <w:p w:rsidR="00F628DC" w:rsidRPr="00471944" w:rsidRDefault="00F628DC" w:rsidP="00F628DC">
      <w:pPr>
        <w:autoSpaceDE w:val="0"/>
        <w:autoSpaceDN w:val="0"/>
        <w:adjustRightInd w:val="0"/>
        <w:spacing w:before="120"/>
        <w:ind w:firstLine="720"/>
        <w:rPr>
          <w:i/>
        </w:rPr>
      </w:pPr>
      <w:r w:rsidRPr="00471944">
        <w:rPr>
          <w:i/>
        </w:rPr>
        <w:t>(Strike out whichever is not applicable)</w:t>
      </w:r>
    </w:p>
    <w:p w:rsidR="00F628DC" w:rsidRPr="00471944" w:rsidRDefault="00F628DC" w:rsidP="00802307">
      <w:pPr>
        <w:autoSpaceDE w:val="0"/>
        <w:autoSpaceDN w:val="0"/>
        <w:adjustRightInd w:val="0"/>
        <w:spacing w:before="120"/>
      </w:pPr>
      <w:r w:rsidRPr="00471944">
        <w:t>PLEASE FOLLOW DIRECTIONS ON BACK OF THIS FORM</w:t>
      </w:r>
    </w:p>
    <w:p w:rsidR="00F628DC" w:rsidRPr="00471944" w:rsidRDefault="00F628DC" w:rsidP="00F628DC">
      <w:pPr>
        <w:keepNext/>
        <w:keepLines/>
        <w:autoSpaceDE w:val="0"/>
        <w:autoSpaceDN w:val="0"/>
        <w:adjustRightInd w:val="0"/>
        <w:spacing w:before="180"/>
        <w:rPr>
          <w:b/>
        </w:rPr>
      </w:pPr>
      <w:r w:rsidRPr="00471944">
        <w:rPr>
          <w:b/>
        </w:rPr>
        <w:t>1.</w:t>
      </w:r>
      <w:r w:rsidRPr="00471944">
        <w:rPr>
          <w:b/>
        </w:rPr>
        <w:tab/>
        <w:t xml:space="preserve">Applicant </w:t>
      </w:r>
    </w:p>
    <w:p w:rsidR="00F628DC" w:rsidRPr="00471944" w:rsidRDefault="00F628DC" w:rsidP="00F628DC">
      <w:pPr>
        <w:pStyle w:val="Schedulepara"/>
        <w:keepNext/>
        <w:keepLines/>
      </w:pPr>
      <w:r w:rsidRPr="00471944">
        <w:tab/>
        <w:t>(a)</w:t>
      </w:r>
      <w:r w:rsidRPr="00471944">
        <w:tab/>
        <w:t>Name of Applicant:</w:t>
      </w:r>
    </w:p>
    <w:p w:rsidR="00F628DC" w:rsidRPr="00471944" w:rsidRDefault="00F628DC" w:rsidP="00F628DC">
      <w:pPr>
        <w:keepNext/>
        <w:keepLines/>
        <w:autoSpaceDE w:val="0"/>
        <w:autoSpaceDN w:val="0"/>
        <w:adjustRightInd w:val="0"/>
        <w:ind w:firstLine="960"/>
        <w:rPr>
          <w:i/>
        </w:rPr>
      </w:pPr>
      <w:r w:rsidRPr="00471944">
        <w:rPr>
          <w:i/>
        </w:rPr>
        <w:t>(Refer to direction</w:t>
      </w:r>
      <w:r w:rsidR="00471944">
        <w:rPr>
          <w:i/>
        </w:rPr>
        <w:t> </w:t>
      </w:r>
      <w:r w:rsidRPr="00471944">
        <w:rPr>
          <w:i/>
        </w:rPr>
        <w:t>2)</w:t>
      </w:r>
    </w:p>
    <w:p w:rsidR="00F628DC" w:rsidRPr="00471944" w:rsidRDefault="00F628DC" w:rsidP="00802307">
      <w:pPr>
        <w:keepNext/>
        <w:keepLines/>
        <w:autoSpaceDE w:val="0"/>
        <w:autoSpaceDN w:val="0"/>
        <w:adjustRightInd w:val="0"/>
        <w:spacing w:line="340" w:lineRule="exact"/>
        <w:ind w:left="958"/>
        <w:jc w:val="both"/>
      </w:pPr>
      <w:r w:rsidRPr="00471944">
        <w:t>........................................................................................................................................................................................................................................................................................................................................................................................................................</w:t>
      </w:r>
    </w:p>
    <w:p w:rsidR="00F628DC" w:rsidRPr="00471944" w:rsidRDefault="00F628DC" w:rsidP="00802307">
      <w:pPr>
        <w:pStyle w:val="Schedulepara"/>
        <w:keepNext/>
        <w:spacing w:before="120"/>
      </w:pPr>
      <w:r w:rsidRPr="00471944">
        <w:tab/>
        <w:t>(b)</w:t>
      </w:r>
      <w:r w:rsidRPr="00471944">
        <w:tab/>
        <w:t>Description of business carried on by applicant:</w:t>
      </w:r>
    </w:p>
    <w:p w:rsidR="00F628DC" w:rsidRPr="00471944" w:rsidRDefault="00F628DC" w:rsidP="00F628DC">
      <w:pPr>
        <w:keepNext/>
        <w:autoSpaceDE w:val="0"/>
        <w:autoSpaceDN w:val="0"/>
        <w:adjustRightInd w:val="0"/>
        <w:ind w:firstLine="960"/>
        <w:rPr>
          <w:i/>
        </w:rPr>
      </w:pPr>
      <w:r w:rsidRPr="00471944">
        <w:rPr>
          <w:i/>
        </w:rPr>
        <w:t>(Refer to direction</w:t>
      </w:r>
      <w:r w:rsidR="00471944">
        <w:rPr>
          <w:i/>
        </w:rPr>
        <w:t> </w:t>
      </w:r>
      <w:r w:rsidRPr="00471944">
        <w:rPr>
          <w:i/>
        </w:rPr>
        <w:t>3)</w:t>
      </w:r>
    </w:p>
    <w:p w:rsidR="00F628DC" w:rsidRPr="00471944" w:rsidRDefault="00F628DC" w:rsidP="00802307">
      <w:pPr>
        <w:autoSpaceDE w:val="0"/>
        <w:autoSpaceDN w:val="0"/>
        <w:adjustRightInd w:val="0"/>
        <w:spacing w:line="340" w:lineRule="exact"/>
        <w:ind w:left="958"/>
        <w:jc w:val="both"/>
      </w:pPr>
      <w:r w:rsidRPr="00471944">
        <w:t>........................................................................................................................................................................................................................................................................................................................................................................................................................</w:t>
      </w:r>
    </w:p>
    <w:p w:rsidR="00F628DC" w:rsidRPr="00471944" w:rsidRDefault="00F628DC" w:rsidP="00802307">
      <w:pPr>
        <w:pStyle w:val="Schedulepara"/>
        <w:keepNext/>
        <w:spacing w:before="120"/>
      </w:pPr>
      <w:r w:rsidRPr="00471944">
        <w:tab/>
        <w:t>(c)</w:t>
      </w:r>
      <w:r w:rsidRPr="00471944">
        <w:tab/>
        <w:t>Address in Australia for service of documents on the applicant:</w:t>
      </w:r>
    </w:p>
    <w:p w:rsidR="00F628DC" w:rsidRPr="00471944" w:rsidRDefault="00F628DC" w:rsidP="00802307">
      <w:pPr>
        <w:autoSpaceDE w:val="0"/>
        <w:autoSpaceDN w:val="0"/>
        <w:adjustRightInd w:val="0"/>
        <w:spacing w:line="340" w:lineRule="exact"/>
        <w:ind w:left="958"/>
        <w:jc w:val="both"/>
      </w:pPr>
      <w:r w:rsidRPr="00471944">
        <w:t>........................................................................................................................................................................................................................................................................................................................................................................................................................</w:t>
      </w:r>
    </w:p>
    <w:p w:rsidR="00857379" w:rsidRPr="00181B5D" w:rsidRDefault="00857379" w:rsidP="00802307">
      <w:pPr>
        <w:pStyle w:val="Schedulepara"/>
        <w:keepNext/>
        <w:spacing w:before="120"/>
      </w:pPr>
      <w:r w:rsidRPr="00181B5D">
        <w:tab/>
        <w:t>(d)</w:t>
      </w:r>
      <w:r w:rsidRPr="00181B5D">
        <w:tab/>
        <w:t>Electronic address for service of documents on the applicant (this is optional and does not replace the need to provide an address in Australia at paragraph (c)):</w:t>
      </w:r>
    </w:p>
    <w:p w:rsidR="00857379" w:rsidRPr="00181B5D" w:rsidRDefault="00857379" w:rsidP="00802307">
      <w:pPr>
        <w:autoSpaceDE w:val="0"/>
        <w:autoSpaceDN w:val="0"/>
        <w:adjustRightInd w:val="0"/>
        <w:spacing w:line="340" w:lineRule="exact"/>
        <w:ind w:left="958"/>
        <w:jc w:val="both"/>
      </w:pPr>
      <w:r w:rsidRPr="00181B5D">
        <w:t>........................................................................................................................................................................................................................................................................................................................................................................................................................</w:t>
      </w:r>
    </w:p>
    <w:p w:rsidR="00F628DC" w:rsidRPr="00471944" w:rsidRDefault="00F628DC" w:rsidP="00802307">
      <w:pPr>
        <w:keepNext/>
        <w:autoSpaceDE w:val="0"/>
        <w:autoSpaceDN w:val="0"/>
        <w:adjustRightInd w:val="0"/>
        <w:spacing w:before="120"/>
        <w:rPr>
          <w:b/>
        </w:rPr>
      </w:pPr>
      <w:r w:rsidRPr="00471944">
        <w:rPr>
          <w:b/>
        </w:rPr>
        <w:t>2.</w:t>
      </w:r>
      <w:r w:rsidRPr="00471944">
        <w:rPr>
          <w:b/>
        </w:rPr>
        <w:tab/>
        <w:t>Contract, arrangement or understanding</w:t>
      </w:r>
    </w:p>
    <w:p w:rsidR="00F628DC" w:rsidRPr="00471944" w:rsidRDefault="00F628DC" w:rsidP="00802307">
      <w:pPr>
        <w:pStyle w:val="Schedulepara"/>
        <w:keepNext/>
        <w:spacing w:before="120"/>
      </w:pPr>
      <w:r w:rsidRPr="00471944">
        <w:tab/>
        <w:t>(a)</w:t>
      </w:r>
      <w:r w:rsidRPr="00471944">
        <w:tab/>
        <w:t>Description of the contract, arrangement or understanding, whether proposed or actual, for which authorisation is sought:</w:t>
      </w:r>
    </w:p>
    <w:p w:rsidR="00F628DC" w:rsidRPr="00471944" w:rsidRDefault="00F628DC" w:rsidP="00F628DC">
      <w:pPr>
        <w:keepNext/>
        <w:autoSpaceDE w:val="0"/>
        <w:autoSpaceDN w:val="0"/>
        <w:adjustRightInd w:val="0"/>
        <w:ind w:firstLine="960"/>
        <w:rPr>
          <w:i/>
        </w:rPr>
      </w:pPr>
      <w:r w:rsidRPr="00471944">
        <w:rPr>
          <w:i/>
        </w:rPr>
        <w:t>(Refer to direction</w:t>
      </w:r>
      <w:r w:rsidR="00471944">
        <w:rPr>
          <w:i/>
        </w:rPr>
        <w:t> </w:t>
      </w:r>
      <w:r w:rsidRPr="00471944">
        <w:rPr>
          <w:i/>
        </w:rPr>
        <w:t>4)</w:t>
      </w:r>
    </w:p>
    <w:p w:rsidR="00F628DC" w:rsidRPr="00471944" w:rsidRDefault="00F628DC" w:rsidP="00802307">
      <w:pPr>
        <w:autoSpaceDE w:val="0"/>
        <w:autoSpaceDN w:val="0"/>
        <w:adjustRightInd w:val="0"/>
        <w:spacing w:line="340" w:lineRule="exact"/>
        <w:ind w:left="958"/>
        <w:jc w:val="both"/>
      </w:pPr>
      <w:r w:rsidRPr="00471944">
        <w:t>........................................................................................................................................................................................................................................................................................................................................................................................................................</w:t>
      </w:r>
    </w:p>
    <w:p w:rsidR="00F628DC" w:rsidRPr="00471944" w:rsidRDefault="00F628DC" w:rsidP="00802307">
      <w:pPr>
        <w:pStyle w:val="Schedulepara"/>
        <w:keepNext/>
        <w:keepLines/>
        <w:spacing w:before="120"/>
      </w:pPr>
      <w:r w:rsidRPr="00471944">
        <w:tab/>
        <w:t>(b)</w:t>
      </w:r>
      <w:r w:rsidRPr="00471944">
        <w:tab/>
        <w:t>Description of those provisions of the contract, arrangement or understanding described at 2(a) that are, or would or might be, exclusionary provisions and (if applicable) are, or would or might be, cartel provisions:</w:t>
      </w:r>
    </w:p>
    <w:p w:rsidR="00F628DC" w:rsidRPr="00471944" w:rsidRDefault="00F628DC" w:rsidP="00F628DC">
      <w:pPr>
        <w:keepNext/>
        <w:keepLines/>
        <w:autoSpaceDE w:val="0"/>
        <w:autoSpaceDN w:val="0"/>
        <w:adjustRightInd w:val="0"/>
        <w:ind w:firstLine="960"/>
        <w:rPr>
          <w:i/>
        </w:rPr>
      </w:pPr>
      <w:r w:rsidRPr="00471944">
        <w:rPr>
          <w:i/>
        </w:rPr>
        <w:t>(Refer to direction</w:t>
      </w:r>
      <w:r w:rsidR="00471944">
        <w:rPr>
          <w:i/>
        </w:rPr>
        <w:t> </w:t>
      </w:r>
      <w:r w:rsidRPr="00471944">
        <w:rPr>
          <w:i/>
        </w:rPr>
        <w:t>4)</w:t>
      </w:r>
    </w:p>
    <w:p w:rsidR="00F628DC" w:rsidRPr="00471944" w:rsidRDefault="00F628DC" w:rsidP="00802307">
      <w:pPr>
        <w:autoSpaceDE w:val="0"/>
        <w:autoSpaceDN w:val="0"/>
        <w:adjustRightInd w:val="0"/>
        <w:spacing w:line="340" w:lineRule="exact"/>
        <w:ind w:left="958"/>
        <w:jc w:val="both"/>
      </w:pPr>
      <w:r w:rsidRPr="00471944">
        <w:t>........................................................................................................................................................................................................................................................................................................................................................................................................................</w:t>
      </w:r>
    </w:p>
    <w:p w:rsidR="00F628DC" w:rsidRPr="00471944" w:rsidRDefault="00F628DC" w:rsidP="00802307">
      <w:pPr>
        <w:pStyle w:val="Schedulepara"/>
        <w:keepNext/>
        <w:spacing w:before="120"/>
      </w:pPr>
      <w:r w:rsidRPr="00471944">
        <w:tab/>
        <w:t>(c)</w:t>
      </w:r>
      <w:r w:rsidRPr="00471944">
        <w:tab/>
        <w:t>Description of the goods or services to which the contract, arrangement or understanding (whether proposed or actual) relate:</w:t>
      </w:r>
    </w:p>
    <w:p w:rsidR="00F628DC" w:rsidRPr="00471944" w:rsidRDefault="00F628DC" w:rsidP="00802307">
      <w:pPr>
        <w:autoSpaceDE w:val="0"/>
        <w:autoSpaceDN w:val="0"/>
        <w:adjustRightInd w:val="0"/>
        <w:spacing w:line="340" w:lineRule="exact"/>
        <w:ind w:left="958"/>
        <w:jc w:val="both"/>
        <w:rPr>
          <w:b/>
        </w:rPr>
      </w:pPr>
      <w:r w:rsidRPr="00471944">
        <w:t>........................................................................................................................................................................................................................................................................................................................................................................................................................</w:t>
      </w:r>
    </w:p>
    <w:p w:rsidR="00F628DC" w:rsidRPr="00471944" w:rsidRDefault="00F628DC" w:rsidP="00802307">
      <w:pPr>
        <w:pStyle w:val="Schedulepara"/>
        <w:keepNext/>
        <w:keepLines/>
        <w:spacing w:before="120"/>
      </w:pPr>
      <w:r w:rsidRPr="00471944">
        <w:tab/>
        <w:t>(d)</w:t>
      </w:r>
      <w:r w:rsidRPr="00471944">
        <w:tab/>
        <w:t>The term for which authorisation of the provision of the contract, arrangement or understanding (whether proposed or actual) is being sought and grounds supporting this period of authorisation:</w:t>
      </w:r>
    </w:p>
    <w:p w:rsidR="00F628DC" w:rsidRPr="00471944" w:rsidRDefault="00F628DC" w:rsidP="00802307">
      <w:pPr>
        <w:autoSpaceDE w:val="0"/>
        <w:autoSpaceDN w:val="0"/>
        <w:adjustRightInd w:val="0"/>
        <w:spacing w:line="340" w:lineRule="exact"/>
        <w:ind w:left="958"/>
        <w:jc w:val="both"/>
      </w:pPr>
      <w:r w:rsidRPr="00471944">
        <w:t>........................................................................................................................................................................................................................................................................................................................................................................................................................</w:t>
      </w:r>
    </w:p>
    <w:p w:rsidR="00F628DC" w:rsidRPr="00471944" w:rsidRDefault="00F628DC" w:rsidP="00F628DC">
      <w:pPr>
        <w:keepNext/>
        <w:autoSpaceDE w:val="0"/>
        <w:autoSpaceDN w:val="0"/>
        <w:adjustRightInd w:val="0"/>
        <w:spacing w:before="180"/>
        <w:rPr>
          <w:b/>
        </w:rPr>
      </w:pPr>
      <w:r w:rsidRPr="00471944">
        <w:rPr>
          <w:b/>
        </w:rPr>
        <w:t>3.</w:t>
      </w:r>
      <w:r w:rsidRPr="00471944">
        <w:rPr>
          <w:b/>
        </w:rPr>
        <w:tab/>
        <w:t>Parties to the proposed arrangement</w:t>
      </w:r>
    </w:p>
    <w:p w:rsidR="00F628DC" w:rsidRPr="00471944" w:rsidRDefault="00F628DC" w:rsidP="00802307">
      <w:pPr>
        <w:pStyle w:val="Schedulepara"/>
        <w:keepNext/>
        <w:spacing w:before="120"/>
      </w:pPr>
      <w:r w:rsidRPr="00471944">
        <w:tab/>
        <w:t>(a)</w:t>
      </w:r>
      <w:r w:rsidRPr="00471944">
        <w:tab/>
        <w:t>Names, addresses and descriptions of business carried on by other parties or proposed parties to the contract or proposed contract, arrangement or understanding:</w:t>
      </w:r>
    </w:p>
    <w:p w:rsidR="00F628DC" w:rsidRPr="00471944" w:rsidRDefault="00F628DC" w:rsidP="00802307">
      <w:pPr>
        <w:autoSpaceDE w:val="0"/>
        <w:autoSpaceDN w:val="0"/>
        <w:adjustRightInd w:val="0"/>
        <w:spacing w:line="340" w:lineRule="exact"/>
        <w:ind w:left="958"/>
        <w:jc w:val="both"/>
      </w:pPr>
      <w:r w:rsidRPr="00471944">
        <w:t>........................................................................................................................................................................................................................................................................................................................................................................................................................</w:t>
      </w:r>
    </w:p>
    <w:p w:rsidR="00F628DC" w:rsidRPr="00471944" w:rsidRDefault="00F628DC" w:rsidP="00802307">
      <w:pPr>
        <w:pStyle w:val="Schedulepara"/>
        <w:keepNext/>
        <w:keepLines/>
        <w:spacing w:before="120"/>
      </w:pPr>
      <w:r w:rsidRPr="00471944">
        <w:tab/>
        <w:t>(b)</w:t>
      </w:r>
      <w:r w:rsidRPr="00471944">
        <w:tab/>
        <w:t>Names, addresses and descriptions of business carried on by parties and other persons on whose behalf this application is made:</w:t>
      </w:r>
    </w:p>
    <w:p w:rsidR="00F628DC" w:rsidRPr="00471944" w:rsidRDefault="00F628DC" w:rsidP="00F628DC">
      <w:pPr>
        <w:keepNext/>
        <w:keepLines/>
        <w:autoSpaceDE w:val="0"/>
        <w:autoSpaceDN w:val="0"/>
        <w:adjustRightInd w:val="0"/>
        <w:ind w:firstLine="960"/>
        <w:rPr>
          <w:i/>
        </w:rPr>
      </w:pPr>
      <w:r w:rsidRPr="00471944">
        <w:rPr>
          <w:i/>
        </w:rPr>
        <w:t>(Refer to direction</w:t>
      </w:r>
      <w:r w:rsidR="00471944">
        <w:rPr>
          <w:i/>
        </w:rPr>
        <w:t> </w:t>
      </w:r>
      <w:r w:rsidRPr="00471944">
        <w:rPr>
          <w:i/>
        </w:rPr>
        <w:t>5)</w:t>
      </w:r>
    </w:p>
    <w:p w:rsidR="00F628DC" w:rsidRPr="00471944" w:rsidRDefault="00F628DC" w:rsidP="00802307">
      <w:pPr>
        <w:autoSpaceDE w:val="0"/>
        <w:autoSpaceDN w:val="0"/>
        <w:adjustRightInd w:val="0"/>
        <w:spacing w:line="340" w:lineRule="exact"/>
        <w:ind w:left="958"/>
        <w:jc w:val="both"/>
      </w:pPr>
      <w:r w:rsidRPr="00471944">
        <w:t>........................................................................................................................................................................................................................................................................................................................................................................................................................</w:t>
      </w:r>
    </w:p>
    <w:p w:rsidR="00F628DC" w:rsidRPr="00471944" w:rsidRDefault="00F628DC" w:rsidP="00F628DC">
      <w:pPr>
        <w:keepNext/>
        <w:autoSpaceDE w:val="0"/>
        <w:autoSpaceDN w:val="0"/>
        <w:adjustRightInd w:val="0"/>
        <w:spacing w:before="180"/>
        <w:rPr>
          <w:b/>
        </w:rPr>
      </w:pPr>
      <w:r w:rsidRPr="00471944">
        <w:rPr>
          <w:b/>
        </w:rPr>
        <w:t>4.</w:t>
      </w:r>
      <w:r w:rsidRPr="00471944">
        <w:rPr>
          <w:b/>
        </w:rPr>
        <w:tab/>
        <w:t xml:space="preserve">Public benefit claims </w:t>
      </w:r>
    </w:p>
    <w:p w:rsidR="00F628DC" w:rsidRPr="00471944" w:rsidRDefault="00F628DC" w:rsidP="00802307">
      <w:pPr>
        <w:pStyle w:val="Schedulepara"/>
        <w:keepNext/>
        <w:spacing w:before="120"/>
      </w:pPr>
      <w:r w:rsidRPr="00471944">
        <w:tab/>
        <w:t>(a)</w:t>
      </w:r>
      <w:r w:rsidRPr="00471944">
        <w:tab/>
        <w:t>Arguments in support of application for authorisation:</w:t>
      </w:r>
    </w:p>
    <w:p w:rsidR="00F628DC" w:rsidRPr="00471944" w:rsidRDefault="00F628DC" w:rsidP="00F628DC">
      <w:pPr>
        <w:keepNext/>
        <w:autoSpaceDE w:val="0"/>
        <w:autoSpaceDN w:val="0"/>
        <w:adjustRightInd w:val="0"/>
        <w:ind w:firstLine="960"/>
        <w:rPr>
          <w:i/>
        </w:rPr>
      </w:pPr>
      <w:r w:rsidRPr="00471944">
        <w:rPr>
          <w:i/>
        </w:rPr>
        <w:t>(Refer to direction</w:t>
      </w:r>
      <w:r w:rsidR="00471944">
        <w:rPr>
          <w:i/>
        </w:rPr>
        <w:t> </w:t>
      </w:r>
      <w:r w:rsidRPr="00471944">
        <w:rPr>
          <w:i/>
        </w:rPr>
        <w:t>6)</w:t>
      </w:r>
    </w:p>
    <w:p w:rsidR="00F628DC" w:rsidRPr="00471944" w:rsidRDefault="00F628DC" w:rsidP="00802307">
      <w:pPr>
        <w:autoSpaceDE w:val="0"/>
        <w:autoSpaceDN w:val="0"/>
        <w:adjustRightInd w:val="0"/>
        <w:spacing w:line="340" w:lineRule="exact"/>
        <w:ind w:left="958"/>
        <w:jc w:val="both"/>
      </w:pPr>
      <w:r w:rsidRPr="00471944">
        <w:t>........................................................................................................................................................................................................................................................................................................................................................................................................................</w:t>
      </w:r>
    </w:p>
    <w:p w:rsidR="00F628DC" w:rsidRPr="00471944" w:rsidRDefault="00F628DC" w:rsidP="00802307">
      <w:pPr>
        <w:pStyle w:val="Schedulepara"/>
        <w:keepNext/>
        <w:spacing w:before="120"/>
      </w:pPr>
      <w:r w:rsidRPr="00471944">
        <w:tab/>
        <w:t>(b)</w:t>
      </w:r>
      <w:r w:rsidRPr="00471944">
        <w:tab/>
        <w:t>Facts and evidence relied upon in support of these claims:</w:t>
      </w:r>
    </w:p>
    <w:p w:rsidR="00F628DC" w:rsidRPr="00471944" w:rsidRDefault="00F628DC" w:rsidP="00802307">
      <w:pPr>
        <w:autoSpaceDE w:val="0"/>
        <w:autoSpaceDN w:val="0"/>
        <w:adjustRightInd w:val="0"/>
        <w:spacing w:line="340" w:lineRule="exact"/>
        <w:ind w:left="958"/>
        <w:jc w:val="both"/>
      </w:pPr>
      <w:r w:rsidRPr="00471944">
        <w:t>..............................................................................................................................................................................................................................................................................................................................................................................................................................................................................................................................</w:t>
      </w:r>
    </w:p>
    <w:p w:rsidR="00F628DC" w:rsidRPr="00471944" w:rsidRDefault="00F628DC" w:rsidP="00F628DC">
      <w:pPr>
        <w:keepNext/>
        <w:autoSpaceDE w:val="0"/>
        <w:autoSpaceDN w:val="0"/>
        <w:adjustRightInd w:val="0"/>
        <w:spacing w:before="180"/>
        <w:rPr>
          <w:b/>
        </w:rPr>
      </w:pPr>
      <w:r w:rsidRPr="00471944">
        <w:rPr>
          <w:b/>
        </w:rPr>
        <w:t>5.</w:t>
      </w:r>
      <w:r w:rsidRPr="00471944">
        <w:rPr>
          <w:b/>
        </w:rPr>
        <w:tab/>
        <w:t xml:space="preserve">Market definition </w:t>
      </w:r>
    </w:p>
    <w:p w:rsidR="00F628DC" w:rsidRPr="00471944" w:rsidRDefault="00F628DC" w:rsidP="00802307">
      <w:pPr>
        <w:pStyle w:val="Schedulepara"/>
        <w:keepNext/>
        <w:spacing w:before="120"/>
      </w:pPr>
      <w:r w:rsidRPr="00471944">
        <w:tab/>
      </w:r>
      <w:r w:rsidRPr="00471944">
        <w:tab/>
        <w:t>Provide a description of the market(s) in which the goods or services described at 2(c) are supplied or acquired and other affected markets including: significant suppliers and acquirers; substitutes available for the relevant goods or services; any restriction on the supply or acquisition of the relevant goods or services (for example geographic or legal restrictions):</w:t>
      </w:r>
    </w:p>
    <w:p w:rsidR="00F628DC" w:rsidRPr="00471944" w:rsidRDefault="00F628DC" w:rsidP="00802307">
      <w:pPr>
        <w:autoSpaceDE w:val="0"/>
        <w:autoSpaceDN w:val="0"/>
        <w:adjustRightInd w:val="0"/>
        <w:ind w:firstLine="958"/>
        <w:rPr>
          <w:i/>
        </w:rPr>
      </w:pPr>
      <w:r w:rsidRPr="00471944">
        <w:rPr>
          <w:i/>
        </w:rPr>
        <w:t>(Refer to direction</w:t>
      </w:r>
      <w:r w:rsidR="00471944">
        <w:rPr>
          <w:i/>
        </w:rPr>
        <w:t> </w:t>
      </w:r>
      <w:r w:rsidRPr="00471944">
        <w:rPr>
          <w:i/>
        </w:rPr>
        <w:t>7)</w:t>
      </w:r>
    </w:p>
    <w:p w:rsidR="00F628DC" w:rsidRPr="00471944" w:rsidRDefault="00F628DC" w:rsidP="00802307">
      <w:pPr>
        <w:autoSpaceDE w:val="0"/>
        <w:autoSpaceDN w:val="0"/>
        <w:adjustRightInd w:val="0"/>
        <w:spacing w:line="340" w:lineRule="exact"/>
        <w:ind w:left="958"/>
        <w:jc w:val="both"/>
        <w:rPr>
          <w:i/>
          <w:iCs/>
        </w:rPr>
      </w:pPr>
      <w:r w:rsidRPr="00471944">
        <w:t>..............................................................................................................................................................................................................................................................................................................................................................................................................................................................................................................................</w:t>
      </w:r>
    </w:p>
    <w:p w:rsidR="00F628DC" w:rsidRPr="00471944" w:rsidRDefault="00F628DC" w:rsidP="00F628DC">
      <w:pPr>
        <w:keepNext/>
        <w:autoSpaceDE w:val="0"/>
        <w:autoSpaceDN w:val="0"/>
        <w:adjustRightInd w:val="0"/>
        <w:spacing w:before="180"/>
        <w:rPr>
          <w:b/>
        </w:rPr>
      </w:pPr>
      <w:r w:rsidRPr="00471944">
        <w:rPr>
          <w:b/>
        </w:rPr>
        <w:t>6.</w:t>
      </w:r>
      <w:r w:rsidRPr="00471944">
        <w:rPr>
          <w:b/>
        </w:rPr>
        <w:tab/>
        <w:t>Public detriments</w:t>
      </w:r>
    </w:p>
    <w:p w:rsidR="00F628DC" w:rsidRPr="00471944" w:rsidRDefault="00F628DC" w:rsidP="00802307">
      <w:pPr>
        <w:pStyle w:val="Schedulepara"/>
        <w:keepNext/>
        <w:spacing w:before="120"/>
      </w:pPr>
      <w:r w:rsidRPr="00471944">
        <w:tab/>
        <w:t>(a)</w:t>
      </w:r>
      <w:r w:rsidRPr="00471944">
        <w:tab/>
        <w:t>Detriments to the public resulting or likely to result from the contract arrangement or understanding for which authorisation is sought, in particular the likely effect of the contract arrangement or understanding, on the prices of the goods or services described at 2(c) and the prices of goods or services in other affected markets:</w:t>
      </w:r>
    </w:p>
    <w:p w:rsidR="00F628DC" w:rsidRPr="00471944" w:rsidRDefault="00F628DC" w:rsidP="00F628DC">
      <w:pPr>
        <w:keepNext/>
        <w:autoSpaceDE w:val="0"/>
        <w:autoSpaceDN w:val="0"/>
        <w:adjustRightInd w:val="0"/>
        <w:ind w:firstLine="960"/>
        <w:rPr>
          <w:i/>
        </w:rPr>
      </w:pPr>
      <w:r w:rsidRPr="00471944">
        <w:rPr>
          <w:i/>
        </w:rPr>
        <w:t>(Refer to direction</w:t>
      </w:r>
      <w:r w:rsidR="00471944">
        <w:rPr>
          <w:i/>
        </w:rPr>
        <w:t> </w:t>
      </w:r>
      <w:r w:rsidRPr="00471944">
        <w:rPr>
          <w:i/>
        </w:rPr>
        <w:t>8)</w:t>
      </w:r>
    </w:p>
    <w:p w:rsidR="00F628DC" w:rsidRPr="00471944" w:rsidRDefault="00F628DC" w:rsidP="00802307">
      <w:pPr>
        <w:autoSpaceDE w:val="0"/>
        <w:autoSpaceDN w:val="0"/>
        <w:adjustRightInd w:val="0"/>
        <w:spacing w:line="340" w:lineRule="exact"/>
        <w:ind w:left="958"/>
        <w:jc w:val="both"/>
        <w:rPr>
          <w:i/>
          <w:iCs/>
        </w:rPr>
      </w:pPr>
      <w:r w:rsidRPr="00471944">
        <w:t>..............................................................................................................................................................................................................................................................................................................................................................................................................................................................................................................................</w:t>
      </w:r>
    </w:p>
    <w:p w:rsidR="00F628DC" w:rsidRPr="00471944" w:rsidRDefault="00F628DC" w:rsidP="00802307">
      <w:pPr>
        <w:pStyle w:val="Schedulepara"/>
        <w:keepNext/>
        <w:spacing w:before="120"/>
      </w:pPr>
      <w:r w:rsidRPr="00471944">
        <w:tab/>
        <w:t>(b)</w:t>
      </w:r>
      <w:r w:rsidRPr="00471944">
        <w:tab/>
        <w:t>Facts and evidence relevant to these detriments:</w:t>
      </w:r>
    </w:p>
    <w:p w:rsidR="00F628DC" w:rsidRPr="00471944" w:rsidRDefault="00F628DC" w:rsidP="00802307">
      <w:pPr>
        <w:autoSpaceDE w:val="0"/>
        <w:autoSpaceDN w:val="0"/>
        <w:adjustRightInd w:val="0"/>
        <w:spacing w:line="340" w:lineRule="exact"/>
        <w:ind w:left="958"/>
        <w:jc w:val="both"/>
      </w:pPr>
      <w:r w:rsidRPr="00471944">
        <w:t>..............................................................................................................................................................................................................................................................................................................................................................................................................................................................................................................................</w:t>
      </w:r>
    </w:p>
    <w:p w:rsidR="00F628DC" w:rsidRPr="00471944" w:rsidRDefault="00F628DC" w:rsidP="00802307">
      <w:pPr>
        <w:keepNext/>
        <w:autoSpaceDE w:val="0"/>
        <w:autoSpaceDN w:val="0"/>
        <w:adjustRightInd w:val="0"/>
        <w:spacing w:before="120"/>
        <w:rPr>
          <w:b/>
        </w:rPr>
      </w:pPr>
      <w:r w:rsidRPr="00471944">
        <w:rPr>
          <w:b/>
        </w:rPr>
        <w:t>7.</w:t>
      </w:r>
      <w:r w:rsidRPr="00471944">
        <w:rPr>
          <w:b/>
        </w:rPr>
        <w:tab/>
        <w:t xml:space="preserve">Contracts, arrangements or understandings in similar terms </w:t>
      </w:r>
    </w:p>
    <w:p w:rsidR="00F628DC" w:rsidRPr="00471944" w:rsidRDefault="00F628DC" w:rsidP="00802307">
      <w:pPr>
        <w:pStyle w:val="Schedulepara"/>
        <w:spacing w:before="120"/>
      </w:pPr>
      <w:r w:rsidRPr="00471944">
        <w:tab/>
        <w:t>(a)</w:t>
      </w:r>
      <w:r w:rsidRPr="00471944">
        <w:tab/>
        <w:t>This application for authorisation may also be expressed to be made in relation to other contracts, arrangements or understandings or proposed contracts, arrangements or understandings, that are or will be in similar terms to the abovementioned contract, arrangement or understanding:</w:t>
      </w:r>
    </w:p>
    <w:p w:rsidR="00F628DC" w:rsidRPr="00471944" w:rsidRDefault="00F628DC" w:rsidP="00802307">
      <w:pPr>
        <w:pStyle w:val="Schedulepara"/>
        <w:keepNext/>
        <w:spacing w:before="120"/>
      </w:pPr>
      <w:r w:rsidRPr="00471944">
        <w:tab/>
        <w:t>(b)</w:t>
      </w:r>
      <w:r w:rsidRPr="00471944">
        <w:tab/>
        <w:t>Is this application to be so expressed?</w:t>
      </w:r>
    </w:p>
    <w:p w:rsidR="00F628DC" w:rsidRPr="00471944" w:rsidRDefault="00F628DC" w:rsidP="00802307">
      <w:pPr>
        <w:autoSpaceDE w:val="0"/>
        <w:autoSpaceDN w:val="0"/>
        <w:adjustRightInd w:val="0"/>
        <w:spacing w:line="340" w:lineRule="exact"/>
        <w:ind w:left="958"/>
        <w:jc w:val="both"/>
      </w:pPr>
      <w:r w:rsidRPr="00471944">
        <w:t>......................................................................................................</w:t>
      </w:r>
    </w:p>
    <w:p w:rsidR="00F628DC" w:rsidRPr="00471944" w:rsidRDefault="00F628DC" w:rsidP="00802307">
      <w:pPr>
        <w:pStyle w:val="Schedulepara"/>
        <w:keepNext/>
        <w:keepLines/>
        <w:spacing w:before="120"/>
      </w:pPr>
      <w:r w:rsidRPr="00471944">
        <w:tab/>
        <w:t>(c)</w:t>
      </w:r>
      <w:r w:rsidRPr="00471944">
        <w:tab/>
        <w:t xml:space="preserve">If so, the following information is to be furnished: </w:t>
      </w:r>
    </w:p>
    <w:p w:rsidR="00F628DC" w:rsidRPr="00471944" w:rsidRDefault="00F628DC" w:rsidP="00802307">
      <w:pPr>
        <w:pStyle w:val="Schedulepara"/>
        <w:tabs>
          <w:tab w:val="clear" w:pos="567"/>
          <w:tab w:val="right" w:pos="720"/>
        </w:tabs>
        <w:spacing w:before="120"/>
      </w:pPr>
      <w:r w:rsidRPr="00471944">
        <w:tab/>
        <w:t>(i)</w:t>
      </w:r>
      <w:r w:rsidRPr="00471944">
        <w:tab/>
        <w:t>description of any variations between the contract, arrangement or understanding for which authorisation is sought and those contracts, arrangements or understandings that are stated to be in similar terms:</w:t>
      </w:r>
    </w:p>
    <w:p w:rsidR="00F628DC" w:rsidRPr="00471944" w:rsidRDefault="00F628DC" w:rsidP="00802307">
      <w:pPr>
        <w:keepNext/>
        <w:autoSpaceDE w:val="0"/>
        <w:autoSpaceDN w:val="0"/>
        <w:adjustRightInd w:val="0"/>
        <w:spacing w:line="240" w:lineRule="auto"/>
        <w:ind w:firstLine="958"/>
        <w:rPr>
          <w:i/>
        </w:rPr>
      </w:pPr>
      <w:r w:rsidRPr="00471944">
        <w:rPr>
          <w:i/>
        </w:rPr>
        <w:t>(Refer to direction</w:t>
      </w:r>
      <w:r w:rsidR="00471944">
        <w:rPr>
          <w:i/>
        </w:rPr>
        <w:t> </w:t>
      </w:r>
      <w:r w:rsidRPr="00471944">
        <w:rPr>
          <w:i/>
        </w:rPr>
        <w:t>9)</w:t>
      </w:r>
    </w:p>
    <w:p w:rsidR="00F628DC" w:rsidRPr="00471944" w:rsidRDefault="00F628DC" w:rsidP="00802307">
      <w:pPr>
        <w:autoSpaceDE w:val="0"/>
        <w:autoSpaceDN w:val="0"/>
        <w:adjustRightInd w:val="0"/>
        <w:spacing w:line="340" w:lineRule="exact"/>
        <w:ind w:left="958"/>
        <w:jc w:val="both"/>
      </w:pPr>
      <w:r w:rsidRPr="00471944">
        <w:t>........................................................................................................................................................................................................................................................................................................................................................................................................................</w:t>
      </w:r>
    </w:p>
    <w:p w:rsidR="00F628DC" w:rsidRPr="00471944" w:rsidRDefault="00F628DC" w:rsidP="00802307">
      <w:pPr>
        <w:pStyle w:val="Schedulepara"/>
        <w:keepNext/>
        <w:tabs>
          <w:tab w:val="clear" w:pos="567"/>
          <w:tab w:val="right" w:pos="720"/>
        </w:tabs>
        <w:spacing w:before="120"/>
      </w:pPr>
      <w:r w:rsidRPr="00471944">
        <w:tab/>
        <w:t>(ii)</w:t>
      </w:r>
      <w:r w:rsidRPr="00471944">
        <w:tab/>
        <w:t>Where the parties to the similar term contract(s) are known—names, addresses and descriptions of business carried on by those other parties:</w:t>
      </w:r>
    </w:p>
    <w:p w:rsidR="00F628DC" w:rsidRPr="00471944" w:rsidRDefault="00F628DC" w:rsidP="00802307">
      <w:pPr>
        <w:keepNext/>
        <w:autoSpaceDE w:val="0"/>
        <w:autoSpaceDN w:val="0"/>
        <w:adjustRightInd w:val="0"/>
        <w:spacing w:line="240" w:lineRule="auto"/>
        <w:ind w:firstLine="958"/>
        <w:rPr>
          <w:i/>
        </w:rPr>
      </w:pPr>
      <w:r w:rsidRPr="00471944">
        <w:rPr>
          <w:i/>
        </w:rPr>
        <w:t>(Refer to direction</w:t>
      </w:r>
      <w:r w:rsidR="00471944">
        <w:rPr>
          <w:i/>
        </w:rPr>
        <w:t> </w:t>
      </w:r>
      <w:r w:rsidRPr="00471944">
        <w:rPr>
          <w:i/>
        </w:rPr>
        <w:t xml:space="preserve">10) </w:t>
      </w:r>
    </w:p>
    <w:p w:rsidR="00F628DC" w:rsidRPr="00471944" w:rsidRDefault="00F628DC" w:rsidP="00802307">
      <w:pPr>
        <w:autoSpaceDE w:val="0"/>
        <w:autoSpaceDN w:val="0"/>
        <w:adjustRightInd w:val="0"/>
        <w:spacing w:line="340" w:lineRule="exact"/>
        <w:ind w:left="958"/>
        <w:jc w:val="both"/>
      </w:pPr>
      <w:r w:rsidRPr="00471944">
        <w:t>........................................................................................................................................................................................................................................................................................................................................................................................................................</w:t>
      </w:r>
    </w:p>
    <w:p w:rsidR="00F628DC" w:rsidRPr="00471944" w:rsidRDefault="00F628DC" w:rsidP="00802307">
      <w:pPr>
        <w:pStyle w:val="Schedulepara"/>
        <w:tabs>
          <w:tab w:val="clear" w:pos="567"/>
          <w:tab w:val="right" w:pos="720"/>
        </w:tabs>
      </w:pPr>
      <w:r w:rsidRPr="00471944">
        <w:tab/>
        <w:t>(iii)</w:t>
      </w:r>
      <w:r w:rsidRPr="00471944">
        <w:tab/>
        <w:t>Where the parties to the similar term contract(s) are not known</w:t>
      </w:r>
      <w:r w:rsidR="007141FD" w:rsidRPr="00471944">
        <w:t>—</w:t>
      </w:r>
      <w:r w:rsidRPr="00471944">
        <w:t>description of the class of business carried on by those possible parties:</w:t>
      </w:r>
    </w:p>
    <w:p w:rsidR="00F628DC" w:rsidRPr="00471944" w:rsidRDefault="00F628DC" w:rsidP="006A0A5F">
      <w:pPr>
        <w:autoSpaceDE w:val="0"/>
        <w:autoSpaceDN w:val="0"/>
        <w:adjustRightInd w:val="0"/>
        <w:spacing w:before="120" w:line="340" w:lineRule="exact"/>
        <w:ind w:left="958"/>
        <w:jc w:val="both"/>
      </w:pPr>
      <w:r w:rsidRPr="00471944">
        <w:t>..............................................................................................................................................................................................................................................................................................................................................................................................................................................................................................................................</w:t>
      </w:r>
    </w:p>
    <w:p w:rsidR="00F628DC" w:rsidRPr="00471944" w:rsidRDefault="00F628DC" w:rsidP="00F628DC">
      <w:pPr>
        <w:keepNext/>
        <w:autoSpaceDE w:val="0"/>
        <w:autoSpaceDN w:val="0"/>
        <w:adjustRightInd w:val="0"/>
        <w:spacing w:before="180"/>
        <w:rPr>
          <w:b/>
        </w:rPr>
      </w:pPr>
      <w:r w:rsidRPr="00471944">
        <w:rPr>
          <w:b/>
        </w:rPr>
        <w:t>8.</w:t>
      </w:r>
      <w:r w:rsidRPr="00471944">
        <w:rPr>
          <w:b/>
        </w:rPr>
        <w:tab/>
        <w:t xml:space="preserve">Joint Ventures </w:t>
      </w:r>
    </w:p>
    <w:p w:rsidR="00F628DC" w:rsidRPr="00471944" w:rsidRDefault="00F628DC" w:rsidP="00F628DC">
      <w:pPr>
        <w:pStyle w:val="Schedulepara"/>
        <w:keepNext/>
      </w:pPr>
      <w:r w:rsidRPr="00471944">
        <w:tab/>
        <w:t>(a)</w:t>
      </w:r>
      <w:r w:rsidRPr="00471944">
        <w:tab/>
        <w:t>Does this application deal with a matter relating to a joint venture (See section</w:t>
      </w:r>
      <w:r w:rsidR="00471944">
        <w:t> </w:t>
      </w:r>
      <w:r w:rsidRPr="00471944">
        <w:t xml:space="preserve">4J of the </w:t>
      </w:r>
      <w:r w:rsidRPr="00471944">
        <w:rPr>
          <w:i/>
        </w:rPr>
        <w:t>Competition and Consumer Act 2010</w:t>
      </w:r>
      <w:r w:rsidRPr="00471944">
        <w:t>)?</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pStyle w:val="Schedulepara"/>
      </w:pPr>
      <w:r w:rsidRPr="00471944">
        <w:tab/>
        <w:t>(b)</w:t>
      </w:r>
      <w:r w:rsidRPr="00471944">
        <w:tab/>
        <w:t>If so, are any other applications being made simultaneously with this application in relation to that joint venture?</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pStyle w:val="Schedulepara"/>
      </w:pPr>
      <w:r w:rsidRPr="00471944">
        <w:tab/>
        <w:t>(c)</w:t>
      </w:r>
      <w:r w:rsidRPr="00471944">
        <w:tab/>
        <w:t>If so, by whom or on whose behalf are those other applications being made?</w:t>
      </w:r>
    </w:p>
    <w:p w:rsidR="00F628DC" w:rsidRPr="00471944" w:rsidRDefault="00F628DC" w:rsidP="00802307">
      <w:pPr>
        <w:autoSpaceDE w:val="0"/>
        <w:autoSpaceDN w:val="0"/>
        <w:adjustRightInd w:val="0"/>
        <w:spacing w:before="120" w:line="340" w:lineRule="exact"/>
        <w:ind w:left="958"/>
        <w:jc w:val="both"/>
      </w:pPr>
      <w:r w:rsidRPr="00471944">
        <w:t>............................................................................................................................................................................................................</w:t>
      </w:r>
    </w:p>
    <w:p w:rsidR="00F628DC" w:rsidRPr="00471944" w:rsidRDefault="00F628DC" w:rsidP="00802307">
      <w:pPr>
        <w:autoSpaceDE w:val="0"/>
        <w:autoSpaceDN w:val="0"/>
        <w:adjustRightInd w:val="0"/>
        <w:spacing w:before="120"/>
        <w:rPr>
          <w:b/>
        </w:rPr>
      </w:pPr>
      <w:r w:rsidRPr="00471944">
        <w:rPr>
          <w:b/>
        </w:rPr>
        <w:t>9.</w:t>
      </w:r>
      <w:r w:rsidRPr="00471944">
        <w:rPr>
          <w:b/>
        </w:rPr>
        <w:tab/>
        <w:t>Further information</w:t>
      </w:r>
    </w:p>
    <w:p w:rsidR="00F628DC" w:rsidRPr="00471944" w:rsidRDefault="00F628DC" w:rsidP="00802307">
      <w:pPr>
        <w:pStyle w:val="Schedulepara"/>
      </w:pPr>
      <w:r w:rsidRPr="00471944">
        <w:tab/>
        <w:t>(a)</w:t>
      </w:r>
      <w:r w:rsidRPr="00471944">
        <w:tab/>
        <w:t>Name, postal address and telephone contact details of the person authorised by the applicant seeking authorisation to provide additional information in relation to this application:</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6A0A5F">
      <w:pPr>
        <w:keepNext/>
        <w:keepLines/>
        <w:autoSpaceDE w:val="0"/>
        <w:autoSpaceDN w:val="0"/>
        <w:adjustRightInd w:val="0"/>
        <w:spacing w:before="240" w:after="120"/>
      </w:pPr>
      <w:r w:rsidRPr="00471944">
        <w:t>Dated......................................................................</w:t>
      </w:r>
    </w:p>
    <w:p w:rsidR="00F628DC" w:rsidRPr="00471944" w:rsidRDefault="00F628DC" w:rsidP="006A0A5F">
      <w:pPr>
        <w:keepNext/>
        <w:keepLines/>
        <w:autoSpaceDE w:val="0"/>
        <w:autoSpaceDN w:val="0"/>
        <w:adjustRightInd w:val="0"/>
        <w:spacing w:before="240" w:after="120"/>
      </w:pPr>
      <w:r w:rsidRPr="00471944">
        <w:t>Signed by/on behalf of the applicant</w:t>
      </w:r>
    </w:p>
    <w:p w:rsidR="00F628DC" w:rsidRPr="00471944" w:rsidRDefault="00F628DC" w:rsidP="006A0A5F">
      <w:pPr>
        <w:keepNext/>
        <w:keepLines/>
        <w:autoSpaceDE w:val="0"/>
        <w:autoSpaceDN w:val="0"/>
        <w:adjustRightInd w:val="0"/>
        <w:spacing w:before="180"/>
        <w:ind w:right="7"/>
      </w:pPr>
      <w:r w:rsidRPr="00471944">
        <w:t>................................................................................</w:t>
      </w:r>
    </w:p>
    <w:p w:rsidR="00F628DC" w:rsidRPr="00471944" w:rsidRDefault="00F628DC" w:rsidP="00F628DC">
      <w:pPr>
        <w:autoSpaceDE w:val="0"/>
        <w:autoSpaceDN w:val="0"/>
        <w:adjustRightInd w:val="0"/>
        <w:ind w:right="7"/>
      </w:pPr>
      <w:r w:rsidRPr="00471944">
        <w:t>(Signature)</w:t>
      </w:r>
    </w:p>
    <w:p w:rsidR="00F628DC" w:rsidRPr="00471944" w:rsidRDefault="00F628DC" w:rsidP="00F628DC">
      <w:pPr>
        <w:autoSpaceDE w:val="0"/>
        <w:autoSpaceDN w:val="0"/>
        <w:adjustRightInd w:val="0"/>
        <w:spacing w:before="180"/>
        <w:ind w:right="7"/>
      </w:pPr>
      <w:r w:rsidRPr="00471944">
        <w:t>................................................................................</w:t>
      </w:r>
    </w:p>
    <w:p w:rsidR="00F628DC" w:rsidRPr="00471944" w:rsidRDefault="00F628DC" w:rsidP="00F628DC">
      <w:pPr>
        <w:autoSpaceDE w:val="0"/>
        <w:autoSpaceDN w:val="0"/>
        <w:adjustRightInd w:val="0"/>
        <w:ind w:right="7"/>
      </w:pPr>
      <w:r w:rsidRPr="00471944">
        <w:t>(Full Name)</w:t>
      </w:r>
    </w:p>
    <w:p w:rsidR="00F628DC" w:rsidRPr="00471944" w:rsidRDefault="00F628DC" w:rsidP="00F628DC">
      <w:pPr>
        <w:autoSpaceDE w:val="0"/>
        <w:autoSpaceDN w:val="0"/>
        <w:adjustRightInd w:val="0"/>
        <w:spacing w:before="180"/>
        <w:ind w:right="7"/>
      </w:pPr>
      <w:r w:rsidRPr="00471944">
        <w:t>................................................................................</w:t>
      </w:r>
    </w:p>
    <w:p w:rsidR="00F628DC" w:rsidRPr="00471944" w:rsidRDefault="00F628DC" w:rsidP="00F628DC">
      <w:pPr>
        <w:autoSpaceDE w:val="0"/>
        <w:autoSpaceDN w:val="0"/>
        <w:adjustRightInd w:val="0"/>
        <w:ind w:right="7"/>
      </w:pPr>
      <w:r w:rsidRPr="00471944">
        <w:t>(Organisation)</w:t>
      </w:r>
    </w:p>
    <w:p w:rsidR="00F628DC" w:rsidRPr="00471944" w:rsidRDefault="00F628DC" w:rsidP="00F628DC">
      <w:pPr>
        <w:autoSpaceDE w:val="0"/>
        <w:autoSpaceDN w:val="0"/>
        <w:adjustRightInd w:val="0"/>
        <w:spacing w:before="180"/>
        <w:ind w:right="7"/>
      </w:pPr>
      <w:r w:rsidRPr="00471944">
        <w:t>................................................................................</w:t>
      </w:r>
    </w:p>
    <w:p w:rsidR="00F628DC" w:rsidRPr="00471944" w:rsidRDefault="00F628DC" w:rsidP="00F628DC">
      <w:pPr>
        <w:autoSpaceDE w:val="0"/>
        <w:autoSpaceDN w:val="0"/>
        <w:adjustRightInd w:val="0"/>
        <w:ind w:right="7"/>
      </w:pPr>
      <w:r w:rsidRPr="00471944">
        <w:t>(Position in organisation)</w:t>
      </w:r>
    </w:p>
    <w:p w:rsidR="00F628DC" w:rsidRPr="00471944" w:rsidRDefault="00F628DC" w:rsidP="00F628DC">
      <w:pPr>
        <w:autoSpaceDE w:val="0"/>
        <w:autoSpaceDN w:val="0"/>
        <w:adjustRightInd w:val="0"/>
        <w:spacing w:before="480"/>
        <w:rPr>
          <w:b/>
        </w:rPr>
      </w:pPr>
      <w:r w:rsidRPr="00471944">
        <w:rPr>
          <w:b/>
        </w:rPr>
        <w:t>DIRECTIONS</w:t>
      </w:r>
    </w:p>
    <w:p w:rsidR="00F628DC" w:rsidRPr="00471944" w:rsidRDefault="00F628DC" w:rsidP="00F628DC">
      <w:pPr>
        <w:pStyle w:val="Schedulepara"/>
        <w:tabs>
          <w:tab w:val="clear" w:pos="567"/>
        </w:tabs>
        <w:ind w:left="360" w:hanging="360"/>
      </w:pPr>
      <w:r w:rsidRPr="00471944">
        <w:t>1.</w:t>
      </w:r>
      <w:r w:rsidRPr="00471944">
        <w:tab/>
        <w:t>Use Form A if the contract, arrangement or understanding includes a provision which is, or might be, a cartel provision and which is also, or might also be, an exclusionary provision. Use Form B if the contract, arrangement or understanding includes a provision which is, or might be, a cartel provision or a provision which would have the purpose, or would or might have the effect, of substantially lessening competition. It may be necessary to use both forms for the same contract, arrangement or understanding.</w:t>
      </w:r>
    </w:p>
    <w:p w:rsidR="00F628DC" w:rsidRPr="00471944" w:rsidRDefault="00F628DC" w:rsidP="00F628DC">
      <w:pPr>
        <w:pStyle w:val="Schedulepara"/>
        <w:tabs>
          <w:tab w:val="clear" w:pos="567"/>
        </w:tabs>
        <w:ind w:left="360" w:hanging="360"/>
      </w:pPr>
      <w:r w:rsidRPr="00471944">
        <w:tab/>
        <w:t>In lodging this form, applicants must include all information, including supporting evidence, that they wish the Commission to take into account in assessing their application for authorisation.</w:t>
      </w:r>
    </w:p>
    <w:p w:rsidR="00F628DC" w:rsidRPr="00471944" w:rsidRDefault="00F628DC" w:rsidP="00F628DC">
      <w:pPr>
        <w:pStyle w:val="Schedulepara"/>
        <w:tabs>
          <w:tab w:val="clear" w:pos="567"/>
        </w:tabs>
        <w:ind w:left="360" w:hanging="360"/>
      </w:pPr>
      <w:r w:rsidRPr="00471944">
        <w:tab/>
        <w:t>Where there is insufficient space on this form to furnish the required information, the information is to be shown on separate sheets, numbered consecutively and signed by or on behalf of the applicant.</w:t>
      </w:r>
    </w:p>
    <w:p w:rsidR="00F628DC" w:rsidRPr="00471944" w:rsidRDefault="00F628DC" w:rsidP="00F628DC">
      <w:pPr>
        <w:pStyle w:val="Schedulepara"/>
        <w:tabs>
          <w:tab w:val="clear" w:pos="567"/>
        </w:tabs>
        <w:ind w:left="360" w:hanging="360"/>
      </w:pPr>
      <w:r w:rsidRPr="00471944">
        <w:t>2.</w:t>
      </w:r>
      <w:r w:rsidRPr="00471944">
        <w:tab/>
        <w:t>Where the application is made by or on behalf of a corporation, the name of the corporation is to be inserted in item</w:t>
      </w:r>
      <w:r w:rsidR="00471944">
        <w:t> </w:t>
      </w:r>
      <w:r w:rsidRPr="00471944">
        <w:t>1(a), not the name of the person signing the application and the application is to be signed by a person authorised by the corporation to do so.</w:t>
      </w:r>
    </w:p>
    <w:p w:rsidR="00F628DC" w:rsidRPr="00471944" w:rsidRDefault="00F628DC" w:rsidP="00F628DC">
      <w:pPr>
        <w:pStyle w:val="Schedulepara"/>
        <w:tabs>
          <w:tab w:val="clear" w:pos="567"/>
        </w:tabs>
        <w:ind w:left="360" w:hanging="360"/>
      </w:pPr>
      <w:r w:rsidRPr="00471944">
        <w:t>3.</w:t>
      </w:r>
      <w:r w:rsidRPr="00471944">
        <w:tab/>
        <w:t>Describe that part of the applicant’s business relating to the subject matter of the contract, arrangement or understanding in respect of which authorisation is sought.</w:t>
      </w:r>
    </w:p>
    <w:p w:rsidR="00F628DC" w:rsidRPr="00471944" w:rsidRDefault="00F628DC" w:rsidP="00F628DC">
      <w:pPr>
        <w:pStyle w:val="Schedulepara"/>
        <w:ind w:left="360" w:hanging="360"/>
      </w:pPr>
      <w:r w:rsidRPr="00471944">
        <w:t>4.</w:t>
      </w:r>
      <w:r w:rsidRPr="00471944">
        <w:tab/>
        <w:t>Provide details of the contract, arrangement or understanding (whether proposed or actual) in respect of which the authorisation is sought. Provide details of those provisions of the contract, arrangement or understanding that are, or would or might be, exclusionary provisions. Provide details of those provisions of the contract, arrangement or understanding that are, or would or might be, cartel provisions.</w:t>
      </w:r>
    </w:p>
    <w:p w:rsidR="00F628DC" w:rsidRPr="00471944" w:rsidRDefault="00F628DC" w:rsidP="00F628DC">
      <w:pPr>
        <w:pStyle w:val="Schedulepara"/>
        <w:ind w:left="360" w:hanging="360"/>
      </w:pPr>
      <w:r w:rsidRPr="00471944">
        <w:tab/>
        <w:t>In providing these details:</w:t>
      </w:r>
    </w:p>
    <w:p w:rsidR="00F628DC" w:rsidRPr="00471944" w:rsidRDefault="00F628DC" w:rsidP="00F628DC">
      <w:pPr>
        <w:pStyle w:val="Schedulepara"/>
      </w:pPr>
      <w:r w:rsidRPr="00471944">
        <w:tab/>
        <w:t>(a)</w:t>
      </w:r>
      <w:r w:rsidRPr="00471944">
        <w:tab/>
        <w:t>to the extent that any of the details have been reduced to writing, provide a true copy of the writing; and</w:t>
      </w:r>
    </w:p>
    <w:p w:rsidR="00F628DC" w:rsidRPr="00471944" w:rsidRDefault="00F628DC" w:rsidP="00F628DC">
      <w:pPr>
        <w:pStyle w:val="Schedulepara"/>
      </w:pPr>
      <w:r w:rsidRPr="00471944">
        <w:tab/>
        <w:t>(b)</w:t>
      </w:r>
      <w:r w:rsidRPr="00471944">
        <w:tab/>
        <w:t>to the extent that any of the details have not been reduced to writing, provide a full and correct description of the particulars that have not been reduced to writing.</w:t>
      </w:r>
    </w:p>
    <w:p w:rsidR="00F628DC" w:rsidRPr="00471944" w:rsidRDefault="00F628DC" w:rsidP="00F628DC">
      <w:pPr>
        <w:pStyle w:val="Schedulepara"/>
        <w:tabs>
          <w:tab w:val="clear" w:pos="567"/>
        </w:tabs>
        <w:ind w:left="360" w:hanging="360"/>
      </w:pPr>
      <w:r w:rsidRPr="00471944">
        <w:t>5.</w:t>
      </w:r>
      <w:r w:rsidRPr="00471944">
        <w:tab/>
        <w:t>Where authorisation is sought on behalf of other parties provide details of each of those parties including names, addresses, descriptions of the business activities engaged in relating to the subject matter of the authorisation, and evidence of the party’s consent to authorisation being sought on their behalf.</w:t>
      </w:r>
    </w:p>
    <w:p w:rsidR="00F628DC" w:rsidRPr="00471944" w:rsidRDefault="00F628DC" w:rsidP="00F628DC">
      <w:pPr>
        <w:pStyle w:val="Schedulepara"/>
        <w:tabs>
          <w:tab w:val="clear" w:pos="567"/>
        </w:tabs>
        <w:ind w:left="360" w:hanging="360"/>
      </w:pPr>
      <w:r w:rsidRPr="00471944">
        <w:t>6.</w:t>
      </w:r>
      <w:r w:rsidRPr="00471944">
        <w:tab/>
        <w:t>Provide details of those public benefits claimed to result or to be likely to result from the proposed contract, arrangement or understanding including quantification of those benefits where possible.</w:t>
      </w:r>
    </w:p>
    <w:p w:rsidR="00F628DC" w:rsidRPr="00471944" w:rsidRDefault="00F628DC" w:rsidP="00F628DC">
      <w:pPr>
        <w:pStyle w:val="Schedulepara"/>
        <w:tabs>
          <w:tab w:val="clear" w:pos="567"/>
        </w:tabs>
        <w:ind w:left="360" w:hanging="360"/>
      </w:pPr>
      <w:r w:rsidRPr="00471944">
        <w:t>7.</w:t>
      </w:r>
      <w:r w:rsidRPr="00471944">
        <w:tab/>
        <w:t>Provide details of the market(s) likely to be effected by the contract, arrangement or understanding in particular having regard to goods or services that may be substitutes for the good or service that is the subject matter of the application for authorisation.</w:t>
      </w:r>
    </w:p>
    <w:p w:rsidR="00F628DC" w:rsidRPr="00471944" w:rsidRDefault="00F628DC" w:rsidP="00F628DC">
      <w:pPr>
        <w:pStyle w:val="Schedulepara"/>
        <w:tabs>
          <w:tab w:val="clear" w:pos="567"/>
        </w:tabs>
        <w:ind w:left="360" w:hanging="360"/>
      </w:pPr>
      <w:r w:rsidRPr="00471944">
        <w:t>8.</w:t>
      </w:r>
      <w:r w:rsidRPr="00471944">
        <w:tab/>
        <w:t>Provide details of the detriments to the public, including those resulting from any lessening of competition, which may result from the proposed contract, arrangement or understanding. Provide quantification of those detriments where possible.</w:t>
      </w:r>
    </w:p>
    <w:p w:rsidR="00F628DC" w:rsidRPr="00471944" w:rsidRDefault="00F628DC" w:rsidP="00F628DC">
      <w:pPr>
        <w:pStyle w:val="Schedulepara"/>
        <w:keepNext/>
        <w:keepLines/>
        <w:tabs>
          <w:tab w:val="clear" w:pos="567"/>
        </w:tabs>
        <w:ind w:left="357" w:hanging="357"/>
      </w:pPr>
      <w:r w:rsidRPr="00471944">
        <w:t>9.</w:t>
      </w:r>
      <w:r w:rsidRPr="00471944">
        <w:tab/>
        <w:t>Where the application is made also in respect of other contracts, arrangements or understandings, which are or will be in similar terms to the contract, arrangement or understanding referred to in item</w:t>
      </w:r>
      <w:r w:rsidR="00471944">
        <w:t> </w:t>
      </w:r>
      <w:r w:rsidRPr="00471944">
        <w:t>2, furnish with the application details of the manner in which those contracts, arrangements or understandings vary in their terms from the contract, arrangements or understanding referred to in item</w:t>
      </w:r>
      <w:r w:rsidR="00471944">
        <w:t> </w:t>
      </w:r>
      <w:r w:rsidRPr="00471944">
        <w:t>2.</w:t>
      </w:r>
    </w:p>
    <w:p w:rsidR="00F628DC" w:rsidRPr="00471944" w:rsidRDefault="00F628DC" w:rsidP="00F628DC">
      <w:pPr>
        <w:pStyle w:val="Schedulepara"/>
        <w:tabs>
          <w:tab w:val="clear" w:pos="567"/>
        </w:tabs>
        <w:ind w:left="360" w:hanging="360"/>
      </w:pPr>
      <w:r w:rsidRPr="00471944">
        <w:t>10.</w:t>
      </w:r>
      <w:r w:rsidRPr="00471944">
        <w:tab/>
        <w:t>Where authorisation is sought on behalf of other parties provide details of each of those parties including names, addresses, and descriptions of the business activities engaged in relating to the subject matter of the authorisation, and evidence of the party’s consent to authorisation being sought on their behalf.</w:t>
      </w:r>
    </w:p>
    <w:p w:rsidR="00857379" w:rsidRPr="00181B5D" w:rsidRDefault="00857379" w:rsidP="00974B76">
      <w:pPr>
        <w:pStyle w:val="Schedulepara"/>
        <w:tabs>
          <w:tab w:val="clear" w:pos="567"/>
        </w:tabs>
        <w:ind w:left="360" w:hanging="360"/>
      </w:pPr>
      <w:r w:rsidRPr="00181B5D">
        <w:t>11.</w:t>
      </w:r>
      <w:r>
        <w:tab/>
      </w:r>
      <w:r w:rsidRPr="00181B5D">
        <w:t>If an address is to be provided in this form, an electronic address may be provided in addition to the address required.</w:t>
      </w:r>
    </w:p>
    <w:p w:rsidR="00F628DC" w:rsidRPr="00471944" w:rsidRDefault="00F628DC" w:rsidP="00EA7359">
      <w:pPr>
        <w:pStyle w:val="Schedulepart"/>
        <w:keepNext w:val="0"/>
        <w:pageBreakBefore/>
      </w:pPr>
      <w:r w:rsidRPr="00471944">
        <w:t>Form B</w:t>
      </w:r>
      <w:r w:rsidRPr="00471944">
        <w:tab/>
        <w:t>Agreements affecting competition or incorporating related cartel provisions: application for authorisation</w:t>
      </w:r>
    </w:p>
    <w:p w:rsidR="00F628DC" w:rsidRPr="00471944" w:rsidRDefault="00F628DC" w:rsidP="009E0E63">
      <w:pPr>
        <w:pStyle w:val="notemargin"/>
      </w:pPr>
      <w:r w:rsidRPr="00471944">
        <w:t>(regulation</w:t>
      </w:r>
      <w:r w:rsidR="00471944">
        <w:t> </w:t>
      </w:r>
      <w:r w:rsidRPr="00471944">
        <w:t>70)</w:t>
      </w:r>
    </w:p>
    <w:p w:rsidR="00F628DC" w:rsidRPr="00471944" w:rsidRDefault="00F628DC" w:rsidP="00802307">
      <w:pPr>
        <w:autoSpaceDE w:val="0"/>
        <w:autoSpaceDN w:val="0"/>
        <w:adjustRightInd w:val="0"/>
        <w:spacing w:before="120"/>
        <w:jc w:val="center"/>
        <w:rPr>
          <w:b/>
          <w:bCs/>
          <w:sz w:val="32"/>
          <w:szCs w:val="32"/>
        </w:rPr>
      </w:pPr>
      <w:r w:rsidRPr="00471944">
        <w:rPr>
          <w:b/>
          <w:bCs/>
          <w:sz w:val="32"/>
          <w:szCs w:val="32"/>
        </w:rPr>
        <w:t>Form B</w:t>
      </w:r>
    </w:p>
    <w:p w:rsidR="00F628DC" w:rsidRPr="00471944" w:rsidRDefault="00F628DC" w:rsidP="00F628DC">
      <w:pPr>
        <w:autoSpaceDE w:val="0"/>
        <w:autoSpaceDN w:val="0"/>
        <w:adjustRightInd w:val="0"/>
        <w:spacing w:before="120"/>
        <w:jc w:val="center"/>
      </w:pPr>
      <w:r w:rsidRPr="00471944">
        <w:t>Commonwealth of Australia</w:t>
      </w:r>
    </w:p>
    <w:p w:rsidR="00F628DC" w:rsidRPr="00471944" w:rsidRDefault="00F628DC" w:rsidP="00F628DC">
      <w:pPr>
        <w:autoSpaceDE w:val="0"/>
        <w:autoSpaceDN w:val="0"/>
        <w:adjustRightInd w:val="0"/>
        <w:spacing w:before="120"/>
        <w:jc w:val="center"/>
        <w:rPr>
          <w:i/>
          <w:iCs/>
        </w:rPr>
      </w:pPr>
      <w:r w:rsidRPr="00471944">
        <w:rPr>
          <w:i/>
        </w:rPr>
        <w:t>Competition and Consumer Act 2010</w:t>
      </w:r>
      <w:r w:rsidR="006E02A9" w:rsidRPr="00471944">
        <w:rPr>
          <w:i/>
          <w:iCs/>
        </w:rPr>
        <w:t>—</w:t>
      </w:r>
      <w:r w:rsidRPr="00471944">
        <w:rPr>
          <w:i/>
        </w:rPr>
        <w:t>subsections</w:t>
      </w:r>
      <w:r w:rsidR="00471944">
        <w:rPr>
          <w:i/>
        </w:rPr>
        <w:t> </w:t>
      </w:r>
      <w:r w:rsidRPr="00471944">
        <w:rPr>
          <w:i/>
        </w:rPr>
        <w:t>88(1A) and (1)</w:t>
      </w:r>
    </w:p>
    <w:p w:rsidR="00F628DC" w:rsidRPr="00471944" w:rsidRDefault="00F628DC" w:rsidP="00F628DC">
      <w:pPr>
        <w:autoSpaceDE w:val="0"/>
        <w:autoSpaceDN w:val="0"/>
        <w:adjustRightInd w:val="0"/>
        <w:spacing w:before="120"/>
        <w:jc w:val="center"/>
        <w:rPr>
          <w:b/>
          <w:i/>
          <w:sz w:val="28"/>
          <w:szCs w:val="28"/>
        </w:rPr>
      </w:pPr>
      <w:r w:rsidRPr="00471944">
        <w:rPr>
          <w:b/>
          <w:bCs/>
          <w:sz w:val="28"/>
          <w:szCs w:val="28"/>
        </w:rPr>
        <w:t xml:space="preserve">AGREEMENTS AFFECTING COMPETITION OR INCORPORATING RELATED CARTEL PROVISIONS: </w:t>
      </w:r>
      <w:r w:rsidRPr="00471944">
        <w:rPr>
          <w:b/>
          <w:sz w:val="28"/>
          <w:szCs w:val="28"/>
        </w:rPr>
        <w:t>APPLICATION FOR AUTHORISATION</w:t>
      </w:r>
    </w:p>
    <w:p w:rsidR="00F628DC" w:rsidRPr="00471944" w:rsidRDefault="00F628DC" w:rsidP="00F628DC">
      <w:pPr>
        <w:autoSpaceDE w:val="0"/>
        <w:autoSpaceDN w:val="0"/>
        <w:adjustRightInd w:val="0"/>
        <w:spacing w:before="180"/>
        <w:jc w:val="both"/>
      </w:pPr>
      <w:r w:rsidRPr="00471944">
        <w:t>To the Australian Competition and Consumer Commission:</w:t>
      </w:r>
    </w:p>
    <w:p w:rsidR="00F628DC" w:rsidRPr="00471944" w:rsidRDefault="00F628DC" w:rsidP="00F628DC">
      <w:pPr>
        <w:jc w:val="both"/>
      </w:pPr>
      <w:r w:rsidRPr="00471944">
        <w:t xml:space="preserve">Application is hereby made under subsection(s) 88(1A)/88(1) of the </w:t>
      </w:r>
      <w:r w:rsidRPr="00471944">
        <w:rPr>
          <w:i/>
        </w:rPr>
        <w:t>Competition and Consumer Act 2010</w:t>
      </w:r>
      <w:r w:rsidRPr="00471944">
        <w:t xml:space="preserve"> for an authorisation:</w:t>
      </w:r>
    </w:p>
    <w:p w:rsidR="00F628DC" w:rsidRPr="00471944" w:rsidRDefault="00F628DC" w:rsidP="00802307">
      <w:pPr>
        <w:numPr>
          <w:ilvl w:val="0"/>
          <w:numId w:val="26"/>
        </w:numPr>
        <w:spacing w:before="120" w:line="240" w:lineRule="auto"/>
        <w:jc w:val="both"/>
      </w:pPr>
      <w:r w:rsidRPr="00471944">
        <w:t>to make a contract or arrangement, or arrive at an understanding, a provision of which would be, or might be, a cartel provision within the meaning of Division</w:t>
      </w:r>
      <w:r w:rsidR="00471944">
        <w:t> </w:t>
      </w:r>
      <w:r w:rsidRPr="00471944">
        <w:t>1 of Part</w:t>
      </w:r>
      <w:r w:rsidR="00261AAD" w:rsidRPr="00471944">
        <w:t> </w:t>
      </w:r>
      <w:r w:rsidRPr="00471944">
        <w:t>IV of that Act (other than a provision which would also be, or might also be, an exclusionary provision within the meaning of section</w:t>
      </w:r>
      <w:r w:rsidR="00471944">
        <w:t> </w:t>
      </w:r>
      <w:r w:rsidRPr="00471944">
        <w:t>45 of that Act).</w:t>
      </w:r>
    </w:p>
    <w:p w:rsidR="00F628DC" w:rsidRPr="00471944" w:rsidRDefault="00F628DC" w:rsidP="00802307">
      <w:pPr>
        <w:keepNext/>
        <w:keepLines/>
        <w:numPr>
          <w:ilvl w:val="0"/>
          <w:numId w:val="26"/>
        </w:numPr>
        <w:spacing w:before="120" w:line="240" w:lineRule="auto"/>
        <w:jc w:val="both"/>
      </w:pPr>
      <w:r w:rsidRPr="00471944">
        <w:t>to give effect to a provision of a contract, arrangement or understanding that is, or may be, a cartel provision within the meaning of Division</w:t>
      </w:r>
      <w:r w:rsidR="00471944">
        <w:t> </w:t>
      </w:r>
      <w:r w:rsidRPr="00471944">
        <w:t>1 of Part</w:t>
      </w:r>
      <w:r w:rsidR="00261AAD" w:rsidRPr="00471944">
        <w:t> </w:t>
      </w:r>
      <w:r w:rsidRPr="00471944">
        <w:t>IV of that Act (other than a provision which is also, or may also be, an exclusionary provision within the meaning of section</w:t>
      </w:r>
      <w:r w:rsidR="00471944">
        <w:t> </w:t>
      </w:r>
      <w:r w:rsidRPr="00471944">
        <w:t>45 of that Act).</w:t>
      </w:r>
    </w:p>
    <w:p w:rsidR="00F628DC" w:rsidRPr="00471944" w:rsidRDefault="00F628DC" w:rsidP="00802307">
      <w:pPr>
        <w:numPr>
          <w:ilvl w:val="0"/>
          <w:numId w:val="26"/>
        </w:numPr>
        <w:spacing w:before="120" w:line="240" w:lineRule="auto"/>
        <w:jc w:val="both"/>
      </w:pPr>
      <w:r w:rsidRPr="00471944">
        <w:t>to make a contract or arrangement, or arrive at an understanding, a provision of which would have the purpose, or would or might have the effect, of substantially lessening competition within the meaning of section</w:t>
      </w:r>
      <w:r w:rsidR="00471944">
        <w:t> </w:t>
      </w:r>
      <w:r w:rsidRPr="00471944">
        <w:t>45 of that Act.</w:t>
      </w:r>
    </w:p>
    <w:p w:rsidR="00F628DC" w:rsidRPr="00471944" w:rsidRDefault="00F628DC" w:rsidP="00802307">
      <w:pPr>
        <w:numPr>
          <w:ilvl w:val="0"/>
          <w:numId w:val="26"/>
        </w:numPr>
        <w:spacing w:before="120" w:line="240" w:lineRule="auto"/>
        <w:jc w:val="both"/>
      </w:pPr>
      <w:r w:rsidRPr="00471944">
        <w:t>to give effect to a provision of a contract, arrangement or understanding which provision has the purpose, or has or may have the effect, of substantially lessening competition within the meaning of section</w:t>
      </w:r>
      <w:r w:rsidR="00471944">
        <w:t> </w:t>
      </w:r>
      <w:r w:rsidRPr="00471944">
        <w:t>45 of that Act.</w:t>
      </w:r>
    </w:p>
    <w:p w:rsidR="00F628DC" w:rsidRPr="00471944" w:rsidRDefault="00F628DC" w:rsidP="00266E54">
      <w:pPr>
        <w:autoSpaceDE w:val="0"/>
        <w:autoSpaceDN w:val="0"/>
        <w:adjustRightInd w:val="0"/>
        <w:spacing w:after="120"/>
        <w:ind w:left="720"/>
        <w:rPr>
          <w:i/>
        </w:rPr>
      </w:pPr>
      <w:r w:rsidRPr="00471944">
        <w:rPr>
          <w:i/>
        </w:rPr>
        <w:t>(Strike out whichever is not applicable)</w:t>
      </w:r>
    </w:p>
    <w:p w:rsidR="00F628DC" w:rsidRPr="00471944" w:rsidRDefault="00F628DC" w:rsidP="00802307">
      <w:pPr>
        <w:keepNext/>
        <w:keepLines/>
        <w:autoSpaceDE w:val="0"/>
        <w:autoSpaceDN w:val="0"/>
        <w:adjustRightInd w:val="0"/>
        <w:spacing w:before="360"/>
      </w:pPr>
      <w:r w:rsidRPr="00471944">
        <w:t>PLEASE FOLLOW DIRECTIONS ON BACK OF THIS FORM</w:t>
      </w:r>
    </w:p>
    <w:p w:rsidR="00F628DC" w:rsidRPr="00471944" w:rsidRDefault="00F628DC" w:rsidP="00F628DC">
      <w:pPr>
        <w:keepNext/>
        <w:autoSpaceDE w:val="0"/>
        <w:autoSpaceDN w:val="0"/>
        <w:adjustRightInd w:val="0"/>
        <w:spacing w:before="180"/>
        <w:rPr>
          <w:b/>
        </w:rPr>
      </w:pPr>
      <w:r w:rsidRPr="00471944">
        <w:rPr>
          <w:b/>
        </w:rPr>
        <w:t>1.</w:t>
      </w:r>
      <w:r w:rsidRPr="00471944">
        <w:rPr>
          <w:b/>
        </w:rPr>
        <w:tab/>
        <w:t>Applicant</w:t>
      </w:r>
    </w:p>
    <w:p w:rsidR="00F628DC" w:rsidRPr="00471944" w:rsidRDefault="00F628DC" w:rsidP="00F628DC">
      <w:pPr>
        <w:pStyle w:val="Schedulepara"/>
        <w:keepNext/>
      </w:pPr>
      <w:r w:rsidRPr="00471944">
        <w:tab/>
        <w:t>(a)</w:t>
      </w:r>
      <w:r w:rsidRPr="00471944">
        <w:tab/>
        <w:t>Name of Applicant:</w:t>
      </w:r>
    </w:p>
    <w:p w:rsidR="00F628DC" w:rsidRPr="00471944" w:rsidRDefault="00F628DC" w:rsidP="00F628DC">
      <w:pPr>
        <w:keepNext/>
        <w:autoSpaceDE w:val="0"/>
        <w:autoSpaceDN w:val="0"/>
        <w:adjustRightInd w:val="0"/>
        <w:ind w:firstLine="960"/>
        <w:rPr>
          <w:i/>
        </w:rPr>
      </w:pPr>
      <w:r w:rsidRPr="00471944">
        <w:rPr>
          <w:i/>
        </w:rPr>
        <w:t>(Refer to direction</w:t>
      </w:r>
      <w:r w:rsidR="00471944">
        <w:rPr>
          <w:i/>
        </w:rPr>
        <w:t> </w:t>
      </w:r>
      <w:r w:rsidRPr="00471944">
        <w:rPr>
          <w:i/>
        </w:rPr>
        <w:t>2)</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pStyle w:val="Schedulepara"/>
        <w:keepNext/>
      </w:pPr>
      <w:r w:rsidRPr="00471944">
        <w:tab/>
        <w:t>(b)</w:t>
      </w:r>
      <w:r w:rsidRPr="00471944">
        <w:tab/>
        <w:t>Short description of business carried on by applicant:</w:t>
      </w:r>
    </w:p>
    <w:p w:rsidR="00F628DC" w:rsidRPr="00471944" w:rsidRDefault="00F628DC" w:rsidP="00F628DC">
      <w:pPr>
        <w:keepNext/>
        <w:autoSpaceDE w:val="0"/>
        <w:autoSpaceDN w:val="0"/>
        <w:adjustRightInd w:val="0"/>
        <w:ind w:firstLine="960"/>
        <w:rPr>
          <w:i/>
        </w:rPr>
      </w:pPr>
      <w:r w:rsidRPr="00471944">
        <w:rPr>
          <w:i/>
        </w:rPr>
        <w:t>(Refer to direction</w:t>
      </w:r>
      <w:r w:rsidR="00471944">
        <w:rPr>
          <w:i/>
        </w:rPr>
        <w:t> </w:t>
      </w:r>
      <w:r w:rsidRPr="00471944">
        <w:rPr>
          <w:i/>
        </w:rPr>
        <w:t>3)</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C7529">
      <w:pPr>
        <w:pStyle w:val="Schedulepara"/>
      </w:pPr>
      <w:r w:rsidRPr="00471944">
        <w:tab/>
        <w:t>(c)</w:t>
      </w:r>
      <w:r w:rsidRPr="00471944">
        <w:tab/>
        <w:t>Address in Australia for service of documents on the applicant:</w:t>
      </w:r>
    </w:p>
    <w:p w:rsidR="00F628DC" w:rsidRPr="00471944" w:rsidRDefault="00F628DC" w:rsidP="00FC7529">
      <w:pPr>
        <w:autoSpaceDE w:val="0"/>
        <w:autoSpaceDN w:val="0"/>
        <w:adjustRightInd w:val="0"/>
        <w:spacing w:before="120" w:line="340" w:lineRule="exact"/>
        <w:ind w:left="958"/>
        <w:jc w:val="both"/>
      </w:pPr>
      <w:r w:rsidRPr="00471944">
        <w:t>........................................................................................................................................................................................................................................................................................................................................................................................................................</w:t>
      </w:r>
    </w:p>
    <w:p w:rsidR="00857379" w:rsidRPr="00181B5D" w:rsidRDefault="00857379" w:rsidP="007A5063">
      <w:pPr>
        <w:pStyle w:val="Schedulepara"/>
      </w:pPr>
      <w:r w:rsidRPr="00181B5D">
        <w:tab/>
        <w:t>(d)</w:t>
      </w:r>
      <w:r w:rsidRPr="00181B5D">
        <w:tab/>
        <w:t>Electronic address for service of documents on the applicant (this is optional and does not replace the need to provide an address in Australia at paragraph (c)):</w:t>
      </w:r>
    </w:p>
    <w:p w:rsidR="00857379" w:rsidRPr="00181B5D" w:rsidRDefault="00857379" w:rsidP="00857379">
      <w:pPr>
        <w:autoSpaceDE w:val="0"/>
        <w:autoSpaceDN w:val="0"/>
        <w:adjustRightInd w:val="0"/>
        <w:spacing w:before="120" w:line="340" w:lineRule="exact"/>
        <w:ind w:left="958"/>
        <w:jc w:val="both"/>
      </w:pPr>
      <w:r w:rsidRPr="00181B5D">
        <w:t>........................................................................................................................................................................................................................................................................................................................................................................................................................</w:t>
      </w:r>
    </w:p>
    <w:p w:rsidR="00F628DC" w:rsidRPr="00471944" w:rsidRDefault="00F628DC" w:rsidP="00802307">
      <w:pPr>
        <w:keepNext/>
        <w:keepLines/>
        <w:autoSpaceDE w:val="0"/>
        <w:autoSpaceDN w:val="0"/>
        <w:adjustRightInd w:val="0"/>
        <w:spacing w:before="180"/>
        <w:rPr>
          <w:b/>
        </w:rPr>
      </w:pPr>
      <w:r w:rsidRPr="00471944">
        <w:rPr>
          <w:b/>
        </w:rPr>
        <w:t>2.</w:t>
      </w:r>
      <w:r w:rsidRPr="00471944">
        <w:rPr>
          <w:b/>
        </w:rPr>
        <w:tab/>
        <w:t>Contract, arrangement or understanding</w:t>
      </w:r>
    </w:p>
    <w:p w:rsidR="00F628DC" w:rsidRPr="00471944" w:rsidRDefault="00F628DC" w:rsidP="00266E54">
      <w:pPr>
        <w:pStyle w:val="Schedulepara"/>
        <w:spacing w:before="120"/>
      </w:pPr>
      <w:r w:rsidRPr="00471944">
        <w:tab/>
        <w:t>(a)</w:t>
      </w:r>
      <w:r w:rsidRPr="00471944">
        <w:tab/>
        <w:t>Description of the contract, arrangement or understanding, whether proposed or actual, for which authorisation is sought:</w:t>
      </w:r>
    </w:p>
    <w:p w:rsidR="00F628DC" w:rsidRPr="00471944" w:rsidRDefault="00F628DC" w:rsidP="00266E54">
      <w:pPr>
        <w:autoSpaceDE w:val="0"/>
        <w:autoSpaceDN w:val="0"/>
        <w:adjustRightInd w:val="0"/>
        <w:ind w:firstLine="958"/>
        <w:rPr>
          <w:i/>
        </w:rPr>
      </w:pPr>
      <w:r w:rsidRPr="00471944">
        <w:rPr>
          <w:i/>
        </w:rPr>
        <w:t>(Refer to direction</w:t>
      </w:r>
      <w:r w:rsidR="00471944">
        <w:rPr>
          <w:i/>
        </w:rPr>
        <w:t> </w:t>
      </w:r>
      <w:r w:rsidRPr="00471944">
        <w:rPr>
          <w:i/>
        </w:rPr>
        <w:t>4)</w:t>
      </w:r>
    </w:p>
    <w:p w:rsidR="00F628DC" w:rsidRPr="00471944" w:rsidRDefault="00F628DC" w:rsidP="00266E54">
      <w:pPr>
        <w:autoSpaceDE w:val="0"/>
        <w:autoSpaceDN w:val="0"/>
        <w:adjustRightInd w:val="0"/>
        <w:spacing w:line="340" w:lineRule="exact"/>
        <w:ind w:left="958"/>
        <w:jc w:val="both"/>
      </w:pPr>
      <w:r w:rsidRPr="00471944">
        <w:t>........................................................................................................................................................................................................................................................................................................................................................................................................................</w:t>
      </w:r>
    </w:p>
    <w:p w:rsidR="00F628DC" w:rsidRPr="00471944" w:rsidRDefault="00F628DC" w:rsidP="00266E54">
      <w:pPr>
        <w:pStyle w:val="Schedulepara"/>
        <w:keepNext/>
        <w:spacing w:before="120"/>
      </w:pPr>
      <w:r w:rsidRPr="00471944">
        <w:tab/>
        <w:t>(b)</w:t>
      </w:r>
      <w:r w:rsidRPr="00471944">
        <w:tab/>
        <w:t>Description of those provisions of the contract, arrangement or understanding described at 2(a) that are, or would or might be, cartel provisions, or that do, or would or might, have the effect of substantially lessening competition:</w:t>
      </w:r>
    </w:p>
    <w:p w:rsidR="00F628DC" w:rsidRPr="00471944" w:rsidRDefault="00F628DC" w:rsidP="00266E54">
      <w:pPr>
        <w:keepNext/>
        <w:autoSpaceDE w:val="0"/>
        <w:autoSpaceDN w:val="0"/>
        <w:adjustRightInd w:val="0"/>
        <w:ind w:firstLine="958"/>
        <w:rPr>
          <w:i/>
        </w:rPr>
      </w:pPr>
      <w:r w:rsidRPr="00471944">
        <w:rPr>
          <w:i/>
        </w:rPr>
        <w:t>(Refer to direction</w:t>
      </w:r>
      <w:r w:rsidR="00471944">
        <w:rPr>
          <w:i/>
        </w:rPr>
        <w:t> </w:t>
      </w:r>
      <w:r w:rsidRPr="00471944">
        <w:rPr>
          <w:i/>
        </w:rPr>
        <w:t xml:space="preserve">4) </w:t>
      </w:r>
    </w:p>
    <w:p w:rsidR="00F628DC" w:rsidRPr="00471944" w:rsidRDefault="00F628DC" w:rsidP="00266E54">
      <w:pPr>
        <w:autoSpaceDE w:val="0"/>
        <w:autoSpaceDN w:val="0"/>
        <w:adjustRightInd w:val="0"/>
        <w:spacing w:line="340" w:lineRule="exact"/>
        <w:ind w:left="958"/>
        <w:jc w:val="both"/>
      </w:pPr>
      <w:r w:rsidRPr="00471944">
        <w:t>........................................................................................................................................................................................................................................................................................................................................................................................................................</w:t>
      </w:r>
    </w:p>
    <w:p w:rsidR="00F628DC" w:rsidRPr="00471944" w:rsidRDefault="00F628DC" w:rsidP="00266E54">
      <w:pPr>
        <w:pStyle w:val="Schedulepara"/>
        <w:keepNext/>
        <w:spacing w:before="120"/>
      </w:pPr>
      <w:r w:rsidRPr="00471944">
        <w:tab/>
        <w:t>(c)</w:t>
      </w:r>
      <w:r w:rsidRPr="00471944">
        <w:tab/>
        <w:t>Description of the goods or services to which the contract, arrangement or understanding (whether proposed or actual) relate:</w:t>
      </w:r>
    </w:p>
    <w:p w:rsidR="00F628DC" w:rsidRPr="00471944" w:rsidRDefault="00F628DC" w:rsidP="00266E54">
      <w:pPr>
        <w:autoSpaceDE w:val="0"/>
        <w:autoSpaceDN w:val="0"/>
        <w:adjustRightInd w:val="0"/>
        <w:spacing w:line="340" w:lineRule="exact"/>
        <w:ind w:left="958"/>
        <w:jc w:val="both"/>
      </w:pPr>
      <w:r w:rsidRPr="00471944">
        <w:t>........................................................................................................................................................................................................................................................................................................................................................................................................................</w:t>
      </w:r>
    </w:p>
    <w:p w:rsidR="00F628DC" w:rsidRPr="00471944" w:rsidRDefault="00F628DC" w:rsidP="00266E54">
      <w:pPr>
        <w:pStyle w:val="Schedulepara"/>
        <w:keepNext/>
        <w:spacing w:before="120"/>
      </w:pPr>
      <w:r w:rsidRPr="00471944">
        <w:tab/>
        <w:t>(d)</w:t>
      </w:r>
      <w:r w:rsidRPr="00471944">
        <w:tab/>
        <w:t>The term for which authorisation of the contract, arrangement or understanding (whether proposed or actual) is being sought and grounds supporting this period of authorisation:</w:t>
      </w:r>
    </w:p>
    <w:p w:rsidR="00F628DC" w:rsidRPr="00471944" w:rsidRDefault="00F628DC" w:rsidP="00266E54">
      <w:pPr>
        <w:autoSpaceDE w:val="0"/>
        <w:autoSpaceDN w:val="0"/>
        <w:adjustRightInd w:val="0"/>
        <w:spacing w:line="340" w:lineRule="exact"/>
        <w:ind w:left="958"/>
        <w:jc w:val="both"/>
      </w:pPr>
      <w:r w:rsidRPr="00471944">
        <w:t>........................................................................................................................................................................................................................................................................................................................................................................................................................</w:t>
      </w:r>
    </w:p>
    <w:p w:rsidR="00F628DC" w:rsidRPr="00471944" w:rsidRDefault="00F628DC" w:rsidP="00F628DC">
      <w:pPr>
        <w:keepNext/>
        <w:autoSpaceDE w:val="0"/>
        <w:autoSpaceDN w:val="0"/>
        <w:adjustRightInd w:val="0"/>
        <w:spacing w:before="180"/>
        <w:rPr>
          <w:b/>
        </w:rPr>
      </w:pPr>
      <w:r w:rsidRPr="00471944">
        <w:rPr>
          <w:b/>
        </w:rPr>
        <w:t>3.</w:t>
      </w:r>
      <w:r w:rsidRPr="00471944">
        <w:rPr>
          <w:b/>
        </w:rPr>
        <w:tab/>
        <w:t>Parties to the proposed arrangement</w:t>
      </w:r>
    </w:p>
    <w:p w:rsidR="00F628DC" w:rsidRPr="00471944" w:rsidRDefault="00F628DC" w:rsidP="00266E54">
      <w:pPr>
        <w:pStyle w:val="Schedulepara"/>
        <w:keepNext/>
        <w:spacing w:before="120"/>
      </w:pPr>
      <w:r w:rsidRPr="00471944">
        <w:tab/>
        <w:t>(a)</w:t>
      </w:r>
      <w:r w:rsidRPr="00471944">
        <w:tab/>
        <w:t>Names, addresses and descriptions of business carried on by other parties or proposed parties to the contract or proposed contract, arrangement or understanding:</w:t>
      </w:r>
    </w:p>
    <w:p w:rsidR="00F628DC" w:rsidRPr="00471944" w:rsidRDefault="00F628DC" w:rsidP="00266E54">
      <w:pPr>
        <w:autoSpaceDE w:val="0"/>
        <w:autoSpaceDN w:val="0"/>
        <w:adjustRightInd w:val="0"/>
        <w:spacing w:line="340" w:lineRule="exact"/>
        <w:ind w:left="958"/>
        <w:jc w:val="both"/>
      </w:pPr>
      <w:r w:rsidRPr="00471944">
        <w:t>........................................................................................................................................................................................................................................................................................................................................................................................................................</w:t>
      </w:r>
    </w:p>
    <w:p w:rsidR="00F628DC" w:rsidRPr="00471944" w:rsidRDefault="00F628DC" w:rsidP="00266E54">
      <w:pPr>
        <w:pStyle w:val="Schedulepara"/>
        <w:keepNext/>
        <w:spacing w:before="120"/>
      </w:pPr>
      <w:r w:rsidRPr="00471944">
        <w:tab/>
        <w:t>(b)</w:t>
      </w:r>
      <w:r w:rsidRPr="00471944">
        <w:tab/>
        <w:t>Names, addresses and descriptions of business carried on by parties and other persons on whose behalf this application is made:</w:t>
      </w:r>
    </w:p>
    <w:p w:rsidR="00F628DC" w:rsidRPr="00471944" w:rsidRDefault="00F628DC" w:rsidP="00F628DC">
      <w:pPr>
        <w:keepNext/>
        <w:autoSpaceDE w:val="0"/>
        <w:autoSpaceDN w:val="0"/>
        <w:adjustRightInd w:val="0"/>
        <w:ind w:firstLine="960"/>
        <w:rPr>
          <w:i/>
        </w:rPr>
      </w:pPr>
      <w:r w:rsidRPr="00471944">
        <w:rPr>
          <w:i/>
        </w:rPr>
        <w:t>(Refer to direction</w:t>
      </w:r>
      <w:r w:rsidR="00471944">
        <w:rPr>
          <w:i/>
        </w:rPr>
        <w:t> </w:t>
      </w:r>
      <w:r w:rsidRPr="00471944">
        <w:rPr>
          <w:i/>
        </w:rPr>
        <w:t>5)</w:t>
      </w:r>
    </w:p>
    <w:p w:rsidR="00F628DC" w:rsidRPr="00471944" w:rsidRDefault="00F628DC" w:rsidP="00266E54">
      <w:pPr>
        <w:autoSpaceDE w:val="0"/>
        <w:autoSpaceDN w:val="0"/>
        <w:adjustRightInd w:val="0"/>
        <w:spacing w:line="340" w:lineRule="exact"/>
        <w:ind w:left="958"/>
        <w:jc w:val="both"/>
      </w:pPr>
      <w:r w:rsidRPr="00471944">
        <w:t>........................................................................................................................................................................................................................................................................................................................................................................................................................</w:t>
      </w:r>
    </w:p>
    <w:p w:rsidR="00F628DC" w:rsidRPr="00471944" w:rsidRDefault="00F628DC" w:rsidP="00F628DC">
      <w:pPr>
        <w:keepNext/>
        <w:autoSpaceDE w:val="0"/>
        <w:autoSpaceDN w:val="0"/>
        <w:adjustRightInd w:val="0"/>
        <w:spacing w:before="180"/>
        <w:rPr>
          <w:b/>
        </w:rPr>
      </w:pPr>
      <w:r w:rsidRPr="00471944">
        <w:rPr>
          <w:b/>
        </w:rPr>
        <w:t>4.</w:t>
      </w:r>
      <w:r w:rsidRPr="00471944">
        <w:rPr>
          <w:b/>
        </w:rPr>
        <w:tab/>
        <w:t xml:space="preserve">Public benefit claims </w:t>
      </w:r>
    </w:p>
    <w:p w:rsidR="00F628DC" w:rsidRPr="00471944" w:rsidRDefault="00F628DC" w:rsidP="00266E54">
      <w:pPr>
        <w:pStyle w:val="Schedulepara"/>
        <w:keepNext/>
        <w:spacing w:before="120"/>
      </w:pPr>
      <w:r w:rsidRPr="00471944">
        <w:tab/>
        <w:t>(a)</w:t>
      </w:r>
      <w:r w:rsidRPr="00471944">
        <w:tab/>
        <w:t>Arguments in support of authorisation:</w:t>
      </w:r>
    </w:p>
    <w:p w:rsidR="00F628DC" w:rsidRPr="00471944" w:rsidRDefault="00F628DC" w:rsidP="00F628DC">
      <w:pPr>
        <w:keepNext/>
        <w:autoSpaceDE w:val="0"/>
        <w:autoSpaceDN w:val="0"/>
        <w:adjustRightInd w:val="0"/>
        <w:ind w:firstLine="960"/>
        <w:rPr>
          <w:i/>
        </w:rPr>
      </w:pPr>
      <w:r w:rsidRPr="00471944">
        <w:rPr>
          <w:i/>
        </w:rPr>
        <w:t>(Refer to direction</w:t>
      </w:r>
      <w:r w:rsidR="00471944">
        <w:rPr>
          <w:i/>
        </w:rPr>
        <w:t> </w:t>
      </w:r>
      <w:r w:rsidRPr="00471944">
        <w:rPr>
          <w:i/>
        </w:rPr>
        <w:t>6)</w:t>
      </w:r>
    </w:p>
    <w:p w:rsidR="00F628DC" w:rsidRPr="00471944" w:rsidRDefault="00F628DC" w:rsidP="00266E54">
      <w:pPr>
        <w:autoSpaceDE w:val="0"/>
        <w:autoSpaceDN w:val="0"/>
        <w:adjustRightInd w:val="0"/>
        <w:spacing w:line="340" w:lineRule="exact"/>
        <w:ind w:left="958"/>
        <w:jc w:val="both"/>
      </w:pPr>
      <w:r w:rsidRPr="00471944">
        <w:t>..............................................................................................................................................................................................................................................................................................................................................................................................................................................................................................................................</w:t>
      </w:r>
    </w:p>
    <w:p w:rsidR="00F628DC" w:rsidRPr="00471944" w:rsidRDefault="00F628DC" w:rsidP="00266E54">
      <w:pPr>
        <w:pStyle w:val="Schedulepara"/>
        <w:keepNext/>
        <w:spacing w:before="120"/>
      </w:pPr>
      <w:r w:rsidRPr="00471944">
        <w:tab/>
        <w:t>(b)</w:t>
      </w:r>
      <w:r w:rsidRPr="00471944">
        <w:tab/>
        <w:t>Facts and evidence relied upon in support of these claims:</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A873ED">
      <w:pPr>
        <w:autoSpaceDE w:val="0"/>
        <w:autoSpaceDN w:val="0"/>
        <w:adjustRightInd w:val="0"/>
        <w:spacing w:before="180"/>
        <w:rPr>
          <w:b/>
        </w:rPr>
      </w:pPr>
      <w:r w:rsidRPr="00471944">
        <w:rPr>
          <w:b/>
        </w:rPr>
        <w:t>5.</w:t>
      </w:r>
      <w:r w:rsidRPr="00471944">
        <w:rPr>
          <w:b/>
        </w:rPr>
        <w:tab/>
        <w:t xml:space="preserve">Market definition </w:t>
      </w:r>
    </w:p>
    <w:p w:rsidR="00F628DC" w:rsidRPr="00471944" w:rsidRDefault="00F628DC" w:rsidP="00266E54">
      <w:pPr>
        <w:pStyle w:val="Schedulepara"/>
        <w:spacing w:before="120"/>
      </w:pPr>
      <w:r w:rsidRPr="00471944">
        <w:tab/>
      </w:r>
      <w:r w:rsidRPr="00471944">
        <w:tab/>
        <w:t>Provide a description of the market(s) in which the goods or services described at 2(c) are supplied or acquired and other affected markets including: significant suppliers and acquirers; substitutes available for the relevant goods or services; any restriction on the supply or acquisition of the relevant goods or services (for example geographic or legal restrictions):</w:t>
      </w:r>
    </w:p>
    <w:p w:rsidR="00F628DC" w:rsidRPr="00471944" w:rsidRDefault="00F628DC" w:rsidP="00A873ED">
      <w:pPr>
        <w:autoSpaceDE w:val="0"/>
        <w:autoSpaceDN w:val="0"/>
        <w:adjustRightInd w:val="0"/>
        <w:ind w:firstLine="960"/>
        <w:rPr>
          <w:i/>
        </w:rPr>
      </w:pPr>
      <w:r w:rsidRPr="00471944">
        <w:rPr>
          <w:i/>
        </w:rPr>
        <w:t>(Refer to direction</w:t>
      </w:r>
      <w:r w:rsidR="00471944">
        <w:rPr>
          <w:i/>
        </w:rPr>
        <w:t> </w:t>
      </w:r>
      <w:r w:rsidRPr="00471944">
        <w:rPr>
          <w:i/>
        </w:rPr>
        <w:t>7)</w:t>
      </w:r>
    </w:p>
    <w:p w:rsidR="00F628DC" w:rsidRPr="00471944" w:rsidRDefault="00F628DC" w:rsidP="00266E54">
      <w:pPr>
        <w:autoSpaceDE w:val="0"/>
        <w:autoSpaceDN w:val="0"/>
        <w:adjustRightInd w:val="0"/>
        <w:spacing w:line="340" w:lineRule="exact"/>
        <w:ind w:left="958"/>
        <w:jc w:val="both"/>
      </w:pPr>
      <w:r w:rsidRPr="00471944">
        <w:t>..............................................................................................................................................................................................................................................................................................................................................................................................................................................................................................................................</w:t>
      </w:r>
    </w:p>
    <w:p w:rsidR="00F628DC" w:rsidRPr="00471944" w:rsidRDefault="00F628DC" w:rsidP="00F628DC">
      <w:pPr>
        <w:keepNext/>
        <w:autoSpaceDE w:val="0"/>
        <w:autoSpaceDN w:val="0"/>
        <w:adjustRightInd w:val="0"/>
        <w:spacing w:before="180"/>
        <w:rPr>
          <w:b/>
        </w:rPr>
      </w:pPr>
      <w:r w:rsidRPr="00471944">
        <w:rPr>
          <w:b/>
        </w:rPr>
        <w:t>6.</w:t>
      </w:r>
      <w:r w:rsidRPr="00471944">
        <w:rPr>
          <w:b/>
        </w:rPr>
        <w:tab/>
        <w:t>Public detriments</w:t>
      </w:r>
    </w:p>
    <w:p w:rsidR="00F628DC" w:rsidRPr="00471944" w:rsidRDefault="00F628DC" w:rsidP="00266E54">
      <w:pPr>
        <w:pStyle w:val="Schedulepara"/>
        <w:keepNext/>
        <w:keepLines/>
        <w:spacing w:before="120"/>
      </w:pPr>
      <w:r w:rsidRPr="00471944">
        <w:tab/>
        <w:t>(a)</w:t>
      </w:r>
      <w:r w:rsidRPr="00471944">
        <w:tab/>
        <w:t>Detriments to the public resulting or likely to result from the authorisation, in particular the likely effect of the contract, arrangement or understanding, on the prices of the goods or services described at 2(c) and the prices of goods or services in other affected markets:</w:t>
      </w:r>
    </w:p>
    <w:p w:rsidR="00F628DC" w:rsidRPr="00471944" w:rsidRDefault="00F628DC" w:rsidP="00F628DC">
      <w:pPr>
        <w:keepNext/>
        <w:autoSpaceDE w:val="0"/>
        <w:autoSpaceDN w:val="0"/>
        <w:adjustRightInd w:val="0"/>
        <w:ind w:firstLine="960"/>
        <w:rPr>
          <w:i/>
        </w:rPr>
      </w:pPr>
      <w:r w:rsidRPr="00471944">
        <w:rPr>
          <w:i/>
        </w:rPr>
        <w:t>(Refer to direction</w:t>
      </w:r>
      <w:r w:rsidR="00471944">
        <w:rPr>
          <w:i/>
        </w:rPr>
        <w:t> </w:t>
      </w:r>
      <w:r w:rsidRPr="00471944">
        <w:rPr>
          <w:i/>
        </w:rPr>
        <w:t>8)</w:t>
      </w:r>
    </w:p>
    <w:p w:rsidR="00F628DC" w:rsidRPr="00471944" w:rsidRDefault="00F628DC" w:rsidP="00266E54">
      <w:pPr>
        <w:autoSpaceDE w:val="0"/>
        <w:autoSpaceDN w:val="0"/>
        <w:adjustRightInd w:val="0"/>
        <w:spacing w:line="340" w:lineRule="exact"/>
        <w:ind w:left="958"/>
        <w:jc w:val="both"/>
      </w:pPr>
      <w:r w:rsidRPr="00471944">
        <w:t>..............................................................................................................................................................................................................................................................................................................................................................................................................................................................................................................................</w:t>
      </w:r>
    </w:p>
    <w:p w:rsidR="00F628DC" w:rsidRPr="00471944" w:rsidRDefault="00F628DC" w:rsidP="00266E54">
      <w:pPr>
        <w:pStyle w:val="Schedulepara"/>
        <w:keepNext/>
        <w:spacing w:before="120"/>
      </w:pPr>
      <w:r w:rsidRPr="00471944">
        <w:tab/>
        <w:t>(b)</w:t>
      </w:r>
      <w:r w:rsidRPr="00471944">
        <w:tab/>
        <w:t>Facts and evidence relevant to these detriments:</w:t>
      </w:r>
    </w:p>
    <w:p w:rsidR="00F628DC" w:rsidRPr="00471944" w:rsidRDefault="00F628DC" w:rsidP="00266E54">
      <w:pPr>
        <w:autoSpaceDE w:val="0"/>
        <w:autoSpaceDN w:val="0"/>
        <w:adjustRightInd w:val="0"/>
        <w:spacing w:line="340" w:lineRule="exact"/>
        <w:ind w:left="958"/>
        <w:jc w:val="both"/>
      </w:pPr>
      <w:r w:rsidRPr="00471944">
        <w:t>..............................................................................................................................................................................................................................................................................................................................................................................................................................................................................................................................</w:t>
      </w:r>
    </w:p>
    <w:p w:rsidR="00F628DC" w:rsidRPr="00471944" w:rsidRDefault="00F628DC" w:rsidP="00F628DC">
      <w:pPr>
        <w:keepNext/>
        <w:keepLines/>
        <w:autoSpaceDE w:val="0"/>
        <w:autoSpaceDN w:val="0"/>
        <w:adjustRightInd w:val="0"/>
        <w:spacing w:before="180"/>
        <w:rPr>
          <w:b/>
        </w:rPr>
      </w:pPr>
      <w:r w:rsidRPr="00471944">
        <w:rPr>
          <w:b/>
        </w:rPr>
        <w:t>7.</w:t>
      </w:r>
      <w:r w:rsidRPr="00471944">
        <w:rPr>
          <w:b/>
        </w:rPr>
        <w:tab/>
        <w:t>Contract, arrangements or understandings in similar terms</w:t>
      </w:r>
    </w:p>
    <w:p w:rsidR="00F628DC" w:rsidRPr="00471944" w:rsidRDefault="00F628DC" w:rsidP="00F628DC">
      <w:pPr>
        <w:autoSpaceDE w:val="0"/>
        <w:autoSpaceDN w:val="0"/>
        <w:adjustRightInd w:val="0"/>
        <w:spacing w:before="180"/>
        <w:ind w:left="960"/>
      </w:pPr>
      <w:r w:rsidRPr="00471944">
        <w:t>This application for authorisation may also be expressed to be made in relation to other contracts, arrangements or understandings or proposed contracts, arrangements or understandings, that are or will be in similar terms to the abovementioned contract, arrangement or understanding.</w:t>
      </w:r>
    </w:p>
    <w:p w:rsidR="00F628DC" w:rsidRPr="00471944" w:rsidRDefault="00F628DC" w:rsidP="00F628DC">
      <w:pPr>
        <w:pStyle w:val="Schedulepara"/>
      </w:pPr>
      <w:r w:rsidRPr="00471944">
        <w:tab/>
        <w:t>(a)</w:t>
      </w:r>
      <w:r w:rsidRPr="00471944">
        <w:tab/>
        <w:t>Is this application to be so expressed?</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pStyle w:val="Schedulepara"/>
      </w:pPr>
      <w:r w:rsidRPr="00471944">
        <w:tab/>
        <w:t>(b)</w:t>
      </w:r>
      <w:r w:rsidRPr="00471944">
        <w:tab/>
        <w:t xml:space="preserve">If so, the following information is to be furnished: </w:t>
      </w:r>
    </w:p>
    <w:p w:rsidR="00F628DC" w:rsidRPr="00471944" w:rsidRDefault="00F628DC" w:rsidP="00F628DC">
      <w:pPr>
        <w:pStyle w:val="Schedulepara"/>
        <w:tabs>
          <w:tab w:val="clear" w:pos="567"/>
          <w:tab w:val="right" w:pos="720"/>
        </w:tabs>
      </w:pPr>
      <w:r w:rsidRPr="00471944">
        <w:tab/>
        <w:t>(i)</w:t>
      </w:r>
      <w:r w:rsidRPr="00471944">
        <w:tab/>
        <w:t>description of any variations between the contract, arrangement or understanding for which authorisation is sought and those contracts, arrangements or understandings that are stated to be in similar terms:</w:t>
      </w:r>
    </w:p>
    <w:p w:rsidR="00F628DC" w:rsidRPr="00471944" w:rsidRDefault="00F628DC" w:rsidP="00F628DC">
      <w:pPr>
        <w:autoSpaceDE w:val="0"/>
        <w:autoSpaceDN w:val="0"/>
        <w:adjustRightInd w:val="0"/>
        <w:ind w:firstLine="960"/>
        <w:rPr>
          <w:i/>
        </w:rPr>
      </w:pPr>
      <w:r w:rsidRPr="00471944">
        <w:rPr>
          <w:i/>
        </w:rPr>
        <w:t>(Refer to direction</w:t>
      </w:r>
      <w:r w:rsidR="00471944">
        <w:rPr>
          <w:i/>
        </w:rPr>
        <w:t> </w:t>
      </w:r>
      <w:r w:rsidRPr="00471944">
        <w:rPr>
          <w:i/>
        </w:rPr>
        <w:t xml:space="preserve">9) </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266E54">
      <w:pPr>
        <w:pStyle w:val="Schedulepara"/>
        <w:tabs>
          <w:tab w:val="clear" w:pos="567"/>
          <w:tab w:val="right" w:pos="720"/>
        </w:tabs>
      </w:pPr>
      <w:r w:rsidRPr="00471944">
        <w:tab/>
        <w:t>(ii)</w:t>
      </w:r>
      <w:r w:rsidRPr="00471944">
        <w:tab/>
        <w:t>Where the parties to the similar term contract(s) are known</w:t>
      </w:r>
      <w:r w:rsidR="007141FD" w:rsidRPr="00471944">
        <w:t>—</w:t>
      </w:r>
      <w:r w:rsidRPr="00471944">
        <w:t>names, addresses and descriptions of business carried on by those other parties:</w:t>
      </w:r>
    </w:p>
    <w:p w:rsidR="00F628DC" w:rsidRPr="00471944" w:rsidRDefault="00F628DC" w:rsidP="00266E54">
      <w:pPr>
        <w:autoSpaceDE w:val="0"/>
        <w:autoSpaceDN w:val="0"/>
        <w:adjustRightInd w:val="0"/>
        <w:spacing w:before="120" w:line="340" w:lineRule="exact"/>
        <w:ind w:left="958"/>
        <w:jc w:val="both"/>
      </w:pPr>
      <w:r w:rsidRPr="00471944">
        <w:t>..............................................................................................................................................................................................................................................................................................................................................................................................................................................................................................................................</w:t>
      </w:r>
    </w:p>
    <w:p w:rsidR="00F628DC" w:rsidRPr="00471944" w:rsidRDefault="00F628DC" w:rsidP="00266E54">
      <w:pPr>
        <w:pStyle w:val="Schedulepara"/>
        <w:keepNext/>
        <w:keepLines/>
        <w:tabs>
          <w:tab w:val="clear" w:pos="567"/>
          <w:tab w:val="right" w:pos="720"/>
        </w:tabs>
      </w:pPr>
      <w:r w:rsidRPr="00471944">
        <w:tab/>
        <w:t>(iii)</w:t>
      </w:r>
      <w:r w:rsidRPr="00471944">
        <w:tab/>
        <w:t>Where the parties to the similar term contract(s) are not known</w:t>
      </w:r>
      <w:r w:rsidR="007141FD" w:rsidRPr="00471944">
        <w:t>—</w:t>
      </w:r>
      <w:r w:rsidRPr="00471944">
        <w:t>description of the class of business carried on by those possible parties:</w:t>
      </w:r>
    </w:p>
    <w:p w:rsidR="00F628DC" w:rsidRPr="00471944" w:rsidRDefault="00F628DC" w:rsidP="00266E54">
      <w:pPr>
        <w:autoSpaceDE w:val="0"/>
        <w:autoSpaceDN w:val="0"/>
        <w:adjustRightInd w:val="0"/>
        <w:spacing w:before="120" w:line="340" w:lineRule="exact"/>
        <w:ind w:left="958"/>
        <w:jc w:val="both"/>
      </w:pPr>
      <w:r w:rsidRPr="00471944">
        <w:t>..............................................................................................................................................................................................................................................................................................................................................................................................................................................................................................................................</w:t>
      </w:r>
    </w:p>
    <w:p w:rsidR="00F628DC" w:rsidRPr="00471944" w:rsidRDefault="00F628DC" w:rsidP="00A873ED">
      <w:pPr>
        <w:keepNext/>
        <w:keepLines/>
        <w:autoSpaceDE w:val="0"/>
        <w:autoSpaceDN w:val="0"/>
        <w:adjustRightInd w:val="0"/>
        <w:spacing w:before="180"/>
        <w:rPr>
          <w:b/>
        </w:rPr>
      </w:pPr>
      <w:r w:rsidRPr="00471944">
        <w:rPr>
          <w:b/>
        </w:rPr>
        <w:t>8.</w:t>
      </w:r>
      <w:r w:rsidRPr="00471944">
        <w:rPr>
          <w:b/>
        </w:rPr>
        <w:tab/>
        <w:t xml:space="preserve">Joint Ventures </w:t>
      </w:r>
    </w:p>
    <w:p w:rsidR="00F628DC" w:rsidRPr="00471944" w:rsidRDefault="00F628DC" w:rsidP="00F628DC">
      <w:pPr>
        <w:pStyle w:val="Schedulepara"/>
      </w:pPr>
      <w:r w:rsidRPr="00471944">
        <w:tab/>
        <w:t>(a)</w:t>
      </w:r>
      <w:r w:rsidRPr="00471944">
        <w:tab/>
        <w:t>Does this application deal with a matter relating to a joint venture (See section</w:t>
      </w:r>
      <w:r w:rsidR="00471944">
        <w:t> </w:t>
      </w:r>
      <w:r w:rsidRPr="00471944">
        <w:t xml:space="preserve">4J of the </w:t>
      </w:r>
      <w:r w:rsidRPr="00471944">
        <w:rPr>
          <w:i/>
        </w:rPr>
        <w:t>Competition and Consumer Act 2010</w:t>
      </w:r>
      <w:r w:rsidRPr="00471944">
        <w:t>)?</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pStyle w:val="Schedulepara"/>
      </w:pPr>
      <w:r w:rsidRPr="00471944">
        <w:tab/>
        <w:t>(b)</w:t>
      </w:r>
      <w:r w:rsidRPr="00471944">
        <w:tab/>
        <w:t>If so, are any other applications being made simultaneously with this application in relation to that joint venture?</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pStyle w:val="Schedulepara"/>
        <w:keepNext/>
      </w:pPr>
      <w:r w:rsidRPr="00471944">
        <w:tab/>
        <w:t>(c)</w:t>
      </w:r>
      <w:r w:rsidRPr="00471944">
        <w:tab/>
        <w:t>If so, by whom or on whose behalf are those other applications being made?</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keepNext/>
        <w:autoSpaceDE w:val="0"/>
        <w:autoSpaceDN w:val="0"/>
        <w:adjustRightInd w:val="0"/>
        <w:spacing w:before="180"/>
        <w:rPr>
          <w:b/>
        </w:rPr>
      </w:pPr>
      <w:r w:rsidRPr="00471944">
        <w:rPr>
          <w:b/>
        </w:rPr>
        <w:t>9.</w:t>
      </w:r>
      <w:r w:rsidRPr="00471944">
        <w:rPr>
          <w:b/>
        </w:rPr>
        <w:tab/>
        <w:t xml:space="preserve">Further information </w:t>
      </w:r>
    </w:p>
    <w:p w:rsidR="00F628DC" w:rsidRPr="00471944" w:rsidRDefault="00F628DC" w:rsidP="00F628DC">
      <w:pPr>
        <w:pStyle w:val="Schedulepara"/>
        <w:keepNext/>
      </w:pPr>
      <w:r w:rsidRPr="00471944">
        <w:tab/>
        <w:t>(a)</w:t>
      </w:r>
      <w:r w:rsidRPr="00471944">
        <w:tab/>
        <w:t>Name and address of person authorised by the applicant to provide additional information in relation to this application:</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autoSpaceDE w:val="0"/>
        <w:autoSpaceDN w:val="0"/>
        <w:adjustRightInd w:val="0"/>
        <w:spacing w:before="240" w:after="120"/>
      </w:pPr>
      <w:r w:rsidRPr="00471944">
        <w:t>Dated........................................................</w:t>
      </w:r>
    </w:p>
    <w:p w:rsidR="00F628DC" w:rsidRPr="00471944" w:rsidRDefault="00F628DC" w:rsidP="00F628DC">
      <w:pPr>
        <w:keepNext/>
        <w:autoSpaceDE w:val="0"/>
        <w:autoSpaceDN w:val="0"/>
        <w:adjustRightInd w:val="0"/>
        <w:spacing w:before="240" w:after="120"/>
      </w:pPr>
      <w:r w:rsidRPr="00471944">
        <w:t>Signed by/on behalf of the applicant</w:t>
      </w:r>
    </w:p>
    <w:p w:rsidR="00F628DC" w:rsidRPr="00471944" w:rsidRDefault="00F628DC" w:rsidP="00F628DC">
      <w:pPr>
        <w:keepNext/>
        <w:autoSpaceDE w:val="0"/>
        <w:autoSpaceDN w:val="0"/>
        <w:adjustRightInd w:val="0"/>
        <w:spacing w:before="240"/>
      </w:pPr>
      <w:r w:rsidRPr="00471944">
        <w:t>.............................................................................</w:t>
      </w:r>
    </w:p>
    <w:p w:rsidR="00F628DC" w:rsidRPr="00471944" w:rsidRDefault="00F628DC" w:rsidP="00F628DC">
      <w:pPr>
        <w:autoSpaceDE w:val="0"/>
        <w:autoSpaceDN w:val="0"/>
        <w:adjustRightInd w:val="0"/>
      </w:pPr>
      <w:r w:rsidRPr="00471944">
        <w:t>(Signature)</w:t>
      </w:r>
    </w:p>
    <w:p w:rsidR="00F628DC" w:rsidRPr="00471944" w:rsidRDefault="00F628DC" w:rsidP="00F628DC">
      <w:pPr>
        <w:keepNext/>
        <w:autoSpaceDE w:val="0"/>
        <w:autoSpaceDN w:val="0"/>
        <w:adjustRightInd w:val="0"/>
        <w:spacing w:before="240"/>
      </w:pPr>
      <w:r w:rsidRPr="00471944">
        <w:t>.............................................................................</w:t>
      </w:r>
    </w:p>
    <w:p w:rsidR="00F628DC" w:rsidRPr="00471944" w:rsidRDefault="00F628DC" w:rsidP="00F628DC">
      <w:pPr>
        <w:autoSpaceDE w:val="0"/>
        <w:autoSpaceDN w:val="0"/>
        <w:adjustRightInd w:val="0"/>
        <w:spacing w:after="120"/>
      </w:pPr>
      <w:r w:rsidRPr="00471944">
        <w:t>(Full Name)</w:t>
      </w:r>
    </w:p>
    <w:p w:rsidR="00F628DC" w:rsidRPr="00471944" w:rsidRDefault="00F628DC" w:rsidP="00F628DC">
      <w:pPr>
        <w:keepNext/>
        <w:autoSpaceDE w:val="0"/>
        <w:autoSpaceDN w:val="0"/>
        <w:adjustRightInd w:val="0"/>
        <w:spacing w:before="240"/>
      </w:pPr>
      <w:r w:rsidRPr="00471944">
        <w:t>.............................................................................</w:t>
      </w:r>
    </w:p>
    <w:p w:rsidR="00F628DC" w:rsidRPr="00471944" w:rsidRDefault="00F628DC" w:rsidP="00F628DC">
      <w:pPr>
        <w:autoSpaceDE w:val="0"/>
        <w:autoSpaceDN w:val="0"/>
        <w:adjustRightInd w:val="0"/>
        <w:spacing w:after="120"/>
      </w:pPr>
      <w:r w:rsidRPr="00471944">
        <w:t>(Position in Organisation)</w:t>
      </w:r>
    </w:p>
    <w:p w:rsidR="00F628DC" w:rsidRPr="00471944" w:rsidRDefault="00F628DC" w:rsidP="00F628DC">
      <w:pPr>
        <w:keepNext/>
        <w:keepLines/>
        <w:autoSpaceDE w:val="0"/>
        <w:autoSpaceDN w:val="0"/>
        <w:adjustRightInd w:val="0"/>
        <w:spacing w:before="480"/>
        <w:rPr>
          <w:b/>
        </w:rPr>
      </w:pPr>
      <w:r w:rsidRPr="00471944">
        <w:rPr>
          <w:b/>
        </w:rPr>
        <w:t>DIRECTIONS</w:t>
      </w:r>
    </w:p>
    <w:p w:rsidR="00F628DC" w:rsidRPr="00471944" w:rsidRDefault="00F628DC" w:rsidP="00F628DC">
      <w:pPr>
        <w:pStyle w:val="Schedulepara"/>
        <w:keepNext/>
        <w:keepLines/>
        <w:tabs>
          <w:tab w:val="clear" w:pos="567"/>
        </w:tabs>
        <w:ind w:left="360" w:hanging="360"/>
      </w:pPr>
      <w:r w:rsidRPr="00471944">
        <w:t>1.</w:t>
      </w:r>
      <w:r w:rsidRPr="00471944">
        <w:tab/>
        <w:t>Use Form A if the contract, arrangement or understanding includes a provision which is, or might be, a cartel provision and which is also, or might also be, an exclusionary provision. Use Form B if the contract, arrangement or understanding includes a provision which is, or might be, a cartel provision or a provision which would have the purpose, or would or might have the effect, of substantially lessening competition. It may be necessary to use both forms for the same contract, arrangement or understanding.</w:t>
      </w:r>
    </w:p>
    <w:p w:rsidR="00F628DC" w:rsidRPr="00471944" w:rsidRDefault="00F628DC" w:rsidP="00F628DC">
      <w:pPr>
        <w:pStyle w:val="Schedulepara"/>
        <w:tabs>
          <w:tab w:val="clear" w:pos="567"/>
        </w:tabs>
        <w:ind w:left="360" w:hanging="360"/>
      </w:pPr>
      <w:r w:rsidRPr="00471944">
        <w:tab/>
        <w:t>In lodging this form, applicants must include all</w:t>
      </w:r>
      <w:r w:rsidRPr="00471944">
        <w:rPr>
          <w:b/>
        </w:rPr>
        <w:t xml:space="preserve"> </w:t>
      </w:r>
      <w:r w:rsidRPr="00471944">
        <w:t>information, including supporting evidence, that they wish the Commission to take into account in assessing the application for authorisation.</w:t>
      </w:r>
    </w:p>
    <w:p w:rsidR="00F628DC" w:rsidRPr="00471944" w:rsidRDefault="00F628DC" w:rsidP="00F628DC">
      <w:pPr>
        <w:pStyle w:val="Schedulepara"/>
        <w:tabs>
          <w:tab w:val="clear" w:pos="567"/>
        </w:tabs>
        <w:ind w:left="360" w:hanging="360"/>
      </w:pPr>
      <w:r w:rsidRPr="00471944">
        <w:tab/>
        <w:t>Where there is insufficient space on this form to furnish the required information, the information is to be shown on separate sheets, numbered consecutively and signed by or on behalf of the applicant.</w:t>
      </w:r>
    </w:p>
    <w:p w:rsidR="00F628DC" w:rsidRPr="00471944" w:rsidRDefault="00F628DC" w:rsidP="00F628DC">
      <w:pPr>
        <w:pStyle w:val="Schedulepara"/>
        <w:tabs>
          <w:tab w:val="clear" w:pos="567"/>
        </w:tabs>
        <w:ind w:left="360" w:hanging="360"/>
      </w:pPr>
      <w:r w:rsidRPr="00471944">
        <w:t>2.</w:t>
      </w:r>
      <w:r w:rsidRPr="00471944">
        <w:tab/>
        <w:t>Where the application is made by or on behalf of a corporation, the name of the corporation is to be inserted in item</w:t>
      </w:r>
      <w:r w:rsidR="00471944">
        <w:t> </w:t>
      </w:r>
      <w:r w:rsidRPr="00471944">
        <w:t>1(a), not the name of the person signing the application and the application is to be signed by a person authorised by the corporation to do so.</w:t>
      </w:r>
    </w:p>
    <w:p w:rsidR="00F628DC" w:rsidRPr="00471944" w:rsidRDefault="00F628DC" w:rsidP="00F628DC">
      <w:pPr>
        <w:pStyle w:val="Schedulepara"/>
        <w:tabs>
          <w:tab w:val="clear" w:pos="567"/>
        </w:tabs>
        <w:ind w:left="360" w:hanging="360"/>
      </w:pPr>
      <w:r w:rsidRPr="00471944">
        <w:t>3.</w:t>
      </w:r>
      <w:r w:rsidRPr="00471944">
        <w:tab/>
        <w:t>Describe that part of the applicant’s business relating to the subject matter of the contract, arrangement or understanding in respect of which the application is made.</w:t>
      </w:r>
    </w:p>
    <w:p w:rsidR="00F628DC" w:rsidRPr="00471944" w:rsidRDefault="00F628DC" w:rsidP="00F628DC">
      <w:pPr>
        <w:pStyle w:val="Schedulepara"/>
        <w:ind w:left="360" w:hanging="360"/>
      </w:pPr>
      <w:r w:rsidRPr="00471944">
        <w:t>4.</w:t>
      </w:r>
      <w:r w:rsidRPr="00471944">
        <w:tab/>
        <w:t>Provide details of the contract, arrangement or understanding (whether proposed or actual) in respect of which the authorisation is sought. Provide details of those provisions of the contract, arrangement or understanding that are, or would or might be, cartel provisions. Provide details of those provisions of the contract, arrangement or understanding that do, or would or might, substantially lessen competition.</w:t>
      </w:r>
    </w:p>
    <w:p w:rsidR="00F628DC" w:rsidRPr="00471944" w:rsidRDefault="00F628DC" w:rsidP="00F628DC">
      <w:pPr>
        <w:pStyle w:val="Schedulepara"/>
        <w:ind w:left="360" w:hanging="360"/>
      </w:pPr>
      <w:r w:rsidRPr="00471944">
        <w:tab/>
        <w:t>In providing these details:</w:t>
      </w:r>
    </w:p>
    <w:p w:rsidR="00F628DC" w:rsidRPr="00471944" w:rsidRDefault="00F628DC" w:rsidP="00F628DC">
      <w:pPr>
        <w:pStyle w:val="Schedulepara"/>
      </w:pPr>
      <w:r w:rsidRPr="00471944">
        <w:tab/>
        <w:t>(a)</w:t>
      </w:r>
      <w:r w:rsidRPr="00471944">
        <w:tab/>
        <w:t>to the extent that any of the details have been reduced to writing, provide a true copy of the writing; and</w:t>
      </w:r>
    </w:p>
    <w:p w:rsidR="00F628DC" w:rsidRPr="00471944" w:rsidRDefault="00F628DC" w:rsidP="00F628DC">
      <w:pPr>
        <w:pStyle w:val="Schedulepara"/>
        <w:ind w:left="960" w:hanging="960"/>
      </w:pPr>
      <w:r w:rsidRPr="00471944">
        <w:tab/>
        <w:t>(b)</w:t>
      </w:r>
      <w:r w:rsidRPr="00471944">
        <w:tab/>
        <w:t>to the extent that any of the details have not been reduced to writing, provide a full and correct description of the particulars that have not been reduced to writing.</w:t>
      </w:r>
    </w:p>
    <w:p w:rsidR="00F628DC" w:rsidRPr="00471944" w:rsidRDefault="00F628DC" w:rsidP="00F628DC">
      <w:pPr>
        <w:pStyle w:val="Schedulepara"/>
        <w:tabs>
          <w:tab w:val="clear" w:pos="567"/>
        </w:tabs>
        <w:ind w:left="360" w:hanging="360"/>
      </w:pPr>
      <w:r w:rsidRPr="00471944">
        <w:t>5.</w:t>
      </w:r>
      <w:r w:rsidRPr="00471944">
        <w:tab/>
        <w:t>Where authorisation is sought on behalf of other parties provide details of each of those parties including names, addresses, descriptions of the business activities engaged in relating to the subject matter of the authorisation, and evidence of the party’s consent to authorisation being sought on their behalf.</w:t>
      </w:r>
    </w:p>
    <w:p w:rsidR="00F628DC" w:rsidRPr="00471944" w:rsidRDefault="00F628DC" w:rsidP="00F628DC">
      <w:pPr>
        <w:pStyle w:val="Schedulepara"/>
        <w:tabs>
          <w:tab w:val="clear" w:pos="567"/>
        </w:tabs>
        <w:ind w:left="360" w:hanging="360"/>
      </w:pPr>
      <w:r w:rsidRPr="00471944">
        <w:t>6.</w:t>
      </w:r>
      <w:r w:rsidRPr="00471944">
        <w:tab/>
        <w:t>Provide details of those public benefits claimed to result or to be likely to result from the proposed contract, arrangement or understanding including quantification of those benefits where possible.</w:t>
      </w:r>
    </w:p>
    <w:p w:rsidR="00F628DC" w:rsidRPr="00471944" w:rsidRDefault="00F628DC" w:rsidP="00F628DC">
      <w:pPr>
        <w:pStyle w:val="Schedulepara"/>
        <w:keepNext/>
        <w:keepLines/>
        <w:tabs>
          <w:tab w:val="clear" w:pos="567"/>
        </w:tabs>
        <w:ind w:left="357" w:hanging="357"/>
      </w:pPr>
      <w:r w:rsidRPr="00471944">
        <w:t>7.</w:t>
      </w:r>
      <w:r w:rsidRPr="00471944">
        <w:tab/>
        <w:t xml:space="preserve">Provide details of the market(s) likely to be effected by the contract, arrangement or understanding, in particular having regard to goods or services that may be substitutes for the good or service that is the subject matter of the authorisation. </w:t>
      </w:r>
    </w:p>
    <w:p w:rsidR="00F628DC" w:rsidRPr="00471944" w:rsidRDefault="00F628DC" w:rsidP="00F628DC">
      <w:pPr>
        <w:pStyle w:val="Schedulepara"/>
        <w:tabs>
          <w:tab w:val="clear" w:pos="567"/>
        </w:tabs>
        <w:ind w:left="360" w:hanging="360"/>
      </w:pPr>
      <w:r w:rsidRPr="00471944">
        <w:t>8.</w:t>
      </w:r>
      <w:r w:rsidRPr="00471944">
        <w:tab/>
        <w:t>Provide details of the detriments to the public which may result from the proposed contract, arrangement or understanding including quantification of those detriments where possible.</w:t>
      </w:r>
    </w:p>
    <w:p w:rsidR="00F628DC" w:rsidRPr="00471944" w:rsidRDefault="00F628DC" w:rsidP="00F628DC">
      <w:pPr>
        <w:pStyle w:val="Schedulepara"/>
        <w:tabs>
          <w:tab w:val="clear" w:pos="567"/>
        </w:tabs>
        <w:ind w:left="360" w:hanging="360"/>
      </w:pPr>
      <w:r w:rsidRPr="00471944">
        <w:t>9.</w:t>
      </w:r>
      <w:r w:rsidRPr="00471944">
        <w:tab/>
        <w:t>Where the application is made also in respect of other contracts, arrangements or understandings, which are or will be in similar terms to the contract, arrangement or understanding referred to in item</w:t>
      </w:r>
      <w:r w:rsidR="00471944">
        <w:t> </w:t>
      </w:r>
      <w:r w:rsidRPr="00471944">
        <w:t>2, furnish with the application details of the manner in which those contracts, arrangements or understandings vary in their terms from the contract, arrangements or understanding referred to in item</w:t>
      </w:r>
      <w:r w:rsidR="00471944">
        <w:t> </w:t>
      </w:r>
      <w:r w:rsidRPr="00471944">
        <w:t>2.</w:t>
      </w:r>
    </w:p>
    <w:p w:rsidR="00857379" w:rsidRPr="00181B5D" w:rsidRDefault="00BF4C33" w:rsidP="007A5063">
      <w:pPr>
        <w:pStyle w:val="Schedulepara"/>
        <w:tabs>
          <w:tab w:val="clear" w:pos="567"/>
        </w:tabs>
        <w:ind w:left="360" w:hanging="360"/>
      </w:pPr>
      <w:r>
        <w:t>10</w:t>
      </w:r>
      <w:r w:rsidRPr="00471944">
        <w:t>.</w:t>
      </w:r>
      <w:r w:rsidRPr="00471944">
        <w:tab/>
      </w:r>
      <w:r w:rsidR="00857379" w:rsidRPr="00BD0F88">
        <w:t>If an address is to be provided in this form, an electronic address may be</w:t>
      </w:r>
      <w:r w:rsidR="00857379" w:rsidRPr="00181B5D">
        <w:t xml:space="preserve"> provided in addition to the address required.</w:t>
      </w:r>
    </w:p>
    <w:p w:rsidR="00F628DC" w:rsidRPr="00471944" w:rsidRDefault="00F628DC" w:rsidP="00F628DC">
      <w:pPr>
        <w:pStyle w:val="Schedulepart"/>
        <w:pageBreakBefore/>
      </w:pPr>
      <w:r w:rsidRPr="00471944">
        <w:t>Form BA</w:t>
      </w:r>
      <w:r w:rsidRPr="00471944">
        <w:tab/>
        <w:t>Anti</w:t>
      </w:r>
      <w:r w:rsidR="00471944">
        <w:noBreakHyphen/>
      </w:r>
      <w:r w:rsidRPr="00471944">
        <w:t>competitive disclosure of pricing and other information: application for authorisation</w:t>
      </w:r>
    </w:p>
    <w:p w:rsidR="00F628DC" w:rsidRPr="00471944" w:rsidRDefault="00F628DC" w:rsidP="009E0E63">
      <w:pPr>
        <w:pStyle w:val="notemargin"/>
      </w:pPr>
      <w:r w:rsidRPr="00471944">
        <w:t>(regulation</w:t>
      </w:r>
      <w:r w:rsidR="00471944">
        <w:t> </w:t>
      </w:r>
      <w:r w:rsidRPr="00471944">
        <w:t>70)</w:t>
      </w:r>
    </w:p>
    <w:p w:rsidR="00F628DC" w:rsidRPr="00471944" w:rsidRDefault="00F628DC" w:rsidP="00F628DC">
      <w:pPr>
        <w:keepNext/>
        <w:keepLines/>
        <w:autoSpaceDE w:val="0"/>
        <w:autoSpaceDN w:val="0"/>
        <w:adjustRightInd w:val="0"/>
        <w:spacing w:before="240"/>
        <w:jc w:val="center"/>
        <w:rPr>
          <w:b/>
          <w:bCs/>
          <w:sz w:val="32"/>
          <w:szCs w:val="32"/>
        </w:rPr>
      </w:pPr>
      <w:r w:rsidRPr="00471944">
        <w:rPr>
          <w:b/>
          <w:bCs/>
          <w:sz w:val="32"/>
          <w:szCs w:val="32"/>
        </w:rPr>
        <w:t>Form BA</w:t>
      </w:r>
    </w:p>
    <w:p w:rsidR="00F628DC" w:rsidRPr="00471944" w:rsidRDefault="00F628DC" w:rsidP="00F628DC">
      <w:pPr>
        <w:keepNext/>
        <w:keepLines/>
        <w:autoSpaceDE w:val="0"/>
        <w:autoSpaceDN w:val="0"/>
        <w:adjustRightInd w:val="0"/>
        <w:spacing w:before="120"/>
        <w:jc w:val="center"/>
      </w:pPr>
      <w:r w:rsidRPr="00471944">
        <w:t>Commonwealth of Australia</w:t>
      </w:r>
    </w:p>
    <w:p w:rsidR="00F628DC" w:rsidRPr="00471944" w:rsidRDefault="00F628DC" w:rsidP="00F628DC">
      <w:pPr>
        <w:keepNext/>
        <w:keepLines/>
        <w:autoSpaceDE w:val="0"/>
        <w:autoSpaceDN w:val="0"/>
        <w:adjustRightInd w:val="0"/>
        <w:spacing w:before="120"/>
        <w:jc w:val="center"/>
        <w:rPr>
          <w:i/>
          <w:iCs/>
        </w:rPr>
      </w:pPr>
      <w:r w:rsidRPr="00471944">
        <w:rPr>
          <w:i/>
          <w:iCs/>
        </w:rPr>
        <w:t>Competition and Consumer Act 2010—</w:t>
      </w:r>
      <w:r w:rsidRPr="00471944">
        <w:rPr>
          <w:i/>
        </w:rPr>
        <w:t>subsection</w:t>
      </w:r>
      <w:r w:rsidR="00471944">
        <w:rPr>
          <w:i/>
        </w:rPr>
        <w:t> </w:t>
      </w:r>
      <w:r w:rsidRPr="00471944">
        <w:rPr>
          <w:i/>
        </w:rPr>
        <w:t>88(6A)</w:t>
      </w:r>
    </w:p>
    <w:p w:rsidR="00F628DC" w:rsidRPr="00471944" w:rsidRDefault="00F628DC" w:rsidP="00F628DC">
      <w:pPr>
        <w:keepNext/>
        <w:keepLines/>
        <w:autoSpaceDE w:val="0"/>
        <w:autoSpaceDN w:val="0"/>
        <w:adjustRightInd w:val="0"/>
        <w:spacing w:before="120"/>
        <w:jc w:val="center"/>
        <w:rPr>
          <w:b/>
          <w:bCs/>
          <w:sz w:val="28"/>
          <w:szCs w:val="28"/>
        </w:rPr>
      </w:pPr>
      <w:r w:rsidRPr="00471944">
        <w:rPr>
          <w:b/>
          <w:bCs/>
          <w:sz w:val="28"/>
          <w:szCs w:val="28"/>
        </w:rPr>
        <w:t>ANTI</w:t>
      </w:r>
      <w:r w:rsidR="00471944">
        <w:rPr>
          <w:b/>
          <w:bCs/>
          <w:sz w:val="28"/>
          <w:szCs w:val="28"/>
        </w:rPr>
        <w:noBreakHyphen/>
      </w:r>
      <w:r w:rsidRPr="00471944">
        <w:rPr>
          <w:b/>
          <w:bCs/>
          <w:sz w:val="28"/>
          <w:szCs w:val="28"/>
        </w:rPr>
        <w:t>COMPETITIVE DISCLOSURE OF PRICING AND OTHER INFORMATION:</w:t>
      </w:r>
    </w:p>
    <w:p w:rsidR="00F628DC" w:rsidRPr="00471944" w:rsidRDefault="00F628DC" w:rsidP="00F628DC">
      <w:pPr>
        <w:keepNext/>
        <w:keepLines/>
        <w:autoSpaceDE w:val="0"/>
        <w:autoSpaceDN w:val="0"/>
        <w:adjustRightInd w:val="0"/>
        <w:jc w:val="center"/>
        <w:rPr>
          <w:b/>
          <w:bCs/>
          <w:sz w:val="28"/>
          <w:szCs w:val="28"/>
        </w:rPr>
      </w:pPr>
      <w:r w:rsidRPr="00471944">
        <w:rPr>
          <w:b/>
          <w:bCs/>
          <w:sz w:val="28"/>
          <w:szCs w:val="28"/>
        </w:rPr>
        <w:t>APPLICATION FOR AUTHORISATION</w:t>
      </w:r>
    </w:p>
    <w:p w:rsidR="00F628DC" w:rsidRPr="00471944" w:rsidRDefault="00F628DC" w:rsidP="00F628DC">
      <w:pPr>
        <w:pStyle w:val="Schedulepara"/>
        <w:pBdr>
          <w:top w:val="single" w:sz="4" w:space="1" w:color="auto"/>
          <w:left w:val="single" w:sz="4" w:space="4" w:color="auto"/>
          <w:bottom w:val="single" w:sz="4" w:space="1" w:color="auto"/>
          <w:right w:val="single" w:sz="4" w:space="4" w:color="auto"/>
        </w:pBdr>
        <w:shd w:val="clear" w:color="auto" w:fill="D9D9D9"/>
        <w:tabs>
          <w:tab w:val="clear" w:pos="567"/>
        </w:tabs>
        <w:ind w:left="0" w:firstLine="0"/>
      </w:pPr>
      <w:r w:rsidRPr="00471944">
        <w:t>In lodging this form, applicants must include all information, including supporting evidence, that they wish the Commission to take into account in assessing their application for authorisation.</w:t>
      </w:r>
    </w:p>
    <w:p w:rsidR="00F628DC" w:rsidRPr="00471944" w:rsidRDefault="00F628DC" w:rsidP="00F628DC">
      <w:pPr>
        <w:pStyle w:val="Schedulepara"/>
        <w:pBdr>
          <w:top w:val="single" w:sz="4" w:space="1" w:color="auto"/>
          <w:left w:val="single" w:sz="4" w:space="4" w:color="auto"/>
          <w:bottom w:val="single" w:sz="4" w:space="1" w:color="auto"/>
          <w:right w:val="single" w:sz="4" w:space="4" w:color="auto"/>
        </w:pBdr>
        <w:shd w:val="clear" w:color="auto" w:fill="D9D9D9"/>
        <w:tabs>
          <w:tab w:val="clear" w:pos="567"/>
        </w:tabs>
        <w:ind w:left="0" w:firstLine="0"/>
      </w:pPr>
      <w:r w:rsidRPr="00471944">
        <w:t>Where there is insufficient space on this form to furnish the required information, the information is to be shown on separate sheets, numbered consecutively and signed by or on behalf of the applicant.</w:t>
      </w:r>
    </w:p>
    <w:p w:rsidR="00F628DC" w:rsidRPr="00471944" w:rsidRDefault="00F628DC" w:rsidP="00F628DC">
      <w:pPr>
        <w:keepNext/>
        <w:autoSpaceDE w:val="0"/>
        <w:autoSpaceDN w:val="0"/>
        <w:adjustRightInd w:val="0"/>
        <w:spacing w:before="180"/>
        <w:jc w:val="both"/>
      </w:pPr>
      <w:r w:rsidRPr="00471944">
        <w:t>To the Australian Competition and Consumer Commission:</w:t>
      </w:r>
    </w:p>
    <w:p w:rsidR="00F628DC" w:rsidRPr="00471944" w:rsidRDefault="00F628DC" w:rsidP="00F628DC">
      <w:pPr>
        <w:keepNext/>
        <w:jc w:val="both"/>
      </w:pPr>
      <w:r w:rsidRPr="00471944">
        <w:t>Application is hereby made under subsection</w:t>
      </w:r>
      <w:r w:rsidR="00471944">
        <w:t> </w:t>
      </w:r>
      <w:r w:rsidRPr="00471944">
        <w:t xml:space="preserve">88(6A) of the </w:t>
      </w:r>
      <w:r w:rsidRPr="00471944">
        <w:rPr>
          <w:i/>
        </w:rPr>
        <w:t xml:space="preserve">Competition and Consumer Act 2010 </w:t>
      </w:r>
      <w:r w:rsidRPr="00471944">
        <w:t>for an authorisation:</w:t>
      </w:r>
    </w:p>
    <w:p w:rsidR="00F628DC" w:rsidRPr="00471944" w:rsidRDefault="00F628DC" w:rsidP="00F628DC">
      <w:pPr>
        <w:numPr>
          <w:ilvl w:val="0"/>
          <w:numId w:val="26"/>
        </w:numPr>
        <w:spacing w:before="240" w:line="240" w:lineRule="auto"/>
        <w:jc w:val="both"/>
      </w:pPr>
      <w:r w:rsidRPr="00471944">
        <w:t>to make a disclosure of information to which section</w:t>
      </w:r>
      <w:r w:rsidR="00471944">
        <w:t> </w:t>
      </w:r>
      <w:r w:rsidRPr="00471944">
        <w:t>44ZZW of that Act would or might apply.</w:t>
      </w:r>
    </w:p>
    <w:p w:rsidR="00F628DC" w:rsidRPr="00471944" w:rsidRDefault="00F628DC" w:rsidP="00F628DC">
      <w:pPr>
        <w:numPr>
          <w:ilvl w:val="0"/>
          <w:numId w:val="26"/>
        </w:numPr>
        <w:spacing w:before="240" w:line="240" w:lineRule="auto"/>
        <w:jc w:val="both"/>
      </w:pPr>
      <w:r w:rsidRPr="00471944">
        <w:t>to make a disclosure of information to which section</w:t>
      </w:r>
      <w:r w:rsidR="00471944">
        <w:t> </w:t>
      </w:r>
      <w:r w:rsidRPr="00471944">
        <w:t>44ZZX of that Act would or might apply.</w:t>
      </w:r>
    </w:p>
    <w:p w:rsidR="00F628DC" w:rsidRPr="00471944" w:rsidRDefault="00F628DC" w:rsidP="00F628DC">
      <w:pPr>
        <w:autoSpaceDE w:val="0"/>
        <w:autoSpaceDN w:val="0"/>
        <w:adjustRightInd w:val="0"/>
        <w:spacing w:before="180"/>
        <w:rPr>
          <w:i/>
        </w:rPr>
      </w:pPr>
      <w:r w:rsidRPr="00471944">
        <w:rPr>
          <w:i/>
        </w:rPr>
        <w:t>(Strike out if not applicable)</w:t>
      </w:r>
    </w:p>
    <w:p w:rsidR="00F628DC" w:rsidRPr="00471944" w:rsidRDefault="00F628DC" w:rsidP="00F628DC">
      <w:pPr>
        <w:autoSpaceDE w:val="0"/>
        <w:autoSpaceDN w:val="0"/>
        <w:adjustRightInd w:val="0"/>
        <w:spacing w:before="180"/>
        <w:rPr>
          <w:i/>
        </w:rPr>
      </w:pPr>
      <w:r w:rsidRPr="00471944">
        <w:rPr>
          <w:i/>
        </w:rPr>
        <w:t>(Refer to direction</w:t>
      </w:r>
      <w:r w:rsidR="00471944">
        <w:rPr>
          <w:i/>
        </w:rPr>
        <w:t> </w:t>
      </w:r>
      <w:r w:rsidRPr="00471944">
        <w:rPr>
          <w:i/>
        </w:rPr>
        <w:t>1)</w:t>
      </w:r>
    </w:p>
    <w:p w:rsidR="00F628DC" w:rsidRPr="00471944" w:rsidRDefault="00F628DC" w:rsidP="00F628DC">
      <w:pPr>
        <w:keepNext/>
        <w:keepLines/>
        <w:autoSpaceDE w:val="0"/>
        <w:autoSpaceDN w:val="0"/>
        <w:adjustRightInd w:val="0"/>
        <w:spacing w:before="180"/>
      </w:pPr>
      <w:r w:rsidRPr="00471944">
        <w:t>PLEASE FOLLOW DIRECTIONS ON BACK OF THIS FORM</w:t>
      </w:r>
    </w:p>
    <w:p w:rsidR="00F628DC" w:rsidRPr="00471944" w:rsidRDefault="00F628DC" w:rsidP="00F628DC">
      <w:pPr>
        <w:keepNext/>
        <w:keepLines/>
        <w:tabs>
          <w:tab w:val="left" w:pos="993"/>
        </w:tabs>
        <w:autoSpaceDE w:val="0"/>
        <w:autoSpaceDN w:val="0"/>
        <w:adjustRightInd w:val="0"/>
        <w:spacing w:before="180"/>
        <w:rPr>
          <w:b/>
        </w:rPr>
      </w:pPr>
      <w:r w:rsidRPr="00471944">
        <w:rPr>
          <w:b/>
        </w:rPr>
        <w:t>1.</w:t>
      </w:r>
      <w:r w:rsidRPr="00471944">
        <w:rPr>
          <w:b/>
        </w:rPr>
        <w:tab/>
        <w:t>Applicant</w:t>
      </w:r>
    </w:p>
    <w:p w:rsidR="00F628DC" w:rsidRPr="00471944" w:rsidRDefault="00F628DC" w:rsidP="00F628DC">
      <w:pPr>
        <w:pStyle w:val="Schedulepara"/>
        <w:keepNext/>
        <w:keepLines/>
      </w:pPr>
      <w:r w:rsidRPr="00471944">
        <w:tab/>
        <w:t>(a)</w:t>
      </w:r>
      <w:r w:rsidRPr="00471944">
        <w:tab/>
        <w:t>Name of applicant:</w:t>
      </w:r>
    </w:p>
    <w:p w:rsidR="00F628DC" w:rsidRPr="00471944" w:rsidRDefault="00F628DC" w:rsidP="00F628DC">
      <w:pPr>
        <w:keepNext/>
        <w:keepLines/>
        <w:autoSpaceDE w:val="0"/>
        <w:autoSpaceDN w:val="0"/>
        <w:adjustRightInd w:val="0"/>
        <w:ind w:firstLine="960"/>
        <w:rPr>
          <w:i/>
        </w:rPr>
      </w:pPr>
      <w:r w:rsidRPr="00471944">
        <w:rPr>
          <w:i/>
        </w:rPr>
        <w:t>(Refer to direction</w:t>
      </w:r>
      <w:r w:rsidR="00471944">
        <w:rPr>
          <w:i/>
        </w:rPr>
        <w:t> </w:t>
      </w:r>
      <w:r w:rsidRPr="00471944">
        <w:rPr>
          <w:i/>
        </w:rPr>
        <w:t>2)</w:t>
      </w:r>
    </w:p>
    <w:p w:rsidR="00F628DC" w:rsidRPr="00471944" w:rsidRDefault="00F628DC" w:rsidP="00F628DC">
      <w:pPr>
        <w:pStyle w:val="Schedulepara"/>
      </w:pPr>
      <w:r w:rsidRPr="00471944">
        <w:tab/>
        <w:t>(b)</w:t>
      </w:r>
      <w:r w:rsidRPr="00471944">
        <w:tab/>
        <w:t>Description of business carried on by applicant:</w:t>
      </w:r>
    </w:p>
    <w:p w:rsidR="00F628DC" w:rsidRPr="00471944" w:rsidRDefault="00F628DC" w:rsidP="00F628DC">
      <w:pPr>
        <w:autoSpaceDE w:val="0"/>
        <w:autoSpaceDN w:val="0"/>
        <w:adjustRightInd w:val="0"/>
        <w:ind w:firstLine="960"/>
        <w:rPr>
          <w:i/>
        </w:rPr>
      </w:pPr>
      <w:r w:rsidRPr="00471944">
        <w:rPr>
          <w:i/>
        </w:rPr>
        <w:t>(Refer to direction</w:t>
      </w:r>
      <w:r w:rsidR="00471944">
        <w:rPr>
          <w:i/>
        </w:rPr>
        <w:t> </w:t>
      </w:r>
      <w:r w:rsidRPr="00471944">
        <w:rPr>
          <w:i/>
        </w:rPr>
        <w:t>3)</w:t>
      </w:r>
    </w:p>
    <w:p w:rsidR="00F628DC" w:rsidRPr="00471944" w:rsidRDefault="00F628DC" w:rsidP="00F628DC">
      <w:pPr>
        <w:pStyle w:val="Schedulepara"/>
      </w:pPr>
      <w:r w:rsidRPr="00471944">
        <w:tab/>
        <w:t>(c)</w:t>
      </w:r>
      <w:r w:rsidRPr="00471944">
        <w:tab/>
        <w:t>Address in Australia for service of documents on the applicant:</w:t>
      </w:r>
    </w:p>
    <w:p w:rsidR="00861CE6" w:rsidRPr="00181B5D" w:rsidRDefault="00861CE6" w:rsidP="007A5063">
      <w:pPr>
        <w:pStyle w:val="Schedulepara"/>
      </w:pPr>
      <w:r w:rsidRPr="00181B5D">
        <w:tab/>
        <w:t>(d)</w:t>
      </w:r>
      <w:r w:rsidRPr="00181B5D">
        <w:tab/>
        <w:t>Electronic address for service of documents on the applicant (this is optional and does not replace the need to provide an address in Australia at paragraph (c)):</w:t>
      </w:r>
    </w:p>
    <w:p w:rsidR="00F628DC" w:rsidRPr="00471944" w:rsidRDefault="00F628DC" w:rsidP="00F628DC">
      <w:pPr>
        <w:tabs>
          <w:tab w:val="left" w:pos="993"/>
        </w:tabs>
        <w:autoSpaceDE w:val="0"/>
        <w:autoSpaceDN w:val="0"/>
        <w:adjustRightInd w:val="0"/>
        <w:spacing w:before="180"/>
        <w:rPr>
          <w:b/>
        </w:rPr>
      </w:pPr>
      <w:r w:rsidRPr="00471944">
        <w:rPr>
          <w:b/>
        </w:rPr>
        <w:t>2.</w:t>
      </w:r>
      <w:r w:rsidRPr="00471944">
        <w:rPr>
          <w:b/>
        </w:rPr>
        <w:tab/>
        <w:t>Application lodged on behalf of</w:t>
      </w:r>
    </w:p>
    <w:p w:rsidR="00F628DC" w:rsidRPr="00471944" w:rsidRDefault="00F628DC" w:rsidP="00F628DC">
      <w:pPr>
        <w:pStyle w:val="Schedulepara"/>
      </w:pPr>
      <w:r w:rsidRPr="00471944">
        <w:tab/>
      </w:r>
      <w:r w:rsidRPr="00471944">
        <w:tab/>
        <w:t>Names, addresses and descriptions of business carried on by parties and other persons on whose behalf this application is made:</w:t>
      </w:r>
    </w:p>
    <w:p w:rsidR="00F628DC" w:rsidRPr="00471944" w:rsidRDefault="00F628DC" w:rsidP="00F628DC">
      <w:pPr>
        <w:keepLines/>
        <w:autoSpaceDE w:val="0"/>
        <w:autoSpaceDN w:val="0"/>
        <w:adjustRightInd w:val="0"/>
        <w:ind w:firstLine="960"/>
        <w:rPr>
          <w:i/>
        </w:rPr>
      </w:pPr>
      <w:r w:rsidRPr="00471944">
        <w:rPr>
          <w:i/>
        </w:rPr>
        <w:t>(Refer to direction</w:t>
      </w:r>
      <w:r w:rsidR="00471944">
        <w:rPr>
          <w:i/>
        </w:rPr>
        <w:t> </w:t>
      </w:r>
      <w:r w:rsidRPr="00471944">
        <w:rPr>
          <w:i/>
        </w:rPr>
        <w:t>4)</w:t>
      </w:r>
    </w:p>
    <w:p w:rsidR="00F628DC" w:rsidRPr="00471944" w:rsidRDefault="00F628DC" w:rsidP="00F628DC">
      <w:pPr>
        <w:keepNext/>
        <w:tabs>
          <w:tab w:val="left" w:pos="993"/>
        </w:tabs>
        <w:autoSpaceDE w:val="0"/>
        <w:autoSpaceDN w:val="0"/>
        <w:adjustRightInd w:val="0"/>
        <w:spacing w:before="180"/>
        <w:rPr>
          <w:b/>
        </w:rPr>
      </w:pPr>
      <w:r w:rsidRPr="00471944">
        <w:rPr>
          <w:b/>
        </w:rPr>
        <w:t>3.</w:t>
      </w:r>
      <w:r w:rsidRPr="00471944">
        <w:rPr>
          <w:b/>
        </w:rPr>
        <w:tab/>
        <w:t>Proposed disclosure</w:t>
      </w:r>
    </w:p>
    <w:p w:rsidR="00F628DC" w:rsidRPr="00471944" w:rsidRDefault="00F628DC" w:rsidP="00F628DC">
      <w:pPr>
        <w:pStyle w:val="Schedulepara"/>
      </w:pPr>
      <w:r w:rsidRPr="00471944">
        <w:tab/>
        <w:t>(a)</w:t>
      </w:r>
      <w:r w:rsidRPr="00471944">
        <w:tab/>
        <w:t>General description of the proposed disclosure for which authorisation is sought:</w:t>
      </w:r>
    </w:p>
    <w:p w:rsidR="00F628DC" w:rsidRPr="00471944" w:rsidRDefault="00F628DC" w:rsidP="00F628DC">
      <w:pPr>
        <w:autoSpaceDE w:val="0"/>
        <w:autoSpaceDN w:val="0"/>
        <w:adjustRightInd w:val="0"/>
        <w:ind w:firstLine="960"/>
        <w:rPr>
          <w:i/>
        </w:rPr>
      </w:pPr>
      <w:r w:rsidRPr="00471944">
        <w:rPr>
          <w:i/>
        </w:rPr>
        <w:t>(Refer to direction</w:t>
      </w:r>
      <w:r w:rsidR="00471944">
        <w:rPr>
          <w:i/>
        </w:rPr>
        <w:t> </w:t>
      </w:r>
      <w:r w:rsidRPr="00471944">
        <w:rPr>
          <w:i/>
        </w:rPr>
        <w:t>5)</w:t>
      </w:r>
    </w:p>
    <w:p w:rsidR="00F628DC" w:rsidRPr="00471944" w:rsidRDefault="00F628DC" w:rsidP="00F628DC">
      <w:pPr>
        <w:pStyle w:val="Schedulepara"/>
      </w:pPr>
      <w:r w:rsidRPr="00471944">
        <w:tab/>
        <w:t>(b)</w:t>
      </w:r>
      <w:r w:rsidRPr="00471944">
        <w:tab/>
        <w:t>Description of the goods or services to which the disclosure relates:</w:t>
      </w:r>
    </w:p>
    <w:p w:rsidR="00F628DC" w:rsidRPr="00471944" w:rsidRDefault="00F628DC" w:rsidP="00F628DC">
      <w:pPr>
        <w:pStyle w:val="Schedulepara"/>
      </w:pPr>
      <w:r w:rsidRPr="00471944">
        <w:tab/>
        <w:t>(c)</w:t>
      </w:r>
      <w:r w:rsidRPr="00471944">
        <w:tab/>
        <w:t>The term for which authorisation of the disclosure is being sought and grounds supporting this period of authorisation:</w:t>
      </w:r>
    </w:p>
    <w:p w:rsidR="00F628DC" w:rsidRPr="00471944" w:rsidRDefault="00F628DC" w:rsidP="00F628DC">
      <w:pPr>
        <w:tabs>
          <w:tab w:val="left" w:pos="993"/>
        </w:tabs>
        <w:autoSpaceDE w:val="0"/>
        <w:autoSpaceDN w:val="0"/>
        <w:adjustRightInd w:val="0"/>
        <w:spacing w:before="180"/>
        <w:rPr>
          <w:b/>
        </w:rPr>
      </w:pPr>
      <w:r w:rsidRPr="00471944">
        <w:rPr>
          <w:b/>
        </w:rPr>
        <w:t>4.</w:t>
      </w:r>
      <w:r w:rsidRPr="00471944">
        <w:rPr>
          <w:b/>
        </w:rPr>
        <w:tab/>
        <w:t>Likely or proposed recipient(s) of the disclosure</w:t>
      </w:r>
    </w:p>
    <w:p w:rsidR="00F628DC" w:rsidRPr="00471944" w:rsidRDefault="00F628DC" w:rsidP="00F628DC">
      <w:pPr>
        <w:pStyle w:val="Schedulepara"/>
      </w:pPr>
      <w:r w:rsidRPr="00471944">
        <w:tab/>
        <w:t>(a)</w:t>
      </w:r>
      <w:r w:rsidRPr="00471944">
        <w:tab/>
        <w:t>Class or classes of recipients:</w:t>
      </w:r>
    </w:p>
    <w:p w:rsidR="00F628DC" w:rsidRPr="00471944" w:rsidRDefault="00F628DC" w:rsidP="00F628DC">
      <w:pPr>
        <w:autoSpaceDE w:val="0"/>
        <w:autoSpaceDN w:val="0"/>
        <w:adjustRightInd w:val="0"/>
        <w:ind w:firstLine="960"/>
        <w:rPr>
          <w:i/>
        </w:rPr>
      </w:pPr>
      <w:r w:rsidRPr="00471944">
        <w:rPr>
          <w:i/>
        </w:rPr>
        <w:t>(Refer to direction</w:t>
      </w:r>
      <w:r w:rsidR="00471944">
        <w:rPr>
          <w:i/>
        </w:rPr>
        <w:t> </w:t>
      </w:r>
      <w:r w:rsidRPr="00471944">
        <w:rPr>
          <w:i/>
        </w:rPr>
        <w:t>6)</w:t>
      </w:r>
    </w:p>
    <w:p w:rsidR="00F628DC" w:rsidRPr="00471944" w:rsidRDefault="00F628DC" w:rsidP="00F628DC">
      <w:pPr>
        <w:pStyle w:val="Schedulepara"/>
      </w:pPr>
      <w:r w:rsidRPr="00471944">
        <w:tab/>
        <w:t>(b)</w:t>
      </w:r>
      <w:r w:rsidRPr="00471944">
        <w:tab/>
        <w:t>Number of those recipients:</w:t>
      </w:r>
    </w:p>
    <w:p w:rsidR="00F628DC" w:rsidRPr="00471944" w:rsidRDefault="00F628DC" w:rsidP="00F628DC">
      <w:pPr>
        <w:pStyle w:val="Schedulepara"/>
      </w:pPr>
      <w:r w:rsidRPr="00471944">
        <w:tab/>
        <w:t>(c)</w:t>
      </w:r>
      <w:r w:rsidRPr="00471944">
        <w:tab/>
        <w:t>Names and addresses of likely or proposed recipient/s:</w:t>
      </w:r>
    </w:p>
    <w:p w:rsidR="00F628DC" w:rsidRPr="00471944" w:rsidRDefault="00F628DC" w:rsidP="00F628DC">
      <w:pPr>
        <w:pStyle w:val="Schedulepara"/>
        <w:spacing w:before="0"/>
        <w:ind w:left="1922"/>
        <w:rPr>
          <w:i/>
        </w:rPr>
      </w:pPr>
      <w:r w:rsidRPr="00471944">
        <w:rPr>
          <w:i/>
        </w:rPr>
        <w:t>(Refer to direction</w:t>
      </w:r>
      <w:r w:rsidR="00471944">
        <w:rPr>
          <w:i/>
        </w:rPr>
        <w:t> </w:t>
      </w:r>
      <w:r w:rsidRPr="00471944">
        <w:rPr>
          <w:i/>
        </w:rPr>
        <w:t>7)</w:t>
      </w:r>
    </w:p>
    <w:p w:rsidR="00F628DC" w:rsidRPr="00471944" w:rsidRDefault="00F628DC" w:rsidP="00FC7529">
      <w:pPr>
        <w:keepNext/>
        <w:keepLines/>
        <w:tabs>
          <w:tab w:val="left" w:pos="993"/>
        </w:tabs>
        <w:autoSpaceDE w:val="0"/>
        <w:autoSpaceDN w:val="0"/>
        <w:adjustRightInd w:val="0"/>
        <w:spacing w:before="180"/>
        <w:rPr>
          <w:b/>
        </w:rPr>
      </w:pPr>
      <w:r w:rsidRPr="00471944">
        <w:rPr>
          <w:b/>
        </w:rPr>
        <w:t>5.</w:t>
      </w:r>
      <w:r w:rsidRPr="00471944">
        <w:rPr>
          <w:b/>
        </w:rPr>
        <w:tab/>
        <w:t>Similar disclosures of information</w:t>
      </w:r>
    </w:p>
    <w:p w:rsidR="00F628DC" w:rsidRPr="00471944" w:rsidRDefault="00F628DC" w:rsidP="00F628DC">
      <w:pPr>
        <w:pStyle w:val="Schedulepara"/>
      </w:pPr>
      <w:r w:rsidRPr="00471944">
        <w:tab/>
        <w:t>(a)</w:t>
      </w:r>
      <w:r w:rsidRPr="00471944">
        <w:tab/>
        <w:t>Is this application for authorisation expressed to be made in relation to other disclosures that will be similar to the abovementioned disclosure?</w:t>
      </w:r>
    </w:p>
    <w:p w:rsidR="00F628DC" w:rsidRPr="00471944" w:rsidRDefault="00F628DC" w:rsidP="00F628DC">
      <w:pPr>
        <w:pStyle w:val="Schedulepara"/>
      </w:pPr>
      <w:r w:rsidRPr="00471944">
        <w:tab/>
        <w:t>(b)</w:t>
      </w:r>
      <w:r w:rsidRPr="00471944">
        <w:tab/>
        <w:t>If so, the following information is to be furnished:</w:t>
      </w:r>
    </w:p>
    <w:p w:rsidR="00F628DC" w:rsidRPr="00471944" w:rsidRDefault="00F628DC" w:rsidP="00F628DC">
      <w:pPr>
        <w:pStyle w:val="Schedulepara"/>
        <w:tabs>
          <w:tab w:val="clear" w:pos="567"/>
          <w:tab w:val="right" w:pos="1276"/>
        </w:tabs>
        <w:ind w:left="1560" w:hanging="1560"/>
      </w:pPr>
      <w:r w:rsidRPr="00471944">
        <w:tab/>
        <w:t>(i)</w:t>
      </w:r>
      <w:r w:rsidRPr="00471944">
        <w:tab/>
        <w:t>description of any variations between the disclosure for which authorisation is sought and those similar disclosures of information:</w:t>
      </w:r>
    </w:p>
    <w:p w:rsidR="00F628DC" w:rsidRPr="00471944" w:rsidRDefault="00F628DC" w:rsidP="00F628DC">
      <w:pPr>
        <w:autoSpaceDE w:val="0"/>
        <w:autoSpaceDN w:val="0"/>
        <w:adjustRightInd w:val="0"/>
        <w:ind w:firstLine="1560"/>
        <w:rPr>
          <w:i/>
        </w:rPr>
      </w:pPr>
      <w:r w:rsidRPr="00471944">
        <w:rPr>
          <w:i/>
        </w:rPr>
        <w:t>(Refer to direction</w:t>
      </w:r>
      <w:r w:rsidR="00471944">
        <w:rPr>
          <w:i/>
        </w:rPr>
        <w:t> </w:t>
      </w:r>
      <w:r w:rsidRPr="00471944">
        <w:rPr>
          <w:i/>
        </w:rPr>
        <w:t>8)</w:t>
      </w:r>
    </w:p>
    <w:p w:rsidR="00F628DC" w:rsidRPr="00471944" w:rsidRDefault="00F628DC" w:rsidP="00F628DC">
      <w:pPr>
        <w:pStyle w:val="Schedulepara"/>
        <w:tabs>
          <w:tab w:val="clear" w:pos="567"/>
          <w:tab w:val="right" w:pos="1276"/>
        </w:tabs>
        <w:ind w:left="1560" w:hanging="1560"/>
      </w:pPr>
      <w:r w:rsidRPr="00471944">
        <w:tab/>
        <w:t>(ii)</w:t>
      </w:r>
      <w:r w:rsidRPr="00471944">
        <w:tab/>
        <w:t>where the recipient(s) to the similar disclosures is known—names, addresses and descriptions of business carried on by those other parties:</w:t>
      </w:r>
    </w:p>
    <w:p w:rsidR="00F628DC" w:rsidRPr="00471944" w:rsidRDefault="00F628DC" w:rsidP="00F628DC">
      <w:pPr>
        <w:autoSpaceDE w:val="0"/>
        <w:autoSpaceDN w:val="0"/>
        <w:adjustRightInd w:val="0"/>
        <w:ind w:firstLine="1560"/>
        <w:rPr>
          <w:i/>
        </w:rPr>
      </w:pPr>
      <w:r w:rsidRPr="00471944">
        <w:rPr>
          <w:i/>
        </w:rPr>
        <w:t>(Refer to direction</w:t>
      </w:r>
      <w:r w:rsidR="00471944">
        <w:rPr>
          <w:i/>
        </w:rPr>
        <w:t> </w:t>
      </w:r>
      <w:r w:rsidRPr="00471944">
        <w:rPr>
          <w:i/>
        </w:rPr>
        <w:t>9)</w:t>
      </w:r>
    </w:p>
    <w:p w:rsidR="00F628DC" w:rsidRPr="00471944" w:rsidRDefault="00F628DC" w:rsidP="00F628DC">
      <w:pPr>
        <w:pStyle w:val="Schedulepara"/>
        <w:tabs>
          <w:tab w:val="clear" w:pos="567"/>
          <w:tab w:val="right" w:pos="1276"/>
        </w:tabs>
        <w:ind w:left="1560" w:hanging="1560"/>
      </w:pPr>
      <w:r w:rsidRPr="00471944">
        <w:tab/>
        <w:t>(iii)</w:t>
      </w:r>
      <w:r w:rsidRPr="00471944">
        <w:tab/>
        <w:t>where the recipient(s) to the similar disclosures is not known—description of the class of business carried on by those possible parties:</w:t>
      </w:r>
    </w:p>
    <w:p w:rsidR="00F628DC" w:rsidRPr="00471944" w:rsidRDefault="00F628DC" w:rsidP="00F628DC">
      <w:pPr>
        <w:keepNext/>
        <w:tabs>
          <w:tab w:val="left" w:pos="993"/>
        </w:tabs>
        <w:autoSpaceDE w:val="0"/>
        <w:autoSpaceDN w:val="0"/>
        <w:adjustRightInd w:val="0"/>
        <w:spacing w:before="180"/>
        <w:rPr>
          <w:b/>
        </w:rPr>
      </w:pPr>
      <w:r w:rsidRPr="00471944">
        <w:rPr>
          <w:b/>
        </w:rPr>
        <w:t>6.</w:t>
      </w:r>
      <w:r w:rsidRPr="00471944">
        <w:rPr>
          <w:b/>
        </w:rPr>
        <w:tab/>
        <w:t>Market definition</w:t>
      </w:r>
    </w:p>
    <w:p w:rsidR="00F628DC" w:rsidRPr="00471944" w:rsidRDefault="00F628DC" w:rsidP="00F628DC">
      <w:pPr>
        <w:pStyle w:val="Schedulepara"/>
        <w:keepLines/>
      </w:pPr>
      <w:r w:rsidRPr="00471944">
        <w:tab/>
      </w:r>
      <w:r w:rsidRPr="00471944">
        <w:tab/>
        <w:t>Provide a description of the market(s) in which the g</w:t>
      </w:r>
      <w:r w:rsidR="008217DE" w:rsidRPr="00471944">
        <w:t>oods or services described at 3</w:t>
      </w:r>
      <w:r w:rsidRPr="00471944">
        <w:t>(b) are supplied or acquired and other affected markets including: significant suppliers and acquirers; substitutes available for the relevant goods or services; any restriction on the supply or acquisition of the relevant goods or services (for example geographic or legal restrictions):</w:t>
      </w:r>
    </w:p>
    <w:p w:rsidR="00F628DC" w:rsidRPr="00471944" w:rsidRDefault="00F628DC" w:rsidP="00F628DC">
      <w:pPr>
        <w:autoSpaceDE w:val="0"/>
        <w:autoSpaceDN w:val="0"/>
        <w:adjustRightInd w:val="0"/>
        <w:ind w:firstLine="960"/>
        <w:rPr>
          <w:i/>
        </w:rPr>
      </w:pPr>
      <w:r w:rsidRPr="00471944">
        <w:rPr>
          <w:i/>
        </w:rPr>
        <w:t>(Refer to direction</w:t>
      </w:r>
      <w:r w:rsidR="00471944">
        <w:rPr>
          <w:i/>
        </w:rPr>
        <w:t> </w:t>
      </w:r>
      <w:r w:rsidRPr="00471944">
        <w:rPr>
          <w:i/>
        </w:rPr>
        <w:t>10)</w:t>
      </w:r>
    </w:p>
    <w:p w:rsidR="00F628DC" w:rsidRPr="00471944" w:rsidRDefault="00F628DC" w:rsidP="00F628DC">
      <w:pPr>
        <w:keepNext/>
        <w:tabs>
          <w:tab w:val="left" w:pos="993"/>
        </w:tabs>
        <w:autoSpaceDE w:val="0"/>
        <w:autoSpaceDN w:val="0"/>
        <w:adjustRightInd w:val="0"/>
        <w:spacing w:before="180"/>
        <w:rPr>
          <w:b/>
        </w:rPr>
      </w:pPr>
      <w:r w:rsidRPr="00471944">
        <w:rPr>
          <w:b/>
        </w:rPr>
        <w:t>7.</w:t>
      </w:r>
      <w:r w:rsidRPr="00471944">
        <w:rPr>
          <w:b/>
        </w:rPr>
        <w:tab/>
        <w:t>Public benefit claims</w:t>
      </w:r>
    </w:p>
    <w:p w:rsidR="00F628DC" w:rsidRPr="00471944" w:rsidRDefault="00F628DC" w:rsidP="00F628DC">
      <w:pPr>
        <w:pStyle w:val="Schedulepara"/>
        <w:keepNext/>
      </w:pPr>
      <w:r w:rsidRPr="00471944">
        <w:tab/>
        <w:t>(a)</w:t>
      </w:r>
      <w:r w:rsidRPr="00471944">
        <w:tab/>
        <w:t>Arguments in support of application for authorisation:</w:t>
      </w:r>
    </w:p>
    <w:p w:rsidR="00F628DC" w:rsidRPr="00471944" w:rsidRDefault="00F628DC" w:rsidP="00F628DC">
      <w:pPr>
        <w:autoSpaceDE w:val="0"/>
        <w:autoSpaceDN w:val="0"/>
        <w:adjustRightInd w:val="0"/>
        <w:ind w:firstLine="960"/>
        <w:rPr>
          <w:i/>
        </w:rPr>
      </w:pPr>
      <w:r w:rsidRPr="00471944">
        <w:rPr>
          <w:i/>
        </w:rPr>
        <w:t>(Refer to direction</w:t>
      </w:r>
      <w:r w:rsidR="00471944">
        <w:rPr>
          <w:i/>
        </w:rPr>
        <w:t> </w:t>
      </w:r>
      <w:r w:rsidRPr="00471944">
        <w:rPr>
          <w:i/>
        </w:rPr>
        <w:t>11)</w:t>
      </w:r>
    </w:p>
    <w:p w:rsidR="00F628DC" w:rsidRPr="00471944" w:rsidRDefault="00F628DC" w:rsidP="00F628DC">
      <w:pPr>
        <w:pStyle w:val="Schedulepara"/>
      </w:pPr>
      <w:r w:rsidRPr="00471944">
        <w:tab/>
        <w:t>(b)</w:t>
      </w:r>
      <w:r w:rsidRPr="00471944">
        <w:tab/>
        <w:t>Facts and evidence relied upon in support of these claims:</w:t>
      </w:r>
    </w:p>
    <w:p w:rsidR="00F628DC" w:rsidRPr="00471944" w:rsidRDefault="00F628DC" w:rsidP="00FC7529">
      <w:pPr>
        <w:keepNext/>
        <w:keepLines/>
        <w:tabs>
          <w:tab w:val="left" w:pos="993"/>
        </w:tabs>
        <w:autoSpaceDE w:val="0"/>
        <w:autoSpaceDN w:val="0"/>
        <w:adjustRightInd w:val="0"/>
        <w:spacing w:before="180"/>
        <w:rPr>
          <w:b/>
        </w:rPr>
      </w:pPr>
      <w:r w:rsidRPr="00471944">
        <w:rPr>
          <w:b/>
        </w:rPr>
        <w:t>8.</w:t>
      </w:r>
      <w:r w:rsidRPr="00471944">
        <w:rPr>
          <w:b/>
        </w:rPr>
        <w:tab/>
        <w:t>Public detriments</w:t>
      </w:r>
    </w:p>
    <w:p w:rsidR="00F628DC" w:rsidRPr="00471944" w:rsidRDefault="00F628DC" w:rsidP="00F628DC">
      <w:pPr>
        <w:pStyle w:val="Schedulepara"/>
      </w:pPr>
      <w:r w:rsidRPr="00471944">
        <w:tab/>
        <w:t>(a)</w:t>
      </w:r>
      <w:r w:rsidRPr="00471944">
        <w:tab/>
        <w:t>Detriments to the public resulting or likely to result from the disclosure for which authorisation is sought, in particular the result of the disclosure on the prices of the g</w:t>
      </w:r>
      <w:r w:rsidR="008217DE" w:rsidRPr="00471944">
        <w:t>oods or services described at 3</w:t>
      </w:r>
      <w:r w:rsidRPr="00471944">
        <w:t>(b) and the prices of goods or services in other affected markets:</w:t>
      </w:r>
    </w:p>
    <w:p w:rsidR="00F628DC" w:rsidRPr="00471944" w:rsidRDefault="00F628DC" w:rsidP="00F628DC">
      <w:pPr>
        <w:autoSpaceDE w:val="0"/>
        <w:autoSpaceDN w:val="0"/>
        <w:adjustRightInd w:val="0"/>
        <w:ind w:firstLine="960"/>
        <w:rPr>
          <w:i/>
        </w:rPr>
      </w:pPr>
      <w:r w:rsidRPr="00471944">
        <w:rPr>
          <w:i/>
        </w:rPr>
        <w:t>(Refer to direction</w:t>
      </w:r>
      <w:r w:rsidR="00471944">
        <w:rPr>
          <w:i/>
        </w:rPr>
        <w:t> </w:t>
      </w:r>
      <w:r w:rsidRPr="00471944">
        <w:rPr>
          <w:i/>
        </w:rPr>
        <w:t>12)</w:t>
      </w:r>
    </w:p>
    <w:p w:rsidR="00F628DC" w:rsidRPr="00471944" w:rsidRDefault="00F628DC" w:rsidP="00F628DC">
      <w:pPr>
        <w:pStyle w:val="Schedulepara"/>
      </w:pPr>
      <w:r w:rsidRPr="00471944">
        <w:tab/>
        <w:t>(b)</w:t>
      </w:r>
      <w:r w:rsidRPr="00471944">
        <w:tab/>
        <w:t>Facts and evidence relevant to these detriments:</w:t>
      </w:r>
    </w:p>
    <w:p w:rsidR="00F628DC" w:rsidRPr="00471944" w:rsidRDefault="00F628DC" w:rsidP="00F628DC">
      <w:pPr>
        <w:tabs>
          <w:tab w:val="left" w:pos="993"/>
        </w:tabs>
        <w:autoSpaceDE w:val="0"/>
        <w:autoSpaceDN w:val="0"/>
        <w:adjustRightInd w:val="0"/>
        <w:spacing w:before="180"/>
        <w:rPr>
          <w:b/>
        </w:rPr>
      </w:pPr>
      <w:r w:rsidRPr="00471944">
        <w:rPr>
          <w:b/>
        </w:rPr>
        <w:t>9.</w:t>
      </w:r>
      <w:r w:rsidRPr="00471944">
        <w:rPr>
          <w:b/>
        </w:rPr>
        <w:tab/>
        <w:t>Further information</w:t>
      </w:r>
    </w:p>
    <w:p w:rsidR="00F628DC" w:rsidRPr="00471944" w:rsidRDefault="00F628DC" w:rsidP="00F628DC">
      <w:pPr>
        <w:pStyle w:val="Schedulepara"/>
      </w:pPr>
      <w:r w:rsidRPr="00471944">
        <w:tab/>
        <w:t>(a)</w:t>
      </w:r>
      <w:r w:rsidRPr="00471944">
        <w:tab/>
        <w:t>Name, postal address and telephone contact details of the person authorised by the applicant seeking authorisation to provide additional information in relation to this application:</w:t>
      </w:r>
    </w:p>
    <w:p w:rsidR="00F628DC" w:rsidRPr="00471944" w:rsidRDefault="00F628DC" w:rsidP="00F628DC">
      <w:pPr>
        <w:keepNext/>
        <w:keepLines/>
        <w:autoSpaceDE w:val="0"/>
        <w:autoSpaceDN w:val="0"/>
        <w:adjustRightInd w:val="0"/>
        <w:spacing w:before="240" w:after="120"/>
      </w:pPr>
      <w:r w:rsidRPr="00471944">
        <w:t>Dated</w:t>
      </w:r>
    </w:p>
    <w:p w:rsidR="00F628DC" w:rsidRPr="00471944" w:rsidRDefault="00F628DC" w:rsidP="00F628DC">
      <w:pPr>
        <w:keepNext/>
        <w:keepLines/>
        <w:autoSpaceDE w:val="0"/>
        <w:autoSpaceDN w:val="0"/>
        <w:adjustRightInd w:val="0"/>
        <w:spacing w:before="240" w:after="120"/>
      </w:pPr>
      <w:r w:rsidRPr="00471944">
        <w:t>Signed by/on behalf of the applicant</w:t>
      </w:r>
    </w:p>
    <w:p w:rsidR="00F628DC" w:rsidRPr="00471944" w:rsidRDefault="00F628DC" w:rsidP="00F628DC">
      <w:pPr>
        <w:autoSpaceDE w:val="0"/>
        <w:autoSpaceDN w:val="0"/>
        <w:adjustRightInd w:val="0"/>
        <w:ind w:right="7"/>
      </w:pPr>
      <w:r w:rsidRPr="00471944">
        <w:t>(Signature)</w:t>
      </w:r>
    </w:p>
    <w:p w:rsidR="00F628DC" w:rsidRPr="00471944" w:rsidRDefault="00F628DC" w:rsidP="00F628DC">
      <w:pPr>
        <w:autoSpaceDE w:val="0"/>
        <w:autoSpaceDN w:val="0"/>
        <w:adjustRightInd w:val="0"/>
        <w:ind w:right="7"/>
      </w:pPr>
      <w:r w:rsidRPr="00471944">
        <w:t>(Full Name)</w:t>
      </w:r>
    </w:p>
    <w:p w:rsidR="00F628DC" w:rsidRPr="00471944" w:rsidRDefault="00F628DC" w:rsidP="00F628DC">
      <w:pPr>
        <w:autoSpaceDE w:val="0"/>
        <w:autoSpaceDN w:val="0"/>
        <w:adjustRightInd w:val="0"/>
        <w:ind w:right="7"/>
      </w:pPr>
      <w:r w:rsidRPr="00471944">
        <w:t>(Organisation)</w:t>
      </w:r>
    </w:p>
    <w:p w:rsidR="00F628DC" w:rsidRPr="00471944" w:rsidRDefault="00F628DC" w:rsidP="00F628DC">
      <w:pPr>
        <w:autoSpaceDE w:val="0"/>
        <w:autoSpaceDN w:val="0"/>
        <w:adjustRightInd w:val="0"/>
        <w:ind w:right="7"/>
      </w:pPr>
      <w:r w:rsidRPr="00471944">
        <w:t>(Position in organisation)</w:t>
      </w:r>
    </w:p>
    <w:p w:rsidR="00F628DC" w:rsidRPr="00471944" w:rsidRDefault="00F628DC" w:rsidP="00F628DC">
      <w:pPr>
        <w:autoSpaceDE w:val="0"/>
        <w:autoSpaceDN w:val="0"/>
        <w:adjustRightInd w:val="0"/>
        <w:spacing w:before="480"/>
        <w:rPr>
          <w:b/>
        </w:rPr>
      </w:pPr>
      <w:r w:rsidRPr="00471944">
        <w:rPr>
          <w:b/>
        </w:rPr>
        <w:t>DIRECTIONS</w:t>
      </w:r>
    </w:p>
    <w:p w:rsidR="00F628DC" w:rsidRPr="00471944" w:rsidRDefault="00F628DC" w:rsidP="00F628DC">
      <w:pPr>
        <w:pStyle w:val="Schedulepara"/>
        <w:ind w:left="360" w:hanging="360"/>
      </w:pPr>
      <w:r w:rsidRPr="00471944">
        <w:t>1.</w:t>
      </w:r>
      <w:r w:rsidRPr="00471944">
        <w:tab/>
        <w:t>Use Form B if the disclosure might constitute part of a contract, arrangement or understanding which includes a provision which:</w:t>
      </w:r>
    </w:p>
    <w:p w:rsidR="00F628DC" w:rsidRPr="00471944" w:rsidRDefault="00F628DC" w:rsidP="00F628DC">
      <w:pPr>
        <w:pStyle w:val="Schedulepara"/>
      </w:pPr>
      <w:r w:rsidRPr="00471944">
        <w:tab/>
        <w:t>(a)</w:t>
      </w:r>
      <w:r w:rsidRPr="00471944">
        <w:tab/>
        <w:t>might be a cartel provision; or</w:t>
      </w:r>
    </w:p>
    <w:p w:rsidR="00F628DC" w:rsidRPr="00471944" w:rsidRDefault="00F628DC" w:rsidP="00F628DC">
      <w:pPr>
        <w:pStyle w:val="Schedulepara"/>
      </w:pPr>
      <w:r w:rsidRPr="00471944">
        <w:tab/>
        <w:t>(b)</w:t>
      </w:r>
      <w:r w:rsidRPr="00471944">
        <w:tab/>
        <w:t>is likely to have the purpose, or might have the effect, of substantially lessening competition.</w:t>
      </w:r>
    </w:p>
    <w:p w:rsidR="00F628DC" w:rsidRPr="00471944" w:rsidRDefault="00F628DC" w:rsidP="00F628DC">
      <w:pPr>
        <w:pStyle w:val="Schedulepara"/>
        <w:ind w:left="360" w:hanging="360"/>
      </w:pPr>
      <w:r w:rsidRPr="00471944">
        <w:t>2.</w:t>
      </w:r>
      <w:r w:rsidRPr="00471944">
        <w:tab/>
        <w:t>Where the application is made by or on behalf of a business, the name of the business is to be inserted in item</w:t>
      </w:r>
      <w:r w:rsidR="00471944">
        <w:t> </w:t>
      </w:r>
      <w:r w:rsidRPr="00471944">
        <w:t>1(a), not the name of the person signing the application and the application is to be signed by a person authorised by the business to do so.</w:t>
      </w:r>
    </w:p>
    <w:p w:rsidR="00F628DC" w:rsidRPr="00471944" w:rsidRDefault="00F628DC" w:rsidP="00F628DC">
      <w:pPr>
        <w:pStyle w:val="Schedulepara"/>
        <w:ind w:left="360" w:hanging="360"/>
      </w:pPr>
      <w:r w:rsidRPr="00471944">
        <w:t>3.</w:t>
      </w:r>
      <w:r w:rsidRPr="00471944">
        <w:tab/>
        <w:t>Describe that part of the applicant’s business relating to the subject matter of the disclosure in respect of which authorisation is sought.</w:t>
      </w:r>
    </w:p>
    <w:p w:rsidR="00F628DC" w:rsidRPr="00471944" w:rsidRDefault="00F628DC" w:rsidP="00F628DC">
      <w:pPr>
        <w:pStyle w:val="Schedulepara"/>
        <w:ind w:left="360" w:hanging="360"/>
      </w:pPr>
      <w:r w:rsidRPr="00471944">
        <w:t>4.</w:t>
      </w:r>
      <w:r w:rsidRPr="00471944">
        <w:tab/>
        <w:t>Where authorisation is sought on behalf of other parties provide details of each of those parties including names, addresses, descriptions of the business activities engaged in relating to the subject matter of the authorisation, and evidence of the party’s consent to authorisation being sought on their behalf.</w:t>
      </w:r>
    </w:p>
    <w:p w:rsidR="00F628DC" w:rsidRPr="00471944" w:rsidRDefault="00F628DC" w:rsidP="00F628DC">
      <w:pPr>
        <w:pStyle w:val="Schedulepara"/>
        <w:ind w:left="360" w:hanging="360"/>
      </w:pPr>
      <w:r w:rsidRPr="00471944">
        <w:t>5.</w:t>
      </w:r>
      <w:r w:rsidRPr="00471944">
        <w:tab/>
        <w:t>Provide details of the nature of the proposed disclosure in respect of which the authorisation is sought. In providing these details:</w:t>
      </w:r>
    </w:p>
    <w:p w:rsidR="00F628DC" w:rsidRPr="00471944" w:rsidRDefault="00F628DC" w:rsidP="00F628DC">
      <w:pPr>
        <w:pStyle w:val="Schedulepara"/>
      </w:pPr>
      <w:r w:rsidRPr="00471944">
        <w:tab/>
        <w:t>(a)</w:t>
      </w:r>
      <w:r w:rsidRPr="00471944">
        <w:tab/>
        <w:t>to the extent that any of the details have been reduced to writing, provide a true copy of the writing; and</w:t>
      </w:r>
    </w:p>
    <w:p w:rsidR="00F628DC" w:rsidRPr="00471944" w:rsidRDefault="00F628DC" w:rsidP="00F628DC">
      <w:pPr>
        <w:pStyle w:val="Schedulepara"/>
      </w:pPr>
      <w:r w:rsidRPr="00471944">
        <w:tab/>
        <w:t>(b)</w:t>
      </w:r>
      <w:r w:rsidRPr="00471944">
        <w:tab/>
        <w:t>to the extent that any of the details have not been reduced to writing, provide a full and correct description of the particulars that have not been reduced to writing.</w:t>
      </w:r>
    </w:p>
    <w:p w:rsidR="00F628DC" w:rsidRPr="00471944" w:rsidRDefault="00F628DC" w:rsidP="00F628DC">
      <w:pPr>
        <w:pStyle w:val="Schedulepara"/>
        <w:ind w:left="360" w:hanging="360"/>
      </w:pPr>
      <w:r w:rsidRPr="00471944">
        <w:t>6.</w:t>
      </w:r>
      <w:r w:rsidRPr="00471944">
        <w:tab/>
        <w:t>Provide a description of the business carried on by the likely or proposed recipients of the proposed disclosure.</w:t>
      </w:r>
    </w:p>
    <w:p w:rsidR="00F628DC" w:rsidRPr="00471944" w:rsidRDefault="00F628DC" w:rsidP="00F628DC">
      <w:pPr>
        <w:pStyle w:val="Schedulepara"/>
        <w:ind w:left="360" w:hanging="360"/>
      </w:pPr>
      <w:r w:rsidRPr="00471944">
        <w:t>7.</w:t>
      </w:r>
      <w:r w:rsidRPr="00471944">
        <w:tab/>
        <w:t>Where authorisation is sought to make a disclosure of information to which section</w:t>
      </w:r>
      <w:r w:rsidR="00471944">
        <w:t> </w:t>
      </w:r>
      <w:r w:rsidRPr="00471944">
        <w:t xml:space="preserve">44ZZX of the </w:t>
      </w:r>
      <w:r w:rsidRPr="00471944">
        <w:rPr>
          <w:i/>
        </w:rPr>
        <w:t>Competition and Consumer Act 2010</w:t>
      </w:r>
      <w:r w:rsidRPr="00471944">
        <w:t xml:space="preserve"> would or might apply, the applicant is only required to disclose this information where there are less than 50 recipients.</w:t>
      </w:r>
    </w:p>
    <w:p w:rsidR="00F628DC" w:rsidRPr="00471944" w:rsidRDefault="00F628DC" w:rsidP="00F628DC">
      <w:pPr>
        <w:pStyle w:val="Schedulepara"/>
        <w:keepLines/>
        <w:ind w:left="357" w:hanging="357"/>
      </w:pPr>
      <w:r w:rsidRPr="00471944">
        <w:t>8.</w:t>
      </w:r>
      <w:r w:rsidRPr="00471944">
        <w:tab/>
        <w:t>Where the application is made also in respect of other disclosures, which are or will be in similar terms to the disclosure referred to in item</w:t>
      </w:r>
      <w:r w:rsidR="00471944">
        <w:t> </w:t>
      </w:r>
      <w:r w:rsidRPr="00471944">
        <w:t>3, furnish with the application details of the manner in which those disclosures vary in their terms from the disclosure referred to in item</w:t>
      </w:r>
      <w:r w:rsidR="00471944">
        <w:t> </w:t>
      </w:r>
      <w:r w:rsidRPr="00471944">
        <w:t>3.</w:t>
      </w:r>
    </w:p>
    <w:p w:rsidR="00F628DC" w:rsidRPr="00471944" w:rsidRDefault="00F628DC" w:rsidP="00F628DC">
      <w:pPr>
        <w:pStyle w:val="Schedulepara"/>
        <w:keepLines/>
        <w:tabs>
          <w:tab w:val="clear" w:pos="567"/>
        </w:tabs>
        <w:ind w:left="357" w:hanging="357"/>
      </w:pPr>
      <w:r w:rsidRPr="00471944">
        <w:t>9.</w:t>
      </w:r>
      <w:r w:rsidRPr="00471944">
        <w:tab/>
        <w:t>Where authorisation is sought to make a disclosure of information to which section</w:t>
      </w:r>
      <w:r w:rsidR="00471944">
        <w:t> </w:t>
      </w:r>
      <w:r w:rsidRPr="00471944">
        <w:t xml:space="preserve">44ZZX of the </w:t>
      </w:r>
      <w:r w:rsidRPr="00471944">
        <w:rPr>
          <w:i/>
        </w:rPr>
        <w:t>Competition and Consumer Act 2010</w:t>
      </w:r>
      <w:r w:rsidRPr="00471944">
        <w:t xml:space="preserve"> would or might apply, the applicant is only required to disclose this information where there are less than 50 recipients.</w:t>
      </w:r>
    </w:p>
    <w:p w:rsidR="00F628DC" w:rsidRPr="00471944" w:rsidRDefault="00F628DC" w:rsidP="00FC7529">
      <w:pPr>
        <w:pStyle w:val="Schedulepara"/>
        <w:keepNext/>
        <w:keepLines/>
        <w:tabs>
          <w:tab w:val="clear" w:pos="567"/>
        </w:tabs>
        <w:ind w:left="357" w:hanging="357"/>
      </w:pPr>
      <w:r w:rsidRPr="00471944">
        <w:t>10.</w:t>
      </w:r>
      <w:r w:rsidRPr="00471944">
        <w:tab/>
        <w:t>Provide details of the market(s) likely to be effected by the disclosure in particular having regard to goods or services that may be substitutes for the good or service that is the subject matter of the application for authorisation.</w:t>
      </w:r>
    </w:p>
    <w:p w:rsidR="00F628DC" w:rsidRPr="00471944" w:rsidRDefault="00F628DC" w:rsidP="00F628DC">
      <w:pPr>
        <w:pStyle w:val="Schedulepara"/>
        <w:tabs>
          <w:tab w:val="clear" w:pos="567"/>
        </w:tabs>
        <w:ind w:left="360" w:hanging="360"/>
      </w:pPr>
      <w:r w:rsidRPr="00471944">
        <w:t>11.</w:t>
      </w:r>
      <w:r w:rsidRPr="00471944">
        <w:tab/>
        <w:t>Provide details of those public benefits claimed to result or to be likely to result from the proposed disclosure including quantification of those benefits where possible.</w:t>
      </w:r>
    </w:p>
    <w:p w:rsidR="00F628DC" w:rsidRPr="00471944" w:rsidRDefault="00F628DC" w:rsidP="00F628DC">
      <w:pPr>
        <w:pStyle w:val="Schedulepara"/>
        <w:tabs>
          <w:tab w:val="clear" w:pos="567"/>
        </w:tabs>
        <w:ind w:left="360" w:hanging="360"/>
      </w:pPr>
      <w:r w:rsidRPr="00471944">
        <w:t>12.</w:t>
      </w:r>
      <w:r w:rsidRPr="00471944">
        <w:tab/>
        <w:t>Provide details of the detriments to the public, including those resulting from any lessening of competition, which may result from the proposed disclosure. Provide quantification of those detriments where possible.</w:t>
      </w:r>
    </w:p>
    <w:p w:rsidR="005729D9" w:rsidRPr="00181B5D" w:rsidRDefault="005729D9" w:rsidP="007A5063">
      <w:pPr>
        <w:pStyle w:val="Schedulepara"/>
        <w:tabs>
          <w:tab w:val="clear" w:pos="567"/>
        </w:tabs>
        <w:ind w:left="360" w:hanging="360"/>
      </w:pPr>
      <w:r w:rsidRPr="00181B5D">
        <w:t>13.</w:t>
      </w:r>
      <w:r>
        <w:tab/>
      </w:r>
      <w:r w:rsidRPr="00181B5D">
        <w:t>If an address is to be provided in this form, an electronic address may be provided in addition to the address required.</w:t>
      </w:r>
    </w:p>
    <w:p w:rsidR="00F628DC" w:rsidRPr="00471944" w:rsidRDefault="00F628DC" w:rsidP="00F628DC">
      <w:pPr>
        <w:pStyle w:val="Schedulepart"/>
        <w:pageBreakBefore/>
      </w:pPr>
      <w:r w:rsidRPr="00471944">
        <w:t>Form C</w:t>
      </w:r>
      <w:r w:rsidRPr="00471944">
        <w:tab/>
        <w:t>Covenants affecting competition: application for authorisation</w:t>
      </w:r>
    </w:p>
    <w:p w:rsidR="00F628DC" w:rsidRPr="00471944" w:rsidRDefault="00F628DC" w:rsidP="009E0E63">
      <w:pPr>
        <w:pStyle w:val="notemargin"/>
      </w:pPr>
      <w:r w:rsidRPr="00471944">
        <w:t>(regulation</w:t>
      </w:r>
      <w:r w:rsidR="00471944">
        <w:t> </w:t>
      </w:r>
      <w:r w:rsidRPr="00471944">
        <w:t>70)</w:t>
      </w:r>
    </w:p>
    <w:p w:rsidR="00F628DC" w:rsidRPr="00471944" w:rsidRDefault="00F628DC" w:rsidP="00F628DC">
      <w:pPr>
        <w:keepNext/>
        <w:keepLines/>
        <w:autoSpaceDE w:val="0"/>
        <w:autoSpaceDN w:val="0"/>
        <w:adjustRightInd w:val="0"/>
        <w:spacing w:before="120"/>
        <w:jc w:val="center"/>
        <w:rPr>
          <w:b/>
          <w:bCs/>
          <w:sz w:val="32"/>
          <w:szCs w:val="32"/>
        </w:rPr>
      </w:pPr>
      <w:r w:rsidRPr="00471944">
        <w:rPr>
          <w:b/>
          <w:bCs/>
          <w:sz w:val="32"/>
          <w:szCs w:val="32"/>
        </w:rPr>
        <w:t>Form C</w:t>
      </w:r>
    </w:p>
    <w:p w:rsidR="00F628DC" w:rsidRPr="00471944" w:rsidRDefault="00F628DC" w:rsidP="00F628DC">
      <w:pPr>
        <w:keepNext/>
        <w:keepLines/>
        <w:autoSpaceDE w:val="0"/>
        <w:autoSpaceDN w:val="0"/>
        <w:adjustRightInd w:val="0"/>
        <w:spacing w:before="120"/>
        <w:jc w:val="center"/>
      </w:pPr>
      <w:r w:rsidRPr="00471944">
        <w:t>Commonwealth of Australia</w:t>
      </w:r>
    </w:p>
    <w:p w:rsidR="00F628DC" w:rsidRPr="00471944" w:rsidRDefault="00F628DC" w:rsidP="00F628DC">
      <w:pPr>
        <w:keepNext/>
        <w:keepLines/>
        <w:autoSpaceDE w:val="0"/>
        <w:autoSpaceDN w:val="0"/>
        <w:adjustRightInd w:val="0"/>
        <w:spacing w:before="120"/>
        <w:jc w:val="center"/>
        <w:rPr>
          <w:i/>
          <w:iCs/>
        </w:rPr>
      </w:pPr>
      <w:r w:rsidRPr="00471944">
        <w:rPr>
          <w:i/>
        </w:rPr>
        <w:t>Competition and Consumer Act 2010</w:t>
      </w:r>
      <w:r w:rsidR="008217DE" w:rsidRPr="00471944">
        <w:rPr>
          <w:i/>
          <w:iCs/>
        </w:rPr>
        <w:t>—subsection</w:t>
      </w:r>
      <w:r w:rsidR="00471944">
        <w:rPr>
          <w:i/>
          <w:iCs/>
        </w:rPr>
        <w:t> </w:t>
      </w:r>
      <w:r w:rsidR="008217DE" w:rsidRPr="00471944">
        <w:rPr>
          <w:i/>
          <w:iCs/>
        </w:rPr>
        <w:t>88</w:t>
      </w:r>
      <w:r w:rsidRPr="00471944">
        <w:rPr>
          <w:i/>
          <w:iCs/>
        </w:rPr>
        <w:t>(5)</w:t>
      </w:r>
    </w:p>
    <w:p w:rsidR="00F628DC" w:rsidRPr="00471944" w:rsidRDefault="00F628DC" w:rsidP="00F628DC">
      <w:pPr>
        <w:keepNext/>
        <w:keepLines/>
        <w:autoSpaceDE w:val="0"/>
        <w:autoSpaceDN w:val="0"/>
        <w:adjustRightInd w:val="0"/>
        <w:spacing w:before="120"/>
        <w:jc w:val="center"/>
        <w:rPr>
          <w:b/>
          <w:bCs/>
          <w:sz w:val="28"/>
          <w:szCs w:val="28"/>
        </w:rPr>
      </w:pPr>
      <w:r w:rsidRPr="00471944">
        <w:rPr>
          <w:b/>
          <w:bCs/>
          <w:sz w:val="28"/>
          <w:szCs w:val="28"/>
        </w:rPr>
        <w:t>COVENANTS AFFECTING COMPETITION:</w:t>
      </w:r>
    </w:p>
    <w:p w:rsidR="00F628DC" w:rsidRPr="00471944" w:rsidRDefault="00F628DC" w:rsidP="00F628DC">
      <w:pPr>
        <w:keepNext/>
        <w:keepLines/>
        <w:autoSpaceDE w:val="0"/>
        <w:autoSpaceDN w:val="0"/>
        <w:adjustRightInd w:val="0"/>
        <w:jc w:val="center"/>
        <w:rPr>
          <w:b/>
          <w:bCs/>
          <w:sz w:val="28"/>
          <w:szCs w:val="28"/>
        </w:rPr>
      </w:pPr>
      <w:r w:rsidRPr="00471944">
        <w:rPr>
          <w:b/>
          <w:bCs/>
          <w:sz w:val="28"/>
          <w:szCs w:val="28"/>
        </w:rPr>
        <w:t>APPLICATION FOR AUTHORISATION</w:t>
      </w:r>
    </w:p>
    <w:p w:rsidR="00F628DC" w:rsidRPr="00471944" w:rsidRDefault="00F628DC" w:rsidP="00F628DC">
      <w:pPr>
        <w:keepNext/>
        <w:keepLines/>
        <w:autoSpaceDE w:val="0"/>
        <w:autoSpaceDN w:val="0"/>
        <w:adjustRightInd w:val="0"/>
        <w:spacing w:before="180"/>
        <w:jc w:val="both"/>
      </w:pPr>
      <w:r w:rsidRPr="00471944">
        <w:t>To the Australian Competition and Consumer Commission:</w:t>
      </w:r>
    </w:p>
    <w:p w:rsidR="00F628DC" w:rsidRPr="00471944" w:rsidRDefault="00F628DC" w:rsidP="00F628DC">
      <w:pPr>
        <w:autoSpaceDE w:val="0"/>
        <w:autoSpaceDN w:val="0"/>
        <w:adjustRightInd w:val="0"/>
        <w:spacing w:before="180"/>
        <w:jc w:val="both"/>
      </w:pPr>
      <w:r w:rsidRPr="00471944">
        <w:t xml:space="preserve">Application is </w:t>
      </w:r>
      <w:r w:rsidR="00CA4E5D" w:rsidRPr="00471944">
        <w:t>hereby made under subsection</w:t>
      </w:r>
      <w:r w:rsidR="00471944">
        <w:t> </w:t>
      </w:r>
      <w:r w:rsidR="00CA4E5D" w:rsidRPr="00471944">
        <w:t>88</w:t>
      </w:r>
      <w:r w:rsidRPr="00471944">
        <w:t xml:space="preserve">(5) of the </w:t>
      </w:r>
      <w:r w:rsidRPr="00471944">
        <w:rPr>
          <w:i/>
        </w:rPr>
        <w:t>Competition and Consumer Act 2010</w:t>
      </w:r>
      <w:r w:rsidRPr="00471944">
        <w:t xml:space="preserve"> for an authorisation under that subsection:</w:t>
      </w:r>
    </w:p>
    <w:p w:rsidR="00F628DC" w:rsidRPr="00471944" w:rsidRDefault="00F628DC" w:rsidP="00F628DC">
      <w:pPr>
        <w:autoSpaceDE w:val="0"/>
        <w:autoSpaceDN w:val="0"/>
        <w:adjustRightInd w:val="0"/>
        <w:spacing w:before="120"/>
        <w:ind w:left="720" w:hanging="720"/>
        <w:jc w:val="both"/>
      </w:pPr>
      <w:r w:rsidRPr="00471944">
        <w:sym w:font="Symbol" w:char="F0B7"/>
      </w:r>
      <w:r w:rsidRPr="00471944">
        <w:tab/>
        <w:t>to require the giving of, or to give, a covenant where the proposed covenant would have the purpose, or would have or might have the effect, of substantially lessening competition.</w:t>
      </w:r>
    </w:p>
    <w:p w:rsidR="00F628DC" w:rsidRPr="00471944" w:rsidRDefault="00F628DC" w:rsidP="00F628DC">
      <w:pPr>
        <w:autoSpaceDE w:val="0"/>
        <w:autoSpaceDN w:val="0"/>
        <w:adjustRightInd w:val="0"/>
        <w:spacing w:before="120"/>
        <w:ind w:left="720" w:hanging="720"/>
        <w:jc w:val="both"/>
      </w:pPr>
      <w:r w:rsidRPr="00471944">
        <w:sym w:font="Symbol" w:char="F0B7"/>
      </w:r>
      <w:r w:rsidRPr="00471944">
        <w:tab/>
        <w:t>to enforce the terms of a covenant.</w:t>
      </w:r>
    </w:p>
    <w:p w:rsidR="00F628DC" w:rsidRPr="00471944" w:rsidRDefault="00F628DC" w:rsidP="00A36D17">
      <w:pPr>
        <w:autoSpaceDE w:val="0"/>
        <w:autoSpaceDN w:val="0"/>
        <w:adjustRightInd w:val="0"/>
        <w:spacing w:before="120" w:after="120"/>
        <w:ind w:left="720"/>
        <w:rPr>
          <w:i/>
        </w:rPr>
      </w:pPr>
      <w:r w:rsidRPr="00471944">
        <w:rPr>
          <w:i/>
        </w:rPr>
        <w:t>(Strike out whichever is not applicable)</w:t>
      </w:r>
    </w:p>
    <w:p w:rsidR="00F628DC" w:rsidRPr="00471944" w:rsidRDefault="00F628DC" w:rsidP="00F628DC">
      <w:pPr>
        <w:autoSpaceDE w:val="0"/>
        <w:autoSpaceDN w:val="0"/>
        <w:adjustRightInd w:val="0"/>
        <w:spacing w:before="120"/>
      </w:pPr>
      <w:r w:rsidRPr="00471944">
        <w:t>PLEASE FOLLOW DIRECTIONS ON BACK OF THIS FORM</w:t>
      </w:r>
    </w:p>
    <w:p w:rsidR="00F628DC" w:rsidRPr="00471944" w:rsidRDefault="00F628DC" w:rsidP="00F628DC">
      <w:pPr>
        <w:keepNext/>
        <w:autoSpaceDE w:val="0"/>
        <w:autoSpaceDN w:val="0"/>
        <w:adjustRightInd w:val="0"/>
        <w:spacing w:before="180"/>
        <w:rPr>
          <w:b/>
        </w:rPr>
      </w:pPr>
      <w:r w:rsidRPr="00471944">
        <w:rPr>
          <w:b/>
        </w:rPr>
        <w:t>1.</w:t>
      </w:r>
      <w:r w:rsidRPr="00471944">
        <w:rPr>
          <w:b/>
        </w:rPr>
        <w:tab/>
        <w:t xml:space="preserve">Applicant </w:t>
      </w:r>
    </w:p>
    <w:p w:rsidR="00F628DC" w:rsidRPr="00471944" w:rsidRDefault="00F628DC" w:rsidP="00F628DC">
      <w:pPr>
        <w:pStyle w:val="Schedulepara"/>
        <w:keepNext/>
      </w:pPr>
      <w:r w:rsidRPr="00471944">
        <w:tab/>
        <w:t>(a)</w:t>
      </w:r>
      <w:r w:rsidRPr="00471944">
        <w:tab/>
        <w:t>Name of Applicant:</w:t>
      </w:r>
    </w:p>
    <w:p w:rsidR="00F628DC" w:rsidRPr="00471944" w:rsidRDefault="00F628DC" w:rsidP="00F628DC">
      <w:pPr>
        <w:keepNext/>
        <w:autoSpaceDE w:val="0"/>
        <w:autoSpaceDN w:val="0"/>
        <w:adjustRightInd w:val="0"/>
        <w:ind w:firstLine="960"/>
        <w:rPr>
          <w:i/>
        </w:rPr>
      </w:pPr>
      <w:r w:rsidRPr="00471944">
        <w:rPr>
          <w:i/>
        </w:rPr>
        <w:t>(Refer to direction</w:t>
      </w:r>
      <w:r w:rsidR="00471944">
        <w:rPr>
          <w:i/>
        </w:rPr>
        <w:t> </w:t>
      </w:r>
      <w:r w:rsidRPr="00471944">
        <w:rPr>
          <w:i/>
        </w:rPr>
        <w:t>2)</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pStyle w:val="Schedulepara"/>
        <w:keepNext/>
        <w:keepLines/>
      </w:pPr>
      <w:r w:rsidRPr="00471944">
        <w:tab/>
        <w:t>(b)</w:t>
      </w:r>
      <w:r w:rsidRPr="00471944">
        <w:tab/>
        <w:t>Description of business carried on by applicant:</w:t>
      </w:r>
    </w:p>
    <w:p w:rsidR="00F628DC" w:rsidRPr="00471944" w:rsidRDefault="00F628DC" w:rsidP="00F628DC">
      <w:pPr>
        <w:keepNext/>
        <w:keepLines/>
        <w:autoSpaceDE w:val="0"/>
        <w:autoSpaceDN w:val="0"/>
        <w:adjustRightInd w:val="0"/>
        <w:ind w:firstLine="960"/>
        <w:rPr>
          <w:i/>
        </w:rPr>
      </w:pPr>
      <w:r w:rsidRPr="00471944">
        <w:rPr>
          <w:i/>
        </w:rPr>
        <w:t>(Refer to direction</w:t>
      </w:r>
      <w:r w:rsidR="00471944">
        <w:rPr>
          <w:i/>
        </w:rPr>
        <w:t> </w:t>
      </w:r>
      <w:r w:rsidRPr="00471944">
        <w:rPr>
          <w:i/>
        </w:rPr>
        <w:t>3)</w:t>
      </w:r>
    </w:p>
    <w:p w:rsidR="00F628DC" w:rsidRPr="00471944" w:rsidRDefault="00F628DC" w:rsidP="00F628DC">
      <w:pPr>
        <w:keepNext/>
        <w:keepLines/>
        <w:autoSpaceDE w:val="0"/>
        <w:autoSpaceDN w:val="0"/>
        <w:adjustRightInd w:val="0"/>
        <w:spacing w:before="120" w:line="340" w:lineRule="exact"/>
        <w:ind w:left="958"/>
        <w:jc w:val="both"/>
      </w:pPr>
      <w:r w:rsidRPr="00471944">
        <w:t>..............................................................................................................................................................................................................................................................................................................................................................................................................................................................................................................................</w:t>
      </w:r>
    </w:p>
    <w:p w:rsidR="00F628DC" w:rsidRPr="00471944" w:rsidRDefault="00F628DC" w:rsidP="00F628DC">
      <w:pPr>
        <w:pStyle w:val="Schedulepara"/>
      </w:pPr>
      <w:r w:rsidRPr="00471944">
        <w:tab/>
        <w:t>(c)</w:t>
      </w:r>
      <w:r w:rsidRPr="00471944">
        <w:tab/>
        <w:t>Address in Australia for service of documents on the applicant:</w:t>
      </w:r>
    </w:p>
    <w:p w:rsidR="00F628DC" w:rsidRPr="00471944" w:rsidRDefault="00F628DC" w:rsidP="00F628DC">
      <w:pPr>
        <w:autoSpaceDE w:val="0"/>
        <w:autoSpaceDN w:val="0"/>
        <w:adjustRightInd w:val="0"/>
        <w:spacing w:before="120" w:line="340" w:lineRule="exact"/>
        <w:ind w:left="958"/>
        <w:jc w:val="both"/>
      </w:pPr>
      <w:r w:rsidRPr="00471944">
        <w:t>........................................................................................................................................................................................................................................................................................................................................................................................................................</w:t>
      </w:r>
    </w:p>
    <w:p w:rsidR="006E3DA2" w:rsidRPr="00181B5D" w:rsidRDefault="006E3DA2" w:rsidP="007A5063">
      <w:pPr>
        <w:pStyle w:val="Schedulepara"/>
      </w:pPr>
      <w:r w:rsidRPr="00181B5D">
        <w:tab/>
        <w:t>(d)</w:t>
      </w:r>
      <w:r w:rsidRPr="00181B5D">
        <w:tab/>
        <w:t>Electronic address for service of documents on the applicant (this is optional and does not replace the need to provide an address in Australia at paragraph (c)):</w:t>
      </w:r>
    </w:p>
    <w:p w:rsidR="006E3DA2" w:rsidRPr="00181B5D" w:rsidRDefault="006E3DA2" w:rsidP="006E3DA2">
      <w:pPr>
        <w:autoSpaceDE w:val="0"/>
        <w:autoSpaceDN w:val="0"/>
        <w:adjustRightInd w:val="0"/>
        <w:spacing w:before="120" w:line="340" w:lineRule="exact"/>
        <w:ind w:left="958"/>
        <w:jc w:val="both"/>
      </w:pPr>
      <w:r w:rsidRPr="00181B5D">
        <w:t>........................................................................................................................................................................................................................................................................................................................................................................................................................</w:t>
      </w:r>
    </w:p>
    <w:p w:rsidR="00F628DC" w:rsidRPr="00471944" w:rsidRDefault="00F628DC" w:rsidP="00F628DC">
      <w:pPr>
        <w:keepNext/>
        <w:autoSpaceDE w:val="0"/>
        <w:autoSpaceDN w:val="0"/>
        <w:adjustRightInd w:val="0"/>
        <w:spacing w:before="180"/>
        <w:rPr>
          <w:b/>
        </w:rPr>
      </w:pPr>
      <w:r w:rsidRPr="00471944">
        <w:rPr>
          <w:b/>
        </w:rPr>
        <w:t xml:space="preserve">2. </w:t>
      </w:r>
      <w:r w:rsidRPr="00471944">
        <w:rPr>
          <w:b/>
        </w:rPr>
        <w:tab/>
        <w:t>Covenant</w:t>
      </w:r>
    </w:p>
    <w:p w:rsidR="00F628DC" w:rsidRPr="00471944" w:rsidRDefault="00F628DC" w:rsidP="00F628DC">
      <w:pPr>
        <w:pStyle w:val="Schedulepara"/>
        <w:keepNext/>
      </w:pPr>
      <w:r w:rsidRPr="00471944">
        <w:tab/>
        <w:t>(a)</w:t>
      </w:r>
      <w:r w:rsidRPr="00471944">
        <w:tab/>
        <w:t>Description of the covenant and, where already given, its date:</w:t>
      </w:r>
    </w:p>
    <w:p w:rsidR="00F628DC" w:rsidRPr="00471944" w:rsidRDefault="00F628DC" w:rsidP="00F628DC">
      <w:pPr>
        <w:keepNext/>
        <w:autoSpaceDE w:val="0"/>
        <w:autoSpaceDN w:val="0"/>
        <w:adjustRightInd w:val="0"/>
        <w:ind w:firstLine="960"/>
        <w:rPr>
          <w:i/>
        </w:rPr>
      </w:pPr>
      <w:r w:rsidRPr="00471944">
        <w:rPr>
          <w:i/>
        </w:rPr>
        <w:t>(Refer to direction</w:t>
      </w:r>
      <w:r w:rsidR="00471944">
        <w:rPr>
          <w:i/>
        </w:rPr>
        <w:t> </w:t>
      </w:r>
      <w:r w:rsidRPr="00471944">
        <w:rPr>
          <w:i/>
        </w:rPr>
        <w:t>4)</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pStyle w:val="Schedulepara"/>
        <w:keepNext/>
      </w:pPr>
      <w:r w:rsidRPr="00471944">
        <w:tab/>
        <w:t>(b)</w:t>
      </w:r>
      <w:r w:rsidRPr="00471944">
        <w:tab/>
        <w:t>Names and addresses of persons who are, or are to be, entitled to the benefit of the covenant:</w:t>
      </w:r>
    </w:p>
    <w:p w:rsidR="00F628DC" w:rsidRPr="00471944" w:rsidRDefault="00F628DC" w:rsidP="00F628DC">
      <w:pPr>
        <w:autoSpaceDE w:val="0"/>
        <w:autoSpaceDN w:val="0"/>
        <w:adjustRightInd w:val="0"/>
        <w:spacing w:before="120" w:line="340" w:lineRule="exact"/>
        <w:ind w:left="958"/>
        <w:jc w:val="both"/>
        <w:rPr>
          <w:b/>
        </w:rPr>
      </w:pPr>
      <w:r w:rsidRPr="00471944">
        <w:t>........................................................................................................................................................................................................................................................................................................................................................................................................................</w:t>
      </w:r>
    </w:p>
    <w:p w:rsidR="00F628DC" w:rsidRPr="00471944" w:rsidRDefault="00F628DC" w:rsidP="00F628DC">
      <w:pPr>
        <w:pStyle w:val="Schedulepara"/>
        <w:keepNext/>
      </w:pPr>
      <w:r w:rsidRPr="00471944">
        <w:tab/>
        <w:t>(c)</w:t>
      </w:r>
      <w:r w:rsidRPr="00471944">
        <w:tab/>
        <w:t>Names and addresses of persons who are, or are to be bound by the covenant:</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pStyle w:val="Schedulepara"/>
        <w:keepNext/>
      </w:pPr>
      <w:r w:rsidRPr="00471944">
        <w:tab/>
        <w:t>(d)</w:t>
      </w:r>
      <w:r w:rsidRPr="00471944">
        <w:tab/>
        <w:t>The term for which authorisation of the covenant is being sought and grounds supporting this period of authorisation:</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keepNext/>
        <w:autoSpaceDE w:val="0"/>
        <w:autoSpaceDN w:val="0"/>
        <w:adjustRightInd w:val="0"/>
        <w:spacing w:before="180"/>
        <w:rPr>
          <w:b/>
          <w:i/>
        </w:rPr>
      </w:pPr>
      <w:r w:rsidRPr="00471944">
        <w:rPr>
          <w:b/>
        </w:rPr>
        <w:t>3.</w:t>
      </w:r>
      <w:r w:rsidRPr="00471944">
        <w:rPr>
          <w:b/>
        </w:rPr>
        <w:tab/>
        <w:t>Parties to the proposed covenant</w:t>
      </w:r>
    </w:p>
    <w:p w:rsidR="00F628DC" w:rsidRPr="00471944" w:rsidRDefault="00F628DC" w:rsidP="00F628DC">
      <w:pPr>
        <w:pStyle w:val="Schedulepara"/>
        <w:keepNext/>
      </w:pPr>
      <w:r w:rsidRPr="00471944">
        <w:tab/>
        <w:t>(a)</w:t>
      </w:r>
      <w:r w:rsidRPr="00471944">
        <w:tab/>
        <w:t xml:space="preserve">Where those parties are known </w:t>
      </w:r>
      <w:r w:rsidR="00471944">
        <w:noBreakHyphen/>
      </w:r>
      <w:r w:rsidRPr="00471944">
        <w:t xml:space="preserve"> names, addresses and descriptions of business carried on by those other parties on whose behalf the application is made:</w:t>
      </w:r>
    </w:p>
    <w:p w:rsidR="00F628DC" w:rsidRPr="00471944" w:rsidRDefault="00F628DC" w:rsidP="00F628DC">
      <w:pPr>
        <w:keepNext/>
        <w:autoSpaceDE w:val="0"/>
        <w:autoSpaceDN w:val="0"/>
        <w:adjustRightInd w:val="0"/>
        <w:ind w:firstLine="960"/>
        <w:rPr>
          <w:i/>
        </w:rPr>
      </w:pPr>
      <w:r w:rsidRPr="00471944">
        <w:rPr>
          <w:i/>
        </w:rPr>
        <w:t>(Refer to direction</w:t>
      </w:r>
      <w:r w:rsidR="00471944">
        <w:rPr>
          <w:i/>
        </w:rPr>
        <w:t> </w:t>
      </w:r>
      <w:r w:rsidRPr="00471944">
        <w:rPr>
          <w:i/>
        </w:rPr>
        <w:t>5)</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keepNext/>
        <w:autoSpaceDE w:val="0"/>
        <w:autoSpaceDN w:val="0"/>
        <w:adjustRightInd w:val="0"/>
        <w:spacing w:before="180"/>
        <w:rPr>
          <w:b/>
        </w:rPr>
      </w:pPr>
      <w:r w:rsidRPr="00471944">
        <w:rPr>
          <w:b/>
        </w:rPr>
        <w:t>4.</w:t>
      </w:r>
      <w:r w:rsidRPr="00471944">
        <w:rPr>
          <w:b/>
        </w:rPr>
        <w:tab/>
        <w:t xml:space="preserve">Public benefit claims </w:t>
      </w:r>
    </w:p>
    <w:p w:rsidR="00F628DC" w:rsidRPr="00471944" w:rsidRDefault="00F628DC" w:rsidP="00F628DC">
      <w:pPr>
        <w:pStyle w:val="Schedulepara"/>
        <w:keepNext/>
      </w:pPr>
      <w:r w:rsidRPr="00471944">
        <w:tab/>
        <w:t>(a)</w:t>
      </w:r>
      <w:r w:rsidRPr="00471944">
        <w:tab/>
        <w:t>Arguments in support of application for authorisation:</w:t>
      </w:r>
    </w:p>
    <w:p w:rsidR="00F628DC" w:rsidRPr="00471944" w:rsidRDefault="00F628DC" w:rsidP="00F628DC">
      <w:pPr>
        <w:keepNext/>
        <w:autoSpaceDE w:val="0"/>
        <w:autoSpaceDN w:val="0"/>
        <w:adjustRightInd w:val="0"/>
        <w:ind w:firstLine="960"/>
        <w:rPr>
          <w:i/>
        </w:rPr>
      </w:pPr>
      <w:r w:rsidRPr="00471944">
        <w:rPr>
          <w:i/>
        </w:rPr>
        <w:t>(Refer to direction</w:t>
      </w:r>
      <w:r w:rsidR="00471944">
        <w:rPr>
          <w:i/>
        </w:rPr>
        <w:t> </w:t>
      </w:r>
      <w:r w:rsidRPr="00471944">
        <w:rPr>
          <w:i/>
        </w:rPr>
        <w:t xml:space="preserve">6) </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pStyle w:val="Schedulepara"/>
        <w:keepNext/>
      </w:pPr>
      <w:r w:rsidRPr="00471944">
        <w:tab/>
        <w:t>(b)</w:t>
      </w:r>
      <w:r w:rsidRPr="00471944">
        <w:tab/>
        <w:t>Facts and evidence relied upon in support of these claims:</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keepNext/>
        <w:autoSpaceDE w:val="0"/>
        <w:autoSpaceDN w:val="0"/>
        <w:adjustRightInd w:val="0"/>
        <w:spacing w:before="180"/>
        <w:rPr>
          <w:b/>
        </w:rPr>
      </w:pPr>
      <w:r w:rsidRPr="00471944">
        <w:rPr>
          <w:b/>
        </w:rPr>
        <w:t>5.</w:t>
      </w:r>
      <w:r w:rsidRPr="00471944">
        <w:rPr>
          <w:b/>
        </w:rPr>
        <w:tab/>
        <w:t xml:space="preserve">Market definition </w:t>
      </w:r>
    </w:p>
    <w:p w:rsidR="00F628DC" w:rsidRPr="00471944" w:rsidRDefault="00F628DC" w:rsidP="00F628DC">
      <w:pPr>
        <w:pStyle w:val="Schedulepara"/>
        <w:keepNext/>
      </w:pPr>
      <w:r w:rsidRPr="00471944">
        <w:tab/>
      </w:r>
      <w:r w:rsidRPr="00471944">
        <w:tab/>
        <w:t>Provide a description of the market(s) in which the covenant is to take effect having regard to goods or services supplied or acquired and other affected markets including: significant suppliers and acquirers; substitutes available for the relevant goods or services; any restriction on the supply or acquisition of the relevant goods or services (for example geographic or legal restrictions):</w:t>
      </w:r>
    </w:p>
    <w:p w:rsidR="00F628DC" w:rsidRPr="00471944" w:rsidRDefault="00F628DC" w:rsidP="00F628DC">
      <w:pPr>
        <w:keepNext/>
        <w:autoSpaceDE w:val="0"/>
        <w:autoSpaceDN w:val="0"/>
        <w:adjustRightInd w:val="0"/>
        <w:ind w:firstLine="960"/>
        <w:rPr>
          <w:i/>
        </w:rPr>
      </w:pPr>
      <w:r w:rsidRPr="00471944">
        <w:rPr>
          <w:i/>
        </w:rPr>
        <w:t>(Refer to direction</w:t>
      </w:r>
      <w:r w:rsidR="00471944">
        <w:rPr>
          <w:i/>
        </w:rPr>
        <w:t> </w:t>
      </w:r>
      <w:r w:rsidRPr="00471944">
        <w:rPr>
          <w:i/>
        </w:rPr>
        <w:t>7)</w:t>
      </w:r>
    </w:p>
    <w:p w:rsidR="00F628DC" w:rsidRPr="00471944" w:rsidRDefault="00F628DC" w:rsidP="00F628DC">
      <w:pPr>
        <w:autoSpaceDE w:val="0"/>
        <w:autoSpaceDN w:val="0"/>
        <w:adjustRightInd w:val="0"/>
        <w:spacing w:before="120" w:line="340" w:lineRule="exact"/>
        <w:ind w:left="958"/>
        <w:jc w:val="both"/>
        <w:rPr>
          <w:i/>
          <w:iCs/>
        </w:rPr>
      </w:pPr>
      <w:r w:rsidRPr="00471944">
        <w:t>..............................................................................................................................................................................................................................................................................................................................................................................................................................................................................................................................</w:t>
      </w:r>
    </w:p>
    <w:p w:rsidR="00F628DC" w:rsidRPr="00471944" w:rsidRDefault="00F628DC" w:rsidP="007A5063">
      <w:pPr>
        <w:keepNext/>
        <w:keepLines/>
        <w:autoSpaceDE w:val="0"/>
        <w:autoSpaceDN w:val="0"/>
        <w:adjustRightInd w:val="0"/>
        <w:spacing w:before="180"/>
        <w:rPr>
          <w:b/>
        </w:rPr>
      </w:pPr>
      <w:r w:rsidRPr="00471944">
        <w:rPr>
          <w:b/>
        </w:rPr>
        <w:t>6.</w:t>
      </w:r>
      <w:r w:rsidRPr="00471944">
        <w:rPr>
          <w:b/>
        </w:rPr>
        <w:tab/>
        <w:t>Public detriments</w:t>
      </w:r>
    </w:p>
    <w:p w:rsidR="00F628DC" w:rsidRPr="00471944" w:rsidRDefault="00F628DC" w:rsidP="00FC7529">
      <w:pPr>
        <w:pStyle w:val="Schedulepara"/>
      </w:pPr>
      <w:r w:rsidRPr="00471944">
        <w:tab/>
        <w:t>(a)</w:t>
      </w:r>
      <w:r w:rsidRPr="00471944">
        <w:tab/>
        <w:t>Detriments to the public resulting or likely to result from the proposed covenant for which authorisation is sought, in particular the likely effect of the covenant on the prices of the goods or services and the prices of goods or services in other affected markets:</w:t>
      </w:r>
    </w:p>
    <w:p w:rsidR="00F628DC" w:rsidRPr="00471944" w:rsidRDefault="00F628DC" w:rsidP="00F628DC">
      <w:pPr>
        <w:keepNext/>
        <w:autoSpaceDE w:val="0"/>
        <w:autoSpaceDN w:val="0"/>
        <w:adjustRightInd w:val="0"/>
        <w:ind w:firstLine="960"/>
        <w:rPr>
          <w:i/>
        </w:rPr>
      </w:pPr>
      <w:r w:rsidRPr="00471944">
        <w:rPr>
          <w:i/>
        </w:rPr>
        <w:t>(Refer to direction</w:t>
      </w:r>
      <w:r w:rsidR="00471944">
        <w:rPr>
          <w:i/>
        </w:rPr>
        <w:t> </w:t>
      </w:r>
      <w:r w:rsidRPr="00471944">
        <w:rPr>
          <w:i/>
        </w:rPr>
        <w:t>8)</w:t>
      </w:r>
    </w:p>
    <w:p w:rsidR="00F628DC" w:rsidRPr="00471944" w:rsidRDefault="00F628DC" w:rsidP="00F628DC">
      <w:pPr>
        <w:autoSpaceDE w:val="0"/>
        <w:autoSpaceDN w:val="0"/>
        <w:adjustRightInd w:val="0"/>
        <w:spacing w:before="120" w:line="340" w:lineRule="exact"/>
        <w:ind w:left="958"/>
        <w:jc w:val="both"/>
        <w:rPr>
          <w:i/>
          <w:iCs/>
        </w:rPr>
      </w:pPr>
      <w:r w:rsidRPr="00471944">
        <w:t>..............................................................................................................................................................................................................................................................................................................................................................................................................................................................................................................................</w:t>
      </w:r>
    </w:p>
    <w:p w:rsidR="00F628DC" w:rsidRPr="00471944" w:rsidRDefault="00F628DC" w:rsidP="00F628DC">
      <w:pPr>
        <w:pStyle w:val="Schedulepara"/>
        <w:keepNext/>
      </w:pPr>
      <w:r w:rsidRPr="00471944">
        <w:tab/>
        <w:t>(b)</w:t>
      </w:r>
      <w:r w:rsidRPr="00471944">
        <w:tab/>
        <w:t>Facts and evidence relevant to these detriments:</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autoSpaceDE w:val="0"/>
        <w:autoSpaceDN w:val="0"/>
        <w:adjustRightInd w:val="0"/>
        <w:spacing w:before="180"/>
        <w:rPr>
          <w:b/>
        </w:rPr>
      </w:pPr>
      <w:r w:rsidRPr="00471944">
        <w:rPr>
          <w:b/>
        </w:rPr>
        <w:t xml:space="preserve">7. </w:t>
      </w:r>
      <w:r w:rsidRPr="00471944">
        <w:rPr>
          <w:b/>
        </w:rPr>
        <w:tab/>
        <w:t xml:space="preserve">Covenants or proposed covenants in similar terms </w:t>
      </w:r>
    </w:p>
    <w:p w:rsidR="00F628DC" w:rsidRPr="00471944" w:rsidRDefault="00F628DC" w:rsidP="00F628DC">
      <w:pPr>
        <w:pStyle w:val="Schedulepara"/>
        <w:tabs>
          <w:tab w:val="clear" w:pos="567"/>
        </w:tabs>
        <w:ind w:left="960" w:firstLine="0"/>
      </w:pPr>
      <w:r w:rsidRPr="00471944">
        <w:t>This application for authorisation may also be expressed to be made in relation to other covenants or proposed covenants that are or will be in similar terms to the abovementioned covenant.</w:t>
      </w:r>
    </w:p>
    <w:p w:rsidR="00F628DC" w:rsidRPr="00471944" w:rsidRDefault="00F628DC" w:rsidP="00F628DC">
      <w:pPr>
        <w:pStyle w:val="Schedulepara"/>
      </w:pPr>
      <w:r w:rsidRPr="00471944">
        <w:tab/>
        <w:t>(a)</w:t>
      </w:r>
      <w:r w:rsidRPr="00471944">
        <w:tab/>
        <w:t>Is this application to be so expressed?</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pStyle w:val="Schedulepara"/>
      </w:pPr>
      <w:r w:rsidRPr="00471944">
        <w:tab/>
        <w:t>(b)</w:t>
      </w:r>
      <w:r w:rsidRPr="00471944">
        <w:tab/>
        <w:t xml:space="preserve">If so, the following information is to be furnished: </w:t>
      </w:r>
    </w:p>
    <w:p w:rsidR="00F628DC" w:rsidRPr="00471944" w:rsidRDefault="00F628DC" w:rsidP="00F628DC">
      <w:pPr>
        <w:autoSpaceDE w:val="0"/>
        <w:autoSpaceDN w:val="0"/>
        <w:adjustRightInd w:val="0"/>
        <w:ind w:firstLine="960"/>
        <w:rPr>
          <w:i/>
        </w:rPr>
      </w:pPr>
      <w:r w:rsidRPr="00471944">
        <w:rPr>
          <w:i/>
        </w:rPr>
        <w:t>(Refer to direction</w:t>
      </w:r>
      <w:r w:rsidR="00471944">
        <w:rPr>
          <w:i/>
        </w:rPr>
        <w:t> </w:t>
      </w:r>
      <w:r w:rsidRPr="00471944">
        <w:rPr>
          <w:i/>
        </w:rPr>
        <w:t>9)</w:t>
      </w:r>
    </w:p>
    <w:p w:rsidR="00F628DC" w:rsidRPr="00471944" w:rsidRDefault="00F628DC" w:rsidP="00F628DC">
      <w:pPr>
        <w:pStyle w:val="Schedulepara"/>
        <w:tabs>
          <w:tab w:val="clear" w:pos="567"/>
          <w:tab w:val="right" w:pos="720"/>
        </w:tabs>
      </w:pPr>
      <w:r w:rsidRPr="00471944">
        <w:tab/>
        <w:t>(i)</w:t>
      </w:r>
      <w:r w:rsidRPr="00471944">
        <w:tab/>
        <w:t>Where the applicant is entitled to the benefit of other covenants, the names of the persons who are bound by each of the other covenants:</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pStyle w:val="Schedulepara"/>
        <w:keepNext/>
        <w:tabs>
          <w:tab w:val="clear" w:pos="567"/>
          <w:tab w:val="right" w:pos="720"/>
        </w:tabs>
      </w:pPr>
      <w:r w:rsidRPr="00471944">
        <w:tab/>
        <w:t>(ii)</w:t>
      </w:r>
      <w:r w:rsidRPr="00471944">
        <w:tab/>
        <w:t>Where the applicant is to be entitled to the benefit of the other proposed covenants, the names of the persons who are to be bound by each of the other proposed covenants which names are known at the date of this application:</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pStyle w:val="Schedulepara"/>
        <w:keepNext/>
        <w:tabs>
          <w:tab w:val="clear" w:pos="567"/>
          <w:tab w:val="right" w:pos="720"/>
        </w:tabs>
      </w:pPr>
      <w:r w:rsidRPr="00471944">
        <w:tab/>
        <w:t>(iii)</w:t>
      </w:r>
      <w:r w:rsidRPr="00471944">
        <w:tab/>
        <w:t>Where the applicant is bound by the other covenants, the names of the persons who are entitled to the benefit of each of the other covenants:</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pStyle w:val="Schedulepara"/>
        <w:tabs>
          <w:tab w:val="clear" w:pos="567"/>
          <w:tab w:val="right" w:pos="720"/>
        </w:tabs>
      </w:pPr>
      <w:r w:rsidRPr="00471944">
        <w:tab/>
        <w:t>(iv)</w:t>
      </w:r>
      <w:r w:rsidRPr="00471944">
        <w:tab/>
        <w:t>Where the applicant is to be bound by the other proposed covenants, the names of the persons who are to be entitled to the benefit of each of the other proposed covenants which names are known at the date of the application:</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keepNext/>
        <w:keepLines/>
        <w:autoSpaceDE w:val="0"/>
        <w:autoSpaceDN w:val="0"/>
        <w:adjustRightInd w:val="0"/>
        <w:spacing w:before="180"/>
        <w:rPr>
          <w:b/>
        </w:rPr>
      </w:pPr>
      <w:r w:rsidRPr="00471944">
        <w:rPr>
          <w:b/>
        </w:rPr>
        <w:t>8.</w:t>
      </w:r>
      <w:r w:rsidRPr="00471944">
        <w:rPr>
          <w:b/>
        </w:rPr>
        <w:tab/>
        <w:t xml:space="preserve">Joint Ventures </w:t>
      </w:r>
    </w:p>
    <w:p w:rsidR="00F628DC" w:rsidRPr="00471944" w:rsidRDefault="00F628DC" w:rsidP="00F628DC">
      <w:pPr>
        <w:pStyle w:val="Schedulepara"/>
      </w:pPr>
      <w:r w:rsidRPr="00471944">
        <w:tab/>
        <w:t>(a)</w:t>
      </w:r>
      <w:r w:rsidRPr="00471944">
        <w:tab/>
        <w:t>Does this application deal with a matter relating to a joint venture (See section</w:t>
      </w:r>
      <w:r w:rsidR="00471944">
        <w:t> </w:t>
      </w:r>
      <w:r w:rsidRPr="00471944">
        <w:t xml:space="preserve">4J of the </w:t>
      </w:r>
      <w:r w:rsidRPr="00471944">
        <w:rPr>
          <w:i/>
        </w:rPr>
        <w:t>Competition and Consumer Act 2010</w:t>
      </w:r>
      <w:r w:rsidRPr="00471944">
        <w:t>)?</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A873ED">
      <w:pPr>
        <w:pStyle w:val="Schedulepara"/>
        <w:keepNext/>
      </w:pPr>
      <w:r w:rsidRPr="00471944">
        <w:tab/>
        <w:t>(b)</w:t>
      </w:r>
      <w:r w:rsidRPr="00471944">
        <w:tab/>
        <w:t>If so, are any other applications being made simultaneously with this application in relation to that joint venture?</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pStyle w:val="Schedulepara"/>
      </w:pPr>
      <w:r w:rsidRPr="00471944">
        <w:tab/>
        <w:t>(c)</w:t>
      </w:r>
      <w:r w:rsidRPr="00471944">
        <w:tab/>
        <w:t>If so, by whom or on whose behalf are those other applications being made?</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keepNext/>
        <w:autoSpaceDE w:val="0"/>
        <w:autoSpaceDN w:val="0"/>
        <w:adjustRightInd w:val="0"/>
        <w:spacing w:before="180"/>
        <w:rPr>
          <w:b/>
        </w:rPr>
      </w:pPr>
      <w:r w:rsidRPr="00471944">
        <w:rPr>
          <w:b/>
        </w:rPr>
        <w:t>9.</w:t>
      </w:r>
      <w:r w:rsidRPr="00471944">
        <w:rPr>
          <w:b/>
        </w:rPr>
        <w:tab/>
        <w:t>Further information</w:t>
      </w:r>
    </w:p>
    <w:p w:rsidR="00F628DC" w:rsidRPr="00471944" w:rsidRDefault="00F628DC" w:rsidP="00F628DC">
      <w:pPr>
        <w:pStyle w:val="Schedulepara"/>
        <w:keepNext/>
      </w:pPr>
      <w:r w:rsidRPr="00471944">
        <w:tab/>
        <w:t>(a)</w:t>
      </w:r>
      <w:r w:rsidRPr="00471944">
        <w:tab/>
        <w:t>Name, postal address and telephone contact details of the person authorised by the applicant seeking authorisation to provide additional information in relation to this application:</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autoSpaceDE w:val="0"/>
        <w:autoSpaceDN w:val="0"/>
        <w:adjustRightInd w:val="0"/>
        <w:spacing w:before="180"/>
      </w:pPr>
      <w:r w:rsidRPr="00471944">
        <w:t>Dated...................................................................</w:t>
      </w:r>
    </w:p>
    <w:p w:rsidR="00F628DC" w:rsidRPr="00471944" w:rsidRDefault="00F628DC" w:rsidP="00F628DC">
      <w:pPr>
        <w:autoSpaceDE w:val="0"/>
        <w:autoSpaceDN w:val="0"/>
        <w:adjustRightInd w:val="0"/>
        <w:spacing w:before="180"/>
      </w:pPr>
      <w:r w:rsidRPr="00471944">
        <w:t>Signed by/on behalf of the applicant</w:t>
      </w:r>
    </w:p>
    <w:p w:rsidR="00F628DC" w:rsidRPr="00471944" w:rsidRDefault="00F628DC" w:rsidP="00F628DC">
      <w:pPr>
        <w:keepNext/>
        <w:autoSpaceDE w:val="0"/>
        <w:autoSpaceDN w:val="0"/>
        <w:adjustRightInd w:val="0"/>
        <w:spacing w:before="180"/>
      </w:pPr>
      <w:r w:rsidRPr="00471944">
        <w:t>.............................................................................</w:t>
      </w:r>
    </w:p>
    <w:p w:rsidR="00F628DC" w:rsidRPr="00471944" w:rsidRDefault="00F628DC" w:rsidP="00F628DC">
      <w:pPr>
        <w:autoSpaceDE w:val="0"/>
        <w:autoSpaceDN w:val="0"/>
        <w:adjustRightInd w:val="0"/>
      </w:pPr>
      <w:r w:rsidRPr="00471944">
        <w:t>(Signature)</w:t>
      </w:r>
    </w:p>
    <w:p w:rsidR="00F628DC" w:rsidRPr="00471944" w:rsidRDefault="00F628DC" w:rsidP="00F628DC">
      <w:pPr>
        <w:keepNext/>
        <w:autoSpaceDE w:val="0"/>
        <w:autoSpaceDN w:val="0"/>
        <w:adjustRightInd w:val="0"/>
        <w:spacing w:before="180"/>
      </w:pPr>
      <w:r w:rsidRPr="00471944">
        <w:t>.............................................................................</w:t>
      </w:r>
    </w:p>
    <w:p w:rsidR="00F628DC" w:rsidRPr="00471944" w:rsidRDefault="00F628DC" w:rsidP="00F628DC">
      <w:pPr>
        <w:autoSpaceDE w:val="0"/>
        <w:autoSpaceDN w:val="0"/>
        <w:adjustRightInd w:val="0"/>
      </w:pPr>
      <w:r w:rsidRPr="00471944">
        <w:t>(Full Name)</w:t>
      </w:r>
    </w:p>
    <w:p w:rsidR="00F628DC" w:rsidRPr="00471944" w:rsidRDefault="00F628DC" w:rsidP="00F628DC">
      <w:pPr>
        <w:keepNext/>
        <w:autoSpaceDE w:val="0"/>
        <w:autoSpaceDN w:val="0"/>
        <w:adjustRightInd w:val="0"/>
        <w:spacing w:before="180"/>
      </w:pPr>
      <w:r w:rsidRPr="00471944">
        <w:t>.............................................................................</w:t>
      </w:r>
    </w:p>
    <w:p w:rsidR="00F628DC" w:rsidRPr="00471944" w:rsidRDefault="00F628DC" w:rsidP="00F628DC">
      <w:pPr>
        <w:autoSpaceDE w:val="0"/>
        <w:autoSpaceDN w:val="0"/>
        <w:adjustRightInd w:val="0"/>
      </w:pPr>
      <w:r w:rsidRPr="00471944">
        <w:t>(Organisation)</w:t>
      </w:r>
    </w:p>
    <w:p w:rsidR="00F628DC" w:rsidRPr="00471944" w:rsidRDefault="00F628DC" w:rsidP="00F628DC">
      <w:pPr>
        <w:keepNext/>
        <w:autoSpaceDE w:val="0"/>
        <w:autoSpaceDN w:val="0"/>
        <w:adjustRightInd w:val="0"/>
        <w:spacing w:before="180"/>
      </w:pPr>
      <w:r w:rsidRPr="00471944">
        <w:t>.............................................................................</w:t>
      </w:r>
    </w:p>
    <w:p w:rsidR="00F628DC" w:rsidRPr="00471944" w:rsidRDefault="00F628DC" w:rsidP="00F628DC">
      <w:pPr>
        <w:autoSpaceDE w:val="0"/>
        <w:autoSpaceDN w:val="0"/>
        <w:adjustRightInd w:val="0"/>
      </w:pPr>
      <w:r w:rsidRPr="00471944">
        <w:t>(Position in Organisation)</w:t>
      </w:r>
    </w:p>
    <w:p w:rsidR="00F628DC" w:rsidRPr="00471944" w:rsidRDefault="00F628DC" w:rsidP="00F628DC">
      <w:pPr>
        <w:keepNext/>
        <w:keepLines/>
        <w:autoSpaceDE w:val="0"/>
        <w:autoSpaceDN w:val="0"/>
        <w:adjustRightInd w:val="0"/>
        <w:spacing w:before="480"/>
        <w:rPr>
          <w:b/>
        </w:rPr>
      </w:pPr>
      <w:r w:rsidRPr="00471944">
        <w:rPr>
          <w:b/>
        </w:rPr>
        <w:t>DIRECTIONS</w:t>
      </w:r>
    </w:p>
    <w:p w:rsidR="00F628DC" w:rsidRPr="00471944" w:rsidRDefault="00F628DC" w:rsidP="00F628DC">
      <w:pPr>
        <w:pStyle w:val="Schedulepara"/>
        <w:keepNext/>
        <w:keepLines/>
        <w:tabs>
          <w:tab w:val="clear" w:pos="567"/>
        </w:tabs>
        <w:ind w:left="360" w:hanging="360"/>
      </w:pPr>
      <w:r w:rsidRPr="00471944">
        <w:t>1.</w:t>
      </w:r>
      <w:r w:rsidRPr="00471944">
        <w:tab/>
        <w:t>In lodging this form, applicants must include all information, including supporting evidence that they wish the Commission to take into account in assessing their application for authorisation.</w:t>
      </w:r>
    </w:p>
    <w:p w:rsidR="00F628DC" w:rsidRPr="00471944" w:rsidRDefault="00F628DC" w:rsidP="00F628DC">
      <w:pPr>
        <w:pStyle w:val="Schedulepara"/>
        <w:tabs>
          <w:tab w:val="clear" w:pos="567"/>
        </w:tabs>
        <w:ind w:left="360" w:hanging="360"/>
      </w:pPr>
      <w:r w:rsidRPr="00471944">
        <w:tab/>
        <w:t>Where there is insufficient space on this form to furnish the required information, the information is to be shown on separate sheets, numbered consecutively and signed by or on behalf of the applicant.</w:t>
      </w:r>
    </w:p>
    <w:p w:rsidR="00F628DC" w:rsidRPr="00471944" w:rsidRDefault="00F628DC" w:rsidP="00F628DC">
      <w:pPr>
        <w:pStyle w:val="Schedulepara"/>
        <w:tabs>
          <w:tab w:val="clear" w:pos="567"/>
        </w:tabs>
        <w:ind w:left="360" w:hanging="360"/>
      </w:pPr>
      <w:r w:rsidRPr="00471944">
        <w:t>2.</w:t>
      </w:r>
      <w:r w:rsidRPr="00471944">
        <w:tab/>
        <w:t>Where the application is made by or on behalf of a corporation, the name of the corporation is to be inserted in</w:t>
      </w:r>
      <w:r w:rsidR="00CA4E5D" w:rsidRPr="00471944">
        <w:t xml:space="preserve"> item</w:t>
      </w:r>
      <w:r w:rsidR="00471944">
        <w:t> </w:t>
      </w:r>
      <w:r w:rsidR="00CA4E5D" w:rsidRPr="00471944">
        <w:t>1</w:t>
      </w:r>
      <w:r w:rsidRPr="00471944">
        <w:t>(a), not the name of the person signing the application and the application is to be signed by a person authorised by the corporation to do so.</w:t>
      </w:r>
    </w:p>
    <w:p w:rsidR="00F628DC" w:rsidRPr="00471944" w:rsidRDefault="00F628DC" w:rsidP="00F628DC">
      <w:pPr>
        <w:pStyle w:val="Schedulepara"/>
        <w:tabs>
          <w:tab w:val="clear" w:pos="567"/>
        </w:tabs>
        <w:ind w:left="360" w:hanging="360"/>
      </w:pPr>
      <w:r w:rsidRPr="00471944">
        <w:t>3.</w:t>
      </w:r>
      <w:r w:rsidRPr="00471944">
        <w:tab/>
        <w:t>Describe that part of the applicant’s business relating to the subject matter of the covenant in respect of which authorisation is sought.</w:t>
      </w:r>
    </w:p>
    <w:p w:rsidR="00F628DC" w:rsidRPr="00471944" w:rsidRDefault="00F628DC" w:rsidP="00F628DC">
      <w:pPr>
        <w:pStyle w:val="Schedulepara"/>
        <w:tabs>
          <w:tab w:val="clear" w:pos="567"/>
        </w:tabs>
        <w:ind w:left="360" w:hanging="360"/>
      </w:pPr>
      <w:r w:rsidRPr="00471944">
        <w:t>4.</w:t>
      </w:r>
      <w:r w:rsidRPr="00471944">
        <w:tab/>
        <w:t>Provide details of the covenant affecting competition in respect of which the authorisation is sought.</w:t>
      </w:r>
    </w:p>
    <w:p w:rsidR="00F628DC" w:rsidRPr="00471944" w:rsidRDefault="00F628DC" w:rsidP="00F628DC">
      <w:pPr>
        <w:pStyle w:val="Schedulepara"/>
        <w:tabs>
          <w:tab w:val="clear" w:pos="567"/>
        </w:tabs>
        <w:ind w:left="360" w:hanging="360"/>
      </w:pPr>
      <w:r w:rsidRPr="00471944">
        <w:tab/>
        <w:t>In providing these details:</w:t>
      </w:r>
    </w:p>
    <w:p w:rsidR="00F628DC" w:rsidRPr="00471944" w:rsidRDefault="00F628DC" w:rsidP="00F628DC">
      <w:pPr>
        <w:pStyle w:val="Schedulepara"/>
      </w:pPr>
      <w:r w:rsidRPr="00471944">
        <w:tab/>
        <w:t>(a)</w:t>
      </w:r>
      <w:r w:rsidRPr="00471944">
        <w:tab/>
        <w:t xml:space="preserve">to the extent that any of the details have been reduced to writing provide a true copy of the writing; and </w:t>
      </w:r>
    </w:p>
    <w:p w:rsidR="00F628DC" w:rsidRPr="00471944" w:rsidRDefault="00F628DC" w:rsidP="00F628DC">
      <w:pPr>
        <w:pStyle w:val="Schedulepara"/>
      </w:pPr>
      <w:r w:rsidRPr="00471944">
        <w:tab/>
        <w:t>(b)</w:t>
      </w:r>
      <w:r w:rsidRPr="00471944">
        <w:tab/>
        <w:t>to the extent that any of the details have not been reduced to writing provide a full and correct description of the particulars that have not been reduced to writing.</w:t>
      </w:r>
    </w:p>
    <w:p w:rsidR="00F628DC" w:rsidRPr="00471944" w:rsidRDefault="00F628DC" w:rsidP="007A5063">
      <w:pPr>
        <w:pStyle w:val="Schedulepara"/>
        <w:keepNext/>
        <w:keepLines/>
        <w:tabs>
          <w:tab w:val="clear" w:pos="567"/>
        </w:tabs>
        <w:ind w:left="357" w:hanging="357"/>
      </w:pPr>
      <w:r w:rsidRPr="00471944">
        <w:t>5.</w:t>
      </w:r>
      <w:r w:rsidRPr="00471944">
        <w:tab/>
        <w:t>Where authorisation is sought on behalf of other parties provide details of each of those parties including names, addresses, descriptions of the business activities engaged in relating to the subject matter of the authorisation, and evidence of the party’s consent to authorisation being sought on their behalf.</w:t>
      </w:r>
    </w:p>
    <w:p w:rsidR="00F628DC" w:rsidRPr="00471944" w:rsidRDefault="00F628DC" w:rsidP="00F628DC">
      <w:pPr>
        <w:pStyle w:val="Schedulepara"/>
        <w:tabs>
          <w:tab w:val="clear" w:pos="567"/>
        </w:tabs>
        <w:ind w:left="360" w:hanging="360"/>
      </w:pPr>
      <w:r w:rsidRPr="00471944">
        <w:t>6.</w:t>
      </w:r>
      <w:r w:rsidRPr="00471944">
        <w:tab/>
        <w:t>Provide details of those public benefits claimed to result or to be likely to result from the proposed covenant including quantification of those benefits where possible.</w:t>
      </w:r>
    </w:p>
    <w:p w:rsidR="00F628DC" w:rsidRPr="00471944" w:rsidRDefault="00F628DC" w:rsidP="00FC7529">
      <w:pPr>
        <w:pStyle w:val="Schedulepara"/>
        <w:keepNext/>
        <w:keepLines/>
        <w:tabs>
          <w:tab w:val="clear" w:pos="567"/>
        </w:tabs>
        <w:ind w:left="357" w:hanging="357"/>
      </w:pPr>
      <w:r w:rsidRPr="00471944">
        <w:t>7.</w:t>
      </w:r>
      <w:r w:rsidRPr="00471944">
        <w:tab/>
        <w:t>Provide details of the market(s) likely to be effected by the covenant, in particular having regard to goods or services that may be substitutes for the good or service that is the subject matter of the application for authorisation.</w:t>
      </w:r>
    </w:p>
    <w:p w:rsidR="00F628DC" w:rsidRPr="00471944" w:rsidRDefault="00F628DC" w:rsidP="00F628DC">
      <w:pPr>
        <w:pStyle w:val="Schedulepara"/>
        <w:tabs>
          <w:tab w:val="clear" w:pos="567"/>
        </w:tabs>
        <w:ind w:left="360" w:hanging="360"/>
      </w:pPr>
      <w:r w:rsidRPr="00471944">
        <w:t>8.</w:t>
      </w:r>
      <w:r w:rsidRPr="00471944">
        <w:tab/>
        <w:t>Provide details of the detriments to the public, including those resulting from any lessening of competition, which may result from the proposed covenant. Provide quantification of those detriments where possible.</w:t>
      </w:r>
    </w:p>
    <w:p w:rsidR="00F628DC" w:rsidRPr="00471944" w:rsidRDefault="00F628DC" w:rsidP="00F628DC">
      <w:pPr>
        <w:pStyle w:val="Schedulepara"/>
        <w:tabs>
          <w:tab w:val="clear" w:pos="567"/>
        </w:tabs>
        <w:ind w:left="360" w:hanging="360"/>
      </w:pPr>
      <w:r w:rsidRPr="00471944">
        <w:t>9.</w:t>
      </w:r>
      <w:r w:rsidRPr="00471944">
        <w:tab/>
        <w:t>Where the application is made also in respect of other covenants which are or will be in similar terms to the covenant referred to in item</w:t>
      </w:r>
      <w:r w:rsidR="00471944">
        <w:t> </w:t>
      </w:r>
      <w:r w:rsidRPr="00471944">
        <w:t>2, furnish with the application details of the manner in which those covenants vary in their terms from the covenant referred to in item</w:t>
      </w:r>
      <w:r w:rsidR="00471944">
        <w:t> </w:t>
      </w:r>
      <w:r w:rsidRPr="00471944">
        <w:t>2.</w:t>
      </w:r>
    </w:p>
    <w:p w:rsidR="00943C51" w:rsidRPr="00181B5D" w:rsidRDefault="00943C51" w:rsidP="007A5063">
      <w:pPr>
        <w:pStyle w:val="Schedulepara"/>
        <w:tabs>
          <w:tab w:val="clear" w:pos="567"/>
        </w:tabs>
        <w:ind w:left="360" w:hanging="360"/>
      </w:pPr>
      <w:r w:rsidRPr="00181B5D">
        <w:t>10.</w:t>
      </w:r>
      <w:r w:rsidRPr="00471944">
        <w:tab/>
      </w:r>
      <w:r w:rsidRPr="00181B5D">
        <w:t>If an address is to be provided in this form, an electronic address may be provided in addition to the address required.</w:t>
      </w:r>
    </w:p>
    <w:p w:rsidR="00F628DC" w:rsidRPr="00471944" w:rsidRDefault="00F628DC" w:rsidP="00F628DC">
      <w:pPr>
        <w:pStyle w:val="Schedulepart"/>
        <w:pageBreakBefore/>
      </w:pPr>
      <w:r w:rsidRPr="00471944">
        <w:t>Form D</w:t>
      </w:r>
      <w:r w:rsidRPr="00471944">
        <w:tab/>
        <w:t>Secondary boycotts: application for authorisation</w:t>
      </w:r>
    </w:p>
    <w:p w:rsidR="00F628DC" w:rsidRPr="00471944" w:rsidRDefault="00F628DC" w:rsidP="009E0E63">
      <w:pPr>
        <w:pStyle w:val="notemargin"/>
      </w:pPr>
      <w:r w:rsidRPr="00471944">
        <w:t>(regulation</w:t>
      </w:r>
      <w:r w:rsidR="00471944">
        <w:t> </w:t>
      </w:r>
      <w:r w:rsidRPr="00471944">
        <w:t>70)</w:t>
      </w:r>
    </w:p>
    <w:p w:rsidR="00F628DC" w:rsidRPr="00471944" w:rsidRDefault="00F628DC" w:rsidP="00F628DC">
      <w:pPr>
        <w:keepNext/>
        <w:keepLines/>
        <w:autoSpaceDE w:val="0"/>
        <w:autoSpaceDN w:val="0"/>
        <w:adjustRightInd w:val="0"/>
        <w:spacing w:before="120"/>
        <w:jc w:val="center"/>
        <w:rPr>
          <w:b/>
          <w:bCs/>
          <w:sz w:val="32"/>
          <w:szCs w:val="32"/>
        </w:rPr>
      </w:pPr>
      <w:r w:rsidRPr="00471944">
        <w:rPr>
          <w:b/>
          <w:bCs/>
          <w:sz w:val="32"/>
          <w:szCs w:val="32"/>
        </w:rPr>
        <w:t>Form D</w:t>
      </w:r>
    </w:p>
    <w:p w:rsidR="00F628DC" w:rsidRPr="00471944" w:rsidRDefault="00F628DC" w:rsidP="00F628DC">
      <w:pPr>
        <w:keepNext/>
        <w:keepLines/>
        <w:autoSpaceDE w:val="0"/>
        <w:autoSpaceDN w:val="0"/>
        <w:adjustRightInd w:val="0"/>
        <w:spacing w:before="120"/>
        <w:jc w:val="center"/>
      </w:pPr>
      <w:r w:rsidRPr="00471944">
        <w:t>Commonwealth of Australia</w:t>
      </w:r>
    </w:p>
    <w:p w:rsidR="00F628DC" w:rsidRPr="00471944" w:rsidRDefault="00F628DC" w:rsidP="00F628DC">
      <w:pPr>
        <w:keepNext/>
        <w:keepLines/>
        <w:autoSpaceDE w:val="0"/>
        <w:autoSpaceDN w:val="0"/>
        <w:adjustRightInd w:val="0"/>
        <w:spacing w:before="120"/>
        <w:jc w:val="center"/>
        <w:rPr>
          <w:i/>
          <w:iCs/>
        </w:rPr>
      </w:pPr>
      <w:r w:rsidRPr="00471944">
        <w:rPr>
          <w:i/>
        </w:rPr>
        <w:t>Competition and Consumer Act 2010</w:t>
      </w:r>
      <w:r w:rsidR="00CA4E5D" w:rsidRPr="00471944">
        <w:rPr>
          <w:i/>
          <w:iCs/>
        </w:rPr>
        <w:t>—subsection</w:t>
      </w:r>
      <w:r w:rsidR="00471944">
        <w:rPr>
          <w:i/>
          <w:iCs/>
        </w:rPr>
        <w:t> </w:t>
      </w:r>
      <w:r w:rsidR="00CA4E5D" w:rsidRPr="00471944">
        <w:rPr>
          <w:i/>
          <w:iCs/>
        </w:rPr>
        <w:t>88</w:t>
      </w:r>
      <w:r w:rsidRPr="00471944">
        <w:rPr>
          <w:i/>
          <w:iCs/>
        </w:rPr>
        <w:t>(7)</w:t>
      </w:r>
    </w:p>
    <w:p w:rsidR="00F628DC" w:rsidRPr="00471944" w:rsidRDefault="00F628DC" w:rsidP="00F628DC">
      <w:pPr>
        <w:keepNext/>
        <w:keepLines/>
        <w:autoSpaceDE w:val="0"/>
        <w:autoSpaceDN w:val="0"/>
        <w:adjustRightInd w:val="0"/>
        <w:spacing w:before="120"/>
        <w:jc w:val="center"/>
        <w:rPr>
          <w:b/>
          <w:bCs/>
          <w:sz w:val="28"/>
          <w:szCs w:val="28"/>
        </w:rPr>
      </w:pPr>
      <w:r w:rsidRPr="00471944">
        <w:rPr>
          <w:b/>
          <w:bCs/>
          <w:sz w:val="28"/>
          <w:szCs w:val="28"/>
        </w:rPr>
        <w:t>SECONDARY BOYCOTTS:</w:t>
      </w:r>
    </w:p>
    <w:p w:rsidR="00F628DC" w:rsidRPr="00471944" w:rsidRDefault="00F628DC" w:rsidP="00F628DC">
      <w:pPr>
        <w:keepNext/>
        <w:keepLines/>
        <w:autoSpaceDE w:val="0"/>
        <w:autoSpaceDN w:val="0"/>
        <w:adjustRightInd w:val="0"/>
        <w:jc w:val="center"/>
        <w:rPr>
          <w:b/>
          <w:bCs/>
          <w:sz w:val="28"/>
          <w:szCs w:val="28"/>
        </w:rPr>
      </w:pPr>
      <w:r w:rsidRPr="00471944">
        <w:rPr>
          <w:b/>
          <w:bCs/>
          <w:sz w:val="28"/>
          <w:szCs w:val="28"/>
        </w:rPr>
        <w:t>APPLICATION FOR AUTHORISATION</w:t>
      </w:r>
    </w:p>
    <w:p w:rsidR="00F628DC" w:rsidRPr="00471944" w:rsidRDefault="00F628DC" w:rsidP="00F628DC">
      <w:pPr>
        <w:autoSpaceDE w:val="0"/>
        <w:autoSpaceDN w:val="0"/>
        <w:adjustRightInd w:val="0"/>
        <w:spacing w:before="180"/>
        <w:jc w:val="both"/>
      </w:pPr>
      <w:r w:rsidRPr="00471944">
        <w:t>To the Australian Competition and Consumer Commission:</w:t>
      </w:r>
    </w:p>
    <w:p w:rsidR="00F628DC" w:rsidRPr="00471944" w:rsidRDefault="00F628DC" w:rsidP="00F628DC">
      <w:pPr>
        <w:autoSpaceDE w:val="0"/>
        <w:autoSpaceDN w:val="0"/>
        <w:adjustRightInd w:val="0"/>
        <w:spacing w:before="180"/>
        <w:jc w:val="both"/>
      </w:pPr>
      <w:r w:rsidRPr="00471944">
        <w:t>Application is hereby made under subsection</w:t>
      </w:r>
      <w:r w:rsidR="00471944">
        <w:t> </w:t>
      </w:r>
      <w:r w:rsidRPr="00471944">
        <w:t xml:space="preserve">88(7) of the </w:t>
      </w:r>
      <w:r w:rsidRPr="00471944">
        <w:rPr>
          <w:i/>
        </w:rPr>
        <w:t>Competition and Consumer Act 2010</w:t>
      </w:r>
      <w:r w:rsidRPr="00471944">
        <w:t xml:space="preserve"> for an authorisation under that subsection:</w:t>
      </w:r>
    </w:p>
    <w:p w:rsidR="00F628DC" w:rsidRPr="00471944" w:rsidRDefault="00F628DC" w:rsidP="00F628DC">
      <w:pPr>
        <w:autoSpaceDE w:val="0"/>
        <w:autoSpaceDN w:val="0"/>
        <w:adjustRightInd w:val="0"/>
        <w:spacing w:before="120"/>
        <w:ind w:left="720" w:hanging="720"/>
        <w:jc w:val="both"/>
      </w:pPr>
      <w:r w:rsidRPr="00471944">
        <w:sym w:font="Symbol" w:char="F0B7"/>
      </w:r>
      <w:r w:rsidRPr="00471944">
        <w:tab/>
        <w:t>to engage, in concert with other persons, in conduct that hinders or prevents, or may hinder or prevent, a third person supplying goods to services to, or acquiring goods or services from, a fourth person</w:t>
      </w:r>
    </w:p>
    <w:p w:rsidR="00F628DC" w:rsidRPr="00471944" w:rsidRDefault="00F628DC" w:rsidP="00F628DC">
      <w:pPr>
        <w:autoSpaceDE w:val="0"/>
        <w:autoSpaceDN w:val="0"/>
        <w:adjustRightInd w:val="0"/>
        <w:spacing w:before="120"/>
        <w:ind w:left="720" w:hanging="720"/>
        <w:jc w:val="both"/>
      </w:pPr>
      <w:r w:rsidRPr="00471944">
        <w:sym w:font="Symbol" w:char="F0B7"/>
      </w:r>
      <w:r w:rsidRPr="00471944">
        <w:tab/>
        <w:t>to engage, in concert with other persons, in conduct that prevents or substantially hinders, or may prevent or substantially hinder, a third person from engaging in trade or commerce involving the movement of goods between Australia and places outside Australia.</w:t>
      </w:r>
    </w:p>
    <w:p w:rsidR="00F628DC" w:rsidRPr="00471944" w:rsidRDefault="00F628DC" w:rsidP="00F628DC">
      <w:pPr>
        <w:autoSpaceDE w:val="0"/>
        <w:autoSpaceDN w:val="0"/>
        <w:adjustRightInd w:val="0"/>
        <w:spacing w:before="120"/>
        <w:ind w:left="720"/>
        <w:jc w:val="both"/>
        <w:rPr>
          <w:i/>
        </w:rPr>
      </w:pPr>
      <w:r w:rsidRPr="00471944">
        <w:rPr>
          <w:i/>
        </w:rPr>
        <w:t>(Strike out whichever is not applicable)</w:t>
      </w:r>
    </w:p>
    <w:p w:rsidR="00F628DC" w:rsidRPr="00471944" w:rsidRDefault="00F628DC" w:rsidP="00F628DC">
      <w:pPr>
        <w:autoSpaceDE w:val="0"/>
        <w:autoSpaceDN w:val="0"/>
        <w:adjustRightInd w:val="0"/>
        <w:spacing w:before="180"/>
      </w:pPr>
      <w:r w:rsidRPr="00471944">
        <w:t>PLEASE FOLLOW DIRECTIONS ON BACK OF THIS FORM</w:t>
      </w:r>
    </w:p>
    <w:p w:rsidR="00F628DC" w:rsidRPr="00471944" w:rsidRDefault="00F628DC" w:rsidP="00F628DC">
      <w:pPr>
        <w:autoSpaceDE w:val="0"/>
        <w:autoSpaceDN w:val="0"/>
        <w:adjustRightInd w:val="0"/>
        <w:spacing w:before="180"/>
        <w:rPr>
          <w:b/>
        </w:rPr>
      </w:pPr>
      <w:r w:rsidRPr="00471944">
        <w:rPr>
          <w:b/>
        </w:rPr>
        <w:t>1.</w:t>
      </w:r>
      <w:r w:rsidRPr="00471944">
        <w:rPr>
          <w:b/>
        </w:rPr>
        <w:tab/>
        <w:t xml:space="preserve">Applicant </w:t>
      </w:r>
    </w:p>
    <w:p w:rsidR="00F628DC" w:rsidRPr="00471944" w:rsidRDefault="00F628DC" w:rsidP="00F628DC">
      <w:pPr>
        <w:pStyle w:val="Schedulepara"/>
      </w:pPr>
      <w:r w:rsidRPr="00471944">
        <w:tab/>
        <w:t>(a)</w:t>
      </w:r>
      <w:r w:rsidRPr="00471944">
        <w:tab/>
        <w:t>Name of Applicant:</w:t>
      </w:r>
    </w:p>
    <w:p w:rsidR="00F628DC" w:rsidRPr="00471944" w:rsidRDefault="00F628DC" w:rsidP="00F628DC">
      <w:pPr>
        <w:autoSpaceDE w:val="0"/>
        <w:autoSpaceDN w:val="0"/>
        <w:adjustRightInd w:val="0"/>
        <w:ind w:firstLine="960"/>
        <w:rPr>
          <w:i/>
        </w:rPr>
      </w:pPr>
      <w:r w:rsidRPr="00471944">
        <w:rPr>
          <w:i/>
        </w:rPr>
        <w:t>(Refer to direction</w:t>
      </w:r>
      <w:r w:rsidR="00471944">
        <w:rPr>
          <w:i/>
        </w:rPr>
        <w:t> </w:t>
      </w:r>
      <w:r w:rsidRPr="00471944">
        <w:rPr>
          <w:i/>
        </w:rPr>
        <w:t>2)</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pStyle w:val="Schedulepara"/>
      </w:pPr>
      <w:r w:rsidRPr="00471944">
        <w:tab/>
        <w:t>(b)</w:t>
      </w:r>
      <w:r w:rsidRPr="00471944">
        <w:tab/>
        <w:t>Description of business, activity or occupation carried on by applicant:</w:t>
      </w:r>
    </w:p>
    <w:p w:rsidR="00F628DC" w:rsidRPr="00471944" w:rsidRDefault="00F628DC" w:rsidP="00F628DC">
      <w:pPr>
        <w:autoSpaceDE w:val="0"/>
        <w:autoSpaceDN w:val="0"/>
        <w:adjustRightInd w:val="0"/>
        <w:ind w:firstLine="960"/>
        <w:rPr>
          <w:i/>
        </w:rPr>
      </w:pPr>
      <w:r w:rsidRPr="00471944">
        <w:rPr>
          <w:i/>
        </w:rPr>
        <w:t>(Refer to direction</w:t>
      </w:r>
      <w:r w:rsidR="00471944">
        <w:rPr>
          <w:i/>
        </w:rPr>
        <w:t> </w:t>
      </w:r>
      <w:r w:rsidRPr="00471944">
        <w:rPr>
          <w:i/>
        </w:rPr>
        <w:t>3)</w:t>
      </w:r>
    </w:p>
    <w:p w:rsidR="00F628DC" w:rsidRPr="00471944" w:rsidRDefault="00F628DC" w:rsidP="00A36D17">
      <w:pPr>
        <w:autoSpaceDE w:val="0"/>
        <w:autoSpaceDN w:val="0"/>
        <w:adjustRightInd w:val="0"/>
        <w:spacing w:line="340" w:lineRule="exact"/>
        <w:ind w:left="958"/>
        <w:jc w:val="both"/>
      </w:pPr>
      <w:r w:rsidRPr="00471944">
        <w:t>........................................................................................................................................................................................................................................................................................................................................................................................................................</w:t>
      </w:r>
    </w:p>
    <w:p w:rsidR="00F628DC" w:rsidRPr="00471944" w:rsidRDefault="00F628DC" w:rsidP="00F628DC">
      <w:pPr>
        <w:pStyle w:val="Schedulepara"/>
      </w:pPr>
      <w:r w:rsidRPr="00471944">
        <w:tab/>
        <w:t>(c)</w:t>
      </w:r>
      <w:r w:rsidRPr="00471944">
        <w:tab/>
        <w:t>Address in Australia for service of documents on the applicant:</w:t>
      </w:r>
    </w:p>
    <w:p w:rsidR="00F628DC" w:rsidRPr="00471944" w:rsidRDefault="00F628DC" w:rsidP="00A36D17">
      <w:pPr>
        <w:autoSpaceDE w:val="0"/>
        <w:autoSpaceDN w:val="0"/>
        <w:adjustRightInd w:val="0"/>
        <w:spacing w:line="340" w:lineRule="exact"/>
        <w:ind w:left="958"/>
        <w:jc w:val="both"/>
      </w:pPr>
      <w:r w:rsidRPr="00471944">
        <w:t>..................................................................................................................................................................................................................................................................................................................</w:t>
      </w:r>
    </w:p>
    <w:p w:rsidR="00CB483C" w:rsidRPr="00181B5D" w:rsidRDefault="00CB483C" w:rsidP="00E47356">
      <w:pPr>
        <w:pStyle w:val="Schedulepara"/>
      </w:pPr>
      <w:r w:rsidRPr="00181B5D">
        <w:tab/>
        <w:t>(d)</w:t>
      </w:r>
      <w:r w:rsidRPr="00181B5D">
        <w:tab/>
        <w:t>Electronic address for service of documents on the applicant (this is optional and does not replace the need to provide an address in Australia at paragraph (c)):</w:t>
      </w:r>
    </w:p>
    <w:p w:rsidR="00CB483C" w:rsidRPr="00181B5D" w:rsidRDefault="00CB483C" w:rsidP="00A36D17">
      <w:pPr>
        <w:autoSpaceDE w:val="0"/>
        <w:autoSpaceDN w:val="0"/>
        <w:adjustRightInd w:val="0"/>
        <w:spacing w:line="340" w:lineRule="exact"/>
        <w:ind w:left="958"/>
        <w:jc w:val="both"/>
      </w:pPr>
      <w:r w:rsidRPr="00181B5D">
        <w:t>...................................................................................................................................................................................................................................................................................................................................................................................................................</w:t>
      </w:r>
      <w:r w:rsidR="00A93816">
        <w:t>........</w:t>
      </w:r>
      <w:r w:rsidRPr="00181B5D">
        <w:t>.....</w:t>
      </w:r>
    </w:p>
    <w:p w:rsidR="00F628DC" w:rsidRPr="00471944" w:rsidRDefault="00F628DC" w:rsidP="00F628DC">
      <w:pPr>
        <w:autoSpaceDE w:val="0"/>
        <w:autoSpaceDN w:val="0"/>
        <w:adjustRightInd w:val="0"/>
        <w:spacing w:before="180"/>
        <w:rPr>
          <w:b/>
        </w:rPr>
      </w:pPr>
      <w:r w:rsidRPr="00471944">
        <w:rPr>
          <w:b/>
        </w:rPr>
        <w:t>2.</w:t>
      </w:r>
      <w:r w:rsidRPr="00471944">
        <w:rPr>
          <w:b/>
        </w:rPr>
        <w:tab/>
        <w:t>Conduct</w:t>
      </w:r>
    </w:p>
    <w:p w:rsidR="00F628DC" w:rsidRPr="00471944" w:rsidRDefault="00F628DC" w:rsidP="00F628DC">
      <w:pPr>
        <w:pStyle w:val="Schedulepara"/>
      </w:pPr>
      <w:r w:rsidRPr="00471944">
        <w:tab/>
        <w:t>(a)</w:t>
      </w:r>
      <w:r w:rsidRPr="00471944">
        <w:tab/>
        <w:t>Description of the conduct proposed to be engaged in, for which authorisation is sought:</w:t>
      </w:r>
    </w:p>
    <w:p w:rsidR="00F628DC" w:rsidRPr="00471944" w:rsidRDefault="00F628DC" w:rsidP="00F628DC">
      <w:pPr>
        <w:autoSpaceDE w:val="0"/>
        <w:autoSpaceDN w:val="0"/>
        <w:adjustRightInd w:val="0"/>
        <w:ind w:firstLine="960"/>
        <w:rPr>
          <w:i/>
        </w:rPr>
      </w:pPr>
      <w:r w:rsidRPr="00471944">
        <w:rPr>
          <w:i/>
        </w:rPr>
        <w:t>(Refer to direction</w:t>
      </w:r>
      <w:r w:rsidR="00471944">
        <w:rPr>
          <w:i/>
        </w:rPr>
        <w:t> </w:t>
      </w:r>
      <w:r w:rsidRPr="00471944">
        <w:rPr>
          <w:i/>
        </w:rPr>
        <w:t>4)</w:t>
      </w:r>
    </w:p>
    <w:p w:rsidR="00F628DC" w:rsidRPr="00471944" w:rsidRDefault="00F628DC" w:rsidP="00A36D17">
      <w:pPr>
        <w:autoSpaceDE w:val="0"/>
        <w:autoSpaceDN w:val="0"/>
        <w:adjustRightInd w:val="0"/>
        <w:spacing w:line="340" w:lineRule="exact"/>
        <w:ind w:left="958"/>
        <w:jc w:val="both"/>
      </w:pPr>
      <w:r w:rsidRPr="00471944">
        <w:t>........................................................................................................................................................................................................................................................................................................................................................................................................................</w:t>
      </w:r>
    </w:p>
    <w:p w:rsidR="00F628DC" w:rsidRPr="00471944" w:rsidRDefault="00F628DC" w:rsidP="00F628DC">
      <w:pPr>
        <w:pStyle w:val="Schedulepara"/>
        <w:keepNext/>
      </w:pPr>
      <w:r w:rsidRPr="00471944">
        <w:tab/>
        <w:t>(b)</w:t>
      </w:r>
      <w:r w:rsidRPr="00471944">
        <w:tab/>
        <w:t>Number of persons proposing to engage, in concert, in the conduct:</w:t>
      </w:r>
    </w:p>
    <w:p w:rsidR="00F628DC" w:rsidRPr="00471944" w:rsidRDefault="00F628DC" w:rsidP="00A36D17">
      <w:pPr>
        <w:autoSpaceDE w:val="0"/>
        <w:autoSpaceDN w:val="0"/>
        <w:adjustRightInd w:val="0"/>
        <w:spacing w:line="340" w:lineRule="exact"/>
        <w:ind w:left="958"/>
        <w:jc w:val="both"/>
      </w:pPr>
      <w:r w:rsidRPr="00471944">
        <w:t>......................................................................................................</w:t>
      </w:r>
    </w:p>
    <w:p w:rsidR="00F628DC" w:rsidRPr="00471944" w:rsidRDefault="00F628DC" w:rsidP="00F628DC">
      <w:pPr>
        <w:pStyle w:val="Schedulepara"/>
        <w:tabs>
          <w:tab w:val="clear" w:pos="567"/>
          <w:tab w:val="right" w:pos="720"/>
        </w:tabs>
      </w:pPr>
      <w:r w:rsidRPr="00471944">
        <w:tab/>
        <w:t>(i)</w:t>
      </w:r>
      <w:r w:rsidRPr="00471944">
        <w:tab/>
        <w:t>Where number of persons stated in item</w:t>
      </w:r>
      <w:r w:rsidR="00471944">
        <w:t> </w:t>
      </w:r>
      <w:r w:rsidRPr="00471944">
        <w:t>2(b) is less than 50, their names and addresses:</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pStyle w:val="Schedulepara"/>
        <w:keepNext/>
      </w:pPr>
      <w:r w:rsidRPr="00471944">
        <w:tab/>
        <w:t>(c)</w:t>
      </w:r>
      <w:r w:rsidRPr="00471944">
        <w:tab/>
        <w:t>Description of the goods or services to which the conduct (whether proposed or actual) relate:</w:t>
      </w:r>
    </w:p>
    <w:p w:rsidR="00F628DC" w:rsidRPr="00471944" w:rsidRDefault="00F628DC" w:rsidP="00F628DC">
      <w:pPr>
        <w:autoSpaceDE w:val="0"/>
        <w:autoSpaceDN w:val="0"/>
        <w:adjustRightInd w:val="0"/>
        <w:spacing w:before="120" w:line="340" w:lineRule="exact"/>
        <w:ind w:left="958"/>
        <w:jc w:val="both"/>
        <w:rPr>
          <w:b/>
        </w:rPr>
      </w:pPr>
      <w:r w:rsidRPr="00471944">
        <w:t>........................................................................................................................................................................................................................................................................................................................................................................................................................</w:t>
      </w:r>
    </w:p>
    <w:p w:rsidR="00F628DC" w:rsidRPr="00471944" w:rsidRDefault="00F628DC" w:rsidP="00F628DC">
      <w:pPr>
        <w:pStyle w:val="Schedulepara"/>
      </w:pPr>
      <w:r w:rsidRPr="00471944">
        <w:tab/>
        <w:t>(d)</w:t>
      </w:r>
      <w:r w:rsidRPr="00471944">
        <w:tab/>
        <w:t>The term for which authorisation of the provision of the conduct is being sought and grounds supporting this period of authorisation:</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keepNext/>
        <w:autoSpaceDE w:val="0"/>
        <w:autoSpaceDN w:val="0"/>
        <w:adjustRightInd w:val="0"/>
        <w:spacing w:before="180"/>
        <w:rPr>
          <w:b/>
          <w:i/>
        </w:rPr>
      </w:pPr>
      <w:r w:rsidRPr="00471944">
        <w:rPr>
          <w:b/>
        </w:rPr>
        <w:t>3.</w:t>
      </w:r>
      <w:r w:rsidRPr="00471944">
        <w:rPr>
          <w:b/>
        </w:rPr>
        <w:tab/>
        <w:t xml:space="preserve">Parties </w:t>
      </w:r>
    </w:p>
    <w:p w:rsidR="00F628DC" w:rsidRPr="00471944" w:rsidRDefault="00F628DC" w:rsidP="00F628DC">
      <w:pPr>
        <w:pStyle w:val="Schedulepara"/>
        <w:keepNext/>
      </w:pPr>
      <w:r w:rsidRPr="00471944">
        <w:tab/>
        <w:t>(a)</w:t>
      </w:r>
      <w:r w:rsidRPr="00471944">
        <w:tab/>
        <w:t>Name and address of the third person whose supply or acquisition of goods or services, or whose trade or commerce involving the movement of goods overseas, is to be, or may be, hindered or prevented by the conduct:</w:t>
      </w:r>
    </w:p>
    <w:p w:rsidR="00F628DC" w:rsidRPr="00471944" w:rsidRDefault="00F628DC" w:rsidP="00F628DC">
      <w:pPr>
        <w:autoSpaceDE w:val="0"/>
        <w:autoSpaceDN w:val="0"/>
        <w:adjustRightInd w:val="0"/>
        <w:spacing w:before="120" w:line="340" w:lineRule="exact"/>
        <w:ind w:left="958"/>
        <w:jc w:val="both"/>
        <w:rPr>
          <w:i/>
          <w:iCs/>
        </w:rPr>
      </w:pPr>
      <w:r w:rsidRPr="00471944">
        <w:t>........................................................................................................................................................................................................................................................................................................................................................................................................................</w:t>
      </w:r>
    </w:p>
    <w:p w:rsidR="00F628DC" w:rsidRPr="00471944" w:rsidRDefault="00F628DC" w:rsidP="00F628DC">
      <w:pPr>
        <w:pStyle w:val="Schedulepara"/>
        <w:keepNext/>
        <w:keepLines/>
      </w:pPr>
      <w:r w:rsidRPr="00471944">
        <w:tab/>
        <w:t>(b)</w:t>
      </w:r>
      <w:r w:rsidRPr="00471944">
        <w:tab/>
        <w:t>Name and address of person to or from whom, or the place to or from which, supply or acquisition of goods or services is to be, or may be, hindered or prevented by the conduct:</w:t>
      </w:r>
    </w:p>
    <w:p w:rsidR="00F628DC" w:rsidRPr="00471944" w:rsidRDefault="00F628DC" w:rsidP="00F628DC">
      <w:pPr>
        <w:autoSpaceDE w:val="0"/>
        <w:autoSpaceDN w:val="0"/>
        <w:adjustRightInd w:val="0"/>
        <w:spacing w:before="120" w:line="340" w:lineRule="exact"/>
        <w:ind w:left="958"/>
        <w:jc w:val="both"/>
        <w:rPr>
          <w:iCs/>
        </w:rPr>
      </w:pPr>
      <w:r w:rsidRPr="00471944">
        <w:t>........................................................................................................................................................................................................................................................................................................................................................................................................................</w:t>
      </w:r>
    </w:p>
    <w:p w:rsidR="00F628DC" w:rsidRPr="00471944" w:rsidRDefault="00F628DC" w:rsidP="00F628DC">
      <w:pPr>
        <w:pStyle w:val="Schedulepara"/>
        <w:keepNext/>
      </w:pPr>
      <w:r w:rsidRPr="00471944">
        <w:tab/>
        <w:t>(c)</w:t>
      </w:r>
      <w:r w:rsidRPr="00471944">
        <w:tab/>
        <w:t>Names and addresses of persons on whose behalf application is made:</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autoSpaceDE w:val="0"/>
        <w:autoSpaceDN w:val="0"/>
        <w:adjustRightInd w:val="0"/>
        <w:spacing w:before="180"/>
        <w:rPr>
          <w:b/>
        </w:rPr>
      </w:pPr>
      <w:r w:rsidRPr="00471944">
        <w:rPr>
          <w:b/>
        </w:rPr>
        <w:t>4.</w:t>
      </w:r>
      <w:r w:rsidRPr="00471944">
        <w:rPr>
          <w:b/>
        </w:rPr>
        <w:tab/>
        <w:t xml:space="preserve">Public benefit claims </w:t>
      </w:r>
    </w:p>
    <w:p w:rsidR="00F628DC" w:rsidRPr="00471944" w:rsidRDefault="00F628DC" w:rsidP="00F628DC">
      <w:pPr>
        <w:pStyle w:val="Schedulepara"/>
      </w:pPr>
      <w:r w:rsidRPr="00471944">
        <w:tab/>
        <w:t>(a)</w:t>
      </w:r>
      <w:r w:rsidRPr="00471944">
        <w:tab/>
        <w:t>Arguments in support of application for authorisation:</w:t>
      </w:r>
    </w:p>
    <w:p w:rsidR="00F628DC" w:rsidRPr="00471944" w:rsidRDefault="00F628DC" w:rsidP="00F628DC">
      <w:pPr>
        <w:autoSpaceDE w:val="0"/>
        <w:autoSpaceDN w:val="0"/>
        <w:adjustRightInd w:val="0"/>
        <w:ind w:firstLine="960"/>
        <w:rPr>
          <w:i/>
        </w:rPr>
      </w:pPr>
      <w:r w:rsidRPr="00471944">
        <w:rPr>
          <w:i/>
        </w:rPr>
        <w:t>(Refer to direction</w:t>
      </w:r>
      <w:r w:rsidR="00471944">
        <w:rPr>
          <w:i/>
        </w:rPr>
        <w:t> </w:t>
      </w:r>
      <w:r w:rsidRPr="00471944">
        <w:rPr>
          <w:i/>
        </w:rPr>
        <w:t>5)</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pStyle w:val="Schedulepara"/>
        <w:keepNext/>
        <w:keepLines/>
      </w:pPr>
      <w:r w:rsidRPr="00471944">
        <w:tab/>
        <w:t>(b)</w:t>
      </w:r>
      <w:r w:rsidRPr="00471944">
        <w:tab/>
        <w:t>Facts and evidence relied upon in support of these claims</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A36D17">
      <w:pPr>
        <w:keepNext/>
        <w:keepLines/>
        <w:autoSpaceDE w:val="0"/>
        <w:autoSpaceDN w:val="0"/>
        <w:adjustRightInd w:val="0"/>
        <w:spacing w:before="180"/>
        <w:rPr>
          <w:b/>
        </w:rPr>
      </w:pPr>
      <w:r w:rsidRPr="00471944">
        <w:rPr>
          <w:b/>
        </w:rPr>
        <w:t>5.</w:t>
      </w:r>
      <w:r w:rsidRPr="00471944">
        <w:rPr>
          <w:b/>
        </w:rPr>
        <w:tab/>
        <w:t xml:space="preserve">Market definition </w:t>
      </w:r>
    </w:p>
    <w:p w:rsidR="00F628DC" w:rsidRPr="00471944" w:rsidRDefault="00F628DC" w:rsidP="00A36D17">
      <w:pPr>
        <w:pStyle w:val="Schedulepara"/>
        <w:keepNext/>
        <w:keepLines/>
      </w:pPr>
      <w:r w:rsidRPr="00471944">
        <w:tab/>
      </w:r>
      <w:r w:rsidRPr="00471944">
        <w:tab/>
        <w:t>Provide a description of the market(s) in which the goods or services described at 2(c) are supplied or acquired and other affected markets including: significant suppliers and acquirers; substitutes available for the relevant goods or services; any restriction on the supply or acquisition of the relevant goods or services (for example geographic or legal restrictions):</w:t>
      </w:r>
    </w:p>
    <w:p w:rsidR="00F628DC" w:rsidRPr="00471944" w:rsidRDefault="00F628DC" w:rsidP="00F628DC">
      <w:pPr>
        <w:autoSpaceDE w:val="0"/>
        <w:autoSpaceDN w:val="0"/>
        <w:adjustRightInd w:val="0"/>
        <w:ind w:firstLine="960"/>
        <w:rPr>
          <w:i/>
        </w:rPr>
      </w:pPr>
      <w:r w:rsidRPr="00471944">
        <w:rPr>
          <w:i/>
        </w:rPr>
        <w:t>(Refer to direction</w:t>
      </w:r>
      <w:r w:rsidR="00471944">
        <w:rPr>
          <w:i/>
        </w:rPr>
        <w:t> </w:t>
      </w:r>
      <w:r w:rsidRPr="00471944">
        <w:rPr>
          <w:i/>
        </w:rPr>
        <w:t>6)</w:t>
      </w:r>
    </w:p>
    <w:p w:rsidR="00F628DC" w:rsidRPr="00471944" w:rsidRDefault="00F628DC" w:rsidP="00F628DC">
      <w:pPr>
        <w:autoSpaceDE w:val="0"/>
        <w:autoSpaceDN w:val="0"/>
        <w:adjustRightInd w:val="0"/>
        <w:spacing w:before="120" w:line="340" w:lineRule="exact"/>
        <w:ind w:left="958"/>
        <w:jc w:val="both"/>
        <w:rPr>
          <w:i/>
          <w:iCs/>
        </w:rPr>
      </w:pPr>
      <w:r w:rsidRPr="00471944">
        <w:t>........................................................................................................................................................................................................................................................................................................................................................................................................................</w:t>
      </w:r>
    </w:p>
    <w:p w:rsidR="00F628DC" w:rsidRPr="00471944" w:rsidRDefault="00F628DC" w:rsidP="00F628DC">
      <w:pPr>
        <w:keepNext/>
        <w:autoSpaceDE w:val="0"/>
        <w:autoSpaceDN w:val="0"/>
        <w:adjustRightInd w:val="0"/>
        <w:spacing w:before="180"/>
        <w:rPr>
          <w:b/>
        </w:rPr>
      </w:pPr>
      <w:r w:rsidRPr="00471944">
        <w:rPr>
          <w:b/>
        </w:rPr>
        <w:t>6.</w:t>
      </w:r>
      <w:r w:rsidRPr="00471944">
        <w:rPr>
          <w:b/>
        </w:rPr>
        <w:tab/>
        <w:t>Public detriments</w:t>
      </w:r>
    </w:p>
    <w:p w:rsidR="00F628DC" w:rsidRPr="00471944" w:rsidRDefault="00F628DC" w:rsidP="00F628DC">
      <w:pPr>
        <w:pStyle w:val="Schedulepara"/>
      </w:pPr>
      <w:r w:rsidRPr="00471944">
        <w:tab/>
        <w:t>(a)</w:t>
      </w:r>
      <w:r w:rsidRPr="00471944">
        <w:tab/>
        <w:t>Detriments to the public resulting or likely to result from the conduct for which authorisation is sought, in particular the likely effect of the conduct on the prices of the goods or services described at 2(c) above and the prices of goods or services in other affected markets:</w:t>
      </w:r>
    </w:p>
    <w:p w:rsidR="00F628DC" w:rsidRPr="00471944" w:rsidRDefault="00F628DC" w:rsidP="00F628DC">
      <w:pPr>
        <w:autoSpaceDE w:val="0"/>
        <w:autoSpaceDN w:val="0"/>
        <w:adjustRightInd w:val="0"/>
        <w:ind w:firstLine="960"/>
        <w:rPr>
          <w:i/>
        </w:rPr>
      </w:pPr>
      <w:r w:rsidRPr="00471944">
        <w:rPr>
          <w:i/>
        </w:rPr>
        <w:t>(Refer to direction</w:t>
      </w:r>
      <w:r w:rsidR="00471944">
        <w:rPr>
          <w:i/>
        </w:rPr>
        <w:t> </w:t>
      </w:r>
      <w:r w:rsidRPr="00471944">
        <w:rPr>
          <w:i/>
        </w:rPr>
        <w:t>7)</w:t>
      </w:r>
    </w:p>
    <w:p w:rsidR="00F628DC" w:rsidRPr="00471944" w:rsidRDefault="00F628DC" w:rsidP="00F628DC">
      <w:pPr>
        <w:autoSpaceDE w:val="0"/>
        <w:autoSpaceDN w:val="0"/>
        <w:adjustRightInd w:val="0"/>
        <w:spacing w:before="120" w:line="340" w:lineRule="exact"/>
        <w:ind w:left="958"/>
        <w:jc w:val="both"/>
        <w:rPr>
          <w:i/>
          <w:iCs/>
        </w:rPr>
      </w:pPr>
      <w:r w:rsidRPr="00471944">
        <w:t>........................................................................................................................................................................................................................................................................................................................................................................................................................</w:t>
      </w:r>
    </w:p>
    <w:p w:rsidR="00F628DC" w:rsidRPr="00471944" w:rsidRDefault="00F628DC" w:rsidP="00A36D17">
      <w:pPr>
        <w:pStyle w:val="Schedulepara"/>
      </w:pPr>
      <w:r w:rsidRPr="00471944">
        <w:tab/>
        <w:t>(b)</w:t>
      </w:r>
      <w:r w:rsidRPr="00471944">
        <w:tab/>
        <w:t>Facts and evidence relevant to these detriments:</w:t>
      </w:r>
    </w:p>
    <w:p w:rsidR="00F628DC" w:rsidRPr="00471944" w:rsidRDefault="00F628DC" w:rsidP="00A36D17">
      <w:pPr>
        <w:autoSpaceDE w:val="0"/>
        <w:autoSpaceDN w:val="0"/>
        <w:adjustRightInd w:val="0"/>
        <w:spacing w:before="120" w:line="340" w:lineRule="exact"/>
        <w:ind w:left="958"/>
        <w:jc w:val="both"/>
      </w:pPr>
      <w:r w:rsidRPr="00471944">
        <w:t>..............................................................................................................................................................................................................................................................................................................................................................................................................................................................................................................................</w:t>
      </w:r>
    </w:p>
    <w:p w:rsidR="00F628DC" w:rsidRPr="00471944" w:rsidRDefault="00F628DC" w:rsidP="00A36D17">
      <w:pPr>
        <w:keepNext/>
        <w:keepLines/>
        <w:autoSpaceDE w:val="0"/>
        <w:autoSpaceDN w:val="0"/>
        <w:adjustRightInd w:val="0"/>
        <w:spacing w:before="180"/>
        <w:rPr>
          <w:b/>
        </w:rPr>
      </w:pPr>
      <w:r w:rsidRPr="00471944">
        <w:rPr>
          <w:b/>
        </w:rPr>
        <w:t>7.</w:t>
      </w:r>
      <w:r w:rsidRPr="00471944">
        <w:rPr>
          <w:b/>
        </w:rPr>
        <w:tab/>
        <w:t xml:space="preserve">Joint Ventures </w:t>
      </w:r>
    </w:p>
    <w:p w:rsidR="00F628DC" w:rsidRPr="00471944" w:rsidRDefault="00F628DC" w:rsidP="00F628DC">
      <w:pPr>
        <w:pStyle w:val="Schedulepara"/>
      </w:pPr>
      <w:r w:rsidRPr="00471944">
        <w:tab/>
        <w:t>(a)</w:t>
      </w:r>
      <w:r w:rsidRPr="00471944">
        <w:tab/>
        <w:t>Does this application deal with a matter relating to a joint venture (See section</w:t>
      </w:r>
      <w:r w:rsidR="00471944">
        <w:t> </w:t>
      </w:r>
      <w:r w:rsidRPr="00471944">
        <w:t xml:space="preserve">4J of the </w:t>
      </w:r>
      <w:r w:rsidRPr="00471944">
        <w:rPr>
          <w:i/>
        </w:rPr>
        <w:t>Competition and Consumer Act 2010</w:t>
      </w:r>
      <w:r w:rsidRPr="00471944">
        <w:t>):</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pStyle w:val="Schedulepara"/>
        <w:keepNext/>
        <w:keepLines/>
      </w:pPr>
      <w:r w:rsidRPr="00471944">
        <w:tab/>
        <w:t>(b)</w:t>
      </w:r>
      <w:r w:rsidRPr="00471944">
        <w:tab/>
        <w:t>If so, are any other applications being made simultaneously with this application in relation to that joint venture?</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pStyle w:val="Schedulepara"/>
      </w:pPr>
      <w:r w:rsidRPr="00471944">
        <w:tab/>
        <w:t>(c)</w:t>
      </w:r>
      <w:r w:rsidRPr="00471944">
        <w:tab/>
        <w:t>If so, by whom or on whose behalf are those other applications being made?</w:t>
      </w:r>
    </w:p>
    <w:p w:rsidR="00F628DC" w:rsidRPr="00471944" w:rsidRDefault="00F628DC" w:rsidP="00F628DC">
      <w:pPr>
        <w:autoSpaceDE w:val="0"/>
        <w:autoSpaceDN w:val="0"/>
        <w:adjustRightInd w:val="0"/>
        <w:ind w:left="960"/>
      </w:pPr>
      <w:r w:rsidRPr="00471944">
        <w:t>............................................................................................................................................................................................................</w:t>
      </w:r>
    </w:p>
    <w:p w:rsidR="00F628DC" w:rsidRPr="00471944" w:rsidRDefault="00F628DC" w:rsidP="00F628DC">
      <w:pPr>
        <w:keepNext/>
        <w:autoSpaceDE w:val="0"/>
        <w:autoSpaceDN w:val="0"/>
        <w:adjustRightInd w:val="0"/>
        <w:spacing w:before="180"/>
        <w:rPr>
          <w:b/>
        </w:rPr>
      </w:pPr>
      <w:r w:rsidRPr="00471944">
        <w:rPr>
          <w:b/>
        </w:rPr>
        <w:t>8.</w:t>
      </w:r>
      <w:r w:rsidRPr="00471944">
        <w:rPr>
          <w:b/>
        </w:rPr>
        <w:tab/>
        <w:t>Further information</w:t>
      </w:r>
    </w:p>
    <w:p w:rsidR="00F628DC" w:rsidRPr="00471944" w:rsidRDefault="00F628DC" w:rsidP="00F628DC">
      <w:pPr>
        <w:pStyle w:val="Schedulepara"/>
      </w:pPr>
      <w:r w:rsidRPr="00471944">
        <w:tab/>
        <w:t>(a)</w:t>
      </w:r>
      <w:r w:rsidRPr="00471944">
        <w:tab/>
        <w:t>Name, postal address and telephone contact details of the person authorised by the applicant seeking authorisation to provide additional information in relation to this application:</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7A5063">
      <w:pPr>
        <w:keepNext/>
        <w:keepLines/>
        <w:autoSpaceDE w:val="0"/>
        <w:autoSpaceDN w:val="0"/>
        <w:adjustRightInd w:val="0"/>
        <w:spacing w:before="180"/>
      </w:pPr>
      <w:r w:rsidRPr="00471944">
        <w:t>Dated...................................................................</w:t>
      </w:r>
    </w:p>
    <w:p w:rsidR="00F628DC" w:rsidRPr="00471944" w:rsidRDefault="00F628DC" w:rsidP="00F628DC">
      <w:pPr>
        <w:autoSpaceDE w:val="0"/>
        <w:autoSpaceDN w:val="0"/>
        <w:adjustRightInd w:val="0"/>
        <w:spacing w:before="180"/>
      </w:pPr>
      <w:r w:rsidRPr="00471944">
        <w:t>Signed by/on behalf of the applicant</w:t>
      </w:r>
    </w:p>
    <w:p w:rsidR="00F628DC" w:rsidRPr="00471944" w:rsidRDefault="00F628DC" w:rsidP="00F628DC">
      <w:pPr>
        <w:keepNext/>
        <w:autoSpaceDE w:val="0"/>
        <w:autoSpaceDN w:val="0"/>
        <w:adjustRightInd w:val="0"/>
        <w:spacing w:before="180"/>
      </w:pPr>
      <w:r w:rsidRPr="00471944">
        <w:t>.............................................................................</w:t>
      </w:r>
    </w:p>
    <w:p w:rsidR="00F628DC" w:rsidRPr="00471944" w:rsidRDefault="00F628DC" w:rsidP="00F628DC">
      <w:pPr>
        <w:autoSpaceDE w:val="0"/>
        <w:autoSpaceDN w:val="0"/>
        <w:adjustRightInd w:val="0"/>
      </w:pPr>
      <w:r w:rsidRPr="00471944">
        <w:t>(Signature)</w:t>
      </w:r>
    </w:p>
    <w:p w:rsidR="00F628DC" w:rsidRPr="00471944" w:rsidRDefault="00F628DC" w:rsidP="00F628DC">
      <w:pPr>
        <w:keepNext/>
        <w:autoSpaceDE w:val="0"/>
        <w:autoSpaceDN w:val="0"/>
        <w:adjustRightInd w:val="0"/>
        <w:spacing w:before="180"/>
      </w:pPr>
      <w:r w:rsidRPr="00471944">
        <w:t>.............................................................................</w:t>
      </w:r>
    </w:p>
    <w:p w:rsidR="00F628DC" w:rsidRPr="00471944" w:rsidRDefault="00F628DC" w:rsidP="00F628DC">
      <w:pPr>
        <w:autoSpaceDE w:val="0"/>
        <w:autoSpaceDN w:val="0"/>
        <w:adjustRightInd w:val="0"/>
      </w:pPr>
      <w:r w:rsidRPr="00471944">
        <w:t>(Full Name)</w:t>
      </w:r>
    </w:p>
    <w:p w:rsidR="00F628DC" w:rsidRPr="00471944" w:rsidRDefault="00F628DC" w:rsidP="00F628DC">
      <w:pPr>
        <w:keepNext/>
        <w:autoSpaceDE w:val="0"/>
        <w:autoSpaceDN w:val="0"/>
        <w:adjustRightInd w:val="0"/>
        <w:spacing w:before="180"/>
      </w:pPr>
      <w:r w:rsidRPr="00471944">
        <w:t>.............................................................................</w:t>
      </w:r>
    </w:p>
    <w:p w:rsidR="00F628DC" w:rsidRPr="00471944" w:rsidRDefault="00F628DC" w:rsidP="00F628DC">
      <w:pPr>
        <w:autoSpaceDE w:val="0"/>
        <w:autoSpaceDN w:val="0"/>
        <w:adjustRightInd w:val="0"/>
      </w:pPr>
      <w:r w:rsidRPr="00471944">
        <w:t>(Organisation)</w:t>
      </w:r>
    </w:p>
    <w:p w:rsidR="00F628DC" w:rsidRPr="00471944" w:rsidRDefault="00F628DC" w:rsidP="00F628DC">
      <w:pPr>
        <w:keepNext/>
        <w:autoSpaceDE w:val="0"/>
        <w:autoSpaceDN w:val="0"/>
        <w:adjustRightInd w:val="0"/>
        <w:spacing w:before="180"/>
      </w:pPr>
      <w:r w:rsidRPr="00471944">
        <w:t>.............................................................................</w:t>
      </w:r>
    </w:p>
    <w:p w:rsidR="00F628DC" w:rsidRPr="00471944" w:rsidRDefault="00F628DC" w:rsidP="00F628DC">
      <w:pPr>
        <w:autoSpaceDE w:val="0"/>
        <w:autoSpaceDN w:val="0"/>
        <w:adjustRightInd w:val="0"/>
      </w:pPr>
      <w:r w:rsidRPr="00471944">
        <w:t>(Position in Organisation)</w:t>
      </w:r>
    </w:p>
    <w:p w:rsidR="00F628DC" w:rsidRPr="00471944" w:rsidRDefault="00F628DC" w:rsidP="00F628DC">
      <w:pPr>
        <w:keepNext/>
        <w:keepLines/>
        <w:autoSpaceDE w:val="0"/>
        <w:autoSpaceDN w:val="0"/>
        <w:adjustRightInd w:val="0"/>
        <w:spacing w:before="480"/>
        <w:rPr>
          <w:b/>
        </w:rPr>
      </w:pPr>
      <w:r w:rsidRPr="00471944">
        <w:rPr>
          <w:b/>
        </w:rPr>
        <w:t xml:space="preserve">DIRECTIONS </w:t>
      </w:r>
    </w:p>
    <w:p w:rsidR="00F628DC" w:rsidRPr="00471944" w:rsidRDefault="00F628DC" w:rsidP="00F628DC">
      <w:pPr>
        <w:pStyle w:val="Schedulepara"/>
        <w:keepNext/>
        <w:keepLines/>
        <w:tabs>
          <w:tab w:val="clear" w:pos="567"/>
        </w:tabs>
        <w:ind w:left="360" w:hanging="360"/>
      </w:pPr>
      <w:r w:rsidRPr="00471944">
        <w:t>1.</w:t>
      </w:r>
      <w:r w:rsidRPr="00471944">
        <w:tab/>
        <w:t>In lodging this form, applicants must include all information, including supporting evidence that they wish the Commission to take into account in assessing their application for authorisation.</w:t>
      </w:r>
    </w:p>
    <w:p w:rsidR="00F628DC" w:rsidRPr="00471944" w:rsidRDefault="00F628DC" w:rsidP="00F628DC">
      <w:pPr>
        <w:pStyle w:val="Schedulepara"/>
        <w:tabs>
          <w:tab w:val="clear" w:pos="567"/>
        </w:tabs>
        <w:ind w:left="360" w:hanging="360"/>
      </w:pPr>
      <w:r w:rsidRPr="00471944">
        <w:tab/>
        <w:t>Where there is insufficient space on this form to furnish the required information, the information is to be shown on separate sheets, numbered consecutively and signed by or on behalf of the applicant.</w:t>
      </w:r>
    </w:p>
    <w:p w:rsidR="00F628DC" w:rsidRPr="00471944" w:rsidRDefault="00F628DC" w:rsidP="00F628DC">
      <w:pPr>
        <w:pStyle w:val="Schedulepara"/>
        <w:tabs>
          <w:tab w:val="clear" w:pos="567"/>
        </w:tabs>
        <w:ind w:left="360" w:hanging="360"/>
      </w:pPr>
      <w:r w:rsidRPr="00471944">
        <w:t>2.</w:t>
      </w:r>
      <w:r w:rsidRPr="00471944">
        <w:tab/>
        <w:t>Where the application is made by or on behalf of a corporation, the name of the corporation is to be inserted in item</w:t>
      </w:r>
      <w:r w:rsidR="00471944">
        <w:t> </w:t>
      </w:r>
      <w:r w:rsidRPr="00471944">
        <w:t>1(a), not the name of the person signing the application and the application is to be signed by a person authorised by the corporation to do so.</w:t>
      </w:r>
    </w:p>
    <w:p w:rsidR="00F628DC" w:rsidRPr="00471944" w:rsidRDefault="00F628DC" w:rsidP="00F628DC">
      <w:pPr>
        <w:pStyle w:val="Schedulepara"/>
        <w:tabs>
          <w:tab w:val="clear" w:pos="567"/>
        </w:tabs>
        <w:ind w:left="360" w:hanging="360"/>
      </w:pPr>
      <w:r w:rsidRPr="00471944">
        <w:t>3.</w:t>
      </w:r>
      <w:r w:rsidRPr="00471944">
        <w:tab/>
        <w:t>Describe that part of the applicant’s business relating to the conduct in respect of which authorisation is sought.</w:t>
      </w:r>
    </w:p>
    <w:p w:rsidR="00F628DC" w:rsidRPr="00471944" w:rsidRDefault="00F628DC" w:rsidP="00F628DC">
      <w:pPr>
        <w:pStyle w:val="Schedulepara"/>
        <w:tabs>
          <w:tab w:val="clear" w:pos="567"/>
        </w:tabs>
        <w:ind w:left="360" w:hanging="360"/>
      </w:pPr>
      <w:r w:rsidRPr="00471944">
        <w:t>4.</w:t>
      </w:r>
      <w:r w:rsidRPr="00471944">
        <w:tab/>
        <w:t>Provide details of the conduct in respect of which this authorisation is sought.</w:t>
      </w:r>
    </w:p>
    <w:p w:rsidR="00F628DC" w:rsidRPr="00471944" w:rsidRDefault="00F628DC" w:rsidP="00F628DC">
      <w:pPr>
        <w:pStyle w:val="Schedulepara"/>
        <w:tabs>
          <w:tab w:val="clear" w:pos="567"/>
        </w:tabs>
        <w:ind w:left="360" w:hanging="360"/>
      </w:pPr>
      <w:r w:rsidRPr="00471944">
        <w:tab/>
        <w:t>In providing these details:</w:t>
      </w:r>
    </w:p>
    <w:p w:rsidR="00F628DC" w:rsidRPr="00471944" w:rsidRDefault="00F628DC" w:rsidP="00F628DC">
      <w:pPr>
        <w:pStyle w:val="Schedulepara"/>
      </w:pPr>
      <w:r w:rsidRPr="00471944">
        <w:tab/>
        <w:t>(a)</w:t>
      </w:r>
      <w:r w:rsidRPr="00471944">
        <w:tab/>
        <w:t>to the extent that any of the details have been reduced to writing</w:t>
      </w:r>
      <w:r w:rsidR="007141FD" w:rsidRPr="00471944">
        <w:t>—</w:t>
      </w:r>
      <w:r w:rsidRPr="00471944">
        <w:t xml:space="preserve">provide a true copy of the writing; and </w:t>
      </w:r>
    </w:p>
    <w:p w:rsidR="00F628DC" w:rsidRPr="00471944" w:rsidRDefault="00F628DC" w:rsidP="00F628DC">
      <w:pPr>
        <w:pStyle w:val="Schedulepara"/>
      </w:pPr>
      <w:r w:rsidRPr="00471944">
        <w:tab/>
        <w:t>(b)</w:t>
      </w:r>
      <w:r w:rsidRPr="00471944">
        <w:tab/>
        <w:t>to the extent that any of the details have not been reduced to writing</w:t>
      </w:r>
      <w:r w:rsidR="007141FD" w:rsidRPr="00471944">
        <w:t>—</w:t>
      </w:r>
      <w:r w:rsidRPr="00471944">
        <w:t>provide a full and correct description of the particulars that have not been reduced to writing.</w:t>
      </w:r>
    </w:p>
    <w:p w:rsidR="00F628DC" w:rsidRPr="00471944" w:rsidRDefault="00F628DC" w:rsidP="00F628DC">
      <w:pPr>
        <w:pStyle w:val="Schedulepara"/>
        <w:tabs>
          <w:tab w:val="clear" w:pos="567"/>
        </w:tabs>
        <w:ind w:left="360" w:hanging="360"/>
      </w:pPr>
      <w:r w:rsidRPr="00471944">
        <w:t>5.</w:t>
      </w:r>
      <w:r w:rsidRPr="00471944">
        <w:tab/>
        <w:t>Provide details of those public benefits claimed to result or to be likely to result from the proposed conduct including quantification of those benefits where possible.</w:t>
      </w:r>
    </w:p>
    <w:p w:rsidR="00F628DC" w:rsidRPr="00471944" w:rsidRDefault="00F628DC" w:rsidP="00F628DC">
      <w:pPr>
        <w:pStyle w:val="Schedulepara"/>
        <w:tabs>
          <w:tab w:val="clear" w:pos="567"/>
        </w:tabs>
        <w:ind w:left="360" w:hanging="360"/>
      </w:pPr>
      <w:r w:rsidRPr="00471944">
        <w:t>6.</w:t>
      </w:r>
      <w:r w:rsidRPr="00471944">
        <w:tab/>
        <w:t>Provide details of the market(s) likely to be effected by the conduct, in particular having regard to goods or services that may be substitutes for the good or service that is the subject matter of the application for authorisation.</w:t>
      </w:r>
    </w:p>
    <w:p w:rsidR="00F628DC" w:rsidRPr="00471944" w:rsidRDefault="00F628DC" w:rsidP="00FC7529">
      <w:pPr>
        <w:pStyle w:val="Schedulepara"/>
        <w:keepNext/>
        <w:keepLines/>
        <w:tabs>
          <w:tab w:val="clear" w:pos="567"/>
        </w:tabs>
        <w:ind w:left="357" w:hanging="357"/>
      </w:pPr>
      <w:r w:rsidRPr="00471944">
        <w:t>7.</w:t>
      </w:r>
      <w:r w:rsidRPr="00471944">
        <w:tab/>
        <w:t>Provide details of the detriments to the public, including those resulting from any lessening of competition, which may result from the proposed conduct. Provide quantification of those detriments where possible.</w:t>
      </w:r>
    </w:p>
    <w:p w:rsidR="002003F2" w:rsidRPr="00181B5D" w:rsidRDefault="002003F2" w:rsidP="007A5063">
      <w:pPr>
        <w:pStyle w:val="Schedulepara"/>
        <w:keepNext/>
        <w:keepLines/>
        <w:tabs>
          <w:tab w:val="clear" w:pos="567"/>
        </w:tabs>
        <w:ind w:left="357" w:hanging="357"/>
      </w:pPr>
      <w:r w:rsidRPr="00181B5D">
        <w:t>8.</w:t>
      </w:r>
      <w:r>
        <w:tab/>
      </w:r>
      <w:r w:rsidRPr="00181B5D">
        <w:t>If an address is to be provided in this form, an electronic address may be provided in addition to the address required.</w:t>
      </w:r>
    </w:p>
    <w:p w:rsidR="00F628DC" w:rsidRPr="00471944" w:rsidRDefault="00F628DC" w:rsidP="00F628DC">
      <w:pPr>
        <w:pStyle w:val="Schedulepart"/>
        <w:pageBreakBefore/>
      </w:pPr>
      <w:r w:rsidRPr="00471944">
        <w:t>Form DA</w:t>
      </w:r>
      <w:r w:rsidRPr="00471944">
        <w:tab/>
        <w:t>Boycott agreements: application for authorisation</w:t>
      </w:r>
    </w:p>
    <w:p w:rsidR="00F628DC" w:rsidRPr="00471944" w:rsidRDefault="00F628DC" w:rsidP="009E0E63">
      <w:pPr>
        <w:pStyle w:val="notemargin"/>
      </w:pPr>
      <w:r w:rsidRPr="00471944">
        <w:t>(regulation</w:t>
      </w:r>
      <w:r w:rsidR="00471944">
        <w:t> </w:t>
      </w:r>
      <w:r w:rsidRPr="00471944">
        <w:t>70)</w:t>
      </w:r>
    </w:p>
    <w:p w:rsidR="00F628DC" w:rsidRPr="00471944" w:rsidRDefault="00F628DC" w:rsidP="00F628DC">
      <w:pPr>
        <w:keepNext/>
        <w:keepLines/>
        <w:autoSpaceDE w:val="0"/>
        <w:autoSpaceDN w:val="0"/>
        <w:adjustRightInd w:val="0"/>
        <w:spacing w:before="120"/>
        <w:jc w:val="center"/>
        <w:rPr>
          <w:b/>
          <w:bCs/>
          <w:sz w:val="32"/>
          <w:szCs w:val="32"/>
        </w:rPr>
      </w:pPr>
      <w:r w:rsidRPr="00471944">
        <w:rPr>
          <w:b/>
          <w:bCs/>
          <w:sz w:val="32"/>
          <w:szCs w:val="32"/>
        </w:rPr>
        <w:t>Form DA</w:t>
      </w:r>
    </w:p>
    <w:p w:rsidR="00F628DC" w:rsidRPr="00471944" w:rsidRDefault="00F628DC" w:rsidP="00F628DC">
      <w:pPr>
        <w:keepNext/>
        <w:keepLines/>
        <w:autoSpaceDE w:val="0"/>
        <w:autoSpaceDN w:val="0"/>
        <w:adjustRightInd w:val="0"/>
        <w:spacing w:before="120"/>
        <w:jc w:val="center"/>
      </w:pPr>
      <w:r w:rsidRPr="00471944">
        <w:t>Commonwealth of Australia</w:t>
      </w:r>
    </w:p>
    <w:p w:rsidR="00F628DC" w:rsidRPr="00471944" w:rsidRDefault="00F628DC" w:rsidP="00F628DC">
      <w:pPr>
        <w:keepNext/>
        <w:keepLines/>
        <w:autoSpaceDE w:val="0"/>
        <w:autoSpaceDN w:val="0"/>
        <w:adjustRightInd w:val="0"/>
        <w:spacing w:before="120"/>
        <w:jc w:val="center"/>
        <w:rPr>
          <w:i/>
          <w:iCs/>
        </w:rPr>
      </w:pPr>
      <w:r w:rsidRPr="00471944">
        <w:rPr>
          <w:i/>
        </w:rPr>
        <w:t>Competition and Consumer Act 2010</w:t>
      </w:r>
      <w:r w:rsidR="00C06431" w:rsidRPr="00471944">
        <w:rPr>
          <w:i/>
          <w:iCs/>
        </w:rPr>
        <w:t>—subsection</w:t>
      </w:r>
      <w:r w:rsidR="00471944">
        <w:rPr>
          <w:i/>
          <w:iCs/>
        </w:rPr>
        <w:t> </w:t>
      </w:r>
      <w:r w:rsidR="00C06431" w:rsidRPr="00471944">
        <w:rPr>
          <w:i/>
          <w:iCs/>
        </w:rPr>
        <w:t>88</w:t>
      </w:r>
      <w:r w:rsidRPr="00471944">
        <w:rPr>
          <w:i/>
          <w:iCs/>
        </w:rPr>
        <w:t>(7A)</w:t>
      </w:r>
    </w:p>
    <w:p w:rsidR="00F628DC" w:rsidRPr="00471944" w:rsidRDefault="00F628DC" w:rsidP="00F628DC">
      <w:pPr>
        <w:keepNext/>
        <w:keepLines/>
        <w:autoSpaceDE w:val="0"/>
        <w:autoSpaceDN w:val="0"/>
        <w:adjustRightInd w:val="0"/>
        <w:spacing w:before="120"/>
        <w:jc w:val="center"/>
        <w:rPr>
          <w:b/>
          <w:bCs/>
          <w:sz w:val="28"/>
          <w:szCs w:val="28"/>
        </w:rPr>
      </w:pPr>
      <w:r w:rsidRPr="00471944">
        <w:rPr>
          <w:b/>
          <w:bCs/>
          <w:sz w:val="28"/>
          <w:szCs w:val="28"/>
        </w:rPr>
        <w:t>BOYCOTT AGREEMENTS:</w:t>
      </w:r>
    </w:p>
    <w:p w:rsidR="00F628DC" w:rsidRPr="00471944" w:rsidRDefault="00F628DC" w:rsidP="00F628DC">
      <w:pPr>
        <w:keepNext/>
        <w:keepLines/>
        <w:autoSpaceDE w:val="0"/>
        <w:autoSpaceDN w:val="0"/>
        <w:adjustRightInd w:val="0"/>
        <w:jc w:val="center"/>
        <w:rPr>
          <w:b/>
          <w:bCs/>
          <w:sz w:val="28"/>
          <w:szCs w:val="28"/>
        </w:rPr>
      </w:pPr>
      <w:r w:rsidRPr="00471944">
        <w:rPr>
          <w:b/>
          <w:bCs/>
          <w:sz w:val="28"/>
          <w:szCs w:val="28"/>
        </w:rPr>
        <w:t>APPLICATION FOR AUTHORISATION</w:t>
      </w:r>
    </w:p>
    <w:p w:rsidR="00F628DC" w:rsidRPr="00471944" w:rsidRDefault="00F628DC" w:rsidP="00F628DC">
      <w:pPr>
        <w:keepNext/>
        <w:keepLines/>
        <w:autoSpaceDE w:val="0"/>
        <w:autoSpaceDN w:val="0"/>
        <w:adjustRightInd w:val="0"/>
        <w:spacing w:before="180"/>
        <w:jc w:val="both"/>
      </w:pPr>
      <w:r w:rsidRPr="00471944">
        <w:t>To the Australian Competition and Consumer Commission:</w:t>
      </w:r>
    </w:p>
    <w:p w:rsidR="00F628DC" w:rsidRPr="00471944" w:rsidRDefault="00F628DC" w:rsidP="00F628DC">
      <w:pPr>
        <w:autoSpaceDE w:val="0"/>
        <w:autoSpaceDN w:val="0"/>
        <w:adjustRightInd w:val="0"/>
        <w:spacing w:before="180"/>
        <w:jc w:val="both"/>
      </w:pPr>
      <w:r w:rsidRPr="00471944">
        <w:t xml:space="preserve">Application is </w:t>
      </w:r>
      <w:r w:rsidR="00C06431" w:rsidRPr="00471944">
        <w:t>hereby made under subsection</w:t>
      </w:r>
      <w:r w:rsidR="00471944">
        <w:t> </w:t>
      </w:r>
      <w:r w:rsidR="00C06431" w:rsidRPr="00471944">
        <w:t>88</w:t>
      </w:r>
      <w:r w:rsidRPr="00471944">
        <w:t xml:space="preserve">(7A) of the </w:t>
      </w:r>
      <w:r w:rsidRPr="00471944">
        <w:rPr>
          <w:i/>
        </w:rPr>
        <w:t>Competition and Consumer Act 2010</w:t>
      </w:r>
      <w:r w:rsidRPr="00471944">
        <w:t xml:space="preserve"> for an authorisation under that subsection for a person (the </w:t>
      </w:r>
      <w:r w:rsidRPr="00471944">
        <w:rPr>
          <w:i/>
        </w:rPr>
        <w:t>first</w:t>
      </w:r>
      <w:r w:rsidRPr="00471944">
        <w:t xml:space="preserve"> person):</w:t>
      </w:r>
    </w:p>
    <w:p w:rsidR="00F628DC" w:rsidRPr="00471944" w:rsidRDefault="00F628DC" w:rsidP="00F628DC">
      <w:pPr>
        <w:autoSpaceDE w:val="0"/>
        <w:autoSpaceDN w:val="0"/>
        <w:adjustRightInd w:val="0"/>
        <w:spacing w:before="120"/>
        <w:ind w:left="720" w:hanging="720"/>
        <w:jc w:val="both"/>
      </w:pPr>
      <w:r w:rsidRPr="00471944">
        <w:sym w:font="Symbol" w:char="F0B7"/>
      </w:r>
      <w:r w:rsidRPr="00471944">
        <w:tab/>
        <w:t>to make a contract or arrangement, or arrive at an understanding, with an organisation of employees or an officer of such an organisation, being a contract, arrangement, or understanding that contains a provision that is, or may be, included for the purpose of preventing or hindering the first person supplying goods or services to, or acquiring goods or services from, another person.</w:t>
      </w:r>
    </w:p>
    <w:p w:rsidR="00F628DC" w:rsidRPr="00471944" w:rsidRDefault="00F628DC" w:rsidP="00F628DC">
      <w:pPr>
        <w:keepNext/>
        <w:keepLines/>
        <w:autoSpaceDE w:val="0"/>
        <w:autoSpaceDN w:val="0"/>
        <w:adjustRightInd w:val="0"/>
        <w:spacing w:before="120"/>
        <w:ind w:left="720" w:hanging="720"/>
        <w:jc w:val="both"/>
      </w:pPr>
      <w:r w:rsidRPr="00471944">
        <w:sym w:font="Symbol" w:char="F0B7"/>
      </w:r>
      <w:r w:rsidRPr="00471944">
        <w:tab/>
        <w:t>to give effect to a provision of a contract, arrangement or understanding with an organisation of employees or an officer of such an organisation that has, or may have, been included for the purpose of preventing or hindering the first person supplying goods or services to, or acquiring goods or services from, another person.</w:t>
      </w:r>
    </w:p>
    <w:p w:rsidR="00F628DC" w:rsidRPr="00471944" w:rsidRDefault="00F628DC" w:rsidP="00F628DC">
      <w:pPr>
        <w:autoSpaceDE w:val="0"/>
        <w:autoSpaceDN w:val="0"/>
        <w:adjustRightInd w:val="0"/>
        <w:spacing w:before="120"/>
        <w:ind w:left="720"/>
        <w:jc w:val="both"/>
        <w:rPr>
          <w:i/>
        </w:rPr>
      </w:pPr>
      <w:r w:rsidRPr="00471944">
        <w:rPr>
          <w:i/>
        </w:rPr>
        <w:t>(Strike out whichever is not applicable)</w:t>
      </w:r>
    </w:p>
    <w:p w:rsidR="00F628DC" w:rsidRPr="00471944" w:rsidRDefault="00F628DC" w:rsidP="00F628DC">
      <w:pPr>
        <w:autoSpaceDE w:val="0"/>
        <w:autoSpaceDN w:val="0"/>
        <w:adjustRightInd w:val="0"/>
        <w:spacing w:before="180"/>
      </w:pPr>
      <w:r w:rsidRPr="00471944">
        <w:t>PLEASE FOLLOW DIRECTIONS ON BACK OF THIS FORM</w:t>
      </w:r>
    </w:p>
    <w:p w:rsidR="00F628DC" w:rsidRPr="00471944" w:rsidRDefault="00F628DC" w:rsidP="00F628DC">
      <w:pPr>
        <w:keepNext/>
        <w:keepLines/>
        <w:autoSpaceDE w:val="0"/>
        <w:autoSpaceDN w:val="0"/>
        <w:adjustRightInd w:val="0"/>
        <w:spacing w:before="180"/>
        <w:rPr>
          <w:b/>
        </w:rPr>
      </w:pPr>
      <w:r w:rsidRPr="00471944">
        <w:rPr>
          <w:b/>
        </w:rPr>
        <w:t>1.</w:t>
      </w:r>
      <w:r w:rsidRPr="00471944">
        <w:rPr>
          <w:b/>
        </w:rPr>
        <w:tab/>
        <w:t xml:space="preserve">Applicant </w:t>
      </w:r>
    </w:p>
    <w:p w:rsidR="00F628DC" w:rsidRPr="00471944" w:rsidRDefault="00F628DC" w:rsidP="00F628DC">
      <w:pPr>
        <w:pStyle w:val="Schedulepara"/>
        <w:keepNext/>
        <w:keepLines/>
      </w:pPr>
      <w:r w:rsidRPr="00471944">
        <w:tab/>
        <w:t>(a)</w:t>
      </w:r>
      <w:r w:rsidRPr="00471944">
        <w:tab/>
        <w:t>Name of Applicant:</w:t>
      </w:r>
    </w:p>
    <w:p w:rsidR="00F628DC" w:rsidRPr="00471944" w:rsidRDefault="00F628DC" w:rsidP="00F628DC">
      <w:pPr>
        <w:keepNext/>
        <w:keepLines/>
        <w:autoSpaceDE w:val="0"/>
        <w:autoSpaceDN w:val="0"/>
        <w:adjustRightInd w:val="0"/>
        <w:ind w:firstLine="960"/>
        <w:rPr>
          <w:i/>
        </w:rPr>
      </w:pPr>
      <w:r w:rsidRPr="00471944">
        <w:rPr>
          <w:i/>
        </w:rPr>
        <w:t>(Refer to direction</w:t>
      </w:r>
      <w:r w:rsidR="00471944">
        <w:rPr>
          <w:i/>
        </w:rPr>
        <w:t> </w:t>
      </w:r>
      <w:r w:rsidRPr="00471944">
        <w:rPr>
          <w:i/>
        </w:rPr>
        <w:t>2)</w:t>
      </w:r>
    </w:p>
    <w:p w:rsidR="00F628DC" w:rsidRPr="00471944" w:rsidRDefault="00F628DC" w:rsidP="00A36D17">
      <w:pPr>
        <w:keepNext/>
        <w:keepLines/>
        <w:autoSpaceDE w:val="0"/>
        <w:autoSpaceDN w:val="0"/>
        <w:adjustRightInd w:val="0"/>
        <w:spacing w:line="340" w:lineRule="exact"/>
        <w:ind w:left="958"/>
        <w:jc w:val="both"/>
      </w:pPr>
      <w:r w:rsidRPr="00471944">
        <w:t>........................................................................................................................................................................................................................................................................................................................................................................................................................</w:t>
      </w:r>
    </w:p>
    <w:p w:rsidR="00F628DC" w:rsidRPr="00471944" w:rsidRDefault="00F628DC" w:rsidP="00F628DC">
      <w:pPr>
        <w:pStyle w:val="Schedulepara"/>
      </w:pPr>
      <w:r w:rsidRPr="00471944">
        <w:tab/>
        <w:t>(b)</w:t>
      </w:r>
      <w:r w:rsidRPr="00471944">
        <w:tab/>
        <w:t>Description of business, activity or occupation carried on by applicant:</w:t>
      </w:r>
    </w:p>
    <w:p w:rsidR="00F628DC" w:rsidRPr="00471944" w:rsidRDefault="00F628DC" w:rsidP="00A36D17">
      <w:pPr>
        <w:autoSpaceDE w:val="0"/>
        <w:autoSpaceDN w:val="0"/>
        <w:adjustRightInd w:val="0"/>
        <w:ind w:firstLine="958"/>
        <w:rPr>
          <w:i/>
        </w:rPr>
      </w:pPr>
      <w:r w:rsidRPr="00471944">
        <w:rPr>
          <w:i/>
        </w:rPr>
        <w:t>(Refer to direction</w:t>
      </w:r>
      <w:r w:rsidR="00471944">
        <w:rPr>
          <w:i/>
        </w:rPr>
        <w:t> </w:t>
      </w:r>
      <w:r w:rsidRPr="00471944">
        <w:rPr>
          <w:i/>
        </w:rPr>
        <w:t>3)</w:t>
      </w:r>
    </w:p>
    <w:p w:rsidR="00F628DC" w:rsidRPr="00471944" w:rsidRDefault="00F628DC" w:rsidP="00A36D17">
      <w:pPr>
        <w:autoSpaceDE w:val="0"/>
        <w:autoSpaceDN w:val="0"/>
        <w:adjustRightInd w:val="0"/>
        <w:spacing w:line="340" w:lineRule="exact"/>
        <w:ind w:left="958"/>
        <w:jc w:val="both"/>
      </w:pPr>
      <w:r w:rsidRPr="00471944">
        <w:t>........................................................................................................................................................................................................................................................................................................................................................................................................................</w:t>
      </w:r>
    </w:p>
    <w:p w:rsidR="00F628DC" w:rsidRPr="00471944" w:rsidRDefault="00F628DC" w:rsidP="00A36D17">
      <w:pPr>
        <w:pStyle w:val="Schedulepara"/>
        <w:keepNext/>
        <w:spacing w:before="120"/>
      </w:pPr>
      <w:r w:rsidRPr="00471944">
        <w:tab/>
        <w:t>(c)</w:t>
      </w:r>
      <w:r w:rsidRPr="00471944">
        <w:tab/>
        <w:t>Address in Australia for service of documents on the applicant:</w:t>
      </w:r>
    </w:p>
    <w:p w:rsidR="00F628DC" w:rsidRPr="00471944" w:rsidRDefault="00F628DC" w:rsidP="00A36D17">
      <w:pPr>
        <w:autoSpaceDE w:val="0"/>
        <w:autoSpaceDN w:val="0"/>
        <w:adjustRightInd w:val="0"/>
        <w:spacing w:line="340" w:lineRule="exact"/>
        <w:ind w:left="958"/>
        <w:jc w:val="both"/>
      </w:pPr>
      <w:r w:rsidRPr="00471944">
        <w:t>..................................................................................................................................................................................................................................................................................................................</w:t>
      </w:r>
    </w:p>
    <w:p w:rsidR="00307528" w:rsidRPr="00181B5D" w:rsidRDefault="00307528" w:rsidP="00A36D17">
      <w:pPr>
        <w:pStyle w:val="Schedulepara"/>
        <w:keepNext/>
        <w:spacing w:before="120"/>
      </w:pPr>
      <w:r w:rsidRPr="00181B5D">
        <w:tab/>
        <w:t>(d)</w:t>
      </w:r>
      <w:r w:rsidRPr="00181B5D">
        <w:tab/>
        <w:t>Electronic address for service of documents on the applicant (this is optional and does not replace the need to provide an address in Australia at paragraph (c)):</w:t>
      </w:r>
    </w:p>
    <w:p w:rsidR="00307528" w:rsidRPr="00181B5D" w:rsidRDefault="00307528" w:rsidP="00A36D17">
      <w:pPr>
        <w:autoSpaceDE w:val="0"/>
        <w:autoSpaceDN w:val="0"/>
        <w:adjustRightInd w:val="0"/>
        <w:spacing w:line="340" w:lineRule="exact"/>
        <w:ind w:left="958"/>
        <w:jc w:val="both"/>
      </w:pPr>
      <w:r w:rsidRPr="00181B5D">
        <w:t>........................................................................................................................................................................................................................................................................................................................................................................................................................</w:t>
      </w:r>
    </w:p>
    <w:p w:rsidR="00F628DC" w:rsidRPr="00471944" w:rsidRDefault="00F628DC" w:rsidP="00F628DC">
      <w:pPr>
        <w:keepNext/>
        <w:keepLines/>
        <w:autoSpaceDE w:val="0"/>
        <w:autoSpaceDN w:val="0"/>
        <w:adjustRightInd w:val="0"/>
        <w:spacing w:before="180"/>
        <w:rPr>
          <w:b/>
        </w:rPr>
      </w:pPr>
      <w:r w:rsidRPr="00471944">
        <w:rPr>
          <w:b/>
        </w:rPr>
        <w:t>2.</w:t>
      </w:r>
      <w:r w:rsidRPr="00471944">
        <w:rPr>
          <w:b/>
        </w:rPr>
        <w:tab/>
        <w:t>Conduct</w:t>
      </w:r>
    </w:p>
    <w:p w:rsidR="00F628DC" w:rsidRPr="00471944" w:rsidRDefault="00F628DC" w:rsidP="00A36D17">
      <w:pPr>
        <w:pStyle w:val="Schedulepara"/>
        <w:keepNext/>
        <w:keepLines/>
        <w:spacing w:before="120"/>
      </w:pPr>
      <w:r w:rsidRPr="00471944">
        <w:tab/>
        <w:t>(a)</w:t>
      </w:r>
      <w:r w:rsidRPr="00471944">
        <w:tab/>
        <w:t>Description of the contract, arrangement or understanding for which authorisation is sought:</w:t>
      </w:r>
    </w:p>
    <w:p w:rsidR="00F628DC" w:rsidRPr="00471944" w:rsidRDefault="00F628DC" w:rsidP="00A36D17">
      <w:pPr>
        <w:keepNext/>
        <w:keepLines/>
        <w:autoSpaceDE w:val="0"/>
        <w:autoSpaceDN w:val="0"/>
        <w:adjustRightInd w:val="0"/>
        <w:ind w:firstLine="958"/>
        <w:rPr>
          <w:i/>
        </w:rPr>
      </w:pPr>
      <w:r w:rsidRPr="00471944">
        <w:rPr>
          <w:i/>
        </w:rPr>
        <w:t>(Refer to direction</w:t>
      </w:r>
      <w:r w:rsidR="00471944">
        <w:rPr>
          <w:i/>
        </w:rPr>
        <w:t> </w:t>
      </w:r>
      <w:r w:rsidRPr="00471944">
        <w:rPr>
          <w:i/>
        </w:rPr>
        <w:t>4)</w:t>
      </w:r>
    </w:p>
    <w:p w:rsidR="00F628DC" w:rsidRPr="00471944" w:rsidRDefault="00F628DC" w:rsidP="00A36D17">
      <w:pPr>
        <w:autoSpaceDE w:val="0"/>
        <w:autoSpaceDN w:val="0"/>
        <w:adjustRightInd w:val="0"/>
        <w:spacing w:line="340" w:lineRule="exact"/>
        <w:ind w:left="958"/>
        <w:jc w:val="both"/>
      </w:pPr>
      <w:r w:rsidRPr="00471944">
        <w:t>........................................................................................................................................................................................................................................................................................................................................................................................................................</w:t>
      </w:r>
    </w:p>
    <w:p w:rsidR="00F628DC" w:rsidRPr="00471944" w:rsidRDefault="00F628DC" w:rsidP="00A36D17">
      <w:pPr>
        <w:pStyle w:val="Schedulepara"/>
        <w:keepNext/>
        <w:keepLines/>
        <w:spacing w:before="120"/>
      </w:pPr>
      <w:r w:rsidRPr="00471944">
        <w:tab/>
        <w:t>(b)</w:t>
      </w:r>
      <w:r w:rsidRPr="00471944">
        <w:tab/>
        <w:t>Description of those provisions of the contract, arrangement or understanding that have, or may have, the purpose of preventing or hindering the first person supplying goods or services to, or acquiring goods or services from, another person:</w:t>
      </w:r>
    </w:p>
    <w:p w:rsidR="00F628DC" w:rsidRPr="00471944" w:rsidRDefault="00F628DC" w:rsidP="00F628DC">
      <w:pPr>
        <w:autoSpaceDE w:val="0"/>
        <w:autoSpaceDN w:val="0"/>
        <w:adjustRightInd w:val="0"/>
        <w:ind w:firstLine="960"/>
        <w:rPr>
          <w:i/>
        </w:rPr>
      </w:pPr>
      <w:r w:rsidRPr="00471944">
        <w:rPr>
          <w:i/>
        </w:rPr>
        <w:t>(Refer to direction</w:t>
      </w:r>
      <w:r w:rsidR="00471944">
        <w:rPr>
          <w:i/>
        </w:rPr>
        <w:t> </w:t>
      </w:r>
      <w:r w:rsidRPr="00471944">
        <w:rPr>
          <w:i/>
        </w:rPr>
        <w:t>4)</w:t>
      </w:r>
    </w:p>
    <w:p w:rsidR="00F628DC" w:rsidRPr="00471944" w:rsidRDefault="00F628DC" w:rsidP="00A36D17">
      <w:pPr>
        <w:autoSpaceDE w:val="0"/>
        <w:autoSpaceDN w:val="0"/>
        <w:adjustRightInd w:val="0"/>
        <w:spacing w:line="340" w:lineRule="exact"/>
        <w:ind w:left="958"/>
        <w:jc w:val="both"/>
      </w:pPr>
      <w:r w:rsidRPr="00471944">
        <w:t>........................................................................................................................................................................................................................................................................................................................................................................................................................</w:t>
      </w:r>
    </w:p>
    <w:p w:rsidR="00F628DC" w:rsidRPr="00471944" w:rsidRDefault="00F628DC" w:rsidP="00A36D17">
      <w:pPr>
        <w:pStyle w:val="Schedulepara"/>
        <w:spacing w:before="120"/>
      </w:pPr>
      <w:r w:rsidRPr="00471944">
        <w:tab/>
        <w:t>(c)</w:t>
      </w:r>
      <w:r w:rsidRPr="00471944">
        <w:tab/>
        <w:t>Description of the goods or services to which the conduct (whether proposed or actual) relate:</w:t>
      </w:r>
    </w:p>
    <w:p w:rsidR="00F628DC" w:rsidRPr="00471944" w:rsidRDefault="00F628DC" w:rsidP="00F628DC">
      <w:pPr>
        <w:autoSpaceDE w:val="0"/>
        <w:autoSpaceDN w:val="0"/>
        <w:adjustRightInd w:val="0"/>
        <w:spacing w:before="120" w:line="340" w:lineRule="exact"/>
        <w:ind w:left="958"/>
        <w:jc w:val="both"/>
        <w:rPr>
          <w:b/>
        </w:rPr>
      </w:pPr>
      <w:r w:rsidRPr="00471944">
        <w:t>........................................................................................................................................................................................................................................................................................................................................................................................................................</w:t>
      </w:r>
    </w:p>
    <w:p w:rsidR="00F628DC" w:rsidRPr="00471944" w:rsidRDefault="00F628DC" w:rsidP="00F628DC">
      <w:pPr>
        <w:pStyle w:val="Schedulepara"/>
        <w:keepNext/>
      </w:pPr>
      <w:r w:rsidRPr="00471944">
        <w:tab/>
        <w:t>(d)</w:t>
      </w:r>
      <w:r w:rsidRPr="00471944">
        <w:tab/>
        <w:t>The term for which authorisation of the provision of the conduct is being sought and grounds supporting this period of authorisation:</w:t>
      </w:r>
    </w:p>
    <w:p w:rsidR="00F628DC" w:rsidRPr="00471944" w:rsidRDefault="00F628DC" w:rsidP="00A36D17">
      <w:pPr>
        <w:autoSpaceDE w:val="0"/>
        <w:autoSpaceDN w:val="0"/>
        <w:adjustRightInd w:val="0"/>
        <w:spacing w:line="340" w:lineRule="exact"/>
        <w:ind w:left="958"/>
        <w:jc w:val="both"/>
      </w:pPr>
      <w:r w:rsidRPr="00471944">
        <w:t>........................................................................................................................................................................................................................................................................................................................................................................................................................</w:t>
      </w:r>
    </w:p>
    <w:p w:rsidR="00F628DC" w:rsidRPr="00471944" w:rsidRDefault="00F628DC" w:rsidP="00F628DC">
      <w:pPr>
        <w:autoSpaceDE w:val="0"/>
        <w:autoSpaceDN w:val="0"/>
        <w:adjustRightInd w:val="0"/>
        <w:spacing w:before="180"/>
        <w:rPr>
          <w:b/>
          <w:i/>
        </w:rPr>
      </w:pPr>
      <w:r w:rsidRPr="00471944">
        <w:rPr>
          <w:b/>
        </w:rPr>
        <w:t>3.</w:t>
      </w:r>
      <w:r w:rsidRPr="00471944">
        <w:rPr>
          <w:b/>
        </w:rPr>
        <w:tab/>
        <w:t xml:space="preserve">Parties </w:t>
      </w:r>
    </w:p>
    <w:p w:rsidR="00F628DC" w:rsidRPr="00471944" w:rsidRDefault="00F628DC" w:rsidP="00F628DC">
      <w:pPr>
        <w:pStyle w:val="Schedulepara"/>
      </w:pPr>
      <w:r w:rsidRPr="00471944">
        <w:tab/>
        <w:t>(a)</w:t>
      </w:r>
      <w:r w:rsidRPr="00471944">
        <w:tab/>
        <w:t>Name and address of person to or from whom supply or acquisition of goods or services, is to be, or may be, hindered or prevented by the contract, arrangement or understanding:</w:t>
      </w:r>
    </w:p>
    <w:p w:rsidR="00F628DC" w:rsidRPr="00471944" w:rsidRDefault="00F628DC" w:rsidP="00F628DC">
      <w:pPr>
        <w:autoSpaceDE w:val="0"/>
        <w:autoSpaceDN w:val="0"/>
        <w:adjustRightInd w:val="0"/>
        <w:spacing w:before="120" w:line="340" w:lineRule="exact"/>
        <w:ind w:left="958"/>
        <w:jc w:val="both"/>
        <w:rPr>
          <w:i/>
          <w:iCs/>
        </w:rPr>
      </w:pPr>
      <w:r w:rsidRPr="00471944">
        <w:t>........................................................................................................................................................................................................................................................................................................................................................................................................................</w:t>
      </w:r>
    </w:p>
    <w:p w:rsidR="00F628DC" w:rsidRPr="00471944" w:rsidRDefault="00F628DC" w:rsidP="00F628DC">
      <w:pPr>
        <w:pStyle w:val="Schedulepara"/>
        <w:keepNext/>
        <w:keepLines/>
      </w:pPr>
      <w:r w:rsidRPr="00471944">
        <w:tab/>
        <w:t>(b)</w:t>
      </w:r>
      <w:r w:rsidRPr="00471944">
        <w:tab/>
        <w:t>Names, addresses and descriptions of business carried on by parties and other persons on whose behalf this application is made:</w:t>
      </w:r>
    </w:p>
    <w:p w:rsidR="00F628DC" w:rsidRPr="00471944" w:rsidRDefault="00F628DC" w:rsidP="00F628DC">
      <w:pPr>
        <w:autoSpaceDE w:val="0"/>
        <w:autoSpaceDN w:val="0"/>
        <w:adjustRightInd w:val="0"/>
        <w:ind w:firstLine="960"/>
        <w:rPr>
          <w:i/>
        </w:rPr>
      </w:pPr>
      <w:r w:rsidRPr="00471944">
        <w:rPr>
          <w:i/>
        </w:rPr>
        <w:t>(Refer to direction</w:t>
      </w:r>
      <w:r w:rsidR="00471944">
        <w:rPr>
          <w:i/>
        </w:rPr>
        <w:t> </w:t>
      </w:r>
      <w:r w:rsidRPr="00471944">
        <w:rPr>
          <w:i/>
        </w:rPr>
        <w:t xml:space="preserve">5) </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autoSpaceDE w:val="0"/>
        <w:autoSpaceDN w:val="0"/>
        <w:adjustRightInd w:val="0"/>
        <w:spacing w:before="180"/>
        <w:rPr>
          <w:b/>
        </w:rPr>
      </w:pPr>
      <w:r w:rsidRPr="00471944">
        <w:rPr>
          <w:b/>
        </w:rPr>
        <w:t xml:space="preserve">4. </w:t>
      </w:r>
      <w:r w:rsidRPr="00471944">
        <w:rPr>
          <w:b/>
        </w:rPr>
        <w:tab/>
        <w:t xml:space="preserve">Public benefit claims </w:t>
      </w:r>
    </w:p>
    <w:p w:rsidR="00F628DC" w:rsidRPr="00471944" w:rsidRDefault="00F628DC" w:rsidP="00F628DC">
      <w:pPr>
        <w:pStyle w:val="Schedulepara"/>
      </w:pPr>
      <w:r w:rsidRPr="00471944">
        <w:tab/>
        <w:t>(a)</w:t>
      </w:r>
      <w:r w:rsidRPr="00471944">
        <w:tab/>
        <w:t>Arguments in support of application for authorisation:</w:t>
      </w:r>
    </w:p>
    <w:p w:rsidR="00F628DC" w:rsidRPr="00471944" w:rsidRDefault="00F628DC" w:rsidP="00F628DC">
      <w:pPr>
        <w:autoSpaceDE w:val="0"/>
        <w:autoSpaceDN w:val="0"/>
        <w:adjustRightInd w:val="0"/>
        <w:ind w:firstLine="960"/>
        <w:rPr>
          <w:i/>
        </w:rPr>
      </w:pPr>
      <w:r w:rsidRPr="00471944">
        <w:rPr>
          <w:i/>
        </w:rPr>
        <w:t>(Refer to direction</w:t>
      </w:r>
      <w:r w:rsidR="00471944">
        <w:rPr>
          <w:i/>
        </w:rPr>
        <w:t> </w:t>
      </w:r>
      <w:r w:rsidRPr="00471944">
        <w:rPr>
          <w:i/>
        </w:rPr>
        <w:t>6)</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pStyle w:val="Schedulepara"/>
        <w:keepNext/>
      </w:pPr>
      <w:r w:rsidRPr="00471944">
        <w:tab/>
        <w:t>(b)</w:t>
      </w:r>
      <w:r w:rsidRPr="00471944">
        <w:tab/>
        <w:t>Facts and evidence relied upon in support of these claims:</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keepNext/>
        <w:keepLines/>
        <w:autoSpaceDE w:val="0"/>
        <w:autoSpaceDN w:val="0"/>
        <w:adjustRightInd w:val="0"/>
        <w:spacing w:before="180"/>
        <w:rPr>
          <w:b/>
        </w:rPr>
      </w:pPr>
      <w:r w:rsidRPr="00471944">
        <w:rPr>
          <w:b/>
        </w:rPr>
        <w:t>5.</w:t>
      </w:r>
      <w:r w:rsidRPr="00471944">
        <w:rPr>
          <w:b/>
        </w:rPr>
        <w:tab/>
        <w:t xml:space="preserve">Market definition </w:t>
      </w:r>
    </w:p>
    <w:p w:rsidR="00F628DC" w:rsidRPr="00471944" w:rsidRDefault="00F628DC" w:rsidP="00F628DC">
      <w:pPr>
        <w:pStyle w:val="Schedulepara"/>
      </w:pPr>
      <w:r w:rsidRPr="00471944">
        <w:tab/>
      </w:r>
      <w:r w:rsidRPr="00471944">
        <w:tab/>
        <w:t>Provide a description of the market(s) in which the goods or services described at 2(c) are supplied or acquired and other affected markets including: significant suppliers and acquirers; substitutes available for the relevant goods or services; any restriction on the supply or acquisition of the relevant goods or services (for example geographic or legal restrictions):</w:t>
      </w:r>
    </w:p>
    <w:p w:rsidR="00F628DC" w:rsidRPr="00471944" w:rsidRDefault="00F628DC" w:rsidP="00F628DC">
      <w:pPr>
        <w:keepNext/>
        <w:autoSpaceDE w:val="0"/>
        <w:autoSpaceDN w:val="0"/>
        <w:adjustRightInd w:val="0"/>
        <w:ind w:firstLine="960"/>
        <w:rPr>
          <w:i/>
        </w:rPr>
      </w:pPr>
      <w:r w:rsidRPr="00471944">
        <w:rPr>
          <w:i/>
        </w:rPr>
        <w:t>(Refer to direction</w:t>
      </w:r>
      <w:r w:rsidR="00471944">
        <w:rPr>
          <w:i/>
        </w:rPr>
        <w:t> </w:t>
      </w:r>
      <w:r w:rsidRPr="00471944">
        <w:rPr>
          <w:i/>
        </w:rPr>
        <w:t>7)</w:t>
      </w:r>
    </w:p>
    <w:p w:rsidR="00F628DC" w:rsidRPr="00471944" w:rsidRDefault="00F628DC" w:rsidP="00F628DC">
      <w:pPr>
        <w:autoSpaceDE w:val="0"/>
        <w:autoSpaceDN w:val="0"/>
        <w:adjustRightInd w:val="0"/>
        <w:spacing w:before="120" w:line="340" w:lineRule="exact"/>
        <w:ind w:left="958"/>
        <w:jc w:val="both"/>
        <w:rPr>
          <w:i/>
          <w:iCs/>
        </w:rPr>
      </w:pPr>
      <w:r w:rsidRPr="00471944">
        <w:t>........................................................................................................................................................................................................................................................................................................................................................................................................................</w:t>
      </w:r>
    </w:p>
    <w:p w:rsidR="00F628DC" w:rsidRPr="00471944" w:rsidRDefault="00F628DC" w:rsidP="00F628DC">
      <w:pPr>
        <w:autoSpaceDE w:val="0"/>
        <w:autoSpaceDN w:val="0"/>
        <w:adjustRightInd w:val="0"/>
        <w:spacing w:before="180"/>
        <w:rPr>
          <w:b/>
        </w:rPr>
      </w:pPr>
      <w:r w:rsidRPr="00471944">
        <w:rPr>
          <w:b/>
        </w:rPr>
        <w:t>6.</w:t>
      </w:r>
      <w:r w:rsidRPr="00471944">
        <w:rPr>
          <w:b/>
        </w:rPr>
        <w:tab/>
        <w:t>Public detriments</w:t>
      </w:r>
    </w:p>
    <w:p w:rsidR="00F628DC" w:rsidRPr="00471944" w:rsidRDefault="00F628DC" w:rsidP="00F628DC">
      <w:pPr>
        <w:pStyle w:val="Schedulepara"/>
      </w:pPr>
      <w:r w:rsidRPr="00471944">
        <w:tab/>
        <w:t>(a)</w:t>
      </w:r>
      <w:r w:rsidRPr="00471944">
        <w:tab/>
        <w:t>Detriments to the public resulting or likely to result from the conduct for which authorisation is sought, in particular the likely effect of the conduct on the prices of the goods or services described at 2(c) above and the prices of goods or services in other affected markets:</w:t>
      </w:r>
    </w:p>
    <w:p w:rsidR="00F628DC" w:rsidRPr="00471944" w:rsidRDefault="00F628DC" w:rsidP="00F628DC">
      <w:pPr>
        <w:autoSpaceDE w:val="0"/>
        <w:autoSpaceDN w:val="0"/>
        <w:adjustRightInd w:val="0"/>
        <w:ind w:firstLine="960"/>
        <w:rPr>
          <w:i/>
        </w:rPr>
      </w:pPr>
      <w:r w:rsidRPr="00471944">
        <w:rPr>
          <w:i/>
        </w:rPr>
        <w:t>(Refer to direction</w:t>
      </w:r>
      <w:r w:rsidR="00471944">
        <w:rPr>
          <w:i/>
        </w:rPr>
        <w:t> </w:t>
      </w:r>
      <w:r w:rsidRPr="00471944">
        <w:rPr>
          <w:i/>
        </w:rPr>
        <w:t>8)</w:t>
      </w:r>
    </w:p>
    <w:p w:rsidR="00F628DC" w:rsidRPr="00471944" w:rsidRDefault="00F628DC" w:rsidP="00F628DC">
      <w:pPr>
        <w:autoSpaceDE w:val="0"/>
        <w:autoSpaceDN w:val="0"/>
        <w:adjustRightInd w:val="0"/>
        <w:spacing w:before="120" w:line="340" w:lineRule="exact"/>
        <w:ind w:left="958"/>
        <w:jc w:val="both"/>
        <w:rPr>
          <w:i/>
          <w:iCs/>
        </w:rPr>
      </w:pPr>
      <w:r w:rsidRPr="00471944">
        <w:t>........................................................................................................................................................................................................................................................................................................................................................................................................................</w:t>
      </w:r>
    </w:p>
    <w:p w:rsidR="00F628DC" w:rsidRPr="00471944" w:rsidRDefault="00F628DC" w:rsidP="00A36D17">
      <w:pPr>
        <w:pStyle w:val="Schedulepara"/>
      </w:pPr>
      <w:r w:rsidRPr="00471944">
        <w:tab/>
        <w:t>(b)</w:t>
      </w:r>
      <w:r w:rsidRPr="00471944">
        <w:tab/>
        <w:t>Facts and evidence relevant to these detriments:</w:t>
      </w:r>
    </w:p>
    <w:p w:rsidR="00F628DC" w:rsidRPr="00471944" w:rsidRDefault="00F628DC" w:rsidP="00A36D17">
      <w:pPr>
        <w:autoSpaceDE w:val="0"/>
        <w:autoSpaceDN w:val="0"/>
        <w:adjustRightInd w:val="0"/>
        <w:spacing w:before="120" w:line="340" w:lineRule="exact"/>
        <w:ind w:left="958"/>
        <w:jc w:val="both"/>
      </w:pPr>
      <w:r w:rsidRPr="00471944">
        <w:t>..............................................................................................................................................................................................................................................................................................................................................................................................................................................................................................................................</w:t>
      </w:r>
    </w:p>
    <w:p w:rsidR="00F628DC" w:rsidRPr="00471944" w:rsidRDefault="00F628DC" w:rsidP="00F628DC">
      <w:pPr>
        <w:keepNext/>
        <w:keepLines/>
        <w:autoSpaceDE w:val="0"/>
        <w:autoSpaceDN w:val="0"/>
        <w:adjustRightInd w:val="0"/>
        <w:spacing w:before="180"/>
        <w:rPr>
          <w:b/>
        </w:rPr>
      </w:pPr>
      <w:r w:rsidRPr="00471944">
        <w:rPr>
          <w:b/>
        </w:rPr>
        <w:t>7.</w:t>
      </w:r>
      <w:r w:rsidRPr="00471944">
        <w:rPr>
          <w:b/>
        </w:rPr>
        <w:tab/>
        <w:t xml:space="preserve">Joint Ventures </w:t>
      </w:r>
    </w:p>
    <w:p w:rsidR="00F628DC" w:rsidRPr="00471944" w:rsidRDefault="00F628DC" w:rsidP="00A36D17">
      <w:pPr>
        <w:pStyle w:val="Schedulepara"/>
        <w:spacing w:before="120"/>
      </w:pPr>
      <w:r w:rsidRPr="00471944">
        <w:tab/>
        <w:t>(a)</w:t>
      </w:r>
      <w:r w:rsidRPr="00471944">
        <w:tab/>
        <w:t>Does this application deal with a matter relating to a joint venture (See section</w:t>
      </w:r>
      <w:r w:rsidR="00471944">
        <w:t> </w:t>
      </w:r>
      <w:r w:rsidRPr="00471944">
        <w:t xml:space="preserve">4J of the </w:t>
      </w:r>
      <w:r w:rsidRPr="00471944">
        <w:rPr>
          <w:i/>
        </w:rPr>
        <w:t>Competition and Consumer Act 2010</w:t>
      </w:r>
      <w:r w:rsidRPr="00471944">
        <w:t>)?</w:t>
      </w:r>
    </w:p>
    <w:p w:rsidR="00F628DC" w:rsidRPr="00471944" w:rsidRDefault="00F628DC" w:rsidP="00A36D17">
      <w:pPr>
        <w:autoSpaceDE w:val="0"/>
        <w:autoSpaceDN w:val="0"/>
        <w:adjustRightInd w:val="0"/>
        <w:spacing w:line="340" w:lineRule="exact"/>
        <w:ind w:left="958"/>
        <w:jc w:val="both"/>
      </w:pPr>
      <w:r w:rsidRPr="00471944">
        <w:t>......................................................................................................</w:t>
      </w:r>
    </w:p>
    <w:p w:rsidR="00F628DC" w:rsidRPr="00471944" w:rsidRDefault="00F628DC" w:rsidP="00A36D17">
      <w:pPr>
        <w:pStyle w:val="Schedulepara"/>
        <w:spacing w:before="120"/>
      </w:pPr>
      <w:r w:rsidRPr="00471944">
        <w:tab/>
        <w:t>(b)</w:t>
      </w:r>
      <w:r w:rsidRPr="00471944">
        <w:tab/>
        <w:t>If so, are any other applications being made simultaneously with this application in relation to that joint venture?</w:t>
      </w:r>
    </w:p>
    <w:p w:rsidR="00F628DC" w:rsidRPr="00471944" w:rsidRDefault="00F628DC" w:rsidP="00A36D17">
      <w:pPr>
        <w:autoSpaceDE w:val="0"/>
        <w:autoSpaceDN w:val="0"/>
        <w:adjustRightInd w:val="0"/>
        <w:spacing w:line="340" w:lineRule="exact"/>
        <w:ind w:left="958"/>
        <w:jc w:val="both"/>
      </w:pPr>
      <w:r w:rsidRPr="00471944">
        <w:t>............................................................................................................................................................................................................</w:t>
      </w:r>
    </w:p>
    <w:p w:rsidR="00F628DC" w:rsidRPr="00471944" w:rsidRDefault="00F628DC" w:rsidP="00A36D17">
      <w:pPr>
        <w:pStyle w:val="Schedulepara"/>
        <w:keepNext/>
        <w:keepLines/>
        <w:spacing w:before="120"/>
      </w:pPr>
      <w:r w:rsidRPr="00471944">
        <w:tab/>
        <w:t>(c)</w:t>
      </w:r>
      <w:r w:rsidRPr="00471944">
        <w:tab/>
        <w:t>If so, by whom or on whose behalf are those other applications being made?</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autoSpaceDE w:val="0"/>
        <w:autoSpaceDN w:val="0"/>
        <w:adjustRightInd w:val="0"/>
        <w:spacing w:before="180"/>
        <w:rPr>
          <w:b/>
        </w:rPr>
      </w:pPr>
      <w:r w:rsidRPr="00471944">
        <w:rPr>
          <w:b/>
        </w:rPr>
        <w:t>8. Further information</w:t>
      </w:r>
    </w:p>
    <w:p w:rsidR="00F628DC" w:rsidRPr="00471944" w:rsidRDefault="00F628DC" w:rsidP="00A36D17">
      <w:pPr>
        <w:pStyle w:val="Schedulepara"/>
        <w:spacing w:before="120"/>
      </w:pPr>
      <w:r w:rsidRPr="00471944">
        <w:tab/>
        <w:t>(a)</w:t>
      </w:r>
      <w:r w:rsidRPr="00471944">
        <w:tab/>
        <w:t>Name, postal address and telephone contact details of the person authorised by the applicant seeking authorisation to provide additional information in relation to this application:</w:t>
      </w:r>
    </w:p>
    <w:p w:rsidR="00F628DC" w:rsidRPr="00471944" w:rsidRDefault="00F628DC" w:rsidP="00A36D17">
      <w:pPr>
        <w:autoSpaceDE w:val="0"/>
        <w:autoSpaceDN w:val="0"/>
        <w:adjustRightInd w:val="0"/>
        <w:spacing w:line="340" w:lineRule="exact"/>
        <w:ind w:left="958"/>
        <w:jc w:val="both"/>
      </w:pPr>
      <w:r w:rsidRPr="00471944">
        <w:t>........................................................................................................................................................................................................................................................................................................................................................................................................................</w:t>
      </w:r>
    </w:p>
    <w:p w:rsidR="00F628DC" w:rsidRPr="00471944" w:rsidRDefault="00F628DC" w:rsidP="00A36D17">
      <w:pPr>
        <w:autoSpaceDE w:val="0"/>
        <w:autoSpaceDN w:val="0"/>
        <w:adjustRightInd w:val="0"/>
        <w:spacing w:before="120"/>
      </w:pPr>
      <w:r w:rsidRPr="00471944">
        <w:t>Dated...................................................................</w:t>
      </w:r>
    </w:p>
    <w:p w:rsidR="00F628DC" w:rsidRPr="00471944" w:rsidRDefault="00F628DC" w:rsidP="00F628DC">
      <w:pPr>
        <w:autoSpaceDE w:val="0"/>
        <w:autoSpaceDN w:val="0"/>
        <w:adjustRightInd w:val="0"/>
        <w:spacing w:before="120"/>
      </w:pPr>
      <w:r w:rsidRPr="00471944">
        <w:t>Signed by/on behalf of the applicant</w:t>
      </w:r>
    </w:p>
    <w:p w:rsidR="00F628DC" w:rsidRPr="00471944" w:rsidRDefault="00F628DC" w:rsidP="00A36D17">
      <w:pPr>
        <w:keepNext/>
        <w:autoSpaceDE w:val="0"/>
        <w:autoSpaceDN w:val="0"/>
        <w:adjustRightInd w:val="0"/>
      </w:pPr>
      <w:r w:rsidRPr="00471944">
        <w:t>.............................................................................</w:t>
      </w:r>
    </w:p>
    <w:p w:rsidR="00F628DC" w:rsidRPr="00471944" w:rsidRDefault="00F628DC" w:rsidP="00F628DC">
      <w:pPr>
        <w:autoSpaceDE w:val="0"/>
        <w:autoSpaceDN w:val="0"/>
        <w:adjustRightInd w:val="0"/>
      </w:pPr>
      <w:r w:rsidRPr="00471944">
        <w:t>(Signature)</w:t>
      </w:r>
    </w:p>
    <w:p w:rsidR="00F628DC" w:rsidRPr="00471944" w:rsidRDefault="00F628DC" w:rsidP="00A36D17">
      <w:pPr>
        <w:keepNext/>
        <w:autoSpaceDE w:val="0"/>
        <w:autoSpaceDN w:val="0"/>
        <w:adjustRightInd w:val="0"/>
      </w:pPr>
      <w:r w:rsidRPr="00471944">
        <w:t>.............................................................................</w:t>
      </w:r>
    </w:p>
    <w:p w:rsidR="00F628DC" w:rsidRPr="00471944" w:rsidRDefault="00F628DC" w:rsidP="00F628DC">
      <w:pPr>
        <w:autoSpaceDE w:val="0"/>
        <w:autoSpaceDN w:val="0"/>
        <w:adjustRightInd w:val="0"/>
      </w:pPr>
      <w:r w:rsidRPr="00471944">
        <w:t>(Full Name)</w:t>
      </w:r>
    </w:p>
    <w:p w:rsidR="00F628DC" w:rsidRPr="00471944" w:rsidRDefault="00F628DC" w:rsidP="00A36D17">
      <w:pPr>
        <w:keepNext/>
        <w:autoSpaceDE w:val="0"/>
        <w:autoSpaceDN w:val="0"/>
        <w:adjustRightInd w:val="0"/>
      </w:pPr>
      <w:r w:rsidRPr="00471944">
        <w:t>.............................................................................</w:t>
      </w:r>
    </w:p>
    <w:p w:rsidR="00F628DC" w:rsidRPr="00471944" w:rsidRDefault="00F628DC" w:rsidP="00F628DC">
      <w:pPr>
        <w:autoSpaceDE w:val="0"/>
        <w:autoSpaceDN w:val="0"/>
        <w:adjustRightInd w:val="0"/>
      </w:pPr>
      <w:r w:rsidRPr="00471944">
        <w:t>(Organisation)</w:t>
      </w:r>
    </w:p>
    <w:p w:rsidR="00F628DC" w:rsidRPr="00471944" w:rsidRDefault="00F628DC" w:rsidP="00A36D17">
      <w:pPr>
        <w:autoSpaceDE w:val="0"/>
        <w:autoSpaceDN w:val="0"/>
        <w:adjustRightInd w:val="0"/>
        <w:spacing w:before="120"/>
      </w:pPr>
      <w:r w:rsidRPr="00471944">
        <w:t>.............................................................................</w:t>
      </w:r>
    </w:p>
    <w:p w:rsidR="00F628DC" w:rsidRPr="00471944" w:rsidRDefault="00F628DC" w:rsidP="00A36D17">
      <w:pPr>
        <w:autoSpaceDE w:val="0"/>
        <w:autoSpaceDN w:val="0"/>
        <w:adjustRightInd w:val="0"/>
      </w:pPr>
      <w:r w:rsidRPr="00471944">
        <w:t>(Position in Organisation)</w:t>
      </w:r>
    </w:p>
    <w:p w:rsidR="00F628DC" w:rsidRPr="00471944" w:rsidRDefault="00F628DC" w:rsidP="00F628DC">
      <w:pPr>
        <w:keepNext/>
        <w:keepLines/>
        <w:pageBreakBefore/>
        <w:autoSpaceDE w:val="0"/>
        <w:autoSpaceDN w:val="0"/>
        <w:adjustRightInd w:val="0"/>
        <w:spacing w:before="240"/>
        <w:rPr>
          <w:b/>
        </w:rPr>
      </w:pPr>
      <w:r w:rsidRPr="00471944">
        <w:rPr>
          <w:b/>
        </w:rPr>
        <w:t xml:space="preserve">DIRECTIONS </w:t>
      </w:r>
    </w:p>
    <w:p w:rsidR="00F628DC" w:rsidRPr="00471944" w:rsidRDefault="00F628DC" w:rsidP="00F628DC">
      <w:pPr>
        <w:pStyle w:val="Schedulepara"/>
        <w:keepNext/>
        <w:keepLines/>
        <w:tabs>
          <w:tab w:val="clear" w:pos="567"/>
        </w:tabs>
        <w:ind w:left="360" w:hanging="360"/>
      </w:pPr>
      <w:r w:rsidRPr="00471944">
        <w:t>1.</w:t>
      </w:r>
      <w:r w:rsidRPr="00471944">
        <w:tab/>
        <w:t>In lodging this form, applicants must include all information, including supporting evidence that they wish the Commission to take into account in assessing their application for authorisation.</w:t>
      </w:r>
    </w:p>
    <w:p w:rsidR="00F628DC" w:rsidRPr="00471944" w:rsidRDefault="00F628DC" w:rsidP="00F628DC">
      <w:pPr>
        <w:pStyle w:val="Schedulepara"/>
        <w:keepNext/>
        <w:keepLines/>
        <w:tabs>
          <w:tab w:val="clear" w:pos="567"/>
        </w:tabs>
        <w:ind w:left="360" w:hanging="360"/>
      </w:pPr>
      <w:r w:rsidRPr="00471944">
        <w:tab/>
        <w:t>Where there is insufficient space on this form to furnish the required information, the information is to be shown on separate sheets, numbered consecutively and signed by or on behalf of the applicant.</w:t>
      </w:r>
    </w:p>
    <w:p w:rsidR="00F628DC" w:rsidRPr="00471944" w:rsidRDefault="00F628DC" w:rsidP="00F628DC">
      <w:pPr>
        <w:pStyle w:val="Schedulepara"/>
        <w:tabs>
          <w:tab w:val="clear" w:pos="567"/>
        </w:tabs>
        <w:ind w:left="360" w:hanging="360"/>
      </w:pPr>
      <w:r w:rsidRPr="00471944">
        <w:t>2.</w:t>
      </w:r>
      <w:r w:rsidRPr="00471944">
        <w:tab/>
        <w:t>Where the application is made by or on behalf of a corporation, the name of the corporation is to be inserted in item</w:t>
      </w:r>
      <w:r w:rsidR="00471944">
        <w:t> </w:t>
      </w:r>
      <w:r w:rsidRPr="00471944">
        <w:t>1(a), not the name of the person signing the application and the application is to be signed by a person authorised by the corporation to do so.</w:t>
      </w:r>
    </w:p>
    <w:p w:rsidR="00F628DC" w:rsidRPr="00471944" w:rsidRDefault="00F628DC" w:rsidP="00F628DC">
      <w:pPr>
        <w:pStyle w:val="Schedulepara"/>
        <w:tabs>
          <w:tab w:val="clear" w:pos="567"/>
        </w:tabs>
        <w:ind w:left="360" w:hanging="360"/>
      </w:pPr>
      <w:r w:rsidRPr="00471944">
        <w:t>3.</w:t>
      </w:r>
      <w:r w:rsidRPr="00471944">
        <w:tab/>
        <w:t>Describe that part of the applicant’s business relating to the conduct in respect of which authorisation is sought.</w:t>
      </w:r>
    </w:p>
    <w:p w:rsidR="00F628DC" w:rsidRPr="00471944" w:rsidRDefault="00F628DC" w:rsidP="00F628DC">
      <w:pPr>
        <w:pStyle w:val="Schedulepara"/>
        <w:tabs>
          <w:tab w:val="clear" w:pos="567"/>
        </w:tabs>
        <w:ind w:left="360" w:hanging="360"/>
      </w:pPr>
      <w:r w:rsidRPr="00471944">
        <w:t>4.</w:t>
      </w:r>
      <w:r w:rsidRPr="00471944">
        <w:tab/>
        <w:t>Provide details of the contract, arrangement or understanding between the first person and the organisation of employees or the officer of such an organisation. Provide details of the provision that is, or may, prevent or hinder the first person supplying goods or services to, or acquiring goods or services from, another person.</w:t>
      </w:r>
    </w:p>
    <w:p w:rsidR="00F628DC" w:rsidRPr="00471944" w:rsidRDefault="00F628DC" w:rsidP="00F628DC">
      <w:pPr>
        <w:pStyle w:val="Schedulepara"/>
        <w:tabs>
          <w:tab w:val="clear" w:pos="567"/>
        </w:tabs>
        <w:ind w:left="360" w:hanging="360"/>
      </w:pPr>
      <w:r w:rsidRPr="00471944">
        <w:tab/>
        <w:t>In providing these details:</w:t>
      </w:r>
    </w:p>
    <w:p w:rsidR="00F628DC" w:rsidRPr="00471944" w:rsidRDefault="00F628DC" w:rsidP="00F628DC">
      <w:pPr>
        <w:pStyle w:val="Schedulepara"/>
      </w:pPr>
      <w:r w:rsidRPr="00471944">
        <w:tab/>
        <w:t>(a)</w:t>
      </w:r>
      <w:r w:rsidRPr="00471944">
        <w:tab/>
        <w:t>to the extent that any of the details have been reduced to writing</w:t>
      </w:r>
      <w:r w:rsidR="007141FD" w:rsidRPr="00471944">
        <w:t>—</w:t>
      </w:r>
      <w:r w:rsidRPr="00471944">
        <w:t xml:space="preserve">provide a true copy of the writing; and </w:t>
      </w:r>
    </w:p>
    <w:p w:rsidR="00F628DC" w:rsidRPr="00471944" w:rsidRDefault="00F628DC" w:rsidP="00F628DC">
      <w:pPr>
        <w:pStyle w:val="Schedulepara"/>
      </w:pPr>
      <w:r w:rsidRPr="00471944">
        <w:tab/>
        <w:t>(b)</w:t>
      </w:r>
      <w:r w:rsidRPr="00471944">
        <w:tab/>
        <w:t>to the extent that any of the details have not been reduced to writing—provide a full and correct description of the particulars that have not been reduced to writing.</w:t>
      </w:r>
    </w:p>
    <w:p w:rsidR="00F628DC" w:rsidRPr="00471944" w:rsidRDefault="00F628DC" w:rsidP="00F628DC">
      <w:pPr>
        <w:pStyle w:val="Schedulepara"/>
        <w:tabs>
          <w:tab w:val="clear" w:pos="567"/>
        </w:tabs>
        <w:ind w:left="360" w:hanging="360"/>
      </w:pPr>
      <w:r w:rsidRPr="00471944">
        <w:t>5.</w:t>
      </w:r>
      <w:r w:rsidRPr="00471944">
        <w:tab/>
        <w:t>Where authorisation is sought on behalf of other parties provide details of each of those parties including names, addresses, descriptions of the business activities engaged in relating to the subject matter of the authorisation, and evidence of the party’s consent to authorisation being sought on their behalf.</w:t>
      </w:r>
    </w:p>
    <w:p w:rsidR="00F628DC" w:rsidRPr="00471944" w:rsidRDefault="00F628DC" w:rsidP="00F628DC">
      <w:pPr>
        <w:pStyle w:val="Schedulepara"/>
        <w:tabs>
          <w:tab w:val="clear" w:pos="567"/>
        </w:tabs>
        <w:ind w:left="360" w:hanging="360"/>
      </w:pPr>
      <w:r w:rsidRPr="00471944">
        <w:t>6.</w:t>
      </w:r>
      <w:r w:rsidRPr="00471944">
        <w:tab/>
        <w:t>Provide details of those public benefits claimed to result or to be likely to result from the proposed conduct including quantification of those benefits where possible.</w:t>
      </w:r>
    </w:p>
    <w:p w:rsidR="00F628DC" w:rsidRPr="00471944" w:rsidRDefault="00F628DC" w:rsidP="00F628DC">
      <w:pPr>
        <w:pStyle w:val="Schedulepara"/>
        <w:keepNext/>
        <w:keepLines/>
        <w:tabs>
          <w:tab w:val="clear" w:pos="567"/>
        </w:tabs>
        <w:ind w:left="357" w:hanging="357"/>
      </w:pPr>
      <w:r w:rsidRPr="00471944">
        <w:t>7.</w:t>
      </w:r>
      <w:r w:rsidRPr="00471944">
        <w:tab/>
        <w:t>Provide details of the market(s) likely to be effected by the conduct, in particular having regard to goods or services that may be substitutes for the good or service that is the subject matter of the application for authorisation.</w:t>
      </w:r>
    </w:p>
    <w:p w:rsidR="00F628DC" w:rsidRPr="00471944" w:rsidRDefault="00F628DC" w:rsidP="00F628DC">
      <w:pPr>
        <w:pStyle w:val="Schedulepara"/>
        <w:tabs>
          <w:tab w:val="clear" w:pos="567"/>
        </w:tabs>
        <w:ind w:left="360" w:hanging="360"/>
      </w:pPr>
      <w:r w:rsidRPr="00471944">
        <w:t>8.</w:t>
      </w:r>
      <w:r w:rsidRPr="00471944">
        <w:tab/>
        <w:t>Provide details of the detriments to the public, including those resulting from any lessening of competition, which may result from the proposed conduct. Provide quantification of those detriments where possible.</w:t>
      </w:r>
    </w:p>
    <w:p w:rsidR="006A297B" w:rsidRPr="00181B5D" w:rsidRDefault="006A297B" w:rsidP="00942C54">
      <w:pPr>
        <w:pStyle w:val="Schedulepara"/>
        <w:tabs>
          <w:tab w:val="clear" w:pos="567"/>
        </w:tabs>
        <w:ind w:left="360" w:hanging="360"/>
      </w:pPr>
      <w:r w:rsidRPr="00181B5D">
        <w:t>9.</w:t>
      </w:r>
      <w:r w:rsidRPr="00471944">
        <w:tab/>
      </w:r>
      <w:r w:rsidRPr="00181B5D">
        <w:t>If an address is to be provided in this form, an electronic address may be provided in addition to the address required.</w:t>
      </w:r>
    </w:p>
    <w:p w:rsidR="00F628DC" w:rsidRPr="00471944" w:rsidRDefault="00F628DC" w:rsidP="00EA7359">
      <w:pPr>
        <w:pStyle w:val="Schedulepart"/>
        <w:pageBreakBefore/>
      </w:pPr>
      <w:r w:rsidRPr="00471944">
        <w:t>Form E</w:t>
      </w:r>
      <w:r w:rsidRPr="00471944">
        <w:tab/>
        <w:t>Exclusive dealing: application for authorisation</w:t>
      </w:r>
    </w:p>
    <w:p w:rsidR="00F628DC" w:rsidRPr="00471944" w:rsidRDefault="00F628DC" w:rsidP="009E0E63">
      <w:pPr>
        <w:pStyle w:val="notemargin"/>
      </w:pPr>
      <w:r w:rsidRPr="00471944">
        <w:t>(regulation</w:t>
      </w:r>
      <w:r w:rsidR="00471944">
        <w:t> </w:t>
      </w:r>
      <w:r w:rsidRPr="00471944">
        <w:t>70)</w:t>
      </w:r>
    </w:p>
    <w:p w:rsidR="00F628DC" w:rsidRPr="00471944" w:rsidRDefault="00F628DC" w:rsidP="00F628DC">
      <w:pPr>
        <w:autoSpaceDE w:val="0"/>
        <w:autoSpaceDN w:val="0"/>
        <w:adjustRightInd w:val="0"/>
        <w:spacing w:before="120"/>
        <w:jc w:val="center"/>
        <w:rPr>
          <w:b/>
          <w:bCs/>
          <w:sz w:val="32"/>
          <w:szCs w:val="32"/>
        </w:rPr>
      </w:pPr>
      <w:r w:rsidRPr="00471944">
        <w:rPr>
          <w:b/>
          <w:bCs/>
          <w:sz w:val="32"/>
          <w:szCs w:val="32"/>
        </w:rPr>
        <w:t>Form E</w:t>
      </w:r>
    </w:p>
    <w:p w:rsidR="00F628DC" w:rsidRPr="00471944" w:rsidRDefault="00F628DC" w:rsidP="00F628DC">
      <w:pPr>
        <w:autoSpaceDE w:val="0"/>
        <w:autoSpaceDN w:val="0"/>
        <w:adjustRightInd w:val="0"/>
        <w:spacing w:before="120"/>
        <w:jc w:val="center"/>
      </w:pPr>
      <w:r w:rsidRPr="00471944">
        <w:t>Commonwealth of Australia</w:t>
      </w:r>
    </w:p>
    <w:p w:rsidR="00F628DC" w:rsidRPr="00471944" w:rsidRDefault="00F628DC" w:rsidP="00F628DC">
      <w:pPr>
        <w:autoSpaceDE w:val="0"/>
        <w:autoSpaceDN w:val="0"/>
        <w:adjustRightInd w:val="0"/>
        <w:spacing w:before="120"/>
        <w:jc w:val="center"/>
        <w:rPr>
          <w:i/>
          <w:iCs/>
        </w:rPr>
      </w:pPr>
      <w:r w:rsidRPr="00471944">
        <w:rPr>
          <w:i/>
        </w:rPr>
        <w:t>Competition and Consumer Act 2010</w:t>
      </w:r>
      <w:r w:rsidR="00C37BE2" w:rsidRPr="00471944">
        <w:rPr>
          <w:i/>
          <w:iCs/>
        </w:rPr>
        <w:t>—subsection</w:t>
      </w:r>
      <w:r w:rsidR="00471944">
        <w:rPr>
          <w:i/>
          <w:iCs/>
        </w:rPr>
        <w:t> </w:t>
      </w:r>
      <w:r w:rsidR="00C37BE2" w:rsidRPr="00471944">
        <w:rPr>
          <w:i/>
          <w:iCs/>
        </w:rPr>
        <w:t>88</w:t>
      </w:r>
      <w:r w:rsidRPr="00471944">
        <w:rPr>
          <w:i/>
          <w:iCs/>
        </w:rPr>
        <w:t>(8)</w:t>
      </w:r>
    </w:p>
    <w:p w:rsidR="00F628DC" w:rsidRPr="00471944" w:rsidRDefault="00F628DC" w:rsidP="00F628DC">
      <w:pPr>
        <w:autoSpaceDE w:val="0"/>
        <w:autoSpaceDN w:val="0"/>
        <w:adjustRightInd w:val="0"/>
        <w:spacing w:before="120"/>
        <w:jc w:val="center"/>
        <w:rPr>
          <w:b/>
          <w:bCs/>
          <w:sz w:val="28"/>
          <w:szCs w:val="28"/>
        </w:rPr>
      </w:pPr>
      <w:r w:rsidRPr="00471944">
        <w:rPr>
          <w:b/>
          <w:bCs/>
          <w:sz w:val="28"/>
          <w:szCs w:val="28"/>
        </w:rPr>
        <w:t>EXCLUSIVE DEALING:</w:t>
      </w:r>
    </w:p>
    <w:p w:rsidR="00F628DC" w:rsidRPr="00471944" w:rsidRDefault="00F628DC" w:rsidP="00F628DC">
      <w:pPr>
        <w:autoSpaceDE w:val="0"/>
        <w:autoSpaceDN w:val="0"/>
        <w:adjustRightInd w:val="0"/>
        <w:jc w:val="center"/>
        <w:rPr>
          <w:b/>
          <w:bCs/>
          <w:sz w:val="28"/>
          <w:szCs w:val="28"/>
        </w:rPr>
      </w:pPr>
      <w:r w:rsidRPr="00471944">
        <w:rPr>
          <w:b/>
          <w:bCs/>
          <w:sz w:val="28"/>
          <w:szCs w:val="28"/>
        </w:rPr>
        <w:t>APPLICATION FOR AUTHORISATION</w:t>
      </w:r>
    </w:p>
    <w:p w:rsidR="00F628DC" w:rsidRPr="00471944" w:rsidRDefault="00F628DC" w:rsidP="00F628DC">
      <w:pPr>
        <w:autoSpaceDE w:val="0"/>
        <w:autoSpaceDN w:val="0"/>
        <w:adjustRightInd w:val="0"/>
        <w:jc w:val="center"/>
        <w:rPr>
          <w:b/>
          <w:bCs/>
          <w:sz w:val="28"/>
          <w:szCs w:val="28"/>
        </w:rPr>
      </w:pPr>
    </w:p>
    <w:p w:rsidR="00F628DC" w:rsidRPr="00471944" w:rsidRDefault="00F628DC" w:rsidP="00F628DC">
      <w:pPr>
        <w:autoSpaceDE w:val="0"/>
        <w:autoSpaceDN w:val="0"/>
        <w:adjustRightInd w:val="0"/>
        <w:spacing w:before="180"/>
        <w:jc w:val="both"/>
      </w:pPr>
      <w:r w:rsidRPr="00471944">
        <w:t>To the Australian Competition and Consumer Commission:</w:t>
      </w:r>
    </w:p>
    <w:p w:rsidR="00F628DC" w:rsidRPr="00471944" w:rsidRDefault="00F628DC" w:rsidP="00F628DC">
      <w:pPr>
        <w:autoSpaceDE w:val="0"/>
        <w:autoSpaceDN w:val="0"/>
        <w:adjustRightInd w:val="0"/>
        <w:spacing w:before="180"/>
        <w:jc w:val="both"/>
      </w:pPr>
      <w:r w:rsidRPr="00471944">
        <w:t xml:space="preserve">Application is </w:t>
      </w:r>
      <w:r w:rsidR="00C37BE2" w:rsidRPr="00471944">
        <w:t>hereby made under subsection</w:t>
      </w:r>
      <w:r w:rsidR="00471944">
        <w:t> </w:t>
      </w:r>
      <w:r w:rsidR="00C37BE2" w:rsidRPr="00471944">
        <w:t>88</w:t>
      </w:r>
      <w:r w:rsidRPr="00471944">
        <w:t xml:space="preserve">(8) of the </w:t>
      </w:r>
      <w:r w:rsidRPr="00471944">
        <w:rPr>
          <w:i/>
        </w:rPr>
        <w:t>Competition and Consumer Act 2010</w:t>
      </w:r>
      <w:r w:rsidRPr="00471944">
        <w:t xml:space="preserve"> for an authorisation under that subsection to engage in conduct that constitutes or may constitute the practice of exclusive dealing.</w:t>
      </w:r>
    </w:p>
    <w:p w:rsidR="00F628DC" w:rsidRPr="00471944" w:rsidRDefault="00F628DC" w:rsidP="00F628DC">
      <w:pPr>
        <w:autoSpaceDE w:val="0"/>
        <w:autoSpaceDN w:val="0"/>
        <w:adjustRightInd w:val="0"/>
        <w:spacing w:before="180"/>
        <w:jc w:val="both"/>
      </w:pPr>
      <w:r w:rsidRPr="00471944">
        <w:t>PLEASE FOLLOW DIRECTIONS ON BACK OF THIS FORM</w:t>
      </w:r>
    </w:p>
    <w:p w:rsidR="00F628DC" w:rsidRPr="00471944" w:rsidRDefault="00F628DC" w:rsidP="00F628DC">
      <w:pPr>
        <w:keepNext/>
        <w:autoSpaceDE w:val="0"/>
        <w:autoSpaceDN w:val="0"/>
        <w:adjustRightInd w:val="0"/>
        <w:spacing w:before="180"/>
        <w:rPr>
          <w:b/>
        </w:rPr>
      </w:pPr>
      <w:r w:rsidRPr="00471944">
        <w:rPr>
          <w:b/>
        </w:rPr>
        <w:t>1.</w:t>
      </w:r>
      <w:r w:rsidRPr="00471944">
        <w:rPr>
          <w:b/>
        </w:rPr>
        <w:tab/>
        <w:t>Applicant</w:t>
      </w:r>
    </w:p>
    <w:p w:rsidR="00F628DC" w:rsidRPr="00471944" w:rsidRDefault="00F628DC" w:rsidP="00F628DC">
      <w:pPr>
        <w:pStyle w:val="Schedulepara"/>
        <w:keepNext/>
      </w:pPr>
      <w:r w:rsidRPr="00471944">
        <w:tab/>
        <w:t>(a)</w:t>
      </w:r>
      <w:r w:rsidRPr="00471944">
        <w:tab/>
        <w:t>Name of applicant:</w:t>
      </w:r>
    </w:p>
    <w:p w:rsidR="00F628DC" w:rsidRPr="00471944" w:rsidRDefault="00F628DC" w:rsidP="00F628DC">
      <w:pPr>
        <w:keepNext/>
        <w:autoSpaceDE w:val="0"/>
        <w:autoSpaceDN w:val="0"/>
        <w:adjustRightInd w:val="0"/>
        <w:ind w:firstLine="960"/>
        <w:rPr>
          <w:i/>
        </w:rPr>
      </w:pPr>
      <w:r w:rsidRPr="00471944">
        <w:rPr>
          <w:i/>
        </w:rPr>
        <w:t>(Refer to direction</w:t>
      </w:r>
      <w:r w:rsidR="00471944">
        <w:rPr>
          <w:i/>
        </w:rPr>
        <w:t> </w:t>
      </w:r>
      <w:r w:rsidRPr="00471944">
        <w:rPr>
          <w:i/>
        </w:rPr>
        <w:t>2)</w:t>
      </w:r>
    </w:p>
    <w:p w:rsidR="00F628DC" w:rsidRPr="00471944" w:rsidRDefault="00F628DC" w:rsidP="00B277B7">
      <w:pPr>
        <w:autoSpaceDE w:val="0"/>
        <w:autoSpaceDN w:val="0"/>
        <w:adjustRightInd w:val="0"/>
        <w:spacing w:line="340" w:lineRule="exact"/>
        <w:ind w:left="958"/>
        <w:jc w:val="both"/>
      </w:pPr>
      <w:r w:rsidRPr="00471944">
        <w:t>........................................................................................................................................................................................................................................................................................................................................................................................................................</w:t>
      </w:r>
    </w:p>
    <w:p w:rsidR="00F628DC" w:rsidRPr="00471944" w:rsidRDefault="00F628DC" w:rsidP="00A36D17">
      <w:pPr>
        <w:pStyle w:val="Schedulepara"/>
      </w:pPr>
      <w:r w:rsidRPr="00471944">
        <w:tab/>
        <w:t>(b)</w:t>
      </w:r>
      <w:r w:rsidRPr="00471944">
        <w:tab/>
        <w:t>Short description of business carried on by applicant:</w:t>
      </w:r>
    </w:p>
    <w:p w:rsidR="00F628DC" w:rsidRPr="00471944" w:rsidRDefault="00F628DC" w:rsidP="00A36D17">
      <w:pPr>
        <w:autoSpaceDE w:val="0"/>
        <w:autoSpaceDN w:val="0"/>
        <w:adjustRightInd w:val="0"/>
        <w:ind w:firstLine="960"/>
        <w:rPr>
          <w:i/>
        </w:rPr>
      </w:pPr>
      <w:r w:rsidRPr="00471944">
        <w:rPr>
          <w:i/>
        </w:rPr>
        <w:t>(Refer to direction</w:t>
      </w:r>
      <w:r w:rsidR="00471944">
        <w:rPr>
          <w:i/>
        </w:rPr>
        <w:t> </w:t>
      </w:r>
      <w:r w:rsidRPr="00471944">
        <w:rPr>
          <w:i/>
        </w:rPr>
        <w:t>3)</w:t>
      </w:r>
    </w:p>
    <w:p w:rsidR="00F628DC" w:rsidRPr="00471944" w:rsidRDefault="00F628DC" w:rsidP="00B277B7">
      <w:pPr>
        <w:autoSpaceDE w:val="0"/>
        <w:autoSpaceDN w:val="0"/>
        <w:adjustRightInd w:val="0"/>
        <w:spacing w:line="340" w:lineRule="exact"/>
        <w:ind w:left="958"/>
        <w:jc w:val="both"/>
      </w:pPr>
      <w:r w:rsidRPr="00471944">
        <w:t>........................................................................................................................................................................................................................................................................................................................................................................................................................</w:t>
      </w:r>
    </w:p>
    <w:p w:rsidR="00F628DC" w:rsidRPr="00471944" w:rsidRDefault="00F628DC" w:rsidP="00F628DC">
      <w:pPr>
        <w:pStyle w:val="Schedulepara"/>
        <w:keepNext/>
      </w:pPr>
      <w:r w:rsidRPr="00471944">
        <w:tab/>
        <w:t>(c)</w:t>
      </w:r>
      <w:r w:rsidRPr="00471944">
        <w:tab/>
        <w:t>Address in Australia for service of documents on the applicant:</w:t>
      </w:r>
    </w:p>
    <w:p w:rsidR="00F628DC" w:rsidRPr="00471944" w:rsidRDefault="00F628DC" w:rsidP="00F628DC">
      <w:pPr>
        <w:autoSpaceDE w:val="0"/>
        <w:autoSpaceDN w:val="0"/>
        <w:adjustRightInd w:val="0"/>
        <w:spacing w:before="120" w:line="340" w:lineRule="exact"/>
        <w:ind w:left="958"/>
        <w:jc w:val="both"/>
      </w:pPr>
      <w:r w:rsidRPr="00471944">
        <w:t>..............................................................................................................................................................................................................................................................................................................................................................................................................................................................................................................................</w:t>
      </w:r>
    </w:p>
    <w:p w:rsidR="00693769" w:rsidRPr="00181B5D" w:rsidRDefault="00693769" w:rsidP="00942C54">
      <w:pPr>
        <w:pStyle w:val="Schedulepara"/>
      </w:pPr>
      <w:r w:rsidRPr="00181B5D">
        <w:tab/>
        <w:t>(d)</w:t>
      </w:r>
      <w:r w:rsidRPr="00181B5D">
        <w:tab/>
        <w:t>Electronic address for service of documents on the applicant (this is optional and does not replace the need to provide an address in Australia at paragraph (c)):</w:t>
      </w:r>
    </w:p>
    <w:p w:rsidR="00693769" w:rsidRPr="00181B5D" w:rsidRDefault="00693769" w:rsidP="00693769">
      <w:pPr>
        <w:autoSpaceDE w:val="0"/>
        <w:autoSpaceDN w:val="0"/>
        <w:adjustRightInd w:val="0"/>
        <w:spacing w:before="120" w:line="340" w:lineRule="exact"/>
        <w:ind w:left="958"/>
        <w:jc w:val="both"/>
      </w:pPr>
      <w:r w:rsidRPr="00181B5D">
        <w:t>........................................................................................................................................................................................................................................................................................................................................................................................................................</w:t>
      </w:r>
    </w:p>
    <w:p w:rsidR="00F628DC" w:rsidRPr="00471944" w:rsidRDefault="00F628DC" w:rsidP="00F628DC">
      <w:pPr>
        <w:keepNext/>
        <w:autoSpaceDE w:val="0"/>
        <w:autoSpaceDN w:val="0"/>
        <w:adjustRightInd w:val="0"/>
        <w:spacing w:before="180"/>
        <w:rPr>
          <w:b/>
        </w:rPr>
      </w:pPr>
      <w:r w:rsidRPr="00471944">
        <w:rPr>
          <w:b/>
        </w:rPr>
        <w:t>2.</w:t>
      </w:r>
      <w:r w:rsidRPr="00471944">
        <w:rPr>
          <w:b/>
        </w:rPr>
        <w:tab/>
        <w:t>Contract, arrangement or understanding</w:t>
      </w:r>
    </w:p>
    <w:p w:rsidR="00F628DC" w:rsidRPr="00471944" w:rsidRDefault="00F628DC" w:rsidP="00F628DC">
      <w:pPr>
        <w:pStyle w:val="Schedulepara"/>
        <w:keepNext/>
      </w:pPr>
      <w:r w:rsidRPr="00471944">
        <w:tab/>
        <w:t>(a)</w:t>
      </w:r>
      <w:r w:rsidRPr="00471944">
        <w:tab/>
        <w:t>Description of the conduct that would or may constitute the practice of exclusive dealing:</w:t>
      </w:r>
    </w:p>
    <w:p w:rsidR="00F628DC" w:rsidRPr="00471944" w:rsidRDefault="00F628DC" w:rsidP="00F628DC">
      <w:pPr>
        <w:keepNext/>
        <w:autoSpaceDE w:val="0"/>
        <w:autoSpaceDN w:val="0"/>
        <w:adjustRightInd w:val="0"/>
        <w:ind w:firstLine="960"/>
        <w:rPr>
          <w:i/>
        </w:rPr>
      </w:pPr>
      <w:r w:rsidRPr="00471944">
        <w:rPr>
          <w:i/>
        </w:rPr>
        <w:t>(Refer to direction</w:t>
      </w:r>
      <w:r w:rsidR="00471944">
        <w:rPr>
          <w:i/>
        </w:rPr>
        <w:t> </w:t>
      </w:r>
      <w:r w:rsidRPr="00471944">
        <w:rPr>
          <w:i/>
        </w:rPr>
        <w:t>4)</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942C54">
      <w:pPr>
        <w:pStyle w:val="Schedulepara"/>
        <w:keepNext/>
        <w:keepLines/>
      </w:pPr>
      <w:r w:rsidRPr="00471944">
        <w:tab/>
        <w:t>(b)</w:t>
      </w:r>
      <w:r w:rsidRPr="00471944">
        <w:tab/>
        <w:t>Description of the goods or services in relation to the supply or acquisition of which this application relates:</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pStyle w:val="Schedulepara"/>
        <w:keepNext/>
        <w:keepLines/>
      </w:pPr>
      <w:r w:rsidRPr="00471944">
        <w:tab/>
        <w:t>(c)</w:t>
      </w:r>
      <w:r w:rsidRPr="00471944">
        <w:tab/>
        <w:t>The term for which authorisation of the conduct is being sought and grounds for supporting this period of authorisation:</w:t>
      </w:r>
    </w:p>
    <w:p w:rsidR="00F628DC" w:rsidRPr="00471944" w:rsidRDefault="00F628DC" w:rsidP="00B277B7">
      <w:pPr>
        <w:autoSpaceDE w:val="0"/>
        <w:autoSpaceDN w:val="0"/>
        <w:adjustRightInd w:val="0"/>
        <w:spacing w:line="340" w:lineRule="exact"/>
        <w:ind w:left="958"/>
        <w:jc w:val="both"/>
      </w:pPr>
      <w:r w:rsidRPr="00471944">
        <w:t>........................................................................................................................................................................................................................................................................................................................................................................................................................</w:t>
      </w:r>
    </w:p>
    <w:p w:rsidR="00F628DC" w:rsidRPr="00471944" w:rsidRDefault="00F628DC" w:rsidP="00F628DC">
      <w:pPr>
        <w:autoSpaceDE w:val="0"/>
        <w:autoSpaceDN w:val="0"/>
        <w:adjustRightInd w:val="0"/>
        <w:spacing w:before="180"/>
        <w:rPr>
          <w:b/>
        </w:rPr>
      </w:pPr>
      <w:r w:rsidRPr="00471944">
        <w:rPr>
          <w:b/>
        </w:rPr>
        <w:t>3.</w:t>
      </w:r>
      <w:r w:rsidRPr="00471944">
        <w:rPr>
          <w:b/>
        </w:rPr>
        <w:tab/>
        <w:t>Parties to the proposed arrangement</w:t>
      </w:r>
    </w:p>
    <w:p w:rsidR="00F628DC" w:rsidRPr="00471944" w:rsidRDefault="00F628DC" w:rsidP="00F628DC">
      <w:pPr>
        <w:pStyle w:val="Schedulepara"/>
      </w:pPr>
      <w:r w:rsidRPr="00471944">
        <w:tab/>
        <w:t>(a)</w:t>
      </w:r>
      <w:r w:rsidRPr="00471944">
        <w:tab/>
        <w:t>Class or classes of persons to which the conduct relates:</w:t>
      </w:r>
    </w:p>
    <w:p w:rsidR="00F628DC" w:rsidRPr="00471944" w:rsidRDefault="00F628DC" w:rsidP="00F628DC">
      <w:pPr>
        <w:autoSpaceDE w:val="0"/>
        <w:autoSpaceDN w:val="0"/>
        <w:adjustRightInd w:val="0"/>
        <w:ind w:firstLine="960"/>
        <w:rPr>
          <w:i/>
        </w:rPr>
      </w:pPr>
      <w:r w:rsidRPr="00471944">
        <w:rPr>
          <w:i/>
        </w:rPr>
        <w:t>(Refer to direction</w:t>
      </w:r>
      <w:r w:rsidR="00471944">
        <w:rPr>
          <w:i/>
        </w:rPr>
        <w:t> </w:t>
      </w:r>
      <w:r w:rsidRPr="00471944">
        <w:rPr>
          <w:i/>
        </w:rPr>
        <w:t>5)</w:t>
      </w:r>
    </w:p>
    <w:p w:rsidR="00F628DC" w:rsidRPr="00471944" w:rsidRDefault="00F628DC" w:rsidP="00B277B7">
      <w:pPr>
        <w:autoSpaceDE w:val="0"/>
        <w:autoSpaceDN w:val="0"/>
        <w:adjustRightInd w:val="0"/>
        <w:spacing w:line="340" w:lineRule="exact"/>
        <w:ind w:left="958"/>
        <w:jc w:val="both"/>
      </w:pPr>
      <w:r w:rsidRPr="00471944">
        <w:t>....................................................................................................................................................................................................................................................................................................................................................................................................................................................................................................................................................................................................................................</w:t>
      </w:r>
    </w:p>
    <w:p w:rsidR="00F628DC" w:rsidRPr="00471944" w:rsidRDefault="00F628DC" w:rsidP="00F628DC">
      <w:pPr>
        <w:pStyle w:val="Schedulepara"/>
      </w:pPr>
      <w:r w:rsidRPr="00471944">
        <w:tab/>
        <w:t>(b)</w:t>
      </w:r>
      <w:r w:rsidRPr="00471944">
        <w:tab/>
        <w:t>Number of those persons:</w:t>
      </w:r>
    </w:p>
    <w:p w:rsidR="00F628DC" w:rsidRPr="00471944" w:rsidRDefault="00F628DC" w:rsidP="00F628DC">
      <w:pPr>
        <w:pStyle w:val="Schedulepara"/>
        <w:tabs>
          <w:tab w:val="clear" w:pos="567"/>
          <w:tab w:val="right" w:pos="720"/>
        </w:tabs>
      </w:pPr>
      <w:r w:rsidRPr="00471944">
        <w:tab/>
        <w:t>(i)</w:t>
      </w:r>
      <w:r w:rsidRPr="00471944">
        <w:tab/>
        <w:t>At present time:</w:t>
      </w:r>
    </w:p>
    <w:p w:rsidR="00F628DC" w:rsidRPr="00471944" w:rsidRDefault="00F628DC" w:rsidP="00B277B7">
      <w:pPr>
        <w:autoSpaceDE w:val="0"/>
        <w:autoSpaceDN w:val="0"/>
        <w:adjustRightInd w:val="0"/>
        <w:spacing w:line="340" w:lineRule="exact"/>
        <w:ind w:left="958"/>
        <w:jc w:val="both"/>
      </w:pPr>
      <w:r w:rsidRPr="00471944">
        <w:t>.....................................................................................................</w:t>
      </w:r>
    </w:p>
    <w:p w:rsidR="00F628DC" w:rsidRPr="00471944" w:rsidRDefault="00F628DC" w:rsidP="00942C54">
      <w:pPr>
        <w:pStyle w:val="Schedulepara"/>
        <w:keepNext/>
        <w:keepLines/>
        <w:tabs>
          <w:tab w:val="clear" w:pos="567"/>
          <w:tab w:val="right" w:pos="720"/>
        </w:tabs>
      </w:pPr>
      <w:r w:rsidRPr="00471944">
        <w:tab/>
        <w:t>(ii)</w:t>
      </w:r>
      <w:r w:rsidRPr="00471944">
        <w:tab/>
        <w:t>Estimated within the next year:</w:t>
      </w:r>
    </w:p>
    <w:p w:rsidR="00F628DC" w:rsidRPr="00471944" w:rsidRDefault="00F628DC" w:rsidP="00942C54">
      <w:pPr>
        <w:keepNext/>
        <w:keepLines/>
        <w:autoSpaceDE w:val="0"/>
        <w:autoSpaceDN w:val="0"/>
        <w:adjustRightInd w:val="0"/>
        <w:ind w:firstLine="960"/>
        <w:rPr>
          <w:i/>
        </w:rPr>
      </w:pPr>
      <w:r w:rsidRPr="00471944">
        <w:rPr>
          <w:i/>
        </w:rPr>
        <w:t>(Refer to direction</w:t>
      </w:r>
      <w:r w:rsidR="00471944">
        <w:rPr>
          <w:i/>
        </w:rPr>
        <w:t> </w:t>
      </w:r>
      <w:r w:rsidRPr="00471944">
        <w:rPr>
          <w:i/>
        </w:rPr>
        <w:t>6)</w:t>
      </w:r>
    </w:p>
    <w:p w:rsidR="00F628DC" w:rsidRPr="00471944" w:rsidRDefault="00F628DC" w:rsidP="00942C54">
      <w:pPr>
        <w:keepNext/>
        <w:keepLines/>
        <w:autoSpaceDE w:val="0"/>
        <w:autoSpaceDN w:val="0"/>
        <w:adjustRightInd w:val="0"/>
        <w:spacing w:before="120" w:line="340" w:lineRule="exact"/>
        <w:ind w:left="958"/>
        <w:jc w:val="both"/>
      </w:pPr>
      <w:r w:rsidRPr="00471944">
        <w:t>.....................................................................................................</w:t>
      </w:r>
    </w:p>
    <w:p w:rsidR="00F628DC" w:rsidRPr="00471944" w:rsidRDefault="00F628DC" w:rsidP="00F628DC">
      <w:pPr>
        <w:pStyle w:val="Schedulepara"/>
        <w:keepNext/>
      </w:pPr>
      <w:r w:rsidRPr="00471944">
        <w:tab/>
        <w:t>(c)</w:t>
      </w:r>
      <w:r w:rsidRPr="00471944">
        <w:tab/>
        <w:t>Where number of persons stated in item</w:t>
      </w:r>
      <w:r w:rsidR="00471944">
        <w:t> </w:t>
      </w:r>
      <w:r w:rsidRPr="00471944">
        <w:t>3(b)(i) is less than 50, their names and addresses:</w:t>
      </w:r>
    </w:p>
    <w:p w:rsidR="00F628DC" w:rsidRPr="00471944" w:rsidRDefault="00F628DC" w:rsidP="00B277B7">
      <w:pPr>
        <w:autoSpaceDE w:val="0"/>
        <w:autoSpaceDN w:val="0"/>
        <w:adjustRightInd w:val="0"/>
        <w:spacing w:line="340" w:lineRule="exact"/>
        <w:ind w:left="958"/>
        <w:jc w:val="both"/>
      </w:pPr>
      <w:r w:rsidRPr="00471944">
        <w:t>..............................................................................................................................................................................................................................................................................................................................................................................................................................................................................................................................</w:t>
      </w:r>
    </w:p>
    <w:p w:rsidR="00F628DC" w:rsidRPr="00471944" w:rsidRDefault="00F628DC" w:rsidP="00FC7529">
      <w:pPr>
        <w:keepNext/>
        <w:keepLines/>
        <w:autoSpaceDE w:val="0"/>
        <w:autoSpaceDN w:val="0"/>
        <w:adjustRightInd w:val="0"/>
        <w:spacing w:before="180"/>
      </w:pPr>
      <w:r w:rsidRPr="00471944">
        <w:rPr>
          <w:b/>
          <w:bCs/>
        </w:rPr>
        <w:t>4.</w:t>
      </w:r>
      <w:r w:rsidRPr="00471944">
        <w:rPr>
          <w:b/>
          <w:bCs/>
        </w:rPr>
        <w:tab/>
      </w:r>
      <w:r w:rsidRPr="00471944">
        <w:rPr>
          <w:b/>
        </w:rPr>
        <w:t>Public</w:t>
      </w:r>
      <w:r w:rsidRPr="00471944">
        <w:rPr>
          <w:b/>
          <w:bCs/>
        </w:rPr>
        <w:t xml:space="preserve"> benefit claims </w:t>
      </w:r>
    </w:p>
    <w:p w:rsidR="00F628DC" w:rsidRPr="00471944" w:rsidRDefault="00F628DC" w:rsidP="00B277B7">
      <w:pPr>
        <w:pStyle w:val="Schedulepara"/>
        <w:keepNext/>
        <w:keepLines/>
        <w:spacing w:before="120"/>
      </w:pPr>
      <w:r w:rsidRPr="00471944">
        <w:tab/>
        <w:t>(a)</w:t>
      </w:r>
      <w:r w:rsidRPr="00471944">
        <w:tab/>
        <w:t>Arguments in support of authorisation:</w:t>
      </w:r>
    </w:p>
    <w:p w:rsidR="00F628DC" w:rsidRPr="00471944" w:rsidRDefault="00F628DC" w:rsidP="00FC7529">
      <w:pPr>
        <w:keepNext/>
        <w:keepLines/>
        <w:autoSpaceDE w:val="0"/>
        <w:autoSpaceDN w:val="0"/>
        <w:adjustRightInd w:val="0"/>
        <w:ind w:firstLine="960"/>
        <w:rPr>
          <w:i/>
        </w:rPr>
      </w:pPr>
      <w:r w:rsidRPr="00471944">
        <w:rPr>
          <w:i/>
        </w:rPr>
        <w:t>(Refer to direction</w:t>
      </w:r>
      <w:r w:rsidR="00471944">
        <w:rPr>
          <w:i/>
        </w:rPr>
        <w:t> </w:t>
      </w:r>
      <w:r w:rsidRPr="00471944">
        <w:rPr>
          <w:i/>
        </w:rPr>
        <w:t>6)</w:t>
      </w:r>
    </w:p>
    <w:p w:rsidR="00F628DC" w:rsidRPr="00471944" w:rsidRDefault="00F628DC" w:rsidP="00B277B7">
      <w:pPr>
        <w:autoSpaceDE w:val="0"/>
        <w:autoSpaceDN w:val="0"/>
        <w:adjustRightInd w:val="0"/>
        <w:spacing w:line="340" w:lineRule="exact"/>
        <w:ind w:left="958"/>
        <w:jc w:val="both"/>
      </w:pPr>
      <w:r w:rsidRPr="00471944">
        <w:rPr>
          <w:iCs/>
        </w:rPr>
        <w:t>.</w:t>
      </w:r>
      <w:r w:rsidRPr="00471944">
        <w:t>.......................................................................................................................................................................................................................................................................................................................................................................................................................</w:t>
      </w:r>
    </w:p>
    <w:p w:rsidR="00F628DC" w:rsidRPr="00471944" w:rsidRDefault="00F628DC" w:rsidP="00EA7359">
      <w:pPr>
        <w:pStyle w:val="Schedulepara"/>
        <w:keepNext/>
        <w:keepLines/>
      </w:pPr>
      <w:r w:rsidRPr="00471944">
        <w:tab/>
        <w:t>(b)</w:t>
      </w:r>
      <w:r w:rsidRPr="00471944">
        <w:tab/>
        <w:t>Facts and evidence relied upon in support of these claims:</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autoSpaceDE w:val="0"/>
        <w:autoSpaceDN w:val="0"/>
        <w:adjustRightInd w:val="0"/>
        <w:spacing w:before="180"/>
        <w:rPr>
          <w:b/>
        </w:rPr>
      </w:pPr>
      <w:r w:rsidRPr="00471944">
        <w:rPr>
          <w:b/>
        </w:rPr>
        <w:t>5.</w:t>
      </w:r>
      <w:r w:rsidRPr="00471944">
        <w:rPr>
          <w:b/>
        </w:rPr>
        <w:tab/>
        <w:t xml:space="preserve">Market definition </w:t>
      </w:r>
    </w:p>
    <w:p w:rsidR="00F628DC" w:rsidRPr="00471944" w:rsidRDefault="00F628DC" w:rsidP="00B277B7">
      <w:pPr>
        <w:pStyle w:val="Schedulepara"/>
        <w:spacing w:before="120"/>
      </w:pPr>
      <w:r w:rsidRPr="00471944">
        <w:tab/>
      </w:r>
      <w:r w:rsidRPr="00471944">
        <w:tab/>
        <w:t>Provide a description of the market(s) in which the goods or services described at 2(b) are supplied or acquired and other affected markets including: significant suppliers and acquirers; substitutes available for the relevant goods or services; any restriction on the supply or acquisition of the relevant goods or services (for example geographic or legal restrictions):</w:t>
      </w:r>
    </w:p>
    <w:p w:rsidR="00F628DC" w:rsidRPr="00471944" w:rsidRDefault="00F628DC" w:rsidP="00F628DC">
      <w:pPr>
        <w:autoSpaceDE w:val="0"/>
        <w:autoSpaceDN w:val="0"/>
        <w:adjustRightInd w:val="0"/>
        <w:ind w:firstLine="960"/>
        <w:rPr>
          <w:i/>
        </w:rPr>
      </w:pPr>
      <w:r w:rsidRPr="00471944">
        <w:rPr>
          <w:i/>
        </w:rPr>
        <w:t>(Refer to direction</w:t>
      </w:r>
      <w:r w:rsidR="00471944">
        <w:rPr>
          <w:i/>
        </w:rPr>
        <w:t> </w:t>
      </w:r>
      <w:r w:rsidRPr="00471944">
        <w:rPr>
          <w:i/>
        </w:rPr>
        <w:t>7)</w:t>
      </w:r>
    </w:p>
    <w:p w:rsidR="00F628DC" w:rsidRPr="00471944" w:rsidRDefault="00F628DC" w:rsidP="00B277B7">
      <w:pPr>
        <w:autoSpaceDE w:val="0"/>
        <w:autoSpaceDN w:val="0"/>
        <w:adjustRightInd w:val="0"/>
        <w:spacing w:line="340" w:lineRule="exact"/>
        <w:ind w:left="958"/>
        <w:jc w:val="both"/>
      </w:pPr>
      <w:r w:rsidRPr="00471944">
        <w:t>........................................................................................................................................................................................................................................................................................................................................................................................................................</w:t>
      </w:r>
    </w:p>
    <w:p w:rsidR="00F628DC" w:rsidRPr="00471944" w:rsidRDefault="00F628DC" w:rsidP="00F628DC">
      <w:pPr>
        <w:autoSpaceDE w:val="0"/>
        <w:autoSpaceDN w:val="0"/>
        <w:adjustRightInd w:val="0"/>
        <w:spacing w:before="180"/>
        <w:rPr>
          <w:b/>
        </w:rPr>
      </w:pPr>
      <w:r w:rsidRPr="00471944">
        <w:rPr>
          <w:b/>
        </w:rPr>
        <w:t>6.</w:t>
      </w:r>
      <w:r w:rsidRPr="00471944">
        <w:rPr>
          <w:b/>
        </w:rPr>
        <w:tab/>
        <w:t>Public detriments</w:t>
      </w:r>
    </w:p>
    <w:p w:rsidR="00F628DC" w:rsidRPr="00471944" w:rsidRDefault="00F628DC" w:rsidP="00B277B7">
      <w:pPr>
        <w:pStyle w:val="Schedulepara"/>
        <w:spacing w:before="120"/>
      </w:pPr>
      <w:r w:rsidRPr="00471944">
        <w:tab/>
        <w:t>(a)</w:t>
      </w:r>
      <w:r w:rsidRPr="00471944">
        <w:tab/>
        <w:t>Detriments to the public resulting or likely to result from the authorisation, in particular the likely effect of the conduct on the prices of the goods or services described at 2(b) above and the prices of goods or services in other affected markets:</w:t>
      </w:r>
    </w:p>
    <w:p w:rsidR="00F628DC" w:rsidRPr="00471944" w:rsidRDefault="00F628DC" w:rsidP="00F628DC">
      <w:pPr>
        <w:autoSpaceDE w:val="0"/>
        <w:autoSpaceDN w:val="0"/>
        <w:adjustRightInd w:val="0"/>
        <w:ind w:firstLine="960"/>
        <w:rPr>
          <w:i/>
        </w:rPr>
      </w:pPr>
      <w:r w:rsidRPr="00471944">
        <w:rPr>
          <w:i/>
        </w:rPr>
        <w:t>(Refer to direction</w:t>
      </w:r>
      <w:r w:rsidR="00471944">
        <w:rPr>
          <w:i/>
        </w:rPr>
        <w:t> </w:t>
      </w:r>
      <w:r w:rsidRPr="00471944">
        <w:rPr>
          <w:i/>
        </w:rPr>
        <w:t>8)</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pStyle w:val="Schedulepara"/>
      </w:pPr>
      <w:r w:rsidRPr="00471944">
        <w:tab/>
        <w:t>(b)</w:t>
      </w:r>
      <w:r w:rsidRPr="00471944">
        <w:tab/>
        <w:t>Facts and evidence relevant to these detriments:</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autoSpaceDE w:val="0"/>
        <w:autoSpaceDN w:val="0"/>
        <w:adjustRightInd w:val="0"/>
        <w:spacing w:before="180"/>
        <w:rPr>
          <w:b/>
          <w:bCs/>
        </w:rPr>
      </w:pPr>
      <w:r w:rsidRPr="00471944">
        <w:rPr>
          <w:b/>
          <w:bCs/>
        </w:rPr>
        <w:t>7.</w:t>
      </w:r>
      <w:r w:rsidRPr="00471944">
        <w:rPr>
          <w:b/>
          <w:bCs/>
        </w:rPr>
        <w:tab/>
      </w:r>
      <w:r w:rsidRPr="00471944">
        <w:rPr>
          <w:b/>
        </w:rPr>
        <w:t>Joint</w:t>
      </w:r>
      <w:r w:rsidRPr="00471944">
        <w:rPr>
          <w:b/>
          <w:bCs/>
        </w:rPr>
        <w:t xml:space="preserve"> Ventures</w:t>
      </w:r>
    </w:p>
    <w:p w:rsidR="00F628DC" w:rsidRPr="00471944" w:rsidRDefault="00F628DC" w:rsidP="00F628DC">
      <w:pPr>
        <w:pStyle w:val="Schedulepara"/>
      </w:pPr>
      <w:r w:rsidRPr="00471944">
        <w:tab/>
        <w:t>(a)</w:t>
      </w:r>
      <w:r w:rsidRPr="00471944">
        <w:tab/>
        <w:t>Does this application deal with a matter relating to a joint venture (See section</w:t>
      </w:r>
      <w:r w:rsidR="00471944">
        <w:t> </w:t>
      </w:r>
      <w:r w:rsidRPr="00471944">
        <w:t xml:space="preserve">4J of the </w:t>
      </w:r>
      <w:r w:rsidRPr="00471944">
        <w:rPr>
          <w:i/>
        </w:rPr>
        <w:t>Competition and Consumer Act 2010</w:t>
      </w:r>
      <w:r w:rsidRPr="00471944">
        <w:t>)?</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942C54">
      <w:pPr>
        <w:pStyle w:val="Schedulepara"/>
        <w:keepNext/>
        <w:keepLines/>
      </w:pPr>
      <w:r w:rsidRPr="00471944">
        <w:tab/>
        <w:t>(b)</w:t>
      </w:r>
      <w:r w:rsidRPr="00471944">
        <w:tab/>
        <w:t>If so, are any other applications being made simultaneously with this application in relation to that joint venture?</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pStyle w:val="Schedulepara"/>
      </w:pPr>
      <w:r w:rsidRPr="00471944">
        <w:tab/>
        <w:t>(c)</w:t>
      </w:r>
      <w:r w:rsidRPr="00471944">
        <w:tab/>
        <w:t>If so, by whom or on whose behalf are those other applications being made?</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keepNext/>
        <w:keepLines/>
        <w:autoSpaceDE w:val="0"/>
        <w:autoSpaceDN w:val="0"/>
        <w:adjustRightInd w:val="0"/>
        <w:spacing w:before="180"/>
        <w:rPr>
          <w:b/>
        </w:rPr>
      </w:pPr>
      <w:r w:rsidRPr="00471944">
        <w:rPr>
          <w:b/>
        </w:rPr>
        <w:t>8.</w:t>
      </w:r>
      <w:r w:rsidRPr="00471944">
        <w:rPr>
          <w:b/>
        </w:rPr>
        <w:tab/>
        <w:t xml:space="preserve">Further </w:t>
      </w:r>
      <w:r w:rsidRPr="00471944">
        <w:rPr>
          <w:b/>
          <w:bCs/>
        </w:rPr>
        <w:t>Information</w:t>
      </w:r>
      <w:r w:rsidRPr="00471944">
        <w:rPr>
          <w:b/>
        </w:rPr>
        <w:t xml:space="preserve"> </w:t>
      </w:r>
    </w:p>
    <w:p w:rsidR="00F628DC" w:rsidRPr="00471944" w:rsidRDefault="00F628DC" w:rsidP="00F628DC">
      <w:pPr>
        <w:pStyle w:val="Schedulepara"/>
        <w:keepNext/>
        <w:keepLines/>
      </w:pPr>
      <w:r w:rsidRPr="00471944">
        <w:tab/>
        <w:t>(a)</w:t>
      </w:r>
      <w:r w:rsidRPr="00471944">
        <w:tab/>
        <w:t>Name and address of person authorised by the applicant to provide additional information in relation to this application:</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autoSpaceDE w:val="0"/>
        <w:autoSpaceDN w:val="0"/>
        <w:adjustRightInd w:val="0"/>
        <w:spacing w:before="180"/>
      </w:pPr>
      <w:r w:rsidRPr="00471944">
        <w:t>Dated...................................................................</w:t>
      </w:r>
    </w:p>
    <w:p w:rsidR="00F628DC" w:rsidRPr="00471944" w:rsidRDefault="00F628DC" w:rsidP="00F628DC">
      <w:pPr>
        <w:keepNext/>
        <w:autoSpaceDE w:val="0"/>
        <w:autoSpaceDN w:val="0"/>
        <w:adjustRightInd w:val="0"/>
        <w:spacing w:before="180"/>
      </w:pPr>
      <w:r w:rsidRPr="00471944">
        <w:t>Signed by/on behalf of the applicant</w:t>
      </w:r>
    </w:p>
    <w:p w:rsidR="00F628DC" w:rsidRPr="00471944" w:rsidRDefault="00F628DC" w:rsidP="00F628DC">
      <w:pPr>
        <w:autoSpaceDE w:val="0"/>
        <w:autoSpaceDN w:val="0"/>
        <w:adjustRightInd w:val="0"/>
        <w:spacing w:before="180"/>
      </w:pPr>
      <w:r w:rsidRPr="00471944">
        <w:t>.............................................................................</w:t>
      </w:r>
    </w:p>
    <w:p w:rsidR="00F628DC" w:rsidRPr="00471944" w:rsidRDefault="00F628DC" w:rsidP="00F628DC">
      <w:pPr>
        <w:autoSpaceDE w:val="0"/>
        <w:autoSpaceDN w:val="0"/>
        <w:adjustRightInd w:val="0"/>
      </w:pPr>
      <w:r w:rsidRPr="00471944">
        <w:t>(Signature)</w:t>
      </w:r>
    </w:p>
    <w:p w:rsidR="00F628DC" w:rsidRPr="00471944" w:rsidRDefault="00F628DC" w:rsidP="00F628DC">
      <w:pPr>
        <w:autoSpaceDE w:val="0"/>
        <w:autoSpaceDN w:val="0"/>
        <w:adjustRightInd w:val="0"/>
        <w:spacing w:before="180"/>
      </w:pPr>
      <w:r w:rsidRPr="00471944">
        <w:t>.............................................................................</w:t>
      </w:r>
    </w:p>
    <w:p w:rsidR="00F628DC" w:rsidRPr="00471944" w:rsidRDefault="00F628DC" w:rsidP="00F628DC">
      <w:pPr>
        <w:autoSpaceDE w:val="0"/>
        <w:autoSpaceDN w:val="0"/>
        <w:adjustRightInd w:val="0"/>
      </w:pPr>
      <w:r w:rsidRPr="00471944">
        <w:t>(Full Name)</w:t>
      </w:r>
    </w:p>
    <w:p w:rsidR="00F628DC" w:rsidRPr="00471944" w:rsidRDefault="00F628DC" w:rsidP="00F628DC">
      <w:pPr>
        <w:autoSpaceDE w:val="0"/>
        <w:autoSpaceDN w:val="0"/>
        <w:adjustRightInd w:val="0"/>
        <w:spacing w:before="180"/>
      </w:pPr>
      <w:r w:rsidRPr="00471944">
        <w:t>.............................................................................</w:t>
      </w:r>
    </w:p>
    <w:p w:rsidR="00F628DC" w:rsidRPr="00471944" w:rsidRDefault="00F628DC" w:rsidP="00F628DC">
      <w:pPr>
        <w:autoSpaceDE w:val="0"/>
        <w:autoSpaceDN w:val="0"/>
        <w:adjustRightInd w:val="0"/>
      </w:pPr>
      <w:r w:rsidRPr="00471944">
        <w:t>(Organisation)</w:t>
      </w:r>
    </w:p>
    <w:p w:rsidR="00F628DC" w:rsidRPr="00471944" w:rsidRDefault="00F628DC" w:rsidP="00F628DC">
      <w:pPr>
        <w:autoSpaceDE w:val="0"/>
        <w:autoSpaceDN w:val="0"/>
        <w:adjustRightInd w:val="0"/>
        <w:spacing w:before="180"/>
      </w:pPr>
      <w:r w:rsidRPr="00471944">
        <w:t>.............................................................................</w:t>
      </w:r>
    </w:p>
    <w:p w:rsidR="00F628DC" w:rsidRPr="00471944" w:rsidRDefault="00F628DC" w:rsidP="00F628DC">
      <w:pPr>
        <w:autoSpaceDE w:val="0"/>
        <w:autoSpaceDN w:val="0"/>
        <w:adjustRightInd w:val="0"/>
      </w:pPr>
      <w:r w:rsidRPr="00471944">
        <w:t>(Position in Organisation)</w:t>
      </w:r>
    </w:p>
    <w:p w:rsidR="00F628DC" w:rsidRPr="00471944" w:rsidRDefault="00F628DC" w:rsidP="00942C54">
      <w:pPr>
        <w:keepNext/>
        <w:keepLines/>
        <w:autoSpaceDE w:val="0"/>
        <w:autoSpaceDN w:val="0"/>
        <w:adjustRightInd w:val="0"/>
        <w:spacing w:before="480"/>
        <w:rPr>
          <w:b/>
        </w:rPr>
      </w:pPr>
      <w:r w:rsidRPr="00471944">
        <w:rPr>
          <w:b/>
        </w:rPr>
        <w:t>DIRECTIONS</w:t>
      </w:r>
    </w:p>
    <w:p w:rsidR="00F628DC" w:rsidRPr="00471944" w:rsidRDefault="00F628DC" w:rsidP="00942C54">
      <w:pPr>
        <w:pStyle w:val="Schedulepara"/>
        <w:keepNext/>
        <w:keepLines/>
        <w:tabs>
          <w:tab w:val="clear" w:pos="567"/>
        </w:tabs>
        <w:ind w:left="360" w:hanging="360"/>
      </w:pPr>
      <w:r w:rsidRPr="00471944">
        <w:t>1.</w:t>
      </w:r>
      <w:r w:rsidRPr="00471944">
        <w:tab/>
        <w:t>In lodging this form, applicants must include all information, including supporting evidence that they wish the Commission to take into account in assessing their application for authorisation.</w:t>
      </w:r>
    </w:p>
    <w:p w:rsidR="00F628DC" w:rsidRPr="00471944" w:rsidRDefault="00F628DC" w:rsidP="00F628DC">
      <w:pPr>
        <w:pStyle w:val="Schedulepara"/>
        <w:tabs>
          <w:tab w:val="clear" w:pos="567"/>
        </w:tabs>
        <w:ind w:left="360" w:hanging="360"/>
      </w:pPr>
      <w:r w:rsidRPr="00471944">
        <w:tab/>
        <w:t>Where there is insufficient space on this form to furnish the required information, the information is to be shown on separate sheets, numbered consecutively and signed by or on behalf of the applicant.</w:t>
      </w:r>
    </w:p>
    <w:p w:rsidR="00F628DC" w:rsidRPr="00471944" w:rsidRDefault="00F628DC" w:rsidP="00F628DC">
      <w:pPr>
        <w:pStyle w:val="Schedulepara"/>
        <w:tabs>
          <w:tab w:val="clear" w:pos="567"/>
        </w:tabs>
        <w:ind w:left="360" w:hanging="360"/>
      </w:pPr>
      <w:r w:rsidRPr="00471944">
        <w:t>2.</w:t>
      </w:r>
      <w:r w:rsidRPr="00471944">
        <w:tab/>
        <w:t>Where the application is made by or on behalf of a corporation, the name of the corporation is to be inserted in item</w:t>
      </w:r>
      <w:r w:rsidR="00471944">
        <w:t> </w:t>
      </w:r>
      <w:r w:rsidRPr="00471944">
        <w:t>1(a), not the name of the person signing the application and the application is to be signed by a person authorised by the corporation to do so.</w:t>
      </w:r>
    </w:p>
    <w:p w:rsidR="00F628DC" w:rsidRPr="00471944" w:rsidRDefault="00F628DC" w:rsidP="00F628DC">
      <w:pPr>
        <w:pStyle w:val="Schedulepara"/>
        <w:tabs>
          <w:tab w:val="clear" w:pos="567"/>
        </w:tabs>
        <w:ind w:left="360" w:hanging="360"/>
      </w:pPr>
      <w:r w:rsidRPr="00471944">
        <w:t>3.</w:t>
      </w:r>
      <w:r w:rsidRPr="00471944">
        <w:tab/>
        <w:t>Describe that part of the applicant’s business in the course of which the conduct is engaged in.</w:t>
      </w:r>
    </w:p>
    <w:p w:rsidR="00F628DC" w:rsidRPr="00471944" w:rsidRDefault="00F628DC" w:rsidP="00F628DC">
      <w:pPr>
        <w:pStyle w:val="Schedulepara"/>
        <w:tabs>
          <w:tab w:val="clear" w:pos="567"/>
        </w:tabs>
        <w:ind w:left="360" w:hanging="360"/>
      </w:pPr>
      <w:r w:rsidRPr="00471944">
        <w:t>4.</w:t>
      </w:r>
      <w:r w:rsidRPr="00471944">
        <w:tab/>
        <w:t>Provide details of the conduct (whether proposed or actual) which may constitute the practice of exclusive dealing in respect of which this authorisation is sought.</w:t>
      </w:r>
    </w:p>
    <w:p w:rsidR="00F628DC" w:rsidRPr="00471944" w:rsidRDefault="00F628DC" w:rsidP="00F628DC">
      <w:pPr>
        <w:pStyle w:val="Schedulepara"/>
        <w:keepNext/>
        <w:keepLines/>
        <w:tabs>
          <w:tab w:val="clear" w:pos="567"/>
        </w:tabs>
        <w:ind w:left="360" w:hanging="360"/>
      </w:pPr>
      <w:r w:rsidRPr="00471944">
        <w:tab/>
        <w:t>In providing these details:</w:t>
      </w:r>
    </w:p>
    <w:p w:rsidR="00F628DC" w:rsidRPr="00471944" w:rsidRDefault="00F628DC" w:rsidP="00F628DC">
      <w:pPr>
        <w:pStyle w:val="Schedulepara"/>
      </w:pPr>
      <w:r w:rsidRPr="00471944">
        <w:tab/>
        <w:t>(a)</w:t>
      </w:r>
      <w:r w:rsidRPr="00471944">
        <w:tab/>
        <w:t xml:space="preserve">to the extent that any of the details have been reduced to writing provide a true copy of the writing; and </w:t>
      </w:r>
    </w:p>
    <w:p w:rsidR="00F628DC" w:rsidRPr="00471944" w:rsidRDefault="00F628DC" w:rsidP="00F628DC">
      <w:pPr>
        <w:pStyle w:val="Schedulepara"/>
      </w:pPr>
      <w:r w:rsidRPr="00471944">
        <w:tab/>
        <w:t>(b)</w:t>
      </w:r>
      <w:r w:rsidRPr="00471944">
        <w:tab/>
        <w:t>to the extent that any of the details have not been reduced to writing—provide a full and correct description of the particulars that have not been reduced to writing.</w:t>
      </w:r>
    </w:p>
    <w:p w:rsidR="00F628DC" w:rsidRPr="00471944" w:rsidRDefault="00F628DC" w:rsidP="00F628DC">
      <w:pPr>
        <w:pStyle w:val="Schedulepara"/>
        <w:tabs>
          <w:tab w:val="clear" w:pos="567"/>
        </w:tabs>
        <w:ind w:left="360" w:hanging="360"/>
      </w:pPr>
      <w:r w:rsidRPr="00471944">
        <w:t>5.</w:t>
      </w:r>
      <w:r w:rsidRPr="00471944">
        <w:tab/>
        <w:t>Where authorisation is sought on behalf of other parties provide details of each of those parties including names, addresses, descriptions of the business activities engaged in relating to the subject matter of the authorisation, and evidence of the party’s consent to authorisation being sought on their behalf.</w:t>
      </w:r>
    </w:p>
    <w:p w:rsidR="00F628DC" w:rsidRPr="00471944" w:rsidRDefault="00F628DC" w:rsidP="00F628DC">
      <w:pPr>
        <w:pStyle w:val="Schedulepara"/>
        <w:tabs>
          <w:tab w:val="clear" w:pos="567"/>
        </w:tabs>
        <w:ind w:left="360" w:hanging="360"/>
      </w:pPr>
      <w:r w:rsidRPr="00471944">
        <w:t>6.</w:t>
      </w:r>
      <w:r w:rsidRPr="00471944">
        <w:tab/>
        <w:t>Provide details of those public benefits claimed to result or to be likely to result from the proposed conduct including quantification of those benefits where possible.</w:t>
      </w:r>
    </w:p>
    <w:p w:rsidR="00F628DC" w:rsidRPr="00471944" w:rsidRDefault="00F628DC" w:rsidP="00F628DC">
      <w:pPr>
        <w:pStyle w:val="Schedulepara"/>
        <w:keepNext/>
        <w:keepLines/>
        <w:tabs>
          <w:tab w:val="clear" w:pos="567"/>
        </w:tabs>
        <w:ind w:left="357" w:hanging="357"/>
      </w:pPr>
      <w:r w:rsidRPr="00471944">
        <w:t>7.</w:t>
      </w:r>
      <w:r w:rsidRPr="00471944">
        <w:tab/>
        <w:t xml:space="preserve">Provide details of the market(s) likely to be effected by the conduct, in particular having regard to goods or services that may be substitutes for the good or service that is the subject matter of the authorisation. </w:t>
      </w:r>
    </w:p>
    <w:p w:rsidR="00F628DC" w:rsidRPr="00471944" w:rsidRDefault="00F628DC" w:rsidP="00F628DC">
      <w:pPr>
        <w:pStyle w:val="Schedulepara"/>
        <w:keepNext/>
        <w:keepLines/>
        <w:tabs>
          <w:tab w:val="clear" w:pos="567"/>
        </w:tabs>
        <w:ind w:left="357" w:hanging="357"/>
      </w:pPr>
      <w:r w:rsidRPr="00471944">
        <w:t>8.</w:t>
      </w:r>
      <w:r w:rsidRPr="00471944">
        <w:tab/>
        <w:t>Provide details of the detriments to the public which may result from the conduct including quantification of those detriments where possible.</w:t>
      </w:r>
    </w:p>
    <w:p w:rsidR="00C6134A" w:rsidRPr="00181B5D" w:rsidRDefault="00C6134A" w:rsidP="00942C54">
      <w:pPr>
        <w:pStyle w:val="Schedulepara"/>
        <w:tabs>
          <w:tab w:val="clear" w:pos="567"/>
        </w:tabs>
        <w:ind w:left="357" w:hanging="357"/>
      </w:pPr>
      <w:r w:rsidRPr="00181B5D">
        <w:t>9.</w:t>
      </w:r>
      <w:r>
        <w:tab/>
      </w:r>
      <w:r w:rsidRPr="00181B5D">
        <w:t>If an address is to be provided in this form, an electronic address may be provided in addition to the address required.</w:t>
      </w:r>
    </w:p>
    <w:p w:rsidR="00F628DC" w:rsidRPr="00471944" w:rsidRDefault="00F628DC" w:rsidP="00EA7359">
      <w:pPr>
        <w:pStyle w:val="Schedulepart"/>
        <w:pageBreakBefore/>
      </w:pPr>
      <w:r w:rsidRPr="00471944">
        <w:t>Form EA</w:t>
      </w:r>
      <w:r w:rsidRPr="00471944">
        <w:tab/>
        <w:t>Resale price maintenance: application for authorisation</w:t>
      </w:r>
    </w:p>
    <w:p w:rsidR="00F628DC" w:rsidRPr="00471944" w:rsidRDefault="00F628DC" w:rsidP="009E0E63">
      <w:pPr>
        <w:pStyle w:val="notemargin"/>
      </w:pPr>
      <w:r w:rsidRPr="00471944">
        <w:t>(regulation</w:t>
      </w:r>
      <w:r w:rsidR="00471944">
        <w:t> </w:t>
      </w:r>
      <w:r w:rsidRPr="00471944">
        <w:t>70)</w:t>
      </w:r>
    </w:p>
    <w:p w:rsidR="00F628DC" w:rsidRPr="00471944" w:rsidRDefault="00F628DC" w:rsidP="00F628DC">
      <w:pPr>
        <w:keepNext/>
        <w:keepLines/>
        <w:autoSpaceDE w:val="0"/>
        <w:autoSpaceDN w:val="0"/>
        <w:adjustRightInd w:val="0"/>
        <w:spacing w:before="120"/>
        <w:jc w:val="center"/>
        <w:rPr>
          <w:b/>
          <w:bCs/>
          <w:sz w:val="32"/>
          <w:szCs w:val="32"/>
        </w:rPr>
      </w:pPr>
      <w:r w:rsidRPr="00471944">
        <w:rPr>
          <w:b/>
          <w:bCs/>
          <w:sz w:val="32"/>
          <w:szCs w:val="32"/>
        </w:rPr>
        <w:t>Form EA</w:t>
      </w:r>
    </w:p>
    <w:p w:rsidR="00F628DC" w:rsidRPr="00471944" w:rsidRDefault="00F628DC" w:rsidP="00F628DC">
      <w:pPr>
        <w:keepNext/>
        <w:keepLines/>
        <w:autoSpaceDE w:val="0"/>
        <w:autoSpaceDN w:val="0"/>
        <w:adjustRightInd w:val="0"/>
        <w:spacing w:before="120"/>
        <w:jc w:val="center"/>
      </w:pPr>
      <w:r w:rsidRPr="00471944">
        <w:t>Commonwealth of Australia</w:t>
      </w:r>
    </w:p>
    <w:p w:rsidR="00F628DC" w:rsidRPr="00471944" w:rsidRDefault="00F628DC" w:rsidP="00F628DC">
      <w:pPr>
        <w:keepNext/>
        <w:keepLines/>
        <w:autoSpaceDE w:val="0"/>
        <w:autoSpaceDN w:val="0"/>
        <w:adjustRightInd w:val="0"/>
        <w:spacing w:before="120"/>
        <w:jc w:val="center"/>
        <w:rPr>
          <w:i/>
          <w:iCs/>
        </w:rPr>
      </w:pPr>
      <w:r w:rsidRPr="00471944">
        <w:rPr>
          <w:i/>
        </w:rPr>
        <w:t>Competition and Consumer Act 2010</w:t>
      </w:r>
      <w:r w:rsidR="007147E3" w:rsidRPr="00471944">
        <w:rPr>
          <w:i/>
          <w:iCs/>
        </w:rPr>
        <w:t>—</w:t>
      </w:r>
      <w:r w:rsidRPr="00471944">
        <w:rPr>
          <w:i/>
          <w:iCs/>
        </w:rPr>
        <w:t>subsection</w:t>
      </w:r>
      <w:r w:rsidR="00471944">
        <w:rPr>
          <w:i/>
          <w:iCs/>
        </w:rPr>
        <w:t> </w:t>
      </w:r>
      <w:r w:rsidRPr="00471944">
        <w:rPr>
          <w:i/>
          <w:iCs/>
        </w:rPr>
        <w:t>88(8A)</w:t>
      </w:r>
    </w:p>
    <w:p w:rsidR="00F628DC" w:rsidRPr="00471944" w:rsidRDefault="00F628DC" w:rsidP="00F628DC">
      <w:pPr>
        <w:keepNext/>
        <w:keepLines/>
        <w:autoSpaceDE w:val="0"/>
        <w:autoSpaceDN w:val="0"/>
        <w:adjustRightInd w:val="0"/>
        <w:spacing w:before="120"/>
        <w:jc w:val="center"/>
        <w:rPr>
          <w:b/>
          <w:bCs/>
          <w:sz w:val="28"/>
          <w:szCs w:val="28"/>
        </w:rPr>
      </w:pPr>
      <w:r w:rsidRPr="00471944">
        <w:rPr>
          <w:b/>
          <w:bCs/>
          <w:sz w:val="28"/>
          <w:szCs w:val="28"/>
        </w:rPr>
        <w:t>RESALE PRICE MAINTENANCE:</w:t>
      </w:r>
    </w:p>
    <w:p w:rsidR="00F628DC" w:rsidRPr="00471944" w:rsidRDefault="00F628DC" w:rsidP="00F628DC">
      <w:pPr>
        <w:keepNext/>
        <w:keepLines/>
        <w:autoSpaceDE w:val="0"/>
        <w:autoSpaceDN w:val="0"/>
        <w:adjustRightInd w:val="0"/>
        <w:jc w:val="center"/>
        <w:rPr>
          <w:b/>
          <w:bCs/>
          <w:sz w:val="28"/>
          <w:szCs w:val="28"/>
        </w:rPr>
      </w:pPr>
      <w:r w:rsidRPr="00471944">
        <w:rPr>
          <w:b/>
          <w:bCs/>
          <w:sz w:val="28"/>
          <w:szCs w:val="28"/>
        </w:rPr>
        <w:t>APPLICATION FOR AUTHORISATION</w:t>
      </w:r>
    </w:p>
    <w:p w:rsidR="00F628DC" w:rsidRPr="00471944" w:rsidRDefault="00F628DC" w:rsidP="00F628DC">
      <w:pPr>
        <w:autoSpaceDE w:val="0"/>
        <w:autoSpaceDN w:val="0"/>
        <w:adjustRightInd w:val="0"/>
        <w:jc w:val="center"/>
        <w:rPr>
          <w:b/>
          <w:bCs/>
        </w:rPr>
      </w:pPr>
    </w:p>
    <w:p w:rsidR="00F628DC" w:rsidRPr="00471944" w:rsidRDefault="00F628DC" w:rsidP="00F628DC">
      <w:pPr>
        <w:autoSpaceDE w:val="0"/>
        <w:autoSpaceDN w:val="0"/>
        <w:adjustRightInd w:val="0"/>
        <w:spacing w:before="120"/>
        <w:jc w:val="both"/>
      </w:pPr>
      <w:r w:rsidRPr="00471944">
        <w:t>To the Australian Competition and Consumer Commission:</w:t>
      </w:r>
    </w:p>
    <w:p w:rsidR="00F628DC" w:rsidRPr="00471944" w:rsidRDefault="00F628DC" w:rsidP="00F628DC">
      <w:pPr>
        <w:autoSpaceDE w:val="0"/>
        <w:autoSpaceDN w:val="0"/>
        <w:adjustRightInd w:val="0"/>
        <w:spacing w:before="120"/>
        <w:jc w:val="both"/>
      </w:pPr>
      <w:r w:rsidRPr="00471944">
        <w:t xml:space="preserve">Application is </w:t>
      </w:r>
      <w:r w:rsidR="006C2B43" w:rsidRPr="00471944">
        <w:t>hereby made under subsection</w:t>
      </w:r>
      <w:r w:rsidR="00471944">
        <w:t> </w:t>
      </w:r>
      <w:r w:rsidR="006C2B43" w:rsidRPr="00471944">
        <w:t>88</w:t>
      </w:r>
      <w:r w:rsidRPr="00471944">
        <w:t xml:space="preserve">(8A) of the </w:t>
      </w:r>
      <w:r w:rsidRPr="00471944">
        <w:rPr>
          <w:i/>
        </w:rPr>
        <w:t>Competition and Consumer Act 2010</w:t>
      </w:r>
      <w:r w:rsidRPr="00471944">
        <w:t xml:space="preserve"> for an authorisation under that subsection to engage in conduct that constitutes (or may constitute) the practice of resale price maintenance.</w:t>
      </w:r>
    </w:p>
    <w:p w:rsidR="00F628DC" w:rsidRPr="00471944" w:rsidRDefault="00F628DC" w:rsidP="00F628DC">
      <w:pPr>
        <w:autoSpaceDE w:val="0"/>
        <w:autoSpaceDN w:val="0"/>
        <w:adjustRightInd w:val="0"/>
        <w:spacing w:before="120"/>
        <w:jc w:val="both"/>
      </w:pPr>
      <w:r w:rsidRPr="00471944">
        <w:t>PLEASE FOLLOW DIRECTIONS ON BACK OF THIS FORM</w:t>
      </w:r>
    </w:p>
    <w:p w:rsidR="00F628DC" w:rsidRPr="00471944" w:rsidRDefault="00F628DC" w:rsidP="00F628DC">
      <w:pPr>
        <w:keepNext/>
        <w:keepLines/>
        <w:autoSpaceDE w:val="0"/>
        <w:autoSpaceDN w:val="0"/>
        <w:adjustRightInd w:val="0"/>
        <w:spacing w:before="180"/>
        <w:rPr>
          <w:b/>
        </w:rPr>
      </w:pPr>
      <w:r w:rsidRPr="00471944">
        <w:rPr>
          <w:b/>
        </w:rPr>
        <w:t>1.</w:t>
      </w:r>
      <w:r w:rsidRPr="00471944">
        <w:rPr>
          <w:b/>
        </w:rPr>
        <w:tab/>
        <w:t xml:space="preserve">Applicant </w:t>
      </w:r>
    </w:p>
    <w:p w:rsidR="00F628DC" w:rsidRPr="00471944" w:rsidRDefault="00F628DC" w:rsidP="00F628DC">
      <w:pPr>
        <w:pStyle w:val="Schedulepara"/>
      </w:pPr>
      <w:r w:rsidRPr="00471944">
        <w:tab/>
        <w:t>(a)</w:t>
      </w:r>
      <w:r w:rsidRPr="00471944">
        <w:tab/>
        <w:t>Name of Applicant:</w:t>
      </w:r>
    </w:p>
    <w:p w:rsidR="00F628DC" w:rsidRPr="00471944" w:rsidRDefault="00F628DC" w:rsidP="00F628DC">
      <w:pPr>
        <w:autoSpaceDE w:val="0"/>
        <w:autoSpaceDN w:val="0"/>
        <w:adjustRightInd w:val="0"/>
        <w:ind w:firstLine="960"/>
        <w:rPr>
          <w:i/>
        </w:rPr>
      </w:pPr>
      <w:r w:rsidRPr="00471944">
        <w:rPr>
          <w:i/>
        </w:rPr>
        <w:t>(Refer to direction</w:t>
      </w:r>
      <w:r w:rsidR="00471944">
        <w:rPr>
          <w:i/>
        </w:rPr>
        <w:t> </w:t>
      </w:r>
      <w:r w:rsidRPr="00471944">
        <w:rPr>
          <w:i/>
        </w:rPr>
        <w:t>2)</w:t>
      </w:r>
    </w:p>
    <w:p w:rsidR="00F628DC" w:rsidRPr="00471944" w:rsidRDefault="00F628DC" w:rsidP="00B277B7">
      <w:pPr>
        <w:autoSpaceDE w:val="0"/>
        <w:autoSpaceDN w:val="0"/>
        <w:adjustRightInd w:val="0"/>
        <w:spacing w:line="340" w:lineRule="exact"/>
        <w:ind w:left="958"/>
        <w:jc w:val="both"/>
      </w:pPr>
      <w:r w:rsidRPr="00471944">
        <w:t>........................................................................................................................................................................................................................................................................................................................................................................................................................</w:t>
      </w:r>
    </w:p>
    <w:p w:rsidR="00F628DC" w:rsidRPr="00471944" w:rsidRDefault="00F628DC" w:rsidP="00F628DC">
      <w:pPr>
        <w:pStyle w:val="Schedulepara"/>
      </w:pPr>
      <w:r w:rsidRPr="00471944">
        <w:tab/>
        <w:t>(b)</w:t>
      </w:r>
      <w:r w:rsidRPr="00471944">
        <w:tab/>
        <w:t>Description of business carried on by applicant:</w:t>
      </w:r>
    </w:p>
    <w:p w:rsidR="00F628DC" w:rsidRPr="00471944" w:rsidRDefault="00F628DC" w:rsidP="00F628DC">
      <w:pPr>
        <w:autoSpaceDE w:val="0"/>
        <w:autoSpaceDN w:val="0"/>
        <w:adjustRightInd w:val="0"/>
        <w:ind w:firstLine="960"/>
        <w:rPr>
          <w:i/>
        </w:rPr>
      </w:pPr>
      <w:r w:rsidRPr="00471944">
        <w:rPr>
          <w:i/>
        </w:rPr>
        <w:t>(Refer to direction</w:t>
      </w:r>
      <w:r w:rsidR="00471944">
        <w:rPr>
          <w:i/>
        </w:rPr>
        <w:t> </w:t>
      </w:r>
      <w:r w:rsidRPr="00471944">
        <w:rPr>
          <w:i/>
        </w:rPr>
        <w:t>3)</w:t>
      </w:r>
    </w:p>
    <w:p w:rsidR="00F628DC" w:rsidRPr="00471944" w:rsidRDefault="00F628DC" w:rsidP="00B277B7">
      <w:pPr>
        <w:autoSpaceDE w:val="0"/>
        <w:autoSpaceDN w:val="0"/>
        <w:adjustRightInd w:val="0"/>
        <w:spacing w:line="340" w:lineRule="exact"/>
        <w:ind w:left="958"/>
        <w:jc w:val="both"/>
      </w:pPr>
      <w:r w:rsidRPr="00471944">
        <w:t>........................................................................................................................................................................................................................................................................................................................................................................................................................</w:t>
      </w:r>
    </w:p>
    <w:p w:rsidR="00F628DC" w:rsidRPr="00471944" w:rsidRDefault="00F628DC" w:rsidP="00F628DC">
      <w:pPr>
        <w:pStyle w:val="Schedulepara"/>
        <w:keepNext/>
        <w:keepLines/>
      </w:pPr>
      <w:r w:rsidRPr="00471944">
        <w:tab/>
        <w:t>(c)</w:t>
      </w:r>
      <w:r w:rsidRPr="00471944">
        <w:tab/>
        <w:t>Address in Australia for service of documents on the applicant:</w:t>
      </w:r>
    </w:p>
    <w:p w:rsidR="00F628DC" w:rsidRPr="00471944" w:rsidRDefault="00F628DC" w:rsidP="00F628DC">
      <w:pPr>
        <w:autoSpaceDE w:val="0"/>
        <w:autoSpaceDN w:val="0"/>
        <w:adjustRightInd w:val="0"/>
        <w:spacing w:before="120" w:line="340" w:lineRule="exact"/>
        <w:ind w:left="958"/>
        <w:jc w:val="both"/>
      </w:pPr>
      <w:r w:rsidRPr="00471944">
        <w:t>........................................................................................................................................................................................................................................................................................................................................................................................................................</w:t>
      </w:r>
    </w:p>
    <w:p w:rsidR="00E4107A" w:rsidRPr="00181B5D" w:rsidRDefault="00E4107A" w:rsidP="00942C54">
      <w:pPr>
        <w:pStyle w:val="Schedulepara"/>
      </w:pPr>
      <w:r w:rsidRPr="00181B5D">
        <w:tab/>
        <w:t>(d)</w:t>
      </w:r>
      <w:r w:rsidRPr="00181B5D">
        <w:tab/>
        <w:t>Electronic address for service of documents on the applicant (this is optional and does not replace the need to provide an address in Australia at paragraph (c)):</w:t>
      </w:r>
    </w:p>
    <w:p w:rsidR="00E4107A" w:rsidRPr="00181B5D" w:rsidRDefault="00E4107A" w:rsidP="00E4107A">
      <w:pPr>
        <w:autoSpaceDE w:val="0"/>
        <w:autoSpaceDN w:val="0"/>
        <w:adjustRightInd w:val="0"/>
        <w:spacing w:before="120" w:line="340" w:lineRule="exact"/>
        <w:ind w:left="958"/>
        <w:jc w:val="both"/>
      </w:pPr>
      <w:r w:rsidRPr="00181B5D">
        <w:t>........................................................................................................................................................................................................................................................................................................................................................................................................................</w:t>
      </w:r>
    </w:p>
    <w:p w:rsidR="00F628DC" w:rsidRPr="00471944" w:rsidRDefault="00F628DC" w:rsidP="00F628DC">
      <w:pPr>
        <w:autoSpaceDE w:val="0"/>
        <w:autoSpaceDN w:val="0"/>
        <w:adjustRightInd w:val="0"/>
        <w:spacing w:before="180"/>
        <w:rPr>
          <w:b/>
        </w:rPr>
      </w:pPr>
      <w:r w:rsidRPr="00471944">
        <w:rPr>
          <w:b/>
        </w:rPr>
        <w:t>2.</w:t>
      </w:r>
      <w:r w:rsidRPr="00471944">
        <w:rPr>
          <w:b/>
        </w:rPr>
        <w:tab/>
        <w:t>Conduct</w:t>
      </w:r>
    </w:p>
    <w:p w:rsidR="00F628DC" w:rsidRPr="00471944" w:rsidRDefault="00F628DC" w:rsidP="00F628DC">
      <w:pPr>
        <w:pStyle w:val="Schedulepara"/>
      </w:pPr>
      <w:r w:rsidRPr="00471944">
        <w:tab/>
        <w:t>(a)</w:t>
      </w:r>
      <w:r w:rsidRPr="00471944">
        <w:tab/>
        <w:t>Description of the conduct that would or may constitute the practice of resale price maintenance:</w:t>
      </w:r>
    </w:p>
    <w:p w:rsidR="00F628DC" w:rsidRPr="00471944" w:rsidRDefault="00F628DC" w:rsidP="00F628DC">
      <w:pPr>
        <w:autoSpaceDE w:val="0"/>
        <w:autoSpaceDN w:val="0"/>
        <w:adjustRightInd w:val="0"/>
        <w:ind w:firstLine="960"/>
        <w:rPr>
          <w:i/>
        </w:rPr>
      </w:pPr>
      <w:r w:rsidRPr="00471944">
        <w:rPr>
          <w:i/>
        </w:rPr>
        <w:t>(Refer to direction</w:t>
      </w:r>
      <w:r w:rsidR="00471944">
        <w:rPr>
          <w:i/>
        </w:rPr>
        <w:t> </w:t>
      </w:r>
      <w:r w:rsidRPr="00471944">
        <w:rPr>
          <w:i/>
        </w:rPr>
        <w:t>4)</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pStyle w:val="Schedulepara"/>
        <w:keepNext/>
      </w:pPr>
      <w:r w:rsidRPr="00471944">
        <w:tab/>
        <w:t>(b)</w:t>
      </w:r>
      <w:r w:rsidRPr="00471944">
        <w:tab/>
        <w:t>Description of the goods or services in relation to the supply of which this application relates:</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pStyle w:val="Schedulepara"/>
        <w:keepNext/>
      </w:pPr>
      <w:r w:rsidRPr="00471944">
        <w:tab/>
        <w:t>(c)</w:t>
      </w:r>
      <w:r w:rsidRPr="00471944">
        <w:tab/>
        <w:t>The term for which authorisation of the provision of the conduct (whether proposed or actual) is being sought and grounds supporting this period of authorisation:</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keepNext/>
        <w:autoSpaceDE w:val="0"/>
        <w:autoSpaceDN w:val="0"/>
        <w:adjustRightInd w:val="0"/>
        <w:spacing w:before="180"/>
        <w:rPr>
          <w:b/>
        </w:rPr>
      </w:pPr>
      <w:r w:rsidRPr="00471944">
        <w:rPr>
          <w:b/>
        </w:rPr>
        <w:t>3.</w:t>
      </w:r>
      <w:r w:rsidRPr="00471944">
        <w:rPr>
          <w:b/>
        </w:rPr>
        <w:tab/>
        <w:t xml:space="preserve">Public benefit claims </w:t>
      </w:r>
    </w:p>
    <w:p w:rsidR="00F628DC" w:rsidRPr="00471944" w:rsidRDefault="00F628DC" w:rsidP="00F628DC">
      <w:pPr>
        <w:pStyle w:val="Schedulepara"/>
        <w:keepNext/>
      </w:pPr>
      <w:r w:rsidRPr="00471944">
        <w:tab/>
        <w:t>(a)</w:t>
      </w:r>
      <w:r w:rsidRPr="00471944">
        <w:tab/>
        <w:t>Arguments in support of application for authorisation:</w:t>
      </w:r>
    </w:p>
    <w:p w:rsidR="00F628DC" w:rsidRPr="00471944" w:rsidRDefault="00F628DC" w:rsidP="00F628DC">
      <w:pPr>
        <w:keepNext/>
        <w:autoSpaceDE w:val="0"/>
        <w:autoSpaceDN w:val="0"/>
        <w:adjustRightInd w:val="0"/>
        <w:ind w:firstLine="960"/>
        <w:rPr>
          <w:i/>
        </w:rPr>
      </w:pPr>
      <w:r w:rsidRPr="00471944">
        <w:rPr>
          <w:i/>
        </w:rPr>
        <w:t>(Refer to direction</w:t>
      </w:r>
      <w:r w:rsidR="00471944">
        <w:rPr>
          <w:i/>
        </w:rPr>
        <w:t> </w:t>
      </w:r>
      <w:r w:rsidRPr="00471944">
        <w:rPr>
          <w:i/>
        </w:rPr>
        <w:t>5)</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pStyle w:val="Schedulepara"/>
        <w:keepNext/>
      </w:pPr>
      <w:r w:rsidRPr="00471944">
        <w:tab/>
        <w:t>(b)</w:t>
      </w:r>
      <w:r w:rsidRPr="00471944">
        <w:tab/>
        <w:t>Facts and evidence relied upon in support of these claims:</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autoSpaceDE w:val="0"/>
        <w:autoSpaceDN w:val="0"/>
        <w:adjustRightInd w:val="0"/>
        <w:spacing w:before="180"/>
        <w:rPr>
          <w:b/>
        </w:rPr>
      </w:pPr>
      <w:r w:rsidRPr="00471944">
        <w:rPr>
          <w:b/>
        </w:rPr>
        <w:t xml:space="preserve">4. </w:t>
      </w:r>
      <w:r w:rsidRPr="00471944">
        <w:rPr>
          <w:b/>
        </w:rPr>
        <w:tab/>
        <w:t xml:space="preserve">Market definition </w:t>
      </w:r>
    </w:p>
    <w:p w:rsidR="00F628DC" w:rsidRPr="00471944" w:rsidRDefault="00F628DC" w:rsidP="00F628DC">
      <w:pPr>
        <w:pStyle w:val="Schedulepara"/>
      </w:pPr>
      <w:r w:rsidRPr="00471944">
        <w:tab/>
      </w:r>
      <w:r w:rsidRPr="00471944">
        <w:tab/>
        <w:t>Provide a description of the market(s) in which the goods or services described at 2(b) are supplied or acquired and other affected markets including: significant suppliers and acquirers; substitutes available for the relevant goods or services; any restriction on the supply or acquisition of the relevant goods or services (for example geographic or legal restrictions):</w:t>
      </w:r>
    </w:p>
    <w:p w:rsidR="00F628DC" w:rsidRPr="00471944" w:rsidRDefault="00F628DC" w:rsidP="00F628DC">
      <w:pPr>
        <w:keepNext/>
        <w:autoSpaceDE w:val="0"/>
        <w:autoSpaceDN w:val="0"/>
        <w:adjustRightInd w:val="0"/>
        <w:ind w:firstLine="960"/>
        <w:rPr>
          <w:i/>
        </w:rPr>
      </w:pPr>
      <w:r w:rsidRPr="00471944">
        <w:rPr>
          <w:i/>
        </w:rPr>
        <w:t>(Refer to direction</w:t>
      </w:r>
      <w:r w:rsidR="00471944">
        <w:rPr>
          <w:i/>
        </w:rPr>
        <w:t> </w:t>
      </w:r>
      <w:r w:rsidRPr="00471944">
        <w:rPr>
          <w:i/>
        </w:rPr>
        <w:t>6)</w:t>
      </w:r>
    </w:p>
    <w:p w:rsidR="00F628DC" w:rsidRPr="00471944" w:rsidRDefault="00F628DC" w:rsidP="00F628DC">
      <w:pPr>
        <w:autoSpaceDE w:val="0"/>
        <w:autoSpaceDN w:val="0"/>
        <w:adjustRightInd w:val="0"/>
        <w:spacing w:before="120" w:line="340" w:lineRule="exact"/>
        <w:ind w:left="958"/>
        <w:jc w:val="both"/>
        <w:rPr>
          <w:i/>
          <w:iCs/>
        </w:rPr>
      </w:pPr>
      <w:r w:rsidRPr="00471944">
        <w:t>........................................................................................................................................................................................................................................................................................................................................................................................................................</w:t>
      </w:r>
    </w:p>
    <w:p w:rsidR="00F628DC" w:rsidRPr="00471944" w:rsidRDefault="00F628DC" w:rsidP="00F628DC">
      <w:pPr>
        <w:keepNext/>
        <w:keepLines/>
        <w:autoSpaceDE w:val="0"/>
        <w:autoSpaceDN w:val="0"/>
        <w:adjustRightInd w:val="0"/>
        <w:spacing w:before="180"/>
        <w:rPr>
          <w:b/>
        </w:rPr>
      </w:pPr>
      <w:r w:rsidRPr="00471944">
        <w:rPr>
          <w:b/>
        </w:rPr>
        <w:t>5.</w:t>
      </w:r>
      <w:r w:rsidRPr="00471944">
        <w:rPr>
          <w:b/>
        </w:rPr>
        <w:tab/>
        <w:t>Public detriments</w:t>
      </w:r>
    </w:p>
    <w:p w:rsidR="00F628DC" w:rsidRPr="00471944" w:rsidRDefault="00F628DC" w:rsidP="00F628DC">
      <w:pPr>
        <w:pStyle w:val="Schedulepara"/>
        <w:keepNext/>
        <w:keepLines/>
      </w:pPr>
      <w:r w:rsidRPr="00471944">
        <w:tab/>
        <w:t>(a)</w:t>
      </w:r>
      <w:r w:rsidRPr="00471944">
        <w:tab/>
        <w:t>Detriments to the public resulting or likely to result from the conduct for which authorisation is sought, in particular the likely effect of the conduct on the prices of the goods or services described at 2(b) above and the prices of goods or services in other affected markets:</w:t>
      </w:r>
    </w:p>
    <w:p w:rsidR="00F628DC" w:rsidRPr="00471944" w:rsidRDefault="00F628DC" w:rsidP="00F628DC">
      <w:pPr>
        <w:autoSpaceDE w:val="0"/>
        <w:autoSpaceDN w:val="0"/>
        <w:adjustRightInd w:val="0"/>
        <w:ind w:firstLine="960"/>
        <w:rPr>
          <w:i/>
        </w:rPr>
      </w:pPr>
      <w:r w:rsidRPr="00471944">
        <w:rPr>
          <w:i/>
        </w:rPr>
        <w:t>(Refer to direction</w:t>
      </w:r>
      <w:r w:rsidR="00471944">
        <w:rPr>
          <w:i/>
        </w:rPr>
        <w:t> </w:t>
      </w:r>
      <w:r w:rsidRPr="00471944">
        <w:rPr>
          <w:i/>
        </w:rPr>
        <w:t>7)</w:t>
      </w:r>
    </w:p>
    <w:p w:rsidR="00F628DC" w:rsidRPr="00471944" w:rsidRDefault="00F628DC" w:rsidP="00F628DC">
      <w:pPr>
        <w:autoSpaceDE w:val="0"/>
        <w:autoSpaceDN w:val="0"/>
        <w:adjustRightInd w:val="0"/>
        <w:spacing w:before="120" w:line="340" w:lineRule="exact"/>
        <w:ind w:left="958"/>
        <w:jc w:val="both"/>
        <w:rPr>
          <w:i/>
          <w:iCs/>
        </w:rPr>
      </w:pPr>
      <w:r w:rsidRPr="00471944">
        <w:t>..............................................................................................................................................................................................................................................................................................................................................................................................................................................................................................................................</w:t>
      </w:r>
    </w:p>
    <w:p w:rsidR="00F628DC" w:rsidRPr="00471944" w:rsidRDefault="00F628DC" w:rsidP="00F628DC">
      <w:pPr>
        <w:pStyle w:val="Schedulepara"/>
        <w:keepNext/>
      </w:pPr>
      <w:r w:rsidRPr="00471944">
        <w:tab/>
        <w:t>(b)</w:t>
      </w:r>
      <w:r w:rsidRPr="00471944">
        <w:tab/>
        <w:t>Facts and evidence relevant to these detriments:</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keepNext/>
        <w:keepLines/>
        <w:autoSpaceDE w:val="0"/>
        <w:autoSpaceDN w:val="0"/>
        <w:adjustRightInd w:val="0"/>
        <w:spacing w:before="180"/>
        <w:rPr>
          <w:b/>
        </w:rPr>
      </w:pPr>
      <w:r w:rsidRPr="00471944">
        <w:rPr>
          <w:b/>
        </w:rPr>
        <w:t>6.</w:t>
      </w:r>
      <w:r w:rsidRPr="00471944">
        <w:rPr>
          <w:b/>
        </w:rPr>
        <w:tab/>
        <w:t xml:space="preserve">Joint Ventures </w:t>
      </w:r>
    </w:p>
    <w:p w:rsidR="00F628DC" w:rsidRPr="00471944" w:rsidRDefault="00F628DC" w:rsidP="00F628DC">
      <w:pPr>
        <w:pStyle w:val="Schedulepara"/>
      </w:pPr>
      <w:r w:rsidRPr="00471944">
        <w:tab/>
        <w:t>(a)</w:t>
      </w:r>
      <w:r w:rsidRPr="00471944">
        <w:tab/>
        <w:t>Does this application deal with a matter relating to a joint venture (See section</w:t>
      </w:r>
      <w:r w:rsidR="00471944">
        <w:t> </w:t>
      </w:r>
      <w:r w:rsidRPr="00471944">
        <w:t xml:space="preserve">4J of the </w:t>
      </w:r>
      <w:r w:rsidRPr="00471944">
        <w:rPr>
          <w:i/>
        </w:rPr>
        <w:t>Competition and Consumer Act 2010</w:t>
      </w:r>
      <w:r w:rsidRPr="00471944">
        <w:t>)?</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pStyle w:val="Schedulepara"/>
      </w:pPr>
      <w:r w:rsidRPr="00471944">
        <w:tab/>
        <w:t>(b)</w:t>
      </w:r>
      <w:r w:rsidRPr="00471944">
        <w:tab/>
        <w:t>If so, are any other applications being made simultaneously with this application in relation to that joint venture?</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C7529">
      <w:pPr>
        <w:pStyle w:val="Schedulepara"/>
        <w:keepNext/>
        <w:keepLines/>
      </w:pPr>
      <w:r w:rsidRPr="00471944">
        <w:tab/>
        <w:t>(c)</w:t>
      </w:r>
      <w:r w:rsidRPr="00471944">
        <w:tab/>
        <w:t>If so, by whom or on whose behalf are those other applications being made?</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autoSpaceDE w:val="0"/>
        <w:autoSpaceDN w:val="0"/>
        <w:adjustRightInd w:val="0"/>
        <w:spacing w:before="180"/>
        <w:rPr>
          <w:b/>
        </w:rPr>
      </w:pPr>
      <w:r w:rsidRPr="00471944">
        <w:rPr>
          <w:b/>
        </w:rPr>
        <w:t>7.</w:t>
      </w:r>
      <w:r w:rsidRPr="00471944">
        <w:rPr>
          <w:b/>
        </w:rPr>
        <w:tab/>
        <w:t>Further information</w:t>
      </w:r>
    </w:p>
    <w:p w:rsidR="00F628DC" w:rsidRPr="00471944" w:rsidRDefault="00F628DC" w:rsidP="00F628DC">
      <w:pPr>
        <w:pStyle w:val="Schedulepara"/>
      </w:pPr>
      <w:r w:rsidRPr="00471944">
        <w:tab/>
        <w:t>(a)</w:t>
      </w:r>
      <w:r w:rsidRPr="00471944">
        <w:tab/>
        <w:t>Name, postal address and telephone contact details of the person authorised by the applicant seeking authorisation to provide additional information in relation to this application:</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autoSpaceDE w:val="0"/>
        <w:autoSpaceDN w:val="0"/>
        <w:adjustRightInd w:val="0"/>
        <w:spacing w:before="180"/>
      </w:pPr>
      <w:r w:rsidRPr="00471944">
        <w:t>Dated...................................................................</w:t>
      </w:r>
    </w:p>
    <w:p w:rsidR="00F628DC" w:rsidRPr="00471944" w:rsidRDefault="00F628DC" w:rsidP="00F628DC">
      <w:pPr>
        <w:autoSpaceDE w:val="0"/>
        <w:autoSpaceDN w:val="0"/>
        <w:adjustRightInd w:val="0"/>
        <w:spacing w:before="180"/>
      </w:pPr>
      <w:r w:rsidRPr="00471944">
        <w:t>Signed by/on behalf of the applicant</w:t>
      </w:r>
    </w:p>
    <w:p w:rsidR="00F628DC" w:rsidRPr="00471944" w:rsidRDefault="00F628DC" w:rsidP="00F628DC">
      <w:pPr>
        <w:keepNext/>
        <w:autoSpaceDE w:val="0"/>
        <w:autoSpaceDN w:val="0"/>
        <w:adjustRightInd w:val="0"/>
        <w:spacing w:before="180"/>
      </w:pPr>
      <w:r w:rsidRPr="00471944">
        <w:t>.............................................................................</w:t>
      </w:r>
    </w:p>
    <w:p w:rsidR="00F628DC" w:rsidRPr="00471944" w:rsidRDefault="00F628DC" w:rsidP="00F628DC">
      <w:pPr>
        <w:autoSpaceDE w:val="0"/>
        <w:autoSpaceDN w:val="0"/>
        <w:adjustRightInd w:val="0"/>
      </w:pPr>
      <w:r w:rsidRPr="00471944">
        <w:t>(Signature)</w:t>
      </w:r>
    </w:p>
    <w:p w:rsidR="00F628DC" w:rsidRPr="00471944" w:rsidRDefault="00F628DC" w:rsidP="00F628DC">
      <w:pPr>
        <w:keepNext/>
        <w:autoSpaceDE w:val="0"/>
        <w:autoSpaceDN w:val="0"/>
        <w:adjustRightInd w:val="0"/>
        <w:spacing w:before="180"/>
      </w:pPr>
      <w:r w:rsidRPr="00471944">
        <w:t>.............................................................................</w:t>
      </w:r>
    </w:p>
    <w:p w:rsidR="00F628DC" w:rsidRPr="00471944" w:rsidRDefault="00F628DC" w:rsidP="00F628DC">
      <w:pPr>
        <w:autoSpaceDE w:val="0"/>
        <w:autoSpaceDN w:val="0"/>
        <w:adjustRightInd w:val="0"/>
      </w:pPr>
      <w:r w:rsidRPr="00471944">
        <w:t>(Full Name)</w:t>
      </w:r>
    </w:p>
    <w:p w:rsidR="00F628DC" w:rsidRPr="00471944" w:rsidRDefault="00F628DC" w:rsidP="00F628DC">
      <w:pPr>
        <w:keepNext/>
        <w:autoSpaceDE w:val="0"/>
        <w:autoSpaceDN w:val="0"/>
        <w:adjustRightInd w:val="0"/>
        <w:spacing w:before="180"/>
      </w:pPr>
      <w:r w:rsidRPr="00471944">
        <w:t>.............................................................................</w:t>
      </w:r>
    </w:p>
    <w:p w:rsidR="00F628DC" w:rsidRPr="00471944" w:rsidRDefault="00F628DC" w:rsidP="00F628DC">
      <w:pPr>
        <w:autoSpaceDE w:val="0"/>
        <w:autoSpaceDN w:val="0"/>
        <w:adjustRightInd w:val="0"/>
      </w:pPr>
      <w:r w:rsidRPr="00471944">
        <w:t>(Organisation)</w:t>
      </w:r>
    </w:p>
    <w:p w:rsidR="00F628DC" w:rsidRPr="00471944" w:rsidRDefault="00F628DC" w:rsidP="00F628DC">
      <w:pPr>
        <w:keepNext/>
        <w:autoSpaceDE w:val="0"/>
        <w:autoSpaceDN w:val="0"/>
        <w:adjustRightInd w:val="0"/>
        <w:spacing w:before="180"/>
      </w:pPr>
      <w:r w:rsidRPr="00471944">
        <w:t>.............................................................................</w:t>
      </w:r>
    </w:p>
    <w:p w:rsidR="00F628DC" w:rsidRPr="00471944" w:rsidRDefault="00F628DC" w:rsidP="00F628DC">
      <w:pPr>
        <w:autoSpaceDE w:val="0"/>
        <w:autoSpaceDN w:val="0"/>
        <w:adjustRightInd w:val="0"/>
      </w:pPr>
      <w:r w:rsidRPr="00471944">
        <w:t>(Position in Organisation)</w:t>
      </w:r>
    </w:p>
    <w:p w:rsidR="00F628DC" w:rsidRPr="00471944" w:rsidRDefault="00F628DC" w:rsidP="00F628DC">
      <w:pPr>
        <w:autoSpaceDE w:val="0"/>
        <w:autoSpaceDN w:val="0"/>
        <w:adjustRightInd w:val="0"/>
      </w:pPr>
    </w:p>
    <w:p w:rsidR="00F628DC" w:rsidRPr="00471944" w:rsidRDefault="00F628DC" w:rsidP="00B277B7">
      <w:pPr>
        <w:pageBreakBefore/>
        <w:autoSpaceDE w:val="0"/>
        <w:autoSpaceDN w:val="0"/>
        <w:adjustRightInd w:val="0"/>
        <w:rPr>
          <w:b/>
        </w:rPr>
      </w:pPr>
      <w:r w:rsidRPr="00471944">
        <w:rPr>
          <w:b/>
        </w:rPr>
        <w:t xml:space="preserve">DIRECTIONS </w:t>
      </w:r>
    </w:p>
    <w:p w:rsidR="00F628DC" w:rsidRPr="00471944" w:rsidRDefault="00F628DC" w:rsidP="00942C54">
      <w:pPr>
        <w:pStyle w:val="Schedulepara"/>
        <w:tabs>
          <w:tab w:val="clear" w:pos="567"/>
        </w:tabs>
        <w:spacing w:before="80"/>
        <w:ind w:left="357" w:hanging="357"/>
      </w:pPr>
      <w:r w:rsidRPr="00471944">
        <w:t>1.</w:t>
      </w:r>
      <w:r w:rsidRPr="00471944">
        <w:tab/>
        <w:t>In lodging this form, applicants must include all information, including supporting evidence that they wish the Commission to take into account in assessing their application for authorisation.</w:t>
      </w:r>
    </w:p>
    <w:p w:rsidR="00F628DC" w:rsidRPr="00471944" w:rsidRDefault="00F628DC" w:rsidP="00942C54">
      <w:pPr>
        <w:pStyle w:val="Schedulepara"/>
        <w:tabs>
          <w:tab w:val="clear" w:pos="567"/>
        </w:tabs>
        <w:spacing w:before="80"/>
        <w:ind w:left="357" w:hanging="357"/>
      </w:pPr>
      <w:r w:rsidRPr="00471944">
        <w:tab/>
        <w:t>Where there is insufficient space on this form to furnish the required information, the information is to be shown on separate sheets, numbered consecutively and signed by or on behalf of the applicant.</w:t>
      </w:r>
    </w:p>
    <w:p w:rsidR="00F628DC" w:rsidRPr="00471944" w:rsidRDefault="00F628DC" w:rsidP="00942C54">
      <w:pPr>
        <w:pStyle w:val="Schedulepara"/>
        <w:tabs>
          <w:tab w:val="clear" w:pos="567"/>
        </w:tabs>
        <w:spacing w:before="80"/>
        <w:ind w:left="357" w:hanging="357"/>
      </w:pPr>
      <w:r w:rsidRPr="00471944">
        <w:t>2.</w:t>
      </w:r>
      <w:r w:rsidRPr="00471944">
        <w:tab/>
        <w:t>Where the application is made by or on behalf of a corporation, the name of the corporation is to be inserted in item</w:t>
      </w:r>
      <w:r w:rsidR="00471944">
        <w:t> </w:t>
      </w:r>
      <w:r w:rsidRPr="00471944">
        <w:t>1(a), not the name of the person signing the application and the application is to be signed by a person authorised by the corporation to do so.</w:t>
      </w:r>
    </w:p>
    <w:p w:rsidR="00F628DC" w:rsidRPr="00471944" w:rsidRDefault="00F628DC" w:rsidP="00942C54">
      <w:pPr>
        <w:pStyle w:val="Schedulepara"/>
        <w:tabs>
          <w:tab w:val="clear" w:pos="567"/>
        </w:tabs>
        <w:spacing w:before="80"/>
        <w:ind w:left="357" w:hanging="357"/>
      </w:pPr>
      <w:r w:rsidRPr="00471944">
        <w:t>3.</w:t>
      </w:r>
      <w:r w:rsidRPr="00471944">
        <w:tab/>
        <w:t>Describe that part of the applicant’s business relating to the conduct in respect of which authorisation is sought.</w:t>
      </w:r>
    </w:p>
    <w:p w:rsidR="00F628DC" w:rsidRPr="00471944" w:rsidRDefault="00F628DC" w:rsidP="00942C54">
      <w:pPr>
        <w:pStyle w:val="Schedulepara"/>
        <w:tabs>
          <w:tab w:val="clear" w:pos="567"/>
        </w:tabs>
        <w:spacing w:before="80"/>
        <w:ind w:left="357" w:hanging="357"/>
      </w:pPr>
      <w:r w:rsidRPr="00471944">
        <w:t>4.</w:t>
      </w:r>
      <w:r w:rsidRPr="00471944">
        <w:tab/>
        <w:t>Provide details of the conduct (whether proposed or actual) which may constitute the practice of resale price maintenance in respect of which this authorisation is sought.</w:t>
      </w:r>
    </w:p>
    <w:p w:rsidR="00F628DC" w:rsidRPr="00471944" w:rsidRDefault="00F628DC" w:rsidP="00942C54">
      <w:pPr>
        <w:pStyle w:val="Schedulepara"/>
        <w:tabs>
          <w:tab w:val="clear" w:pos="567"/>
        </w:tabs>
        <w:spacing w:before="80"/>
        <w:ind w:left="357" w:hanging="357"/>
      </w:pPr>
      <w:r w:rsidRPr="00471944">
        <w:tab/>
        <w:t>In providing these details:</w:t>
      </w:r>
    </w:p>
    <w:p w:rsidR="00F628DC" w:rsidRPr="00471944" w:rsidRDefault="00F628DC" w:rsidP="00942C54">
      <w:pPr>
        <w:pStyle w:val="Schedulepara"/>
        <w:tabs>
          <w:tab w:val="clear" w:pos="567"/>
        </w:tabs>
        <w:spacing w:before="80"/>
        <w:ind w:left="357" w:hanging="357"/>
      </w:pPr>
      <w:r w:rsidRPr="00471944">
        <w:tab/>
        <w:t>(a)</w:t>
      </w:r>
      <w:r w:rsidRPr="00471944">
        <w:tab/>
        <w:t xml:space="preserve">to the extent that any of the details have been reduced to writing—provide a true copy of the writing; and </w:t>
      </w:r>
    </w:p>
    <w:p w:rsidR="00F628DC" w:rsidRPr="00471944" w:rsidRDefault="00F628DC" w:rsidP="00942C54">
      <w:pPr>
        <w:pStyle w:val="Schedulepara"/>
        <w:tabs>
          <w:tab w:val="clear" w:pos="567"/>
        </w:tabs>
        <w:spacing w:before="80"/>
        <w:ind w:left="357" w:hanging="357"/>
      </w:pPr>
      <w:r w:rsidRPr="00471944">
        <w:tab/>
        <w:t>(b)</w:t>
      </w:r>
      <w:r w:rsidRPr="00471944">
        <w:tab/>
        <w:t>to the extent that any of the details have not been reduced to writing—provide a full and correct description of the particulars that have not been reduced to writing.</w:t>
      </w:r>
    </w:p>
    <w:p w:rsidR="00F628DC" w:rsidRPr="00471944" w:rsidRDefault="00F628DC" w:rsidP="00942C54">
      <w:pPr>
        <w:pStyle w:val="Schedulepara"/>
        <w:tabs>
          <w:tab w:val="clear" w:pos="567"/>
        </w:tabs>
        <w:spacing w:before="80"/>
        <w:ind w:left="357" w:hanging="357"/>
      </w:pPr>
      <w:r w:rsidRPr="00471944">
        <w:t>5.</w:t>
      </w:r>
      <w:r w:rsidRPr="00471944">
        <w:tab/>
        <w:t>Provide details of those public benefits claimed to result or to be likely to result from the proposed conduct including quantification of those benefits where possible.</w:t>
      </w:r>
    </w:p>
    <w:p w:rsidR="00F628DC" w:rsidRPr="00471944" w:rsidRDefault="00F628DC" w:rsidP="00942C54">
      <w:pPr>
        <w:pStyle w:val="Schedulepara"/>
        <w:tabs>
          <w:tab w:val="clear" w:pos="567"/>
        </w:tabs>
        <w:spacing w:before="80"/>
        <w:ind w:left="357" w:hanging="357"/>
      </w:pPr>
      <w:r w:rsidRPr="00471944">
        <w:t>6.</w:t>
      </w:r>
      <w:r w:rsidRPr="00471944">
        <w:tab/>
        <w:t>Provide details of the market(s) likely to be effected by the conduct, in particular having regard to goods or services that may be substitutes for the good or service that is the subject matter of the application for authorisation.</w:t>
      </w:r>
    </w:p>
    <w:p w:rsidR="00F628DC" w:rsidRPr="00471944" w:rsidRDefault="00F628DC" w:rsidP="00942C54">
      <w:pPr>
        <w:pStyle w:val="Schedulepara"/>
        <w:tabs>
          <w:tab w:val="clear" w:pos="567"/>
        </w:tabs>
        <w:spacing w:before="80"/>
        <w:ind w:left="357" w:hanging="357"/>
      </w:pPr>
      <w:r w:rsidRPr="00471944">
        <w:t>7.</w:t>
      </w:r>
      <w:r w:rsidRPr="00471944">
        <w:tab/>
        <w:t>Provide details of the detriments to the public, including those resulting from any lessening of competition, which may result from the proposed conduct. Provide quantification of those detriments where possible.</w:t>
      </w:r>
    </w:p>
    <w:p w:rsidR="00E4107A" w:rsidRPr="00181B5D" w:rsidRDefault="00E4107A" w:rsidP="00942C54">
      <w:pPr>
        <w:pStyle w:val="Schedulepara"/>
        <w:tabs>
          <w:tab w:val="clear" w:pos="567"/>
        </w:tabs>
        <w:spacing w:before="80"/>
        <w:ind w:left="357" w:hanging="357"/>
      </w:pPr>
      <w:r w:rsidRPr="00181B5D">
        <w:t>8.</w:t>
      </w:r>
      <w:r>
        <w:tab/>
      </w:r>
      <w:r w:rsidRPr="00181B5D">
        <w:t>If an address is to be provided in this form, an electronic address may be provided in addition to the address required.</w:t>
      </w:r>
    </w:p>
    <w:p w:rsidR="00F628DC" w:rsidRPr="00471944" w:rsidRDefault="00F628DC" w:rsidP="00F628DC">
      <w:pPr>
        <w:pStyle w:val="Schedulepart"/>
        <w:pageBreakBefore/>
      </w:pPr>
      <w:r w:rsidRPr="00471944">
        <w:t>Form FA</w:t>
      </w:r>
      <w:r w:rsidRPr="00471944">
        <w:tab/>
        <w:t>Application for minor variation of non</w:t>
      </w:r>
      <w:r w:rsidR="00471944">
        <w:noBreakHyphen/>
      </w:r>
      <w:r w:rsidRPr="00471944">
        <w:t>merger authorisation</w:t>
      </w:r>
    </w:p>
    <w:p w:rsidR="00F628DC" w:rsidRPr="00471944" w:rsidRDefault="00F628DC" w:rsidP="009E0E63">
      <w:pPr>
        <w:pStyle w:val="notemargin"/>
      </w:pPr>
      <w:r w:rsidRPr="00471944">
        <w:t>(regulation</w:t>
      </w:r>
      <w:r w:rsidR="00471944">
        <w:t> </w:t>
      </w:r>
      <w:r w:rsidRPr="00471944">
        <w:t>70)</w:t>
      </w:r>
    </w:p>
    <w:p w:rsidR="00F628DC" w:rsidRPr="00471944" w:rsidRDefault="00F628DC" w:rsidP="00F628DC">
      <w:pPr>
        <w:keepNext/>
        <w:keepLines/>
        <w:autoSpaceDE w:val="0"/>
        <w:autoSpaceDN w:val="0"/>
        <w:adjustRightInd w:val="0"/>
        <w:spacing w:before="120"/>
        <w:jc w:val="center"/>
        <w:rPr>
          <w:b/>
          <w:bCs/>
          <w:sz w:val="32"/>
          <w:szCs w:val="32"/>
        </w:rPr>
      </w:pPr>
      <w:r w:rsidRPr="00471944">
        <w:rPr>
          <w:b/>
          <w:bCs/>
          <w:sz w:val="32"/>
          <w:szCs w:val="32"/>
        </w:rPr>
        <w:t>Form FA</w:t>
      </w:r>
    </w:p>
    <w:p w:rsidR="00F628DC" w:rsidRPr="00471944" w:rsidRDefault="00F628DC" w:rsidP="00F628DC">
      <w:pPr>
        <w:keepNext/>
        <w:keepLines/>
        <w:autoSpaceDE w:val="0"/>
        <w:autoSpaceDN w:val="0"/>
        <w:adjustRightInd w:val="0"/>
        <w:spacing w:before="120"/>
        <w:jc w:val="center"/>
      </w:pPr>
      <w:r w:rsidRPr="00471944">
        <w:t>Commonwealth of Australia</w:t>
      </w:r>
    </w:p>
    <w:p w:rsidR="00F628DC" w:rsidRPr="00471944" w:rsidRDefault="00F628DC" w:rsidP="00F628DC">
      <w:pPr>
        <w:keepNext/>
        <w:keepLines/>
        <w:autoSpaceDE w:val="0"/>
        <w:autoSpaceDN w:val="0"/>
        <w:adjustRightInd w:val="0"/>
        <w:spacing w:before="120"/>
        <w:jc w:val="center"/>
        <w:rPr>
          <w:i/>
          <w:iCs/>
        </w:rPr>
      </w:pPr>
      <w:r w:rsidRPr="00471944">
        <w:rPr>
          <w:i/>
        </w:rPr>
        <w:t>Competition and Consumer Act 2010</w:t>
      </w:r>
      <w:r w:rsidR="006C2B43" w:rsidRPr="00471944">
        <w:rPr>
          <w:i/>
          <w:iCs/>
        </w:rPr>
        <w:t>—subsection</w:t>
      </w:r>
      <w:r w:rsidR="00471944">
        <w:rPr>
          <w:i/>
          <w:iCs/>
        </w:rPr>
        <w:t> </w:t>
      </w:r>
      <w:r w:rsidR="006C2B43" w:rsidRPr="00471944">
        <w:rPr>
          <w:i/>
          <w:iCs/>
        </w:rPr>
        <w:t>91A</w:t>
      </w:r>
      <w:r w:rsidRPr="00471944">
        <w:rPr>
          <w:i/>
          <w:iCs/>
        </w:rPr>
        <w:t>(1)</w:t>
      </w:r>
    </w:p>
    <w:p w:rsidR="00F628DC" w:rsidRPr="00471944" w:rsidRDefault="00F628DC" w:rsidP="00F628DC">
      <w:pPr>
        <w:keepNext/>
        <w:keepLines/>
        <w:autoSpaceDE w:val="0"/>
        <w:autoSpaceDN w:val="0"/>
        <w:adjustRightInd w:val="0"/>
        <w:spacing w:before="120"/>
        <w:jc w:val="center"/>
        <w:rPr>
          <w:b/>
          <w:bCs/>
          <w:sz w:val="28"/>
          <w:szCs w:val="28"/>
        </w:rPr>
      </w:pPr>
      <w:r w:rsidRPr="00471944">
        <w:rPr>
          <w:b/>
          <w:bCs/>
          <w:sz w:val="28"/>
          <w:szCs w:val="28"/>
        </w:rPr>
        <w:t>APPLICATION FOR MINOR VARIATION OF A NON</w:t>
      </w:r>
      <w:r w:rsidR="00471944">
        <w:rPr>
          <w:b/>
          <w:bCs/>
          <w:sz w:val="28"/>
          <w:szCs w:val="28"/>
        </w:rPr>
        <w:noBreakHyphen/>
      </w:r>
      <w:r w:rsidRPr="00471944">
        <w:rPr>
          <w:b/>
          <w:bCs/>
          <w:sz w:val="28"/>
          <w:szCs w:val="28"/>
        </w:rPr>
        <w:t xml:space="preserve">MERGER AUTHORISATION </w:t>
      </w:r>
    </w:p>
    <w:p w:rsidR="00F628DC" w:rsidRPr="00471944" w:rsidRDefault="00F628DC" w:rsidP="00F628DC">
      <w:pPr>
        <w:keepNext/>
        <w:keepLines/>
        <w:autoSpaceDE w:val="0"/>
        <w:autoSpaceDN w:val="0"/>
        <w:adjustRightInd w:val="0"/>
        <w:spacing w:before="120"/>
        <w:jc w:val="both"/>
      </w:pPr>
      <w:r w:rsidRPr="00471944">
        <w:t>To the Australian Competition and Consumer Commission:</w:t>
      </w:r>
    </w:p>
    <w:p w:rsidR="00F628DC" w:rsidRPr="00471944" w:rsidRDefault="00F628DC" w:rsidP="00F628DC">
      <w:pPr>
        <w:autoSpaceDE w:val="0"/>
        <w:autoSpaceDN w:val="0"/>
        <w:adjustRightInd w:val="0"/>
        <w:spacing w:before="120"/>
        <w:jc w:val="both"/>
      </w:pPr>
      <w:r w:rsidRPr="00471944">
        <w:t>Application is hereby made under subsection</w:t>
      </w:r>
      <w:r w:rsidR="00471944">
        <w:t> </w:t>
      </w:r>
      <w:r w:rsidRPr="00471944">
        <w:t xml:space="preserve">91A(1) of the </w:t>
      </w:r>
      <w:r w:rsidRPr="00471944">
        <w:rPr>
          <w:i/>
        </w:rPr>
        <w:t>Competition and Consumer Act 2010</w:t>
      </w:r>
      <w:r w:rsidRPr="00471944">
        <w:t xml:space="preserve"> for the a minor variation of an authorisation.</w:t>
      </w:r>
    </w:p>
    <w:p w:rsidR="00F628DC" w:rsidRPr="00471944" w:rsidRDefault="00F628DC" w:rsidP="00F628DC">
      <w:pPr>
        <w:autoSpaceDE w:val="0"/>
        <w:autoSpaceDN w:val="0"/>
        <w:adjustRightInd w:val="0"/>
        <w:spacing w:before="120"/>
        <w:jc w:val="both"/>
      </w:pPr>
      <w:r w:rsidRPr="00471944">
        <w:t>PLEASE FOLLOW DIRECTIONS ON BACK OF THIS FORM</w:t>
      </w:r>
    </w:p>
    <w:p w:rsidR="00F628DC" w:rsidRPr="00471944" w:rsidRDefault="00F628DC" w:rsidP="00F628DC">
      <w:pPr>
        <w:autoSpaceDE w:val="0"/>
        <w:autoSpaceDN w:val="0"/>
        <w:adjustRightInd w:val="0"/>
        <w:spacing w:before="120"/>
        <w:rPr>
          <w:b/>
        </w:rPr>
      </w:pPr>
      <w:r w:rsidRPr="00471944">
        <w:rPr>
          <w:b/>
        </w:rPr>
        <w:t>1.</w:t>
      </w:r>
      <w:r w:rsidRPr="00471944">
        <w:rPr>
          <w:b/>
        </w:rPr>
        <w:tab/>
        <w:t xml:space="preserve">Applicant </w:t>
      </w:r>
    </w:p>
    <w:p w:rsidR="00F628DC" w:rsidRPr="00471944" w:rsidRDefault="00F628DC" w:rsidP="00F628DC">
      <w:pPr>
        <w:pStyle w:val="Schedulepara"/>
      </w:pPr>
      <w:r w:rsidRPr="00471944">
        <w:tab/>
        <w:t>(a)</w:t>
      </w:r>
      <w:r w:rsidRPr="00471944">
        <w:tab/>
        <w:t>Name of applicant:</w:t>
      </w:r>
    </w:p>
    <w:p w:rsidR="00F628DC" w:rsidRPr="00471944" w:rsidRDefault="00F628DC" w:rsidP="00F628DC">
      <w:pPr>
        <w:autoSpaceDE w:val="0"/>
        <w:autoSpaceDN w:val="0"/>
        <w:adjustRightInd w:val="0"/>
        <w:ind w:firstLine="960"/>
        <w:rPr>
          <w:i/>
        </w:rPr>
      </w:pPr>
      <w:r w:rsidRPr="00471944">
        <w:rPr>
          <w:i/>
        </w:rPr>
        <w:t>(Refer to direction</w:t>
      </w:r>
      <w:r w:rsidR="00471944">
        <w:rPr>
          <w:i/>
        </w:rPr>
        <w:t> </w:t>
      </w:r>
      <w:r w:rsidRPr="00471944">
        <w:rPr>
          <w:i/>
        </w:rPr>
        <w:t>2)</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pStyle w:val="Schedulepara"/>
      </w:pPr>
      <w:r w:rsidRPr="00471944">
        <w:tab/>
        <w:t>(b)</w:t>
      </w:r>
      <w:r w:rsidRPr="00471944">
        <w:tab/>
        <w:t>Description of business carried on by applicant:</w:t>
      </w:r>
    </w:p>
    <w:p w:rsidR="00F628DC" w:rsidRPr="00471944" w:rsidRDefault="00F628DC" w:rsidP="00F628DC">
      <w:pPr>
        <w:autoSpaceDE w:val="0"/>
        <w:autoSpaceDN w:val="0"/>
        <w:adjustRightInd w:val="0"/>
        <w:ind w:firstLine="960"/>
        <w:rPr>
          <w:i/>
        </w:rPr>
      </w:pPr>
      <w:r w:rsidRPr="00471944">
        <w:rPr>
          <w:i/>
        </w:rPr>
        <w:t>(Refer to direction</w:t>
      </w:r>
      <w:r w:rsidR="00471944">
        <w:rPr>
          <w:i/>
        </w:rPr>
        <w:t> </w:t>
      </w:r>
      <w:r w:rsidRPr="00471944">
        <w:rPr>
          <w:i/>
        </w:rPr>
        <w:t>3)</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pStyle w:val="Schedulepara"/>
      </w:pPr>
      <w:r w:rsidRPr="00471944">
        <w:tab/>
        <w:t>(c)</w:t>
      </w:r>
      <w:r w:rsidRPr="00471944">
        <w:tab/>
        <w:t>Address in Australia for service of documents on the applicant:</w:t>
      </w:r>
    </w:p>
    <w:p w:rsidR="00F628DC" w:rsidRPr="00471944" w:rsidRDefault="00F628DC" w:rsidP="00F628DC">
      <w:pPr>
        <w:autoSpaceDE w:val="0"/>
        <w:autoSpaceDN w:val="0"/>
        <w:adjustRightInd w:val="0"/>
        <w:spacing w:before="120" w:line="340" w:lineRule="exact"/>
        <w:ind w:left="958"/>
        <w:jc w:val="both"/>
      </w:pPr>
      <w:r w:rsidRPr="00471944">
        <w:t>............................................................................................................................................................................................................</w:t>
      </w:r>
    </w:p>
    <w:p w:rsidR="002726BD" w:rsidRPr="00181B5D" w:rsidRDefault="002726BD" w:rsidP="000C526D">
      <w:pPr>
        <w:pStyle w:val="Schedulepara"/>
      </w:pPr>
      <w:r w:rsidRPr="00181B5D">
        <w:tab/>
        <w:t>(d)</w:t>
      </w:r>
      <w:r w:rsidRPr="00181B5D">
        <w:tab/>
        <w:t>Electronic address for service of documents on the applicant (this is optional and does not replace the need to provide an address in Australia at paragraph (c)):</w:t>
      </w:r>
    </w:p>
    <w:p w:rsidR="002726BD" w:rsidRPr="00181B5D" w:rsidRDefault="002726BD" w:rsidP="00B277B7">
      <w:pPr>
        <w:autoSpaceDE w:val="0"/>
        <w:autoSpaceDN w:val="0"/>
        <w:adjustRightInd w:val="0"/>
        <w:spacing w:line="340" w:lineRule="exact"/>
        <w:ind w:left="958"/>
        <w:jc w:val="both"/>
      </w:pPr>
      <w:r w:rsidRPr="00181B5D">
        <w:t>............................................................................................................................................................................................................</w:t>
      </w:r>
    </w:p>
    <w:p w:rsidR="00F628DC" w:rsidRPr="00471944" w:rsidRDefault="00F628DC" w:rsidP="00F628DC">
      <w:pPr>
        <w:keepNext/>
        <w:keepLines/>
        <w:autoSpaceDE w:val="0"/>
        <w:autoSpaceDN w:val="0"/>
        <w:adjustRightInd w:val="0"/>
        <w:spacing w:before="120"/>
        <w:rPr>
          <w:b/>
        </w:rPr>
      </w:pPr>
      <w:r w:rsidRPr="00471944">
        <w:rPr>
          <w:b/>
        </w:rPr>
        <w:t>2.</w:t>
      </w:r>
      <w:r w:rsidRPr="00471944">
        <w:rPr>
          <w:b/>
        </w:rPr>
        <w:tab/>
        <w:t xml:space="preserve">Minor variation of authorisation </w:t>
      </w:r>
    </w:p>
    <w:p w:rsidR="00F628DC" w:rsidRPr="00471944" w:rsidRDefault="00F628DC" w:rsidP="00F628DC">
      <w:pPr>
        <w:pStyle w:val="Schedulepara"/>
        <w:keepNext/>
        <w:keepLines/>
      </w:pPr>
      <w:r w:rsidRPr="00471944">
        <w:tab/>
        <w:t>(a)</w:t>
      </w:r>
      <w:r w:rsidRPr="00471944">
        <w:tab/>
        <w:t>Description of the contract, arrangement or understanding, or the relevant conduct, for which authorisation was granted, including, but not limited to, the registration number assigned to that authorisation (the original authorisation):</w:t>
      </w:r>
    </w:p>
    <w:p w:rsidR="00F628DC" w:rsidRPr="00471944" w:rsidRDefault="00F628DC" w:rsidP="00B277B7">
      <w:pPr>
        <w:autoSpaceDE w:val="0"/>
        <w:autoSpaceDN w:val="0"/>
        <w:adjustRightInd w:val="0"/>
        <w:spacing w:line="320" w:lineRule="exact"/>
        <w:ind w:left="958"/>
        <w:jc w:val="both"/>
      </w:pPr>
      <w:r w:rsidRPr="00471944">
        <w:t>............................................................................................................................................................................................................</w:t>
      </w:r>
    </w:p>
    <w:p w:rsidR="00F628DC" w:rsidRPr="00471944" w:rsidRDefault="00F628DC" w:rsidP="00F628DC">
      <w:pPr>
        <w:pStyle w:val="Schedulepara"/>
        <w:keepNext/>
      </w:pPr>
      <w:r w:rsidRPr="00471944">
        <w:tab/>
        <w:t>(b)</w:t>
      </w:r>
      <w:r w:rsidRPr="00471944">
        <w:tab/>
        <w:t>Provide a description of the goods or services that relate to the authorisation for which variation is sought:</w:t>
      </w:r>
    </w:p>
    <w:p w:rsidR="00F628DC" w:rsidRPr="00471944" w:rsidRDefault="00F628DC" w:rsidP="00B277B7">
      <w:pPr>
        <w:autoSpaceDE w:val="0"/>
        <w:autoSpaceDN w:val="0"/>
        <w:adjustRightInd w:val="0"/>
        <w:spacing w:line="320" w:lineRule="exact"/>
        <w:ind w:left="958"/>
        <w:jc w:val="both"/>
      </w:pPr>
      <w:r w:rsidRPr="00471944">
        <w:t>............................................................................................................................................................................................................</w:t>
      </w:r>
    </w:p>
    <w:p w:rsidR="00F628DC" w:rsidRPr="00471944" w:rsidRDefault="00F628DC" w:rsidP="00F628DC">
      <w:pPr>
        <w:pStyle w:val="Schedulepara"/>
        <w:keepNext/>
      </w:pPr>
      <w:r w:rsidRPr="00471944">
        <w:tab/>
        <w:t>(c)</w:t>
      </w:r>
      <w:r w:rsidRPr="00471944">
        <w:tab/>
        <w:t>Provide details of the variation for which authorisation is sought, including but not limited to identification of differences between the contract, arrangement or understanding, or the relevant conduct, that was originally authorised and the contract, arrangement or understanding, or the relevant conduct, for which a minor variation of authorisation is sought:</w:t>
      </w:r>
    </w:p>
    <w:p w:rsidR="00F628DC" w:rsidRPr="00471944" w:rsidRDefault="00F628DC" w:rsidP="00F628DC">
      <w:pPr>
        <w:autoSpaceDE w:val="0"/>
        <w:autoSpaceDN w:val="0"/>
        <w:adjustRightInd w:val="0"/>
        <w:ind w:firstLine="960"/>
        <w:rPr>
          <w:i/>
        </w:rPr>
      </w:pPr>
      <w:r w:rsidRPr="00471944">
        <w:rPr>
          <w:i/>
        </w:rPr>
        <w:t>(Refer to direction</w:t>
      </w:r>
      <w:r w:rsidR="00471944">
        <w:rPr>
          <w:i/>
        </w:rPr>
        <w:t> </w:t>
      </w:r>
      <w:r w:rsidRPr="00471944">
        <w:rPr>
          <w:i/>
        </w:rPr>
        <w:t>4)</w:t>
      </w:r>
    </w:p>
    <w:p w:rsidR="00F628DC" w:rsidRPr="00471944" w:rsidRDefault="00F628DC" w:rsidP="00B277B7">
      <w:pPr>
        <w:autoSpaceDE w:val="0"/>
        <w:autoSpaceDN w:val="0"/>
        <w:adjustRightInd w:val="0"/>
        <w:spacing w:line="320" w:lineRule="exact"/>
        <w:ind w:left="958"/>
        <w:jc w:val="both"/>
      </w:pPr>
      <w:r w:rsidRPr="00471944">
        <w:t>............................................................................................................................................................................................................</w:t>
      </w:r>
    </w:p>
    <w:p w:rsidR="00F628DC" w:rsidRPr="00471944" w:rsidRDefault="00F628DC" w:rsidP="00F628DC">
      <w:pPr>
        <w:pStyle w:val="Schedulepara"/>
        <w:keepNext/>
      </w:pPr>
      <w:r w:rsidRPr="00471944">
        <w:tab/>
        <w:t>(d)</w:t>
      </w:r>
      <w:r w:rsidRPr="00471944">
        <w:tab/>
        <w:t>Facts and evidence relied upon in support of the claim that the variation is a minor variation:</w:t>
      </w:r>
    </w:p>
    <w:p w:rsidR="00F628DC" w:rsidRPr="00471944" w:rsidRDefault="00F628DC" w:rsidP="00B277B7">
      <w:pPr>
        <w:autoSpaceDE w:val="0"/>
        <w:autoSpaceDN w:val="0"/>
        <w:adjustRightInd w:val="0"/>
        <w:spacing w:line="320" w:lineRule="exact"/>
        <w:ind w:left="958"/>
        <w:jc w:val="both"/>
      </w:pPr>
      <w:r w:rsidRPr="00471944">
        <w:t>............................................................................................................................................................................................................</w:t>
      </w:r>
    </w:p>
    <w:p w:rsidR="00F628DC" w:rsidRPr="00471944" w:rsidRDefault="00F628DC" w:rsidP="00B277B7">
      <w:pPr>
        <w:keepNext/>
        <w:keepLines/>
        <w:autoSpaceDE w:val="0"/>
        <w:autoSpaceDN w:val="0"/>
        <w:adjustRightInd w:val="0"/>
        <w:spacing w:before="120"/>
        <w:ind w:left="720" w:hanging="720"/>
        <w:rPr>
          <w:b/>
          <w:i/>
        </w:rPr>
      </w:pPr>
      <w:r w:rsidRPr="00471944">
        <w:rPr>
          <w:b/>
        </w:rPr>
        <w:t>3.</w:t>
      </w:r>
      <w:r w:rsidRPr="00471944">
        <w:rPr>
          <w:b/>
        </w:rPr>
        <w:tab/>
        <w:t>Parties to the contract, arrangement or understanding (whether proposed or actual), or conduct, for which variation of authorisation is sought</w:t>
      </w:r>
    </w:p>
    <w:p w:rsidR="00F628DC" w:rsidRPr="00471944" w:rsidRDefault="00F628DC" w:rsidP="00B277B7">
      <w:pPr>
        <w:pStyle w:val="Schedulepara"/>
        <w:spacing w:before="120"/>
      </w:pPr>
      <w:r w:rsidRPr="00471944">
        <w:tab/>
        <w:t>(a)</w:t>
      </w:r>
      <w:r w:rsidRPr="00471944">
        <w:tab/>
        <w:t xml:space="preserve">Names, addresses and description of business carried on </w:t>
      </w:r>
      <w:r w:rsidRPr="00471944">
        <w:br/>
        <w:t>by those other parties to the contract, arrangement or understanding, or the relevant conduct:</w:t>
      </w:r>
    </w:p>
    <w:p w:rsidR="00F628DC" w:rsidRPr="00471944" w:rsidRDefault="00F628DC" w:rsidP="00B277B7">
      <w:pPr>
        <w:autoSpaceDE w:val="0"/>
        <w:autoSpaceDN w:val="0"/>
        <w:adjustRightInd w:val="0"/>
        <w:spacing w:line="320" w:lineRule="exact"/>
        <w:ind w:left="958"/>
        <w:jc w:val="both"/>
      </w:pPr>
      <w:r w:rsidRPr="00471944">
        <w:t>........................................................................................................................................................................................................................................................................................................................................................................................................................</w:t>
      </w:r>
    </w:p>
    <w:p w:rsidR="00F628DC" w:rsidRPr="00471944" w:rsidRDefault="00F628DC" w:rsidP="00B277B7">
      <w:pPr>
        <w:pStyle w:val="Schedulepara"/>
        <w:spacing w:before="120"/>
      </w:pPr>
      <w:r w:rsidRPr="00471944">
        <w:tab/>
        <w:t>(b)</w:t>
      </w:r>
      <w:r w:rsidRPr="00471944">
        <w:tab/>
        <w:t>Names, addresses and descriptions of business carried on by parties and other persons on whose behalf this application is made:</w:t>
      </w:r>
    </w:p>
    <w:p w:rsidR="00F628DC" w:rsidRPr="00471944" w:rsidRDefault="00F628DC" w:rsidP="00B277B7">
      <w:pPr>
        <w:autoSpaceDE w:val="0"/>
        <w:autoSpaceDN w:val="0"/>
        <w:adjustRightInd w:val="0"/>
        <w:ind w:firstLine="958"/>
        <w:rPr>
          <w:i/>
        </w:rPr>
      </w:pPr>
      <w:r w:rsidRPr="00471944">
        <w:rPr>
          <w:i/>
        </w:rPr>
        <w:t>(Refer to direction</w:t>
      </w:r>
      <w:r w:rsidR="00471944">
        <w:rPr>
          <w:i/>
        </w:rPr>
        <w:t> </w:t>
      </w:r>
      <w:r w:rsidRPr="00471944">
        <w:rPr>
          <w:i/>
        </w:rPr>
        <w:t>5)</w:t>
      </w:r>
    </w:p>
    <w:p w:rsidR="00F628DC" w:rsidRPr="00471944" w:rsidRDefault="00F628DC" w:rsidP="00B277B7">
      <w:pPr>
        <w:autoSpaceDE w:val="0"/>
        <w:autoSpaceDN w:val="0"/>
        <w:adjustRightInd w:val="0"/>
        <w:spacing w:line="320" w:lineRule="exact"/>
        <w:ind w:left="958"/>
        <w:jc w:val="both"/>
      </w:pPr>
      <w:r w:rsidRPr="00471944">
        <w:t>........................................................................................................................................................................................................................................................................................................................................................................................................................</w:t>
      </w:r>
    </w:p>
    <w:p w:rsidR="00F628DC" w:rsidRPr="00471944" w:rsidRDefault="00F628DC" w:rsidP="00B277B7">
      <w:pPr>
        <w:pStyle w:val="Schedulepara"/>
        <w:keepNext/>
        <w:spacing w:before="120"/>
      </w:pPr>
      <w:r w:rsidRPr="00471944">
        <w:tab/>
        <w:t>(c)</w:t>
      </w:r>
      <w:r w:rsidRPr="00471944">
        <w:tab/>
        <w:t>Where those parties on whose behalf the ap</w:t>
      </w:r>
      <w:r w:rsidR="00EA7359" w:rsidRPr="00471944">
        <w:t>plication is made are not known</w:t>
      </w:r>
      <w:r w:rsidR="00471944">
        <w:noBreakHyphen/>
      </w:r>
      <w:r w:rsidRPr="00471944">
        <w:t>description of the class of business carried on by those possible parties to the contract or proposed contract, arrangement or understanding:</w:t>
      </w:r>
    </w:p>
    <w:p w:rsidR="00F628DC" w:rsidRPr="00471944" w:rsidRDefault="00F628DC" w:rsidP="00B277B7">
      <w:pPr>
        <w:autoSpaceDE w:val="0"/>
        <w:autoSpaceDN w:val="0"/>
        <w:adjustRightInd w:val="0"/>
        <w:spacing w:line="320" w:lineRule="exact"/>
        <w:ind w:left="958"/>
        <w:jc w:val="both"/>
      </w:pPr>
      <w:r w:rsidRPr="00471944">
        <w:t>........................................................................................................................................................................................................................................................................................................................................................................................................................</w:t>
      </w:r>
    </w:p>
    <w:p w:rsidR="00F628DC" w:rsidRPr="00471944" w:rsidRDefault="00F628DC" w:rsidP="00B277B7">
      <w:pPr>
        <w:autoSpaceDE w:val="0"/>
        <w:autoSpaceDN w:val="0"/>
        <w:adjustRightInd w:val="0"/>
        <w:spacing w:before="120"/>
        <w:ind w:left="720" w:hanging="720"/>
        <w:rPr>
          <w:b/>
        </w:rPr>
      </w:pPr>
      <w:r w:rsidRPr="00471944">
        <w:rPr>
          <w:b/>
        </w:rPr>
        <w:t xml:space="preserve">4. </w:t>
      </w:r>
      <w:r w:rsidRPr="00471944">
        <w:rPr>
          <w:b/>
        </w:rPr>
        <w:tab/>
        <w:t xml:space="preserve">Public benefit claims </w:t>
      </w:r>
    </w:p>
    <w:p w:rsidR="00F628DC" w:rsidRPr="00471944" w:rsidRDefault="00F628DC" w:rsidP="00B277B7">
      <w:pPr>
        <w:pStyle w:val="Schedulepara"/>
        <w:spacing w:before="120"/>
      </w:pPr>
      <w:r w:rsidRPr="00471944">
        <w:tab/>
        <w:t>(a)</w:t>
      </w:r>
      <w:r w:rsidRPr="00471944">
        <w:tab/>
        <w:t>Provide submissions regarding the effect of the minor variation upon the public benefits resulting or likely to result from the original authorisation:</w:t>
      </w:r>
    </w:p>
    <w:p w:rsidR="00F628DC" w:rsidRPr="00471944" w:rsidRDefault="00F628DC" w:rsidP="00B277B7">
      <w:pPr>
        <w:autoSpaceDE w:val="0"/>
        <w:autoSpaceDN w:val="0"/>
        <w:adjustRightInd w:val="0"/>
        <w:spacing w:line="320" w:lineRule="exact"/>
        <w:ind w:left="958"/>
        <w:jc w:val="both"/>
      </w:pPr>
      <w:r w:rsidRPr="00471944">
        <w:t>............................................................................................................................................................................................................</w:t>
      </w:r>
    </w:p>
    <w:p w:rsidR="00F628DC" w:rsidRPr="00471944" w:rsidRDefault="00F628DC" w:rsidP="00B277B7">
      <w:pPr>
        <w:autoSpaceDE w:val="0"/>
        <w:autoSpaceDN w:val="0"/>
        <w:adjustRightInd w:val="0"/>
        <w:ind w:firstLine="958"/>
        <w:rPr>
          <w:i/>
        </w:rPr>
      </w:pPr>
      <w:r w:rsidRPr="00471944">
        <w:rPr>
          <w:i/>
        </w:rPr>
        <w:t>(See Direction</w:t>
      </w:r>
      <w:r w:rsidR="00471944">
        <w:rPr>
          <w:i/>
        </w:rPr>
        <w:t> </w:t>
      </w:r>
      <w:r w:rsidRPr="00471944">
        <w:rPr>
          <w:i/>
        </w:rPr>
        <w:t>6 of this Form)</w:t>
      </w:r>
    </w:p>
    <w:p w:rsidR="00F628DC" w:rsidRPr="00471944" w:rsidRDefault="00F628DC" w:rsidP="00B277B7">
      <w:pPr>
        <w:pStyle w:val="Schedulepara"/>
        <w:spacing w:before="120"/>
      </w:pPr>
      <w:r w:rsidRPr="00471944">
        <w:tab/>
        <w:t>(b)</w:t>
      </w:r>
      <w:r w:rsidRPr="00471944">
        <w:tab/>
        <w:t>Facts and evidence relied upon in support of these claims:</w:t>
      </w:r>
    </w:p>
    <w:p w:rsidR="00F628DC" w:rsidRPr="00471944" w:rsidRDefault="00F628DC" w:rsidP="00F628DC">
      <w:pPr>
        <w:autoSpaceDE w:val="0"/>
        <w:autoSpaceDN w:val="0"/>
        <w:adjustRightInd w:val="0"/>
        <w:spacing w:before="100" w:line="320" w:lineRule="exact"/>
        <w:ind w:left="958"/>
        <w:jc w:val="both"/>
      </w:pPr>
      <w:r w:rsidRPr="00471944">
        <w:t>............................................................................................................................................................................................................</w:t>
      </w:r>
    </w:p>
    <w:p w:rsidR="00F628DC" w:rsidRPr="00471944" w:rsidRDefault="00F628DC" w:rsidP="00B277B7">
      <w:pPr>
        <w:keepNext/>
        <w:keepLines/>
        <w:autoSpaceDE w:val="0"/>
        <w:autoSpaceDN w:val="0"/>
        <w:adjustRightInd w:val="0"/>
        <w:rPr>
          <w:b/>
        </w:rPr>
      </w:pPr>
      <w:r w:rsidRPr="00471944">
        <w:rPr>
          <w:b/>
        </w:rPr>
        <w:t>5.</w:t>
      </w:r>
      <w:r w:rsidRPr="00471944">
        <w:rPr>
          <w:b/>
        </w:rPr>
        <w:tab/>
        <w:t xml:space="preserve">Market definition </w:t>
      </w:r>
    </w:p>
    <w:p w:rsidR="00F628DC" w:rsidRPr="00471944" w:rsidRDefault="00F628DC" w:rsidP="00B277B7">
      <w:pPr>
        <w:pStyle w:val="Schedulepara"/>
        <w:keepNext/>
        <w:keepLines/>
        <w:spacing w:before="120"/>
      </w:pPr>
      <w:r w:rsidRPr="00471944">
        <w:tab/>
      </w:r>
      <w:r w:rsidRPr="00471944">
        <w:tab/>
        <w:t>Provide a description of the market(s) in which the goods or services described at 2(b) are supplied or acquired and other affected markets including: significant suppliers and acquirers; substitutes available for the relevant goods or services; any restriction on the supply or acquisition of the relevant goods or services (for example geographic or legal restrictions):</w:t>
      </w:r>
    </w:p>
    <w:p w:rsidR="00F628DC" w:rsidRPr="00471944" w:rsidRDefault="00F628DC" w:rsidP="00B277B7">
      <w:pPr>
        <w:autoSpaceDE w:val="0"/>
        <w:autoSpaceDN w:val="0"/>
        <w:adjustRightInd w:val="0"/>
        <w:spacing w:line="320" w:lineRule="exact"/>
        <w:ind w:left="958"/>
        <w:jc w:val="both"/>
      </w:pPr>
      <w:r w:rsidRPr="00471944">
        <w:t>............................................................................................................................................................................................................</w:t>
      </w:r>
    </w:p>
    <w:p w:rsidR="00F628DC" w:rsidRPr="00471944" w:rsidRDefault="00F628DC" w:rsidP="00B277B7">
      <w:pPr>
        <w:autoSpaceDE w:val="0"/>
        <w:autoSpaceDN w:val="0"/>
        <w:adjustRightInd w:val="0"/>
        <w:ind w:firstLine="958"/>
        <w:rPr>
          <w:i/>
        </w:rPr>
      </w:pPr>
      <w:r w:rsidRPr="00471944">
        <w:rPr>
          <w:i/>
        </w:rPr>
        <w:t>(See Direction</w:t>
      </w:r>
      <w:r w:rsidR="00471944">
        <w:rPr>
          <w:i/>
        </w:rPr>
        <w:t> </w:t>
      </w:r>
      <w:r w:rsidRPr="00471944">
        <w:rPr>
          <w:i/>
        </w:rPr>
        <w:t>7 of this Form)</w:t>
      </w:r>
    </w:p>
    <w:p w:rsidR="00F628DC" w:rsidRPr="00471944" w:rsidRDefault="00F628DC" w:rsidP="00F628DC">
      <w:pPr>
        <w:autoSpaceDE w:val="0"/>
        <w:autoSpaceDN w:val="0"/>
        <w:adjustRightInd w:val="0"/>
        <w:spacing w:before="120"/>
        <w:rPr>
          <w:b/>
        </w:rPr>
      </w:pPr>
      <w:r w:rsidRPr="00471944">
        <w:rPr>
          <w:b/>
        </w:rPr>
        <w:t>6.</w:t>
      </w:r>
      <w:r w:rsidRPr="00471944">
        <w:rPr>
          <w:b/>
        </w:rPr>
        <w:tab/>
        <w:t>Public detriments</w:t>
      </w:r>
    </w:p>
    <w:p w:rsidR="00F628DC" w:rsidRPr="00471944" w:rsidRDefault="00F628DC" w:rsidP="00B277B7">
      <w:pPr>
        <w:pStyle w:val="Schedulepara"/>
        <w:spacing w:before="120"/>
      </w:pPr>
      <w:r w:rsidRPr="00471944">
        <w:tab/>
        <w:t>(a)</w:t>
      </w:r>
      <w:r w:rsidRPr="00471944">
        <w:tab/>
        <w:t>Provide submissions regarding the effect of the minor variation upon the detriments to the public resulting or likely to result from the original authorisation, in particular the likely effect of the conduct on the prices of the goods or services described at 2(b) above and the prices of goods or services in other affected markets:</w:t>
      </w:r>
    </w:p>
    <w:p w:rsidR="00F628DC" w:rsidRPr="00471944" w:rsidRDefault="00F628DC" w:rsidP="00B277B7">
      <w:pPr>
        <w:autoSpaceDE w:val="0"/>
        <w:autoSpaceDN w:val="0"/>
        <w:adjustRightInd w:val="0"/>
        <w:spacing w:line="340" w:lineRule="exact"/>
        <w:ind w:left="958"/>
        <w:jc w:val="both"/>
      </w:pPr>
      <w:r w:rsidRPr="00471944">
        <w:t>............................................................................................................................................................................................................</w:t>
      </w:r>
    </w:p>
    <w:p w:rsidR="00F628DC" w:rsidRPr="00471944" w:rsidRDefault="00F628DC" w:rsidP="00F628DC">
      <w:pPr>
        <w:autoSpaceDE w:val="0"/>
        <w:autoSpaceDN w:val="0"/>
        <w:adjustRightInd w:val="0"/>
        <w:ind w:firstLine="960"/>
        <w:rPr>
          <w:i/>
        </w:rPr>
      </w:pPr>
      <w:r w:rsidRPr="00471944">
        <w:rPr>
          <w:i/>
        </w:rPr>
        <w:t>(See Direction</w:t>
      </w:r>
      <w:r w:rsidR="00471944">
        <w:rPr>
          <w:i/>
        </w:rPr>
        <w:t> </w:t>
      </w:r>
      <w:r w:rsidRPr="00471944">
        <w:rPr>
          <w:i/>
        </w:rPr>
        <w:t>8 of this Form)</w:t>
      </w:r>
    </w:p>
    <w:p w:rsidR="00F628DC" w:rsidRPr="00471944" w:rsidRDefault="00F628DC" w:rsidP="00B277B7">
      <w:pPr>
        <w:pStyle w:val="Schedulepara"/>
        <w:keepNext/>
        <w:keepLines/>
        <w:spacing w:before="120"/>
      </w:pPr>
      <w:r w:rsidRPr="00471944">
        <w:tab/>
        <w:t>(b)</w:t>
      </w:r>
      <w:r w:rsidRPr="00471944">
        <w:tab/>
        <w:t>Facts and evidence relied upon in support of these claims:</w:t>
      </w:r>
    </w:p>
    <w:p w:rsidR="00F628DC" w:rsidRPr="00471944" w:rsidRDefault="00F628DC" w:rsidP="00B277B7">
      <w:pPr>
        <w:autoSpaceDE w:val="0"/>
        <w:autoSpaceDN w:val="0"/>
        <w:adjustRightInd w:val="0"/>
        <w:spacing w:line="340" w:lineRule="exact"/>
        <w:ind w:left="958"/>
        <w:jc w:val="both"/>
      </w:pPr>
      <w:r w:rsidRPr="00471944">
        <w:t>............................................................................................................................................................................................................</w:t>
      </w:r>
    </w:p>
    <w:p w:rsidR="00F628DC" w:rsidRPr="00471944" w:rsidRDefault="00F628DC" w:rsidP="00F628DC">
      <w:pPr>
        <w:autoSpaceDE w:val="0"/>
        <w:autoSpaceDN w:val="0"/>
        <w:adjustRightInd w:val="0"/>
        <w:spacing w:before="120"/>
        <w:ind w:left="720" w:hanging="720"/>
        <w:rPr>
          <w:b/>
        </w:rPr>
      </w:pPr>
      <w:r w:rsidRPr="00471944">
        <w:rPr>
          <w:b/>
        </w:rPr>
        <w:t>7.</w:t>
      </w:r>
      <w:r w:rsidRPr="00471944">
        <w:rPr>
          <w:b/>
        </w:rPr>
        <w:tab/>
        <w:t>Further information</w:t>
      </w:r>
    </w:p>
    <w:p w:rsidR="00F628DC" w:rsidRPr="00471944" w:rsidRDefault="00F628DC" w:rsidP="00B277B7">
      <w:pPr>
        <w:pStyle w:val="Schedulepara"/>
      </w:pPr>
      <w:r w:rsidRPr="00471944">
        <w:tab/>
        <w:t>(a)</w:t>
      </w:r>
      <w:r w:rsidRPr="00471944">
        <w:tab/>
        <w:t>Name, postal address and telephone contact details of the person authorised by the applicant to provide additional information in relation to this application:</w:t>
      </w:r>
    </w:p>
    <w:p w:rsidR="00F628DC" w:rsidRPr="00471944" w:rsidRDefault="00F628DC" w:rsidP="00B277B7">
      <w:pPr>
        <w:autoSpaceDE w:val="0"/>
        <w:autoSpaceDN w:val="0"/>
        <w:adjustRightInd w:val="0"/>
        <w:spacing w:line="340" w:lineRule="exact"/>
        <w:ind w:left="958"/>
        <w:jc w:val="both"/>
      </w:pPr>
      <w:r w:rsidRPr="00471944">
        <w:t>............................................................................................................................................................................................................</w:t>
      </w:r>
    </w:p>
    <w:p w:rsidR="00F628DC" w:rsidRPr="00471944" w:rsidRDefault="00F628DC" w:rsidP="00FC7529">
      <w:pPr>
        <w:keepNext/>
        <w:keepLines/>
        <w:autoSpaceDE w:val="0"/>
        <w:autoSpaceDN w:val="0"/>
        <w:adjustRightInd w:val="0"/>
        <w:spacing w:before="180"/>
      </w:pPr>
      <w:r w:rsidRPr="00471944">
        <w:t>Dated...................................................................</w:t>
      </w:r>
    </w:p>
    <w:p w:rsidR="00F628DC" w:rsidRPr="00471944" w:rsidRDefault="00F628DC" w:rsidP="00F628DC">
      <w:pPr>
        <w:keepNext/>
        <w:keepLines/>
        <w:autoSpaceDE w:val="0"/>
        <w:autoSpaceDN w:val="0"/>
        <w:adjustRightInd w:val="0"/>
        <w:spacing w:before="180"/>
      </w:pPr>
      <w:r w:rsidRPr="00471944">
        <w:t>Signed by/on behalf of the applicant</w:t>
      </w:r>
    </w:p>
    <w:p w:rsidR="00F628DC" w:rsidRPr="00471944" w:rsidRDefault="00F628DC" w:rsidP="00F628DC">
      <w:pPr>
        <w:autoSpaceDE w:val="0"/>
        <w:autoSpaceDN w:val="0"/>
        <w:adjustRightInd w:val="0"/>
        <w:spacing w:before="60"/>
      </w:pPr>
      <w:r w:rsidRPr="00471944">
        <w:t>.............................................................................</w:t>
      </w:r>
    </w:p>
    <w:p w:rsidR="00F628DC" w:rsidRPr="00471944" w:rsidRDefault="00F628DC" w:rsidP="00F628DC">
      <w:pPr>
        <w:autoSpaceDE w:val="0"/>
        <w:autoSpaceDN w:val="0"/>
        <w:adjustRightInd w:val="0"/>
      </w:pPr>
      <w:r w:rsidRPr="00471944">
        <w:t>(Signature)</w:t>
      </w:r>
    </w:p>
    <w:p w:rsidR="00F628DC" w:rsidRPr="00471944" w:rsidRDefault="00F628DC" w:rsidP="00F628DC">
      <w:pPr>
        <w:autoSpaceDE w:val="0"/>
        <w:autoSpaceDN w:val="0"/>
        <w:adjustRightInd w:val="0"/>
        <w:spacing w:before="60"/>
      </w:pPr>
      <w:r w:rsidRPr="00471944">
        <w:t>.............................................................................</w:t>
      </w:r>
    </w:p>
    <w:p w:rsidR="00F628DC" w:rsidRPr="00471944" w:rsidRDefault="00F628DC" w:rsidP="00F628DC">
      <w:pPr>
        <w:autoSpaceDE w:val="0"/>
        <w:autoSpaceDN w:val="0"/>
        <w:adjustRightInd w:val="0"/>
      </w:pPr>
      <w:r w:rsidRPr="00471944">
        <w:t>(Full Name)</w:t>
      </w:r>
    </w:p>
    <w:p w:rsidR="00F628DC" w:rsidRPr="00471944" w:rsidRDefault="00F628DC" w:rsidP="00F628DC">
      <w:pPr>
        <w:keepNext/>
        <w:keepLines/>
        <w:autoSpaceDE w:val="0"/>
        <w:autoSpaceDN w:val="0"/>
        <w:adjustRightInd w:val="0"/>
        <w:spacing w:before="60"/>
      </w:pPr>
      <w:r w:rsidRPr="00471944">
        <w:t>.............................................................................</w:t>
      </w:r>
    </w:p>
    <w:p w:rsidR="00F628DC" w:rsidRPr="00471944" w:rsidRDefault="00F628DC" w:rsidP="00F628DC">
      <w:pPr>
        <w:autoSpaceDE w:val="0"/>
        <w:autoSpaceDN w:val="0"/>
        <w:adjustRightInd w:val="0"/>
      </w:pPr>
      <w:r w:rsidRPr="00471944">
        <w:t>(Organisation)</w:t>
      </w:r>
    </w:p>
    <w:p w:rsidR="00F628DC" w:rsidRPr="00471944" w:rsidRDefault="00F628DC" w:rsidP="00F628DC">
      <w:pPr>
        <w:autoSpaceDE w:val="0"/>
        <w:autoSpaceDN w:val="0"/>
        <w:adjustRightInd w:val="0"/>
        <w:spacing w:before="60"/>
      </w:pPr>
      <w:r w:rsidRPr="00471944">
        <w:t>.............................................................................</w:t>
      </w:r>
    </w:p>
    <w:p w:rsidR="00F628DC" w:rsidRPr="00471944" w:rsidRDefault="00F628DC" w:rsidP="00F628DC">
      <w:pPr>
        <w:autoSpaceDE w:val="0"/>
        <w:autoSpaceDN w:val="0"/>
        <w:adjustRightInd w:val="0"/>
      </w:pPr>
      <w:r w:rsidRPr="00471944">
        <w:t>(Position in Organisation)</w:t>
      </w:r>
    </w:p>
    <w:p w:rsidR="00F628DC" w:rsidRPr="00471944" w:rsidRDefault="00F628DC" w:rsidP="00F628DC">
      <w:pPr>
        <w:autoSpaceDE w:val="0"/>
        <w:autoSpaceDN w:val="0"/>
        <w:adjustRightInd w:val="0"/>
        <w:spacing w:before="480"/>
        <w:rPr>
          <w:b/>
        </w:rPr>
      </w:pPr>
      <w:r w:rsidRPr="00471944">
        <w:rPr>
          <w:b/>
        </w:rPr>
        <w:t>DIRECTIONS</w:t>
      </w:r>
    </w:p>
    <w:p w:rsidR="00F628DC" w:rsidRPr="00471944" w:rsidRDefault="00F628DC" w:rsidP="00F628DC">
      <w:pPr>
        <w:pStyle w:val="Schedulepara"/>
        <w:tabs>
          <w:tab w:val="clear" w:pos="567"/>
        </w:tabs>
        <w:ind w:left="360" w:hanging="360"/>
      </w:pPr>
      <w:r w:rsidRPr="00471944">
        <w:t>1.</w:t>
      </w:r>
      <w:r w:rsidRPr="00471944">
        <w:tab/>
        <w:t>Where there is insufficient space on this form to furnish the required information, the information is to be shown on separate sheets, numbered consecutively and signed by or on behalf of the applicant.</w:t>
      </w:r>
    </w:p>
    <w:p w:rsidR="00F628DC" w:rsidRPr="00471944" w:rsidRDefault="00F628DC" w:rsidP="00F628DC">
      <w:pPr>
        <w:pStyle w:val="Schedulepara"/>
        <w:tabs>
          <w:tab w:val="clear" w:pos="567"/>
        </w:tabs>
        <w:ind w:left="360" w:hanging="360"/>
      </w:pPr>
      <w:r w:rsidRPr="00471944">
        <w:t>2.</w:t>
      </w:r>
      <w:r w:rsidRPr="00471944">
        <w:tab/>
        <w:t>Where the application is made by or on behalf of a corporation, the name of the corporation is to be inserted in item</w:t>
      </w:r>
      <w:r w:rsidR="00471944">
        <w:t> </w:t>
      </w:r>
      <w:r w:rsidRPr="00471944">
        <w:t>1(a), not the name of the person signing the application and the application is to be signed by a person authorised by the corporation to do so.</w:t>
      </w:r>
    </w:p>
    <w:p w:rsidR="00F628DC" w:rsidRPr="00471944" w:rsidRDefault="00F628DC" w:rsidP="00F628DC">
      <w:pPr>
        <w:pStyle w:val="Schedulepara"/>
        <w:tabs>
          <w:tab w:val="clear" w:pos="567"/>
        </w:tabs>
        <w:ind w:left="360" w:hanging="360"/>
      </w:pPr>
      <w:r w:rsidRPr="00471944">
        <w:t>3.</w:t>
      </w:r>
      <w:r w:rsidRPr="00471944">
        <w:tab/>
        <w:t>In item</w:t>
      </w:r>
      <w:r w:rsidR="00471944">
        <w:t> </w:t>
      </w:r>
      <w:r w:rsidRPr="00471944">
        <w:t>1(b), describe that part of the applicant’s business relating to the subject matter of the contract, arrangement or understanding, or the relevant conduct, in respect of which the authorisation is sought.</w:t>
      </w:r>
    </w:p>
    <w:p w:rsidR="00F628DC" w:rsidRPr="00471944" w:rsidRDefault="00F628DC" w:rsidP="00F628DC">
      <w:pPr>
        <w:pStyle w:val="Schedulepara"/>
        <w:tabs>
          <w:tab w:val="clear" w:pos="567"/>
        </w:tabs>
        <w:ind w:left="360" w:hanging="360"/>
      </w:pPr>
      <w:r w:rsidRPr="00471944">
        <w:t>4.</w:t>
      </w:r>
      <w:r w:rsidRPr="00471944">
        <w:tab/>
        <w:t xml:space="preserve">In completing this form, provide details of the contract, arrangement or understanding (whether proposed or actual), or the relevant conduct, in respect of which minor variation of authorisation is sought. </w:t>
      </w:r>
    </w:p>
    <w:p w:rsidR="00F628DC" w:rsidRPr="00471944" w:rsidRDefault="00F628DC" w:rsidP="00F628DC">
      <w:pPr>
        <w:pStyle w:val="Schedulepara"/>
        <w:keepNext/>
        <w:tabs>
          <w:tab w:val="clear" w:pos="567"/>
        </w:tabs>
        <w:ind w:left="360" w:hanging="360"/>
      </w:pPr>
      <w:r w:rsidRPr="00471944">
        <w:tab/>
        <w:t>In providing these details:</w:t>
      </w:r>
    </w:p>
    <w:p w:rsidR="00F628DC" w:rsidRPr="00471944" w:rsidRDefault="00F628DC" w:rsidP="00F628DC">
      <w:pPr>
        <w:pStyle w:val="Schedulepara"/>
      </w:pPr>
      <w:r w:rsidRPr="00471944">
        <w:tab/>
        <w:t>(a)</w:t>
      </w:r>
      <w:r w:rsidRPr="00471944">
        <w:tab/>
        <w:t>to the extent that the contract, arrangement or understanding, or the relevant conduct, has been reduced to writing—provide a true copy of the writing; and</w:t>
      </w:r>
    </w:p>
    <w:p w:rsidR="00F628DC" w:rsidRPr="00471944" w:rsidRDefault="00F628DC" w:rsidP="00F628DC">
      <w:pPr>
        <w:pStyle w:val="Schedulepara"/>
      </w:pPr>
      <w:r w:rsidRPr="00471944">
        <w:tab/>
        <w:t>(b)</w:t>
      </w:r>
      <w:r w:rsidRPr="00471944">
        <w:tab/>
        <w:t>to the extent that the contract, arrangement or understanding, or the relevant conduct, has not been reduced to writing—provide a full and correct description of the particulars that have not been reduced to writing; and</w:t>
      </w:r>
    </w:p>
    <w:p w:rsidR="00F628DC" w:rsidRPr="00471944" w:rsidRDefault="00F628DC" w:rsidP="00F628DC">
      <w:pPr>
        <w:pStyle w:val="Schedulepara"/>
        <w:keepNext/>
        <w:keepLines/>
      </w:pPr>
      <w:r w:rsidRPr="00471944">
        <w:tab/>
        <w:t>(c)</w:t>
      </w:r>
      <w:r w:rsidRPr="00471944">
        <w:tab/>
        <w:t>If minor variation of authorisation is sought for a contract, arrangement or understanding (whether proposed or actual) which may contain an exclusionary provision—provide details of that provision.</w:t>
      </w:r>
    </w:p>
    <w:p w:rsidR="00F628DC" w:rsidRPr="00471944" w:rsidRDefault="00F628DC" w:rsidP="00F628DC">
      <w:pPr>
        <w:pStyle w:val="Schedulepara"/>
        <w:tabs>
          <w:tab w:val="clear" w:pos="567"/>
        </w:tabs>
        <w:ind w:left="360" w:hanging="360"/>
      </w:pPr>
      <w:r w:rsidRPr="00471944">
        <w:t>5.</w:t>
      </w:r>
      <w:r w:rsidRPr="00471944">
        <w:tab/>
        <w:t>Where minor variation of an authorisation is sought on behalf of other parties provide details of each of those parties including names, addresses, descriptions of the business activities engaged in relating to the subject matter of the authorisation, and evidence of the party’s consent to authorisation being sought on their behalf.</w:t>
      </w:r>
    </w:p>
    <w:p w:rsidR="00F628DC" w:rsidRPr="00471944" w:rsidRDefault="00F628DC" w:rsidP="00F628DC">
      <w:pPr>
        <w:pStyle w:val="Schedulepara"/>
        <w:tabs>
          <w:tab w:val="clear" w:pos="567"/>
        </w:tabs>
        <w:ind w:left="360" w:hanging="360"/>
      </w:pPr>
      <w:r w:rsidRPr="00471944">
        <w:t>6.</w:t>
      </w:r>
      <w:r w:rsidRPr="00471944">
        <w:tab/>
        <w:t>Provide details of the likely effect of the minor variation upon those public benefits considered to result or to be likely to result from the original authorisation, including quantification of those effects where possible.</w:t>
      </w:r>
    </w:p>
    <w:p w:rsidR="00F628DC" w:rsidRPr="00471944" w:rsidRDefault="00F628DC" w:rsidP="00F628DC">
      <w:pPr>
        <w:pStyle w:val="Schedulepara"/>
        <w:tabs>
          <w:tab w:val="clear" w:pos="567"/>
        </w:tabs>
        <w:ind w:left="360" w:hanging="360"/>
      </w:pPr>
      <w:r w:rsidRPr="00471944">
        <w:t>7.</w:t>
      </w:r>
      <w:r w:rsidRPr="00471944">
        <w:tab/>
        <w:t>Provide details of the market(s) likely to be affected by the contract, arrangement or understanding (whether proposed or actual), in particular having regard to goods or services that may be substitutes for the good or service that is the subject matter of the application for authorisation.</w:t>
      </w:r>
    </w:p>
    <w:p w:rsidR="00F628DC" w:rsidRPr="00471944" w:rsidRDefault="00F628DC" w:rsidP="00F628DC">
      <w:pPr>
        <w:pStyle w:val="Schedulepara"/>
        <w:tabs>
          <w:tab w:val="clear" w:pos="567"/>
        </w:tabs>
        <w:ind w:left="360" w:hanging="360"/>
      </w:pPr>
      <w:r w:rsidRPr="00471944">
        <w:t>8.</w:t>
      </w:r>
      <w:r w:rsidRPr="00471944">
        <w:tab/>
        <w:t>Provide details of the likely effect of the minor variation upon those detriments to the public, including those resulting from the lessening of competition, which may result from the original authorisation. Provide quantification of these effects where possible.</w:t>
      </w:r>
    </w:p>
    <w:p w:rsidR="002726BD" w:rsidRPr="00181B5D" w:rsidRDefault="002726BD" w:rsidP="000C526D">
      <w:pPr>
        <w:pStyle w:val="Schedulepara"/>
        <w:tabs>
          <w:tab w:val="clear" w:pos="567"/>
        </w:tabs>
        <w:ind w:left="360" w:hanging="360"/>
      </w:pPr>
      <w:r w:rsidRPr="00181B5D">
        <w:t>9.</w:t>
      </w:r>
      <w:r>
        <w:tab/>
      </w:r>
      <w:r w:rsidRPr="00181B5D">
        <w:t>If an address is to be provided in this form, an electronic address may be provided in addition to the address required.</w:t>
      </w:r>
    </w:p>
    <w:p w:rsidR="00F628DC" w:rsidRPr="00471944" w:rsidRDefault="00F628DC" w:rsidP="00F628DC">
      <w:pPr>
        <w:pStyle w:val="Schedulepart"/>
        <w:pageBreakBefore/>
      </w:pPr>
      <w:r w:rsidRPr="00471944">
        <w:t>Form FB</w:t>
      </w:r>
      <w:r w:rsidRPr="00471944">
        <w:tab/>
        <w:t>Application for revocation of non</w:t>
      </w:r>
      <w:r w:rsidR="00471944">
        <w:noBreakHyphen/>
      </w:r>
      <w:r w:rsidRPr="00471944">
        <w:t>merger authorisation</w:t>
      </w:r>
    </w:p>
    <w:p w:rsidR="00F628DC" w:rsidRPr="00471944" w:rsidRDefault="00F628DC" w:rsidP="009E0E63">
      <w:pPr>
        <w:pStyle w:val="notemargin"/>
      </w:pPr>
      <w:r w:rsidRPr="00471944">
        <w:t>(regulation</w:t>
      </w:r>
      <w:r w:rsidR="00471944">
        <w:t> </w:t>
      </w:r>
      <w:r w:rsidRPr="00471944">
        <w:t>70)</w:t>
      </w:r>
    </w:p>
    <w:p w:rsidR="00F628DC" w:rsidRPr="00471944" w:rsidRDefault="00F628DC" w:rsidP="00F628DC">
      <w:pPr>
        <w:autoSpaceDE w:val="0"/>
        <w:autoSpaceDN w:val="0"/>
        <w:adjustRightInd w:val="0"/>
        <w:spacing w:before="120"/>
        <w:jc w:val="center"/>
        <w:rPr>
          <w:b/>
          <w:bCs/>
          <w:sz w:val="32"/>
          <w:szCs w:val="32"/>
        </w:rPr>
      </w:pPr>
      <w:r w:rsidRPr="00471944">
        <w:rPr>
          <w:b/>
          <w:bCs/>
          <w:sz w:val="32"/>
          <w:szCs w:val="32"/>
        </w:rPr>
        <w:t>Form FB</w:t>
      </w:r>
    </w:p>
    <w:p w:rsidR="00F628DC" w:rsidRPr="00471944" w:rsidRDefault="00F628DC" w:rsidP="00F628DC">
      <w:pPr>
        <w:autoSpaceDE w:val="0"/>
        <w:autoSpaceDN w:val="0"/>
        <w:adjustRightInd w:val="0"/>
        <w:spacing w:before="120"/>
        <w:jc w:val="center"/>
      </w:pPr>
      <w:r w:rsidRPr="00471944">
        <w:t>Commonwealth of Australia</w:t>
      </w:r>
    </w:p>
    <w:p w:rsidR="00F628DC" w:rsidRPr="00471944" w:rsidRDefault="00F628DC" w:rsidP="00F628DC">
      <w:pPr>
        <w:autoSpaceDE w:val="0"/>
        <w:autoSpaceDN w:val="0"/>
        <w:adjustRightInd w:val="0"/>
        <w:spacing w:before="120"/>
        <w:jc w:val="center"/>
        <w:rPr>
          <w:i/>
          <w:iCs/>
        </w:rPr>
      </w:pPr>
      <w:r w:rsidRPr="00471944">
        <w:rPr>
          <w:i/>
        </w:rPr>
        <w:t>Competition and Consumer Act 2010</w:t>
      </w:r>
      <w:r w:rsidR="00090BFE" w:rsidRPr="00471944">
        <w:rPr>
          <w:i/>
          <w:iCs/>
        </w:rPr>
        <w:t>—subsection</w:t>
      </w:r>
      <w:r w:rsidR="00471944">
        <w:rPr>
          <w:i/>
          <w:iCs/>
        </w:rPr>
        <w:t> </w:t>
      </w:r>
      <w:r w:rsidR="00090BFE" w:rsidRPr="00471944">
        <w:rPr>
          <w:i/>
          <w:iCs/>
        </w:rPr>
        <w:t>91B</w:t>
      </w:r>
      <w:r w:rsidRPr="00471944">
        <w:rPr>
          <w:i/>
          <w:iCs/>
        </w:rPr>
        <w:t>(1)</w:t>
      </w:r>
    </w:p>
    <w:p w:rsidR="00F628DC" w:rsidRPr="00471944" w:rsidRDefault="00F628DC" w:rsidP="00F628DC">
      <w:pPr>
        <w:autoSpaceDE w:val="0"/>
        <w:autoSpaceDN w:val="0"/>
        <w:adjustRightInd w:val="0"/>
        <w:spacing w:before="120"/>
        <w:jc w:val="center"/>
        <w:rPr>
          <w:b/>
          <w:bCs/>
          <w:sz w:val="28"/>
          <w:szCs w:val="28"/>
        </w:rPr>
      </w:pPr>
      <w:r w:rsidRPr="00471944">
        <w:rPr>
          <w:b/>
          <w:bCs/>
          <w:sz w:val="28"/>
          <w:szCs w:val="28"/>
        </w:rPr>
        <w:t>APPLICATION FOR REVOCATION OF A NON</w:t>
      </w:r>
      <w:r w:rsidR="00471944">
        <w:rPr>
          <w:b/>
          <w:bCs/>
          <w:sz w:val="28"/>
          <w:szCs w:val="28"/>
        </w:rPr>
        <w:noBreakHyphen/>
      </w:r>
      <w:r w:rsidRPr="00471944">
        <w:rPr>
          <w:b/>
          <w:bCs/>
          <w:sz w:val="28"/>
          <w:szCs w:val="28"/>
        </w:rPr>
        <w:t xml:space="preserve">MERGER AUTHORISATION </w:t>
      </w:r>
    </w:p>
    <w:p w:rsidR="00F628DC" w:rsidRPr="00471944" w:rsidRDefault="00F628DC" w:rsidP="00F628DC">
      <w:pPr>
        <w:autoSpaceDE w:val="0"/>
        <w:autoSpaceDN w:val="0"/>
        <w:adjustRightInd w:val="0"/>
        <w:spacing w:before="120"/>
        <w:jc w:val="both"/>
      </w:pPr>
      <w:r w:rsidRPr="00471944">
        <w:t>To the Australian Competition and Consumer Commission:</w:t>
      </w:r>
    </w:p>
    <w:p w:rsidR="00F628DC" w:rsidRPr="00471944" w:rsidRDefault="00F628DC" w:rsidP="00F628DC">
      <w:pPr>
        <w:autoSpaceDE w:val="0"/>
        <w:autoSpaceDN w:val="0"/>
        <w:adjustRightInd w:val="0"/>
        <w:spacing w:before="120"/>
        <w:jc w:val="both"/>
      </w:pPr>
      <w:r w:rsidRPr="00471944">
        <w:t>Application is h</w:t>
      </w:r>
      <w:r w:rsidR="00090BFE" w:rsidRPr="00471944">
        <w:t>ereby made under subsection</w:t>
      </w:r>
      <w:r w:rsidR="00471944">
        <w:t> </w:t>
      </w:r>
      <w:r w:rsidR="00090BFE" w:rsidRPr="00471944">
        <w:t>91B</w:t>
      </w:r>
      <w:r w:rsidRPr="00471944">
        <w:t xml:space="preserve">(1) of the </w:t>
      </w:r>
      <w:r w:rsidRPr="00471944">
        <w:rPr>
          <w:i/>
        </w:rPr>
        <w:t>Competition and Consumer Act 2010</w:t>
      </w:r>
      <w:r w:rsidRPr="00471944">
        <w:t xml:space="preserve"> for the revocation of an authorisation.</w:t>
      </w:r>
    </w:p>
    <w:p w:rsidR="00F628DC" w:rsidRPr="00471944" w:rsidRDefault="00F628DC" w:rsidP="00F628DC">
      <w:pPr>
        <w:autoSpaceDE w:val="0"/>
        <w:autoSpaceDN w:val="0"/>
        <w:adjustRightInd w:val="0"/>
        <w:spacing w:before="120"/>
        <w:jc w:val="both"/>
      </w:pPr>
      <w:r w:rsidRPr="00471944">
        <w:t>PLEASE FOLLOW DIRECTIONS ON BACK OF THIS FORM</w:t>
      </w:r>
    </w:p>
    <w:p w:rsidR="00F628DC" w:rsidRPr="00471944" w:rsidRDefault="00F628DC" w:rsidP="00F628DC">
      <w:pPr>
        <w:keepNext/>
        <w:autoSpaceDE w:val="0"/>
        <w:autoSpaceDN w:val="0"/>
        <w:adjustRightInd w:val="0"/>
        <w:spacing w:before="180"/>
        <w:rPr>
          <w:b/>
        </w:rPr>
      </w:pPr>
      <w:r w:rsidRPr="00471944">
        <w:rPr>
          <w:b/>
        </w:rPr>
        <w:t>1.</w:t>
      </w:r>
      <w:r w:rsidRPr="00471944">
        <w:rPr>
          <w:b/>
        </w:rPr>
        <w:tab/>
        <w:t xml:space="preserve">Applicant </w:t>
      </w:r>
    </w:p>
    <w:p w:rsidR="00F628DC" w:rsidRPr="00471944" w:rsidRDefault="00F628DC" w:rsidP="00F628DC">
      <w:pPr>
        <w:pStyle w:val="Schedulepara"/>
        <w:keepNext/>
      </w:pPr>
      <w:r w:rsidRPr="00471944">
        <w:tab/>
        <w:t>(a)</w:t>
      </w:r>
      <w:r w:rsidRPr="00471944">
        <w:tab/>
        <w:t>Name of applicant:</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autoSpaceDE w:val="0"/>
        <w:autoSpaceDN w:val="0"/>
        <w:adjustRightInd w:val="0"/>
        <w:ind w:firstLine="960"/>
        <w:rPr>
          <w:i/>
        </w:rPr>
      </w:pPr>
      <w:r w:rsidRPr="00471944">
        <w:rPr>
          <w:i/>
        </w:rPr>
        <w:t>(See Direction</w:t>
      </w:r>
      <w:r w:rsidR="00471944">
        <w:rPr>
          <w:i/>
        </w:rPr>
        <w:t> </w:t>
      </w:r>
      <w:r w:rsidRPr="00471944">
        <w:rPr>
          <w:i/>
        </w:rPr>
        <w:t>2 of this Form)</w:t>
      </w:r>
    </w:p>
    <w:p w:rsidR="00F628DC" w:rsidRPr="00471944" w:rsidRDefault="00F628DC" w:rsidP="00F628DC">
      <w:pPr>
        <w:pStyle w:val="Schedulepara"/>
        <w:keepNext/>
      </w:pPr>
      <w:r w:rsidRPr="00471944">
        <w:tab/>
        <w:t>(b)</w:t>
      </w:r>
      <w:r w:rsidRPr="00471944">
        <w:tab/>
        <w:t>Description of business carried on by applicant:</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autoSpaceDE w:val="0"/>
        <w:autoSpaceDN w:val="0"/>
        <w:adjustRightInd w:val="0"/>
        <w:ind w:firstLine="960"/>
        <w:rPr>
          <w:i/>
        </w:rPr>
      </w:pPr>
      <w:r w:rsidRPr="00471944">
        <w:rPr>
          <w:i/>
        </w:rPr>
        <w:t>(See Direction</w:t>
      </w:r>
      <w:r w:rsidR="00471944">
        <w:rPr>
          <w:i/>
        </w:rPr>
        <w:t> </w:t>
      </w:r>
      <w:r w:rsidRPr="00471944">
        <w:rPr>
          <w:i/>
        </w:rPr>
        <w:t>3 of this Form)</w:t>
      </w:r>
    </w:p>
    <w:p w:rsidR="00F628DC" w:rsidRPr="00471944" w:rsidRDefault="00F628DC" w:rsidP="00F628DC">
      <w:pPr>
        <w:pStyle w:val="Schedulepara"/>
      </w:pPr>
      <w:r w:rsidRPr="00471944">
        <w:tab/>
        <w:t>(c)</w:t>
      </w:r>
      <w:r w:rsidRPr="00471944">
        <w:tab/>
        <w:t>Address in Australia for service of documents on the applicant:</w:t>
      </w:r>
    </w:p>
    <w:p w:rsidR="00F628DC" w:rsidRPr="00471944" w:rsidRDefault="00F628DC" w:rsidP="00F628DC">
      <w:pPr>
        <w:autoSpaceDE w:val="0"/>
        <w:autoSpaceDN w:val="0"/>
        <w:adjustRightInd w:val="0"/>
        <w:spacing w:before="120" w:line="340" w:lineRule="exact"/>
        <w:ind w:left="958"/>
        <w:jc w:val="both"/>
      </w:pPr>
      <w:r w:rsidRPr="00471944">
        <w:t>............................................................................................................................................................................................................</w:t>
      </w:r>
    </w:p>
    <w:p w:rsidR="002726BD" w:rsidRPr="00181B5D" w:rsidRDefault="002726BD" w:rsidP="000C526D">
      <w:pPr>
        <w:pStyle w:val="Schedulepara"/>
      </w:pPr>
      <w:r w:rsidRPr="00181B5D">
        <w:tab/>
        <w:t>(d)</w:t>
      </w:r>
      <w:r w:rsidRPr="00181B5D">
        <w:tab/>
        <w:t>Electronic address for service of documents on the applicant (this is optional and does not replace the need to provide an address in Australia at paragraph (c)):</w:t>
      </w:r>
    </w:p>
    <w:p w:rsidR="002726BD" w:rsidRPr="00181B5D" w:rsidRDefault="002726BD" w:rsidP="002726BD">
      <w:pPr>
        <w:autoSpaceDE w:val="0"/>
        <w:autoSpaceDN w:val="0"/>
        <w:adjustRightInd w:val="0"/>
        <w:spacing w:before="120" w:line="340" w:lineRule="exact"/>
        <w:ind w:left="958"/>
        <w:jc w:val="both"/>
      </w:pPr>
      <w:r w:rsidRPr="00181B5D">
        <w:t>............................................................................................................................................................................................................</w:t>
      </w:r>
    </w:p>
    <w:p w:rsidR="00F628DC" w:rsidRPr="00471944" w:rsidRDefault="00F628DC" w:rsidP="00F628DC">
      <w:pPr>
        <w:keepNext/>
        <w:autoSpaceDE w:val="0"/>
        <w:autoSpaceDN w:val="0"/>
        <w:adjustRightInd w:val="0"/>
        <w:spacing w:before="180"/>
        <w:rPr>
          <w:b/>
        </w:rPr>
      </w:pPr>
      <w:r w:rsidRPr="00471944">
        <w:rPr>
          <w:b/>
        </w:rPr>
        <w:t>2.</w:t>
      </w:r>
      <w:r w:rsidRPr="00471944">
        <w:rPr>
          <w:b/>
        </w:rPr>
        <w:tab/>
        <w:t xml:space="preserve">Revocation of authorisation </w:t>
      </w:r>
    </w:p>
    <w:p w:rsidR="00F628DC" w:rsidRPr="00471944" w:rsidRDefault="00F628DC" w:rsidP="00F628DC">
      <w:pPr>
        <w:pStyle w:val="Schedulepara"/>
        <w:keepNext/>
      </w:pPr>
      <w:r w:rsidRPr="00471944">
        <w:tab/>
        <w:t>(a)</w:t>
      </w:r>
      <w:r w:rsidRPr="00471944">
        <w:tab/>
        <w:t xml:space="preserve">Description of the authorisation, for which revocation is sought, including but not limited to the registration number assigned to that authorisation: </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autoSpaceDE w:val="0"/>
        <w:autoSpaceDN w:val="0"/>
        <w:adjustRightInd w:val="0"/>
        <w:ind w:firstLine="960"/>
        <w:rPr>
          <w:i/>
        </w:rPr>
      </w:pPr>
      <w:r w:rsidRPr="00471944">
        <w:rPr>
          <w:i/>
        </w:rPr>
        <w:t>(See Direction</w:t>
      </w:r>
      <w:r w:rsidR="00471944">
        <w:rPr>
          <w:i/>
        </w:rPr>
        <w:t> </w:t>
      </w:r>
      <w:r w:rsidRPr="00471944">
        <w:rPr>
          <w:i/>
        </w:rPr>
        <w:t>4 of this Form)</w:t>
      </w:r>
    </w:p>
    <w:p w:rsidR="00F628DC" w:rsidRPr="00471944" w:rsidRDefault="00F628DC" w:rsidP="00F628DC">
      <w:pPr>
        <w:pStyle w:val="Schedulepara"/>
        <w:keepNext/>
      </w:pPr>
      <w:r w:rsidRPr="00471944">
        <w:tab/>
        <w:t>(b)</w:t>
      </w:r>
      <w:r w:rsidRPr="00471944">
        <w:tab/>
        <w:t xml:space="preserve">Provide details of the basis upon which revocation is sought: </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keepNext/>
        <w:keepLines/>
        <w:autoSpaceDE w:val="0"/>
        <w:autoSpaceDN w:val="0"/>
        <w:adjustRightInd w:val="0"/>
        <w:spacing w:before="180"/>
        <w:ind w:left="720" w:hanging="720"/>
        <w:rPr>
          <w:b/>
        </w:rPr>
      </w:pPr>
      <w:r w:rsidRPr="00471944">
        <w:rPr>
          <w:b/>
        </w:rPr>
        <w:t>3.</w:t>
      </w:r>
      <w:r w:rsidRPr="00471944">
        <w:rPr>
          <w:b/>
        </w:rPr>
        <w:tab/>
        <w:t>Other parties to the contract, arrangement or understanding, or relevant conduct, for which revocation of authorisation is sought</w:t>
      </w:r>
    </w:p>
    <w:p w:rsidR="00F628DC" w:rsidRPr="00471944" w:rsidRDefault="00F628DC" w:rsidP="00F628DC">
      <w:pPr>
        <w:pStyle w:val="Schedulepara"/>
        <w:keepNext/>
        <w:keepLines/>
      </w:pPr>
      <w:r w:rsidRPr="00471944">
        <w:tab/>
        <w:t>(a)</w:t>
      </w:r>
      <w:r w:rsidRPr="00471944">
        <w:tab/>
        <w:t>Where those parties are known</w:t>
      </w:r>
      <w:r w:rsidR="007141FD" w:rsidRPr="00471944">
        <w:t>—</w:t>
      </w:r>
      <w:r w:rsidRPr="00471944">
        <w:t xml:space="preserve">names, addresses and description of business carried on by those other parties to </w:t>
      </w:r>
      <w:r w:rsidRPr="00471944">
        <w:br/>
        <w:t>the contract, arrangement or understanding, or the relevant conduct:</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pStyle w:val="Schedulepara"/>
        <w:spacing w:before="240"/>
      </w:pPr>
      <w:r w:rsidRPr="00471944">
        <w:tab/>
        <w:t>(b)</w:t>
      </w:r>
      <w:r w:rsidRPr="00471944">
        <w:tab/>
        <w:t>Where those parties are not known</w:t>
      </w:r>
      <w:r w:rsidR="007141FD" w:rsidRPr="00471944">
        <w:t>—</w:t>
      </w:r>
      <w:r w:rsidRPr="00471944">
        <w:t>description of the class of business carried on by those parties to the contract, arrangement or understanding, or the relevant conduct:</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keepNext/>
        <w:autoSpaceDE w:val="0"/>
        <w:autoSpaceDN w:val="0"/>
        <w:adjustRightInd w:val="0"/>
        <w:spacing w:before="180"/>
        <w:ind w:left="720" w:hanging="720"/>
        <w:rPr>
          <w:b/>
        </w:rPr>
      </w:pPr>
      <w:r w:rsidRPr="00471944">
        <w:rPr>
          <w:b/>
        </w:rPr>
        <w:t>4.</w:t>
      </w:r>
      <w:r w:rsidRPr="00471944">
        <w:rPr>
          <w:b/>
        </w:rPr>
        <w:tab/>
        <w:t>Further information</w:t>
      </w:r>
    </w:p>
    <w:p w:rsidR="00F628DC" w:rsidRPr="00471944" w:rsidRDefault="00F628DC" w:rsidP="00F628DC">
      <w:pPr>
        <w:pStyle w:val="Schedulepara"/>
      </w:pPr>
      <w:r w:rsidRPr="00471944">
        <w:tab/>
        <w:t>(a)</w:t>
      </w:r>
      <w:r w:rsidRPr="00471944">
        <w:tab/>
        <w:t xml:space="preserve">Name, postal address and telephone contact details of the person authorised by the applicant to provide additional information in relation to this application: </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keepLines/>
        <w:autoSpaceDE w:val="0"/>
        <w:autoSpaceDN w:val="0"/>
        <w:adjustRightInd w:val="0"/>
        <w:spacing w:before="180"/>
      </w:pPr>
      <w:r w:rsidRPr="00471944">
        <w:t>Dated...................................................................</w:t>
      </w:r>
    </w:p>
    <w:p w:rsidR="00F628DC" w:rsidRPr="00471944" w:rsidRDefault="00F628DC" w:rsidP="00F628DC">
      <w:pPr>
        <w:autoSpaceDE w:val="0"/>
        <w:autoSpaceDN w:val="0"/>
        <w:adjustRightInd w:val="0"/>
        <w:spacing w:before="180"/>
      </w:pPr>
      <w:r w:rsidRPr="00471944">
        <w:t>Signed by/on behalf of the applicant</w:t>
      </w:r>
    </w:p>
    <w:p w:rsidR="00F628DC" w:rsidRPr="00471944" w:rsidRDefault="00F628DC" w:rsidP="00F628DC">
      <w:pPr>
        <w:keepNext/>
        <w:autoSpaceDE w:val="0"/>
        <w:autoSpaceDN w:val="0"/>
        <w:adjustRightInd w:val="0"/>
        <w:spacing w:before="180"/>
      </w:pPr>
      <w:r w:rsidRPr="00471944">
        <w:t>.............................................................................</w:t>
      </w:r>
    </w:p>
    <w:p w:rsidR="00F628DC" w:rsidRPr="00471944" w:rsidRDefault="00F628DC" w:rsidP="00F628DC">
      <w:pPr>
        <w:autoSpaceDE w:val="0"/>
        <w:autoSpaceDN w:val="0"/>
        <w:adjustRightInd w:val="0"/>
      </w:pPr>
      <w:r w:rsidRPr="00471944">
        <w:t>(Signature)</w:t>
      </w:r>
    </w:p>
    <w:p w:rsidR="00F628DC" w:rsidRPr="00471944" w:rsidRDefault="00F628DC" w:rsidP="00F628DC">
      <w:pPr>
        <w:keepNext/>
        <w:autoSpaceDE w:val="0"/>
        <w:autoSpaceDN w:val="0"/>
        <w:adjustRightInd w:val="0"/>
        <w:spacing w:before="180"/>
      </w:pPr>
      <w:r w:rsidRPr="00471944">
        <w:t>.............................................................................</w:t>
      </w:r>
    </w:p>
    <w:p w:rsidR="00F628DC" w:rsidRPr="00471944" w:rsidRDefault="00F628DC" w:rsidP="00F628DC">
      <w:pPr>
        <w:autoSpaceDE w:val="0"/>
        <w:autoSpaceDN w:val="0"/>
        <w:adjustRightInd w:val="0"/>
      </w:pPr>
      <w:r w:rsidRPr="00471944">
        <w:t>(Full Name)</w:t>
      </w:r>
    </w:p>
    <w:p w:rsidR="00F628DC" w:rsidRPr="00471944" w:rsidRDefault="00F628DC" w:rsidP="00F628DC">
      <w:pPr>
        <w:keepNext/>
        <w:autoSpaceDE w:val="0"/>
        <w:autoSpaceDN w:val="0"/>
        <w:adjustRightInd w:val="0"/>
        <w:spacing w:before="180"/>
      </w:pPr>
      <w:r w:rsidRPr="00471944">
        <w:t>.............................................................................</w:t>
      </w:r>
    </w:p>
    <w:p w:rsidR="00F628DC" w:rsidRPr="00471944" w:rsidRDefault="00F628DC" w:rsidP="00F628DC">
      <w:pPr>
        <w:autoSpaceDE w:val="0"/>
        <w:autoSpaceDN w:val="0"/>
        <w:adjustRightInd w:val="0"/>
      </w:pPr>
      <w:r w:rsidRPr="00471944">
        <w:t>(Organisation)</w:t>
      </w:r>
    </w:p>
    <w:p w:rsidR="00F628DC" w:rsidRPr="00471944" w:rsidRDefault="00F628DC" w:rsidP="00F628DC">
      <w:pPr>
        <w:keepNext/>
        <w:autoSpaceDE w:val="0"/>
        <w:autoSpaceDN w:val="0"/>
        <w:adjustRightInd w:val="0"/>
        <w:spacing w:before="180"/>
      </w:pPr>
      <w:r w:rsidRPr="00471944">
        <w:t>.............................................................................</w:t>
      </w:r>
    </w:p>
    <w:p w:rsidR="00F628DC" w:rsidRPr="00471944" w:rsidRDefault="00F628DC" w:rsidP="00F628DC">
      <w:pPr>
        <w:autoSpaceDE w:val="0"/>
        <w:autoSpaceDN w:val="0"/>
        <w:adjustRightInd w:val="0"/>
      </w:pPr>
      <w:r w:rsidRPr="00471944">
        <w:t>(Position in Organisation)</w:t>
      </w:r>
    </w:p>
    <w:p w:rsidR="00F628DC" w:rsidRPr="00471944" w:rsidRDefault="00F628DC" w:rsidP="00F628DC">
      <w:pPr>
        <w:autoSpaceDE w:val="0"/>
        <w:autoSpaceDN w:val="0"/>
        <w:adjustRightInd w:val="0"/>
        <w:spacing w:before="480"/>
        <w:rPr>
          <w:b/>
        </w:rPr>
      </w:pPr>
      <w:r w:rsidRPr="00471944">
        <w:rPr>
          <w:b/>
        </w:rPr>
        <w:t>DIRECTIONS</w:t>
      </w:r>
    </w:p>
    <w:p w:rsidR="00F628DC" w:rsidRPr="00471944" w:rsidRDefault="00F628DC" w:rsidP="00F628DC">
      <w:pPr>
        <w:pStyle w:val="Schedulepara"/>
        <w:tabs>
          <w:tab w:val="clear" w:pos="567"/>
        </w:tabs>
        <w:ind w:left="360" w:hanging="360"/>
      </w:pPr>
      <w:r w:rsidRPr="00471944">
        <w:t>1.</w:t>
      </w:r>
      <w:r w:rsidRPr="00471944">
        <w:tab/>
        <w:t>Where there is insufficient space on this form to furnish the required information, the information is to be shown on separate sheets, numbered consecutively and signed by or on behalf of the applicant.</w:t>
      </w:r>
    </w:p>
    <w:p w:rsidR="00F628DC" w:rsidRPr="00471944" w:rsidRDefault="00F628DC" w:rsidP="00F628DC">
      <w:pPr>
        <w:pStyle w:val="Schedulepara"/>
        <w:keepNext/>
        <w:keepLines/>
        <w:tabs>
          <w:tab w:val="clear" w:pos="567"/>
        </w:tabs>
        <w:ind w:left="360" w:hanging="360"/>
      </w:pPr>
      <w:r w:rsidRPr="00471944">
        <w:t>2.</w:t>
      </w:r>
      <w:r w:rsidRPr="00471944">
        <w:tab/>
        <w:t>Where the application is made by or on behalf of a corporation, the name of the corporat</w:t>
      </w:r>
      <w:r w:rsidR="00031C42" w:rsidRPr="00471944">
        <w:t>ion is to be inserted in item</w:t>
      </w:r>
      <w:r w:rsidR="00471944">
        <w:t> </w:t>
      </w:r>
      <w:r w:rsidR="00031C42" w:rsidRPr="00471944">
        <w:t>1</w:t>
      </w:r>
      <w:r w:rsidRPr="00471944">
        <w:t>(a), not the name of the person signing the application and the application is to be signed by a person authorised by the corporation to do so.</w:t>
      </w:r>
    </w:p>
    <w:p w:rsidR="00F628DC" w:rsidRPr="00471944" w:rsidRDefault="00F628DC" w:rsidP="00F628DC">
      <w:pPr>
        <w:pStyle w:val="Schedulepara"/>
        <w:tabs>
          <w:tab w:val="clear" w:pos="567"/>
        </w:tabs>
        <w:ind w:left="360" w:hanging="360"/>
      </w:pPr>
      <w:r w:rsidRPr="00471944">
        <w:t>3.</w:t>
      </w:r>
      <w:r w:rsidRPr="00471944">
        <w:tab/>
        <w:t>In item</w:t>
      </w:r>
      <w:r w:rsidR="00471944">
        <w:t> </w:t>
      </w:r>
      <w:r w:rsidR="00A35E35" w:rsidRPr="00471944">
        <w:t>1(b)</w:t>
      </w:r>
      <w:r w:rsidRPr="00471944">
        <w:t xml:space="preserve">, describe that part of the applicant’s business relating </w:t>
      </w:r>
      <w:r w:rsidRPr="00471944">
        <w:br/>
        <w:t xml:space="preserve">to the subject matter of the contract, arrangement or understanding, </w:t>
      </w:r>
      <w:r w:rsidRPr="00471944">
        <w:br/>
        <w:t>or the relevant conduct, in respect of which revocation of the authorisation is sought.</w:t>
      </w:r>
    </w:p>
    <w:p w:rsidR="00F628DC" w:rsidRPr="00471944" w:rsidRDefault="00F628DC" w:rsidP="00F628DC">
      <w:pPr>
        <w:pStyle w:val="Schedulepara"/>
        <w:tabs>
          <w:tab w:val="clear" w:pos="567"/>
        </w:tabs>
        <w:ind w:left="360" w:hanging="360"/>
      </w:pPr>
      <w:r w:rsidRPr="00471944">
        <w:t>4.</w:t>
      </w:r>
      <w:r w:rsidRPr="00471944">
        <w:tab/>
        <w:t xml:space="preserve">In completing this form, provide details of the contract, arrangement or understanding, or the relevant conduct, in respect of which revocation of authorisation is sought. </w:t>
      </w:r>
    </w:p>
    <w:p w:rsidR="00F628DC" w:rsidRPr="00471944" w:rsidRDefault="00F628DC" w:rsidP="00F628DC">
      <w:pPr>
        <w:pStyle w:val="Schedulepara"/>
        <w:tabs>
          <w:tab w:val="clear" w:pos="567"/>
        </w:tabs>
        <w:ind w:left="360" w:hanging="360"/>
      </w:pPr>
      <w:r w:rsidRPr="00471944">
        <w:tab/>
        <w:t>In providing these details:</w:t>
      </w:r>
    </w:p>
    <w:p w:rsidR="00F628DC" w:rsidRPr="00471944" w:rsidRDefault="00F628DC" w:rsidP="00F628DC">
      <w:pPr>
        <w:pStyle w:val="Schedulepara"/>
      </w:pPr>
      <w:r w:rsidRPr="00471944">
        <w:tab/>
        <w:t>(a)</w:t>
      </w:r>
      <w:r w:rsidRPr="00471944">
        <w:tab/>
        <w:t>to the extent that the contract, arrangement or understanding, or the relevant conduct, has been reduced to writing</w:t>
      </w:r>
      <w:r w:rsidR="00031C42" w:rsidRPr="00471944">
        <w:t>—</w:t>
      </w:r>
      <w:r w:rsidRPr="00471944">
        <w:t>provide a true copy of the writing; and</w:t>
      </w:r>
    </w:p>
    <w:p w:rsidR="00F628DC" w:rsidRPr="00471944" w:rsidRDefault="00F628DC" w:rsidP="00F628DC">
      <w:pPr>
        <w:pStyle w:val="Schedulepara"/>
      </w:pPr>
      <w:r w:rsidRPr="00471944">
        <w:tab/>
        <w:t>(b)</w:t>
      </w:r>
      <w:r w:rsidRPr="00471944">
        <w:tab/>
        <w:t>to the extent that the contract, arrangement or understanding, or the relevant conduct, has not been reduced to writing</w:t>
      </w:r>
      <w:r w:rsidR="00F34EB9" w:rsidRPr="00471944">
        <w:t>—</w:t>
      </w:r>
      <w:r w:rsidRPr="00471944">
        <w:t>provide a full and correct description of the particulars that have not been reduced to writing; and</w:t>
      </w:r>
    </w:p>
    <w:p w:rsidR="00F628DC" w:rsidRPr="00471944" w:rsidRDefault="00F628DC" w:rsidP="00F628DC">
      <w:pPr>
        <w:pStyle w:val="Schedulepara"/>
      </w:pPr>
      <w:r w:rsidRPr="00471944">
        <w:tab/>
        <w:t>(c)</w:t>
      </w:r>
      <w:r w:rsidRPr="00471944">
        <w:tab/>
        <w:t>If revocation of authorisation is sought for a contract, arrangement or understanding (whether proposed or actual) which may contain an exclusionary provision</w:t>
      </w:r>
      <w:r w:rsidR="00031C42" w:rsidRPr="00471944">
        <w:t>—</w:t>
      </w:r>
      <w:r w:rsidRPr="00471944">
        <w:t xml:space="preserve">provide details of that provision. </w:t>
      </w:r>
    </w:p>
    <w:p w:rsidR="002726BD" w:rsidRPr="00181B5D" w:rsidRDefault="002726BD" w:rsidP="000C526D">
      <w:pPr>
        <w:pStyle w:val="Schedulepara"/>
        <w:tabs>
          <w:tab w:val="clear" w:pos="567"/>
        </w:tabs>
        <w:ind w:left="360" w:hanging="360"/>
      </w:pPr>
      <w:r w:rsidRPr="00181B5D">
        <w:t>5.</w:t>
      </w:r>
      <w:r>
        <w:tab/>
      </w:r>
      <w:r w:rsidRPr="00181B5D">
        <w:t>If an address is to be provided in this form, an electronic address may be provided in addition to the address required.</w:t>
      </w:r>
    </w:p>
    <w:p w:rsidR="00F628DC" w:rsidRPr="00471944" w:rsidRDefault="00F628DC" w:rsidP="002C5355">
      <w:pPr>
        <w:pStyle w:val="Schedulepart"/>
        <w:pageBreakBefore/>
      </w:pPr>
      <w:r w:rsidRPr="00471944">
        <w:t>Form FC</w:t>
      </w:r>
      <w:r w:rsidRPr="00471944">
        <w:tab/>
        <w:t>Application for revocation of non</w:t>
      </w:r>
      <w:r w:rsidR="00471944">
        <w:noBreakHyphen/>
      </w:r>
      <w:r w:rsidRPr="00471944">
        <w:t>merger authorisation and substitution of new authorisation</w:t>
      </w:r>
    </w:p>
    <w:p w:rsidR="00F628DC" w:rsidRPr="00471944" w:rsidRDefault="00F628DC" w:rsidP="009E0E63">
      <w:pPr>
        <w:pStyle w:val="notemargin"/>
      </w:pPr>
      <w:r w:rsidRPr="00471944">
        <w:t>(regulation</w:t>
      </w:r>
      <w:r w:rsidR="00471944">
        <w:t> </w:t>
      </w:r>
      <w:r w:rsidRPr="00471944">
        <w:t>70)</w:t>
      </w:r>
    </w:p>
    <w:p w:rsidR="00F628DC" w:rsidRPr="00471944" w:rsidRDefault="00F628DC" w:rsidP="00F628DC">
      <w:pPr>
        <w:keepNext/>
        <w:keepLines/>
        <w:autoSpaceDE w:val="0"/>
        <w:autoSpaceDN w:val="0"/>
        <w:adjustRightInd w:val="0"/>
        <w:spacing w:before="120"/>
        <w:jc w:val="center"/>
        <w:rPr>
          <w:b/>
          <w:bCs/>
          <w:sz w:val="32"/>
          <w:szCs w:val="32"/>
        </w:rPr>
      </w:pPr>
      <w:r w:rsidRPr="00471944">
        <w:rPr>
          <w:b/>
          <w:bCs/>
          <w:sz w:val="32"/>
          <w:szCs w:val="32"/>
        </w:rPr>
        <w:t>Form FC</w:t>
      </w:r>
    </w:p>
    <w:p w:rsidR="00F628DC" w:rsidRPr="00471944" w:rsidRDefault="00F628DC" w:rsidP="00F628DC">
      <w:pPr>
        <w:keepNext/>
        <w:keepLines/>
        <w:autoSpaceDE w:val="0"/>
        <w:autoSpaceDN w:val="0"/>
        <w:adjustRightInd w:val="0"/>
        <w:spacing w:before="120"/>
        <w:jc w:val="center"/>
      </w:pPr>
      <w:r w:rsidRPr="00471944">
        <w:t>Commonwealth of Australia</w:t>
      </w:r>
    </w:p>
    <w:p w:rsidR="00F628DC" w:rsidRPr="00471944" w:rsidRDefault="00F628DC" w:rsidP="00F628DC">
      <w:pPr>
        <w:keepNext/>
        <w:keepLines/>
        <w:autoSpaceDE w:val="0"/>
        <w:autoSpaceDN w:val="0"/>
        <w:adjustRightInd w:val="0"/>
        <w:spacing w:before="120"/>
        <w:jc w:val="center"/>
        <w:rPr>
          <w:i/>
          <w:iCs/>
        </w:rPr>
      </w:pPr>
      <w:r w:rsidRPr="00471944">
        <w:rPr>
          <w:i/>
        </w:rPr>
        <w:t>Competition and Consumer Act 2010</w:t>
      </w:r>
      <w:r w:rsidR="00031C42" w:rsidRPr="00471944">
        <w:rPr>
          <w:i/>
          <w:iCs/>
        </w:rPr>
        <w:t>—subsection</w:t>
      </w:r>
      <w:r w:rsidR="00471944">
        <w:rPr>
          <w:i/>
          <w:iCs/>
        </w:rPr>
        <w:t> </w:t>
      </w:r>
      <w:r w:rsidR="00031C42" w:rsidRPr="00471944">
        <w:rPr>
          <w:i/>
          <w:iCs/>
        </w:rPr>
        <w:t>91C</w:t>
      </w:r>
      <w:r w:rsidRPr="00471944">
        <w:rPr>
          <w:i/>
          <w:iCs/>
        </w:rPr>
        <w:t>(1)</w:t>
      </w:r>
    </w:p>
    <w:p w:rsidR="00F628DC" w:rsidRPr="00471944" w:rsidRDefault="00F628DC" w:rsidP="00F628DC">
      <w:pPr>
        <w:keepNext/>
        <w:keepLines/>
        <w:autoSpaceDE w:val="0"/>
        <w:autoSpaceDN w:val="0"/>
        <w:adjustRightInd w:val="0"/>
        <w:spacing w:before="120"/>
        <w:jc w:val="center"/>
        <w:rPr>
          <w:b/>
          <w:bCs/>
          <w:sz w:val="28"/>
          <w:szCs w:val="28"/>
        </w:rPr>
      </w:pPr>
      <w:r w:rsidRPr="00471944">
        <w:rPr>
          <w:b/>
          <w:bCs/>
          <w:sz w:val="28"/>
          <w:szCs w:val="28"/>
        </w:rPr>
        <w:t>APPLICATION FOR REVOCATION OF A NON</w:t>
      </w:r>
      <w:r w:rsidR="00471944">
        <w:rPr>
          <w:b/>
          <w:bCs/>
          <w:sz w:val="28"/>
          <w:szCs w:val="28"/>
        </w:rPr>
        <w:noBreakHyphen/>
      </w:r>
      <w:r w:rsidRPr="00471944">
        <w:rPr>
          <w:b/>
          <w:bCs/>
          <w:sz w:val="28"/>
          <w:szCs w:val="28"/>
        </w:rPr>
        <w:t xml:space="preserve">MERGER AUTHORISATION AND SUBSTITUTION OF A NEW AUTHORISATION </w:t>
      </w:r>
    </w:p>
    <w:p w:rsidR="00F628DC" w:rsidRPr="00471944" w:rsidRDefault="00F628DC" w:rsidP="00F628DC">
      <w:pPr>
        <w:autoSpaceDE w:val="0"/>
        <w:autoSpaceDN w:val="0"/>
        <w:adjustRightInd w:val="0"/>
        <w:spacing w:before="120"/>
        <w:jc w:val="both"/>
      </w:pPr>
      <w:r w:rsidRPr="00471944">
        <w:t>To the Australian Competition and Consumer Commission:</w:t>
      </w:r>
    </w:p>
    <w:p w:rsidR="00F628DC" w:rsidRPr="00471944" w:rsidRDefault="00F628DC" w:rsidP="00F628DC">
      <w:pPr>
        <w:autoSpaceDE w:val="0"/>
        <w:autoSpaceDN w:val="0"/>
        <w:adjustRightInd w:val="0"/>
        <w:spacing w:before="120"/>
        <w:jc w:val="both"/>
      </w:pPr>
      <w:r w:rsidRPr="00471944">
        <w:t>Application is h</w:t>
      </w:r>
      <w:r w:rsidR="00031C42" w:rsidRPr="00471944">
        <w:t>ereby made under subsection</w:t>
      </w:r>
      <w:r w:rsidR="00471944">
        <w:t> </w:t>
      </w:r>
      <w:r w:rsidR="00031C42" w:rsidRPr="00471944">
        <w:t>91C</w:t>
      </w:r>
      <w:r w:rsidRPr="00471944">
        <w:t xml:space="preserve">(1) of the </w:t>
      </w:r>
      <w:r w:rsidRPr="00471944">
        <w:rPr>
          <w:i/>
        </w:rPr>
        <w:t>Competition and Consumer Act 2010</w:t>
      </w:r>
      <w:r w:rsidRPr="00471944">
        <w:t xml:space="preserve"> for the revocation of an authorisation and the substitution of a new authorisation for the one revoked.</w:t>
      </w:r>
    </w:p>
    <w:p w:rsidR="00F628DC" w:rsidRPr="00471944" w:rsidRDefault="00F628DC" w:rsidP="00F628DC">
      <w:pPr>
        <w:autoSpaceDE w:val="0"/>
        <w:autoSpaceDN w:val="0"/>
        <w:adjustRightInd w:val="0"/>
        <w:spacing w:before="120"/>
        <w:jc w:val="both"/>
      </w:pPr>
      <w:r w:rsidRPr="00471944">
        <w:t>PLEASE FOLLOW DIRECTIONS ON BACK OF THIS FORM</w:t>
      </w:r>
    </w:p>
    <w:p w:rsidR="00F628DC" w:rsidRPr="00471944" w:rsidRDefault="00F628DC" w:rsidP="00F628DC">
      <w:pPr>
        <w:autoSpaceDE w:val="0"/>
        <w:autoSpaceDN w:val="0"/>
        <w:adjustRightInd w:val="0"/>
        <w:spacing w:before="180"/>
        <w:rPr>
          <w:b/>
        </w:rPr>
      </w:pPr>
      <w:r w:rsidRPr="00471944">
        <w:rPr>
          <w:b/>
        </w:rPr>
        <w:t>1.</w:t>
      </w:r>
      <w:r w:rsidRPr="00471944">
        <w:rPr>
          <w:b/>
        </w:rPr>
        <w:tab/>
        <w:t xml:space="preserve">Applicant </w:t>
      </w:r>
    </w:p>
    <w:p w:rsidR="00F628DC" w:rsidRPr="00471944" w:rsidRDefault="00F628DC" w:rsidP="00B277B7">
      <w:pPr>
        <w:pStyle w:val="Schedulepara"/>
        <w:spacing w:before="120"/>
      </w:pPr>
      <w:r w:rsidRPr="00471944">
        <w:tab/>
        <w:t>(a)</w:t>
      </w:r>
      <w:r w:rsidRPr="00471944">
        <w:tab/>
        <w:t>Name of applicant:</w:t>
      </w:r>
    </w:p>
    <w:p w:rsidR="00F628DC" w:rsidRPr="00471944" w:rsidRDefault="00F628DC" w:rsidP="00F628DC">
      <w:pPr>
        <w:autoSpaceDE w:val="0"/>
        <w:autoSpaceDN w:val="0"/>
        <w:adjustRightInd w:val="0"/>
        <w:ind w:firstLine="960"/>
        <w:rPr>
          <w:i/>
        </w:rPr>
      </w:pPr>
      <w:r w:rsidRPr="00471944">
        <w:rPr>
          <w:i/>
        </w:rPr>
        <w:t>(Refer to direction</w:t>
      </w:r>
      <w:r w:rsidR="00471944">
        <w:rPr>
          <w:i/>
        </w:rPr>
        <w:t> </w:t>
      </w:r>
      <w:r w:rsidRPr="00471944">
        <w:rPr>
          <w:i/>
        </w:rPr>
        <w:t>2)</w:t>
      </w:r>
    </w:p>
    <w:p w:rsidR="00F628DC" w:rsidRPr="00471944" w:rsidRDefault="00F628DC" w:rsidP="00B277B7">
      <w:pPr>
        <w:autoSpaceDE w:val="0"/>
        <w:autoSpaceDN w:val="0"/>
        <w:adjustRightInd w:val="0"/>
        <w:spacing w:line="340" w:lineRule="exact"/>
        <w:ind w:left="958"/>
        <w:jc w:val="both"/>
      </w:pPr>
      <w:r w:rsidRPr="00471944">
        <w:t>............................................................................................................................................................................................................</w:t>
      </w:r>
    </w:p>
    <w:p w:rsidR="00F628DC" w:rsidRPr="00471944" w:rsidRDefault="00F628DC" w:rsidP="00B277B7">
      <w:pPr>
        <w:pStyle w:val="Schedulepara"/>
        <w:keepNext/>
        <w:keepLines/>
        <w:spacing w:before="120"/>
      </w:pPr>
      <w:r w:rsidRPr="00471944">
        <w:tab/>
        <w:t>(b)</w:t>
      </w:r>
      <w:r w:rsidRPr="00471944">
        <w:tab/>
        <w:t>Description of business carried on by applicant:</w:t>
      </w:r>
    </w:p>
    <w:p w:rsidR="00F628DC" w:rsidRPr="00471944" w:rsidRDefault="00F628DC" w:rsidP="00F628DC">
      <w:pPr>
        <w:keepNext/>
        <w:keepLines/>
        <w:autoSpaceDE w:val="0"/>
        <w:autoSpaceDN w:val="0"/>
        <w:adjustRightInd w:val="0"/>
        <w:ind w:firstLine="960"/>
        <w:rPr>
          <w:i/>
        </w:rPr>
      </w:pPr>
      <w:r w:rsidRPr="00471944">
        <w:rPr>
          <w:i/>
        </w:rPr>
        <w:t>(Refer to direction</w:t>
      </w:r>
      <w:r w:rsidR="00471944">
        <w:rPr>
          <w:i/>
        </w:rPr>
        <w:t> </w:t>
      </w:r>
      <w:r w:rsidRPr="00471944">
        <w:rPr>
          <w:i/>
        </w:rPr>
        <w:t>3)</w:t>
      </w:r>
    </w:p>
    <w:p w:rsidR="00F628DC" w:rsidRPr="00471944" w:rsidRDefault="00F628DC" w:rsidP="00B277B7">
      <w:pPr>
        <w:autoSpaceDE w:val="0"/>
        <w:autoSpaceDN w:val="0"/>
        <w:adjustRightInd w:val="0"/>
        <w:spacing w:line="340" w:lineRule="exact"/>
        <w:ind w:left="958"/>
        <w:jc w:val="both"/>
      </w:pPr>
      <w:r w:rsidRPr="00471944">
        <w:t>............................................................................................................................................................................................................</w:t>
      </w:r>
    </w:p>
    <w:p w:rsidR="00F628DC" w:rsidRPr="00471944" w:rsidRDefault="00F628DC" w:rsidP="00B277B7">
      <w:pPr>
        <w:pStyle w:val="Schedulepara"/>
        <w:keepNext/>
        <w:keepLines/>
        <w:spacing w:before="120"/>
      </w:pPr>
      <w:r w:rsidRPr="00471944">
        <w:tab/>
        <w:t>(c)</w:t>
      </w:r>
      <w:r w:rsidRPr="00471944">
        <w:tab/>
        <w:t>Address in Australia for service of documents on the applicant:</w:t>
      </w:r>
    </w:p>
    <w:p w:rsidR="00F628DC" w:rsidRPr="00471944" w:rsidRDefault="00F628DC" w:rsidP="00B277B7">
      <w:pPr>
        <w:autoSpaceDE w:val="0"/>
        <w:autoSpaceDN w:val="0"/>
        <w:adjustRightInd w:val="0"/>
        <w:spacing w:line="340" w:lineRule="exact"/>
        <w:ind w:left="958"/>
        <w:jc w:val="both"/>
      </w:pPr>
      <w:r w:rsidRPr="00471944">
        <w:t>............................................................................................................................................................................................................</w:t>
      </w:r>
    </w:p>
    <w:p w:rsidR="002726BD" w:rsidRPr="00181B5D" w:rsidRDefault="002726BD" w:rsidP="00B277B7">
      <w:pPr>
        <w:pStyle w:val="Schedulepara"/>
        <w:spacing w:before="120"/>
      </w:pPr>
      <w:r w:rsidRPr="00181B5D">
        <w:tab/>
        <w:t>(d)</w:t>
      </w:r>
      <w:r w:rsidRPr="00181B5D">
        <w:tab/>
        <w:t>Electronic address for service of documents on the applicant (this is optional and does not replace the need to provide an address in Australia at paragraph (c)):</w:t>
      </w:r>
    </w:p>
    <w:p w:rsidR="002726BD" w:rsidRPr="00181B5D" w:rsidRDefault="002726BD" w:rsidP="00B277B7">
      <w:pPr>
        <w:autoSpaceDE w:val="0"/>
        <w:autoSpaceDN w:val="0"/>
        <w:adjustRightInd w:val="0"/>
        <w:spacing w:line="340" w:lineRule="exact"/>
        <w:ind w:left="958"/>
        <w:jc w:val="both"/>
      </w:pPr>
      <w:r w:rsidRPr="00181B5D">
        <w:t>............................................................................................................................................................................................................</w:t>
      </w:r>
    </w:p>
    <w:p w:rsidR="00F628DC" w:rsidRPr="00471944" w:rsidRDefault="00F628DC" w:rsidP="00F628DC">
      <w:pPr>
        <w:keepNext/>
        <w:autoSpaceDE w:val="0"/>
        <w:autoSpaceDN w:val="0"/>
        <w:adjustRightInd w:val="0"/>
        <w:spacing w:before="180"/>
        <w:rPr>
          <w:b/>
        </w:rPr>
      </w:pPr>
      <w:r w:rsidRPr="00471944">
        <w:rPr>
          <w:b/>
        </w:rPr>
        <w:t>2.</w:t>
      </w:r>
      <w:r w:rsidRPr="00471944">
        <w:rPr>
          <w:b/>
        </w:rPr>
        <w:tab/>
        <w:t xml:space="preserve">Revocation of authorisation </w:t>
      </w:r>
    </w:p>
    <w:p w:rsidR="00F628DC" w:rsidRPr="00471944" w:rsidRDefault="00F628DC" w:rsidP="00B277B7">
      <w:pPr>
        <w:pStyle w:val="Schedulepara"/>
        <w:keepNext/>
        <w:spacing w:before="120"/>
      </w:pPr>
      <w:r w:rsidRPr="00471944">
        <w:tab/>
        <w:t>(a)</w:t>
      </w:r>
      <w:r w:rsidRPr="00471944">
        <w:tab/>
        <w:t>Description of the authorisation, for which revocation is sought, including but not limited to the registration number assigned to that authorisation:</w:t>
      </w:r>
    </w:p>
    <w:p w:rsidR="00F628DC" w:rsidRPr="00471944" w:rsidRDefault="00F628DC" w:rsidP="00B277B7">
      <w:pPr>
        <w:autoSpaceDE w:val="0"/>
        <w:autoSpaceDN w:val="0"/>
        <w:adjustRightInd w:val="0"/>
        <w:spacing w:line="340" w:lineRule="exact"/>
        <w:ind w:left="958"/>
        <w:jc w:val="both"/>
      </w:pPr>
      <w:r w:rsidRPr="00471944">
        <w:t>............................................................................................................................................................................................................</w:t>
      </w:r>
    </w:p>
    <w:p w:rsidR="00F628DC" w:rsidRPr="00471944" w:rsidRDefault="00F628DC" w:rsidP="00F628DC">
      <w:pPr>
        <w:pStyle w:val="Schedulepara"/>
        <w:keepNext/>
      </w:pPr>
      <w:r w:rsidRPr="00471944">
        <w:tab/>
        <w:t>(b)</w:t>
      </w:r>
      <w:r w:rsidRPr="00471944">
        <w:tab/>
        <w:t>Provide details of the basis upon which revocation is sought:</w:t>
      </w:r>
    </w:p>
    <w:p w:rsidR="00F628DC" w:rsidRPr="00471944" w:rsidRDefault="00F628DC" w:rsidP="00B277B7">
      <w:pPr>
        <w:autoSpaceDE w:val="0"/>
        <w:autoSpaceDN w:val="0"/>
        <w:adjustRightInd w:val="0"/>
        <w:spacing w:line="340" w:lineRule="exact"/>
        <w:ind w:left="958"/>
        <w:jc w:val="both"/>
      </w:pPr>
      <w:r w:rsidRPr="00471944">
        <w:t>............................................................................................................................................................................................................</w:t>
      </w:r>
    </w:p>
    <w:p w:rsidR="00F628DC" w:rsidRPr="00471944" w:rsidRDefault="00F628DC" w:rsidP="00F628DC">
      <w:pPr>
        <w:keepNext/>
        <w:autoSpaceDE w:val="0"/>
        <w:autoSpaceDN w:val="0"/>
        <w:adjustRightInd w:val="0"/>
        <w:spacing w:before="180"/>
        <w:rPr>
          <w:b/>
        </w:rPr>
      </w:pPr>
      <w:r w:rsidRPr="00471944">
        <w:rPr>
          <w:b/>
        </w:rPr>
        <w:t>3.</w:t>
      </w:r>
      <w:r w:rsidRPr="00471944">
        <w:rPr>
          <w:b/>
        </w:rPr>
        <w:tab/>
        <w:t>Substitution of authorisation</w:t>
      </w:r>
    </w:p>
    <w:p w:rsidR="00F628DC" w:rsidRPr="00471944" w:rsidRDefault="00F628DC" w:rsidP="00B277B7">
      <w:pPr>
        <w:pStyle w:val="Schedulepara"/>
        <w:keepNext/>
        <w:spacing w:before="120"/>
      </w:pPr>
      <w:r w:rsidRPr="00471944">
        <w:tab/>
        <w:t>(a)</w:t>
      </w:r>
      <w:r w:rsidRPr="00471944">
        <w:tab/>
        <w:t>Provide a description of the contract, arrangement, understanding or conduct whether proposed or actual, for which substitution of authorisation is sought:</w:t>
      </w:r>
    </w:p>
    <w:p w:rsidR="00F628DC" w:rsidRPr="00471944" w:rsidRDefault="00F628DC" w:rsidP="00F628DC">
      <w:pPr>
        <w:keepNext/>
        <w:autoSpaceDE w:val="0"/>
        <w:autoSpaceDN w:val="0"/>
        <w:adjustRightInd w:val="0"/>
        <w:ind w:firstLine="960"/>
        <w:rPr>
          <w:i/>
        </w:rPr>
      </w:pPr>
      <w:r w:rsidRPr="00471944">
        <w:rPr>
          <w:i/>
        </w:rPr>
        <w:t>(Refer to direction</w:t>
      </w:r>
      <w:r w:rsidR="00471944">
        <w:rPr>
          <w:i/>
        </w:rPr>
        <w:t> </w:t>
      </w:r>
      <w:r w:rsidRPr="00471944">
        <w:rPr>
          <w:i/>
        </w:rPr>
        <w:t>4)</w:t>
      </w:r>
    </w:p>
    <w:p w:rsidR="00F628DC" w:rsidRPr="00471944" w:rsidRDefault="00F628DC" w:rsidP="00B277B7">
      <w:pPr>
        <w:autoSpaceDE w:val="0"/>
        <w:autoSpaceDN w:val="0"/>
        <w:adjustRightInd w:val="0"/>
        <w:spacing w:line="340" w:lineRule="exact"/>
        <w:ind w:left="958"/>
        <w:jc w:val="both"/>
      </w:pPr>
      <w:r w:rsidRPr="00471944">
        <w:t>........................................................................................................................................................................................................................................................................................................................................................................................................................</w:t>
      </w:r>
    </w:p>
    <w:p w:rsidR="00F628DC" w:rsidRPr="00471944" w:rsidRDefault="00F628DC" w:rsidP="00B277B7">
      <w:pPr>
        <w:pStyle w:val="Schedulepara"/>
        <w:spacing w:before="120"/>
      </w:pPr>
      <w:r w:rsidRPr="00471944">
        <w:tab/>
        <w:t>(b)</w:t>
      </w:r>
      <w:r w:rsidRPr="00471944">
        <w:tab/>
        <w:t>Description of the goods or services to which the contract, arrangement, understanding or conduct (whether proposed or actual) relate:</w:t>
      </w:r>
    </w:p>
    <w:p w:rsidR="00F628DC" w:rsidRPr="00471944" w:rsidRDefault="00F628DC" w:rsidP="00B277B7">
      <w:pPr>
        <w:autoSpaceDE w:val="0"/>
        <w:autoSpaceDN w:val="0"/>
        <w:adjustRightInd w:val="0"/>
        <w:spacing w:line="340" w:lineRule="exact"/>
        <w:ind w:left="958"/>
        <w:jc w:val="both"/>
        <w:rPr>
          <w:b/>
        </w:rPr>
      </w:pPr>
      <w:r w:rsidRPr="00471944">
        <w:t>........................................................................................................................................................................................................................................................................................................................................................................................................................</w:t>
      </w:r>
    </w:p>
    <w:p w:rsidR="00F628DC" w:rsidRPr="00471944" w:rsidRDefault="00F628DC" w:rsidP="00B277B7">
      <w:pPr>
        <w:pStyle w:val="Schedulepara"/>
        <w:keepNext/>
        <w:keepLines/>
        <w:spacing w:before="120"/>
      </w:pPr>
      <w:r w:rsidRPr="00471944">
        <w:tab/>
        <w:t>(c)</w:t>
      </w:r>
      <w:r w:rsidRPr="00471944">
        <w:tab/>
        <w:t>The term for which substitute authorisation of the contract, arrangement or understanding (whether proposed or actual), or conduct, is being sought and grounds supporting this period of authorisation:</w:t>
      </w:r>
    </w:p>
    <w:p w:rsidR="00F628DC" w:rsidRPr="00471944" w:rsidRDefault="00F628DC" w:rsidP="00B277B7">
      <w:pPr>
        <w:autoSpaceDE w:val="0"/>
        <w:autoSpaceDN w:val="0"/>
        <w:adjustRightInd w:val="0"/>
        <w:spacing w:line="340" w:lineRule="exact"/>
        <w:ind w:left="958"/>
        <w:jc w:val="both"/>
      </w:pPr>
      <w:r w:rsidRPr="00471944">
        <w:t>..................................................................................................................................................................................................................................................................................................................</w:t>
      </w:r>
    </w:p>
    <w:p w:rsidR="00F628DC" w:rsidRPr="00471944" w:rsidRDefault="00F628DC" w:rsidP="00F628DC">
      <w:pPr>
        <w:keepNext/>
        <w:autoSpaceDE w:val="0"/>
        <w:autoSpaceDN w:val="0"/>
        <w:adjustRightInd w:val="0"/>
        <w:spacing w:before="180"/>
        <w:ind w:left="720" w:hanging="720"/>
        <w:rPr>
          <w:b/>
        </w:rPr>
      </w:pPr>
      <w:r w:rsidRPr="00471944">
        <w:rPr>
          <w:b/>
        </w:rPr>
        <w:t>4.</w:t>
      </w:r>
      <w:r w:rsidRPr="00471944">
        <w:rPr>
          <w:b/>
        </w:rPr>
        <w:tab/>
        <w:t>Parties to the contract, arrangement or understanding (whether proposed or actual), or relevant conduct, for which substitution of authorisation is sought</w:t>
      </w:r>
    </w:p>
    <w:p w:rsidR="00F628DC" w:rsidRPr="00471944" w:rsidRDefault="00F628DC" w:rsidP="00B277B7">
      <w:pPr>
        <w:pStyle w:val="Schedulepara"/>
        <w:keepNext/>
        <w:spacing w:before="120"/>
      </w:pPr>
      <w:r w:rsidRPr="00471944">
        <w:tab/>
        <w:t>(a)</w:t>
      </w:r>
      <w:r w:rsidRPr="00471944">
        <w:tab/>
        <w:t>Names, addresses and description of business carried on by those other parties to the contract, arrangement or understanding (whether proposed or actual), or the relevant conduct:</w:t>
      </w:r>
    </w:p>
    <w:p w:rsidR="00F628DC" w:rsidRPr="00471944" w:rsidRDefault="00F628DC" w:rsidP="00B277B7">
      <w:pPr>
        <w:autoSpaceDE w:val="0"/>
        <w:autoSpaceDN w:val="0"/>
        <w:adjustRightInd w:val="0"/>
        <w:spacing w:line="340" w:lineRule="exact"/>
        <w:ind w:left="958"/>
        <w:jc w:val="both"/>
        <w:rPr>
          <w:i/>
        </w:rPr>
      </w:pPr>
      <w:r w:rsidRPr="00471944">
        <w:t>..................................................................................................................................................................................................................................................................................................................</w:t>
      </w:r>
    </w:p>
    <w:p w:rsidR="00F628DC" w:rsidRPr="00471944" w:rsidRDefault="00F628DC" w:rsidP="00B277B7">
      <w:pPr>
        <w:pStyle w:val="Schedulepara"/>
        <w:keepNext/>
        <w:spacing w:before="120"/>
      </w:pPr>
      <w:r w:rsidRPr="00471944">
        <w:tab/>
        <w:t>(b)</w:t>
      </w:r>
      <w:r w:rsidRPr="00471944">
        <w:tab/>
        <w:t>Names, addresses and descriptions of business carried on by parties and other persons on whose behalf this application is made:</w:t>
      </w:r>
    </w:p>
    <w:p w:rsidR="00F628DC" w:rsidRPr="00471944" w:rsidRDefault="00F628DC" w:rsidP="00F628DC">
      <w:pPr>
        <w:keepNext/>
        <w:autoSpaceDE w:val="0"/>
        <w:autoSpaceDN w:val="0"/>
        <w:adjustRightInd w:val="0"/>
        <w:ind w:firstLine="960"/>
        <w:rPr>
          <w:i/>
        </w:rPr>
      </w:pPr>
      <w:r w:rsidRPr="00471944">
        <w:rPr>
          <w:i/>
        </w:rPr>
        <w:t>(Refer to direction</w:t>
      </w:r>
      <w:r w:rsidR="00471944">
        <w:rPr>
          <w:i/>
        </w:rPr>
        <w:t> </w:t>
      </w:r>
      <w:r w:rsidRPr="00471944">
        <w:rPr>
          <w:i/>
        </w:rPr>
        <w:t xml:space="preserve">5) </w:t>
      </w:r>
    </w:p>
    <w:p w:rsidR="00F628DC" w:rsidRPr="00471944" w:rsidRDefault="00F628DC" w:rsidP="00B277B7">
      <w:pPr>
        <w:autoSpaceDE w:val="0"/>
        <w:autoSpaceDN w:val="0"/>
        <w:adjustRightInd w:val="0"/>
        <w:spacing w:line="340" w:lineRule="exact"/>
        <w:ind w:left="958"/>
        <w:jc w:val="both"/>
        <w:rPr>
          <w:i/>
          <w:iCs/>
        </w:rPr>
      </w:pPr>
      <w:r w:rsidRPr="00471944">
        <w:t>........................................................................................................................................................................................................................................................................................................................................................................................................................</w:t>
      </w:r>
    </w:p>
    <w:p w:rsidR="00F628DC" w:rsidRPr="00471944" w:rsidRDefault="00F628DC" w:rsidP="00B277B7">
      <w:pPr>
        <w:pStyle w:val="Schedulepara"/>
        <w:spacing w:before="120"/>
      </w:pPr>
      <w:r w:rsidRPr="00471944">
        <w:tab/>
        <w:t>(c)</w:t>
      </w:r>
      <w:r w:rsidRPr="00471944">
        <w:tab/>
        <w:t xml:space="preserve">Where those parties on whose behalf the application is made are not known </w:t>
      </w:r>
      <w:r w:rsidR="00471944">
        <w:noBreakHyphen/>
      </w:r>
      <w:r w:rsidRPr="00471944">
        <w:t xml:space="preserve"> description of the class of business carried on by those possible parties to the contract or proposed contract, arrangement or understanding:</w:t>
      </w:r>
    </w:p>
    <w:p w:rsidR="00F628DC" w:rsidRPr="00471944" w:rsidRDefault="00F628DC" w:rsidP="00B277B7">
      <w:pPr>
        <w:autoSpaceDE w:val="0"/>
        <w:autoSpaceDN w:val="0"/>
        <w:adjustRightInd w:val="0"/>
        <w:spacing w:line="340" w:lineRule="exact"/>
        <w:ind w:left="958"/>
        <w:jc w:val="both"/>
      </w:pPr>
      <w:r w:rsidRPr="00471944">
        <w:t>........................................................................................................................................................................................................................................................................................................................................................................................................................</w:t>
      </w:r>
    </w:p>
    <w:p w:rsidR="00F628DC" w:rsidRPr="00471944" w:rsidRDefault="00F628DC" w:rsidP="00F628DC">
      <w:pPr>
        <w:keepNext/>
        <w:autoSpaceDE w:val="0"/>
        <w:autoSpaceDN w:val="0"/>
        <w:adjustRightInd w:val="0"/>
        <w:spacing w:before="180"/>
        <w:ind w:left="720" w:hanging="720"/>
        <w:rPr>
          <w:b/>
        </w:rPr>
      </w:pPr>
      <w:r w:rsidRPr="00471944">
        <w:rPr>
          <w:b/>
        </w:rPr>
        <w:t>5.</w:t>
      </w:r>
      <w:r w:rsidRPr="00471944">
        <w:rPr>
          <w:b/>
        </w:rPr>
        <w:tab/>
        <w:t xml:space="preserve">Public benefit claims </w:t>
      </w:r>
    </w:p>
    <w:p w:rsidR="00F628DC" w:rsidRPr="00471944" w:rsidRDefault="00F628DC" w:rsidP="00F628DC">
      <w:pPr>
        <w:pStyle w:val="Schedulepara"/>
        <w:keepNext/>
      </w:pPr>
      <w:r w:rsidRPr="00471944">
        <w:tab/>
        <w:t>(a)</w:t>
      </w:r>
      <w:r w:rsidRPr="00471944">
        <w:tab/>
        <w:t>Arguments in support of application for substitution of authorisation:</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autoSpaceDE w:val="0"/>
        <w:autoSpaceDN w:val="0"/>
        <w:adjustRightInd w:val="0"/>
        <w:ind w:firstLine="960"/>
        <w:rPr>
          <w:i/>
        </w:rPr>
      </w:pPr>
      <w:r w:rsidRPr="00471944">
        <w:rPr>
          <w:i/>
        </w:rPr>
        <w:t>(See Direction</w:t>
      </w:r>
      <w:r w:rsidR="00471944">
        <w:rPr>
          <w:i/>
        </w:rPr>
        <w:t> </w:t>
      </w:r>
      <w:r w:rsidRPr="00471944">
        <w:rPr>
          <w:i/>
        </w:rPr>
        <w:t>6 of this Form)</w:t>
      </w:r>
    </w:p>
    <w:p w:rsidR="00F628DC" w:rsidRPr="00471944" w:rsidRDefault="00F628DC" w:rsidP="00F628DC">
      <w:pPr>
        <w:pStyle w:val="Schedulepara"/>
        <w:keepNext/>
      </w:pPr>
      <w:r w:rsidRPr="00471944">
        <w:tab/>
        <w:t>(b)</w:t>
      </w:r>
      <w:r w:rsidRPr="00471944">
        <w:tab/>
        <w:t>Facts and evidence relied upon in support of these claims:</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keepNext/>
        <w:autoSpaceDE w:val="0"/>
        <w:autoSpaceDN w:val="0"/>
        <w:adjustRightInd w:val="0"/>
        <w:spacing w:before="180"/>
        <w:rPr>
          <w:b/>
        </w:rPr>
      </w:pPr>
      <w:r w:rsidRPr="00471944">
        <w:rPr>
          <w:b/>
        </w:rPr>
        <w:t>6.</w:t>
      </w:r>
      <w:r w:rsidRPr="00471944">
        <w:rPr>
          <w:b/>
        </w:rPr>
        <w:tab/>
        <w:t xml:space="preserve">Market definition </w:t>
      </w:r>
    </w:p>
    <w:p w:rsidR="00F628DC" w:rsidRPr="00471944" w:rsidRDefault="00F628DC" w:rsidP="00F628DC">
      <w:pPr>
        <w:pStyle w:val="Schedulepara"/>
        <w:keepNext/>
      </w:pPr>
      <w:r w:rsidRPr="00471944">
        <w:tab/>
      </w:r>
      <w:r w:rsidRPr="00471944">
        <w:tab/>
        <w:t>Provide a description of the market(s) in which the goods or services described at 3(b) are supplied or acquired and other affected markets including: significant suppliers and acquirers; substitutes available for the relevant goods or services; any restriction on the supply or acquisition of the relevant goods or services (for example geographic or legal restrictions):</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autoSpaceDE w:val="0"/>
        <w:autoSpaceDN w:val="0"/>
        <w:adjustRightInd w:val="0"/>
        <w:ind w:firstLine="960"/>
        <w:rPr>
          <w:i/>
        </w:rPr>
      </w:pPr>
      <w:r w:rsidRPr="00471944">
        <w:rPr>
          <w:i/>
        </w:rPr>
        <w:t>(See Direction</w:t>
      </w:r>
      <w:r w:rsidR="00471944">
        <w:rPr>
          <w:i/>
        </w:rPr>
        <w:t> </w:t>
      </w:r>
      <w:r w:rsidRPr="00471944">
        <w:rPr>
          <w:i/>
        </w:rPr>
        <w:t>7 of this Form)</w:t>
      </w:r>
    </w:p>
    <w:p w:rsidR="00F628DC" w:rsidRPr="00471944" w:rsidRDefault="00F628DC" w:rsidP="00FC7529">
      <w:pPr>
        <w:autoSpaceDE w:val="0"/>
        <w:autoSpaceDN w:val="0"/>
        <w:adjustRightInd w:val="0"/>
        <w:spacing w:before="180"/>
        <w:rPr>
          <w:b/>
        </w:rPr>
      </w:pPr>
      <w:r w:rsidRPr="00471944">
        <w:rPr>
          <w:b/>
        </w:rPr>
        <w:t>7.</w:t>
      </w:r>
      <w:r w:rsidRPr="00471944">
        <w:rPr>
          <w:b/>
        </w:rPr>
        <w:tab/>
        <w:t>Public detriments</w:t>
      </w:r>
    </w:p>
    <w:p w:rsidR="00F628DC" w:rsidRPr="00471944" w:rsidRDefault="00F628DC" w:rsidP="00FC7529">
      <w:pPr>
        <w:pStyle w:val="Schedulepara"/>
      </w:pPr>
      <w:r w:rsidRPr="00471944">
        <w:tab/>
        <w:t>(a)</w:t>
      </w:r>
      <w:r w:rsidRPr="00471944">
        <w:tab/>
        <w:t>Detriments to the public resulting or likely to result from the substitute authorisation, in particular the likely effect of the conduct on the prices of the goods or services described at 3(b) above and the prices of goods or services in other affected markets:</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autoSpaceDE w:val="0"/>
        <w:autoSpaceDN w:val="0"/>
        <w:adjustRightInd w:val="0"/>
        <w:ind w:firstLine="960"/>
        <w:rPr>
          <w:i/>
        </w:rPr>
      </w:pPr>
      <w:r w:rsidRPr="00471944">
        <w:rPr>
          <w:i/>
        </w:rPr>
        <w:t>(See Direction</w:t>
      </w:r>
      <w:r w:rsidR="00471944">
        <w:rPr>
          <w:i/>
        </w:rPr>
        <w:t> </w:t>
      </w:r>
      <w:r w:rsidRPr="00471944">
        <w:rPr>
          <w:i/>
        </w:rPr>
        <w:t>8 of this Form)</w:t>
      </w:r>
    </w:p>
    <w:p w:rsidR="00F628DC" w:rsidRPr="00471944" w:rsidRDefault="00F628DC" w:rsidP="00F628DC">
      <w:pPr>
        <w:pStyle w:val="Schedulepara"/>
        <w:keepNext/>
      </w:pPr>
      <w:r w:rsidRPr="00471944">
        <w:tab/>
        <w:t>(b)</w:t>
      </w:r>
      <w:r w:rsidRPr="00471944">
        <w:tab/>
        <w:t>Facts and evidence relevant to these detriments:</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keepNext/>
        <w:autoSpaceDE w:val="0"/>
        <w:autoSpaceDN w:val="0"/>
        <w:adjustRightInd w:val="0"/>
        <w:spacing w:before="180"/>
        <w:ind w:left="720" w:hanging="720"/>
        <w:rPr>
          <w:b/>
        </w:rPr>
      </w:pPr>
      <w:r w:rsidRPr="00471944">
        <w:rPr>
          <w:b/>
        </w:rPr>
        <w:t>8.</w:t>
      </w:r>
      <w:r w:rsidRPr="00471944">
        <w:rPr>
          <w:b/>
        </w:rPr>
        <w:tab/>
        <w:t xml:space="preserve">Contracts, arrangements or understandings in similar terms </w:t>
      </w:r>
    </w:p>
    <w:p w:rsidR="00F628DC" w:rsidRPr="00471944" w:rsidRDefault="00F628DC" w:rsidP="00F628DC">
      <w:pPr>
        <w:pStyle w:val="Schedulepara"/>
        <w:tabs>
          <w:tab w:val="clear" w:pos="567"/>
        </w:tabs>
        <w:ind w:left="960" w:firstLine="0"/>
      </w:pPr>
      <w:r w:rsidRPr="00471944">
        <w:t>This application for substitute authorisation may also be expressed to be made in relation to other contracts, arrangements or understandings (whether proposed or actual) that are, or will be, in similar terms to the abovementioned contract, arrangement or understanding</w:t>
      </w:r>
    </w:p>
    <w:p w:rsidR="00F628DC" w:rsidRPr="00471944" w:rsidRDefault="00F628DC" w:rsidP="00F628DC">
      <w:pPr>
        <w:pStyle w:val="Schedulepara"/>
      </w:pPr>
      <w:r w:rsidRPr="00471944">
        <w:tab/>
        <w:t>(a)</w:t>
      </w:r>
      <w:r w:rsidRPr="00471944">
        <w:tab/>
        <w:t>Is this application to be so expressed?</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pStyle w:val="Schedulepara"/>
      </w:pPr>
      <w:r w:rsidRPr="00471944">
        <w:tab/>
        <w:t>(b)</w:t>
      </w:r>
      <w:r w:rsidRPr="00471944">
        <w:tab/>
        <w:t>If so, the following information is to be furnished:</w:t>
      </w:r>
    </w:p>
    <w:p w:rsidR="00F628DC" w:rsidRPr="00471944" w:rsidRDefault="00F628DC" w:rsidP="00F628DC">
      <w:pPr>
        <w:pStyle w:val="Schedulepara"/>
        <w:tabs>
          <w:tab w:val="clear" w:pos="567"/>
          <w:tab w:val="right" w:pos="720"/>
        </w:tabs>
      </w:pPr>
      <w:r w:rsidRPr="00471944">
        <w:tab/>
        <w:t>(i)</w:t>
      </w:r>
      <w:r w:rsidRPr="00471944">
        <w:tab/>
        <w:t>description of any variations between the contract, arrangement or understanding for which substitute authorisation has been sought and those contracts, arrangements or understandings that are stated to be in similar terms:</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autoSpaceDE w:val="0"/>
        <w:autoSpaceDN w:val="0"/>
        <w:adjustRightInd w:val="0"/>
        <w:ind w:firstLine="960"/>
        <w:rPr>
          <w:i/>
        </w:rPr>
      </w:pPr>
      <w:r w:rsidRPr="00471944">
        <w:rPr>
          <w:i/>
        </w:rPr>
        <w:t>(See Direction</w:t>
      </w:r>
      <w:r w:rsidR="00471944">
        <w:rPr>
          <w:i/>
        </w:rPr>
        <w:t> </w:t>
      </w:r>
      <w:r w:rsidRPr="00471944">
        <w:rPr>
          <w:i/>
        </w:rPr>
        <w:t>9 of this Form)</w:t>
      </w:r>
    </w:p>
    <w:p w:rsidR="00F628DC" w:rsidRPr="00471944" w:rsidRDefault="00F628DC" w:rsidP="00F628DC">
      <w:pPr>
        <w:pStyle w:val="Schedulepara"/>
        <w:tabs>
          <w:tab w:val="clear" w:pos="567"/>
          <w:tab w:val="right" w:pos="720"/>
        </w:tabs>
      </w:pPr>
      <w:r w:rsidRPr="00471944">
        <w:tab/>
        <w:t>(ii)</w:t>
      </w:r>
      <w:r w:rsidRPr="00471944">
        <w:tab/>
        <w:t xml:space="preserve">Where the parties to the similar term contract, arrangement or understanding(s) are known </w:t>
      </w:r>
      <w:r w:rsidR="00471944">
        <w:noBreakHyphen/>
      </w:r>
      <w:r w:rsidRPr="00471944">
        <w:t xml:space="preserve"> names, addresses and description of business carried on by those other parties:</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150DE3">
      <w:pPr>
        <w:keepNext/>
        <w:keepLines/>
        <w:autoSpaceDE w:val="0"/>
        <w:autoSpaceDN w:val="0"/>
        <w:adjustRightInd w:val="0"/>
        <w:ind w:firstLine="958"/>
        <w:rPr>
          <w:i/>
        </w:rPr>
      </w:pPr>
      <w:r w:rsidRPr="00471944">
        <w:rPr>
          <w:i/>
        </w:rPr>
        <w:t>(See Direction</w:t>
      </w:r>
      <w:r w:rsidR="00471944">
        <w:rPr>
          <w:i/>
        </w:rPr>
        <w:t> </w:t>
      </w:r>
      <w:r w:rsidRPr="00471944">
        <w:rPr>
          <w:i/>
        </w:rPr>
        <w:t>5 of this Form)</w:t>
      </w:r>
    </w:p>
    <w:p w:rsidR="00F628DC" w:rsidRPr="00471944" w:rsidRDefault="00F628DC" w:rsidP="00F628DC">
      <w:pPr>
        <w:pStyle w:val="Schedulepara"/>
        <w:tabs>
          <w:tab w:val="clear" w:pos="567"/>
          <w:tab w:val="right" w:pos="720"/>
        </w:tabs>
      </w:pPr>
      <w:r w:rsidRPr="00471944">
        <w:tab/>
        <w:t>(iii)</w:t>
      </w:r>
      <w:r w:rsidRPr="00471944">
        <w:tab/>
        <w:t>Where the parties to the similar term contract, arrangement or understanding(s) are not known</w:t>
      </w:r>
      <w:r w:rsidR="007141FD" w:rsidRPr="00471944">
        <w:t>—</w:t>
      </w:r>
      <w:r w:rsidRPr="00471944">
        <w:t>description of the class of business carried on by those possible parties:</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keepNext/>
        <w:keepLines/>
        <w:autoSpaceDE w:val="0"/>
        <w:autoSpaceDN w:val="0"/>
        <w:adjustRightInd w:val="0"/>
        <w:spacing w:before="180"/>
        <w:ind w:left="720" w:hanging="720"/>
        <w:rPr>
          <w:b/>
        </w:rPr>
      </w:pPr>
      <w:r w:rsidRPr="00471944">
        <w:rPr>
          <w:b/>
        </w:rPr>
        <w:t>9.</w:t>
      </w:r>
      <w:r w:rsidRPr="00471944">
        <w:rPr>
          <w:b/>
        </w:rPr>
        <w:tab/>
        <w:t xml:space="preserve">Joint Ventures </w:t>
      </w:r>
    </w:p>
    <w:p w:rsidR="00F628DC" w:rsidRPr="00471944" w:rsidRDefault="00F628DC" w:rsidP="00F628DC">
      <w:pPr>
        <w:pStyle w:val="Schedulepara"/>
        <w:keepNext/>
        <w:keepLines/>
      </w:pPr>
      <w:r w:rsidRPr="00471944">
        <w:tab/>
        <w:t>(a)</w:t>
      </w:r>
      <w:r w:rsidRPr="00471944">
        <w:tab/>
        <w:t>Does this application deal with a matter relating to a joint venture (See section</w:t>
      </w:r>
      <w:r w:rsidR="00471944">
        <w:t> </w:t>
      </w:r>
      <w:r w:rsidRPr="00471944">
        <w:t xml:space="preserve">4J of the </w:t>
      </w:r>
      <w:r w:rsidRPr="00471944">
        <w:rPr>
          <w:i/>
        </w:rPr>
        <w:t>Competition and Consumer Act 2010</w:t>
      </w:r>
      <w:r w:rsidRPr="00471944">
        <w:t>)?</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pStyle w:val="Schedulepara"/>
      </w:pPr>
      <w:r w:rsidRPr="00471944">
        <w:tab/>
        <w:t>(b)</w:t>
      </w:r>
      <w:r w:rsidRPr="00471944">
        <w:tab/>
        <w:t>If so, are any other applications being made simultaneously with this application in relation to that joint venture?</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pStyle w:val="Schedulepara"/>
      </w:pPr>
      <w:r w:rsidRPr="00471944">
        <w:tab/>
        <w:t>(c)</w:t>
      </w:r>
      <w:r w:rsidRPr="00471944">
        <w:tab/>
        <w:t>If so, by whom or on whose behalf are those other applications being made?</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0C526D">
      <w:pPr>
        <w:keepNext/>
        <w:keepLines/>
        <w:autoSpaceDE w:val="0"/>
        <w:autoSpaceDN w:val="0"/>
        <w:adjustRightInd w:val="0"/>
        <w:spacing w:before="180"/>
        <w:ind w:left="720" w:hanging="720"/>
        <w:rPr>
          <w:b/>
        </w:rPr>
      </w:pPr>
      <w:r w:rsidRPr="00471944">
        <w:rPr>
          <w:b/>
        </w:rPr>
        <w:t xml:space="preserve">10. </w:t>
      </w:r>
      <w:r w:rsidRPr="00471944">
        <w:rPr>
          <w:b/>
        </w:rPr>
        <w:tab/>
        <w:t>Further information</w:t>
      </w:r>
    </w:p>
    <w:p w:rsidR="00F628DC" w:rsidRPr="00471944" w:rsidRDefault="00F628DC" w:rsidP="000C526D">
      <w:pPr>
        <w:pStyle w:val="Schedulepara"/>
        <w:keepNext/>
        <w:keepLines/>
      </w:pPr>
      <w:r w:rsidRPr="00471944">
        <w:tab/>
        <w:t>(a)</w:t>
      </w:r>
      <w:r w:rsidRPr="00471944">
        <w:tab/>
        <w:t>Name, postal address and telephone contact details of the person authorised by the parties seeking revocation of authorisation and substitution of a replacement authorisation to provide additional information in relation to this application:</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keepNext/>
        <w:keepLines/>
        <w:autoSpaceDE w:val="0"/>
        <w:autoSpaceDN w:val="0"/>
        <w:adjustRightInd w:val="0"/>
        <w:spacing w:before="180"/>
      </w:pPr>
      <w:r w:rsidRPr="00471944">
        <w:t>Dated...................................................................</w:t>
      </w:r>
    </w:p>
    <w:p w:rsidR="00F628DC" w:rsidRPr="00471944" w:rsidRDefault="00F628DC" w:rsidP="00F628DC">
      <w:pPr>
        <w:keepNext/>
        <w:keepLines/>
        <w:autoSpaceDE w:val="0"/>
        <w:autoSpaceDN w:val="0"/>
        <w:adjustRightInd w:val="0"/>
        <w:spacing w:before="180"/>
      </w:pPr>
      <w:r w:rsidRPr="00471944">
        <w:t>Signed by/on behalf of the applicant</w:t>
      </w:r>
    </w:p>
    <w:p w:rsidR="00F628DC" w:rsidRPr="00471944" w:rsidRDefault="00F628DC" w:rsidP="00F628DC">
      <w:pPr>
        <w:keepNext/>
        <w:keepLines/>
        <w:autoSpaceDE w:val="0"/>
        <w:autoSpaceDN w:val="0"/>
        <w:adjustRightInd w:val="0"/>
        <w:spacing w:before="120"/>
      </w:pPr>
      <w:r w:rsidRPr="00471944">
        <w:t>.............................................................................</w:t>
      </w:r>
    </w:p>
    <w:p w:rsidR="00F628DC" w:rsidRPr="00471944" w:rsidRDefault="00F628DC" w:rsidP="00F628DC">
      <w:pPr>
        <w:keepNext/>
        <w:keepLines/>
        <w:autoSpaceDE w:val="0"/>
        <w:autoSpaceDN w:val="0"/>
        <w:adjustRightInd w:val="0"/>
      </w:pPr>
      <w:r w:rsidRPr="00471944">
        <w:t>(Signature)</w:t>
      </w:r>
    </w:p>
    <w:p w:rsidR="00F628DC" w:rsidRPr="00471944" w:rsidRDefault="00F628DC" w:rsidP="00F628DC">
      <w:pPr>
        <w:autoSpaceDE w:val="0"/>
        <w:autoSpaceDN w:val="0"/>
        <w:adjustRightInd w:val="0"/>
        <w:spacing w:before="120"/>
      </w:pPr>
      <w:r w:rsidRPr="00471944">
        <w:t>.............................................................................</w:t>
      </w:r>
    </w:p>
    <w:p w:rsidR="00F628DC" w:rsidRPr="00471944" w:rsidRDefault="00F628DC" w:rsidP="00F628DC">
      <w:pPr>
        <w:autoSpaceDE w:val="0"/>
        <w:autoSpaceDN w:val="0"/>
        <w:adjustRightInd w:val="0"/>
      </w:pPr>
      <w:r w:rsidRPr="00471944">
        <w:t>(Full Name)</w:t>
      </w:r>
    </w:p>
    <w:p w:rsidR="00F628DC" w:rsidRPr="00471944" w:rsidRDefault="00F628DC" w:rsidP="00F628DC">
      <w:pPr>
        <w:autoSpaceDE w:val="0"/>
        <w:autoSpaceDN w:val="0"/>
        <w:adjustRightInd w:val="0"/>
        <w:spacing w:before="120"/>
      </w:pPr>
      <w:r w:rsidRPr="00471944">
        <w:t>.............................................................................</w:t>
      </w:r>
    </w:p>
    <w:p w:rsidR="00F628DC" w:rsidRPr="00471944" w:rsidRDefault="00F628DC" w:rsidP="00F628DC">
      <w:pPr>
        <w:autoSpaceDE w:val="0"/>
        <w:autoSpaceDN w:val="0"/>
        <w:adjustRightInd w:val="0"/>
      </w:pPr>
      <w:r w:rsidRPr="00471944">
        <w:t>(Organisation)</w:t>
      </w:r>
    </w:p>
    <w:p w:rsidR="00F628DC" w:rsidRPr="00471944" w:rsidRDefault="00F628DC" w:rsidP="00F628DC">
      <w:pPr>
        <w:autoSpaceDE w:val="0"/>
        <w:autoSpaceDN w:val="0"/>
        <w:adjustRightInd w:val="0"/>
        <w:spacing w:before="120"/>
      </w:pPr>
      <w:r w:rsidRPr="00471944">
        <w:t>.............................................................................</w:t>
      </w:r>
    </w:p>
    <w:p w:rsidR="00F628DC" w:rsidRPr="00471944" w:rsidRDefault="00F628DC" w:rsidP="00F628DC">
      <w:pPr>
        <w:autoSpaceDE w:val="0"/>
        <w:autoSpaceDN w:val="0"/>
        <w:adjustRightInd w:val="0"/>
      </w:pPr>
      <w:r w:rsidRPr="00471944">
        <w:t>(Position in Organisation)</w:t>
      </w:r>
    </w:p>
    <w:p w:rsidR="00F628DC" w:rsidRPr="00471944" w:rsidRDefault="00F628DC" w:rsidP="00F628DC">
      <w:pPr>
        <w:autoSpaceDE w:val="0"/>
        <w:autoSpaceDN w:val="0"/>
        <w:adjustRightInd w:val="0"/>
        <w:spacing w:before="480"/>
        <w:rPr>
          <w:b/>
        </w:rPr>
      </w:pPr>
      <w:r w:rsidRPr="00471944">
        <w:rPr>
          <w:b/>
        </w:rPr>
        <w:t>DIRECTIONS</w:t>
      </w:r>
    </w:p>
    <w:p w:rsidR="00F628DC" w:rsidRPr="00471944" w:rsidRDefault="00F628DC" w:rsidP="00F628DC">
      <w:pPr>
        <w:pStyle w:val="Schedulepara"/>
        <w:tabs>
          <w:tab w:val="clear" w:pos="567"/>
        </w:tabs>
        <w:ind w:left="360" w:hanging="360"/>
      </w:pPr>
      <w:r w:rsidRPr="00471944">
        <w:t>1</w:t>
      </w:r>
      <w:r w:rsidRPr="00471944">
        <w:tab/>
        <w:t>Where there is insufficient space on this form to furnish the required information, the information is to be shown on separate sheets, numbered consecutively and signed by or on behalf of the applicant.</w:t>
      </w:r>
    </w:p>
    <w:p w:rsidR="00F628DC" w:rsidRPr="00471944" w:rsidRDefault="00F628DC" w:rsidP="00F628DC">
      <w:pPr>
        <w:pStyle w:val="Schedulepara"/>
        <w:tabs>
          <w:tab w:val="clear" w:pos="567"/>
        </w:tabs>
        <w:ind w:left="360" w:hanging="360"/>
      </w:pPr>
      <w:r w:rsidRPr="00471944">
        <w:t>2.</w:t>
      </w:r>
      <w:r w:rsidRPr="00471944">
        <w:tab/>
        <w:t>Where the application is made by or on behalf of a corporation, the name of the corporat</w:t>
      </w:r>
      <w:r w:rsidR="00EE4F9C" w:rsidRPr="00471944">
        <w:t>ion is to be inserted in item</w:t>
      </w:r>
      <w:r w:rsidR="00471944">
        <w:t> </w:t>
      </w:r>
      <w:r w:rsidR="00EE4F9C" w:rsidRPr="00471944">
        <w:t>1</w:t>
      </w:r>
      <w:r w:rsidRPr="00471944">
        <w:t>(a), not the name of the person signing the application and the application is to be signed by a person authorised by the corporation to do so.</w:t>
      </w:r>
    </w:p>
    <w:p w:rsidR="00F628DC" w:rsidRPr="00471944" w:rsidRDefault="00F628DC" w:rsidP="00F628DC">
      <w:pPr>
        <w:pStyle w:val="Schedulepara"/>
        <w:tabs>
          <w:tab w:val="clear" w:pos="567"/>
        </w:tabs>
        <w:ind w:left="360" w:hanging="360"/>
      </w:pPr>
      <w:r w:rsidRPr="00471944">
        <w:t>3.</w:t>
      </w:r>
      <w:r w:rsidRPr="00471944">
        <w:tab/>
        <w:t>In item</w:t>
      </w:r>
      <w:r w:rsidR="00471944">
        <w:t> </w:t>
      </w:r>
      <w:r w:rsidRPr="00471944">
        <w:t>1(b), describe that part of the applicant’s business relating to the subject matter of the contract, arrangement or understanding, or the relevant conduct, in respect of which substitute authorisation is sought.</w:t>
      </w:r>
    </w:p>
    <w:p w:rsidR="00F628DC" w:rsidRPr="00471944" w:rsidRDefault="00F628DC" w:rsidP="00F628DC">
      <w:pPr>
        <w:pStyle w:val="Schedulepara"/>
        <w:tabs>
          <w:tab w:val="clear" w:pos="567"/>
        </w:tabs>
        <w:ind w:left="360" w:hanging="360"/>
      </w:pPr>
      <w:r w:rsidRPr="00471944">
        <w:t>4.</w:t>
      </w:r>
      <w:r w:rsidRPr="00471944">
        <w:tab/>
        <w:t xml:space="preserve">In completing this form, provide details of the contract, arrangement or understanding (whether proposed or actual), or the relevant conduct, in respect of which substitute authorisation is sought. </w:t>
      </w:r>
    </w:p>
    <w:p w:rsidR="00F628DC" w:rsidRPr="00471944" w:rsidRDefault="00F628DC" w:rsidP="00F628DC">
      <w:pPr>
        <w:pStyle w:val="Schedulepara"/>
      </w:pPr>
      <w:r w:rsidRPr="00471944">
        <w:tab/>
        <w:t>(a)</w:t>
      </w:r>
      <w:r w:rsidRPr="00471944">
        <w:tab/>
        <w:t>to the extent that the contract, arrangement or understanding, or the relevant conduct, has been reduced to writing</w:t>
      </w:r>
      <w:r w:rsidR="007141FD" w:rsidRPr="00471944">
        <w:t>—</w:t>
      </w:r>
      <w:r w:rsidRPr="00471944">
        <w:t>provide a true copy of the writing; and</w:t>
      </w:r>
    </w:p>
    <w:p w:rsidR="00F628DC" w:rsidRPr="00471944" w:rsidRDefault="00F628DC" w:rsidP="00150DE3">
      <w:pPr>
        <w:pStyle w:val="Schedulepara"/>
        <w:keepNext/>
        <w:keepLines/>
      </w:pPr>
      <w:r w:rsidRPr="00471944">
        <w:tab/>
        <w:t>(b)</w:t>
      </w:r>
      <w:r w:rsidRPr="00471944">
        <w:tab/>
        <w:t>to the extent that the contract, arrangement or understanding, or the relevant conduct, has not been reduced to writing</w:t>
      </w:r>
      <w:r w:rsidR="007141FD" w:rsidRPr="00471944">
        <w:t>—</w:t>
      </w:r>
      <w:r w:rsidRPr="00471944">
        <w:t>provide a full and correct description of the particulars that have not been reduced to writing; and</w:t>
      </w:r>
    </w:p>
    <w:p w:rsidR="00F628DC" w:rsidRPr="00471944" w:rsidRDefault="00F628DC" w:rsidP="00F628DC">
      <w:pPr>
        <w:pStyle w:val="Schedulepara"/>
      </w:pPr>
      <w:r w:rsidRPr="00471944">
        <w:tab/>
        <w:t>(c)</w:t>
      </w:r>
      <w:r w:rsidRPr="00471944">
        <w:tab/>
        <w:t>If substitute authorisation is sought for a contract, arrangement or understanding (whether proposed or actual) which may contain an exclusionary provision</w:t>
      </w:r>
      <w:r w:rsidR="007141FD" w:rsidRPr="00471944">
        <w:t>—</w:t>
      </w:r>
      <w:r w:rsidRPr="00471944">
        <w:t xml:space="preserve">provide details of that provision. </w:t>
      </w:r>
    </w:p>
    <w:p w:rsidR="00F628DC" w:rsidRPr="00471944" w:rsidRDefault="00F628DC" w:rsidP="00F628DC">
      <w:pPr>
        <w:pStyle w:val="Schedulepara"/>
        <w:tabs>
          <w:tab w:val="clear" w:pos="567"/>
        </w:tabs>
        <w:ind w:left="360" w:hanging="360"/>
      </w:pPr>
      <w:r w:rsidRPr="00471944">
        <w:t>5.</w:t>
      </w:r>
      <w:r w:rsidRPr="00471944">
        <w:tab/>
        <w:t>Where substitute authorisation is sought on behalf of other parties provide details of each of those parties including names, addresses, descriptions of the business activities engaged in relating to the subject matter of the authorisation, and evidence of the party’s consent to authorisation being sought on their behalf.</w:t>
      </w:r>
    </w:p>
    <w:p w:rsidR="00F628DC" w:rsidRPr="00471944" w:rsidRDefault="00F628DC" w:rsidP="00F628DC">
      <w:pPr>
        <w:pStyle w:val="Schedulepara"/>
        <w:tabs>
          <w:tab w:val="clear" w:pos="567"/>
        </w:tabs>
        <w:ind w:left="360" w:hanging="360"/>
      </w:pPr>
      <w:r w:rsidRPr="00471944">
        <w:t>6.</w:t>
      </w:r>
      <w:r w:rsidRPr="00471944">
        <w:tab/>
        <w:t xml:space="preserve">Provide details of those public benefits claimed to result or to </w:t>
      </w:r>
      <w:r w:rsidRPr="00471944">
        <w:br/>
        <w:t>be likely to result from the contract, arrangement or understanding (whether proposed or actual), or the relevant conduct, including quantification of those benefits where possible.</w:t>
      </w:r>
    </w:p>
    <w:p w:rsidR="00F628DC" w:rsidRPr="00471944" w:rsidRDefault="00F628DC" w:rsidP="00F628DC">
      <w:pPr>
        <w:pStyle w:val="Schedulepara"/>
        <w:tabs>
          <w:tab w:val="clear" w:pos="567"/>
        </w:tabs>
        <w:ind w:left="360" w:hanging="360"/>
      </w:pPr>
      <w:r w:rsidRPr="00471944">
        <w:t>7.</w:t>
      </w:r>
      <w:r w:rsidRPr="00471944">
        <w:tab/>
        <w:t>Provide details of the market(s) likely to be affected by the contract, arrangement or understanding (whether proposed or actual), in particular having regard to goods or services that may be substitutes for the good or service that is the subject matter of the application for substitute authorisation.</w:t>
      </w:r>
    </w:p>
    <w:p w:rsidR="00F628DC" w:rsidRPr="00471944" w:rsidRDefault="00F628DC" w:rsidP="00F628DC">
      <w:pPr>
        <w:pStyle w:val="Schedulepara"/>
        <w:tabs>
          <w:tab w:val="clear" w:pos="567"/>
        </w:tabs>
        <w:ind w:left="360" w:hanging="360"/>
      </w:pPr>
      <w:r w:rsidRPr="00471944">
        <w:t>8.</w:t>
      </w:r>
      <w:r w:rsidRPr="00471944">
        <w:tab/>
        <w:t>Provide details of the detriments to the public, including those resulting from the lessening of competition, which may result from the contract, arrangement or understanding (whether proposed or actual). Provide quantification of those detriments where possible.</w:t>
      </w:r>
    </w:p>
    <w:p w:rsidR="00F628DC" w:rsidRPr="00471944" w:rsidRDefault="00F628DC" w:rsidP="00F628DC">
      <w:pPr>
        <w:pStyle w:val="Schedulepara"/>
        <w:tabs>
          <w:tab w:val="clear" w:pos="567"/>
        </w:tabs>
        <w:ind w:left="360" w:hanging="360"/>
      </w:pPr>
      <w:r w:rsidRPr="00471944">
        <w:t>9.</w:t>
      </w:r>
      <w:r w:rsidRPr="00471944">
        <w:tab/>
        <w:t>Where the application is made also in respect of other contracts, arrangements or understandings, which are or will be in similar terms to the contract, arrangement or understanding referred to in item</w:t>
      </w:r>
      <w:r w:rsidR="00471944">
        <w:t> </w:t>
      </w:r>
      <w:r w:rsidRPr="00471944">
        <w:t>2, furnish with the application details of the manner in which those contracts, arrangements or understandings vary in their terms from the contract, arrangements or understanding referred to in item</w:t>
      </w:r>
      <w:r w:rsidR="00471944">
        <w:t> </w:t>
      </w:r>
      <w:r w:rsidRPr="00471944">
        <w:t>2.</w:t>
      </w:r>
    </w:p>
    <w:p w:rsidR="002726BD" w:rsidRPr="00181B5D" w:rsidRDefault="002726BD" w:rsidP="000C526D">
      <w:pPr>
        <w:pStyle w:val="Schedulepara"/>
        <w:tabs>
          <w:tab w:val="clear" w:pos="567"/>
        </w:tabs>
        <w:ind w:left="360" w:hanging="360"/>
      </w:pPr>
      <w:r w:rsidRPr="00181B5D">
        <w:t>10.</w:t>
      </w:r>
      <w:r>
        <w:tab/>
      </w:r>
      <w:r w:rsidRPr="00181B5D">
        <w:t>If an address is to be provided in this form, an electronic address may be provided in addition to the address required.</w:t>
      </w:r>
    </w:p>
    <w:p w:rsidR="00162926" w:rsidRPr="00471944" w:rsidRDefault="001E7C28" w:rsidP="000C526D">
      <w:pPr>
        <w:pStyle w:val="ActHead2"/>
        <w:pageBreakBefore/>
        <w:spacing w:before="240"/>
      </w:pPr>
      <w:bookmarkStart w:id="151" w:name="_Toc417373037"/>
      <w:r w:rsidRPr="00471944">
        <w:rPr>
          <w:rStyle w:val="CharPartNo"/>
        </w:rPr>
        <w:t>Part</w:t>
      </w:r>
      <w:r w:rsidR="00471944" w:rsidRPr="00471944">
        <w:rPr>
          <w:rStyle w:val="CharPartNo"/>
        </w:rPr>
        <w:t> </w:t>
      </w:r>
      <w:r w:rsidR="00162926" w:rsidRPr="00471944">
        <w:rPr>
          <w:rStyle w:val="CharPartNo"/>
        </w:rPr>
        <w:t>3</w:t>
      </w:r>
      <w:r w:rsidRPr="00471944">
        <w:t>—</w:t>
      </w:r>
      <w:r w:rsidR="00162926" w:rsidRPr="00471944">
        <w:rPr>
          <w:rStyle w:val="CharPartText"/>
        </w:rPr>
        <w:t>Forms</w:t>
      </w:r>
      <w:r w:rsidRPr="00471944">
        <w:rPr>
          <w:rStyle w:val="CharPartText"/>
        </w:rPr>
        <w:t>—</w:t>
      </w:r>
      <w:r w:rsidR="00162926" w:rsidRPr="00471944">
        <w:rPr>
          <w:rStyle w:val="CharPartText"/>
        </w:rPr>
        <w:t>exclusive dealing and collective bargaining</w:t>
      </w:r>
      <w:bookmarkEnd w:id="151"/>
    </w:p>
    <w:p w:rsidR="00F628DC" w:rsidRPr="00471944" w:rsidRDefault="00F628DC" w:rsidP="00F628DC">
      <w:pPr>
        <w:pStyle w:val="Schedulepart"/>
      </w:pPr>
      <w:r w:rsidRPr="00471944">
        <w:t>Form G</w:t>
      </w:r>
      <w:r w:rsidRPr="00471944">
        <w:tab/>
        <w:t>Notification of exclusive dealing</w:t>
      </w:r>
    </w:p>
    <w:p w:rsidR="00F628DC" w:rsidRPr="00471944" w:rsidRDefault="00F628DC" w:rsidP="009E0E63">
      <w:pPr>
        <w:pStyle w:val="notemargin"/>
      </w:pPr>
      <w:r w:rsidRPr="00471944">
        <w:t>(regulation</w:t>
      </w:r>
      <w:r w:rsidR="00471944">
        <w:t> </w:t>
      </w:r>
      <w:r w:rsidRPr="00471944">
        <w:t>71)</w:t>
      </w:r>
    </w:p>
    <w:p w:rsidR="00F628DC" w:rsidRPr="00471944" w:rsidRDefault="00F628DC" w:rsidP="00F628DC">
      <w:pPr>
        <w:autoSpaceDE w:val="0"/>
        <w:autoSpaceDN w:val="0"/>
        <w:adjustRightInd w:val="0"/>
        <w:spacing w:before="120"/>
        <w:jc w:val="center"/>
        <w:rPr>
          <w:b/>
          <w:bCs/>
          <w:sz w:val="32"/>
          <w:szCs w:val="32"/>
        </w:rPr>
      </w:pPr>
      <w:r w:rsidRPr="00471944">
        <w:rPr>
          <w:b/>
          <w:bCs/>
          <w:sz w:val="32"/>
          <w:szCs w:val="32"/>
        </w:rPr>
        <w:t>Form G</w:t>
      </w:r>
    </w:p>
    <w:p w:rsidR="00F628DC" w:rsidRPr="00471944" w:rsidRDefault="00F628DC" w:rsidP="00F628DC">
      <w:pPr>
        <w:autoSpaceDE w:val="0"/>
        <w:autoSpaceDN w:val="0"/>
        <w:adjustRightInd w:val="0"/>
        <w:spacing w:before="120"/>
        <w:jc w:val="center"/>
      </w:pPr>
      <w:r w:rsidRPr="00471944">
        <w:t>Commonwealth of Australia</w:t>
      </w:r>
    </w:p>
    <w:p w:rsidR="00F628DC" w:rsidRPr="00471944" w:rsidRDefault="00F628DC" w:rsidP="00F628DC">
      <w:pPr>
        <w:autoSpaceDE w:val="0"/>
        <w:autoSpaceDN w:val="0"/>
        <w:adjustRightInd w:val="0"/>
        <w:spacing w:before="120"/>
        <w:jc w:val="center"/>
        <w:rPr>
          <w:b/>
          <w:bCs/>
          <w:sz w:val="28"/>
          <w:szCs w:val="28"/>
        </w:rPr>
      </w:pPr>
      <w:r w:rsidRPr="00471944">
        <w:rPr>
          <w:i/>
        </w:rPr>
        <w:t>Competition and Consumer Act 2010</w:t>
      </w:r>
      <w:r w:rsidR="007141FD" w:rsidRPr="00471944">
        <w:rPr>
          <w:i/>
          <w:iCs/>
        </w:rPr>
        <w:t>—</w:t>
      </w:r>
      <w:r w:rsidRPr="00471944">
        <w:rPr>
          <w:i/>
          <w:iCs/>
        </w:rPr>
        <w:t>subsection</w:t>
      </w:r>
      <w:r w:rsidR="00471944">
        <w:rPr>
          <w:i/>
          <w:iCs/>
        </w:rPr>
        <w:t> </w:t>
      </w:r>
      <w:r w:rsidRPr="00471944">
        <w:rPr>
          <w:i/>
          <w:iCs/>
        </w:rPr>
        <w:t>93(1)</w:t>
      </w:r>
    </w:p>
    <w:p w:rsidR="00F628DC" w:rsidRPr="00471944" w:rsidRDefault="00F628DC" w:rsidP="00F628DC">
      <w:pPr>
        <w:autoSpaceDE w:val="0"/>
        <w:autoSpaceDN w:val="0"/>
        <w:adjustRightInd w:val="0"/>
        <w:spacing w:before="120"/>
        <w:jc w:val="center"/>
        <w:rPr>
          <w:b/>
          <w:bCs/>
          <w:sz w:val="28"/>
          <w:szCs w:val="28"/>
        </w:rPr>
      </w:pPr>
      <w:r w:rsidRPr="00471944">
        <w:rPr>
          <w:b/>
          <w:bCs/>
          <w:sz w:val="28"/>
          <w:szCs w:val="28"/>
        </w:rPr>
        <w:t>NOTIFICATION OF EXCLUSIVE DEALING</w:t>
      </w:r>
    </w:p>
    <w:p w:rsidR="00F628DC" w:rsidRPr="00471944" w:rsidRDefault="00F628DC" w:rsidP="00F628DC">
      <w:pPr>
        <w:autoSpaceDE w:val="0"/>
        <w:autoSpaceDN w:val="0"/>
        <w:adjustRightInd w:val="0"/>
        <w:spacing w:before="120"/>
        <w:jc w:val="both"/>
      </w:pPr>
      <w:r w:rsidRPr="00471944">
        <w:t>To the Australian Competition and Consumer Commission:</w:t>
      </w:r>
    </w:p>
    <w:p w:rsidR="00F628DC" w:rsidRPr="00471944" w:rsidRDefault="00F628DC" w:rsidP="00F628DC">
      <w:pPr>
        <w:autoSpaceDE w:val="0"/>
        <w:autoSpaceDN w:val="0"/>
        <w:adjustRightInd w:val="0"/>
        <w:spacing w:before="120"/>
        <w:jc w:val="both"/>
      </w:pPr>
      <w:r w:rsidRPr="00471944">
        <w:t>Notice is hereby given, in accordance with subsection</w:t>
      </w:r>
      <w:r w:rsidR="00471944">
        <w:t> </w:t>
      </w:r>
      <w:r w:rsidRPr="00471944">
        <w:t xml:space="preserve">93(1) of the </w:t>
      </w:r>
      <w:r w:rsidRPr="00471944">
        <w:rPr>
          <w:i/>
        </w:rPr>
        <w:t>Competition and Consumer Act 2010</w:t>
      </w:r>
      <w:r w:rsidRPr="00471944">
        <w:t>, of particulars of conduct or of proposed conduct of a kind referred to subsections</w:t>
      </w:r>
      <w:r w:rsidR="00471944">
        <w:t> </w:t>
      </w:r>
      <w:r w:rsidRPr="00471944">
        <w:t>47(2), (3), (4), (5), (6), (7), (8) or (9) of that Act in which the person giving notice engages or proposes to engage.</w:t>
      </w:r>
    </w:p>
    <w:p w:rsidR="00F628DC" w:rsidRPr="00471944" w:rsidRDefault="00F628DC" w:rsidP="00F628DC">
      <w:pPr>
        <w:autoSpaceDE w:val="0"/>
        <w:autoSpaceDN w:val="0"/>
        <w:adjustRightInd w:val="0"/>
        <w:spacing w:before="120"/>
        <w:jc w:val="both"/>
      </w:pPr>
      <w:r w:rsidRPr="00471944">
        <w:t>PLEASE FOLLOW DIRECTIONS ON BACK OF THIS FORM</w:t>
      </w:r>
    </w:p>
    <w:p w:rsidR="00F628DC" w:rsidRPr="00471944" w:rsidRDefault="00F628DC" w:rsidP="00966668">
      <w:pPr>
        <w:keepNext/>
        <w:keepLines/>
        <w:autoSpaceDE w:val="0"/>
        <w:autoSpaceDN w:val="0"/>
        <w:adjustRightInd w:val="0"/>
        <w:spacing w:before="120"/>
        <w:ind w:left="720" w:hanging="720"/>
        <w:rPr>
          <w:b/>
        </w:rPr>
      </w:pPr>
      <w:r w:rsidRPr="00471944">
        <w:rPr>
          <w:b/>
        </w:rPr>
        <w:t>1.</w:t>
      </w:r>
      <w:r w:rsidRPr="00471944">
        <w:rPr>
          <w:b/>
        </w:rPr>
        <w:tab/>
        <w:t>Applicant</w:t>
      </w:r>
    </w:p>
    <w:p w:rsidR="00F628DC" w:rsidRPr="00471944" w:rsidRDefault="00F628DC" w:rsidP="00966668">
      <w:pPr>
        <w:pStyle w:val="Schedulepara"/>
        <w:spacing w:before="120"/>
      </w:pPr>
      <w:r w:rsidRPr="00471944">
        <w:tab/>
        <w:t>(a)</w:t>
      </w:r>
      <w:r w:rsidRPr="00471944">
        <w:tab/>
        <w:t>Name of person giving notice:</w:t>
      </w:r>
    </w:p>
    <w:p w:rsidR="00F628DC" w:rsidRPr="00471944" w:rsidRDefault="00F628DC" w:rsidP="00F628DC">
      <w:pPr>
        <w:autoSpaceDE w:val="0"/>
        <w:autoSpaceDN w:val="0"/>
        <w:adjustRightInd w:val="0"/>
        <w:ind w:firstLine="960"/>
        <w:rPr>
          <w:i/>
        </w:rPr>
      </w:pPr>
      <w:r w:rsidRPr="00471944">
        <w:rPr>
          <w:i/>
        </w:rPr>
        <w:t>(Refer to direction</w:t>
      </w:r>
      <w:r w:rsidR="00471944">
        <w:rPr>
          <w:i/>
        </w:rPr>
        <w:t> </w:t>
      </w:r>
      <w:r w:rsidRPr="00471944">
        <w:rPr>
          <w:i/>
        </w:rPr>
        <w:t>2)</w:t>
      </w:r>
    </w:p>
    <w:p w:rsidR="000C526D" w:rsidRPr="00471944" w:rsidRDefault="000C526D" w:rsidP="00966668">
      <w:pPr>
        <w:autoSpaceDE w:val="0"/>
        <w:autoSpaceDN w:val="0"/>
        <w:adjustRightInd w:val="0"/>
        <w:spacing w:line="340" w:lineRule="exact"/>
        <w:ind w:left="958"/>
        <w:jc w:val="both"/>
      </w:pPr>
      <w:r w:rsidRPr="00471944">
        <w:t>........................................................................................................................................................................................................................................................................................................................................................................................................................</w:t>
      </w:r>
    </w:p>
    <w:p w:rsidR="00F628DC" w:rsidRPr="00471944" w:rsidRDefault="00F628DC" w:rsidP="00F628DC">
      <w:pPr>
        <w:pStyle w:val="Schedulepara"/>
      </w:pPr>
      <w:r w:rsidRPr="00471944">
        <w:tab/>
        <w:t>(b)</w:t>
      </w:r>
      <w:r w:rsidRPr="00471944">
        <w:tab/>
        <w:t>Short description of business carried on by that person:</w:t>
      </w:r>
    </w:p>
    <w:p w:rsidR="00F628DC" w:rsidRPr="00471944" w:rsidRDefault="00F628DC" w:rsidP="00F628DC">
      <w:pPr>
        <w:autoSpaceDE w:val="0"/>
        <w:autoSpaceDN w:val="0"/>
        <w:adjustRightInd w:val="0"/>
        <w:ind w:firstLine="960"/>
        <w:rPr>
          <w:i/>
        </w:rPr>
      </w:pPr>
      <w:r w:rsidRPr="00471944">
        <w:rPr>
          <w:i/>
        </w:rPr>
        <w:t>(Refer to direction</w:t>
      </w:r>
      <w:r w:rsidR="00471944">
        <w:rPr>
          <w:i/>
        </w:rPr>
        <w:t> </w:t>
      </w:r>
      <w:r w:rsidRPr="00471944">
        <w:rPr>
          <w:i/>
        </w:rPr>
        <w:t>3)</w:t>
      </w:r>
    </w:p>
    <w:p w:rsidR="000C526D" w:rsidRPr="00471944" w:rsidRDefault="000C526D" w:rsidP="00966668">
      <w:pPr>
        <w:autoSpaceDE w:val="0"/>
        <w:autoSpaceDN w:val="0"/>
        <w:adjustRightInd w:val="0"/>
        <w:spacing w:line="340" w:lineRule="exact"/>
        <w:ind w:left="958"/>
        <w:jc w:val="both"/>
      </w:pPr>
      <w:r w:rsidRPr="00471944">
        <w:t>........................................................................................................................................................................................................................................................................................................................................................................................................................</w:t>
      </w:r>
    </w:p>
    <w:p w:rsidR="00F628DC" w:rsidRPr="00471944" w:rsidRDefault="00F628DC" w:rsidP="00966668">
      <w:pPr>
        <w:pStyle w:val="Schedulepara"/>
        <w:keepNext/>
        <w:keepLines/>
        <w:spacing w:before="120"/>
      </w:pPr>
      <w:r w:rsidRPr="00471944">
        <w:tab/>
        <w:t>(c)</w:t>
      </w:r>
      <w:r w:rsidRPr="00471944">
        <w:tab/>
        <w:t>Address in Australia for service of documents on that person:</w:t>
      </w:r>
    </w:p>
    <w:p w:rsidR="00F628DC" w:rsidRPr="00471944" w:rsidRDefault="00F628DC" w:rsidP="00966668">
      <w:pPr>
        <w:autoSpaceDE w:val="0"/>
        <w:autoSpaceDN w:val="0"/>
        <w:adjustRightInd w:val="0"/>
        <w:spacing w:line="340" w:lineRule="exact"/>
        <w:ind w:left="958"/>
        <w:jc w:val="both"/>
      </w:pPr>
      <w:r w:rsidRPr="00471944">
        <w:t>........................................................................................................................................................................................................................................................................................................................................................................................................................</w:t>
      </w:r>
    </w:p>
    <w:p w:rsidR="004746D4" w:rsidRPr="00181B5D" w:rsidRDefault="004746D4" w:rsidP="00966668">
      <w:pPr>
        <w:pStyle w:val="Schedulepara"/>
        <w:spacing w:before="120"/>
      </w:pPr>
      <w:r w:rsidRPr="00181B5D">
        <w:tab/>
        <w:t>(d)</w:t>
      </w:r>
      <w:r w:rsidRPr="00181B5D">
        <w:tab/>
        <w:t>Electronic address for service of documents on the applicant (this is optional and does not replace the need to provide an address in Australia at paragraph (c)):</w:t>
      </w:r>
    </w:p>
    <w:p w:rsidR="004746D4" w:rsidRPr="00181B5D" w:rsidRDefault="004746D4" w:rsidP="00966668">
      <w:pPr>
        <w:autoSpaceDE w:val="0"/>
        <w:autoSpaceDN w:val="0"/>
        <w:adjustRightInd w:val="0"/>
        <w:spacing w:line="340" w:lineRule="exact"/>
        <w:ind w:left="958"/>
        <w:jc w:val="both"/>
      </w:pPr>
      <w:r w:rsidRPr="00181B5D">
        <w:t>........................................................................................................................................................................................................................................................................................................................................................................................................................</w:t>
      </w:r>
    </w:p>
    <w:p w:rsidR="00F628DC" w:rsidRPr="00471944" w:rsidRDefault="00F628DC" w:rsidP="00F628DC">
      <w:pPr>
        <w:autoSpaceDE w:val="0"/>
        <w:autoSpaceDN w:val="0"/>
        <w:adjustRightInd w:val="0"/>
        <w:spacing w:before="180"/>
        <w:ind w:left="720" w:hanging="720"/>
        <w:rPr>
          <w:b/>
        </w:rPr>
      </w:pPr>
      <w:r w:rsidRPr="00471944">
        <w:rPr>
          <w:b/>
        </w:rPr>
        <w:t>2.</w:t>
      </w:r>
      <w:r w:rsidRPr="00471944">
        <w:rPr>
          <w:b/>
        </w:rPr>
        <w:tab/>
        <w:t>Notified arrangement</w:t>
      </w:r>
    </w:p>
    <w:p w:rsidR="00F628DC" w:rsidRPr="00471944" w:rsidRDefault="00F628DC" w:rsidP="00966668">
      <w:pPr>
        <w:pStyle w:val="Schedulepara"/>
        <w:spacing w:before="120"/>
      </w:pPr>
      <w:r w:rsidRPr="00471944">
        <w:tab/>
        <w:t>(a)</w:t>
      </w:r>
      <w:r w:rsidRPr="00471944">
        <w:tab/>
        <w:t>Description of the goods or services in relation to the supply or acquisition of which this notice relates:</w:t>
      </w:r>
    </w:p>
    <w:p w:rsidR="00F628DC" w:rsidRPr="00471944" w:rsidRDefault="00F628DC" w:rsidP="00966668">
      <w:pPr>
        <w:autoSpaceDE w:val="0"/>
        <w:autoSpaceDN w:val="0"/>
        <w:adjustRightInd w:val="0"/>
        <w:spacing w:line="340" w:lineRule="exact"/>
        <w:ind w:left="958"/>
        <w:jc w:val="both"/>
      </w:pPr>
      <w:r w:rsidRPr="00471944">
        <w:t>........................................................................................................................................................................................................................................................................................................................................................................................................................</w:t>
      </w:r>
    </w:p>
    <w:p w:rsidR="00F628DC" w:rsidRPr="00471944" w:rsidRDefault="00F628DC" w:rsidP="00966668">
      <w:pPr>
        <w:pStyle w:val="Schedulepara"/>
        <w:spacing w:before="120"/>
      </w:pPr>
      <w:r w:rsidRPr="00471944">
        <w:tab/>
        <w:t>(b)</w:t>
      </w:r>
      <w:r w:rsidRPr="00471944">
        <w:tab/>
        <w:t>Description of the conduct or proposed conduct:</w:t>
      </w:r>
    </w:p>
    <w:p w:rsidR="00F628DC" w:rsidRPr="00471944" w:rsidRDefault="00F628DC" w:rsidP="00966668">
      <w:pPr>
        <w:autoSpaceDE w:val="0"/>
        <w:autoSpaceDN w:val="0"/>
        <w:adjustRightInd w:val="0"/>
        <w:spacing w:line="340" w:lineRule="exact"/>
        <w:ind w:left="958"/>
        <w:jc w:val="both"/>
        <w:rPr>
          <w:i/>
        </w:rPr>
      </w:pPr>
      <w:r w:rsidRPr="00471944">
        <w:t>....................................................................................................................................................................................................................................................................................................................................................................................................................................................................................................................................................................................................................................</w:t>
      </w:r>
    </w:p>
    <w:p w:rsidR="00F628DC" w:rsidRPr="00471944" w:rsidRDefault="00F628DC" w:rsidP="00F628DC">
      <w:pPr>
        <w:autoSpaceDE w:val="0"/>
        <w:autoSpaceDN w:val="0"/>
        <w:adjustRightInd w:val="0"/>
        <w:ind w:firstLine="960"/>
        <w:rPr>
          <w:i/>
        </w:rPr>
      </w:pPr>
      <w:r w:rsidRPr="00471944">
        <w:rPr>
          <w:i/>
        </w:rPr>
        <w:t>(Refer to direction</w:t>
      </w:r>
      <w:r w:rsidR="00471944">
        <w:rPr>
          <w:i/>
        </w:rPr>
        <w:t> </w:t>
      </w:r>
      <w:r w:rsidRPr="00471944">
        <w:rPr>
          <w:i/>
        </w:rPr>
        <w:t>4)</w:t>
      </w:r>
    </w:p>
    <w:p w:rsidR="00F628DC" w:rsidRPr="00471944" w:rsidRDefault="00F628DC" w:rsidP="00966668">
      <w:pPr>
        <w:keepNext/>
        <w:keepLines/>
        <w:autoSpaceDE w:val="0"/>
        <w:autoSpaceDN w:val="0"/>
        <w:adjustRightInd w:val="0"/>
        <w:spacing w:before="120"/>
        <w:ind w:left="720" w:hanging="720"/>
        <w:rPr>
          <w:b/>
        </w:rPr>
      </w:pPr>
      <w:r w:rsidRPr="00471944">
        <w:rPr>
          <w:b/>
        </w:rPr>
        <w:t>3.</w:t>
      </w:r>
      <w:r w:rsidRPr="00471944">
        <w:rPr>
          <w:b/>
        </w:rPr>
        <w:tab/>
        <w:t>Persons, or classes of persons, affected or likely to be affected by the notified conduct</w:t>
      </w:r>
    </w:p>
    <w:p w:rsidR="00F628DC" w:rsidRPr="00471944" w:rsidRDefault="00F628DC" w:rsidP="00966668">
      <w:pPr>
        <w:pStyle w:val="Schedulepara"/>
        <w:keepNext/>
        <w:keepLines/>
        <w:spacing w:before="120"/>
      </w:pPr>
      <w:r w:rsidRPr="00471944">
        <w:tab/>
        <w:t>(a)</w:t>
      </w:r>
      <w:r w:rsidRPr="00471944">
        <w:tab/>
        <w:t>Class or classes of persons to which the conduct relates:</w:t>
      </w:r>
    </w:p>
    <w:p w:rsidR="00F628DC" w:rsidRPr="00471944" w:rsidRDefault="00F628DC" w:rsidP="00966668">
      <w:pPr>
        <w:autoSpaceDE w:val="0"/>
        <w:autoSpaceDN w:val="0"/>
        <w:adjustRightInd w:val="0"/>
        <w:ind w:firstLine="958"/>
        <w:rPr>
          <w:i/>
        </w:rPr>
      </w:pPr>
      <w:r w:rsidRPr="00471944">
        <w:rPr>
          <w:i/>
        </w:rPr>
        <w:t>(Refer to direction</w:t>
      </w:r>
      <w:r w:rsidR="00471944">
        <w:rPr>
          <w:i/>
        </w:rPr>
        <w:t> </w:t>
      </w:r>
      <w:r w:rsidRPr="00471944">
        <w:rPr>
          <w:i/>
        </w:rPr>
        <w:t>5)</w:t>
      </w:r>
    </w:p>
    <w:p w:rsidR="00F628DC" w:rsidRPr="00471944" w:rsidRDefault="00F628DC" w:rsidP="00966668">
      <w:pPr>
        <w:autoSpaceDE w:val="0"/>
        <w:autoSpaceDN w:val="0"/>
        <w:adjustRightInd w:val="0"/>
        <w:spacing w:line="340" w:lineRule="exact"/>
        <w:ind w:left="958"/>
        <w:jc w:val="both"/>
      </w:pPr>
      <w:r w:rsidRPr="00471944">
        <w:t>....................................................................................................................................................................................................................................................................................................................................................................................................................................................................................................................................................................................................................................</w:t>
      </w:r>
    </w:p>
    <w:p w:rsidR="00F628DC" w:rsidRPr="00471944" w:rsidRDefault="00F628DC" w:rsidP="00966668">
      <w:pPr>
        <w:pStyle w:val="Schedulepara"/>
        <w:spacing w:before="120"/>
      </w:pPr>
      <w:r w:rsidRPr="00471944">
        <w:tab/>
        <w:t>(b)</w:t>
      </w:r>
      <w:r w:rsidRPr="00471944">
        <w:tab/>
        <w:t>Number of those persons:</w:t>
      </w:r>
    </w:p>
    <w:p w:rsidR="00F628DC" w:rsidRPr="00471944" w:rsidRDefault="00F628DC" w:rsidP="00966668">
      <w:pPr>
        <w:pStyle w:val="Schedulepara"/>
        <w:tabs>
          <w:tab w:val="clear" w:pos="567"/>
          <w:tab w:val="right" w:pos="720"/>
        </w:tabs>
        <w:spacing w:before="120"/>
      </w:pPr>
      <w:r w:rsidRPr="00471944">
        <w:tab/>
        <w:t>(i)</w:t>
      </w:r>
      <w:r w:rsidRPr="00471944">
        <w:tab/>
        <w:t>At present time:</w:t>
      </w:r>
    </w:p>
    <w:p w:rsidR="00F628DC" w:rsidRPr="00471944" w:rsidRDefault="00F628DC" w:rsidP="00966668">
      <w:pPr>
        <w:autoSpaceDE w:val="0"/>
        <w:autoSpaceDN w:val="0"/>
        <w:adjustRightInd w:val="0"/>
        <w:spacing w:line="340" w:lineRule="exact"/>
        <w:ind w:left="958"/>
        <w:jc w:val="both"/>
      </w:pPr>
      <w:r w:rsidRPr="00471944">
        <w:t>.....................................................................................................</w:t>
      </w:r>
    </w:p>
    <w:p w:rsidR="00F628DC" w:rsidRPr="00471944" w:rsidRDefault="00F628DC" w:rsidP="00F628DC">
      <w:pPr>
        <w:pStyle w:val="Schedulepara"/>
        <w:tabs>
          <w:tab w:val="clear" w:pos="567"/>
          <w:tab w:val="right" w:pos="720"/>
        </w:tabs>
      </w:pPr>
      <w:r w:rsidRPr="00471944">
        <w:tab/>
        <w:t>(ii)</w:t>
      </w:r>
      <w:r w:rsidRPr="00471944">
        <w:tab/>
        <w:t>Estimated within the next year:</w:t>
      </w:r>
    </w:p>
    <w:p w:rsidR="00F628DC" w:rsidRPr="00471944" w:rsidRDefault="00F628DC" w:rsidP="00F628DC">
      <w:pPr>
        <w:autoSpaceDE w:val="0"/>
        <w:autoSpaceDN w:val="0"/>
        <w:adjustRightInd w:val="0"/>
        <w:ind w:firstLine="960"/>
        <w:rPr>
          <w:i/>
        </w:rPr>
      </w:pPr>
      <w:r w:rsidRPr="00471944">
        <w:rPr>
          <w:i/>
        </w:rPr>
        <w:t>(Refer to direction</w:t>
      </w:r>
      <w:r w:rsidR="00471944">
        <w:rPr>
          <w:i/>
        </w:rPr>
        <w:t> </w:t>
      </w:r>
      <w:r w:rsidRPr="00471944">
        <w:rPr>
          <w:i/>
        </w:rPr>
        <w:t>6)</w:t>
      </w:r>
    </w:p>
    <w:p w:rsidR="00F628DC" w:rsidRPr="00471944" w:rsidRDefault="00F628DC" w:rsidP="00966668">
      <w:pPr>
        <w:autoSpaceDE w:val="0"/>
        <w:autoSpaceDN w:val="0"/>
        <w:adjustRightInd w:val="0"/>
        <w:spacing w:line="340" w:lineRule="exact"/>
        <w:ind w:left="958"/>
        <w:jc w:val="both"/>
      </w:pPr>
      <w:r w:rsidRPr="00471944">
        <w:t>.....................................................................................................</w:t>
      </w:r>
    </w:p>
    <w:p w:rsidR="00F628DC" w:rsidRPr="00471944" w:rsidRDefault="00F628DC" w:rsidP="00966668">
      <w:pPr>
        <w:pStyle w:val="Schedulepara"/>
        <w:spacing w:before="120"/>
      </w:pPr>
      <w:r w:rsidRPr="00471944">
        <w:tab/>
        <w:t>(c)</w:t>
      </w:r>
      <w:r w:rsidRPr="00471944">
        <w:tab/>
        <w:t>Where number of persons stated in item</w:t>
      </w:r>
      <w:r w:rsidR="00471944">
        <w:t> </w:t>
      </w:r>
      <w:r w:rsidRPr="00471944">
        <w:t>3(b)(i) is less than 50, their names and addresses:</w:t>
      </w:r>
    </w:p>
    <w:p w:rsidR="00F628DC" w:rsidRPr="00471944" w:rsidRDefault="00F628DC" w:rsidP="00966668">
      <w:pPr>
        <w:autoSpaceDE w:val="0"/>
        <w:autoSpaceDN w:val="0"/>
        <w:adjustRightInd w:val="0"/>
        <w:spacing w:line="340" w:lineRule="exact"/>
        <w:ind w:left="958"/>
        <w:jc w:val="both"/>
        <w:rPr>
          <w:b/>
          <w:bCs/>
        </w:rPr>
      </w:pPr>
      <w:r w:rsidRPr="00471944">
        <w:t>....................................................................................................................................................................................................................................................................................................................................................................................................................................................................................................................................................................................................................................</w:t>
      </w:r>
    </w:p>
    <w:p w:rsidR="00F628DC" w:rsidRPr="00471944" w:rsidRDefault="00F628DC" w:rsidP="00966668">
      <w:pPr>
        <w:autoSpaceDE w:val="0"/>
        <w:autoSpaceDN w:val="0"/>
        <w:adjustRightInd w:val="0"/>
        <w:spacing w:before="120"/>
        <w:ind w:left="720" w:hanging="720"/>
        <w:rPr>
          <w:b/>
        </w:rPr>
      </w:pPr>
      <w:r w:rsidRPr="00471944">
        <w:rPr>
          <w:b/>
        </w:rPr>
        <w:t>4.</w:t>
      </w:r>
      <w:r w:rsidRPr="00471944">
        <w:rPr>
          <w:b/>
        </w:rPr>
        <w:tab/>
        <w:t xml:space="preserve">Public benefit claims </w:t>
      </w:r>
    </w:p>
    <w:p w:rsidR="00F628DC" w:rsidRPr="00471944" w:rsidRDefault="00F628DC" w:rsidP="00966668">
      <w:pPr>
        <w:pStyle w:val="Schedulepara"/>
      </w:pPr>
      <w:r w:rsidRPr="00471944">
        <w:tab/>
        <w:t>(a)</w:t>
      </w:r>
      <w:r w:rsidRPr="00471944">
        <w:tab/>
        <w:t>Arguments in support of notification:</w:t>
      </w:r>
    </w:p>
    <w:p w:rsidR="00F628DC" w:rsidRPr="00471944" w:rsidRDefault="00F628DC" w:rsidP="00966668">
      <w:pPr>
        <w:autoSpaceDE w:val="0"/>
        <w:autoSpaceDN w:val="0"/>
        <w:adjustRightInd w:val="0"/>
        <w:ind w:firstLine="958"/>
        <w:rPr>
          <w:i/>
        </w:rPr>
      </w:pPr>
      <w:r w:rsidRPr="00471944">
        <w:rPr>
          <w:i/>
        </w:rPr>
        <w:t>(Refer to direction</w:t>
      </w:r>
      <w:r w:rsidR="00471944">
        <w:rPr>
          <w:i/>
        </w:rPr>
        <w:t> </w:t>
      </w:r>
      <w:r w:rsidRPr="00471944">
        <w:rPr>
          <w:i/>
        </w:rPr>
        <w:t xml:space="preserve">7) </w:t>
      </w:r>
    </w:p>
    <w:p w:rsidR="00F628DC" w:rsidRPr="00471944" w:rsidRDefault="00F628DC" w:rsidP="00966668">
      <w:pPr>
        <w:autoSpaceDE w:val="0"/>
        <w:autoSpaceDN w:val="0"/>
        <w:adjustRightInd w:val="0"/>
        <w:spacing w:line="340" w:lineRule="exact"/>
        <w:ind w:left="958"/>
        <w:jc w:val="both"/>
      </w:pPr>
      <w:r w:rsidRPr="00471944">
        <w:rPr>
          <w:iCs/>
        </w:rPr>
        <w:t>.</w:t>
      </w:r>
      <w:r w:rsidRPr="00471944">
        <w:t>.......................................................................................................................................................................................................................................................................................................................................................................................................................</w:t>
      </w:r>
    </w:p>
    <w:p w:rsidR="00F628DC" w:rsidRPr="00471944" w:rsidRDefault="00F628DC" w:rsidP="00F628DC">
      <w:pPr>
        <w:pStyle w:val="Schedulepara"/>
        <w:keepNext/>
      </w:pPr>
      <w:r w:rsidRPr="00471944">
        <w:tab/>
        <w:t>(b)</w:t>
      </w:r>
      <w:r w:rsidRPr="00471944">
        <w:tab/>
        <w:t>Facts and evidence relied upon in support of these claims:</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keepNext/>
        <w:autoSpaceDE w:val="0"/>
        <w:autoSpaceDN w:val="0"/>
        <w:adjustRightInd w:val="0"/>
        <w:spacing w:before="180"/>
        <w:rPr>
          <w:b/>
        </w:rPr>
      </w:pPr>
      <w:r w:rsidRPr="00471944">
        <w:rPr>
          <w:b/>
        </w:rPr>
        <w:t>5.</w:t>
      </w:r>
      <w:r w:rsidRPr="00471944">
        <w:rPr>
          <w:b/>
        </w:rPr>
        <w:tab/>
        <w:t xml:space="preserve">Market definition </w:t>
      </w:r>
    </w:p>
    <w:p w:rsidR="00F628DC" w:rsidRPr="00471944" w:rsidRDefault="00F628DC" w:rsidP="00F628DC">
      <w:pPr>
        <w:pStyle w:val="Schedulepara"/>
        <w:keepNext/>
      </w:pPr>
      <w:r w:rsidRPr="00471944">
        <w:tab/>
      </w:r>
      <w:r w:rsidRPr="00471944">
        <w:tab/>
        <w:t>Provide a description of the market(s) in which the goods or services described at 2(a) are supplied or acquired and other affected markets including: significant suppliers and acquirers; substitutes available for the relevant goods or services; any restriction on the supply or acquisition of the relevant goods or services (for example geographic or legal restrictions):</w:t>
      </w:r>
    </w:p>
    <w:p w:rsidR="00F628DC" w:rsidRPr="00471944" w:rsidRDefault="00F628DC" w:rsidP="00F628DC">
      <w:pPr>
        <w:keepNext/>
        <w:autoSpaceDE w:val="0"/>
        <w:autoSpaceDN w:val="0"/>
        <w:adjustRightInd w:val="0"/>
        <w:ind w:firstLine="960"/>
        <w:rPr>
          <w:i/>
        </w:rPr>
      </w:pPr>
      <w:r w:rsidRPr="00471944">
        <w:rPr>
          <w:i/>
        </w:rPr>
        <w:t>(Refer to direction</w:t>
      </w:r>
      <w:r w:rsidR="00471944">
        <w:rPr>
          <w:i/>
        </w:rPr>
        <w:t> </w:t>
      </w:r>
      <w:r w:rsidRPr="00471944">
        <w:rPr>
          <w:i/>
        </w:rPr>
        <w:t xml:space="preserve">8) </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keepNext/>
        <w:keepLines/>
        <w:autoSpaceDE w:val="0"/>
        <w:autoSpaceDN w:val="0"/>
        <w:adjustRightInd w:val="0"/>
        <w:spacing w:before="180"/>
        <w:rPr>
          <w:b/>
        </w:rPr>
      </w:pPr>
      <w:r w:rsidRPr="00471944">
        <w:rPr>
          <w:b/>
        </w:rPr>
        <w:t>6.</w:t>
      </w:r>
      <w:r w:rsidRPr="00471944">
        <w:rPr>
          <w:b/>
        </w:rPr>
        <w:tab/>
        <w:t>Public detriments</w:t>
      </w:r>
    </w:p>
    <w:p w:rsidR="00F628DC" w:rsidRPr="00471944" w:rsidRDefault="00F628DC" w:rsidP="00F628DC">
      <w:pPr>
        <w:pStyle w:val="Schedulepara"/>
        <w:keepNext/>
        <w:keepLines/>
      </w:pPr>
      <w:r w:rsidRPr="00471944">
        <w:tab/>
        <w:t>(a)</w:t>
      </w:r>
      <w:r w:rsidRPr="00471944">
        <w:tab/>
        <w:t>Detriments to the public resulting or likely to result from the notification, in particular the likely effect of the notified conduct on the prices of the goods or services described at 2(a) above and the prices of goods or services in other affected markets:</w:t>
      </w:r>
    </w:p>
    <w:p w:rsidR="00F628DC" w:rsidRPr="00471944" w:rsidRDefault="00F628DC" w:rsidP="00F628DC">
      <w:pPr>
        <w:keepNext/>
        <w:keepLines/>
        <w:autoSpaceDE w:val="0"/>
        <w:autoSpaceDN w:val="0"/>
        <w:adjustRightInd w:val="0"/>
        <w:ind w:firstLine="960"/>
        <w:rPr>
          <w:i/>
        </w:rPr>
      </w:pPr>
      <w:r w:rsidRPr="00471944">
        <w:rPr>
          <w:i/>
        </w:rPr>
        <w:t>(Refer to direction</w:t>
      </w:r>
      <w:r w:rsidR="00471944">
        <w:rPr>
          <w:i/>
        </w:rPr>
        <w:t> </w:t>
      </w:r>
      <w:r w:rsidRPr="00471944">
        <w:rPr>
          <w:i/>
        </w:rPr>
        <w:t>9)</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pStyle w:val="Schedulepara"/>
        <w:keepNext/>
      </w:pPr>
      <w:r w:rsidRPr="00471944">
        <w:tab/>
        <w:t>(b)</w:t>
      </w:r>
      <w:r w:rsidRPr="00471944">
        <w:tab/>
        <w:t>Facts and evidence relevant to these detriments:</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keepNext/>
        <w:autoSpaceDE w:val="0"/>
        <w:autoSpaceDN w:val="0"/>
        <w:adjustRightInd w:val="0"/>
        <w:spacing w:before="180"/>
        <w:ind w:left="720" w:hanging="720"/>
        <w:rPr>
          <w:b/>
        </w:rPr>
      </w:pPr>
      <w:r w:rsidRPr="00471944">
        <w:rPr>
          <w:b/>
        </w:rPr>
        <w:t>7.</w:t>
      </w:r>
      <w:r w:rsidRPr="00471944">
        <w:rPr>
          <w:b/>
        </w:rPr>
        <w:tab/>
        <w:t>Further information</w:t>
      </w:r>
    </w:p>
    <w:p w:rsidR="00F628DC" w:rsidRPr="00471944" w:rsidRDefault="00F628DC" w:rsidP="00F628DC">
      <w:pPr>
        <w:pStyle w:val="Schedulepara"/>
        <w:keepNext/>
      </w:pPr>
      <w:r w:rsidRPr="00471944">
        <w:tab/>
        <w:t>(a)</w:t>
      </w:r>
      <w:r w:rsidRPr="00471944">
        <w:tab/>
        <w:t>Name, postal address and contact telephone details of the person authorised to provide additional information in relation to this notification:</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keepNext/>
        <w:autoSpaceDE w:val="0"/>
        <w:autoSpaceDN w:val="0"/>
        <w:adjustRightInd w:val="0"/>
        <w:spacing w:before="180"/>
      </w:pPr>
      <w:r w:rsidRPr="00471944">
        <w:t>Dated....................................................................</w:t>
      </w:r>
    </w:p>
    <w:p w:rsidR="00F628DC" w:rsidRPr="00471944" w:rsidRDefault="00F628DC" w:rsidP="00F628DC">
      <w:pPr>
        <w:autoSpaceDE w:val="0"/>
        <w:autoSpaceDN w:val="0"/>
        <w:adjustRightInd w:val="0"/>
        <w:spacing w:before="180"/>
      </w:pPr>
      <w:r w:rsidRPr="00471944">
        <w:t>Signed by/on behalf of the applicant</w:t>
      </w:r>
    </w:p>
    <w:p w:rsidR="00F628DC" w:rsidRPr="00471944" w:rsidRDefault="00F628DC" w:rsidP="00F628DC">
      <w:pPr>
        <w:keepNext/>
        <w:autoSpaceDE w:val="0"/>
        <w:autoSpaceDN w:val="0"/>
        <w:adjustRightInd w:val="0"/>
        <w:spacing w:before="180"/>
      </w:pPr>
      <w:r w:rsidRPr="00471944">
        <w:t>.............................................................................</w:t>
      </w:r>
    </w:p>
    <w:p w:rsidR="00F628DC" w:rsidRPr="00471944" w:rsidRDefault="00F628DC" w:rsidP="00F628DC">
      <w:pPr>
        <w:autoSpaceDE w:val="0"/>
        <w:autoSpaceDN w:val="0"/>
        <w:adjustRightInd w:val="0"/>
      </w:pPr>
      <w:r w:rsidRPr="00471944">
        <w:t>(Signature)</w:t>
      </w:r>
    </w:p>
    <w:p w:rsidR="00F628DC" w:rsidRPr="00471944" w:rsidRDefault="00F628DC" w:rsidP="00F628DC">
      <w:pPr>
        <w:keepNext/>
        <w:autoSpaceDE w:val="0"/>
        <w:autoSpaceDN w:val="0"/>
        <w:adjustRightInd w:val="0"/>
        <w:spacing w:before="180"/>
      </w:pPr>
      <w:r w:rsidRPr="00471944">
        <w:t>.............................................................................</w:t>
      </w:r>
    </w:p>
    <w:p w:rsidR="00F628DC" w:rsidRPr="00471944" w:rsidRDefault="00F628DC" w:rsidP="00F628DC">
      <w:pPr>
        <w:autoSpaceDE w:val="0"/>
        <w:autoSpaceDN w:val="0"/>
        <w:adjustRightInd w:val="0"/>
      </w:pPr>
      <w:r w:rsidRPr="00471944">
        <w:t>(Full Name)</w:t>
      </w:r>
    </w:p>
    <w:p w:rsidR="00F628DC" w:rsidRPr="00471944" w:rsidRDefault="00F628DC" w:rsidP="00F628DC">
      <w:pPr>
        <w:keepNext/>
        <w:autoSpaceDE w:val="0"/>
        <w:autoSpaceDN w:val="0"/>
        <w:adjustRightInd w:val="0"/>
        <w:spacing w:before="180"/>
      </w:pPr>
      <w:r w:rsidRPr="00471944">
        <w:t>.............................................................................</w:t>
      </w:r>
    </w:p>
    <w:p w:rsidR="00F628DC" w:rsidRPr="00471944" w:rsidRDefault="00F628DC" w:rsidP="00F628DC">
      <w:pPr>
        <w:autoSpaceDE w:val="0"/>
        <w:autoSpaceDN w:val="0"/>
        <w:adjustRightInd w:val="0"/>
      </w:pPr>
      <w:r w:rsidRPr="00471944">
        <w:t>(Organisation)</w:t>
      </w:r>
    </w:p>
    <w:p w:rsidR="00F628DC" w:rsidRPr="00471944" w:rsidRDefault="00F628DC" w:rsidP="00F628DC">
      <w:pPr>
        <w:keepNext/>
        <w:autoSpaceDE w:val="0"/>
        <w:autoSpaceDN w:val="0"/>
        <w:adjustRightInd w:val="0"/>
        <w:spacing w:before="180"/>
      </w:pPr>
      <w:r w:rsidRPr="00471944">
        <w:t>.............................................................................</w:t>
      </w:r>
    </w:p>
    <w:p w:rsidR="00F628DC" w:rsidRPr="00471944" w:rsidRDefault="00F628DC" w:rsidP="00F628DC">
      <w:pPr>
        <w:autoSpaceDE w:val="0"/>
        <w:autoSpaceDN w:val="0"/>
        <w:adjustRightInd w:val="0"/>
      </w:pPr>
      <w:r w:rsidRPr="00471944">
        <w:t>(Position in Organisation)</w:t>
      </w:r>
    </w:p>
    <w:p w:rsidR="00F628DC" w:rsidRPr="00471944" w:rsidRDefault="00F628DC" w:rsidP="00966668">
      <w:pPr>
        <w:keepNext/>
        <w:keepLines/>
        <w:autoSpaceDE w:val="0"/>
        <w:autoSpaceDN w:val="0"/>
        <w:adjustRightInd w:val="0"/>
        <w:spacing w:before="60"/>
        <w:rPr>
          <w:b/>
        </w:rPr>
      </w:pPr>
      <w:r w:rsidRPr="00471944">
        <w:rPr>
          <w:b/>
        </w:rPr>
        <w:t xml:space="preserve">DIRECTIONS </w:t>
      </w:r>
    </w:p>
    <w:p w:rsidR="00F628DC" w:rsidRPr="00471944" w:rsidRDefault="00F628DC" w:rsidP="00966668">
      <w:pPr>
        <w:pStyle w:val="Schedulepara"/>
        <w:tabs>
          <w:tab w:val="clear" w:pos="567"/>
        </w:tabs>
        <w:spacing w:before="60"/>
        <w:ind w:left="357" w:hanging="357"/>
      </w:pPr>
      <w:r w:rsidRPr="00471944">
        <w:t>1.</w:t>
      </w:r>
      <w:r w:rsidRPr="00471944">
        <w:tab/>
        <w:t>In lodging this form, applicants must include all information, including supporting evidence that they wish the Commission to take into account in assessing their notification.</w:t>
      </w:r>
    </w:p>
    <w:p w:rsidR="00F628DC" w:rsidRPr="00471944" w:rsidRDefault="00F628DC" w:rsidP="00966668">
      <w:pPr>
        <w:pStyle w:val="Schedulepara"/>
        <w:tabs>
          <w:tab w:val="clear" w:pos="567"/>
        </w:tabs>
        <w:spacing w:before="60"/>
        <w:ind w:left="357" w:hanging="357"/>
      </w:pPr>
      <w:r w:rsidRPr="00471944">
        <w:tab/>
        <w:t>Where there is insufficient space on this form to furnish the required information, the information is to be shown on separate sheets, numbered consecutively and signed by or on behalf of the applicant.</w:t>
      </w:r>
    </w:p>
    <w:p w:rsidR="00F628DC" w:rsidRPr="00471944" w:rsidRDefault="00F628DC" w:rsidP="00966668">
      <w:pPr>
        <w:pStyle w:val="Schedulepara"/>
        <w:tabs>
          <w:tab w:val="clear" w:pos="567"/>
        </w:tabs>
        <w:spacing w:before="60"/>
        <w:ind w:left="357" w:hanging="357"/>
      </w:pPr>
      <w:r w:rsidRPr="00471944">
        <w:t>2.</w:t>
      </w:r>
      <w:r w:rsidRPr="00471944">
        <w:tab/>
        <w:t>If the notice is given by or on behalf of a corporation, the name of the corporat</w:t>
      </w:r>
      <w:r w:rsidR="00EE4F9C" w:rsidRPr="00471944">
        <w:t>ion is to be inserted in item</w:t>
      </w:r>
      <w:r w:rsidR="00471944">
        <w:t> </w:t>
      </w:r>
      <w:r w:rsidR="00EE4F9C" w:rsidRPr="00471944">
        <w:t>1</w:t>
      </w:r>
      <w:r w:rsidRPr="00471944">
        <w:t>(a), not the name of the person signing the notice, and the notice is to be signed by a person authorised by the corporation to do so.</w:t>
      </w:r>
    </w:p>
    <w:p w:rsidR="00F628DC" w:rsidRPr="00471944" w:rsidRDefault="00F628DC" w:rsidP="00966668">
      <w:pPr>
        <w:pStyle w:val="Schedulepara"/>
        <w:tabs>
          <w:tab w:val="clear" w:pos="567"/>
        </w:tabs>
        <w:spacing w:before="60"/>
        <w:ind w:left="357" w:hanging="357"/>
      </w:pPr>
      <w:r w:rsidRPr="00471944">
        <w:t>3.</w:t>
      </w:r>
      <w:r w:rsidRPr="00471944">
        <w:tab/>
        <w:t>Describe that part of the business of the person giving the notice in the course of the which the conduct is engaged in.</w:t>
      </w:r>
    </w:p>
    <w:p w:rsidR="00F628DC" w:rsidRPr="00471944" w:rsidRDefault="00F628DC" w:rsidP="00966668">
      <w:pPr>
        <w:pStyle w:val="Schedulepara"/>
        <w:tabs>
          <w:tab w:val="clear" w:pos="567"/>
        </w:tabs>
        <w:spacing w:before="60"/>
        <w:ind w:left="357" w:hanging="357"/>
      </w:pPr>
      <w:r w:rsidRPr="00471944">
        <w:t>4.</w:t>
      </w:r>
      <w:r w:rsidRPr="00471944">
        <w:tab/>
        <w:t>If particulars of a condition or of a reason of the type referred to in section</w:t>
      </w:r>
      <w:r w:rsidR="00471944">
        <w:t> </w:t>
      </w:r>
      <w:r w:rsidRPr="00471944">
        <w:t xml:space="preserve">47 of the </w:t>
      </w:r>
      <w:r w:rsidRPr="00471944">
        <w:rPr>
          <w:i/>
        </w:rPr>
        <w:t>Competition and Consumer Act 2010</w:t>
      </w:r>
      <w:r w:rsidRPr="00471944">
        <w:t xml:space="preserve"> have been reduced in whole or in part to writing, a copy of the writing is to be provided with the notice.</w:t>
      </w:r>
    </w:p>
    <w:p w:rsidR="00F628DC" w:rsidRPr="00471944" w:rsidRDefault="00F628DC" w:rsidP="00966668">
      <w:pPr>
        <w:pStyle w:val="Schedulepara"/>
        <w:tabs>
          <w:tab w:val="clear" w:pos="567"/>
        </w:tabs>
        <w:spacing w:before="60"/>
        <w:ind w:left="357" w:hanging="357"/>
      </w:pPr>
      <w:r w:rsidRPr="00471944">
        <w:t>5.</w:t>
      </w:r>
      <w:r w:rsidRPr="00471944">
        <w:tab/>
        <w:t>Describe the business or consumers likely to be affected by the conduct.</w:t>
      </w:r>
    </w:p>
    <w:p w:rsidR="00F628DC" w:rsidRPr="00471944" w:rsidRDefault="00F628DC" w:rsidP="00966668">
      <w:pPr>
        <w:pStyle w:val="Schedulepara"/>
        <w:tabs>
          <w:tab w:val="clear" w:pos="567"/>
        </w:tabs>
        <w:spacing w:before="60"/>
        <w:ind w:left="357" w:hanging="357"/>
      </w:pPr>
      <w:r w:rsidRPr="00471944">
        <w:t>6.</w:t>
      </w:r>
      <w:r w:rsidRPr="00471944">
        <w:tab/>
        <w:t>State an estimate of the highest number of persons with whom the entity giving the notice is likely to deal in the course of engaging in the conduct at any time during the next year.</w:t>
      </w:r>
    </w:p>
    <w:p w:rsidR="00F628DC" w:rsidRPr="00471944" w:rsidRDefault="00F628DC" w:rsidP="00966668">
      <w:pPr>
        <w:pStyle w:val="Schedulepara"/>
        <w:tabs>
          <w:tab w:val="clear" w:pos="567"/>
        </w:tabs>
        <w:spacing w:before="60"/>
        <w:ind w:left="357" w:hanging="357"/>
      </w:pPr>
      <w:r w:rsidRPr="00471944">
        <w:t>7.</w:t>
      </w:r>
      <w:r w:rsidRPr="00471944">
        <w:tab/>
        <w:t>Provide details of those public benefits claimed to result or to be likely to result from the proposed conduct including quantification of those benefits where possible.</w:t>
      </w:r>
    </w:p>
    <w:p w:rsidR="00F628DC" w:rsidRPr="00471944" w:rsidRDefault="00F628DC" w:rsidP="00966668">
      <w:pPr>
        <w:pStyle w:val="Schedulepara"/>
        <w:tabs>
          <w:tab w:val="clear" w:pos="567"/>
        </w:tabs>
        <w:spacing w:before="60"/>
        <w:ind w:left="357" w:hanging="357"/>
      </w:pPr>
      <w:r w:rsidRPr="00471944">
        <w:t>8.</w:t>
      </w:r>
      <w:r w:rsidRPr="00471944">
        <w:tab/>
        <w:t xml:space="preserve">Provide details of the market(s) likely to be affected by the notified conduct, in particular having regard to goods or services that may be substitutes for the good or service that is the subject matter of the notification. </w:t>
      </w:r>
    </w:p>
    <w:p w:rsidR="00F628DC" w:rsidRPr="00471944" w:rsidRDefault="00F628DC" w:rsidP="00966668">
      <w:pPr>
        <w:pStyle w:val="Schedulepara"/>
        <w:tabs>
          <w:tab w:val="clear" w:pos="567"/>
        </w:tabs>
        <w:spacing w:before="60"/>
        <w:ind w:left="357" w:hanging="357"/>
      </w:pPr>
      <w:r w:rsidRPr="00471944">
        <w:t>9.</w:t>
      </w:r>
      <w:r w:rsidRPr="00471944">
        <w:tab/>
        <w:t>Provide details of the detriments to the public which may result from the proposed conduct including quantification of those detriments where possible</w:t>
      </w:r>
    </w:p>
    <w:p w:rsidR="002A4F50" w:rsidRPr="00181B5D" w:rsidRDefault="002A4F50" w:rsidP="00966668">
      <w:pPr>
        <w:pStyle w:val="Schedulepara"/>
        <w:tabs>
          <w:tab w:val="clear" w:pos="567"/>
        </w:tabs>
        <w:spacing w:before="60"/>
        <w:ind w:left="357" w:hanging="357"/>
      </w:pPr>
      <w:r w:rsidRPr="00181B5D">
        <w:t>10.</w:t>
      </w:r>
      <w:r>
        <w:tab/>
      </w:r>
      <w:r w:rsidRPr="00181B5D">
        <w:t>If an address is to be provided in this form, an electronic address may be provided in addition to the address required.</w:t>
      </w:r>
    </w:p>
    <w:p w:rsidR="00F628DC" w:rsidRPr="00471944" w:rsidRDefault="00F628DC" w:rsidP="00F628DC">
      <w:pPr>
        <w:pStyle w:val="Schedulepart"/>
        <w:pageBreakBefore/>
      </w:pPr>
      <w:r w:rsidRPr="00471944">
        <w:t>Form GAA</w:t>
      </w:r>
      <w:r w:rsidRPr="00471944">
        <w:tab/>
        <w:t>Notification of private disclosure of pricing information</w:t>
      </w:r>
    </w:p>
    <w:p w:rsidR="00F628DC" w:rsidRPr="00471944" w:rsidRDefault="00F628DC" w:rsidP="009E0E63">
      <w:pPr>
        <w:pStyle w:val="notemargin"/>
      </w:pPr>
      <w:r w:rsidRPr="00471944">
        <w:t>(regulation</w:t>
      </w:r>
      <w:r w:rsidR="00471944">
        <w:t> </w:t>
      </w:r>
      <w:r w:rsidRPr="00471944">
        <w:t>71)</w:t>
      </w:r>
    </w:p>
    <w:p w:rsidR="00F628DC" w:rsidRPr="00471944" w:rsidRDefault="00F628DC" w:rsidP="00F628DC">
      <w:pPr>
        <w:autoSpaceDE w:val="0"/>
        <w:autoSpaceDN w:val="0"/>
        <w:adjustRightInd w:val="0"/>
        <w:spacing w:before="240"/>
        <w:jc w:val="center"/>
        <w:rPr>
          <w:b/>
          <w:bCs/>
          <w:sz w:val="32"/>
          <w:szCs w:val="32"/>
        </w:rPr>
      </w:pPr>
      <w:r w:rsidRPr="00471944">
        <w:rPr>
          <w:b/>
          <w:bCs/>
          <w:sz w:val="32"/>
          <w:szCs w:val="32"/>
        </w:rPr>
        <w:t>Form GAA</w:t>
      </w:r>
    </w:p>
    <w:p w:rsidR="00F628DC" w:rsidRPr="00471944" w:rsidRDefault="00F628DC" w:rsidP="00F628DC">
      <w:pPr>
        <w:autoSpaceDE w:val="0"/>
        <w:autoSpaceDN w:val="0"/>
        <w:adjustRightInd w:val="0"/>
        <w:spacing w:before="120"/>
        <w:jc w:val="center"/>
      </w:pPr>
      <w:r w:rsidRPr="00471944">
        <w:t>Commonwealth of Australia</w:t>
      </w:r>
    </w:p>
    <w:p w:rsidR="00F628DC" w:rsidRPr="00471944" w:rsidRDefault="00F628DC" w:rsidP="00F628DC">
      <w:pPr>
        <w:autoSpaceDE w:val="0"/>
        <w:autoSpaceDN w:val="0"/>
        <w:adjustRightInd w:val="0"/>
        <w:spacing w:before="120"/>
        <w:jc w:val="center"/>
        <w:rPr>
          <w:i/>
          <w:iCs/>
        </w:rPr>
      </w:pPr>
      <w:r w:rsidRPr="00471944">
        <w:rPr>
          <w:i/>
          <w:iCs/>
        </w:rPr>
        <w:t>Competition and Consumer Act 2010—subsection</w:t>
      </w:r>
      <w:r w:rsidR="00471944">
        <w:rPr>
          <w:i/>
          <w:iCs/>
        </w:rPr>
        <w:t> </w:t>
      </w:r>
      <w:r w:rsidRPr="00471944">
        <w:rPr>
          <w:i/>
          <w:iCs/>
        </w:rPr>
        <w:t>93(1)</w:t>
      </w:r>
    </w:p>
    <w:p w:rsidR="00F628DC" w:rsidRPr="00471944" w:rsidRDefault="00F628DC" w:rsidP="00F628DC">
      <w:pPr>
        <w:autoSpaceDE w:val="0"/>
        <w:autoSpaceDN w:val="0"/>
        <w:adjustRightInd w:val="0"/>
        <w:spacing w:before="120"/>
        <w:jc w:val="center"/>
        <w:rPr>
          <w:b/>
          <w:bCs/>
          <w:sz w:val="28"/>
          <w:szCs w:val="28"/>
        </w:rPr>
      </w:pPr>
      <w:r w:rsidRPr="00471944">
        <w:rPr>
          <w:b/>
          <w:bCs/>
          <w:sz w:val="28"/>
          <w:szCs w:val="28"/>
        </w:rPr>
        <w:t>NOTIFICATION OF PRIVATE DISCLOSURE OF PRICING INFORMATION</w:t>
      </w:r>
    </w:p>
    <w:p w:rsidR="00F628DC" w:rsidRPr="00471944" w:rsidRDefault="00F628DC" w:rsidP="00F628DC">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jc w:val="both"/>
      </w:pPr>
      <w:r w:rsidRPr="00471944">
        <w:t>In lodging this form, applicants must include all information, including supporting evidence that they wish the Commission to take into account in assessing their notification.</w:t>
      </w:r>
    </w:p>
    <w:p w:rsidR="00F628DC" w:rsidRPr="00471944" w:rsidRDefault="00F628DC" w:rsidP="00F628DC">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jc w:val="both"/>
      </w:pPr>
      <w:r w:rsidRPr="00471944">
        <w:t>Where there is insufficient space on this form to furnish the required information, the information is to be shown on separate sheets, numbered consecutively and signed by or on behalf of the applicant.</w:t>
      </w:r>
    </w:p>
    <w:p w:rsidR="00F628DC" w:rsidRPr="00471944" w:rsidRDefault="00F628DC" w:rsidP="00F628DC">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jc w:val="both"/>
      </w:pPr>
      <w:r w:rsidRPr="00471944">
        <w:t>Protection provided by the notification extends only to conduct described in this form.</w:t>
      </w:r>
    </w:p>
    <w:p w:rsidR="00F628DC" w:rsidRPr="00471944" w:rsidRDefault="00F628DC" w:rsidP="00F628DC">
      <w:pPr>
        <w:keepNext/>
        <w:autoSpaceDE w:val="0"/>
        <w:autoSpaceDN w:val="0"/>
        <w:adjustRightInd w:val="0"/>
        <w:spacing w:before="180"/>
        <w:jc w:val="both"/>
      </w:pPr>
      <w:r w:rsidRPr="00471944">
        <w:t>To the Australian Competition and Consumer Commission:</w:t>
      </w:r>
    </w:p>
    <w:p w:rsidR="00F628DC" w:rsidRPr="00471944" w:rsidRDefault="00F628DC" w:rsidP="00F628DC">
      <w:pPr>
        <w:autoSpaceDE w:val="0"/>
        <w:autoSpaceDN w:val="0"/>
        <w:adjustRightInd w:val="0"/>
        <w:spacing w:before="180"/>
        <w:jc w:val="both"/>
      </w:pPr>
      <w:r w:rsidRPr="00471944">
        <w:t>Notice is hereby given, in accordance with subsection</w:t>
      </w:r>
      <w:r w:rsidR="00471944">
        <w:t> </w:t>
      </w:r>
      <w:r w:rsidRPr="00471944">
        <w:t xml:space="preserve">93(1) of the </w:t>
      </w:r>
      <w:r w:rsidRPr="00471944">
        <w:rPr>
          <w:i/>
        </w:rPr>
        <w:t>Competition and Consumer Act 2010</w:t>
      </w:r>
      <w:r w:rsidRPr="00471944">
        <w:t>, of particulars of proposed conduct of a kind referred to in section</w:t>
      </w:r>
      <w:r w:rsidR="00471944">
        <w:t> </w:t>
      </w:r>
      <w:r w:rsidRPr="00471944">
        <w:t>44ZZW of that Act in which the person giving notice proposes to engage.</w:t>
      </w:r>
    </w:p>
    <w:p w:rsidR="00F628DC" w:rsidRPr="00471944" w:rsidRDefault="00F628DC" w:rsidP="00F628DC">
      <w:pPr>
        <w:autoSpaceDE w:val="0"/>
        <w:autoSpaceDN w:val="0"/>
        <w:adjustRightInd w:val="0"/>
        <w:spacing w:before="180"/>
        <w:jc w:val="both"/>
      </w:pPr>
      <w:r w:rsidRPr="00471944">
        <w:t>To the extent that notified conduct is capable of also being caught by section</w:t>
      </w:r>
      <w:r w:rsidR="00471944">
        <w:t> </w:t>
      </w:r>
      <w:r w:rsidRPr="00471944">
        <w:t xml:space="preserve">44ZZX of the </w:t>
      </w:r>
      <w:r w:rsidRPr="00471944">
        <w:rPr>
          <w:i/>
        </w:rPr>
        <w:t>Competition and Consumer Act 2010</w:t>
      </w:r>
      <w:r w:rsidRPr="00471944">
        <w:t>, a valid notice will also provide immunity from section</w:t>
      </w:r>
      <w:r w:rsidR="00471944">
        <w:t> </w:t>
      </w:r>
      <w:r w:rsidRPr="00471944">
        <w:t>44ZZX of that Act for the notified conduct.</w:t>
      </w:r>
    </w:p>
    <w:p w:rsidR="00F628DC" w:rsidRPr="00471944" w:rsidRDefault="00F628DC" w:rsidP="00F628DC">
      <w:pPr>
        <w:autoSpaceDE w:val="0"/>
        <w:autoSpaceDN w:val="0"/>
        <w:adjustRightInd w:val="0"/>
        <w:spacing w:before="180"/>
        <w:rPr>
          <w:i/>
        </w:rPr>
      </w:pPr>
      <w:r w:rsidRPr="00471944">
        <w:rPr>
          <w:i/>
        </w:rPr>
        <w:t>(Refer to direction</w:t>
      </w:r>
      <w:r w:rsidR="00471944">
        <w:rPr>
          <w:i/>
        </w:rPr>
        <w:t> </w:t>
      </w:r>
      <w:r w:rsidRPr="00471944">
        <w:rPr>
          <w:i/>
        </w:rPr>
        <w:t>1)</w:t>
      </w:r>
    </w:p>
    <w:p w:rsidR="00F628DC" w:rsidRPr="00471944" w:rsidRDefault="00F628DC" w:rsidP="00F628DC">
      <w:pPr>
        <w:keepNext/>
        <w:keepLines/>
        <w:autoSpaceDE w:val="0"/>
        <w:autoSpaceDN w:val="0"/>
        <w:adjustRightInd w:val="0"/>
        <w:spacing w:before="120"/>
        <w:jc w:val="both"/>
      </w:pPr>
      <w:r w:rsidRPr="00471944">
        <w:t>PLEASE FOLLOW DIRECTIONS ON BACK OF THIS FORM</w:t>
      </w:r>
    </w:p>
    <w:p w:rsidR="00F628DC" w:rsidRPr="00471944" w:rsidRDefault="00F628DC" w:rsidP="00F628DC">
      <w:pPr>
        <w:keepNext/>
        <w:keepLines/>
        <w:tabs>
          <w:tab w:val="left" w:pos="993"/>
        </w:tabs>
        <w:autoSpaceDE w:val="0"/>
        <w:autoSpaceDN w:val="0"/>
        <w:adjustRightInd w:val="0"/>
        <w:spacing w:before="180"/>
        <w:rPr>
          <w:b/>
        </w:rPr>
      </w:pPr>
      <w:r w:rsidRPr="00471944">
        <w:rPr>
          <w:b/>
        </w:rPr>
        <w:t>1.</w:t>
      </w:r>
      <w:r w:rsidRPr="00471944">
        <w:rPr>
          <w:b/>
        </w:rPr>
        <w:tab/>
        <w:t>Applicant</w:t>
      </w:r>
    </w:p>
    <w:p w:rsidR="00F628DC" w:rsidRPr="00471944" w:rsidRDefault="00F628DC" w:rsidP="00F628DC">
      <w:pPr>
        <w:pStyle w:val="Schedulepara"/>
        <w:keepNext/>
        <w:keepLines/>
      </w:pPr>
      <w:r w:rsidRPr="00471944">
        <w:tab/>
        <w:t>(a)</w:t>
      </w:r>
      <w:r w:rsidRPr="00471944">
        <w:tab/>
        <w:t>Name of person giving notice:</w:t>
      </w:r>
    </w:p>
    <w:p w:rsidR="00F628DC" w:rsidRPr="00471944" w:rsidRDefault="00F628DC" w:rsidP="00F628DC">
      <w:pPr>
        <w:autoSpaceDE w:val="0"/>
        <w:autoSpaceDN w:val="0"/>
        <w:adjustRightInd w:val="0"/>
        <w:ind w:firstLine="960"/>
        <w:rPr>
          <w:i/>
        </w:rPr>
      </w:pPr>
      <w:r w:rsidRPr="00471944">
        <w:rPr>
          <w:i/>
        </w:rPr>
        <w:t>(Refer to direction</w:t>
      </w:r>
      <w:r w:rsidR="00471944">
        <w:rPr>
          <w:i/>
        </w:rPr>
        <w:t> </w:t>
      </w:r>
      <w:r w:rsidRPr="00471944">
        <w:rPr>
          <w:i/>
        </w:rPr>
        <w:t>2)</w:t>
      </w:r>
    </w:p>
    <w:p w:rsidR="00F628DC" w:rsidRPr="00471944" w:rsidRDefault="00F628DC" w:rsidP="00F628DC">
      <w:pPr>
        <w:pStyle w:val="Schedulepara"/>
      </w:pPr>
      <w:r w:rsidRPr="00471944">
        <w:tab/>
        <w:t>(b)</w:t>
      </w:r>
      <w:r w:rsidRPr="00471944">
        <w:tab/>
        <w:t>Description of business carried on by that person:</w:t>
      </w:r>
    </w:p>
    <w:p w:rsidR="00F628DC" w:rsidRPr="00471944" w:rsidRDefault="00F628DC" w:rsidP="00F628DC">
      <w:pPr>
        <w:autoSpaceDE w:val="0"/>
        <w:autoSpaceDN w:val="0"/>
        <w:adjustRightInd w:val="0"/>
        <w:ind w:firstLine="960"/>
        <w:rPr>
          <w:i/>
        </w:rPr>
      </w:pPr>
      <w:r w:rsidRPr="00471944">
        <w:rPr>
          <w:i/>
        </w:rPr>
        <w:t>(Refer to direction</w:t>
      </w:r>
      <w:r w:rsidR="00471944">
        <w:rPr>
          <w:i/>
        </w:rPr>
        <w:t> </w:t>
      </w:r>
      <w:r w:rsidRPr="00471944">
        <w:rPr>
          <w:i/>
        </w:rPr>
        <w:t>3)</w:t>
      </w:r>
    </w:p>
    <w:p w:rsidR="00F628DC" w:rsidRPr="00471944" w:rsidRDefault="00F628DC" w:rsidP="00F628DC">
      <w:pPr>
        <w:pStyle w:val="Schedulepara"/>
      </w:pPr>
      <w:r w:rsidRPr="00471944">
        <w:tab/>
        <w:t>(c)</w:t>
      </w:r>
      <w:r w:rsidRPr="00471944">
        <w:tab/>
        <w:t>Address in Australia for service of documents on that person:</w:t>
      </w:r>
    </w:p>
    <w:p w:rsidR="00EB3826" w:rsidRPr="00181B5D" w:rsidRDefault="00EB3826" w:rsidP="000C526D">
      <w:pPr>
        <w:pStyle w:val="Schedulepara"/>
      </w:pPr>
      <w:r w:rsidRPr="00181B5D">
        <w:tab/>
        <w:t>(d)</w:t>
      </w:r>
      <w:r w:rsidRPr="00181B5D">
        <w:tab/>
        <w:t>Electronic address for service of documents on the applicant (this is optional and does not replace the need to provide an address in Australia at paragraph (c)):</w:t>
      </w:r>
    </w:p>
    <w:p w:rsidR="00F628DC" w:rsidRPr="00471944" w:rsidRDefault="00F628DC" w:rsidP="00F628DC">
      <w:pPr>
        <w:tabs>
          <w:tab w:val="left" w:pos="993"/>
        </w:tabs>
        <w:autoSpaceDE w:val="0"/>
        <w:autoSpaceDN w:val="0"/>
        <w:adjustRightInd w:val="0"/>
        <w:spacing w:before="180"/>
        <w:rPr>
          <w:b/>
        </w:rPr>
      </w:pPr>
      <w:r w:rsidRPr="00471944">
        <w:rPr>
          <w:b/>
        </w:rPr>
        <w:t>2.</w:t>
      </w:r>
      <w:r w:rsidRPr="00471944">
        <w:rPr>
          <w:b/>
        </w:rPr>
        <w:tab/>
        <w:t>Notified conduct</w:t>
      </w:r>
    </w:p>
    <w:p w:rsidR="00F628DC" w:rsidRPr="00471944" w:rsidRDefault="00F628DC" w:rsidP="00F628DC">
      <w:pPr>
        <w:pStyle w:val="Schedulepara"/>
        <w:shd w:val="clear" w:color="auto" w:fill="FFFFFF"/>
      </w:pPr>
      <w:r w:rsidRPr="00471944">
        <w:tab/>
        <w:t>(a)</w:t>
      </w:r>
      <w:r w:rsidRPr="00471944">
        <w:tab/>
        <w:t>Description of the proposed conduct to which this notification relates:</w:t>
      </w:r>
    </w:p>
    <w:p w:rsidR="00F628DC" w:rsidRPr="00471944" w:rsidRDefault="00F628DC" w:rsidP="00F628DC">
      <w:pPr>
        <w:autoSpaceDE w:val="0"/>
        <w:autoSpaceDN w:val="0"/>
        <w:adjustRightInd w:val="0"/>
        <w:ind w:firstLine="960"/>
        <w:rPr>
          <w:i/>
        </w:rPr>
      </w:pPr>
      <w:r w:rsidRPr="00471944">
        <w:rPr>
          <w:i/>
        </w:rPr>
        <w:t>(Refer to direction</w:t>
      </w:r>
      <w:r w:rsidR="00471944">
        <w:rPr>
          <w:i/>
        </w:rPr>
        <w:t> </w:t>
      </w:r>
      <w:r w:rsidRPr="00471944">
        <w:rPr>
          <w:i/>
        </w:rPr>
        <w:t>4)</w:t>
      </w:r>
    </w:p>
    <w:p w:rsidR="00F628DC" w:rsidRPr="00471944" w:rsidRDefault="00F628DC" w:rsidP="00F628DC">
      <w:pPr>
        <w:pStyle w:val="Schedulepara"/>
        <w:shd w:val="clear" w:color="auto" w:fill="FFFFFF"/>
        <w:ind w:left="993" w:hanging="993"/>
        <w:rPr>
          <w:i/>
        </w:rPr>
      </w:pPr>
      <w:r w:rsidRPr="00471944">
        <w:tab/>
        <w:t>(b)</w:t>
      </w:r>
      <w:r w:rsidRPr="00471944">
        <w:tab/>
        <w:t>Description of the goods or services in relation to the supply or acquisition of which this notice relates:</w:t>
      </w:r>
    </w:p>
    <w:p w:rsidR="00F628DC" w:rsidRPr="00471944" w:rsidRDefault="00F628DC" w:rsidP="00F628DC">
      <w:pPr>
        <w:keepNext/>
        <w:tabs>
          <w:tab w:val="left" w:pos="993"/>
        </w:tabs>
        <w:autoSpaceDE w:val="0"/>
        <w:autoSpaceDN w:val="0"/>
        <w:adjustRightInd w:val="0"/>
        <w:spacing w:before="180"/>
        <w:rPr>
          <w:b/>
        </w:rPr>
      </w:pPr>
      <w:r w:rsidRPr="00471944">
        <w:rPr>
          <w:b/>
        </w:rPr>
        <w:t>3.</w:t>
      </w:r>
      <w:r w:rsidRPr="00471944">
        <w:rPr>
          <w:b/>
        </w:rPr>
        <w:tab/>
        <w:t>Likely or proposed recipient(s) of the conduct</w:t>
      </w:r>
    </w:p>
    <w:p w:rsidR="00F628DC" w:rsidRPr="00471944" w:rsidRDefault="00F628DC" w:rsidP="00F628DC">
      <w:pPr>
        <w:pStyle w:val="Schedulepara"/>
        <w:keepNext/>
      </w:pPr>
      <w:r w:rsidRPr="00471944">
        <w:tab/>
        <w:t>(a)</w:t>
      </w:r>
      <w:r w:rsidRPr="00471944">
        <w:tab/>
        <w:t>Class or classes of recipients:</w:t>
      </w:r>
    </w:p>
    <w:p w:rsidR="00F628DC" w:rsidRPr="00471944" w:rsidRDefault="00F628DC" w:rsidP="00F628DC">
      <w:pPr>
        <w:autoSpaceDE w:val="0"/>
        <w:autoSpaceDN w:val="0"/>
        <w:adjustRightInd w:val="0"/>
        <w:ind w:firstLine="960"/>
        <w:rPr>
          <w:i/>
        </w:rPr>
      </w:pPr>
      <w:r w:rsidRPr="00471944">
        <w:rPr>
          <w:i/>
        </w:rPr>
        <w:t>(Refer to direction</w:t>
      </w:r>
      <w:r w:rsidR="00471944">
        <w:rPr>
          <w:i/>
        </w:rPr>
        <w:t> </w:t>
      </w:r>
      <w:r w:rsidRPr="00471944">
        <w:rPr>
          <w:i/>
        </w:rPr>
        <w:t>5)</w:t>
      </w:r>
    </w:p>
    <w:p w:rsidR="00F628DC" w:rsidRPr="00471944" w:rsidRDefault="00F628DC" w:rsidP="00F628DC">
      <w:pPr>
        <w:pStyle w:val="Schedulepara"/>
      </w:pPr>
      <w:r w:rsidRPr="00471944">
        <w:tab/>
        <w:t>(b)</w:t>
      </w:r>
      <w:r w:rsidRPr="00471944">
        <w:tab/>
        <w:t>Names and addresses of likely or proposed recipient(s):</w:t>
      </w:r>
    </w:p>
    <w:p w:rsidR="00F628DC" w:rsidRPr="00471944" w:rsidRDefault="00F628DC" w:rsidP="00F628DC">
      <w:pPr>
        <w:keepNext/>
        <w:tabs>
          <w:tab w:val="left" w:pos="993"/>
        </w:tabs>
        <w:autoSpaceDE w:val="0"/>
        <w:autoSpaceDN w:val="0"/>
        <w:adjustRightInd w:val="0"/>
        <w:spacing w:before="180"/>
        <w:rPr>
          <w:b/>
        </w:rPr>
      </w:pPr>
      <w:r w:rsidRPr="00471944">
        <w:rPr>
          <w:b/>
        </w:rPr>
        <w:t>4.</w:t>
      </w:r>
      <w:r w:rsidRPr="00471944">
        <w:rPr>
          <w:b/>
        </w:rPr>
        <w:tab/>
        <w:t>Market definition</w:t>
      </w:r>
    </w:p>
    <w:p w:rsidR="00F628DC" w:rsidRPr="00471944" w:rsidRDefault="00F628DC" w:rsidP="00F628DC">
      <w:pPr>
        <w:pStyle w:val="Schedulepara"/>
      </w:pPr>
      <w:r w:rsidRPr="00471944">
        <w:tab/>
      </w:r>
      <w:r w:rsidRPr="00471944">
        <w:tab/>
        <w:t>Provide a description of the market(s) in which the goods or services described at 2(b) are supplied or acquired and other affected markets including: significant suppliers and acquirers; substitutes available for the relevant goods or services; any restriction on the supply or acquisition of the relevant goods or services (for example geographic or legal restrictions):</w:t>
      </w:r>
    </w:p>
    <w:p w:rsidR="00F628DC" w:rsidRPr="00471944" w:rsidRDefault="00F628DC" w:rsidP="00F628DC">
      <w:pPr>
        <w:autoSpaceDE w:val="0"/>
        <w:autoSpaceDN w:val="0"/>
        <w:adjustRightInd w:val="0"/>
        <w:ind w:firstLine="960"/>
        <w:rPr>
          <w:i/>
        </w:rPr>
      </w:pPr>
      <w:r w:rsidRPr="00471944">
        <w:rPr>
          <w:i/>
        </w:rPr>
        <w:t>(Refer to direction</w:t>
      </w:r>
      <w:r w:rsidR="00471944">
        <w:rPr>
          <w:i/>
        </w:rPr>
        <w:t> </w:t>
      </w:r>
      <w:r w:rsidRPr="00471944">
        <w:rPr>
          <w:i/>
        </w:rPr>
        <w:t>6)</w:t>
      </w:r>
    </w:p>
    <w:p w:rsidR="00F628DC" w:rsidRPr="00471944" w:rsidRDefault="00F628DC" w:rsidP="000C526D">
      <w:pPr>
        <w:keepNext/>
        <w:keepLines/>
        <w:tabs>
          <w:tab w:val="left" w:pos="993"/>
        </w:tabs>
        <w:autoSpaceDE w:val="0"/>
        <w:autoSpaceDN w:val="0"/>
        <w:adjustRightInd w:val="0"/>
        <w:spacing w:before="180"/>
        <w:rPr>
          <w:b/>
        </w:rPr>
      </w:pPr>
      <w:r w:rsidRPr="00471944">
        <w:rPr>
          <w:b/>
        </w:rPr>
        <w:t>5.</w:t>
      </w:r>
      <w:r w:rsidRPr="00471944">
        <w:rPr>
          <w:b/>
        </w:rPr>
        <w:tab/>
        <w:t>Public benefit claims</w:t>
      </w:r>
    </w:p>
    <w:p w:rsidR="00F628DC" w:rsidRPr="00471944" w:rsidRDefault="00F628DC" w:rsidP="00F628DC">
      <w:pPr>
        <w:pStyle w:val="Schedulepara"/>
      </w:pPr>
      <w:r w:rsidRPr="00471944">
        <w:tab/>
        <w:t>(a)</w:t>
      </w:r>
      <w:r w:rsidRPr="00471944">
        <w:tab/>
        <w:t>Arguments in support of notification:</w:t>
      </w:r>
    </w:p>
    <w:p w:rsidR="00F628DC" w:rsidRPr="00471944" w:rsidRDefault="00F628DC" w:rsidP="00F628DC">
      <w:pPr>
        <w:autoSpaceDE w:val="0"/>
        <w:autoSpaceDN w:val="0"/>
        <w:adjustRightInd w:val="0"/>
        <w:ind w:firstLine="960"/>
        <w:rPr>
          <w:i/>
        </w:rPr>
      </w:pPr>
      <w:r w:rsidRPr="00471944">
        <w:rPr>
          <w:i/>
        </w:rPr>
        <w:t>(Refer to direction</w:t>
      </w:r>
      <w:r w:rsidR="00471944">
        <w:rPr>
          <w:i/>
        </w:rPr>
        <w:t> </w:t>
      </w:r>
      <w:r w:rsidRPr="00471944">
        <w:rPr>
          <w:i/>
        </w:rPr>
        <w:t>7)</w:t>
      </w:r>
    </w:p>
    <w:p w:rsidR="00F628DC" w:rsidRPr="00471944" w:rsidRDefault="00F628DC" w:rsidP="00F628DC">
      <w:pPr>
        <w:pStyle w:val="Schedulepara"/>
      </w:pPr>
      <w:r w:rsidRPr="00471944">
        <w:tab/>
        <w:t>(b)</w:t>
      </w:r>
      <w:r w:rsidRPr="00471944">
        <w:tab/>
        <w:t>Facts and evidence relied upon in support of these claims:</w:t>
      </w:r>
    </w:p>
    <w:p w:rsidR="00F628DC" w:rsidRPr="00471944" w:rsidRDefault="00F628DC" w:rsidP="00F628DC">
      <w:pPr>
        <w:tabs>
          <w:tab w:val="left" w:pos="993"/>
        </w:tabs>
        <w:autoSpaceDE w:val="0"/>
        <w:autoSpaceDN w:val="0"/>
        <w:adjustRightInd w:val="0"/>
        <w:spacing w:before="180"/>
        <w:rPr>
          <w:b/>
        </w:rPr>
      </w:pPr>
      <w:r w:rsidRPr="00471944">
        <w:rPr>
          <w:b/>
        </w:rPr>
        <w:t>6.</w:t>
      </w:r>
      <w:r w:rsidRPr="00471944">
        <w:rPr>
          <w:b/>
        </w:rPr>
        <w:tab/>
        <w:t>Public detriments</w:t>
      </w:r>
    </w:p>
    <w:p w:rsidR="00F628DC" w:rsidRPr="00471944" w:rsidRDefault="00F628DC" w:rsidP="00F628DC">
      <w:pPr>
        <w:pStyle w:val="Schedulepara"/>
      </w:pPr>
      <w:r w:rsidRPr="00471944">
        <w:tab/>
        <w:t>(a)</w:t>
      </w:r>
      <w:r w:rsidRPr="00471944">
        <w:tab/>
        <w:t>Detriments to the public resulting or likely to result from the notification, in particular, the persons or classes of persons likely to be adversely affected by the notified conduct, the number of those persons, the likely effect of the notified conduct on the prices of the goods or services described at 2(b) above and the prices of goods or services in other affected markets:</w:t>
      </w:r>
    </w:p>
    <w:p w:rsidR="00F628DC" w:rsidRPr="00471944" w:rsidRDefault="00F628DC" w:rsidP="00F628DC">
      <w:pPr>
        <w:autoSpaceDE w:val="0"/>
        <w:autoSpaceDN w:val="0"/>
        <w:adjustRightInd w:val="0"/>
        <w:ind w:firstLine="960"/>
        <w:rPr>
          <w:i/>
        </w:rPr>
      </w:pPr>
      <w:r w:rsidRPr="00471944">
        <w:rPr>
          <w:i/>
        </w:rPr>
        <w:t>(Refer to direction</w:t>
      </w:r>
      <w:r w:rsidR="00471944">
        <w:rPr>
          <w:i/>
        </w:rPr>
        <w:t> </w:t>
      </w:r>
      <w:r w:rsidRPr="00471944">
        <w:rPr>
          <w:i/>
        </w:rPr>
        <w:t>8)</w:t>
      </w:r>
    </w:p>
    <w:p w:rsidR="00F628DC" w:rsidRPr="00471944" w:rsidRDefault="00F628DC" w:rsidP="00F628DC">
      <w:pPr>
        <w:pStyle w:val="Schedulepara"/>
      </w:pPr>
      <w:r w:rsidRPr="00471944">
        <w:tab/>
        <w:t>(b)</w:t>
      </w:r>
      <w:r w:rsidRPr="00471944">
        <w:tab/>
        <w:t>Facts and evidence relevant to these detriments:</w:t>
      </w:r>
    </w:p>
    <w:p w:rsidR="00F628DC" w:rsidRPr="00471944" w:rsidRDefault="00F628DC" w:rsidP="00F628DC">
      <w:pPr>
        <w:tabs>
          <w:tab w:val="left" w:pos="993"/>
        </w:tabs>
        <w:autoSpaceDE w:val="0"/>
        <w:autoSpaceDN w:val="0"/>
        <w:adjustRightInd w:val="0"/>
        <w:spacing w:before="180"/>
        <w:rPr>
          <w:b/>
        </w:rPr>
      </w:pPr>
      <w:r w:rsidRPr="00471944">
        <w:rPr>
          <w:b/>
        </w:rPr>
        <w:t>7.</w:t>
      </w:r>
      <w:r w:rsidRPr="00471944">
        <w:rPr>
          <w:b/>
        </w:rPr>
        <w:tab/>
        <w:t>Further information</w:t>
      </w:r>
    </w:p>
    <w:p w:rsidR="00F628DC" w:rsidRPr="00471944" w:rsidRDefault="00F628DC" w:rsidP="00F628DC">
      <w:pPr>
        <w:pStyle w:val="Schedulepara"/>
      </w:pPr>
      <w:r w:rsidRPr="00471944">
        <w:tab/>
        <w:t>(a)</w:t>
      </w:r>
      <w:r w:rsidRPr="00471944">
        <w:tab/>
        <w:t>Name, postal address and contact telephone details of the person authorised to provide additional information in relation to this notification:</w:t>
      </w:r>
    </w:p>
    <w:p w:rsidR="00F628DC" w:rsidRPr="00471944" w:rsidRDefault="00F628DC" w:rsidP="00F628DC">
      <w:pPr>
        <w:autoSpaceDE w:val="0"/>
        <w:autoSpaceDN w:val="0"/>
        <w:adjustRightInd w:val="0"/>
        <w:spacing w:before="360"/>
      </w:pPr>
      <w:r w:rsidRPr="00471944">
        <w:t>Dated</w:t>
      </w:r>
    </w:p>
    <w:p w:rsidR="00F628DC" w:rsidRPr="00471944" w:rsidRDefault="00F628DC" w:rsidP="000C526D">
      <w:pPr>
        <w:keepNext/>
        <w:keepLines/>
        <w:autoSpaceDE w:val="0"/>
        <w:autoSpaceDN w:val="0"/>
        <w:adjustRightInd w:val="0"/>
        <w:spacing w:beforeLines="60" w:before="144" w:afterLines="60" w:after="144"/>
      </w:pPr>
      <w:r w:rsidRPr="00471944">
        <w:t>Signed by/on behalf of the applicant</w:t>
      </w:r>
    </w:p>
    <w:p w:rsidR="00F628DC" w:rsidRPr="00471944" w:rsidRDefault="00F628DC" w:rsidP="000C526D">
      <w:pPr>
        <w:autoSpaceDE w:val="0"/>
        <w:autoSpaceDN w:val="0"/>
        <w:adjustRightInd w:val="0"/>
        <w:spacing w:beforeLines="60" w:before="144" w:afterLines="60" w:after="144"/>
        <w:ind w:right="7"/>
      </w:pPr>
      <w:r w:rsidRPr="00471944">
        <w:t>(Signature)</w:t>
      </w:r>
    </w:p>
    <w:p w:rsidR="00F628DC" w:rsidRPr="00471944" w:rsidRDefault="00F628DC" w:rsidP="000C526D">
      <w:pPr>
        <w:autoSpaceDE w:val="0"/>
        <w:autoSpaceDN w:val="0"/>
        <w:adjustRightInd w:val="0"/>
        <w:spacing w:beforeLines="60" w:before="144" w:afterLines="60" w:after="144"/>
        <w:ind w:right="7"/>
      </w:pPr>
      <w:r w:rsidRPr="00471944">
        <w:t>(Full Name)</w:t>
      </w:r>
    </w:p>
    <w:p w:rsidR="00F628DC" w:rsidRPr="00471944" w:rsidRDefault="00F628DC" w:rsidP="000C526D">
      <w:pPr>
        <w:autoSpaceDE w:val="0"/>
        <w:autoSpaceDN w:val="0"/>
        <w:adjustRightInd w:val="0"/>
        <w:spacing w:beforeLines="60" w:before="144" w:afterLines="60" w:after="144"/>
        <w:ind w:right="7"/>
      </w:pPr>
      <w:r w:rsidRPr="00471944">
        <w:t>(Organisation)</w:t>
      </w:r>
    </w:p>
    <w:p w:rsidR="00F628DC" w:rsidRPr="00471944" w:rsidRDefault="00F628DC" w:rsidP="000C526D">
      <w:pPr>
        <w:autoSpaceDE w:val="0"/>
        <w:autoSpaceDN w:val="0"/>
        <w:adjustRightInd w:val="0"/>
        <w:spacing w:beforeLines="60" w:before="144" w:afterLines="60" w:after="144"/>
        <w:ind w:right="7"/>
      </w:pPr>
      <w:r w:rsidRPr="00471944">
        <w:t>(Position in organisation)</w:t>
      </w:r>
    </w:p>
    <w:p w:rsidR="00F628DC" w:rsidRPr="00471944" w:rsidRDefault="00F628DC" w:rsidP="000C526D">
      <w:pPr>
        <w:keepNext/>
        <w:keepLines/>
        <w:autoSpaceDE w:val="0"/>
        <w:autoSpaceDN w:val="0"/>
        <w:adjustRightInd w:val="0"/>
        <w:spacing w:before="180"/>
        <w:rPr>
          <w:b/>
        </w:rPr>
      </w:pPr>
      <w:r w:rsidRPr="00471944">
        <w:rPr>
          <w:b/>
        </w:rPr>
        <w:t>DIRECTIONS</w:t>
      </w:r>
    </w:p>
    <w:p w:rsidR="00F628DC" w:rsidRPr="00471944" w:rsidRDefault="00F628DC" w:rsidP="00F628DC">
      <w:pPr>
        <w:pStyle w:val="Schedulepara"/>
        <w:keepNext/>
        <w:ind w:left="360" w:hanging="360"/>
      </w:pPr>
      <w:r w:rsidRPr="00471944">
        <w:t>1.</w:t>
      </w:r>
      <w:r w:rsidRPr="00471944">
        <w:tab/>
        <w:t>Use Form B, to seek authorisation, if the disclosure might constitute part of a contract, arrangement or understanding which includes a provision which:</w:t>
      </w:r>
    </w:p>
    <w:p w:rsidR="00F628DC" w:rsidRPr="00471944" w:rsidRDefault="00F628DC" w:rsidP="00F628DC">
      <w:pPr>
        <w:pStyle w:val="Schedulepara"/>
        <w:keepNext/>
      </w:pPr>
      <w:r w:rsidRPr="00471944">
        <w:tab/>
        <w:t>(a)</w:t>
      </w:r>
      <w:r w:rsidRPr="00471944">
        <w:tab/>
        <w:t>might be a cartel provision; or</w:t>
      </w:r>
    </w:p>
    <w:p w:rsidR="00F628DC" w:rsidRPr="00471944" w:rsidRDefault="00F628DC" w:rsidP="00F628DC">
      <w:pPr>
        <w:pStyle w:val="Schedulepara"/>
      </w:pPr>
      <w:r w:rsidRPr="00471944">
        <w:tab/>
        <w:t>(b)</w:t>
      </w:r>
      <w:r w:rsidRPr="00471944">
        <w:tab/>
        <w:t>is likely to have the purpose, or might have the effect, of substantially lessening competition.</w:t>
      </w:r>
    </w:p>
    <w:p w:rsidR="00F628DC" w:rsidRPr="00471944" w:rsidRDefault="00F628DC" w:rsidP="00F628DC">
      <w:pPr>
        <w:pStyle w:val="Schedulepara"/>
        <w:ind w:left="360" w:hanging="360"/>
      </w:pPr>
      <w:r w:rsidRPr="00471944">
        <w:t>2.</w:t>
      </w:r>
      <w:r w:rsidRPr="00471944">
        <w:tab/>
        <w:t>If the notice is given by or on behalf of a business, the name of the busin</w:t>
      </w:r>
      <w:r w:rsidR="00EE4F9C" w:rsidRPr="00471944">
        <w:t>ess is to be inserted in item</w:t>
      </w:r>
      <w:r w:rsidR="00471944">
        <w:t> </w:t>
      </w:r>
      <w:r w:rsidR="00EE4F9C" w:rsidRPr="00471944">
        <w:t>1</w:t>
      </w:r>
      <w:r w:rsidRPr="00471944">
        <w:t>(a), not the name of the person signing the notice, and the notice is to be signed by a person authorised by the business to do so.</w:t>
      </w:r>
    </w:p>
    <w:p w:rsidR="00F628DC" w:rsidRPr="00471944" w:rsidRDefault="00F628DC" w:rsidP="00F628DC">
      <w:pPr>
        <w:pStyle w:val="Schedulepara"/>
        <w:ind w:left="360" w:hanging="360"/>
      </w:pPr>
      <w:r w:rsidRPr="00471944">
        <w:t>3.</w:t>
      </w:r>
      <w:r w:rsidRPr="00471944">
        <w:tab/>
        <w:t>Describe that part of the business of the person giving the notice relating to the conduct to which this notice relates.</w:t>
      </w:r>
    </w:p>
    <w:p w:rsidR="00F628DC" w:rsidRPr="00471944" w:rsidRDefault="00F628DC" w:rsidP="00F628DC">
      <w:pPr>
        <w:pStyle w:val="Schedulepara"/>
        <w:ind w:left="360" w:hanging="360"/>
      </w:pPr>
      <w:r w:rsidRPr="00471944">
        <w:t>4.</w:t>
      </w:r>
      <w:r w:rsidRPr="00471944">
        <w:tab/>
        <w:t>If particulars of a private disclosure of the type referred to in section</w:t>
      </w:r>
      <w:r w:rsidR="00471944">
        <w:t> </w:t>
      </w:r>
      <w:r w:rsidRPr="00471944">
        <w:t xml:space="preserve">44ZZW of the </w:t>
      </w:r>
      <w:r w:rsidRPr="00471944">
        <w:rPr>
          <w:i/>
        </w:rPr>
        <w:t>Competition and Consumer Act 2010</w:t>
      </w:r>
      <w:r w:rsidRPr="00471944">
        <w:t xml:space="preserve"> have been reduced in whole or in part to writing, a copy of the writing is to be provided with the notice.</w:t>
      </w:r>
    </w:p>
    <w:p w:rsidR="00F628DC" w:rsidRPr="00471944" w:rsidRDefault="00F628DC" w:rsidP="00F628DC">
      <w:pPr>
        <w:pStyle w:val="Schedulepara"/>
        <w:ind w:left="360" w:hanging="360"/>
      </w:pPr>
      <w:r w:rsidRPr="00471944">
        <w:t>5.</w:t>
      </w:r>
      <w:r w:rsidRPr="00471944">
        <w:tab/>
        <w:t>Provide a description of the business carried on by the likely or proposed recipients of the proposed conduct.</w:t>
      </w:r>
    </w:p>
    <w:p w:rsidR="00F628DC" w:rsidRPr="00471944" w:rsidRDefault="00F628DC" w:rsidP="00F628DC">
      <w:pPr>
        <w:pStyle w:val="Schedulepara"/>
        <w:ind w:left="360" w:hanging="360"/>
      </w:pPr>
      <w:r w:rsidRPr="00471944">
        <w:t>6.</w:t>
      </w:r>
      <w:r w:rsidRPr="00471944">
        <w:tab/>
        <w:t>Provide details of the market(s) likely to be affected by the notified conduct, in particular having regard to goods or services that may be substitutes for the good or service that is the subject matter of the notification.</w:t>
      </w:r>
    </w:p>
    <w:p w:rsidR="00F628DC" w:rsidRPr="00471944" w:rsidRDefault="00F628DC" w:rsidP="00F628DC">
      <w:pPr>
        <w:pStyle w:val="Schedulepara"/>
        <w:ind w:left="360" w:hanging="360"/>
      </w:pPr>
      <w:r w:rsidRPr="00471944">
        <w:t>7.</w:t>
      </w:r>
      <w:r w:rsidRPr="00471944">
        <w:tab/>
        <w:t>Provide details of those public benefits claimed to result or likely to result from the proposed conduct including quantification of those benefits where possible.</w:t>
      </w:r>
    </w:p>
    <w:p w:rsidR="00F628DC" w:rsidRPr="00471944" w:rsidRDefault="00F628DC" w:rsidP="00F628DC">
      <w:pPr>
        <w:pStyle w:val="Schedulepara"/>
        <w:ind w:left="360" w:hanging="360"/>
      </w:pPr>
      <w:r w:rsidRPr="00471944">
        <w:t>8.</w:t>
      </w:r>
      <w:r w:rsidRPr="00471944">
        <w:tab/>
        <w:t>Provide details of the detriments to the public which may result from the proposed conduct including quantification of those detriments where possible.</w:t>
      </w:r>
    </w:p>
    <w:p w:rsidR="00EB3826" w:rsidRPr="00181B5D" w:rsidRDefault="00EB3826" w:rsidP="000C526D">
      <w:pPr>
        <w:pStyle w:val="Schedulepara"/>
        <w:ind w:left="360" w:hanging="360"/>
      </w:pPr>
      <w:r w:rsidRPr="00181B5D">
        <w:t>9.</w:t>
      </w:r>
      <w:r>
        <w:tab/>
      </w:r>
      <w:r w:rsidRPr="00181B5D">
        <w:t>If an address is to be provided in this form, an electronic address may be provided in addition to the address required.</w:t>
      </w:r>
    </w:p>
    <w:p w:rsidR="00F628DC" w:rsidRPr="00471944" w:rsidRDefault="00F628DC" w:rsidP="00D8677F">
      <w:pPr>
        <w:pStyle w:val="Schedulepart"/>
        <w:pageBreakBefore/>
        <w:spacing w:before="0"/>
      </w:pPr>
      <w:r w:rsidRPr="00471944">
        <w:t>Form GA</w:t>
      </w:r>
      <w:r w:rsidRPr="00471944">
        <w:tab/>
        <w:t>Notification of collective bargaining</w:t>
      </w:r>
    </w:p>
    <w:p w:rsidR="00F628DC" w:rsidRPr="00471944" w:rsidRDefault="00F628DC" w:rsidP="009E0E63">
      <w:pPr>
        <w:pStyle w:val="notemargin"/>
      </w:pPr>
      <w:r w:rsidRPr="00471944">
        <w:t>(regulation</w:t>
      </w:r>
      <w:r w:rsidR="00471944">
        <w:t> </w:t>
      </w:r>
      <w:r w:rsidRPr="00471944">
        <w:t>71)</w:t>
      </w:r>
    </w:p>
    <w:p w:rsidR="00F628DC" w:rsidRPr="00471944" w:rsidRDefault="00F628DC" w:rsidP="00150DE3">
      <w:pPr>
        <w:autoSpaceDE w:val="0"/>
        <w:autoSpaceDN w:val="0"/>
        <w:adjustRightInd w:val="0"/>
        <w:jc w:val="center"/>
        <w:rPr>
          <w:b/>
          <w:bCs/>
          <w:sz w:val="32"/>
          <w:szCs w:val="32"/>
        </w:rPr>
      </w:pPr>
      <w:r w:rsidRPr="00471944">
        <w:rPr>
          <w:b/>
          <w:bCs/>
          <w:sz w:val="32"/>
          <w:szCs w:val="32"/>
        </w:rPr>
        <w:t>Form GA</w:t>
      </w:r>
    </w:p>
    <w:p w:rsidR="00F628DC" w:rsidRPr="00471944" w:rsidRDefault="00F628DC" w:rsidP="00F628DC">
      <w:pPr>
        <w:autoSpaceDE w:val="0"/>
        <w:autoSpaceDN w:val="0"/>
        <w:adjustRightInd w:val="0"/>
        <w:spacing w:before="120"/>
        <w:jc w:val="center"/>
      </w:pPr>
      <w:r w:rsidRPr="00471944">
        <w:t>Commonwealth of Australia</w:t>
      </w:r>
    </w:p>
    <w:p w:rsidR="00F628DC" w:rsidRPr="00471944" w:rsidRDefault="00F628DC" w:rsidP="00150DE3">
      <w:pPr>
        <w:autoSpaceDE w:val="0"/>
        <w:autoSpaceDN w:val="0"/>
        <w:adjustRightInd w:val="0"/>
        <w:spacing w:before="60"/>
        <w:jc w:val="center"/>
        <w:rPr>
          <w:i/>
          <w:iCs/>
        </w:rPr>
      </w:pPr>
      <w:r w:rsidRPr="00471944">
        <w:rPr>
          <w:i/>
        </w:rPr>
        <w:t>Competition and Consumer Act 2010</w:t>
      </w:r>
      <w:r w:rsidR="007141FD" w:rsidRPr="00471944">
        <w:rPr>
          <w:i/>
          <w:iCs/>
        </w:rPr>
        <w:t>—</w:t>
      </w:r>
      <w:r w:rsidRPr="00471944">
        <w:rPr>
          <w:i/>
        </w:rPr>
        <w:t>section</w:t>
      </w:r>
      <w:r w:rsidR="00471944">
        <w:rPr>
          <w:i/>
        </w:rPr>
        <w:t> </w:t>
      </w:r>
      <w:r w:rsidRPr="00471944">
        <w:rPr>
          <w:i/>
        </w:rPr>
        <w:t>93AB</w:t>
      </w:r>
    </w:p>
    <w:p w:rsidR="00F628DC" w:rsidRPr="00471944" w:rsidRDefault="00F628DC" w:rsidP="00150DE3">
      <w:pPr>
        <w:autoSpaceDE w:val="0"/>
        <w:autoSpaceDN w:val="0"/>
        <w:adjustRightInd w:val="0"/>
        <w:spacing w:before="60"/>
        <w:jc w:val="center"/>
        <w:rPr>
          <w:b/>
          <w:bCs/>
          <w:sz w:val="28"/>
          <w:szCs w:val="28"/>
        </w:rPr>
      </w:pPr>
      <w:r w:rsidRPr="00471944">
        <w:rPr>
          <w:b/>
          <w:bCs/>
          <w:sz w:val="28"/>
          <w:szCs w:val="28"/>
        </w:rPr>
        <w:t>NOTIFICATION OF COLLECTIVE BARGAINING</w:t>
      </w:r>
    </w:p>
    <w:p w:rsidR="00F628DC" w:rsidRPr="00471944" w:rsidRDefault="00F628DC" w:rsidP="00F628DC">
      <w:pPr>
        <w:autoSpaceDE w:val="0"/>
        <w:autoSpaceDN w:val="0"/>
        <w:adjustRightInd w:val="0"/>
      </w:pPr>
    </w:p>
    <w:p w:rsidR="00F628DC" w:rsidRPr="00471944" w:rsidRDefault="00F628DC" w:rsidP="00F628DC">
      <w:pPr>
        <w:pBdr>
          <w:top w:val="single" w:sz="4" w:space="5" w:color="auto"/>
          <w:left w:val="single" w:sz="4" w:space="15" w:color="auto"/>
          <w:bottom w:val="single" w:sz="4" w:space="7" w:color="auto"/>
          <w:right w:val="single" w:sz="4" w:space="4" w:color="auto"/>
        </w:pBdr>
        <w:shd w:val="clear" w:color="auto" w:fill="E6E6E6"/>
        <w:autoSpaceDE w:val="0"/>
        <w:autoSpaceDN w:val="0"/>
        <w:adjustRightInd w:val="0"/>
        <w:spacing w:after="120"/>
        <w:ind w:left="284" w:right="-147"/>
        <w:rPr>
          <w:szCs w:val="22"/>
        </w:rPr>
      </w:pPr>
      <w:r w:rsidRPr="00471944">
        <w:rPr>
          <w:szCs w:val="22"/>
        </w:rPr>
        <w:t xml:space="preserve">This form is to be completed by applicants proposing to engage in collective bargaining arrangements. </w:t>
      </w:r>
    </w:p>
    <w:p w:rsidR="00F628DC" w:rsidRPr="00471944" w:rsidRDefault="00F628DC" w:rsidP="00F628DC">
      <w:pPr>
        <w:pBdr>
          <w:top w:val="single" w:sz="4" w:space="5" w:color="auto"/>
          <w:left w:val="single" w:sz="4" w:space="15" w:color="auto"/>
          <w:bottom w:val="single" w:sz="4" w:space="7" w:color="auto"/>
          <w:right w:val="single" w:sz="4" w:space="4" w:color="auto"/>
        </w:pBdr>
        <w:shd w:val="clear" w:color="auto" w:fill="E6E6E6"/>
        <w:autoSpaceDE w:val="0"/>
        <w:autoSpaceDN w:val="0"/>
        <w:adjustRightInd w:val="0"/>
        <w:spacing w:after="120"/>
        <w:ind w:left="284" w:right="-147"/>
        <w:rPr>
          <w:szCs w:val="22"/>
        </w:rPr>
      </w:pPr>
      <w:r w:rsidRPr="00471944">
        <w:rPr>
          <w:szCs w:val="22"/>
        </w:rPr>
        <w:t>In lodging this form, applicants must include all information, including supporting evidence that they wish the Commission take into account in assessing their notification.</w:t>
      </w:r>
    </w:p>
    <w:p w:rsidR="00F628DC" w:rsidRPr="00471944" w:rsidRDefault="00F628DC" w:rsidP="00F628DC">
      <w:pPr>
        <w:pBdr>
          <w:top w:val="single" w:sz="4" w:space="5" w:color="auto"/>
          <w:left w:val="single" w:sz="4" w:space="15" w:color="auto"/>
          <w:bottom w:val="single" w:sz="4" w:space="7" w:color="auto"/>
          <w:right w:val="single" w:sz="4" w:space="4" w:color="auto"/>
        </w:pBdr>
        <w:shd w:val="clear" w:color="auto" w:fill="E6E6E6"/>
        <w:autoSpaceDE w:val="0"/>
        <w:autoSpaceDN w:val="0"/>
        <w:adjustRightInd w:val="0"/>
        <w:spacing w:after="120"/>
        <w:ind w:left="284" w:right="-147"/>
        <w:rPr>
          <w:szCs w:val="22"/>
        </w:rPr>
      </w:pPr>
      <w:r w:rsidRPr="00471944">
        <w:rPr>
          <w:szCs w:val="22"/>
        </w:rPr>
        <w:t xml:space="preserve">Where there is insufficient space on this form to furnish the required information, the information is to be shown on separate sheets, numbered consecutively and signed by or on behalf of the applicant. </w:t>
      </w:r>
    </w:p>
    <w:p w:rsidR="00F628DC" w:rsidRPr="00471944" w:rsidRDefault="00F628DC" w:rsidP="00F628DC">
      <w:pPr>
        <w:pBdr>
          <w:top w:val="single" w:sz="4" w:space="5" w:color="auto"/>
          <w:left w:val="single" w:sz="4" w:space="15" w:color="auto"/>
          <w:bottom w:val="single" w:sz="4" w:space="7" w:color="auto"/>
          <w:right w:val="single" w:sz="4" w:space="4" w:color="auto"/>
        </w:pBdr>
        <w:shd w:val="clear" w:color="auto" w:fill="E6E6E6"/>
        <w:autoSpaceDE w:val="0"/>
        <w:autoSpaceDN w:val="0"/>
        <w:adjustRightInd w:val="0"/>
        <w:spacing w:after="120"/>
        <w:ind w:left="284" w:right="-147"/>
      </w:pPr>
      <w:r w:rsidRPr="00471944">
        <w:rPr>
          <w:szCs w:val="22"/>
        </w:rPr>
        <w:t>Protection provided by the notification extends only to the collective bargaining arrangements described in the form.</w:t>
      </w:r>
    </w:p>
    <w:p w:rsidR="00F628DC" w:rsidRPr="00471944" w:rsidRDefault="00F628DC" w:rsidP="00F628DC">
      <w:pPr>
        <w:autoSpaceDE w:val="0"/>
        <w:autoSpaceDN w:val="0"/>
        <w:adjustRightInd w:val="0"/>
        <w:spacing w:before="120"/>
        <w:jc w:val="both"/>
      </w:pPr>
      <w:r w:rsidRPr="00471944">
        <w:t>To the Australian Competition and Consumer Commission:</w:t>
      </w:r>
    </w:p>
    <w:p w:rsidR="00F628DC" w:rsidRPr="00471944" w:rsidRDefault="00F628DC" w:rsidP="00D8677F">
      <w:pPr>
        <w:spacing w:line="240" w:lineRule="auto"/>
      </w:pPr>
      <w:r w:rsidRPr="00471944">
        <w:t>Notice is hereby given under section</w:t>
      </w:r>
      <w:r w:rsidR="00471944">
        <w:t> </w:t>
      </w:r>
      <w:r w:rsidRPr="00471944">
        <w:t xml:space="preserve">93AB of the </w:t>
      </w:r>
      <w:r w:rsidRPr="00471944">
        <w:rPr>
          <w:i/>
        </w:rPr>
        <w:t xml:space="preserve"> Competition and Consumer Act 2010</w:t>
      </w:r>
      <w:r w:rsidRPr="00471944">
        <w:t xml:space="preserve"> of intention:</w:t>
      </w:r>
    </w:p>
    <w:p w:rsidR="00F628DC" w:rsidRPr="00471944" w:rsidRDefault="00F628DC" w:rsidP="00D8677F">
      <w:pPr>
        <w:autoSpaceDE w:val="0"/>
        <w:autoSpaceDN w:val="0"/>
        <w:adjustRightInd w:val="0"/>
        <w:spacing w:before="120"/>
        <w:ind w:left="720" w:hanging="720"/>
        <w:jc w:val="both"/>
      </w:pPr>
      <w:r w:rsidRPr="00471944">
        <w:sym w:font="Symbol" w:char="F0B7"/>
      </w:r>
      <w:r w:rsidRPr="00471944">
        <w:tab/>
        <w:t>to make, or to propose to make, a contract containing a provision of the kind referred to in subsectio</w:t>
      </w:r>
      <w:r w:rsidR="00E7307D" w:rsidRPr="00471944">
        <w:t>n</w:t>
      </w:r>
      <w:r w:rsidR="00471944">
        <w:t> </w:t>
      </w:r>
      <w:r w:rsidR="00E7307D" w:rsidRPr="00471944">
        <w:t>44ZZRD(2) or paragraph</w:t>
      </w:r>
      <w:r w:rsidR="00471944">
        <w:t> </w:t>
      </w:r>
      <w:r w:rsidR="00E7307D" w:rsidRPr="00471944">
        <w:t>44ZZRD</w:t>
      </w:r>
      <w:r w:rsidR="00CC039E" w:rsidRPr="00471944">
        <w:t>(3)</w:t>
      </w:r>
      <w:r w:rsidRPr="00471944">
        <w:t>(a) or (b) of that Act.</w:t>
      </w:r>
    </w:p>
    <w:p w:rsidR="00F628DC" w:rsidRPr="00471944" w:rsidRDefault="00F628DC" w:rsidP="00D8677F">
      <w:pPr>
        <w:autoSpaceDE w:val="0"/>
        <w:autoSpaceDN w:val="0"/>
        <w:adjustRightInd w:val="0"/>
        <w:spacing w:before="120"/>
        <w:ind w:left="720" w:hanging="720"/>
        <w:jc w:val="both"/>
      </w:pPr>
      <w:r w:rsidRPr="00471944">
        <w:sym w:font="Symbol" w:char="F0B7"/>
      </w:r>
      <w:r w:rsidRPr="00471944">
        <w:tab/>
        <w:t xml:space="preserve">to give effect to a provision of a contract where the provision is of the kind referred to in </w:t>
      </w:r>
      <w:r w:rsidR="00E7307D" w:rsidRPr="00471944">
        <w:t>subsection</w:t>
      </w:r>
      <w:r w:rsidR="00471944">
        <w:t> </w:t>
      </w:r>
      <w:r w:rsidR="00E7307D" w:rsidRPr="00471944">
        <w:t>44ZZRD(2) or paragraph</w:t>
      </w:r>
      <w:r w:rsidR="00471944">
        <w:t> </w:t>
      </w:r>
      <w:r w:rsidR="00E7307D" w:rsidRPr="00471944">
        <w:t>44ZZRD</w:t>
      </w:r>
      <w:r w:rsidR="00CC039E" w:rsidRPr="00471944">
        <w:t>(3)</w:t>
      </w:r>
      <w:r w:rsidRPr="00471944">
        <w:t>(a) or (b) of that Act.</w:t>
      </w:r>
    </w:p>
    <w:p w:rsidR="00F628DC" w:rsidRPr="00471944" w:rsidRDefault="00F628DC" w:rsidP="00D8677F">
      <w:pPr>
        <w:autoSpaceDE w:val="0"/>
        <w:autoSpaceDN w:val="0"/>
        <w:adjustRightInd w:val="0"/>
        <w:spacing w:before="120"/>
        <w:ind w:left="720" w:hanging="720"/>
        <w:jc w:val="both"/>
      </w:pPr>
      <w:r w:rsidRPr="00471944">
        <w:sym w:font="Symbol" w:char="F0B7"/>
      </w:r>
      <w:r w:rsidRPr="00471944">
        <w:tab/>
        <w:t>to make, or to propose to make, a contract containing a provision of the k</w:t>
      </w:r>
      <w:r w:rsidR="00E7307D" w:rsidRPr="00471944">
        <w:t>ind referred to in paragraph</w:t>
      </w:r>
      <w:r w:rsidR="00471944">
        <w:t> </w:t>
      </w:r>
      <w:r w:rsidR="00E7307D" w:rsidRPr="00471944">
        <w:t>45</w:t>
      </w:r>
      <w:r w:rsidRPr="00471944">
        <w:t>(2)(a) of that Act.</w:t>
      </w:r>
    </w:p>
    <w:p w:rsidR="00F628DC" w:rsidRPr="00471944" w:rsidRDefault="00F628DC" w:rsidP="00D8677F">
      <w:pPr>
        <w:numPr>
          <w:ilvl w:val="0"/>
          <w:numId w:val="27"/>
        </w:numPr>
        <w:autoSpaceDE w:val="0"/>
        <w:autoSpaceDN w:val="0"/>
        <w:adjustRightInd w:val="0"/>
        <w:spacing w:before="120" w:after="60" w:line="240" w:lineRule="auto"/>
        <w:ind w:hanging="720"/>
        <w:jc w:val="both"/>
      </w:pPr>
      <w:r w:rsidRPr="00471944">
        <w:t>to give effect to a provision of a contract where the provision is of the kind referred to in paragraph</w:t>
      </w:r>
      <w:r w:rsidR="00471944">
        <w:t> </w:t>
      </w:r>
      <w:r w:rsidRPr="00471944">
        <w:t>45</w:t>
      </w:r>
      <w:r w:rsidR="00F928EA" w:rsidRPr="00471944">
        <w:t>(</w:t>
      </w:r>
      <w:r w:rsidRPr="00471944">
        <w:t>2)</w:t>
      </w:r>
      <w:r w:rsidR="00F928EA" w:rsidRPr="00471944">
        <w:t>(</w:t>
      </w:r>
      <w:r w:rsidRPr="00471944">
        <w:t>b) of that Act.</w:t>
      </w:r>
    </w:p>
    <w:p w:rsidR="00F628DC" w:rsidRPr="00471944" w:rsidRDefault="00F628DC" w:rsidP="00F628DC">
      <w:pPr>
        <w:autoSpaceDE w:val="0"/>
        <w:autoSpaceDN w:val="0"/>
        <w:adjustRightInd w:val="0"/>
        <w:ind w:firstLine="720"/>
        <w:rPr>
          <w:i/>
        </w:rPr>
      </w:pPr>
      <w:r w:rsidRPr="00471944">
        <w:rPr>
          <w:i/>
        </w:rPr>
        <w:t>(Strike out if not applicable)</w:t>
      </w:r>
    </w:p>
    <w:p w:rsidR="00F628DC" w:rsidRPr="00471944" w:rsidRDefault="00F628DC" w:rsidP="00F628DC">
      <w:pPr>
        <w:autoSpaceDE w:val="0"/>
        <w:autoSpaceDN w:val="0"/>
        <w:adjustRightInd w:val="0"/>
        <w:spacing w:before="120"/>
        <w:jc w:val="both"/>
      </w:pPr>
      <w:r w:rsidRPr="00471944">
        <w:t>PLEASE FOLLOW DIRECTIONS ON BACK OF THIS FORM</w:t>
      </w:r>
    </w:p>
    <w:p w:rsidR="00F628DC" w:rsidRPr="00471944" w:rsidRDefault="00F628DC" w:rsidP="00F628DC">
      <w:pPr>
        <w:keepNext/>
        <w:keepLines/>
        <w:autoSpaceDE w:val="0"/>
        <w:autoSpaceDN w:val="0"/>
        <w:adjustRightInd w:val="0"/>
        <w:spacing w:before="240"/>
        <w:rPr>
          <w:b/>
          <w:sz w:val="28"/>
          <w:szCs w:val="28"/>
        </w:rPr>
      </w:pPr>
      <w:r w:rsidRPr="00471944">
        <w:rPr>
          <w:b/>
          <w:sz w:val="28"/>
          <w:szCs w:val="28"/>
        </w:rPr>
        <w:t>Section A – general information</w:t>
      </w:r>
    </w:p>
    <w:p w:rsidR="00F628DC" w:rsidRPr="00471944" w:rsidRDefault="00F628DC" w:rsidP="00F628DC">
      <w:pPr>
        <w:keepNext/>
        <w:keepLines/>
        <w:autoSpaceDE w:val="0"/>
        <w:autoSpaceDN w:val="0"/>
        <w:adjustRightInd w:val="0"/>
        <w:spacing w:before="180"/>
        <w:ind w:left="720" w:hanging="720"/>
        <w:rPr>
          <w:b/>
        </w:rPr>
      </w:pPr>
      <w:r w:rsidRPr="00471944">
        <w:rPr>
          <w:b/>
        </w:rPr>
        <w:t>1.</w:t>
      </w:r>
      <w:r w:rsidRPr="00471944">
        <w:rPr>
          <w:b/>
        </w:rPr>
        <w:tab/>
        <w:t xml:space="preserve">Applicant </w:t>
      </w:r>
    </w:p>
    <w:p w:rsidR="00F628DC" w:rsidRPr="00471944" w:rsidRDefault="00F628DC" w:rsidP="00F628DC">
      <w:pPr>
        <w:pStyle w:val="Schedulepara"/>
        <w:keepNext/>
        <w:keepLines/>
      </w:pPr>
      <w:r w:rsidRPr="00471944">
        <w:tab/>
        <w:t>(a)</w:t>
      </w:r>
      <w:r w:rsidRPr="00471944">
        <w:tab/>
        <w:t>Name of the applicant:</w:t>
      </w:r>
    </w:p>
    <w:p w:rsidR="00F628DC" w:rsidRPr="00471944" w:rsidRDefault="00F628DC" w:rsidP="00F628DC">
      <w:pPr>
        <w:autoSpaceDE w:val="0"/>
        <w:autoSpaceDN w:val="0"/>
        <w:adjustRightInd w:val="0"/>
        <w:ind w:firstLine="960"/>
        <w:rPr>
          <w:i/>
        </w:rPr>
      </w:pPr>
      <w:r w:rsidRPr="00471944">
        <w:rPr>
          <w:i/>
        </w:rPr>
        <w:t>(refer to Direction</w:t>
      </w:r>
      <w:r w:rsidR="00471944">
        <w:rPr>
          <w:i/>
        </w:rPr>
        <w:t> </w:t>
      </w:r>
      <w:r w:rsidRPr="00471944">
        <w:rPr>
          <w:i/>
        </w:rPr>
        <w:t>1)</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pStyle w:val="Schedulepara"/>
      </w:pPr>
      <w:r w:rsidRPr="00471944">
        <w:tab/>
        <w:t>(b)</w:t>
      </w:r>
      <w:r w:rsidRPr="00471944">
        <w:tab/>
        <w:t>Description of business carried on by the applicant:</w:t>
      </w:r>
    </w:p>
    <w:p w:rsidR="00F628DC" w:rsidRPr="00471944" w:rsidRDefault="00F628DC" w:rsidP="00F628DC">
      <w:pPr>
        <w:autoSpaceDE w:val="0"/>
        <w:autoSpaceDN w:val="0"/>
        <w:adjustRightInd w:val="0"/>
        <w:ind w:firstLine="960"/>
        <w:rPr>
          <w:i/>
        </w:rPr>
      </w:pPr>
      <w:r w:rsidRPr="00471944">
        <w:rPr>
          <w:i/>
        </w:rPr>
        <w:t>(refer to Direction</w:t>
      </w:r>
      <w:r w:rsidR="00471944">
        <w:rPr>
          <w:i/>
        </w:rPr>
        <w:t> </w:t>
      </w:r>
      <w:r w:rsidRPr="00471944">
        <w:rPr>
          <w:i/>
        </w:rPr>
        <w:t>2)</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pStyle w:val="Schedulepara"/>
      </w:pPr>
      <w:r w:rsidRPr="00471944">
        <w:tab/>
        <w:t>(c)</w:t>
      </w:r>
      <w:r w:rsidRPr="00471944">
        <w:tab/>
        <w:t>Is the representative of the applicant lodging the notice a trade union, an officer of a trade union or a person acting on the direction of a trade union?</w:t>
      </w:r>
    </w:p>
    <w:p w:rsidR="00F628DC" w:rsidRPr="00471944" w:rsidRDefault="00F628DC" w:rsidP="00F628DC">
      <w:pPr>
        <w:autoSpaceDE w:val="0"/>
        <w:autoSpaceDN w:val="0"/>
        <w:adjustRightInd w:val="0"/>
        <w:ind w:firstLine="960"/>
        <w:rPr>
          <w:i/>
        </w:rPr>
      </w:pPr>
      <w:r w:rsidRPr="00471944">
        <w:rPr>
          <w:i/>
        </w:rPr>
        <w:t>(refer to Direction</w:t>
      </w:r>
      <w:r w:rsidR="00471944">
        <w:rPr>
          <w:i/>
        </w:rPr>
        <w:t> </w:t>
      </w:r>
      <w:r w:rsidRPr="00471944">
        <w:rPr>
          <w:i/>
        </w:rPr>
        <w:t>3)</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pStyle w:val="Schedulepara"/>
      </w:pPr>
      <w:r w:rsidRPr="00471944">
        <w:tab/>
        <w:t>(d)</w:t>
      </w:r>
      <w:r w:rsidRPr="00471944">
        <w:tab/>
        <w:t>Address in Australia for service of documents on the applicant:</w:t>
      </w:r>
    </w:p>
    <w:p w:rsidR="00F628DC" w:rsidRPr="00471944" w:rsidRDefault="00F628DC" w:rsidP="00F628DC">
      <w:pPr>
        <w:autoSpaceDE w:val="0"/>
        <w:autoSpaceDN w:val="0"/>
        <w:adjustRightInd w:val="0"/>
        <w:spacing w:before="120" w:line="340" w:lineRule="exact"/>
        <w:ind w:left="958"/>
        <w:jc w:val="both"/>
      </w:pPr>
      <w:r w:rsidRPr="00471944">
        <w:t>..................................................................................................................................................................................................................................................................................................................</w:t>
      </w:r>
    </w:p>
    <w:p w:rsidR="00EB3826" w:rsidRPr="00181B5D" w:rsidRDefault="00EB3826" w:rsidP="00D8677F">
      <w:pPr>
        <w:pStyle w:val="Schedulepara"/>
        <w:keepNext/>
        <w:keepLines/>
      </w:pPr>
      <w:r w:rsidRPr="00181B5D">
        <w:tab/>
        <w:t>(e)</w:t>
      </w:r>
      <w:r w:rsidRPr="00181B5D">
        <w:tab/>
        <w:t>Electronic address for service of documents on the applicant (this is optional and does not replace the need to provide an address in Australia at paragraph (d)):</w:t>
      </w:r>
    </w:p>
    <w:p w:rsidR="00EB3826" w:rsidRPr="00181B5D" w:rsidRDefault="00EB3826" w:rsidP="00D8677F">
      <w:pPr>
        <w:tabs>
          <w:tab w:val="left" w:pos="6096"/>
        </w:tabs>
        <w:autoSpaceDE w:val="0"/>
        <w:autoSpaceDN w:val="0"/>
        <w:adjustRightInd w:val="0"/>
        <w:spacing w:before="120" w:line="340" w:lineRule="exact"/>
        <w:ind w:left="958"/>
        <w:jc w:val="both"/>
      </w:pPr>
      <w:r w:rsidRPr="00181B5D">
        <w:t>.............................................................................................................................................................................................................................................................................................................................................................................................................</w:t>
      </w:r>
      <w:r w:rsidR="00C52C57">
        <w:t>.........</w:t>
      </w:r>
      <w:r w:rsidRPr="00181B5D">
        <w:t>...........</w:t>
      </w:r>
    </w:p>
    <w:p w:rsidR="00F628DC" w:rsidRPr="00471944" w:rsidRDefault="00F628DC" w:rsidP="00F628DC">
      <w:pPr>
        <w:keepNext/>
        <w:keepLines/>
        <w:autoSpaceDE w:val="0"/>
        <w:autoSpaceDN w:val="0"/>
        <w:adjustRightInd w:val="0"/>
        <w:spacing w:before="180"/>
        <w:ind w:left="720" w:hanging="720"/>
        <w:rPr>
          <w:b/>
        </w:rPr>
      </w:pPr>
      <w:r w:rsidRPr="00471944">
        <w:rPr>
          <w:b/>
        </w:rPr>
        <w:t>2.</w:t>
      </w:r>
      <w:r w:rsidRPr="00471944">
        <w:rPr>
          <w:b/>
        </w:rPr>
        <w:tab/>
        <w:t>Lodged on behalf of</w:t>
      </w:r>
    </w:p>
    <w:p w:rsidR="00F628DC" w:rsidRPr="00471944" w:rsidRDefault="00F628DC" w:rsidP="00F628DC">
      <w:pPr>
        <w:pStyle w:val="Schedulepara"/>
        <w:keepNext/>
        <w:keepLines/>
      </w:pPr>
      <w:r w:rsidRPr="00471944">
        <w:tab/>
        <w:t>(a)</w:t>
      </w:r>
      <w:r w:rsidRPr="00471944">
        <w:tab/>
        <w:t>Provide names and addresses of all persons on whose behalf the notification is lodged and who propose to participate in the collective bargaining arrangements:</w:t>
      </w:r>
    </w:p>
    <w:p w:rsidR="00F628DC" w:rsidRPr="00471944" w:rsidRDefault="00F628DC" w:rsidP="00F628DC">
      <w:pPr>
        <w:keepNext/>
        <w:keepLines/>
        <w:autoSpaceDE w:val="0"/>
        <w:autoSpaceDN w:val="0"/>
        <w:adjustRightInd w:val="0"/>
        <w:ind w:firstLine="960"/>
        <w:rPr>
          <w:i/>
        </w:rPr>
      </w:pPr>
      <w:r w:rsidRPr="00471944">
        <w:rPr>
          <w:i/>
        </w:rPr>
        <w:t>(refer to Direction</w:t>
      </w:r>
      <w:r w:rsidR="00471944">
        <w:rPr>
          <w:i/>
        </w:rPr>
        <w:t> </w:t>
      </w:r>
      <w:r w:rsidRPr="00471944">
        <w:rPr>
          <w:i/>
        </w:rPr>
        <w:t>4)</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pStyle w:val="Schedulepara"/>
      </w:pPr>
      <w:r w:rsidRPr="00471944">
        <w:tab/>
        <w:t>(b)</w:t>
      </w:r>
      <w:r w:rsidRPr="00471944">
        <w:tab/>
        <w:t xml:space="preserve">Provide proof of the consent of each of the persons listed at </w:t>
      </w:r>
      <w:r w:rsidR="00A35E35" w:rsidRPr="00471944">
        <w:t>2(a)</w:t>
      </w:r>
      <w:r w:rsidRPr="00471944">
        <w:t xml:space="preserve"> above agreeing to the lodgement of the notification on their behalf:</w:t>
      </w:r>
    </w:p>
    <w:p w:rsidR="00F628DC" w:rsidRPr="00471944" w:rsidRDefault="00F628DC" w:rsidP="00F628DC">
      <w:pPr>
        <w:autoSpaceDE w:val="0"/>
        <w:autoSpaceDN w:val="0"/>
        <w:adjustRightInd w:val="0"/>
        <w:ind w:firstLine="960"/>
        <w:rPr>
          <w:i/>
        </w:rPr>
      </w:pPr>
      <w:r w:rsidRPr="00471944">
        <w:rPr>
          <w:i/>
        </w:rPr>
        <w:t>(refer to Direction</w:t>
      </w:r>
      <w:r w:rsidR="00471944">
        <w:rPr>
          <w:i/>
        </w:rPr>
        <w:t> </w:t>
      </w:r>
      <w:r w:rsidRPr="00471944">
        <w:rPr>
          <w:i/>
        </w:rPr>
        <w:t>5)</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pStyle w:val="Schedulepara"/>
      </w:pPr>
      <w:r w:rsidRPr="00471944">
        <w:tab/>
        <w:t>(c)</w:t>
      </w:r>
      <w:r w:rsidRPr="00471944">
        <w:tab/>
        <w:t>Provide the following information relating to a notification:</w:t>
      </w:r>
    </w:p>
    <w:p w:rsidR="00F628DC" w:rsidRPr="00471944" w:rsidRDefault="00F628DC" w:rsidP="00F628DC">
      <w:pPr>
        <w:pStyle w:val="P1"/>
      </w:pPr>
      <w:r w:rsidRPr="00471944">
        <w:tab/>
        <w:t>(i)</w:t>
      </w:r>
      <w:r w:rsidRPr="00471944">
        <w:tab/>
        <w:t>Does this notification relate to a notification previously lodged with the Australian Competition and Consumer Commission and for which a concessional fee is claimed?</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pStyle w:val="P1"/>
      </w:pPr>
      <w:r w:rsidRPr="00471944">
        <w:tab/>
        <w:t>(ii)</w:t>
      </w:r>
      <w:r w:rsidRPr="00471944">
        <w:tab/>
        <w:t>details of the first</w:t>
      </w:r>
      <w:r w:rsidR="00471944">
        <w:noBreakHyphen/>
      </w:r>
      <w:r w:rsidRPr="00471944">
        <w:t xml:space="preserve">mentioned notification, including but not limited to: </w:t>
      </w:r>
    </w:p>
    <w:p w:rsidR="00F628DC" w:rsidRPr="00471944" w:rsidRDefault="00F628DC" w:rsidP="00F628DC">
      <w:pPr>
        <w:pStyle w:val="P2"/>
      </w:pPr>
      <w:r w:rsidRPr="00471944">
        <w:tab/>
        <w:t>(A)</w:t>
      </w:r>
      <w:r w:rsidRPr="00471944">
        <w:tab/>
        <w:t>the name of the applicant; and</w:t>
      </w:r>
    </w:p>
    <w:p w:rsidR="00F628DC" w:rsidRPr="00471944" w:rsidRDefault="00F628DC" w:rsidP="00F628DC">
      <w:pPr>
        <w:pStyle w:val="P2"/>
      </w:pPr>
      <w:r w:rsidRPr="00471944">
        <w:tab/>
        <w:t>(B)</w:t>
      </w:r>
      <w:r w:rsidRPr="00471944">
        <w:tab/>
        <w:t>the date the notification was said to be lodged; and</w:t>
      </w:r>
    </w:p>
    <w:p w:rsidR="00F628DC" w:rsidRPr="00471944" w:rsidRDefault="00F628DC" w:rsidP="00F628DC">
      <w:pPr>
        <w:pStyle w:val="P2"/>
      </w:pPr>
      <w:r w:rsidRPr="00471944">
        <w:tab/>
        <w:t>(C)</w:t>
      </w:r>
      <w:r w:rsidRPr="00471944">
        <w:tab/>
        <w:t>if known or applicable</w:t>
      </w:r>
      <w:r w:rsidR="007141FD" w:rsidRPr="00471944">
        <w:t>—</w:t>
      </w:r>
      <w:r w:rsidRPr="00471944">
        <w:t>the registration number allocated to that collective bargaining notification.</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keepNext/>
        <w:keepLines/>
        <w:autoSpaceDE w:val="0"/>
        <w:autoSpaceDN w:val="0"/>
        <w:adjustRightInd w:val="0"/>
        <w:spacing w:before="120"/>
      </w:pPr>
      <w:r w:rsidRPr="00471944">
        <w:rPr>
          <w:b/>
          <w:sz w:val="28"/>
          <w:szCs w:val="28"/>
        </w:rPr>
        <w:t>Section B – collective bargaining arrangements</w:t>
      </w:r>
    </w:p>
    <w:p w:rsidR="00F628DC" w:rsidRPr="00471944" w:rsidRDefault="00F628DC" w:rsidP="00F628DC">
      <w:pPr>
        <w:keepNext/>
        <w:autoSpaceDE w:val="0"/>
        <w:autoSpaceDN w:val="0"/>
        <w:adjustRightInd w:val="0"/>
        <w:spacing w:before="180"/>
        <w:ind w:left="720" w:hanging="720"/>
        <w:rPr>
          <w:b/>
        </w:rPr>
      </w:pPr>
      <w:r w:rsidRPr="00471944">
        <w:rPr>
          <w:b/>
        </w:rPr>
        <w:t>3.</w:t>
      </w:r>
      <w:r w:rsidRPr="00471944">
        <w:rPr>
          <w:b/>
        </w:rPr>
        <w:tab/>
        <w:t xml:space="preserve">Proposed collective bargaining arrangements </w:t>
      </w:r>
    </w:p>
    <w:p w:rsidR="00F628DC" w:rsidRPr="00471944" w:rsidRDefault="00F628DC" w:rsidP="00F628DC">
      <w:pPr>
        <w:pStyle w:val="Schedulepara"/>
        <w:keepNext/>
      </w:pPr>
      <w:r w:rsidRPr="00471944">
        <w:tab/>
        <w:t>(a)</w:t>
      </w:r>
      <w:r w:rsidRPr="00471944">
        <w:tab/>
        <w:t>Provide: the name and address of the target; the name, position and telephone contact details of an appropriate contact at the target; and a description of the business carried on by the target:</w:t>
      </w:r>
    </w:p>
    <w:p w:rsidR="00F628DC" w:rsidRPr="00471944" w:rsidRDefault="00F628DC" w:rsidP="00F628DC">
      <w:pPr>
        <w:keepNext/>
        <w:autoSpaceDE w:val="0"/>
        <w:autoSpaceDN w:val="0"/>
        <w:adjustRightInd w:val="0"/>
        <w:ind w:firstLine="960"/>
        <w:rPr>
          <w:i/>
        </w:rPr>
      </w:pPr>
      <w:r w:rsidRPr="00471944">
        <w:rPr>
          <w:i/>
        </w:rPr>
        <w:t>(refer to direction</w:t>
      </w:r>
      <w:r w:rsidR="00471944">
        <w:rPr>
          <w:i/>
        </w:rPr>
        <w:t> </w:t>
      </w:r>
      <w:r w:rsidRPr="00471944">
        <w:rPr>
          <w:i/>
        </w:rPr>
        <w:t>6)</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pStyle w:val="Schedulepara"/>
      </w:pPr>
      <w:r w:rsidRPr="00471944">
        <w:tab/>
        <w:t>(b)</w:t>
      </w:r>
      <w:r w:rsidRPr="00471944">
        <w:tab/>
        <w:t>Provide a description of the goods or services which the participants of the collective bargaining arrangements (listed at </w:t>
      </w:r>
      <w:r w:rsidR="00A35E35" w:rsidRPr="00471944">
        <w:t>2(a)</w:t>
      </w:r>
      <w:r w:rsidRPr="00471944">
        <w:t xml:space="preserve"> above) propose to supply to or acquire from the target:</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pStyle w:val="Schedulepara"/>
      </w:pPr>
      <w:r w:rsidRPr="00471944">
        <w:tab/>
        <w:t>(c)</w:t>
      </w:r>
      <w:r w:rsidRPr="00471944">
        <w:tab/>
        <w:t xml:space="preserve">Do the participants of the proposed collective bargaining arrangements (see </w:t>
      </w:r>
      <w:r w:rsidR="00A35E35" w:rsidRPr="00471944">
        <w:t>2(a)</w:t>
      </w:r>
      <w:r w:rsidRPr="00471944">
        <w:t xml:space="preserve"> above) reasonably expect to make one or more contracts with the target about the supply to or acquisition from the target of one or more of the goods or services (listed at </w:t>
      </w:r>
      <w:r w:rsidR="00BA757A" w:rsidRPr="00471944">
        <w:t>3(b)</w:t>
      </w:r>
      <w:r w:rsidRPr="00471944">
        <w:t xml:space="preserve"> above)?</w:t>
      </w:r>
    </w:p>
    <w:p w:rsidR="00F628DC" w:rsidRPr="00471944" w:rsidRDefault="00F628DC" w:rsidP="00F628DC">
      <w:pPr>
        <w:autoSpaceDE w:val="0"/>
        <w:autoSpaceDN w:val="0"/>
        <w:adjustRightInd w:val="0"/>
        <w:ind w:firstLine="960"/>
        <w:rPr>
          <w:i/>
        </w:rPr>
      </w:pPr>
      <w:r w:rsidRPr="00471944">
        <w:rPr>
          <w:i/>
        </w:rPr>
        <w:t>(refer to direction</w:t>
      </w:r>
      <w:r w:rsidR="00471944">
        <w:rPr>
          <w:i/>
        </w:rPr>
        <w:t> </w:t>
      </w:r>
      <w:r w:rsidRPr="00471944">
        <w:rPr>
          <w:i/>
        </w:rPr>
        <w:t>7)</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pStyle w:val="Schedulepara"/>
      </w:pPr>
      <w:r w:rsidRPr="00471944">
        <w:tab/>
        <w:t>(d)</w:t>
      </w:r>
      <w:r w:rsidRPr="00471944">
        <w:tab/>
        <w:t>In relation to (c) above, provide details of the basis upon which that expectation is held including details of past contracts with the target:</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pStyle w:val="Schedulepara"/>
      </w:pPr>
      <w:r w:rsidRPr="00471944">
        <w:tab/>
        <w:t>(e)</w:t>
      </w:r>
      <w:r w:rsidRPr="00471944">
        <w:tab/>
        <w:t xml:space="preserve">Do the participants of the collective bargaining arrangements (listed at </w:t>
      </w:r>
      <w:r w:rsidR="00A35E35" w:rsidRPr="00471944">
        <w:t>2(a)</w:t>
      </w:r>
      <w:r w:rsidRPr="00471944">
        <w:t xml:space="preserve"> above) reasonably expect that contractual payments between the target and each participant will not exceed $3 million (or any other amount prescribed by regulation) in any 12 month period, and on what basis? </w:t>
      </w:r>
    </w:p>
    <w:p w:rsidR="00F628DC" w:rsidRPr="00471944" w:rsidRDefault="00F628DC" w:rsidP="00F628DC">
      <w:pPr>
        <w:autoSpaceDE w:val="0"/>
        <w:autoSpaceDN w:val="0"/>
        <w:adjustRightInd w:val="0"/>
        <w:ind w:firstLine="960"/>
        <w:rPr>
          <w:i/>
        </w:rPr>
      </w:pPr>
      <w:r w:rsidRPr="00471944">
        <w:rPr>
          <w:i/>
        </w:rPr>
        <w:t>(refer to direction</w:t>
      </w:r>
      <w:r w:rsidR="00471944">
        <w:rPr>
          <w:i/>
        </w:rPr>
        <w:t> </w:t>
      </w:r>
      <w:r w:rsidRPr="00471944">
        <w:rPr>
          <w:i/>
        </w:rPr>
        <w:t>8)</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pStyle w:val="Schedulepara"/>
      </w:pPr>
      <w:r w:rsidRPr="00471944">
        <w:tab/>
        <w:t>(f)</w:t>
      </w:r>
      <w:r w:rsidRPr="00471944">
        <w:tab/>
        <w:t xml:space="preserve">In relation to (e) above provide an estimation of the contractual payments expected between the target and each participant in relation to the goods and services (listed at </w:t>
      </w:r>
      <w:r w:rsidR="00A35E35" w:rsidRPr="00471944">
        <w:t>2(a)</w:t>
      </w:r>
      <w:r w:rsidRPr="00471944">
        <w:t xml:space="preserve"> above):</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pStyle w:val="Schedulepara"/>
        <w:keepNext/>
      </w:pPr>
      <w:r w:rsidRPr="00471944">
        <w:tab/>
        <w:t>(g)</w:t>
      </w:r>
      <w:r w:rsidRPr="00471944">
        <w:tab/>
        <w:t>Provide a description of the collective bargaining arrangements proposed including, but not limited to:</w:t>
      </w:r>
    </w:p>
    <w:p w:rsidR="00F628DC" w:rsidRPr="00471944" w:rsidRDefault="00F628DC" w:rsidP="00F628DC">
      <w:pPr>
        <w:pStyle w:val="Schedulepara"/>
        <w:tabs>
          <w:tab w:val="clear" w:pos="567"/>
          <w:tab w:val="right" w:pos="720"/>
        </w:tabs>
      </w:pPr>
      <w:r w:rsidRPr="00471944">
        <w:tab/>
        <w:t>(i)</w:t>
      </w:r>
      <w:r w:rsidRPr="00471944">
        <w:tab/>
        <w:t>the process by which participants propose to undertake collective bargaining with the target; and</w:t>
      </w:r>
    </w:p>
    <w:p w:rsidR="00F628DC" w:rsidRPr="00471944" w:rsidRDefault="00F628DC" w:rsidP="00F628DC">
      <w:pPr>
        <w:pStyle w:val="Schedulepara"/>
        <w:tabs>
          <w:tab w:val="clear" w:pos="567"/>
          <w:tab w:val="right" w:pos="720"/>
        </w:tabs>
      </w:pPr>
      <w:r w:rsidRPr="00471944">
        <w:tab/>
        <w:t>(ii)</w:t>
      </w:r>
      <w:r w:rsidRPr="00471944">
        <w:tab/>
        <w:t>the type of terms and conditions expected to be negotiated in collective bargaining arrangements (for example: price; non</w:t>
      </w:r>
      <w:r w:rsidR="00471944">
        <w:noBreakHyphen/>
      </w:r>
      <w:r w:rsidRPr="00471944">
        <w:t xml:space="preserve"> price conditions of supply such as contract periods etc); and</w:t>
      </w:r>
    </w:p>
    <w:p w:rsidR="00F628DC" w:rsidRPr="00471944" w:rsidRDefault="00F628DC" w:rsidP="00F628DC">
      <w:pPr>
        <w:pStyle w:val="Schedulepara"/>
        <w:tabs>
          <w:tab w:val="clear" w:pos="567"/>
          <w:tab w:val="right" w:pos="720"/>
        </w:tabs>
      </w:pPr>
      <w:r w:rsidRPr="00471944">
        <w:tab/>
        <w:t>(iii)</w:t>
      </w:r>
      <w:r w:rsidRPr="00471944">
        <w:tab/>
        <w:t>details of any dispute resolution procedure (if any) proposed between participants throughout the collective bargaining process; and</w:t>
      </w:r>
    </w:p>
    <w:p w:rsidR="00F628DC" w:rsidRPr="00471944" w:rsidRDefault="00F628DC" w:rsidP="00F628DC">
      <w:pPr>
        <w:pStyle w:val="Schedulepara"/>
        <w:tabs>
          <w:tab w:val="clear" w:pos="567"/>
          <w:tab w:val="right" w:pos="720"/>
        </w:tabs>
      </w:pPr>
      <w:r w:rsidRPr="00471944">
        <w:tab/>
        <w:t>(iv)</w:t>
      </w:r>
      <w:r w:rsidRPr="00471944">
        <w:tab/>
        <w:t>details of any dispute resolution procedure (if any) proposed between participants and the target throughout the collective bargaining process; and</w:t>
      </w:r>
    </w:p>
    <w:p w:rsidR="00F628DC" w:rsidRPr="00471944" w:rsidRDefault="00F628DC" w:rsidP="00F628DC">
      <w:pPr>
        <w:pStyle w:val="Schedulepara"/>
        <w:tabs>
          <w:tab w:val="clear" w:pos="567"/>
          <w:tab w:val="right" w:pos="720"/>
        </w:tabs>
      </w:pPr>
      <w:r w:rsidRPr="00471944">
        <w:tab/>
        <w:t>(v)</w:t>
      </w:r>
      <w:r w:rsidRPr="00471944">
        <w:tab/>
        <w:t>details of any dispute resolution procedure (if any) proposed to deal with disputes throughout the term of contracts entered into with the target; and</w:t>
      </w:r>
    </w:p>
    <w:p w:rsidR="00F628DC" w:rsidRPr="00471944" w:rsidRDefault="00F628DC" w:rsidP="00F628DC">
      <w:pPr>
        <w:pStyle w:val="Schedulepara"/>
        <w:tabs>
          <w:tab w:val="clear" w:pos="567"/>
          <w:tab w:val="right" w:pos="720"/>
        </w:tabs>
      </w:pPr>
      <w:r w:rsidRPr="00471944">
        <w:tab/>
        <w:t>(vi)</w:t>
      </w:r>
      <w:r w:rsidRPr="00471944">
        <w:tab/>
        <w:t>details of proposed commencement and duration of contracts to be negotiated with the target:</w:t>
      </w:r>
    </w:p>
    <w:p w:rsidR="00F628DC" w:rsidRPr="00471944" w:rsidRDefault="00F628DC" w:rsidP="00F628DC">
      <w:pPr>
        <w:keepNext/>
        <w:autoSpaceDE w:val="0"/>
        <w:autoSpaceDN w:val="0"/>
        <w:adjustRightInd w:val="0"/>
        <w:ind w:firstLine="960"/>
        <w:rPr>
          <w:i/>
        </w:rPr>
      </w:pPr>
      <w:r w:rsidRPr="00471944">
        <w:rPr>
          <w:i/>
        </w:rPr>
        <w:t>(refer to direction</w:t>
      </w:r>
      <w:r w:rsidR="00471944">
        <w:rPr>
          <w:i/>
        </w:rPr>
        <w:t> </w:t>
      </w:r>
      <w:r w:rsidRPr="00471944">
        <w:rPr>
          <w:i/>
        </w:rPr>
        <w:t>9)</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pStyle w:val="Schedulepara"/>
      </w:pPr>
      <w:r w:rsidRPr="00471944">
        <w:tab/>
        <w:t>(h)</w:t>
      </w:r>
      <w:r w:rsidRPr="00471944">
        <w:tab/>
        <w:t>Identify any parts of the proposed collective arrangements described in 3(g) which relate to possible price agreements:</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pStyle w:val="Schedulepara"/>
        <w:keepNext/>
      </w:pPr>
      <w:r w:rsidRPr="00471944">
        <w:tab/>
        <w:t>(i)</w:t>
      </w:r>
      <w:r w:rsidRPr="00471944">
        <w:tab/>
        <w:t>Identify any parts of the proposed collective arrangements described in 3</w:t>
      </w:r>
      <w:r w:rsidR="00AC28F7" w:rsidRPr="00471944">
        <w:t>(</w:t>
      </w:r>
      <w:r w:rsidRPr="00471944">
        <w:t xml:space="preserve">g) which relate to a possible or proposed exclusionary provision(s), including but not limited to: </w:t>
      </w:r>
    </w:p>
    <w:p w:rsidR="00F628DC" w:rsidRPr="00471944" w:rsidRDefault="00F628DC" w:rsidP="00F628DC">
      <w:pPr>
        <w:pStyle w:val="Schedulepara"/>
        <w:tabs>
          <w:tab w:val="clear" w:pos="567"/>
          <w:tab w:val="right" w:pos="720"/>
        </w:tabs>
      </w:pPr>
      <w:r w:rsidRPr="00471944">
        <w:tab/>
        <w:t>(i)</w:t>
      </w:r>
      <w:r w:rsidRPr="00471944">
        <w:tab/>
        <w:t>the nature of the proposed or possible exclusionary provision(s) (for example an agreement to withhold supply of the relevant goods or services to the target); and</w:t>
      </w:r>
    </w:p>
    <w:p w:rsidR="00F628DC" w:rsidRPr="00471944" w:rsidRDefault="00F628DC" w:rsidP="00F628DC">
      <w:pPr>
        <w:pStyle w:val="Schedulepara"/>
        <w:tabs>
          <w:tab w:val="clear" w:pos="567"/>
          <w:tab w:val="right" w:pos="720"/>
        </w:tabs>
      </w:pPr>
      <w:r w:rsidRPr="00471944">
        <w:tab/>
        <w:t>(ii)</w:t>
      </w:r>
      <w:r w:rsidRPr="00471944">
        <w:tab/>
        <w:t>the circumstances in which the collective bargaining participants would engage in the exclusionary provision(s), including but not limited to:</w:t>
      </w:r>
    </w:p>
    <w:p w:rsidR="00F628DC" w:rsidRPr="00471944" w:rsidRDefault="00F628DC" w:rsidP="00F628DC">
      <w:pPr>
        <w:pStyle w:val="P2"/>
        <w:tabs>
          <w:tab w:val="clear" w:pos="1758"/>
          <w:tab w:val="right" w:pos="1320"/>
        </w:tabs>
        <w:ind w:left="1560" w:hanging="1560"/>
      </w:pPr>
      <w:r w:rsidRPr="00471944">
        <w:tab/>
        <w:t>(A)</w:t>
      </w:r>
      <w:r w:rsidRPr="00471944">
        <w:tab/>
        <w:t>details of the events that would trigger any such activity; and</w:t>
      </w:r>
    </w:p>
    <w:p w:rsidR="00F628DC" w:rsidRPr="00471944" w:rsidRDefault="00F628DC" w:rsidP="00F628DC">
      <w:pPr>
        <w:pStyle w:val="P2"/>
        <w:tabs>
          <w:tab w:val="clear" w:pos="1758"/>
          <w:tab w:val="right" w:pos="1320"/>
        </w:tabs>
        <w:ind w:left="1560" w:hanging="1560"/>
      </w:pPr>
      <w:r w:rsidRPr="00471944">
        <w:tab/>
        <w:t>(B)</w:t>
      </w:r>
      <w:r w:rsidRPr="00471944">
        <w:tab/>
        <w:t>details of the process that would be followed in undertaking any such activity; and</w:t>
      </w:r>
    </w:p>
    <w:p w:rsidR="00F628DC" w:rsidRPr="00471944" w:rsidRDefault="00F628DC" w:rsidP="00F628DC">
      <w:pPr>
        <w:pStyle w:val="P2"/>
        <w:tabs>
          <w:tab w:val="clear" w:pos="1758"/>
          <w:tab w:val="right" w:pos="1320"/>
        </w:tabs>
        <w:ind w:left="1560" w:hanging="1560"/>
      </w:pPr>
      <w:r w:rsidRPr="00471944">
        <w:tab/>
        <w:t>(C)</w:t>
      </w:r>
      <w:r w:rsidRPr="00471944">
        <w:tab/>
        <w:t>details of any proposed period of notice to be given to the target prior to the commencement of such activity; and</w:t>
      </w:r>
    </w:p>
    <w:p w:rsidR="00F628DC" w:rsidRPr="00471944" w:rsidRDefault="00F628DC" w:rsidP="00F628DC">
      <w:pPr>
        <w:pStyle w:val="P2"/>
        <w:tabs>
          <w:tab w:val="clear" w:pos="1758"/>
          <w:tab w:val="right" w:pos="1320"/>
        </w:tabs>
        <w:ind w:left="1560" w:hanging="1560"/>
      </w:pPr>
      <w:r w:rsidRPr="00471944">
        <w:tab/>
        <w:t>(D)</w:t>
      </w:r>
      <w:r w:rsidRPr="00471944">
        <w:tab/>
        <w:t>details of any dispute resolution procedure to be applied or offered to the target prior to the commencement of such activity:</w:t>
      </w:r>
    </w:p>
    <w:p w:rsidR="00F628DC" w:rsidRPr="00471944" w:rsidRDefault="00F628DC" w:rsidP="00F628DC">
      <w:pPr>
        <w:autoSpaceDE w:val="0"/>
        <w:autoSpaceDN w:val="0"/>
        <w:adjustRightInd w:val="0"/>
        <w:ind w:firstLine="960"/>
        <w:rPr>
          <w:i/>
        </w:rPr>
      </w:pPr>
      <w:r w:rsidRPr="00471944">
        <w:rPr>
          <w:i/>
        </w:rPr>
        <w:t>(refer to direction</w:t>
      </w:r>
      <w:r w:rsidR="00471944">
        <w:rPr>
          <w:i/>
        </w:rPr>
        <w:t> </w:t>
      </w:r>
      <w:r w:rsidRPr="00471944">
        <w:rPr>
          <w:i/>
        </w:rPr>
        <w:t>10)</w:t>
      </w:r>
    </w:p>
    <w:p w:rsidR="00F628DC" w:rsidRPr="00471944" w:rsidRDefault="00F628DC" w:rsidP="00F628DC">
      <w:pPr>
        <w:autoSpaceDE w:val="0"/>
        <w:autoSpaceDN w:val="0"/>
        <w:adjustRightInd w:val="0"/>
        <w:spacing w:line="340" w:lineRule="exact"/>
        <w:ind w:left="958"/>
        <w:jc w:val="both"/>
      </w:pPr>
      <w:r w:rsidRPr="00471944">
        <w:t>..................................................................................................................................................................................................................................................................................................................</w:t>
      </w:r>
    </w:p>
    <w:p w:rsidR="00F628DC" w:rsidRPr="00471944" w:rsidRDefault="00F628DC" w:rsidP="00966668">
      <w:pPr>
        <w:keepNext/>
        <w:autoSpaceDE w:val="0"/>
        <w:autoSpaceDN w:val="0"/>
        <w:adjustRightInd w:val="0"/>
        <w:spacing w:before="120"/>
        <w:rPr>
          <w:b/>
          <w:sz w:val="28"/>
          <w:szCs w:val="28"/>
        </w:rPr>
      </w:pPr>
      <w:r w:rsidRPr="00471944">
        <w:rPr>
          <w:b/>
          <w:sz w:val="28"/>
          <w:szCs w:val="28"/>
        </w:rPr>
        <w:t>Section C – public detriments</w:t>
      </w:r>
    </w:p>
    <w:p w:rsidR="00F628DC" w:rsidRPr="00471944" w:rsidRDefault="00F628DC" w:rsidP="00966668">
      <w:pPr>
        <w:keepNext/>
        <w:autoSpaceDE w:val="0"/>
        <w:autoSpaceDN w:val="0"/>
        <w:adjustRightInd w:val="0"/>
        <w:spacing w:before="120"/>
        <w:rPr>
          <w:b/>
        </w:rPr>
      </w:pPr>
      <w:r w:rsidRPr="00471944">
        <w:rPr>
          <w:b/>
        </w:rPr>
        <w:t>4.</w:t>
      </w:r>
      <w:r w:rsidRPr="00471944">
        <w:rPr>
          <w:b/>
        </w:rPr>
        <w:tab/>
        <w:t xml:space="preserve">Market definition </w:t>
      </w:r>
    </w:p>
    <w:p w:rsidR="00F628DC" w:rsidRPr="00471944" w:rsidRDefault="00F628DC" w:rsidP="00F628DC">
      <w:pPr>
        <w:pStyle w:val="Schedulepara"/>
        <w:keepNext/>
      </w:pPr>
      <w:r w:rsidRPr="00471944">
        <w:tab/>
      </w:r>
      <w:r w:rsidRPr="00471944">
        <w:tab/>
        <w:t xml:space="preserve">Provide a description of the market(s) in which the goods or services described at </w:t>
      </w:r>
      <w:r w:rsidR="00BA757A" w:rsidRPr="00471944">
        <w:t>3(b)</w:t>
      </w:r>
      <w:r w:rsidRPr="00471944">
        <w:t xml:space="preserve"> are supplied or acquired and other affected markets including: significant suppliers and acquirers; substitutes available for the relevant goods or services; any restriction on the supply or acquisition of the relevant goods or services (for example geographic or legal restrictions):</w:t>
      </w:r>
    </w:p>
    <w:p w:rsidR="00F628DC" w:rsidRPr="00471944" w:rsidRDefault="00F628DC" w:rsidP="00F628DC">
      <w:pPr>
        <w:autoSpaceDE w:val="0"/>
        <w:autoSpaceDN w:val="0"/>
        <w:adjustRightInd w:val="0"/>
        <w:ind w:firstLine="960"/>
        <w:rPr>
          <w:i/>
        </w:rPr>
      </w:pPr>
      <w:r w:rsidRPr="00471944">
        <w:rPr>
          <w:i/>
        </w:rPr>
        <w:t>(refer to direction</w:t>
      </w:r>
      <w:r w:rsidR="00471944">
        <w:rPr>
          <w:i/>
        </w:rPr>
        <w:t> </w:t>
      </w:r>
      <w:r w:rsidRPr="00471944">
        <w:rPr>
          <w:i/>
        </w:rPr>
        <w:t>11)</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966668">
      <w:pPr>
        <w:autoSpaceDE w:val="0"/>
        <w:autoSpaceDN w:val="0"/>
        <w:adjustRightInd w:val="0"/>
        <w:spacing w:before="120"/>
        <w:rPr>
          <w:b/>
        </w:rPr>
      </w:pPr>
      <w:r w:rsidRPr="00471944">
        <w:rPr>
          <w:b/>
        </w:rPr>
        <w:t>5.</w:t>
      </w:r>
      <w:r w:rsidRPr="00471944">
        <w:rPr>
          <w:b/>
        </w:rPr>
        <w:tab/>
        <w:t>Public detriments</w:t>
      </w:r>
    </w:p>
    <w:p w:rsidR="00F628DC" w:rsidRPr="00471944" w:rsidRDefault="00F628DC" w:rsidP="00966668">
      <w:pPr>
        <w:pStyle w:val="Schedulepara"/>
        <w:spacing w:before="120"/>
      </w:pPr>
      <w:r w:rsidRPr="00471944">
        <w:tab/>
        <w:t>(a)</w:t>
      </w:r>
      <w:r w:rsidRPr="00471944">
        <w:tab/>
        <w:t xml:space="preserve">What will be the likely effect of the notified conduct on the prices of the goods or services described at </w:t>
      </w:r>
      <w:r w:rsidR="00BA757A" w:rsidRPr="00471944">
        <w:t>3(b)</w:t>
      </w:r>
      <w:r w:rsidRPr="00471944">
        <w:t xml:space="preserve"> above and the prices of goods or services in other affected markets? In answering this question please provide facts and information to support the claims made:</w:t>
      </w:r>
    </w:p>
    <w:p w:rsidR="00F628DC" w:rsidRPr="00471944" w:rsidRDefault="00F628DC" w:rsidP="00966668">
      <w:pPr>
        <w:autoSpaceDE w:val="0"/>
        <w:autoSpaceDN w:val="0"/>
        <w:adjustRightInd w:val="0"/>
        <w:spacing w:line="340" w:lineRule="exact"/>
        <w:ind w:left="958"/>
        <w:jc w:val="both"/>
      </w:pPr>
      <w:r w:rsidRPr="00471944">
        <w:t>..................................................................................................................................................................................................................................................................................................................</w:t>
      </w:r>
    </w:p>
    <w:p w:rsidR="00F628DC" w:rsidRPr="00471944" w:rsidRDefault="00F628DC" w:rsidP="00F628DC">
      <w:pPr>
        <w:pStyle w:val="Schedulepara"/>
      </w:pPr>
      <w:r w:rsidRPr="00471944">
        <w:tab/>
        <w:t>(b)</w:t>
      </w:r>
      <w:r w:rsidRPr="00471944">
        <w:tab/>
        <w:t>What other detriments may result from the notified conduct? In answering this question please provide facts and information to support the claims made:</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keepNext/>
        <w:keepLines/>
        <w:autoSpaceDE w:val="0"/>
        <w:autoSpaceDN w:val="0"/>
        <w:adjustRightInd w:val="0"/>
        <w:spacing w:before="120"/>
        <w:rPr>
          <w:b/>
          <w:sz w:val="28"/>
          <w:szCs w:val="28"/>
        </w:rPr>
      </w:pPr>
      <w:r w:rsidRPr="00471944">
        <w:rPr>
          <w:b/>
          <w:sz w:val="28"/>
          <w:szCs w:val="28"/>
        </w:rPr>
        <w:t>Section D – public benefits</w:t>
      </w:r>
    </w:p>
    <w:p w:rsidR="00F628DC" w:rsidRPr="00471944" w:rsidRDefault="00F628DC" w:rsidP="00F628DC">
      <w:pPr>
        <w:keepNext/>
        <w:keepLines/>
        <w:autoSpaceDE w:val="0"/>
        <w:autoSpaceDN w:val="0"/>
        <w:adjustRightInd w:val="0"/>
        <w:spacing w:before="180"/>
        <w:ind w:left="720" w:hanging="720"/>
        <w:rPr>
          <w:b/>
        </w:rPr>
      </w:pPr>
      <w:r w:rsidRPr="00471944">
        <w:rPr>
          <w:b/>
        </w:rPr>
        <w:t>6.</w:t>
      </w:r>
      <w:r w:rsidRPr="00471944">
        <w:rPr>
          <w:b/>
        </w:rPr>
        <w:tab/>
        <w:t>Public benefit claims</w:t>
      </w:r>
    </w:p>
    <w:p w:rsidR="00F628DC" w:rsidRPr="00471944" w:rsidRDefault="00F628DC" w:rsidP="00F628DC">
      <w:pPr>
        <w:pStyle w:val="Schedulepara"/>
        <w:keepNext/>
        <w:keepLines/>
      </w:pPr>
      <w:r w:rsidRPr="00471944">
        <w:tab/>
        <w:t>(a)</w:t>
      </w:r>
      <w:r w:rsidRPr="00471944">
        <w:tab/>
        <w:t>Provide details of the public benefits resulting or likely to result from the proposed arrangement. In answering this question please provide facts and information to support the claims made:</w:t>
      </w:r>
    </w:p>
    <w:p w:rsidR="00F628DC" w:rsidRPr="00471944" w:rsidRDefault="00F628DC" w:rsidP="00F628DC">
      <w:pPr>
        <w:autoSpaceDE w:val="0"/>
        <w:autoSpaceDN w:val="0"/>
        <w:adjustRightInd w:val="0"/>
        <w:spacing w:before="120" w:line="340" w:lineRule="exact"/>
        <w:ind w:left="958"/>
        <w:jc w:val="both"/>
      </w:pPr>
      <w:r w:rsidRPr="00471944">
        <w:t>..................................................................................................................................................................................................................................................................................................................</w:t>
      </w:r>
    </w:p>
    <w:p w:rsidR="00F628DC" w:rsidRPr="00471944" w:rsidRDefault="00F628DC" w:rsidP="00F628DC">
      <w:pPr>
        <w:keepNext/>
        <w:autoSpaceDE w:val="0"/>
        <w:autoSpaceDN w:val="0"/>
        <w:adjustRightInd w:val="0"/>
        <w:spacing w:before="120"/>
        <w:rPr>
          <w:b/>
          <w:sz w:val="28"/>
          <w:szCs w:val="28"/>
        </w:rPr>
      </w:pPr>
      <w:r w:rsidRPr="00471944">
        <w:rPr>
          <w:b/>
          <w:sz w:val="28"/>
          <w:szCs w:val="28"/>
        </w:rPr>
        <w:t xml:space="preserve">Section E </w:t>
      </w:r>
      <w:r w:rsidR="00471944">
        <w:rPr>
          <w:b/>
          <w:sz w:val="28"/>
          <w:szCs w:val="28"/>
        </w:rPr>
        <w:noBreakHyphen/>
      </w:r>
      <w:r w:rsidRPr="00471944">
        <w:rPr>
          <w:b/>
          <w:sz w:val="28"/>
          <w:szCs w:val="28"/>
        </w:rPr>
        <w:t xml:space="preserve"> authority</w:t>
      </w:r>
    </w:p>
    <w:p w:rsidR="00F628DC" w:rsidRPr="00471944" w:rsidRDefault="00F628DC" w:rsidP="00966668">
      <w:pPr>
        <w:autoSpaceDE w:val="0"/>
        <w:autoSpaceDN w:val="0"/>
        <w:adjustRightInd w:val="0"/>
        <w:spacing w:before="180"/>
        <w:ind w:left="720" w:hanging="720"/>
        <w:rPr>
          <w:b/>
        </w:rPr>
      </w:pPr>
      <w:r w:rsidRPr="00471944">
        <w:rPr>
          <w:b/>
        </w:rPr>
        <w:t>7.</w:t>
      </w:r>
      <w:r w:rsidRPr="00471944">
        <w:rPr>
          <w:b/>
        </w:rPr>
        <w:tab/>
        <w:t>Contact details</w:t>
      </w:r>
    </w:p>
    <w:p w:rsidR="00F628DC" w:rsidRPr="00471944" w:rsidRDefault="00F628DC" w:rsidP="00966668">
      <w:pPr>
        <w:pStyle w:val="Schedulepara"/>
      </w:pPr>
      <w:r w:rsidRPr="00471944">
        <w:tab/>
        <w:t>(a)</w:t>
      </w:r>
      <w:r w:rsidRPr="00471944">
        <w:tab/>
        <w:t>Name, contact telephone number and address of person authorised by the notifying parties to provide additional information in relation to this application:</w:t>
      </w:r>
    </w:p>
    <w:p w:rsidR="00F628DC" w:rsidRPr="00471944" w:rsidRDefault="00F628DC" w:rsidP="00966668">
      <w:pPr>
        <w:autoSpaceDE w:val="0"/>
        <w:autoSpaceDN w:val="0"/>
        <w:adjustRightInd w:val="0"/>
        <w:spacing w:before="120" w:line="340" w:lineRule="exact"/>
        <w:ind w:left="958"/>
        <w:jc w:val="both"/>
      </w:pPr>
      <w:r w:rsidRPr="00471944">
        <w:t>..................................................................................................................................................................................................................................................................................................................</w:t>
      </w:r>
    </w:p>
    <w:p w:rsidR="00F628DC" w:rsidRPr="00471944" w:rsidRDefault="00F628DC" w:rsidP="00966668">
      <w:pPr>
        <w:autoSpaceDE w:val="0"/>
        <w:autoSpaceDN w:val="0"/>
        <w:adjustRightInd w:val="0"/>
        <w:ind w:firstLine="960"/>
        <w:rPr>
          <w:i/>
        </w:rPr>
      </w:pPr>
      <w:r w:rsidRPr="00471944">
        <w:rPr>
          <w:i/>
        </w:rPr>
        <w:t>(refer to direction</w:t>
      </w:r>
      <w:r w:rsidR="00471944">
        <w:rPr>
          <w:i/>
        </w:rPr>
        <w:t> </w:t>
      </w:r>
      <w:r w:rsidRPr="00471944">
        <w:rPr>
          <w:i/>
        </w:rPr>
        <w:t>12)</w:t>
      </w:r>
    </w:p>
    <w:p w:rsidR="00F628DC" w:rsidRPr="00471944" w:rsidRDefault="00F628DC" w:rsidP="00F628DC">
      <w:pPr>
        <w:keepNext/>
        <w:autoSpaceDE w:val="0"/>
        <w:autoSpaceDN w:val="0"/>
        <w:adjustRightInd w:val="0"/>
        <w:spacing w:before="180"/>
      </w:pPr>
      <w:r w:rsidRPr="00471944">
        <w:t>Dated....................................................................</w:t>
      </w:r>
    </w:p>
    <w:p w:rsidR="00F628DC" w:rsidRPr="00471944" w:rsidRDefault="00F628DC" w:rsidP="00F628DC">
      <w:pPr>
        <w:autoSpaceDE w:val="0"/>
        <w:autoSpaceDN w:val="0"/>
        <w:adjustRightInd w:val="0"/>
        <w:spacing w:before="180"/>
      </w:pPr>
      <w:r w:rsidRPr="00471944">
        <w:t>Signed by/on behalf of the applicant</w:t>
      </w:r>
    </w:p>
    <w:p w:rsidR="00F628DC" w:rsidRPr="00471944" w:rsidRDefault="00F628DC" w:rsidP="00F628DC">
      <w:pPr>
        <w:keepNext/>
        <w:autoSpaceDE w:val="0"/>
        <w:autoSpaceDN w:val="0"/>
        <w:adjustRightInd w:val="0"/>
        <w:spacing w:before="180"/>
      </w:pPr>
      <w:r w:rsidRPr="00471944">
        <w:t>.............................................................................</w:t>
      </w:r>
    </w:p>
    <w:p w:rsidR="00F628DC" w:rsidRPr="00471944" w:rsidRDefault="00F628DC" w:rsidP="00F628DC">
      <w:pPr>
        <w:autoSpaceDE w:val="0"/>
        <w:autoSpaceDN w:val="0"/>
        <w:adjustRightInd w:val="0"/>
      </w:pPr>
      <w:r w:rsidRPr="00471944">
        <w:t>(Signature)</w:t>
      </w:r>
    </w:p>
    <w:p w:rsidR="00F628DC" w:rsidRPr="00471944" w:rsidRDefault="00F628DC" w:rsidP="00F628DC">
      <w:pPr>
        <w:keepNext/>
        <w:autoSpaceDE w:val="0"/>
        <w:autoSpaceDN w:val="0"/>
        <w:adjustRightInd w:val="0"/>
        <w:spacing w:before="180"/>
      </w:pPr>
      <w:r w:rsidRPr="00471944">
        <w:t>.............................................................................</w:t>
      </w:r>
    </w:p>
    <w:p w:rsidR="00F628DC" w:rsidRPr="00471944" w:rsidRDefault="00F628DC" w:rsidP="00F628DC">
      <w:pPr>
        <w:autoSpaceDE w:val="0"/>
        <w:autoSpaceDN w:val="0"/>
        <w:adjustRightInd w:val="0"/>
      </w:pPr>
      <w:r w:rsidRPr="00471944">
        <w:t>(Full Name)</w:t>
      </w:r>
    </w:p>
    <w:p w:rsidR="00F628DC" w:rsidRPr="00471944" w:rsidRDefault="00F628DC" w:rsidP="00F628DC">
      <w:pPr>
        <w:keepNext/>
        <w:autoSpaceDE w:val="0"/>
        <w:autoSpaceDN w:val="0"/>
        <w:adjustRightInd w:val="0"/>
        <w:spacing w:before="180"/>
      </w:pPr>
      <w:r w:rsidRPr="00471944">
        <w:t>.............................................................................</w:t>
      </w:r>
    </w:p>
    <w:p w:rsidR="00F628DC" w:rsidRPr="00471944" w:rsidRDefault="00F628DC" w:rsidP="00F628DC">
      <w:pPr>
        <w:autoSpaceDE w:val="0"/>
        <w:autoSpaceDN w:val="0"/>
        <w:adjustRightInd w:val="0"/>
      </w:pPr>
      <w:r w:rsidRPr="00471944">
        <w:t>(Organisation)</w:t>
      </w:r>
    </w:p>
    <w:p w:rsidR="00F628DC" w:rsidRPr="00471944" w:rsidRDefault="00F628DC" w:rsidP="00F628DC">
      <w:pPr>
        <w:keepNext/>
        <w:autoSpaceDE w:val="0"/>
        <w:autoSpaceDN w:val="0"/>
        <w:adjustRightInd w:val="0"/>
        <w:spacing w:before="180"/>
      </w:pPr>
      <w:r w:rsidRPr="00471944">
        <w:t>.............................................................................</w:t>
      </w:r>
    </w:p>
    <w:p w:rsidR="00F628DC" w:rsidRPr="00471944" w:rsidRDefault="00F628DC" w:rsidP="00F628DC">
      <w:pPr>
        <w:autoSpaceDE w:val="0"/>
        <w:autoSpaceDN w:val="0"/>
        <w:adjustRightInd w:val="0"/>
      </w:pPr>
      <w:r w:rsidRPr="00471944">
        <w:t>(Position in Organisation)</w:t>
      </w:r>
    </w:p>
    <w:p w:rsidR="00F628DC" w:rsidRPr="00471944" w:rsidRDefault="00F628DC" w:rsidP="00F628DC">
      <w:pPr>
        <w:tabs>
          <w:tab w:val="left" w:pos="2250"/>
        </w:tabs>
        <w:autoSpaceDE w:val="0"/>
        <w:autoSpaceDN w:val="0"/>
        <w:adjustRightInd w:val="0"/>
      </w:pPr>
    </w:p>
    <w:p w:rsidR="00F628DC" w:rsidRPr="00471944" w:rsidRDefault="00F628DC" w:rsidP="00F628DC">
      <w:pPr>
        <w:keepNext/>
        <w:keepLines/>
        <w:autoSpaceDE w:val="0"/>
        <w:autoSpaceDN w:val="0"/>
        <w:adjustRightInd w:val="0"/>
        <w:rPr>
          <w:b/>
        </w:rPr>
      </w:pPr>
      <w:r w:rsidRPr="00471944">
        <w:rPr>
          <w:b/>
        </w:rPr>
        <w:t xml:space="preserve">DIRECTIONS </w:t>
      </w:r>
    </w:p>
    <w:p w:rsidR="00F628DC" w:rsidRPr="00471944" w:rsidRDefault="00F628DC" w:rsidP="00150DE3">
      <w:pPr>
        <w:pStyle w:val="Schedulepara"/>
        <w:keepNext/>
        <w:keepLines/>
        <w:tabs>
          <w:tab w:val="clear" w:pos="567"/>
        </w:tabs>
        <w:spacing w:before="120"/>
        <w:ind w:left="357" w:hanging="357"/>
      </w:pPr>
      <w:r w:rsidRPr="00471944">
        <w:t>1.</w:t>
      </w:r>
      <w:r w:rsidRPr="00471944">
        <w:tab/>
        <w:t>Where the notice is given by or on behalf of a corporation, the name of the corporat</w:t>
      </w:r>
      <w:r w:rsidR="00EE4F9C" w:rsidRPr="00471944">
        <w:t>ion is to be inserted in item</w:t>
      </w:r>
      <w:r w:rsidR="00471944">
        <w:t> </w:t>
      </w:r>
      <w:r w:rsidR="00EE4F9C" w:rsidRPr="00471944">
        <w:t>1</w:t>
      </w:r>
      <w:r w:rsidRPr="00471944">
        <w:t>(a), not the name of the person signing the application and the application is to be signed by a person authorised by the corporation to do so.</w:t>
      </w:r>
    </w:p>
    <w:p w:rsidR="00F628DC" w:rsidRPr="00471944" w:rsidRDefault="00F628DC" w:rsidP="00150DE3">
      <w:pPr>
        <w:pStyle w:val="Schedulepara"/>
        <w:tabs>
          <w:tab w:val="clear" w:pos="567"/>
        </w:tabs>
        <w:spacing w:before="120"/>
        <w:ind w:left="357" w:hanging="357"/>
      </w:pPr>
      <w:r w:rsidRPr="00471944">
        <w:t>2.</w:t>
      </w:r>
      <w:r w:rsidRPr="00471944">
        <w:tab/>
        <w:t>Describe that part of the applicant’s business relating to the subject matter of the contract, arrangement or understanding in respect of which notification is given.</w:t>
      </w:r>
    </w:p>
    <w:p w:rsidR="00F628DC" w:rsidRPr="00471944" w:rsidRDefault="00F628DC" w:rsidP="00150DE3">
      <w:pPr>
        <w:pStyle w:val="Schedulepara"/>
        <w:tabs>
          <w:tab w:val="clear" w:pos="567"/>
        </w:tabs>
        <w:spacing w:before="120"/>
        <w:ind w:left="357" w:hanging="357"/>
      </w:pPr>
      <w:r w:rsidRPr="00471944">
        <w:t>3.</w:t>
      </w:r>
      <w:r w:rsidRPr="00471944">
        <w:tab/>
        <w:t>A collective bargaining notification can not be lodged by a trade union or a trade union representative.</w:t>
      </w:r>
    </w:p>
    <w:p w:rsidR="00F628DC" w:rsidRPr="00471944" w:rsidRDefault="00F628DC" w:rsidP="00150DE3">
      <w:pPr>
        <w:pStyle w:val="Schedulepara"/>
        <w:tabs>
          <w:tab w:val="clear" w:pos="567"/>
        </w:tabs>
        <w:spacing w:before="120"/>
        <w:ind w:left="357" w:hanging="357"/>
      </w:pPr>
      <w:r w:rsidRPr="00471944">
        <w:t>4.</w:t>
      </w:r>
      <w:r w:rsidRPr="00471944">
        <w:tab/>
        <w:t xml:space="preserve">Where the applicant will be a participant in the collective bargaining arrangements (rather than a representative of participants) the name of the applicant must also be included. Where those persons are corporations, list the corporation’s name and address. </w:t>
      </w:r>
    </w:p>
    <w:p w:rsidR="00F628DC" w:rsidRPr="00471944" w:rsidRDefault="00F628DC" w:rsidP="00150DE3">
      <w:pPr>
        <w:pStyle w:val="Schedulepara"/>
        <w:tabs>
          <w:tab w:val="clear" w:pos="567"/>
        </w:tabs>
        <w:spacing w:before="120"/>
        <w:ind w:left="357" w:hanging="357"/>
      </w:pPr>
      <w:r w:rsidRPr="00471944">
        <w:t>5.</w:t>
      </w:r>
      <w:r w:rsidRPr="00471944">
        <w:tab/>
        <w:t xml:space="preserve">The applicant, in lodging a notification on behalf of others, must obtain their consent to do so and provide proof of that consent. </w:t>
      </w:r>
    </w:p>
    <w:p w:rsidR="00F628DC" w:rsidRPr="00471944" w:rsidRDefault="00F628DC" w:rsidP="00F628DC">
      <w:pPr>
        <w:pStyle w:val="Schedulepara"/>
        <w:tabs>
          <w:tab w:val="clear" w:pos="567"/>
        </w:tabs>
        <w:ind w:left="360" w:hanging="360"/>
      </w:pPr>
      <w:r w:rsidRPr="00471944">
        <w:t>6.</w:t>
      </w:r>
      <w:r w:rsidRPr="00471944">
        <w:tab/>
        <w:t xml:space="preserve">Where the target is a corporation, provide the corporate name. </w:t>
      </w:r>
    </w:p>
    <w:p w:rsidR="00F628DC" w:rsidRPr="00471944" w:rsidRDefault="00F628DC" w:rsidP="00150DE3">
      <w:pPr>
        <w:pStyle w:val="Schedulepara"/>
        <w:tabs>
          <w:tab w:val="clear" w:pos="567"/>
        </w:tabs>
        <w:spacing w:before="120"/>
        <w:ind w:left="357" w:hanging="357"/>
      </w:pPr>
      <w:r w:rsidRPr="00471944">
        <w:t>7.</w:t>
      </w:r>
      <w:r w:rsidRPr="00471944">
        <w:tab/>
        <w:t xml:space="preserve">The collective bargaining notification process is only available to parties that reasonably expect to make one or more contracts with the target about the supply or acquisition of goods or services the subject of the notification. </w:t>
      </w:r>
    </w:p>
    <w:p w:rsidR="00F628DC" w:rsidRPr="00471944" w:rsidRDefault="00F628DC" w:rsidP="00150DE3">
      <w:pPr>
        <w:pStyle w:val="Schedulepara"/>
        <w:tabs>
          <w:tab w:val="clear" w:pos="567"/>
        </w:tabs>
        <w:spacing w:before="120"/>
        <w:ind w:left="357" w:hanging="357"/>
      </w:pPr>
      <w:r w:rsidRPr="00471944">
        <w:t>8.</w:t>
      </w:r>
      <w:r w:rsidRPr="00471944">
        <w:tab/>
        <w:t>The value of the contract to be collectively negotiated between the target and each participant is not to exceed $3 million (or such other amount as is prescribed by the regulations) per participant in any twelve month period.</w:t>
      </w:r>
    </w:p>
    <w:p w:rsidR="00F628DC" w:rsidRPr="00471944" w:rsidRDefault="00F628DC" w:rsidP="00150DE3">
      <w:pPr>
        <w:pStyle w:val="Schedulepara"/>
        <w:tabs>
          <w:tab w:val="clear" w:pos="567"/>
        </w:tabs>
        <w:spacing w:before="120"/>
        <w:ind w:left="357" w:hanging="357"/>
      </w:pPr>
      <w:r w:rsidRPr="00471944">
        <w:t>9.</w:t>
      </w:r>
      <w:r w:rsidRPr="00471944">
        <w:tab/>
        <w:t>To the extent that the collective bargaining arrangements have been reduced to writing, provide a true copy of the arrangement. To the extent that the collective bargaining arrangements have not been reduced to writing, provide a full and correct description of the key terms that have not been reduced to writing.</w:t>
      </w:r>
    </w:p>
    <w:p w:rsidR="00F628DC" w:rsidRPr="00471944" w:rsidRDefault="00F628DC" w:rsidP="00150DE3">
      <w:pPr>
        <w:pStyle w:val="Schedulepara"/>
        <w:tabs>
          <w:tab w:val="clear" w:pos="567"/>
        </w:tabs>
        <w:spacing w:before="120"/>
        <w:ind w:left="357" w:hanging="357"/>
      </w:pPr>
      <w:r w:rsidRPr="00471944">
        <w:t>10.</w:t>
      </w:r>
      <w:r w:rsidRPr="00471944">
        <w:tab/>
        <w:t>In simple terms an exclusionary provision exists where the proposed contract, arrangement or understanding is made by businesses (at least two of whom are competitors) for the purpose of preventing, restricting or limiting the supply of services to particular persons or classes of persons by all or any of the parties to the contract, arrangement or understanding.</w:t>
      </w:r>
    </w:p>
    <w:p w:rsidR="00F628DC" w:rsidRPr="00471944" w:rsidRDefault="00F628DC" w:rsidP="00150DE3">
      <w:pPr>
        <w:pStyle w:val="Schedulepara"/>
        <w:tabs>
          <w:tab w:val="clear" w:pos="567"/>
        </w:tabs>
        <w:spacing w:before="120"/>
        <w:ind w:left="357" w:hanging="357"/>
      </w:pPr>
      <w:r w:rsidRPr="00471944">
        <w:tab/>
        <w:t>In the context of collective bargaining, an exclusionary provision(s) may include contracts, arrangements or understandings (whether currently in existence or to be made or arrived at during the term of the notification) between collective bargaining participants to limit or restrict their dealings with the target including contracts arrangements or understandings to:</w:t>
      </w:r>
    </w:p>
    <w:p w:rsidR="00F628DC" w:rsidRPr="00471944" w:rsidRDefault="00F628DC" w:rsidP="00F628DC">
      <w:pPr>
        <w:pStyle w:val="Schedulepara"/>
      </w:pPr>
      <w:r w:rsidRPr="00471944">
        <w:tab/>
        <w:t>(a)</w:t>
      </w:r>
      <w:r w:rsidRPr="00471944">
        <w:tab/>
        <w:t>withhold the supply of goods or services from the target; or</w:t>
      </w:r>
    </w:p>
    <w:p w:rsidR="00F628DC" w:rsidRPr="00471944" w:rsidRDefault="00F628DC" w:rsidP="00D8677F">
      <w:pPr>
        <w:pStyle w:val="Schedulepara"/>
        <w:keepNext/>
        <w:keepLines/>
      </w:pPr>
      <w:r w:rsidRPr="00471944">
        <w:tab/>
        <w:t>(b)</w:t>
      </w:r>
      <w:r w:rsidRPr="00471944">
        <w:tab/>
        <w:t>refuse or decline to acquire the goods or services of the target;</w:t>
      </w:r>
    </w:p>
    <w:p w:rsidR="00F628DC" w:rsidRPr="00471944" w:rsidRDefault="00F628DC" w:rsidP="00150DE3">
      <w:pPr>
        <w:pStyle w:val="Schedulepara"/>
        <w:tabs>
          <w:tab w:val="clear" w:pos="567"/>
        </w:tabs>
        <w:spacing w:before="120"/>
        <w:ind w:left="357" w:hanging="357"/>
      </w:pPr>
      <w:r w:rsidRPr="00471944">
        <w:tab/>
        <w:t>whether such conduct was absolute, limited or subject to certain terms or conditions. This is sometimes referred to as a collective boycott.</w:t>
      </w:r>
    </w:p>
    <w:p w:rsidR="00F628DC" w:rsidRPr="00471944" w:rsidRDefault="00F628DC" w:rsidP="00150DE3">
      <w:pPr>
        <w:pStyle w:val="Schedulepara"/>
        <w:tabs>
          <w:tab w:val="clear" w:pos="567"/>
        </w:tabs>
        <w:spacing w:before="120"/>
        <w:ind w:left="357" w:hanging="357"/>
      </w:pPr>
      <w:r w:rsidRPr="00471944">
        <w:t>11.</w:t>
      </w:r>
      <w:r w:rsidRPr="00471944">
        <w:tab/>
        <w:t xml:space="preserve">Provide details of the market(s) likely to be affected by the notified conduct, in particular having regard to goods or services that may be substitutes for the good or service that is the subject matter of the notification. </w:t>
      </w:r>
    </w:p>
    <w:p w:rsidR="00F628DC" w:rsidRPr="00471944" w:rsidRDefault="00F628DC" w:rsidP="00150DE3">
      <w:pPr>
        <w:pStyle w:val="Schedulepara"/>
        <w:tabs>
          <w:tab w:val="clear" w:pos="567"/>
        </w:tabs>
        <w:spacing w:before="120"/>
        <w:ind w:left="357" w:hanging="357"/>
      </w:pPr>
      <w:r w:rsidRPr="00471944">
        <w:t>12.</w:t>
      </w:r>
      <w:r w:rsidRPr="00471944">
        <w:tab/>
        <w:t>The notification must be signed by a person authorised by the applicant to do so.</w:t>
      </w:r>
    </w:p>
    <w:p w:rsidR="00EB3826" w:rsidRPr="00181B5D" w:rsidRDefault="00EB3826" w:rsidP="00D8677F">
      <w:pPr>
        <w:pStyle w:val="Schedulepara"/>
        <w:tabs>
          <w:tab w:val="clear" w:pos="567"/>
        </w:tabs>
        <w:spacing w:before="120"/>
        <w:ind w:left="357" w:hanging="357"/>
      </w:pPr>
      <w:r w:rsidRPr="00181B5D">
        <w:t>13.</w:t>
      </w:r>
      <w:r>
        <w:tab/>
      </w:r>
      <w:r w:rsidRPr="00181B5D">
        <w:t>If an address is to be provided in this form, an electronic address may be provided in addition to the address required.</w:t>
      </w:r>
    </w:p>
    <w:p w:rsidR="00162926" w:rsidRPr="00471944" w:rsidRDefault="001E7C28" w:rsidP="00AB409F">
      <w:pPr>
        <w:pStyle w:val="ActHead2"/>
        <w:pageBreakBefore/>
      </w:pPr>
      <w:bookmarkStart w:id="152" w:name="_Toc417373038"/>
      <w:r w:rsidRPr="00471944">
        <w:rPr>
          <w:rStyle w:val="CharPartNo"/>
        </w:rPr>
        <w:t>Part</w:t>
      </w:r>
      <w:r w:rsidR="00471944" w:rsidRPr="00471944">
        <w:rPr>
          <w:rStyle w:val="CharPartNo"/>
        </w:rPr>
        <w:t> </w:t>
      </w:r>
      <w:r w:rsidR="00162926" w:rsidRPr="00471944">
        <w:rPr>
          <w:rStyle w:val="CharPartNo"/>
        </w:rPr>
        <w:t>4</w:t>
      </w:r>
      <w:r w:rsidRPr="00471944">
        <w:t>—</w:t>
      </w:r>
      <w:r w:rsidR="00162926" w:rsidRPr="00471944">
        <w:rPr>
          <w:rStyle w:val="CharPartText"/>
        </w:rPr>
        <w:t>Forms for Tribunal and Commission proceedings</w:t>
      </w:r>
      <w:bookmarkEnd w:id="152"/>
    </w:p>
    <w:p w:rsidR="00F628DC" w:rsidRPr="00471944" w:rsidRDefault="00F628DC" w:rsidP="00F628DC">
      <w:pPr>
        <w:pStyle w:val="Schedulepart"/>
      </w:pPr>
      <w:r w:rsidRPr="00471944">
        <w:t>Form H</w:t>
      </w:r>
      <w:r w:rsidRPr="00471944">
        <w:tab/>
        <w:t xml:space="preserve">Title of proceedings before tribunal </w:t>
      </w:r>
    </w:p>
    <w:p w:rsidR="00F628DC" w:rsidRPr="00471944" w:rsidRDefault="00F628DC" w:rsidP="009E0E63">
      <w:pPr>
        <w:pStyle w:val="notemargin"/>
      </w:pPr>
      <w:r w:rsidRPr="00471944">
        <w:t>(regulation</w:t>
      </w:r>
      <w:r w:rsidR="00471944">
        <w:t> </w:t>
      </w:r>
      <w:r w:rsidRPr="00471944">
        <w:t>17)</w:t>
      </w:r>
    </w:p>
    <w:p w:rsidR="00F628DC" w:rsidRPr="00471944" w:rsidRDefault="00F628DC" w:rsidP="00F628DC">
      <w:pPr>
        <w:pStyle w:val="Schedulepara"/>
        <w:spacing w:before="120" w:line="240" w:lineRule="atLeast"/>
        <w:rPr>
          <w:sz w:val="22"/>
          <w:szCs w:val="22"/>
        </w:rPr>
      </w:pPr>
      <w:r w:rsidRPr="00471944">
        <w:rPr>
          <w:sz w:val="22"/>
          <w:szCs w:val="22"/>
        </w:rPr>
        <w:t>Commonwealth of Australia</w:t>
      </w:r>
    </w:p>
    <w:p w:rsidR="00F628DC" w:rsidRPr="00471944" w:rsidRDefault="00F628DC" w:rsidP="00F628DC">
      <w:pPr>
        <w:pStyle w:val="Schedulepara"/>
        <w:spacing w:before="120" w:line="240" w:lineRule="atLeast"/>
        <w:rPr>
          <w:i/>
          <w:caps/>
          <w:sz w:val="22"/>
          <w:szCs w:val="22"/>
        </w:rPr>
      </w:pPr>
      <w:r w:rsidRPr="00471944">
        <w:rPr>
          <w:i/>
          <w:sz w:val="22"/>
          <w:szCs w:val="22"/>
        </w:rPr>
        <w:t>Competition and Consumer Act 2010</w:t>
      </w:r>
    </w:p>
    <w:p w:rsidR="00F628DC" w:rsidRPr="00471944" w:rsidRDefault="00F628DC" w:rsidP="00F628DC">
      <w:pPr>
        <w:pStyle w:val="Schedulepara"/>
        <w:spacing w:before="120" w:line="240" w:lineRule="atLeast"/>
        <w:rPr>
          <w:i/>
          <w:caps/>
          <w:sz w:val="22"/>
          <w:szCs w:val="22"/>
        </w:rPr>
      </w:pPr>
      <w:r w:rsidRPr="00471944">
        <w:rPr>
          <w:sz w:val="22"/>
          <w:szCs w:val="22"/>
        </w:rPr>
        <w:t>Title of proceedings before tribunal</w:t>
      </w:r>
    </w:p>
    <w:p w:rsidR="00F628DC" w:rsidRPr="00471944" w:rsidRDefault="00F628DC" w:rsidP="00F628DC">
      <w:pPr>
        <w:pStyle w:val="Schedulepara"/>
        <w:spacing w:before="120" w:line="240" w:lineRule="atLeast"/>
        <w:rPr>
          <w:i/>
          <w:caps/>
          <w:sz w:val="22"/>
          <w:szCs w:val="22"/>
        </w:rPr>
      </w:pPr>
      <w:r w:rsidRPr="00471944">
        <w:rPr>
          <w:sz w:val="22"/>
          <w:szCs w:val="22"/>
        </w:rPr>
        <w:t>In the Australian Competition Tribunal</w:t>
      </w:r>
    </w:p>
    <w:p w:rsidR="00F628DC" w:rsidRPr="00471944" w:rsidRDefault="00F628DC" w:rsidP="00146FE8">
      <w:pPr>
        <w:pStyle w:val="Schedulepara"/>
        <w:spacing w:before="120" w:line="240" w:lineRule="atLeast"/>
        <w:rPr>
          <w:sz w:val="22"/>
          <w:szCs w:val="22"/>
        </w:rPr>
      </w:pPr>
      <w:r w:rsidRPr="00471944">
        <w:rPr>
          <w:sz w:val="22"/>
          <w:szCs w:val="22"/>
        </w:rPr>
        <w:t>File No.</w:t>
      </w:r>
    </w:p>
    <w:p w:rsidR="00F628DC" w:rsidRPr="00471944" w:rsidRDefault="00F628DC" w:rsidP="00146FE8">
      <w:pPr>
        <w:pStyle w:val="Schedulepara"/>
        <w:tabs>
          <w:tab w:val="clear" w:pos="567"/>
          <w:tab w:val="right" w:pos="3544"/>
        </w:tabs>
        <w:spacing w:before="120" w:line="240" w:lineRule="atLeast"/>
        <w:ind w:left="3686" w:hanging="3686"/>
        <w:rPr>
          <w:i/>
          <w:caps/>
          <w:sz w:val="22"/>
          <w:szCs w:val="22"/>
        </w:rPr>
      </w:pPr>
      <w:r w:rsidRPr="00471944">
        <w:rPr>
          <w:sz w:val="22"/>
          <w:szCs w:val="22"/>
        </w:rPr>
        <w:t>Re</w:t>
      </w:r>
      <w:r w:rsidR="00146FE8" w:rsidRPr="00471944">
        <w:rPr>
          <w:sz w:val="22"/>
          <w:szCs w:val="22"/>
        </w:rPr>
        <w:tab/>
      </w:r>
    </w:p>
    <w:p w:rsidR="00146FE8" w:rsidRPr="00471944" w:rsidRDefault="00146FE8" w:rsidP="00146FE8">
      <w:pPr>
        <w:pStyle w:val="Schedulepara"/>
        <w:spacing w:before="120" w:line="240" w:lineRule="atLeast"/>
        <w:jc w:val="center"/>
        <w:rPr>
          <w:sz w:val="22"/>
          <w:szCs w:val="22"/>
        </w:rPr>
      </w:pPr>
      <w:r w:rsidRPr="00471944">
        <w:rPr>
          <w:sz w:val="22"/>
          <w:szCs w:val="22"/>
        </w:rPr>
        <w:t>(Insert description of proceedings)</w:t>
      </w:r>
    </w:p>
    <w:p w:rsidR="00F628DC" w:rsidRPr="00471944" w:rsidRDefault="00F628DC" w:rsidP="00510F2E">
      <w:pPr>
        <w:pStyle w:val="Schedulepart"/>
        <w:pageBreakBefore/>
        <w:spacing w:before="120"/>
      </w:pPr>
      <w:r w:rsidRPr="00471944">
        <w:t>Form I</w:t>
      </w:r>
      <w:r w:rsidRPr="00471944">
        <w:tab/>
        <w:t>Application to tribunal for review</w:t>
      </w:r>
    </w:p>
    <w:p w:rsidR="00F628DC" w:rsidRPr="00471944" w:rsidRDefault="00F628DC" w:rsidP="009E0E63">
      <w:pPr>
        <w:pStyle w:val="notemargin"/>
      </w:pPr>
      <w:r w:rsidRPr="00471944">
        <w:t>(subregulation</w:t>
      </w:r>
      <w:r w:rsidR="00471944">
        <w:t> </w:t>
      </w:r>
      <w:r w:rsidRPr="00471944">
        <w:t>20</w:t>
      </w:r>
      <w:r w:rsidR="00AC28F7" w:rsidRPr="00471944">
        <w:t>(</w:t>
      </w:r>
      <w:r w:rsidRPr="00471944">
        <w:t>1))</w:t>
      </w:r>
    </w:p>
    <w:p w:rsidR="00F628DC" w:rsidRPr="00471944" w:rsidRDefault="00F628DC" w:rsidP="00F628DC">
      <w:pPr>
        <w:keepNext/>
        <w:keepLines/>
        <w:spacing w:before="120" w:line="220" w:lineRule="exact"/>
        <w:rPr>
          <w:szCs w:val="22"/>
        </w:rPr>
      </w:pPr>
      <w:r w:rsidRPr="00471944">
        <w:rPr>
          <w:szCs w:val="22"/>
        </w:rPr>
        <w:t>Application to tribunal for review</w:t>
      </w:r>
    </w:p>
    <w:p w:rsidR="002C2626" w:rsidRPr="00181B5D" w:rsidRDefault="002C2626" w:rsidP="002C2626">
      <w:pPr>
        <w:pStyle w:val="notemargin"/>
      </w:pPr>
      <w:r w:rsidRPr="00181B5D">
        <w:rPr>
          <w:szCs w:val="22"/>
        </w:rPr>
        <w:t>(Title)</w:t>
      </w:r>
    </w:p>
    <w:p w:rsidR="002C2626" w:rsidRPr="00181B5D" w:rsidRDefault="002C2626" w:rsidP="002C2626">
      <w:pPr>
        <w:autoSpaceDE w:val="0"/>
        <w:autoSpaceDN w:val="0"/>
        <w:adjustRightInd w:val="0"/>
        <w:spacing w:before="120"/>
        <w:jc w:val="both"/>
      </w:pPr>
      <w:r w:rsidRPr="00181B5D">
        <w:t>PLEASE FOLLOW DIRECTIONS ON BACK OF THIS FORM</w:t>
      </w:r>
    </w:p>
    <w:p w:rsidR="00F628DC" w:rsidRPr="00471944" w:rsidRDefault="00F628DC" w:rsidP="00F628DC">
      <w:pPr>
        <w:tabs>
          <w:tab w:val="left" w:pos="6720"/>
        </w:tabs>
        <w:spacing w:before="120" w:line="240" w:lineRule="atLeast"/>
        <w:ind w:left="425" w:hanging="425"/>
        <w:jc w:val="both"/>
        <w:rPr>
          <w:szCs w:val="22"/>
        </w:rPr>
      </w:pPr>
      <w:r w:rsidRPr="00471944">
        <w:rPr>
          <w:szCs w:val="22"/>
        </w:rPr>
        <w:t>1.</w:t>
      </w:r>
      <w:r w:rsidRPr="00471944">
        <w:rPr>
          <w:szCs w:val="22"/>
        </w:rPr>
        <w:tab/>
        <w:t>I (here insert name and address of applicant</w:t>
      </w:r>
      <w:r w:rsidR="007141FD" w:rsidRPr="00471944">
        <w:rPr>
          <w:szCs w:val="22"/>
        </w:rPr>
        <w:t>—</w:t>
      </w:r>
      <w:r w:rsidRPr="00471944">
        <w:rPr>
          <w:szCs w:val="22"/>
        </w:rPr>
        <w:t>where the applicant is a corporation, the corporation’s name should be inserted here, not the name of an officer of the corporation) hereby apply to the Australian Competition Tribunal pursuant to section</w:t>
      </w:r>
      <w:r w:rsidR="00471944">
        <w:rPr>
          <w:szCs w:val="22"/>
        </w:rPr>
        <w:t> </w:t>
      </w:r>
      <w:r w:rsidRPr="00471944">
        <w:rPr>
          <w:szCs w:val="22"/>
        </w:rPr>
        <w:t xml:space="preserve">101 of the </w:t>
      </w:r>
      <w:r w:rsidRPr="00471944">
        <w:rPr>
          <w:i/>
          <w:szCs w:val="22"/>
        </w:rPr>
        <w:t xml:space="preserve">Competition and Consumer Act 2010 </w:t>
      </w:r>
      <w:r w:rsidRPr="00471944">
        <w:rPr>
          <w:szCs w:val="22"/>
        </w:rPr>
        <w:t>for a review of the determination of the Australian Competition and Consumer Commission dated the</w:t>
      </w:r>
      <w:r w:rsidRPr="00471944">
        <w:rPr>
          <w:szCs w:val="22"/>
        </w:rPr>
        <w:tab/>
        <w:t xml:space="preserve">day </w:t>
      </w:r>
    </w:p>
    <w:p w:rsidR="00F628DC" w:rsidRPr="00471944" w:rsidRDefault="00F628DC" w:rsidP="00F628DC">
      <w:pPr>
        <w:tabs>
          <w:tab w:val="left" w:pos="2410"/>
          <w:tab w:val="left" w:pos="3402"/>
          <w:tab w:val="left" w:pos="6663"/>
        </w:tabs>
        <w:spacing w:line="240" w:lineRule="exact"/>
        <w:ind w:left="425" w:firstLine="1"/>
        <w:jc w:val="both"/>
        <w:rPr>
          <w:szCs w:val="22"/>
        </w:rPr>
      </w:pPr>
      <w:r w:rsidRPr="00471944">
        <w:rPr>
          <w:szCs w:val="22"/>
        </w:rPr>
        <w:t>of</w:t>
      </w:r>
      <w:r w:rsidRPr="00471944">
        <w:rPr>
          <w:szCs w:val="22"/>
        </w:rPr>
        <w:tab/>
        <w:t>19</w:t>
      </w:r>
      <w:r w:rsidRPr="00471944">
        <w:rPr>
          <w:szCs w:val="22"/>
        </w:rPr>
        <w:tab/>
        <w:t>(Commission file no.</w:t>
      </w:r>
      <w:r w:rsidRPr="00471944">
        <w:rPr>
          <w:szCs w:val="22"/>
        </w:rPr>
        <w:tab/>
        <w:t>).</w:t>
      </w:r>
    </w:p>
    <w:p w:rsidR="00F628DC" w:rsidRPr="00471944" w:rsidRDefault="00977266" w:rsidP="00F628DC">
      <w:pPr>
        <w:tabs>
          <w:tab w:val="left" w:pos="426"/>
        </w:tabs>
        <w:spacing w:before="120" w:line="240" w:lineRule="atLeast"/>
        <w:ind w:left="851" w:hanging="851"/>
        <w:jc w:val="both"/>
        <w:rPr>
          <w:szCs w:val="22"/>
        </w:rPr>
      </w:pPr>
      <w:r w:rsidRPr="00471944">
        <w:rPr>
          <w:szCs w:val="22"/>
        </w:rPr>
        <w:t>2.</w:t>
      </w:r>
      <w:r w:rsidRPr="00471944">
        <w:rPr>
          <w:szCs w:val="22"/>
        </w:rPr>
        <w:tab/>
        <w:t>(a)</w:t>
      </w:r>
      <w:r w:rsidRPr="00471944">
        <w:rPr>
          <w:szCs w:val="22"/>
        </w:rPr>
        <w:tab/>
        <w:t xml:space="preserve">I was/was not </w:t>
      </w:r>
      <w:r w:rsidR="00F628DC" w:rsidRPr="00471944">
        <w:rPr>
          <w:szCs w:val="22"/>
        </w:rPr>
        <w:t>(here delete whichever is not applicable) the applicant for the authorization to which the determination relates.</w:t>
      </w:r>
    </w:p>
    <w:p w:rsidR="00F628DC" w:rsidRPr="00471944" w:rsidRDefault="00F628DC" w:rsidP="00F628DC">
      <w:pPr>
        <w:tabs>
          <w:tab w:val="decimal" w:pos="1134"/>
          <w:tab w:val="decimal" w:pos="1843"/>
          <w:tab w:val="decimal" w:pos="2835"/>
          <w:tab w:val="decimal" w:pos="4253"/>
          <w:tab w:val="decimal" w:pos="6096"/>
        </w:tabs>
        <w:spacing w:before="60" w:line="240" w:lineRule="exact"/>
        <w:ind w:left="851" w:hanging="425"/>
        <w:jc w:val="both"/>
        <w:rPr>
          <w:szCs w:val="22"/>
        </w:rPr>
      </w:pPr>
      <w:r w:rsidRPr="00471944">
        <w:rPr>
          <w:szCs w:val="22"/>
        </w:rPr>
        <w:t>(b)</w:t>
      </w:r>
      <w:r w:rsidRPr="00471944">
        <w:rPr>
          <w:szCs w:val="22"/>
        </w:rPr>
        <w:tab/>
      </w:r>
      <w:r w:rsidRPr="00471944">
        <w:rPr>
          <w:szCs w:val="22"/>
        </w:rPr>
        <w:tab/>
        <w:t xml:space="preserve">(To be completed if applicant for review was not applicant for authorization). My interest in the determination is as </w:t>
      </w:r>
      <w:r w:rsidRPr="00471944">
        <w:rPr>
          <w:szCs w:val="22"/>
        </w:rPr>
        <w:tab/>
        <w:t>follows:</w:t>
      </w:r>
    </w:p>
    <w:p w:rsidR="00F628DC" w:rsidRPr="00471944" w:rsidRDefault="00F628DC" w:rsidP="00F628DC">
      <w:pPr>
        <w:spacing w:before="80" w:line="240" w:lineRule="exact"/>
        <w:ind w:left="1320"/>
        <w:jc w:val="both"/>
        <w:rPr>
          <w:szCs w:val="22"/>
        </w:rPr>
      </w:pPr>
      <w:r w:rsidRPr="00471944">
        <w:rPr>
          <w:szCs w:val="22"/>
        </w:rPr>
        <w:t>(Here set out particulars of the matters by reason of which the applicant will seek to satisfy the Tribunal that, for the purposes of subsection</w:t>
      </w:r>
      <w:r w:rsidR="00471944">
        <w:rPr>
          <w:szCs w:val="22"/>
        </w:rPr>
        <w:t> </w:t>
      </w:r>
      <w:r w:rsidRPr="00471944">
        <w:rPr>
          <w:szCs w:val="22"/>
        </w:rPr>
        <w:t>101(1) of the Act, he has a sufficient interest in the determination.)</w:t>
      </w:r>
    </w:p>
    <w:p w:rsidR="00F628DC" w:rsidRPr="00471944" w:rsidRDefault="00F628DC" w:rsidP="00F628DC">
      <w:pPr>
        <w:spacing w:before="120" w:line="240" w:lineRule="atLeast"/>
        <w:ind w:left="425" w:hanging="425"/>
        <w:jc w:val="both"/>
        <w:rPr>
          <w:szCs w:val="22"/>
        </w:rPr>
      </w:pPr>
      <w:r w:rsidRPr="00471944">
        <w:rPr>
          <w:szCs w:val="22"/>
        </w:rPr>
        <w:t>3.</w:t>
      </w:r>
      <w:r w:rsidRPr="00471944">
        <w:rPr>
          <w:szCs w:val="22"/>
        </w:rPr>
        <w:tab/>
        <w:t>I am dissatisfied with the determination of the Commission in the following respects:</w:t>
      </w:r>
    </w:p>
    <w:p w:rsidR="00F628DC" w:rsidRPr="00471944" w:rsidRDefault="00F628DC" w:rsidP="00F628DC">
      <w:pPr>
        <w:keepNext/>
        <w:spacing w:before="200" w:line="240" w:lineRule="exact"/>
        <w:ind w:left="426" w:hanging="426"/>
        <w:jc w:val="both"/>
        <w:rPr>
          <w:szCs w:val="22"/>
        </w:rPr>
      </w:pPr>
      <w:r w:rsidRPr="00471944">
        <w:rPr>
          <w:szCs w:val="22"/>
        </w:rPr>
        <w:t>4.</w:t>
      </w:r>
      <w:r w:rsidRPr="00471944">
        <w:rPr>
          <w:szCs w:val="22"/>
        </w:rPr>
        <w:tab/>
        <w:t>The determination that I am seeking from the Tribunal is as follows:</w:t>
      </w:r>
    </w:p>
    <w:p w:rsidR="00F628DC" w:rsidRPr="00471944" w:rsidRDefault="00F628DC" w:rsidP="00F628DC">
      <w:pPr>
        <w:spacing w:before="200" w:line="240" w:lineRule="atLeast"/>
        <w:ind w:left="426" w:hanging="426"/>
        <w:jc w:val="both"/>
        <w:rPr>
          <w:szCs w:val="22"/>
        </w:rPr>
      </w:pPr>
      <w:r w:rsidRPr="00471944">
        <w:rPr>
          <w:szCs w:val="22"/>
        </w:rPr>
        <w:t>5.</w:t>
      </w:r>
      <w:r w:rsidRPr="00471944">
        <w:rPr>
          <w:szCs w:val="22"/>
        </w:rPr>
        <w:tab/>
        <w:t>Particulars of the facts and contentions upon which I intend to rely in support of the application for review, and a statement of the issues as I see them, are attached.</w:t>
      </w:r>
    </w:p>
    <w:p w:rsidR="00F628DC" w:rsidRPr="00471944" w:rsidRDefault="00F628DC" w:rsidP="00F628DC">
      <w:pPr>
        <w:spacing w:before="120" w:line="240" w:lineRule="atLeast"/>
        <w:ind w:left="426" w:hanging="426"/>
        <w:jc w:val="both"/>
        <w:rPr>
          <w:szCs w:val="22"/>
        </w:rPr>
      </w:pPr>
      <w:r w:rsidRPr="00471944">
        <w:rPr>
          <w:szCs w:val="22"/>
        </w:rPr>
        <w:t>6.</w:t>
      </w:r>
      <w:r w:rsidRPr="00471944">
        <w:rPr>
          <w:szCs w:val="22"/>
        </w:rPr>
        <w:tab/>
        <w:t>My address for service for the purpose of regulation</w:t>
      </w:r>
      <w:r w:rsidR="00471944">
        <w:rPr>
          <w:szCs w:val="22"/>
        </w:rPr>
        <w:t> </w:t>
      </w:r>
      <w:r w:rsidRPr="00471944">
        <w:rPr>
          <w:szCs w:val="22"/>
        </w:rPr>
        <w:t xml:space="preserve">21 of the </w:t>
      </w:r>
      <w:r w:rsidRPr="00471944">
        <w:rPr>
          <w:i/>
          <w:szCs w:val="22"/>
        </w:rPr>
        <w:t>Competition and Consumer Regulations</w:t>
      </w:r>
      <w:r w:rsidR="00471944">
        <w:rPr>
          <w:i/>
          <w:szCs w:val="22"/>
        </w:rPr>
        <w:t> </w:t>
      </w:r>
      <w:r w:rsidRPr="00471944">
        <w:rPr>
          <w:i/>
          <w:szCs w:val="22"/>
        </w:rPr>
        <w:t>2010</w:t>
      </w:r>
      <w:r w:rsidRPr="00471944">
        <w:rPr>
          <w:szCs w:val="22"/>
        </w:rPr>
        <w:t xml:space="preserve"> is (here insert address in Australia at which documents may be served for the purpose of proceedings).</w:t>
      </w:r>
    </w:p>
    <w:p w:rsidR="00A55DFF" w:rsidRPr="00181B5D" w:rsidRDefault="00A55DFF" w:rsidP="00A55DFF">
      <w:pPr>
        <w:spacing w:before="120" w:line="240" w:lineRule="atLeast"/>
        <w:ind w:left="426" w:hanging="426"/>
        <w:jc w:val="both"/>
        <w:rPr>
          <w:szCs w:val="22"/>
        </w:rPr>
      </w:pPr>
      <w:r w:rsidRPr="00181B5D">
        <w:rPr>
          <w:szCs w:val="22"/>
        </w:rPr>
        <w:t>7.</w:t>
      </w:r>
      <w:r w:rsidRPr="00181B5D">
        <w:rPr>
          <w:szCs w:val="22"/>
        </w:rPr>
        <w:tab/>
        <w:t>Documents may be served on me at (here insert electronic address at which documents may be served for the purpose of proceedings—this is optional and does not replace the need to provide an address in Australia at paragraph 6).</w:t>
      </w:r>
    </w:p>
    <w:p w:rsidR="00F628DC" w:rsidRPr="00471944" w:rsidRDefault="00F628DC" w:rsidP="00F628DC">
      <w:pPr>
        <w:tabs>
          <w:tab w:val="left" w:pos="2835"/>
          <w:tab w:val="left" w:pos="5387"/>
        </w:tabs>
        <w:spacing w:before="120" w:line="240" w:lineRule="atLeast"/>
        <w:jc w:val="both"/>
        <w:rPr>
          <w:szCs w:val="22"/>
        </w:rPr>
      </w:pPr>
      <w:r w:rsidRPr="00471944">
        <w:rPr>
          <w:szCs w:val="22"/>
        </w:rPr>
        <w:t>Dated this</w:t>
      </w:r>
      <w:r w:rsidRPr="00471944">
        <w:rPr>
          <w:szCs w:val="22"/>
        </w:rPr>
        <w:tab/>
        <w:t>day of</w:t>
      </w:r>
      <w:r w:rsidRPr="00471944">
        <w:rPr>
          <w:szCs w:val="22"/>
        </w:rPr>
        <w:tab/>
        <w:t>19</w:t>
      </w:r>
      <w:r w:rsidRPr="00471944">
        <w:rPr>
          <w:szCs w:val="22"/>
        </w:rPr>
        <w:tab/>
        <w:t>.</w:t>
      </w:r>
    </w:p>
    <w:p w:rsidR="00F628DC" w:rsidRPr="00471944" w:rsidRDefault="00F628DC" w:rsidP="00261AAD">
      <w:pPr>
        <w:spacing w:before="120" w:line="240" w:lineRule="exact"/>
        <w:ind w:left="3840"/>
        <w:jc w:val="both"/>
        <w:rPr>
          <w:szCs w:val="22"/>
        </w:rPr>
      </w:pPr>
      <w:r w:rsidRPr="00471944">
        <w:rPr>
          <w:szCs w:val="22"/>
        </w:rPr>
        <w:t>Signed by/on behalf of the applicant</w:t>
      </w:r>
    </w:p>
    <w:p w:rsidR="00F628DC" w:rsidRPr="00471944" w:rsidRDefault="00F628DC" w:rsidP="00F628DC">
      <w:pPr>
        <w:spacing w:before="120" w:line="240" w:lineRule="atLeast"/>
        <w:ind w:left="3840"/>
        <w:jc w:val="both"/>
        <w:rPr>
          <w:szCs w:val="22"/>
        </w:rPr>
      </w:pPr>
      <w:r w:rsidRPr="00471944">
        <w:rPr>
          <w:szCs w:val="22"/>
        </w:rPr>
        <w:t>.......…...............................................</w:t>
      </w:r>
    </w:p>
    <w:p w:rsidR="00F628DC" w:rsidRPr="00471944" w:rsidRDefault="00F628DC" w:rsidP="00F628DC">
      <w:pPr>
        <w:spacing w:line="240" w:lineRule="exact"/>
        <w:ind w:left="3828" w:firstLine="992"/>
        <w:jc w:val="both"/>
        <w:rPr>
          <w:szCs w:val="22"/>
        </w:rPr>
      </w:pPr>
      <w:r w:rsidRPr="00471944">
        <w:rPr>
          <w:szCs w:val="22"/>
        </w:rPr>
        <w:t>(Signature)</w:t>
      </w:r>
    </w:p>
    <w:p w:rsidR="00F628DC" w:rsidRPr="00471944" w:rsidRDefault="00F628DC" w:rsidP="00F628DC">
      <w:pPr>
        <w:spacing w:before="120" w:line="240" w:lineRule="atLeast"/>
        <w:ind w:left="3840"/>
        <w:jc w:val="both"/>
        <w:rPr>
          <w:szCs w:val="22"/>
        </w:rPr>
      </w:pPr>
      <w:r w:rsidRPr="00471944">
        <w:rPr>
          <w:szCs w:val="22"/>
        </w:rPr>
        <w:t>.......…...............................................</w:t>
      </w:r>
    </w:p>
    <w:p w:rsidR="00F628DC" w:rsidRPr="00471944" w:rsidRDefault="00F628DC" w:rsidP="00F628DC">
      <w:pPr>
        <w:spacing w:line="240" w:lineRule="exact"/>
        <w:ind w:left="3827" w:firstLine="992"/>
        <w:jc w:val="both"/>
        <w:rPr>
          <w:szCs w:val="22"/>
        </w:rPr>
      </w:pPr>
      <w:r w:rsidRPr="00471944">
        <w:rPr>
          <w:szCs w:val="22"/>
        </w:rPr>
        <w:t>(Full Name)</w:t>
      </w:r>
    </w:p>
    <w:p w:rsidR="00F628DC" w:rsidRPr="00471944" w:rsidRDefault="00F628DC" w:rsidP="00F628DC">
      <w:pPr>
        <w:tabs>
          <w:tab w:val="left" w:pos="3600"/>
          <w:tab w:val="left" w:leader="dot" w:pos="7080"/>
        </w:tabs>
        <w:spacing w:before="120" w:line="240" w:lineRule="atLeast"/>
        <w:jc w:val="both"/>
        <w:rPr>
          <w:szCs w:val="22"/>
        </w:rPr>
      </w:pPr>
      <w:r w:rsidRPr="00471944">
        <w:rPr>
          <w:szCs w:val="22"/>
        </w:rPr>
        <w:tab/>
      </w:r>
      <w:r w:rsidRPr="00471944">
        <w:rPr>
          <w:szCs w:val="22"/>
        </w:rPr>
        <w:tab/>
      </w:r>
    </w:p>
    <w:p w:rsidR="00F628DC" w:rsidRPr="00471944" w:rsidRDefault="00F628DC" w:rsidP="00F628DC">
      <w:pPr>
        <w:spacing w:line="240" w:lineRule="exact"/>
        <w:ind w:left="3600"/>
        <w:jc w:val="both"/>
        <w:rPr>
          <w:szCs w:val="22"/>
        </w:rPr>
      </w:pPr>
      <w:r w:rsidRPr="00471944">
        <w:rPr>
          <w:szCs w:val="22"/>
        </w:rPr>
        <w:t>(Where applicant is a corporation, state position occupied in corporation by person signing). (If signed by solicitor for applicant this fact should be stated).</w:t>
      </w:r>
    </w:p>
    <w:p w:rsidR="00A55DFF" w:rsidRPr="00181B5D" w:rsidRDefault="00A55DFF" w:rsidP="00510F2E">
      <w:pPr>
        <w:spacing w:before="240"/>
        <w:rPr>
          <w:b/>
        </w:rPr>
      </w:pPr>
      <w:r w:rsidRPr="00181B5D">
        <w:rPr>
          <w:b/>
        </w:rPr>
        <w:t>DIRECTIONS</w:t>
      </w:r>
    </w:p>
    <w:p w:rsidR="00A55DFF" w:rsidRPr="00181B5D" w:rsidRDefault="00A55DFF" w:rsidP="00510F2E">
      <w:pPr>
        <w:spacing w:before="120" w:line="240" w:lineRule="atLeast"/>
        <w:ind w:left="426" w:hanging="426"/>
        <w:jc w:val="both"/>
      </w:pPr>
      <w:r w:rsidRPr="00181B5D">
        <w:t>1.</w:t>
      </w:r>
      <w:r w:rsidR="00707843">
        <w:tab/>
      </w:r>
      <w:r w:rsidRPr="00181B5D">
        <w:t>If an address is to be provided in this form, an electronic address may be provided in addition to the address required.</w:t>
      </w:r>
    </w:p>
    <w:p w:rsidR="00F628DC" w:rsidRPr="00471944" w:rsidRDefault="00F628DC" w:rsidP="00510F2E">
      <w:pPr>
        <w:pStyle w:val="Schedulepart"/>
        <w:keepNext w:val="0"/>
        <w:keepLines w:val="0"/>
        <w:pageBreakBefore/>
        <w:spacing w:before="120"/>
      </w:pPr>
      <w:r w:rsidRPr="00471944">
        <w:t>Form J</w:t>
      </w:r>
      <w:r w:rsidRPr="00471944">
        <w:tab/>
        <w:t>Application to tribunal for review</w:t>
      </w:r>
    </w:p>
    <w:p w:rsidR="00F628DC" w:rsidRPr="00471944" w:rsidRDefault="00F628DC" w:rsidP="009E0E63">
      <w:pPr>
        <w:pStyle w:val="notemargin"/>
      </w:pPr>
      <w:r w:rsidRPr="00471944">
        <w:t>(subregulation</w:t>
      </w:r>
      <w:r w:rsidR="00471944">
        <w:t> </w:t>
      </w:r>
      <w:r w:rsidRPr="00471944">
        <w:t>20</w:t>
      </w:r>
      <w:r w:rsidR="00AC28F7" w:rsidRPr="00471944">
        <w:t>(</w:t>
      </w:r>
      <w:r w:rsidRPr="00471944">
        <w:t>2))</w:t>
      </w:r>
    </w:p>
    <w:p w:rsidR="00F628DC" w:rsidRPr="00471944" w:rsidRDefault="00F628DC" w:rsidP="00F628DC">
      <w:pPr>
        <w:spacing w:before="180" w:line="240" w:lineRule="exact"/>
        <w:rPr>
          <w:szCs w:val="22"/>
        </w:rPr>
      </w:pPr>
      <w:r w:rsidRPr="00471944">
        <w:rPr>
          <w:szCs w:val="22"/>
        </w:rPr>
        <w:t>Application to tribunal for review</w:t>
      </w:r>
    </w:p>
    <w:p w:rsidR="00A55DFF" w:rsidRPr="00181B5D" w:rsidRDefault="00A55DFF" w:rsidP="00A55DFF">
      <w:pPr>
        <w:pStyle w:val="notemargin"/>
      </w:pPr>
      <w:r w:rsidRPr="00181B5D">
        <w:rPr>
          <w:szCs w:val="22"/>
        </w:rPr>
        <w:t>(Title)</w:t>
      </w:r>
    </w:p>
    <w:p w:rsidR="00A55DFF" w:rsidRPr="00181B5D" w:rsidRDefault="00A55DFF" w:rsidP="00A55DFF">
      <w:pPr>
        <w:autoSpaceDE w:val="0"/>
        <w:autoSpaceDN w:val="0"/>
        <w:adjustRightInd w:val="0"/>
        <w:spacing w:before="120"/>
        <w:jc w:val="both"/>
      </w:pPr>
      <w:r w:rsidRPr="00181B5D">
        <w:t>PLEASE FOLLOW DIRECTIONS ON BACK OF THIS FORM</w:t>
      </w:r>
    </w:p>
    <w:p w:rsidR="00F628DC" w:rsidRPr="00471944" w:rsidRDefault="00F628DC" w:rsidP="00F628DC">
      <w:pPr>
        <w:tabs>
          <w:tab w:val="left" w:pos="2760"/>
          <w:tab w:val="left" w:pos="3480"/>
          <w:tab w:val="left" w:pos="4200"/>
          <w:tab w:val="left" w:pos="6720"/>
        </w:tabs>
        <w:spacing w:before="120" w:line="240" w:lineRule="atLeast"/>
        <w:ind w:left="425" w:hanging="425"/>
        <w:jc w:val="both"/>
        <w:rPr>
          <w:szCs w:val="22"/>
        </w:rPr>
      </w:pPr>
      <w:r w:rsidRPr="00471944">
        <w:rPr>
          <w:szCs w:val="22"/>
        </w:rPr>
        <w:t>1.</w:t>
      </w:r>
      <w:r w:rsidRPr="00471944">
        <w:rPr>
          <w:szCs w:val="22"/>
        </w:rPr>
        <w:tab/>
        <w:t>I (here insert name and address of applicant</w:t>
      </w:r>
      <w:r w:rsidR="007141FD" w:rsidRPr="00471944">
        <w:rPr>
          <w:szCs w:val="22"/>
        </w:rPr>
        <w:t>—</w:t>
      </w:r>
      <w:r w:rsidRPr="00471944">
        <w:rPr>
          <w:szCs w:val="22"/>
        </w:rPr>
        <w:t>where the applicant is a corporation, the corporation’s name should be inserted here, not the name of an officer of the corporation) hereby apply to the Australian Competition Tribunal pursuant to section</w:t>
      </w:r>
      <w:r w:rsidR="00471944">
        <w:rPr>
          <w:szCs w:val="22"/>
        </w:rPr>
        <w:t> </w:t>
      </w:r>
      <w:r w:rsidRPr="00471944">
        <w:rPr>
          <w:szCs w:val="22"/>
        </w:rPr>
        <w:t xml:space="preserve">101A of the </w:t>
      </w:r>
      <w:r w:rsidRPr="00471944">
        <w:rPr>
          <w:i/>
          <w:szCs w:val="22"/>
        </w:rPr>
        <w:t xml:space="preserve">Competition and Consumer Act 2010 </w:t>
      </w:r>
      <w:r w:rsidRPr="00471944">
        <w:rPr>
          <w:szCs w:val="22"/>
        </w:rPr>
        <w:t xml:space="preserve">for a review of the giving of notice under </w:t>
      </w:r>
      <w:r w:rsidRPr="00471944">
        <w:t>subsection</w:t>
      </w:r>
      <w:r w:rsidR="00471944">
        <w:t> </w:t>
      </w:r>
      <w:r w:rsidRPr="00471944">
        <w:t>93</w:t>
      </w:r>
      <w:r w:rsidR="00AC28F7" w:rsidRPr="00471944">
        <w:t>(</w:t>
      </w:r>
      <w:r w:rsidRPr="00471944">
        <w:t>3)/ subsection</w:t>
      </w:r>
      <w:r w:rsidR="00471944">
        <w:t> </w:t>
      </w:r>
      <w:r w:rsidRPr="00471944">
        <w:t>93</w:t>
      </w:r>
      <w:r w:rsidR="00AC28F7" w:rsidRPr="00471944">
        <w:t>(</w:t>
      </w:r>
      <w:r w:rsidRPr="00471944">
        <w:t>3A)/ subsection</w:t>
      </w:r>
      <w:r w:rsidR="00471944">
        <w:t> </w:t>
      </w:r>
      <w:r w:rsidRPr="00471944">
        <w:t>93AC</w:t>
      </w:r>
      <w:r w:rsidR="00AC28F7" w:rsidRPr="00471944">
        <w:t>(</w:t>
      </w:r>
      <w:r w:rsidRPr="00471944">
        <w:t>1)/ subsection</w:t>
      </w:r>
      <w:r w:rsidR="00471944">
        <w:t> </w:t>
      </w:r>
      <w:r w:rsidRPr="00471944">
        <w:t>93AC</w:t>
      </w:r>
      <w:r w:rsidR="00AC28F7" w:rsidRPr="00471944">
        <w:t>(</w:t>
      </w:r>
      <w:r w:rsidRPr="00471944">
        <w:t xml:space="preserve">2) </w:t>
      </w:r>
      <w:r w:rsidRPr="00471944">
        <w:br/>
      </w:r>
      <w:r w:rsidRPr="00471944">
        <w:rPr>
          <w:szCs w:val="22"/>
        </w:rPr>
        <w:t xml:space="preserve">(here delete whichever is not applicable) of that Act to (here state name </w:t>
      </w:r>
      <w:r w:rsidRPr="00471944">
        <w:rPr>
          <w:szCs w:val="22"/>
        </w:rPr>
        <w:br/>
        <w:t xml:space="preserve">of corporation to which, or person to whom, notice was given) </w:t>
      </w:r>
      <w:r w:rsidRPr="00471944">
        <w:rPr>
          <w:szCs w:val="22"/>
        </w:rPr>
        <w:br/>
        <w:t xml:space="preserve">by the Australian Competition and Consumer Commission on the day of </w:t>
      </w:r>
      <w:r w:rsidRPr="00471944">
        <w:rPr>
          <w:szCs w:val="22"/>
        </w:rPr>
        <w:tab/>
        <w:t>19</w:t>
      </w:r>
      <w:r w:rsidRPr="00471944">
        <w:rPr>
          <w:szCs w:val="22"/>
        </w:rPr>
        <w:tab/>
        <w:t>(Commission file no.</w:t>
      </w:r>
      <w:r w:rsidRPr="00471944">
        <w:rPr>
          <w:szCs w:val="22"/>
        </w:rPr>
        <w:tab/>
        <w:t>).</w:t>
      </w:r>
    </w:p>
    <w:p w:rsidR="00F628DC" w:rsidRPr="00471944" w:rsidRDefault="00F628DC" w:rsidP="00F628DC">
      <w:pPr>
        <w:tabs>
          <w:tab w:val="left" w:pos="426"/>
          <w:tab w:val="left" w:pos="851"/>
          <w:tab w:val="decimal" w:pos="1701"/>
        </w:tabs>
        <w:spacing w:before="120" w:line="240" w:lineRule="atLeast"/>
        <w:ind w:left="851" w:hanging="851"/>
        <w:jc w:val="both"/>
        <w:rPr>
          <w:szCs w:val="22"/>
        </w:rPr>
      </w:pPr>
      <w:r w:rsidRPr="00471944">
        <w:rPr>
          <w:szCs w:val="22"/>
        </w:rPr>
        <w:t>2.</w:t>
      </w:r>
      <w:r w:rsidRPr="00471944">
        <w:rPr>
          <w:szCs w:val="22"/>
        </w:rPr>
        <w:tab/>
        <w:t>(a)</w:t>
      </w:r>
      <w:r w:rsidRPr="00471944">
        <w:rPr>
          <w:szCs w:val="22"/>
        </w:rPr>
        <w:tab/>
        <w:t>That notice  was/was not (here delete whichever not applicable) given to the person making this application.</w:t>
      </w:r>
    </w:p>
    <w:p w:rsidR="00F628DC" w:rsidRPr="00471944" w:rsidRDefault="00F628DC" w:rsidP="00F628DC">
      <w:pPr>
        <w:spacing w:before="60" w:line="240" w:lineRule="exact"/>
        <w:ind w:left="851" w:hanging="425"/>
        <w:jc w:val="both"/>
        <w:rPr>
          <w:szCs w:val="22"/>
        </w:rPr>
      </w:pPr>
      <w:r w:rsidRPr="00471944">
        <w:rPr>
          <w:szCs w:val="22"/>
        </w:rPr>
        <w:t>(b)</w:t>
      </w:r>
      <w:r w:rsidRPr="00471944">
        <w:rPr>
          <w:szCs w:val="22"/>
        </w:rPr>
        <w:tab/>
        <w:t>(To be completed if applicant for review was not corporation to which, or person to whom, that notice was given). My interest in the determination is as follows:</w:t>
      </w:r>
    </w:p>
    <w:p w:rsidR="00F628DC" w:rsidRPr="00471944" w:rsidRDefault="00F628DC" w:rsidP="00F628DC">
      <w:pPr>
        <w:tabs>
          <w:tab w:val="decimal" w:pos="709"/>
        </w:tabs>
        <w:spacing w:before="60" w:line="240" w:lineRule="exact"/>
        <w:ind w:left="1200"/>
        <w:jc w:val="both"/>
        <w:rPr>
          <w:szCs w:val="22"/>
        </w:rPr>
      </w:pPr>
      <w:r w:rsidRPr="00471944">
        <w:rPr>
          <w:szCs w:val="22"/>
        </w:rPr>
        <w:t>(Here set out particulars of the matters by reason of which the applicant will seek to satisfy the Tribunal that, for the purposes of section</w:t>
      </w:r>
      <w:r w:rsidR="00471944">
        <w:rPr>
          <w:szCs w:val="22"/>
        </w:rPr>
        <w:t> </w:t>
      </w:r>
      <w:r w:rsidRPr="00471944">
        <w:rPr>
          <w:szCs w:val="22"/>
        </w:rPr>
        <w:t>101A of the Act, he has a sufficient interest).</w:t>
      </w:r>
    </w:p>
    <w:p w:rsidR="00F628DC" w:rsidRPr="00471944" w:rsidRDefault="00F628DC" w:rsidP="00510F2E">
      <w:pPr>
        <w:tabs>
          <w:tab w:val="left" w:pos="2760"/>
          <w:tab w:val="left" w:pos="3480"/>
          <w:tab w:val="left" w:pos="4200"/>
          <w:tab w:val="left" w:pos="6720"/>
        </w:tabs>
        <w:spacing w:before="120" w:line="240" w:lineRule="atLeast"/>
        <w:ind w:left="425" w:hanging="425"/>
        <w:jc w:val="both"/>
        <w:rPr>
          <w:szCs w:val="22"/>
        </w:rPr>
      </w:pPr>
      <w:r w:rsidRPr="00471944">
        <w:rPr>
          <w:szCs w:val="22"/>
        </w:rPr>
        <w:t>3.</w:t>
      </w:r>
      <w:r w:rsidRPr="00471944">
        <w:rPr>
          <w:szCs w:val="22"/>
        </w:rPr>
        <w:tab/>
        <w:t>I am dissatisfied with the giving of the notice by the Commission because:</w:t>
      </w:r>
    </w:p>
    <w:p w:rsidR="00F628DC" w:rsidRPr="00471944" w:rsidRDefault="00F628DC" w:rsidP="004B1913">
      <w:pPr>
        <w:tabs>
          <w:tab w:val="left" w:pos="2760"/>
          <w:tab w:val="left" w:pos="3480"/>
          <w:tab w:val="left" w:pos="4200"/>
          <w:tab w:val="left" w:pos="6720"/>
        </w:tabs>
        <w:spacing w:before="60" w:line="240" w:lineRule="atLeast"/>
        <w:ind w:left="425" w:hanging="425"/>
        <w:jc w:val="both"/>
        <w:rPr>
          <w:szCs w:val="22"/>
        </w:rPr>
      </w:pPr>
      <w:r w:rsidRPr="00471944">
        <w:rPr>
          <w:szCs w:val="22"/>
        </w:rPr>
        <w:t>4.</w:t>
      </w:r>
      <w:r w:rsidRPr="00471944">
        <w:rPr>
          <w:szCs w:val="22"/>
        </w:rPr>
        <w:tab/>
        <w:t>Particulars of the facts and contentions upon which I intend to rely in support of the application for review, and a statement of the issues as I see them, are attached.</w:t>
      </w:r>
    </w:p>
    <w:p w:rsidR="00F628DC" w:rsidRPr="00471944" w:rsidRDefault="00F628DC" w:rsidP="004B1913">
      <w:pPr>
        <w:tabs>
          <w:tab w:val="left" w:pos="2760"/>
          <w:tab w:val="left" w:pos="3480"/>
          <w:tab w:val="left" w:pos="4200"/>
          <w:tab w:val="left" w:pos="6720"/>
        </w:tabs>
        <w:spacing w:before="60" w:line="240" w:lineRule="atLeast"/>
        <w:ind w:left="425" w:hanging="425"/>
        <w:jc w:val="both"/>
        <w:rPr>
          <w:szCs w:val="22"/>
        </w:rPr>
      </w:pPr>
      <w:r w:rsidRPr="00471944">
        <w:rPr>
          <w:szCs w:val="22"/>
        </w:rPr>
        <w:t>5.</w:t>
      </w:r>
      <w:r w:rsidRPr="00471944">
        <w:rPr>
          <w:szCs w:val="22"/>
        </w:rPr>
        <w:tab/>
        <w:t>My address for service for the purpose of regulation</w:t>
      </w:r>
      <w:r w:rsidR="00471944">
        <w:rPr>
          <w:szCs w:val="22"/>
        </w:rPr>
        <w:t> </w:t>
      </w:r>
      <w:r w:rsidRPr="00471944">
        <w:rPr>
          <w:szCs w:val="22"/>
        </w:rPr>
        <w:t xml:space="preserve">21 of the </w:t>
      </w:r>
      <w:r w:rsidRPr="00471944">
        <w:rPr>
          <w:i/>
          <w:szCs w:val="22"/>
        </w:rPr>
        <w:t>Competition and Consumer Regulations</w:t>
      </w:r>
      <w:r w:rsidR="00471944">
        <w:rPr>
          <w:i/>
          <w:szCs w:val="22"/>
        </w:rPr>
        <w:t> </w:t>
      </w:r>
      <w:r w:rsidRPr="00471944">
        <w:rPr>
          <w:i/>
          <w:szCs w:val="22"/>
        </w:rPr>
        <w:t>2010</w:t>
      </w:r>
      <w:r w:rsidRPr="00471944">
        <w:rPr>
          <w:szCs w:val="22"/>
        </w:rPr>
        <w:t xml:space="preserve"> is (here insert address in Australia at which documents may be served for the purpose of proceedings).</w:t>
      </w:r>
    </w:p>
    <w:p w:rsidR="00152F26" w:rsidRPr="00181B5D" w:rsidRDefault="00152F26" w:rsidP="004B1913">
      <w:pPr>
        <w:tabs>
          <w:tab w:val="left" w:pos="2760"/>
          <w:tab w:val="left" w:pos="3480"/>
          <w:tab w:val="left" w:pos="4200"/>
          <w:tab w:val="left" w:pos="6720"/>
        </w:tabs>
        <w:spacing w:before="60" w:line="240" w:lineRule="atLeast"/>
        <w:ind w:left="425" w:hanging="425"/>
        <w:jc w:val="both"/>
        <w:rPr>
          <w:szCs w:val="22"/>
        </w:rPr>
      </w:pPr>
      <w:r w:rsidRPr="00181B5D">
        <w:rPr>
          <w:szCs w:val="22"/>
        </w:rPr>
        <w:t>6.</w:t>
      </w:r>
      <w:r w:rsidRPr="00181B5D">
        <w:rPr>
          <w:szCs w:val="22"/>
        </w:rPr>
        <w:tab/>
        <w:t>Documents may be served on me at (here insert electronic address at which documents may be served for the purpose of proceedings—this is optional and does not replace the need to provide an address in Australia at paragraph 5).</w:t>
      </w:r>
    </w:p>
    <w:p w:rsidR="00F628DC" w:rsidRPr="00471944" w:rsidRDefault="00F628DC" w:rsidP="00F628DC">
      <w:pPr>
        <w:tabs>
          <w:tab w:val="left" w:pos="2640"/>
          <w:tab w:val="left" w:pos="4320"/>
        </w:tabs>
        <w:spacing w:before="120" w:line="220" w:lineRule="exact"/>
        <w:ind w:left="567" w:hanging="567"/>
        <w:jc w:val="both"/>
        <w:rPr>
          <w:szCs w:val="22"/>
        </w:rPr>
      </w:pPr>
      <w:r w:rsidRPr="00471944">
        <w:rPr>
          <w:szCs w:val="22"/>
        </w:rPr>
        <w:t>Dated this</w:t>
      </w:r>
      <w:r w:rsidRPr="00471944">
        <w:rPr>
          <w:szCs w:val="22"/>
        </w:rPr>
        <w:tab/>
        <w:t>day of</w:t>
      </w:r>
      <w:r w:rsidRPr="00471944">
        <w:rPr>
          <w:szCs w:val="22"/>
        </w:rPr>
        <w:tab/>
        <w:t>19</w:t>
      </w:r>
      <w:r w:rsidRPr="00471944">
        <w:rPr>
          <w:szCs w:val="22"/>
        </w:rPr>
        <w:tab/>
        <w:t>.</w:t>
      </w:r>
    </w:p>
    <w:p w:rsidR="00F628DC" w:rsidRPr="00471944" w:rsidRDefault="00F628DC" w:rsidP="00261AAD">
      <w:pPr>
        <w:tabs>
          <w:tab w:val="left" w:pos="7086"/>
        </w:tabs>
        <w:spacing w:before="120" w:line="240" w:lineRule="atLeast"/>
        <w:ind w:firstLine="3840"/>
        <w:jc w:val="both"/>
        <w:rPr>
          <w:szCs w:val="22"/>
        </w:rPr>
      </w:pPr>
      <w:r w:rsidRPr="00471944">
        <w:rPr>
          <w:szCs w:val="22"/>
        </w:rPr>
        <w:t>Signed by/on behalf of the applicant</w:t>
      </w:r>
    </w:p>
    <w:p w:rsidR="00F628DC" w:rsidRPr="00471944" w:rsidRDefault="00F628DC" w:rsidP="00F628DC">
      <w:pPr>
        <w:tabs>
          <w:tab w:val="left" w:pos="7086"/>
        </w:tabs>
        <w:spacing w:before="120" w:line="240" w:lineRule="atLeast"/>
        <w:ind w:firstLine="3840"/>
        <w:jc w:val="both"/>
        <w:rPr>
          <w:szCs w:val="22"/>
        </w:rPr>
      </w:pPr>
      <w:r w:rsidRPr="00471944">
        <w:rPr>
          <w:szCs w:val="22"/>
        </w:rPr>
        <w:t>...........................................................</w:t>
      </w:r>
    </w:p>
    <w:p w:rsidR="00F628DC" w:rsidRPr="00471944" w:rsidRDefault="00F628DC" w:rsidP="00F628DC">
      <w:pPr>
        <w:tabs>
          <w:tab w:val="left" w:pos="7086"/>
        </w:tabs>
        <w:spacing w:line="220" w:lineRule="exact"/>
        <w:ind w:firstLine="3544"/>
        <w:jc w:val="center"/>
        <w:rPr>
          <w:szCs w:val="22"/>
        </w:rPr>
      </w:pPr>
      <w:r w:rsidRPr="00471944">
        <w:rPr>
          <w:szCs w:val="22"/>
        </w:rPr>
        <w:t>(Signature)</w:t>
      </w:r>
    </w:p>
    <w:p w:rsidR="00F628DC" w:rsidRPr="00471944" w:rsidRDefault="00F628DC" w:rsidP="00F628DC">
      <w:pPr>
        <w:tabs>
          <w:tab w:val="left" w:pos="7086"/>
        </w:tabs>
        <w:spacing w:before="120" w:line="240" w:lineRule="atLeast"/>
        <w:ind w:firstLine="3840"/>
        <w:rPr>
          <w:szCs w:val="22"/>
        </w:rPr>
      </w:pPr>
      <w:r w:rsidRPr="00471944">
        <w:rPr>
          <w:szCs w:val="22"/>
        </w:rPr>
        <w:t>...........................................................</w:t>
      </w:r>
    </w:p>
    <w:p w:rsidR="00F628DC" w:rsidRPr="00471944" w:rsidRDefault="00F628DC" w:rsidP="00F628DC">
      <w:pPr>
        <w:tabs>
          <w:tab w:val="left" w:pos="7086"/>
        </w:tabs>
        <w:spacing w:line="220" w:lineRule="exact"/>
        <w:ind w:firstLine="3544"/>
        <w:jc w:val="center"/>
        <w:rPr>
          <w:szCs w:val="22"/>
        </w:rPr>
      </w:pPr>
      <w:r w:rsidRPr="00471944">
        <w:rPr>
          <w:szCs w:val="22"/>
        </w:rPr>
        <w:t>(Full Name)</w:t>
      </w:r>
    </w:p>
    <w:p w:rsidR="00F628DC" w:rsidRPr="00471944" w:rsidRDefault="00F628DC" w:rsidP="00F628DC">
      <w:pPr>
        <w:tabs>
          <w:tab w:val="left" w:pos="7086"/>
        </w:tabs>
        <w:spacing w:before="120" w:line="240" w:lineRule="atLeast"/>
        <w:ind w:firstLine="3840"/>
        <w:rPr>
          <w:szCs w:val="22"/>
        </w:rPr>
      </w:pPr>
      <w:r w:rsidRPr="00471944">
        <w:rPr>
          <w:szCs w:val="22"/>
        </w:rPr>
        <w:t>...........................................................</w:t>
      </w:r>
    </w:p>
    <w:p w:rsidR="00F628DC" w:rsidRPr="00471944" w:rsidRDefault="00F628DC" w:rsidP="00F628DC">
      <w:pPr>
        <w:spacing w:before="60" w:line="220" w:lineRule="exact"/>
        <w:ind w:left="3544"/>
        <w:jc w:val="both"/>
        <w:rPr>
          <w:szCs w:val="22"/>
        </w:rPr>
      </w:pPr>
      <w:r w:rsidRPr="00471944">
        <w:rPr>
          <w:szCs w:val="22"/>
        </w:rPr>
        <w:t>(Where applicant is a corporation, state position occupied in corporation by person signing). (If signed by solicitor for applicant this fact should be stated).</w:t>
      </w:r>
    </w:p>
    <w:p w:rsidR="00152F26" w:rsidRPr="00510F2E" w:rsidRDefault="00152F26" w:rsidP="00510F2E">
      <w:pPr>
        <w:pStyle w:val="Schedulepara"/>
        <w:keepNext/>
        <w:keepLines/>
        <w:tabs>
          <w:tab w:val="clear" w:pos="567"/>
        </w:tabs>
        <w:spacing w:before="240"/>
        <w:ind w:left="357" w:hanging="357"/>
      </w:pPr>
      <w:r w:rsidRPr="00510F2E">
        <w:t>DIRECTIONS</w:t>
      </w:r>
    </w:p>
    <w:p w:rsidR="00152F26" w:rsidRPr="00707843" w:rsidRDefault="00030B97" w:rsidP="00510F2E">
      <w:pPr>
        <w:spacing w:before="120" w:line="240" w:lineRule="atLeast"/>
        <w:ind w:left="426" w:hanging="426"/>
        <w:jc w:val="both"/>
      </w:pPr>
      <w:r>
        <w:t>1.</w:t>
      </w:r>
      <w:r>
        <w:tab/>
      </w:r>
      <w:r w:rsidR="00152F26" w:rsidRPr="00707843">
        <w:t xml:space="preserve">If an address is to be provided in this form, an </w:t>
      </w:r>
      <w:r w:rsidR="00152F26" w:rsidRPr="00510F2E">
        <w:rPr>
          <w:szCs w:val="22"/>
        </w:rPr>
        <w:t>electronic</w:t>
      </w:r>
      <w:r w:rsidR="00152F26" w:rsidRPr="00707843">
        <w:t xml:space="preserve"> address may be provided in addition to the </w:t>
      </w:r>
      <w:r w:rsidR="00152F26" w:rsidRPr="00510F2E">
        <w:rPr>
          <w:szCs w:val="24"/>
        </w:rPr>
        <w:t>address</w:t>
      </w:r>
      <w:r w:rsidR="00152F26" w:rsidRPr="00707843">
        <w:t xml:space="preserve"> required.</w:t>
      </w:r>
    </w:p>
    <w:p w:rsidR="00F628DC" w:rsidRPr="00471944" w:rsidRDefault="00F628DC" w:rsidP="00177A75">
      <w:pPr>
        <w:pStyle w:val="Schedulepart"/>
        <w:pageBreakBefore/>
        <w:spacing w:before="120"/>
      </w:pPr>
      <w:r w:rsidRPr="00471944">
        <w:t>Form JA</w:t>
      </w:r>
      <w:r w:rsidRPr="00471944">
        <w:tab/>
        <w:t>Application to tribunal for review</w:t>
      </w:r>
    </w:p>
    <w:p w:rsidR="00F628DC" w:rsidRPr="00471944" w:rsidRDefault="00F628DC" w:rsidP="009E0E63">
      <w:pPr>
        <w:pStyle w:val="notemargin"/>
      </w:pPr>
      <w:r w:rsidRPr="00471944">
        <w:t>(subregulation</w:t>
      </w:r>
      <w:r w:rsidR="00471944">
        <w:t> </w:t>
      </w:r>
      <w:r w:rsidRPr="00471944">
        <w:t>20A</w:t>
      </w:r>
      <w:r w:rsidR="00AC28F7" w:rsidRPr="00471944">
        <w:t>(</w:t>
      </w:r>
      <w:r w:rsidRPr="00471944">
        <w:t>1))</w:t>
      </w:r>
    </w:p>
    <w:p w:rsidR="00F628DC" w:rsidRPr="00471944" w:rsidRDefault="00F628DC" w:rsidP="00F628DC">
      <w:pPr>
        <w:spacing w:beforeLines="60" w:before="144" w:line="220" w:lineRule="exact"/>
        <w:rPr>
          <w:szCs w:val="22"/>
        </w:rPr>
      </w:pPr>
      <w:r w:rsidRPr="00471944">
        <w:rPr>
          <w:szCs w:val="22"/>
        </w:rPr>
        <w:t>Application to tribunal for review</w:t>
      </w:r>
    </w:p>
    <w:p w:rsidR="00971581" w:rsidRPr="00181B5D" w:rsidRDefault="00971581" w:rsidP="00971581">
      <w:pPr>
        <w:pStyle w:val="notemargin"/>
      </w:pPr>
      <w:r w:rsidRPr="00181B5D">
        <w:rPr>
          <w:szCs w:val="22"/>
        </w:rPr>
        <w:t>(</w:t>
      </w:r>
      <w:r w:rsidRPr="00181B5D">
        <w:rPr>
          <w:i/>
          <w:szCs w:val="22"/>
        </w:rPr>
        <w:t>Title</w:t>
      </w:r>
      <w:r w:rsidRPr="00181B5D">
        <w:rPr>
          <w:szCs w:val="22"/>
        </w:rPr>
        <w:t>)</w:t>
      </w:r>
    </w:p>
    <w:p w:rsidR="00971581" w:rsidRPr="00181B5D" w:rsidRDefault="00971581" w:rsidP="00971581">
      <w:pPr>
        <w:autoSpaceDE w:val="0"/>
        <w:autoSpaceDN w:val="0"/>
        <w:adjustRightInd w:val="0"/>
        <w:spacing w:before="120"/>
        <w:jc w:val="both"/>
      </w:pPr>
      <w:r w:rsidRPr="00181B5D">
        <w:t>PLEASE FOLLOW DIRECTIONS ON BACK OF THIS FORM</w:t>
      </w:r>
    </w:p>
    <w:p w:rsidR="00F628DC" w:rsidRPr="00471944" w:rsidRDefault="00F628DC" w:rsidP="00F628DC">
      <w:pPr>
        <w:spacing w:before="120" w:line="240" w:lineRule="atLeast"/>
        <w:rPr>
          <w:szCs w:val="22"/>
        </w:rPr>
      </w:pPr>
      <w:r w:rsidRPr="00471944">
        <w:rPr>
          <w:szCs w:val="22"/>
        </w:rPr>
        <w:t>Name of applicant:</w:t>
      </w:r>
    </w:p>
    <w:p w:rsidR="00F628DC" w:rsidRPr="00471944" w:rsidRDefault="00F628DC" w:rsidP="00F628DC">
      <w:pPr>
        <w:spacing w:before="120" w:line="240" w:lineRule="atLeast"/>
        <w:rPr>
          <w:szCs w:val="22"/>
        </w:rPr>
      </w:pPr>
      <w:r w:rsidRPr="00471944">
        <w:rPr>
          <w:szCs w:val="22"/>
        </w:rPr>
        <w:t>Address of applicant:</w:t>
      </w:r>
    </w:p>
    <w:p w:rsidR="00F628DC" w:rsidRPr="00471944" w:rsidRDefault="00F628DC" w:rsidP="00177A75">
      <w:pPr>
        <w:spacing w:before="60" w:after="60" w:line="240" w:lineRule="atLeast"/>
        <w:jc w:val="both"/>
        <w:rPr>
          <w:szCs w:val="22"/>
        </w:rPr>
      </w:pPr>
      <w:r w:rsidRPr="00471944">
        <w:rPr>
          <w:i/>
          <w:szCs w:val="22"/>
        </w:rPr>
        <w:t>(If the Applicant is a corporation, give the corporation’s name and address, not the name and address of an officer of the corporation).</w:t>
      </w:r>
    </w:p>
    <w:p w:rsidR="00F628DC" w:rsidRPr="00471944" w:rsidRDefault="00F628DC" w:rsidP="00177A75">
      <w:pPr>
        <w:tabs>
          <w:tab w:val="left" w:pos="284"/>
        </w:tabs>
        <w:spacing w:before="60" w:after="60" w:line="240" w:lineRule="atLeast"/>
        <w:ind w:left="284" w:hanging="284"/>
        <w:jc w:val="both"/>
        <w:rPr>
          <w:szCs w:val="22"/>
        </w:rPr>
      </w:pPr>
      <w:r w:rsidRPr="00471944">
        <w:rPr>
          <w:szCs w:val="22"/>
        </w:rPr>
        <w:t>1.</w:t>
      </w:r>
      <w:r w:rsidRPr="00471944">
        <w:rPr>
          <w:szCs w:val="22"/>
        </w:rPr>
        <w:tab/>
        <w:t>I apply to the Australian Competition Tribunal</w:t>
      </w:r>
    </w:p>
    <w:p w:rsidR="00F628DC" w:rsidRPr="00471944" w:rsidRDefault="00471944" w:rsidP="00177A75">
      <w:pPr>
        <w:spacing w:before="60" w:line="240" w:lineRule="atLeast"/>
        <w:ind w:left="851" w:hanging="284"/>
        <w:jc w:val="both"/>
        <w:rPr>
          <w:szCs w:val="22"/>
        </w:rPr>
      </w:pPr>
      <w:r w:rsidRPr="00471944">
        <w:rPr>
          <w:position w:val="6"/>
          <w:sz w:val="16"/>
          <w:szCs w:val="22"/>
        </w:rPr>
        <w:t>*</w:t>
      </w:r>
      <w:r w:rsidR="00F628DC" w:rsidRPr="00471944">
        <w:rPr>
          <w:szCs w:val="22"/>
        </w:rPr>
        <w:tab/>
        <w:t>under subsection</w:t>
      </w:r>
      <w:r>
        <w:rPr>
          <w:szCs w:val="22"/>
        </w:rPr>
        <w:t> </w:t>
      </w:r>
      <w:r w:rsidR="00F628DC" w:rsidRPr="00471944">
        <w:rPr>
          <w:szCs w:val="22"/>
        </w:rPr>
        <w:t>44K</w:t>
      </w:r>
      <w:r w:rsidR="00AC28F7" w:rsidRPr="00471944">
        <w:rPr>
          <w:szCs w:val="22"/>
        </w:rPr>
        <w:t>(</w:t>
      </w:r>
      <w:r w:rsidR="00F628DC" w:rsidRPr="00471944">
        <w:rPr>
          <w:szCs w:val="22"/>
        </w:rPr>
        <w:t xml:space="preserve">1) of the </w:t>
      </w:r>
      <w:r w:rsidR="00F628DC" w:rsidRPr="00471944">
        <w:rPr>
          <w:i/>
          <w:szCs w:val="22"/>
        </w:rPr>
        <w:t>Competition and Consumer Act 2010,</w:t>
      </w:r>
      <w:r w:rsidR="00F628DC" w:rsidRPr="00471944">
        <w:rPr>
          <w:szCs w:val="22"/>
        </w:rPr>
        <w:t xml:space="preserve"> for a review of the declaration of a service by the designated Minister, </w:t>
      </w:r>
      <w:r w:rsidR="00F628DC" w:rsidRPr="00471944">
        <w:rPr>
          <w:i/>
          <w:szCs w:val="22"/>
        </w:rPr>
        <w:t>(full name and designation of the designated Minister)</w:t>
      </w:r>
      <w:r w:rsidR="00F628DC" w:rsidRPr="00471944">
        <w:rPr>
          <w:szCs w:val="22"/>
        </w:rPr>
        <w:t>, under subsection</w:t>
      </w:r>
      <w:r>
        <w:rPr>
          <w:szCs w:val="22"/>
        </w:rPr>
        <w:t> </w:t>
      </w:r>
      <w:r w:rsidR="00F628DC" w:rsidRPr="00471944">
        <w:rPr>
          <w:szCs w:val="22"/>
        </w:rPr>
        <w:t>44H</w:t>
      </w:r>
      <w:r w:rsidR="00AC28F7" w:rsidRPr="00471944">
        <w:rPr>
          <w:szCs w:val="22"/>
        </w:rPr>
        <w:t>(</w:t>
      </w:r>
      <w:r w:rsidR="00F628DC" w:rsidRPr="00471944">
        <w:rPr>
          <w:szCs w:val="22"/>
        </w:rPr>
        <w:t>1) of the Act;</w:t>
      </w:r>
    </w:p>
    <w:p w:rsidR="00F628DC" w:rsidRPr="00471944" w:rsidRDefault="00471944" w:rsidP="00F628DC">
      <w:pPr>
        <w:spacing w:before="60" w:line="240" w:lineRule="atLeast"/>
        <w:ind w:left="851" w:hanging="284"/>
        <w:jc w:val="both"/>
        <w:rPr>
          <w:szCs w:val="22"/>
        </w:rPr>
      </w:pPr>
      <w:r w:rsidRPr="00471944">
        <w:rPr>
          <w:position w:val="6"/>
          <w:sz w:val="16"/>
          <w:szCs w:val="22"/>
        </w:rPr>
        <w:t>*</w:t>
      </w:r>
      <w:r w:rsidR="00F628DC" w:rsidRPr="00471944">
        <w:rPr>
          <w:szCs w:val="22"/>
        </w:rPr>
        <w:tab/>
        <w:t>under subsection</w:t>
      </w:r>
      <w:r>
        <w:rPr>
          <w:szCs w:val="22"/>
        </w:rPr>
        <w:t> </w:t>
      </w:r>
      <w:r w:rsidR="00F628DC" w:rsidRPr="00471944">
        <w:rPr>
          <w:szCs w:val="22"/>
        </w:rPr>
        <w:t>44K</w:t>
      </w:r>
      <w:r w:rsidR="00AC28F7" w:rsidRPr="00471944">
        <w:rPr>
          <w:szCs w:val="22"/>
        </w:rPr>
        <w:t>(</w:t>
      </w:r>
      <w:r w:rsidR="00F628DC" w:rsidRPr="00471944">
        <w:rPr>
          <w:szCs w:val="22"/>
        </w:rPr>
        <w:t>2) of the</w:t>
      </w:r>
      <w:r w:rsidR="00F628DC" w:rsidRPr="00471944">
        <w:rPr>
          <w:i/>
          <w:szCs w:val="22"/>
        </w:rPr>
        <w:t xml:space="preserve"> Competition and Consumer Act 2010</w:t>
      </w:r>
      <w:r w:rsidR="00F628DC" w:rsidRPr="00471944">
        <w:rPr>
          <w:szCs w:val="22"/>
        </w:rPr>
        <w:t xml:space="preserve">, for a review of the decision by the designated Minister, </w:t>
      </w:r>
      <w:r w:rsidR="00F628DC" w:rsidRPr="00471944">
        <w:rPr>
          <w:i/>
          <w:szCs w:val="22"/>
        </w:rPr>
        <w:t>(full name and designation of the designated Minister)</w:t>
      </w:r>
      <w:r w:rsidR="00F628DC" w:rsidRPr="00471944">
        <w:rPr>
          <w:szCs w:val="22"/>
        </w:rPr>
        <w:t>, under subsection</w:t>
      </w:r>
      <w:r>
        <w:rPr>
          <w:szCs w:val="22"/>
        </w:rPr>
        <w:t> </w:t>
      </w:r>
      <w:r w:rsidR="00F628DC" w:rsidRPr="00471944">
        <w:rPr>
          <w:szCs w:val="22"/>
        </w:rPr>
        <w:t>44H</w:t>
      </w:r>
      <w:r w:rsidR="00AC28F7" w:rsidRPr="00471944">
        <w:rPr>
          <w:szCs w:val="22"/>
        </w:rPr>
        <w:t>(</w:t>
      </w:r>
      <w:r w:rsidR="00F628DC" w:rsidRPr="00471944">
        <w:rPr>
          <w:szCs w:val="22"/>
        </w:rPr>
        <w:t>1) of the Act, not to declare a service;</w:t>
      </w:r>
    </w:p>
    <w:p w:rsidR="00F628DC" w:rsidRPr="00471944" w:rsidRDefault="00471944" w:rsidP="00F628DC">
      <w:pPr>
        <w:spacing w:before="60" w:after="60" w:line="220" w:lineRule="exact"/>
        <w:ind w:left="851" w:hanging="284"/>
        <w:jc w:val="both"/>
        <w:rPr>
          <w:szCs w:val="22"/>
        </w:rPr>
      </w:pPr>
      <w:r w:rsidRPr="00471944">
        <w:rPr>
          <w:position w:val="6"/>
          <w:sz w:val="16"/>
          <w:szCs w:val="22"/>
        </w:rPr>
        <w:t>*</w:t>
      </w:r>
      <w:r w:rsidR="00F628DC" w:rsidRPr="00471944">
        <w:rPr>
          <w:szCs w:val="22"/>
        </w:rPr>
        <w:tab/>
        <w:t>under subsection</w:t>
      </w:r>
      <w:r>
        <w:rPr>
          <w:szCs w:val="22"/>
        </w:rPr>
        <w:t> </w:t>
      </w:r>
      <w:r w:rsidR="00F628DC" w:rsidRPr="00471944">
        <w:rPr>
          <w:szCs w:val="22"/>
        </w:rPr>
        <w:t>44L</w:t>
      </w:r>
      <w:r w:rsidR="00AC28F7" w:rsidRPr="00471944">
        <w:rPr>
          <w:szCs w:val="22"/>
        </w:rPr>
        <w:t>(</w:t>
      </w:r>
      <w:r w:rsidR="00F628DC" w:rsidRPr="00471944">
        <w:rPr>
          <w:szCs w:val="22"/>
        </w:rPr>
        <w:t>1) of the</w:t>
      </w:r>
      <w:r w:rsidR="00F628DC" w:rsidRPr="00471944">
        <w:rPr>
          <w:i/>
          <w:szCs w:val="22"/>
        </w:rPr>
        <w:t xml:space="preserve"> Competition and Consumer Act 2010</w:t>
      </w:r>
      <w:r w:rsidR="00F628DC" w:rsidRPr="00471944">
        <w:rPr>
          <w:szCs w:val="22"/>
        </w:rPr>
        <w:t xml:space="preserve">, for a review of the decision by the designated Minister, </w:t>
      </w:r>
      <w:r w:rsidR="00F628DC" w:rsidRPr="00471944">
        <w:rPr>
          <w:i/>
          <w:szCs w:val="22"/>
        </w:rPr>
        <w:t>(full name and designation of the designated Minister)</w:t>
      </w:r>
      <w:r w:rsidR="00F628DC" w:rsidRPr="00471944">
        <w:rPr>
          <w:szCs w:val="22"/>
        </w:rPr>
        <w:t>, under subsection</w:t>
      </w:r>
      <w:r>
        <w:rPr>
          <w:szCs w:val="22"/>
        </w:rPr>
        <w:t> </w:t>
      </w:r>
      <w:r w:rsidR="00F628DC" w:rsidRPr="00471944">
        <w:rPr>
          <w:szCs w:val="22"/>
        </w:rPr>
        <w:t>44J</w:t>
      </w:r>
      <w:r w:rsidR="00AC28F7" w:rsidRPr="00471944">
        <w:rPr>
          <w:szCs w:val="22"/>
        </w:rPr>
        <w:t>(</w:t>
      </w:r>
      <w:r w:rsidR="00F628DC" w:rsidRPr="00471944">
        <w:rPr>
          <w:szCs w:val="22"/>
        </w:rPr>
        <w:t>3) of the Act, not to revoke the declaration of a service;</w:t>
      </w:r>
    </w:p>
    <w:p w:rsidR="00F628DC" w:rsidRPr="00471944" w:rsidRDefault="00F628DC" w:rsidP="00F628DC">
      <w:pPr>
        <w:spacing w:line="220" w:lineRule="exact"/>
        <w:ind w:left="851" w:hanging="567"/>
        <w:jc w:val="both"/>
        <w:rPr>
          <w:szCs w:val="22"/>
        </w:rPr>
      </w:pPr>
      <w:r w:rsidRPr="00471944">
        <w:rPr>
          <w:szCs w:val="22"/>
        </w:rPr>
        <w:t>being the service described below.</w:t>
      </w:r>
    </w:p>
    <w:p w:rsidR="00F628DC" w:rsidRPr="00471944" w:rsidRDefault="00F628DC" w:rsidP="00177A75">
      <w:pPr>
        <w:tabs>
          <w:tab w:val="left" w:pos="284"/>
        </w:tabs>
        <w:spacing w:before="60" w:line="240" w:lineRule="atLeast"/>
        <w:ind w:left="851" w:hanging="851"/>
        <w:jc w:val="both"/>
        <w:rPr>
          <w:szCs w:val="22"/>
        </w:rPr>
      </w:pPr>
      <w:r w:rsidRPr="00471944">
        <w:rPr>
          <w:szCs w:val="22"/>
        </w:rPr>
        <w:t>2.</w:t>
      </w:r>
      <w:r w:rsidRPr="00471944">
        <w:rPr>
          <w:szCs w:val="22"/>
        </w:rPr>
        <w:tab/>
        <w:t>I am</w:t>
      </w:r>
    </w:p>
    <w:p w:rsidR="00F628DC" w:rsidRPr="00471944" w:rsidRDefault="00471944" w:rsidP="00177A75">
      <w:pPr>
        <w:spacing w:line="240" w:lineRule="atLeast"/>
        <w:ind w:left="1077" w:hanging="357"/>
        <w:jc w:val="both"/>
        <w:rPr>
          <w:szCs w:val="22"/>
        </w:rPr>
      </w:pPr>
      <w:r w:rsidRPr="00471944">
        <w:rPr>
          <w:position w:val="6"/>
          <w:sz w:val="16"/>
          <w:szCs w:val="22"/>
        </w:rPr>
        <w:t>*</w:t>
      </w:r>
      <w:r w:rsidR="00F628DC" w:rsidRPr="00471944">
        <w:rPr>
          <w:szCs w:val="22"/>
        </w:rPr>
        <w:tab/>
        <w:t>the provider.</w:t>
      </w:r>
    </w:p>
    <w:p w:rsidR="00F628DC" w:rsidRPr="00471944" w:rsidRDefault="00471944" w:rsidP="00F628DC">
      <w:pPr>
        <w:spacing w:before="60" w:line="240" w:lineRule="atLeast"/>
        <w:ind w:left="1080" w:hanging="360"/>
        <w:jc w:val="both"/>
        <w:rPr>
          <w:szCs w:val="22"/>
        </w:rPr>
      </w:pPr>
      <w:r w:rsidRPr="00471944">
        <w:rPr>
          <w:position w:val="6"/>
          <w:sz w:val="16"/>
          <w:szCs w:val="22"/>
        </w:rPr>
        <w:t>*</w:t>
      </w:r>
      <w:r w:rsidR="00F628DC" w:rsidRPr="00471944">
        <w:rPr>
          <w:szCs w:val="22"/>
        </w:rPr>
        <w:tab/>
        <w:t>the person who applied for the declaration recommendation.</w:t>
      </w:r>
    </w:p>
    <w:p w:rsidR="00F628DC" w:rsidRPr="00471944" w:rsidRDefault="00F628DC" w:rsidP="00177A75">
      <w:pPr>
        <w:tabs>
          <w:tab w:val="left" w:pos="284"/>
          <w:tab w:val="left" w:pos="851"/>
        </w:tabs>
        <w:spacing w:before="60" w:line="240" w:lineRule="atLeast"/>
        <w:jc w:val="both"/>
        <w:rPr>
          <w:szCs w:val="22"/>
        </w:rPr>
      </w:pPr>
      <w:r w:rsidRPr="00471944">
        <w:rPr>
          <w:szCs w:val="22"/>
        </w:rPr>
        <w:t>3.</w:t>
      </w:r>
      <w:r w:rsidRPr="00471944">
        <w:rPr>
          <w:szCs w:val="22"/>
        </w:rPr>
        <w:tab/>
        <w:t>Brief description of the service:</w:t>
      </w:r>
    </w:p>
    <w:p w:rsidR="00F628DC" w:rsidRPr="00471944" w:rsidRDefault="00F628DC" w:rsidP="00177A75">
      <w:pPr>
        <w:tabs>
          <w:tab w:val="left" w:pos="284"/>
          <w:tab w:val="left" w:pos="851"/>
        </w:tabs>
        <w:spacing w:before="60" w:line="240" w:lineRule="atLeast"/>
        <w:jc w:val="both"/>
        <w:rPr>
          <w:szCs w:val="22"/>
        </w:rPr>
      </w:pPr>
      <w:r w:rsidRPr="00471944">
        <w:rPr>
          <w:szCs w:val="22"/>
        </w:rPr>
        <w:t>4.</w:t>
      </w:r>
      <w:r w:rsidRPr="00471944">
        <w:rPr>
          <w:szCs w:val="22"/>
        </w:rPr>
        <w:tab/>
        <w:t>Facts and contentions on which I intend to rely:</w:t>
      </w:r>
    </w:p>
    <w:p w:rsidR="00F628DC" w:rsidRPr="00471944" w:rsidRDefault="00F628DC" w:rsidP="00177A75">
      <w:pPr>
        <w:tabs>
          <w:tab w:val="left" w:pos="284"/>
          <w:tab w:val="left" w:pos="851"/>
        </w:tabs>
        <w:spacing w:before="60" w:line="240" w:lineRule="atLeast"/>
        <w:jc w:val="both"/>
        <w:rPr>
          <w:szCs w:val="22"/>
        </w:rPr>
      </w:pPr>
      <w:r w:rsidRPr="00471944">
        <w:rPr>
          <w:szCs w:val="22"/>
        </w:rPr>
        <w:t>5.</w:t>
      </w:r>
      <w:r w:rsidRPr="00471944">
        <w:rPr>
          <w:szCs w:val="22"/>
        </w:rPr>
        <w:tab/>
        <w:t>Issues as I see them:</w:t>
      </w:r>
    </w:p>
    <w:p w:rsidR="00F628DC" w:rsidRPr="00471944" w:rsidRDefault="00F628DC" w:rsidP="00177A75">
      <w:pPr>
        <w:tabs>
          <w:tab w:val="left" w:pos="284"/>
          <w:tab w:val="left" w:pos="851"/>
        </w:tabs>
        <w:spacing w:before="60" w:line="240" w:lineRule="atLeast"/>
        <w:jc w:val="both"/>
        <w:rPr>
          <w:szCs w:val="22"/>
        </w:rPr>
      </w:pPr>
      <w:r w:rsidRPr="00471944">
        <w:rPr>
          <w:szCs w:val="22"/>
        </w:rPr>
        <w:t>6.</w:t>
      </w:r>
      <w:r w:rsidRPr="00471944">
        <w:rPr>
          <w:szCs w:val="22"/>
        </w:rPr>
        <w:tab/>
        <w:t>Address for service of documents:</w:t>
      </w:r>
    </w:p>
    <w:p w:rsidR="00F628DC" w:rsidRPr="00471944" w:rsidRDefault="00F628DC" w:rsidP="00177A75">
      <w:pPr>
        <w:tabs>
          <w:tab w:val="left" w:pos="0"/>
        </w:tabs>
        <w:spacing w:before="60" w:line="240" w:lineRule="atLeast"/>
        <w:jc w:val="both"/>
        <w:rPr>
          <w:i/>
          <w:szCs w:val="22"/>
        </w:rPr>
      </w:pPr>
      <w:r w:rsidRPr="00471944">
        <w:rPr>
          <w:i/>
          <w:szCs w:val="22"/>
        </w:rPr>
        <w:t>(An address for service must comply with regulation</w:t>
      </w:r>
      <w:r w:rsidR="00471944">
        <w:rPr>
          <w:i/>
          <w:szCs w:val="22"/>
        </w:rPr>
        <w:t> </w:t>
      </w:r>
      <w:r w:rsidRPr="00471944">
        <w:rPr>
          <w:i/>
          <w:szCs w:val="22"/>
        </w:rPr>
        <w:t>21 of the Competition and Consumer Regulations</w:t>
      </w:r>
      <w:r w:rsidR="00471944">
        <w:rPr>
          <w:i/>
          <w:szCs w:val="22"/>
        </w:rPr>
        <w:t> </w:t>
      </w:r>
      <w:r w:rsidR="00FE1895" w:rsidRPr="00181B5D">
        <w:rPr>
          <w:i/>
        </w:rPr>
        <w:t>2010—an address in Australia must be provided and, in addition, an electronic address may be provided</w:t>
      </w:r>
      <w:r w:rsidRPr="00471944">
        <w:rPr>
          <w:i/>
          <w:szCs w:val="22"/>
        </w:rPr>
        <w:t>).</w:t>
      </w:r>
    </w:p>
    <w:p w:rsidR="00F628DC" w:rsidRPr="00471944" w:rsidRDefault="00F628DC" w:rsidP="00F628DC">
      <w:pPr>
        <w:keepNext/>
        <w:tabs>
          <w:tab w:val="left" w:pos="2835"/>
          <w:tab w:val="left" w:pos="3828"/>
        </w:tabs>
        <w:spacing w:before="120" w:line="240" w:lineRule="atLeast"/>
        <w:jc w:val="both"/>
        <w:rPr>
          <w:szCs w:val="22"/>
        </w:rPr>
      </w:pPr>
      <w:r w:rsidRPr="00471944">
        <w:rPr>
          <w:szCs w:val="22"/>
        </w:rPr>
        <w:t>Dated:</w:t>
      </w:r>
      <w:r w:rsidRPr="00471944">
        <w:rPr>
          <w:szCs w:val="22"/>
        </w:rPr>
        <w:tab/>
        <w:t xml:space="preserve">19 </w:t>
      </w:r>
      <w:r w:rsidRPr="00471944">
        <w:rPr>
          <w:szCs w:val="22"/>
        </w:rPr>
        <w:tab/>
        <w:t>Signed by/on behalf of the applicant</w:t>
      </w:r>
    </w:p>
    <w:p w:rsidR="00F628DC" w:rsidRPr="00471944" w:rsidRDefault="00F628DC" w:rsidP="00F628DC">
      <w:pPr>
        <w:spacing w:before="120" w:after="60" w:line="220" w:lineRule="exact"/>
        <w:ind w:firstLine="4678"/>
        <w:rPr>
          <w:rFonts w:ascii="Times" w:hAnsi="Times"/>
          <w:szCs w:val="22"/>
        </w:rPr>
      </w:pPr>
      <w:r w:rsidRPr="00471944">
        <w:rPr>
          <w:rFonts w:ascii="Times" w:hAnsi="Times"/>
          <w:szCs w:val="22"/>
        </w:rPr>
        <w:t>(</w:t>
      </w:r>
      <w:r w:rsidRPr="00471944">
        <w:rPr>
          <w:rFonts w:ascii="Times" w:hAnsi="Times"/>
          <w:i/>
          <w:szCs w:val="22"/>
        </w:rPr>
        <w:t>Signature</w:t>
      </w:r>
      <w:r w:rsidRPr="00471944">
        <w:rPr>
          <w:rFonts w:ascii="Times" w:hAnsi="Times"/>
          <w:szCs w:val="22"/>
        </w:rPr>
        <w:t>)</w:t>
      </w:r>
    </w:p>
    <w:p w:rsidR="00F628DC" w:rsidRPr="00471944" w:rsidRDefault="00F628DC" w:rsidP="00F628DC">
      <w:pPr>
        <w:tabs>
          <w:tab w:val="left" w:pos="3720"/>
          <w:tab w:val="left" w:leader="dot" w:pos="7080"/>
        </w:tabs>
        <w:spacing w:before="60" w:after="60" w:line="220" w:lineRule="exact"/>
        <w:rPr>
          <w:rFonts w:ascii="Times" w:hAnsi="Times"/>
          <w:szCs w:val="22"/>
        </w:rPr>
      </w:pPr>
      <w:r w:rsidRPr="00471944">
        <w:rPr>
          <w:rFonts w:ascii="Times" w:hAnsi="Times"/>
          <w:szCs w:val="22"/>
        </w:rPr>
        <w:tab/>
      </w:r>
      <w:r w:rsidRPr="00471944">
        <w:rPr>
          <w:rFonts w:ascii="Times" w:hAnsi="Times"/>
          <w:szCs w:val="22"/>
        </w:rPr>
        <w:tab/>
      </w:r>
    </w:p>
    <w:p w:rsidR="00F628DC" w:rsidRPr="00471944" w:rsidRDefault="00F628DC" w:rsidP="00F628DC">
      <w:pPr>
        <w:spacing w:before="120" w:line="220" w:lineRule="exact"/>
        <w:ind w:firstLine="4678"/>
        <w:rPr>
          <w:rFonts w:ascii="Times" w:hAnsi="Times"/>
          <w:szCs w:val="22"/>
        </w:rPr>
      </w:pPr>
      <w:r w:rsidRPr="00471944">
        <w:rPr>
          <w:rFonts w:ascii="Times" w:hAnsi="Times"/>
          <w:szCs w:val="22"/>
        </w:rPr>
        <w:t>(</w:t>
      </w:r>
      <w:r w:rsidRPr="00471944">
        <w:rPr>
          <w:rFonts w:ascii="Times" w:hAnsi="Times"/>
          <w:i/>
          <w:szCs w:val="22"/>
        </w:rPr>
        <w:t>Full Nam</w:t>
      </w:r>
      <w:r w:rsidRPr="00471944">
        <w:rPr>
          <w:rFonts w:ascii="Times" w:hAnsi="Times"/>
          <w:szCs w:val="22"/>
        </w:rPr>
        <w:t>e)</w:t>
      </w:r>
    </w:p>
    <w:p w:rsidR="00F628DC" w:rsidRPr="00471944" w:rsidRDefault="00F628DC" w:rsidP="00F628DC">
      <w:pPr>
        <w:tabs>
          <w:tab w:val="left" w:pos="3720"/>
          <w:tab w:val="left" w:leader="dot" w:pos="7080"/>
        </w:tabs>
        <w:spacing w:before="60" w:after="60" w:line="220" w:lineRule="exact"/>
        <w:rPr>
          <w:rFonts w:ascii="Times" w:hAnsi="Times"/>
          <w:szCs w:val="22"/>
        </w:rPr>
      </w:pPr>
      <w:r w:rsidRPr="00471944">
        <w:rPr>
          <w:rFonts w:ascii="Times" w:hAnsi="Times"/>
          <w:szCs w:val="22"/>
        </w:rPr>
        <w:tab/>
      </w:r>
      <w:r w:rsidRPr="00471944">
        <w:rPr>
          <w:rFonts w:ascii="Times" w:hAnsi="Times"/>
          <w:szCs w:val="22"/>
        </w:rPr>
        <w:tab/>
      </w:r>
    </w:p>
    <w:p w:rsidR="00F628DC" w:rsidRPr="00471944" w:rsidRDefault="00F628DC" w:rsidP="00F628DC">
      <w:pPr>
        <w:spacing w:line="220" w:lineRule="exact"/>
        <w:ind w:left="3686"/>
        <w:jc w:val="both"/>
        <w:rPr>
          <w:rFonts w:ascii="Times" w:hAnsi="Times"/>
          <w:i/>
          <w:szCs w:val="22"/>
        </w:rPr>
      </w:pPr>
      <w:r w:rsidRPr="00471944">
        <w:rPr>
          <w:rFonts w:ascii="Times" w:hAnsi="Times"/>
          <w:i/>
          <w:szCs w:val="22"/>
        </w:rPr>
        <w:t>(If applicant is a corporation, state position occupied in corporation by person signing. If signed by a solicitor for applicant this fact should be stated).</w:t>
      </w:r>
    </w:p>
    <w:p w:rsidR="00F628DC" w:rsidRPr="00471944" w:rsidRDefault="00471944" w:rsidP="00F628DC">
      <w:pPr>
        <w:spacing w:line="200" w:lineRule="exact"/>
        <w:jc w:val="both"/>
        <w:rPr>
          <w:i/>
          <w:szCs w:val="22"/>
        </w:rPr>
      </w:pPr>
      <w:r w:rsidRPr="00471944">
        <w:rPr>
          <w:i/>
          <w:position w:val="6"/>
          <w:sz w:val="16"/>
          <w:szCs w:val="22"/>
        </w:rPr>
        <w:t>*</w:t>
      </w:r>
      <w:r w:rsidR="00F628DC" w:rsidRPr="00471944">
        <w:rPr>
          <w:i/>
          <w:szCs w:val="22"/>
        </w:rPr>
        <w:t>Delete if not applicable.</w:t>
      </w:r>
    </w:p>
    <w:p w:rsidR="00FE1895" w:rsidRPr="00181B5D" w:rsidRDefault="00FE1895" w:rsidP="00177A75">
      <w:pPr>
        <w:spacing w:before="240"/>
        <w:rPr>
          <w:b/>
        </w:rPr>
      </w:pPr>
      <w:r w:rsidRPr="00181B5D">
        <w:rPr>
          <w:b/>
        </w:rPr>
        <w:t>DIRECTIONS</w:t>
      </w:r>
    </w:p>
    <w:p w:rsidR="00FE1895" w:rsidRPr="00B30919" w:rsidRDefault="00FE1895" w:rsidP="00177A75">
      <w:pPr>
        <w:spacing w:before="120" w:line="240" w:lineRule="atLeast"/>
        <w:ind w:left="426" w:hanging="426"/>
        <w:jc w:val="both"/>
      </w:pPr>
      <w:r w:rsidRPr="00B30919">
        <w:t>1.</w:t>
      </w:r>
      <w:r w:rsidR="007F00C6">
        <w:tab/>
      </w:r>
      <w:r w:rsidRPr="00B30919">
        <w:t>If an address is to be provided in this form, an electronic address may be provided in addition to the address required.</w:t>
      </w:r>
    </w:p>
    <w:p w:rsidR="00F628DC" w:rsidRPr="00471944" w:rsidRDefault="00F628DC" w:rsidP="00177A75">
      <w:pPr>
        <w:pStyle w:val="Schedulepart"/>
        <w:pageBreakBefore/>
        <w:spacing w:before="240"/>
      </w:pPr>
      <w:r w:rsidRPr="00471944">
        <w:t>Form JAA</w:t>
      </w:r>
      <w:r w:rsidRPr="00471944">
        <w:tab/>
        <w:t>Application for review by Australian Competition Tribunal</w:t>
      </w:r>
    </w:p>
    <w:p w:rsidR="00F628DC" w:rsidRPr="00471944" w:rsidRDefault="00F628DC" w:rsidP="009E0E63">
      <w:pPr>
        <w:pStyle w:val="notemargin"/>
      </w:pPr>
      <w:r w:rsidRPr="00471944">
        <w:t>(subregulation</w:t>
      </w:r>
      <w:r w:rsidR="00471944">
        <w:t> </w:t>
      </w:r>
      <w:r w:rsidRPr="00471944">
        <w:t>20</w:t>
      </w:r>
      <w:r w:rsidR="00AC28F7" w:rsidRPr="00471944">
        <w:t>(</w:t>
      </w:r>
      <w:r w:rsidRPr="00471944">
        <w:t>4))</w:t>
      </w:r>
    </w:p>
    <w:p w:rsidR="00F628DC" w:rsidRPr="00471944" w:rsidRDefault="00F628DC" w:rsidP="00F628DC">
      <w:pPr>
        <w:spacing w:before="120" w:line="240" w:lineRule="atLeast"/>
        <w:rPr>
          <w:szCs w:val="22"/>
        </w:rPr>
      </w:pPr>
      <w:r w:rsidRPr="00471944">
        <w:rPr>
          <w:szCs w:val="22"/>
        </w:rPr>
        <w:t>Commonwealth of Australia</w:t>
      </w:r>
    </w:p>
    <w:p w:rsidR="00F628DC" w:rsidRPr="00471944" w:rsidRDefault="00F628DC" w:rsidP="00F628DC">
      <w:pPr>
        <w:spacing w:before="120" w:line="240" w:lineRule="atLeast"/>
        <w:rPr>
          <w:i/>
          <w:szCs w:val="22"/>
        </w:rPr>
      </w:pPr>
      <w:r w:rsidRPr="00471944">
        <w:rPr>
          <w:i/>
          <w:szCs w:val="22"/>
        </w:rPr>
        <w:t>Competition and Consumer Act 2010</w:t>
      </w:r>
    </w:p>
    <w:p w:rsidR="00F628DC" w:rsidRPr="00471944" w:rsidRDefault="00F628DC" w:rsidP="00F628DC">
      <w:pPr>
        <w:spacing w:before="120" w:line="240" w:lineRule="atLeast"/>
        <w:rPr>
          <w:szCs w:val="22"/>
        </w:rPr>
      </w:pPr>
      <w:r w:rsidRPr="00471944">
        <w:rPr>
          <w:szCs w:val="22"/>
        </w:rPr>
        <w:t>Application for review by Australian Competition Tribunal</w:t>
      </w:r>
    </w:p>
    <w:p w:rsidR="00FE1895" w:rsidRPr="00181B5D" w:rsidRDefault="00FE1895" w:rsidP="00FE1895">
      <w:pPr>
        <w:pStyle w:val="notemargin"/>
      </w:pPr>
      <w:r w:rsidRPr="00181B5D">
        <w:rPr>
          <w:szCs w:val="22"/>
        </w:rPr>
        <w:t>(</w:t>
      </w:r>
      <w:r w:rsidRPr="00181B5D">
        <w:rPr>
          <w:i/>
          <w:szCs w:val="22"/>
        </w:rPr>
        <w:t>Title of matter</w:t>
      </w:r>
      <w:r w:rsidRPr="00181B5D">
        <w:rPr>
          <w:szCs w:val="22"/>
        </w:rPr>
        <w:t>)</w:t>
      </w:r>
    </w:p>
    <w:p w:rsidR="00FE1895" w:rsidRPr="00181B5D" w:rsidRDefault="00FE1895" w:rsidP="00FE1895">
      <w:pPr>
        <w:autoSpaceDE w:val="0"/>
        <w:autoSpaceDN w:val="0"/>
        <w:adjustRightInd w:val="0"/>
        <w:spacing w:before="120"/>
        <w:jc w:val="both"/>
      </w:pPr>
      <w:r w:rsidRPr="00181B5D">
        <w:t>PLEASE FOLLOW DIRECTIONS ON BACK OF THIS FORM</w:t>
      </w:r>
    </w:p>
    <w:p w:rsidR="00F628DC" w:rsidRPr="00471944" w:rsidRDefault="00F628DC" w:rsidP="00F628DC">
      <w:pPr>
        <w:spacing w:before="120" w:line="240" w:lineRule="atLeast"/>
        <w:jc w:val="both"/>
        <w:rPr>
          <w:szCs w:val="22"/>
        </w:rPr>
      </w:pPr>
      <w:r w:rsidRPr="00471944">
        <w:rPr>
          <w:szCs w:val="22"/>
        </w:rPr>
        <w:t xml:space="preserve">Name of applicant: </w:t>
      </w:r>
      <w:r w:rsidRPr="00471944">
        <w:rPr>
          <w:i/>
          <w:szCs w:val="22"/>
        </w:rPr>
        <w:t>(insert full name of applicant)</w:t>
      </w:r>
    </w:p>
    <w:p w:rsidR="00F628DC" w:rsidRPr="00471944" w:rsidRDefault="00F628DC" w:rsidP="00F628DC">
      <w:pPr>
        <w:keepNext/>
        <w:spacing w:before="120" w:line="240" w:lineRule="atLeast"/>
        <w:jc w:val="both"/>
        <w:rPr>
          <w:szCs w:val="22"/>
        </w:rPr>
      </w:pPr>
      <w:r w:rsidRPr="00471944">
        <w:rPr>
          <w:szCs w:val="22"/>
        </w:rPr>
        <w:t xml:space="preserve">Address of applicant: </w:t>
      </w:r>
      <w:r w:rsidRPr="00471944">
        <w:rPr>
          <w:i/>
          <w:szCs w:val="22"/>
        </w:rPr>
        <w:t>(insert address of applicant)</w:t>
      </w:r>
    </w:p>
    <w:p w:rsidR="00F628DC" w:rsidRPr="00471944" w:rsidRDefault="00F628DC" w:rsidP="00F628DC">
      <w:pPr>
        <w:spacing w:line="240" w:lineRule="atLeast"/>
        <w:jc w:val="both"/>
        <w:rPr>
          <w:i/>
          <w:szCs w:val="22"/>
        </w:rPr>
      </w:pPr>
      <w:r w:rsidRPr="00471944">
        <w:rPr>
          <w:i/>
          <w:szCs w:val="22"/>
        </w:rPr>
        <w:t>(If the applicant is a corporation, the corporation’s name should be inserted here, not the name and address of an officer of the corporation.)</w:t>
      </w:r>
    </w:p>
    <w:p w:rsidR="00F628DC" w:rsidRPr="00471944" w:rsidRDefault="00F628DC" w:rsidP="00F628DC">
      <w:pPr>
        <w:tabs>
          <w:tab w:val="left" w:pos="426"/>
        </w:tabs>
        <w:spacing w:before="120" w:line="240" w:lineRule="atLeast"/>
        <w:jc w:val="both"/>
        <w:rPr>
          <w:szCs w:val="22"/>
        </w:rPr>
      </w:pPr>
      <w:r w:rsidRPr="00471944">
        <w:rPr>
          <w:szCs w:val="22"/>
        </w:rPr>
        <w:t>1.</w:t>
      </w:r>
      <w:r w:rsidRPr="00471944">
        <w:rPr>
          <w:szCs w:val="22"/>
        </w:rPr>
        <w:tab/>
        <w:t>Application is made to the Australian Competition Tribunal under section</w:t>
      </w:r>
      <w:r w:rsidR="00471944">
        <w:rPr>
          <w:szCs w:val="22"/>
        </w:rPr>
        <w:t> </w:t>
      </w:r>
      <w:r w:rsidRPr="00471944">
        <w:rPr>
          <w:szCs w:val="22"/>
        </w:rPr>
        <w:t xml:space="preserve">151CI of the </w:t>
      </w:r>
      <w:r w:rsidRPr="00471944">
        <w:rPr>
          <w:i/>
          <w:szCs w:val="22"/>
        </w:rPr>
        <w:t>Competition and Consumer Act 2010</w:t>
      </w:r>
      <w:r w:rsidRPr="00471944">
        <w:rPr>
          <w:szCs w:val="22"/>
        </w:rPr>
        <w:t xml:space="preserve"> for review of a decision of the Australian Competition and Consumer Commission under section</w:t>
      </w:r>
      <w:r w:rsidR="00471944">
        <w:rPr>
          <w:szCs w:val="22"/>
        </w:rPr>
        <w:t> </w:t>
      </w:r>
      <w:r w:rsidRPr="00471944">
        <w:rPr>
          <w:szCs w:val="22"/>
        </w:rPr>
        <w:t>151BA of that Act to refuse to make an exemption order relating to conduct of the applicant, being the decision, order and conduct described below.</w:t>
      </w:r>
    </w:p>
    <w:p w:rsidR="00F628DC" w:rsidRPr="00471944" w:rsidRDefault="00F628DC" w:rsidP="00F628DC">
      <w:pPr>
        <w:tabs>
          <w:tab w:val="left" w:pos="426"/>
        </w:tabs>
        <w:spacing w:before="120" w:line="240" w:lineRule="atLeast"/>
        <w:jc w:val="both"/>
        <w:rPr>
          <w:szCs w:val="22"/>
        </w:rPr>
      </w:pPr>
      <w:r w:rsidRPr="00471944">
        <w:rPr>
          <w:szCs w:val="22"/>
        </w:rPr>
        <w:t>2.</w:t>
      </w:r>
      <w:r w:rsidRPr="00471944">
        <w:rPr>
          <w:szCs w:val="22"/>
        </w:rPr>
        <w:tab/>
        <w:t>The decision of the Commission is dated (</w:t>
      </w:r>
      <w:r w:rsidRPr="00471944">
        <w:rPr>
          <w:i/>
          <w:szCs w:val="22"/>
        </w:rPr>
        <w:t>insert date of decision</w:t>
      </w:r>
      <w:r w:rsidRPr="00471944">
        <w:rPr>
          <w:szCs w:val="22"/>
        </w:rPr>
        <w:t>) and the number of the Commission file for the matter is (</w:t>
      </w:r>
      <w:r w:rsidRPr="00471944">
        <w:rPr>
          <w:i/>
          <w:szCs w:val="22"/>
        </w:rPr>
        <w:t>insert file no.</w:t>
      </w:r>
      <w:r w:rsidRPr="00471944">
        <w:rPr>
          <w:szCs w:val="22"/>
        </w:rPr>
        <w:t>).</w:t>
      </w:r>
    </w:p>
    <w:p w:rsidR="00F628DC" w:rsidRPr="00471944" w:rsidRDefault="00F628DC" w:rsidP="00F628DC">
      <w:pPr>
        <w:tabs>
          <w:tab w:val="left" w:pos="426"/>
        </w:tabs>
        <w:spacing w:before="120" w:line="240" w:lineRule="atLeast"/>
        <w:jc w:val="both"/>
        <w:rPr>
          <w:szCs w:val="22"/>
        </w:rPr>
      </w:pPr>
      <w:r w:rsidRPr="00471944">
        <w:rPr>
          <w:szCs w:val="22"/>
        </w:rPr>
        <w:t>3.</w:t>
      </w:r>
      <w:r w:rsidRPr="00471944">
        <w:rPr>
          <w:szCs w:val="22"/>
        </w:rPr>
        <w:tab/>
        <w:t>The Commission refused to make an exemption order having the following effect:</w:t>
      </w:r>
    </w:p>
    <w:p w:rsidR="00F628DC" w:rsidRPr="00471944" w:rsidRDefault="00F628DC" w:rsidP="00F628DC">
      <w:pPr>
        <w:spacing w:line="240" w:lineRule="atLeast"/>
        <w:jc w:val="center"/>
        <w:rPr>
          <w:szCs w:val="22"/>
        </w:rPr>
      </w:pPr>
      <w:r w:rsidRPr="00471944">
        <w:rPr>
          <w:szCs w:val="22"/>
        </w:rPr>
        <w:t>(</w:t>
      </w:r>
      <w:r w:rsidRPr="00471944">
        <w:rPr>
          <w:i/>
          <w:szCs w:val="22"/>
        </w:rPr>
        <w:t>state the effect briefly)</w:t>
      </w:r>
      <w:r w:rsidRPr="00471944">
        <w:rPr>
          <w:szCs w:val="22"/>
        </w:rPr>
        <w:t>.</w:t>
      </w:r>
    </w:p>
    <w:p w:rsidR="00F628DC" w:rsidRPr="00471944" w:rsidRDefault="00F628DC" w:rsidP="00F628DC">
      <w:pPr>
        <w:spacing w:before="200" w:line="240" w:lineRule="atLeast"/>
        <w:ind w:left="426" w:hanging="426"/>
        <w:jc w:val="both"/>
        <w:rPr>
          <w:szCs w:val="22"/>
        </w:rPr>
      </w:pPr>
      <w:r w:rsidRPr="00471944">
        <w:rPr>
          <w:szCs w:val="22"/>
        </w:rPr>
        <w:t>4.</w:t>
      </w:r>
      <w:r w:rsidRPr="00471944">
        <w:rPr>
          <w:szCs w:val="22"/>
        </w:rPr>
        <w:tab/>
        <w:t>The conduct was as follows:</w:t>
      </w:r>
    </w:p>
    <w:p w:rsidR="00F628DC" w:rsidRPr="00471944" w:rsidRDefault="00F628DC" w:rsidP="00F628DC">
      <w:pPr>
        <w:spacing w:before="80" w:line="240" w:lineRule="atLeast"/>
        <w:ind w:left="709"/>
        <w:jc w:val="center"/>
        <w:rPr>
          <w:szCs w:val="22"/>
        </w:rPr>
      </w:pPr>
      <w:r w:rsidRPr="00471944">
        <w:rPr>
          <w:szCs w:val="22"/>
        </w:rPr>
        <w:t>(</w:t>
      </w:r>
      <w:r w:rsidRPr="00471944">
        <w:rPr>
          <w:i/>
          <w:szCs w:val="22"/>
        </w:rPr>
        <w:t>state the conduct briefly</w:t>
      </w:r>
      <w:r w:rsidRPr="00471944">
        <w:rPr>
          <w:szCs w:val="22"/>
        </w:rPr>
        <w:t>).</w:t>
      </w:r>
    </w:p>
    <w:p w:rsidR="00F628DC" w:rsidRPr="00471944" w:rsidRDefault="00F628DC" w:rsidP="00F628DC">
      <w:pPr>
        <w:spacing w:before="200" w:line="240" w:lineRule="atLeast"/>
        <w:ind w:left="426" w:hanging="426"/>
        <w:jc w:val="both"/>
        <w:rPr>
          <w:szCs w:val="22"/>
        </w:rPr>
      </w:pPr>
      <w:r w:rsidRPr="00471944">
        <w:rPr>
          <w:szCs w:val="22"/>
        </w:rPr>
        <w:t>5.</w:t>
      </w:r>
      <w:r w:rsidRPr="00471944">
        <w:rPr>
          <w:szCs w:val="22"/>
        </w:rPr>
        <w:tab/>
        <w:t>The following features of the Commission decision are unsatisfactory:</w:t>
      </w:r>
    </w:p>
    <w:p w:rsidR="00F628DC" w:rsidRPr="00471944" w:rsidRDefault="00F628DC" w:rsidP="00F628DC">
      <w:pPr>
        <w:spacing w:before="80" w:line="240" w:lineRule="atLeast"/>
        <w:ind w:left="709"/>
        <w:jc w:val="center"/>
        <w:rPr>
          <w:szCs w:val="22"/>
        </w:rPr>
      </w:pPr>
      <w:r w:rsidRPr="00471944">
        <w:rPr>
          <w:szCs w:val="22"/>
        </w:rPr>
        <w:t>(</w:t>
      </w:r>
      <w:r w:rsidRPr="00471944">
        <w:rPr>
          <w:i/>
          <w:szCs w:val="22"/>
        </w:rPr>
        <w:t>state the features briefly</w:t>
      </w:r>
      <w:r w:rsidRPr="00471944">
        <w:rPr>
          <w:szCs w:val="22"/>
        </w:rPr>
        <w:t>).</w:t>
      </w:r>
    </w:p>
    <w:p w:rsidR="00F628DC" w:rsidRPr="00471944" w:rsidRDefault="00F628DC" w:rsidP="00F628DC">
      <w:pPr>
        <w:keepNext/>
        <w:keepLines/>
        <w:spacing w:before="200" w:line="240" w:lineRule="atLeast"/>
        <w:ind w:left="426" w:hanging="426"/>
        <w:jc w:val="both"/>
        <w:rPr>
          <w:szCs w:val="22"/>
        </w:rPr>
      </w:pPr>
      <w:r w:rsidRPr="00471944">
        <w:rPr>
          <w:szCs w:val="22"/>
        </w:rPr>
        <w:t>6.</w:t>
      </w:r>
      <w:r w:rsidRPr="00471944">
        <w:rPr>
          <w:szCs w:val="22"/>
        </w:rPr>
        <w:tab/>
        <w:t>The facts and contentions on which this application relies are as follows:</w:t>
      </w:r>
    </w:p>
    <w:p w:rsidR="00F628DC" w:rsidRPr="00471944" w:rsidRDefault="00F628DC" w:rsidP="00F628DC">
      <w:pPr>
        <w:spacing w:before="80" w:line="260" w:lineRule="exact"/>
        <w:ind w:left="709"/>
        <w:jc w:val="center"/>
        <w:rPr>
          <w:szCs w:val="22"/>
        </w:rPr>
      </w:pPr>
      <w:r w:rsidRPr="00471944">
        <w:rPr>
          <w:szCs w:val="22"/>
        </w:rPr>
        <w:t>(</w:t>
      </w:r>
      <w:r w:rsidRPr="00471944">
        <w:rPr>
          <w:i/>
          <w:szCs w:val="22"/>
        </w:rPr>
        <w:t>state the facts and contentions briefly</w:t>
      </w:r>
      <w:r w:rsidRPr="00471944">
        <w:rPr>
          <w:szCs w:val="22"/>
        </w:rPr>
        <w:t>).</w:t>
      </w:r>
    </w:p>
    <w:p w:rsidR="00F628DC" w:rsidRPr="00471944" w:rsidRDefault="00F628DC" w:rsidP="00A873ED">
      <w:pPr>
        <w:keepNext/>
        <w:spacing w:before="200" w:line="240" w:lineRule="atLeast"/>
        <w:ind w:left="426" w:hanging="426"/>
        <w:jc w:val="both"/>
        <w:rPr>
          <w:szCs w:val="22"/>
        </w:rPr>
      </w:pPr>
      <w:r w:rsidRPr="00471944">
        <w:rPr>
          <w:szCs w:val="22"/>
        </w:rPr>
        <w:t>7.</w:t>
      </w:r>
      <w:r w:rsidRPr="00471944">
        <w:rPr>
          <w:szCs w:val="22"/>
        </w:rPr>
        <w:tab/>
        <w:t>Address for service of documents:</w:t>
      </w:r>
    </w:p>
    <w:p w:rsidR="00F628DC" w:rsidRPr="00471944" w:rsidRDefault="00F628DC" w:rsidP="00A873ED">
      <w:pPr>
        <w:keepNext/>
        <w:spacing w:before="80" w:line="260" w:lineRule="exact"/>
        <w:rPr>
          <w:szCs w:val="22"/>
        </w:rPr>
      </w:pPr>
      <w:r w:rsidRPr="00471944">
        <w:rPr>
          <w:szCs w:val="22"/>
        </w:rPr>
        <w:t>(</w:t>
      </w:r>
      <w:r w:rsidRPr="00471944">
        <w:rPr>
          <w:i/>
          <w:szCs w:val="22"/>
        </w:rPr>
        <w:t>insert address for service</w:t>
      </w:r>
      <w:r w:rsidRPr="00471944">
        <w:rPr>
          <w:szCs w:val="22"/>
        </w:rPr>
        <w:t>)</w:t>
      </w:r>
    </w:p>
    <w:p w:rsidR="00F628DC" w:rsidRPr="00471944" w:rsidRDefault="00F628DC" w:rsidP="00F628DC">
      <w:pPr>
        <w:spacing w:before="60" w:line="240" w:lineRule="atLeast"/>
        <w:jc w:val="both"/>
        <w:rPr>
          <w:szCs w:val="22"/>
        </w:rPr>
      </w:pPr>
      <w:r w:rsidRPr="00471944">
        <w:rPr>
          <w:szCs w:val="22"/>
        </w:rPr>
        <w:t>(</w:t>
      </w:r>
      <w:r w:rsidRPr="00471944">
        <w:rPr>
          <w:i/>
          <w:szCs w:val="22"/>
        </w:rPr>
        <w:t>An address for service must comply with regulation</w:t>
      </w:r>
      <w:r w:rsidR="00471944">
        <w:rPr>
          <w:i/>
          <w:szCs w:val="22"/>
        </w:rPr>
        <w:t> </w:t>
      </w:r>
      <w:r w:rsidRPr="00471944">
        <w:rPr>
          <w:i/>
          <w:szCs w:val="22"/>
        </w:rPr>
        <w:t>21 of the Competition and Consumer Regulations</w:t>
      </w:r>
      <w:r w:rsidR="00471944">
        <w:rPr>
          <w:i/>
          <w:szCs w:val="22"/>
        </w:rPr>
        <w:t> </w:t>
      </w:r>
      <w:r w:rsidR="00FE1895" w:rsidRPr="00181B5D">
        <w:rPr>
          <w:i/>
        </w:rPr>
        <w:t>2010—an address in Australia must be provided and, in addition, an electronic address may be provided</w:t>
      </w:r>
      <w:r w:rsidRPr="00471944">
        <w:rPr>
          <w:szCs w:val="22"/>
        </w:rPr>
        <w:t>).</w:t>
      </w:r>
    </w:p>
    <w:p w:rsidR="00F628DC" w:rsidRPr="00471944" w:rsidRDefault="00F628DC" w:rsidP="00F628DC">
      <w:pPr>
        <w:tabs>
          <w:tab w:val="left" w:pos="3120"/>
        </w:tabs>
        <w:spacing w:before="720" w:line="240" w:lineRule="atLeast"/>
        <w:ind w:left="426" w:hanging="426"/>
        <w:jc w:val="both"/>
        <w:rPr>
          <w:szCs w:val="22"/>
        </w:rPr>
      </w:pPr>
      <w:r w:rsidRPr="00471944">
        <w:rPr>
          <w:szCs w:val="22"/>
        </w:rPr>
        <w:t>Dated</w:t>
      </w:r>
      <w:r w:rsidRPr="00471944">
        <w:rPr>
          <w:szCs w:val="22"/>
        </w:rPr>
        <w:tab/>
        <w:t>.</w:t>
      </w:r>
    </w:p>
    <w:p w:rsidR="00F628DC" w:rsidRPr="00471944" w:rsidRDefault="00F628DC" w:rsidP="00F628DC">
      <w:pPr>
        <w:spacing w:before="120" w:line="260" w:lineRule="exact"/>
        <w:ind w:left="3600"/>
        <w:jc w:val="both"/>
        <w:rPr>
          <w:szCs w:val="22"/>
        </w:rPr>
      </w:pPr>
      <w:r w:rsidRPr="00471944">
        <w:rPr>
          <w:szCs w:val="22"/>
        </w:rPr>
        <w:t>Signed by or on behalf of the applicant</w:t>
      </w:r>
    </w:p>
    <w:p w:rsidR="00F628DC" w:rsidRPr="00471944" w:rsidRDefault="00F628DC" w:rsidP="00F628DC">
      <w:pPr>
        <w:spacing w:before="120" w:line="260" w:lineRule="exact"/>
        <w:ind w:firstLine="4920"/>
        <w:jc w:val="both"/>
        <w:rPr>
          <w:rFonts w:ascii="Times" w:hAnsi="Times"/>
          <w:szCs w:val="22"/>
        </w:rPr>
      </w:pPr>
      <w:r w:rsidRPr="00471944">
        <w:rPr>
          <w:rFonts w:ascii="Times" w:hAnsi="Times"/>
          <w:szCs w:val="22"/>
        </w:rPr>
        <w:t>(</w:t>
      </w:r>
      <w:r w:rsidRPr="00471944">
        <w:rPr>
          <w:rFonts w:ascii="Times" w:hAnsi="Times"/>
          <w:i/>
          <w:szCs w:val="22"/>
        </w:rPr>
        <w:t>signature</w:t>
      </w:r>
      <w:r w:rsidRPr="00471944">
        <w:rPr>
          <w:rFonts w:ascii="Times" w:hAnsi="Times"/>
          <w:szCs w:val="22"/>
        </w:rPr>
        <w:t>)</w:t>
      </w:r>
    </w:p>
    <w:p w:rsidR="00F628DC" w:rsidRPr="00471944" w:rsidRDefault="00F628DC" w:rsidP="00F628DC">
      <w:pPr>
        <w:spacing w:before="120" w:line="260" w:lineRule="exact"/>
        <w:ind w:firstLine="4680"/>
        <w:jc w:val="both"/>
        <w:rPr>
          <w:rFonts w:ascii="Times" w:hAnsi="Times"/>
          <w:szCs w:val="22"/>
        </w:rPr>
      </w:pPr>
      <w:r w:rsidRPr="00471944">
        <w:rPr>
          <w:rFonts w:ascii="Times" w:hAnsi="Times"/>
          <w:szCs w:val="22"/>
        </w:rPr>
        <w:t>(</w:t>
      </w:r>
      <w:r w:rsidRPr="00471944">
        <w:rPr>
          <w:rFonts w:ascii="Times" w:hAnsi="Times"/>
          <w:i/>
          <w:szCs w:val="22"/>
        </w:rPr>
        <w:t>insert</w:t>
      </w:r>
      <w:r w:rsidRPr="00471944">
        <w:rPr>
          <w:rFonts w:ascii="Times" w:hAnsi="Times"/>
          <w:szCs w:val="22"/>
        </w:rPr>
        <w:t xml:space="preserve"> </w:t>
      </w:r>
      <w:r w:rsidRPr="00471944">
        <w:rPr>
          <w:rFonts w:ascii="Times" w:hAnsi="Times"/>
          <w:i/>
          <w:szCs w:val="22"/>
        </w:rPr>
        <w:t>full name</w:t>
      </w:r>
      <w:r w:rsidRPr="00471944">
        <w:rPr>
          <w:rFonts w:ascii="Times" w:hAnsi="Times"/>
          <w:szCs w:val="22"/>
        </w:rPr>
        <w:t>)</w:t>
      </w:r>
    </w:p>
    <w:p w:rsidR="00F628DC" w:rsidRPr="00471944" w:rsidRDefault="00F628DC" w:rsidP="00F628DC">
      <w:pPr>
        <w:spacing w:before="60" w:line="220" w:lineRule="exact"/>
        <w:ind w:left="3481"/>
        <w:jc w:val="both"/>
        <w:rPr>
          <w:rFonts w:ascii="Times" w:hAnsi="Times"/>
          <w:i/>
          <w:szCs w:val="22"/>
        </w:rPr>
      </w:pPr>
      <w:r w:rsidRPr="00471944">
        <w:rPr>
          <w:i/>
          <w:szCs w:val="22"/>
        </w:rPr>
        <w:t xml:space="preserve">(If the applicant is a corporation, state position occupied by the signatory in </w:t>
      </w:r>
      <w:r w:rsidRPr="00471944">
        <w:rPr>
          <w:i/>
          <w:szCs w:val="22"/>
        </w:rPr>
        <w:br/>
        <w:t xml:space="preserve">the corporation. If the signatory is </w:t>
      </w:r>
      <w:r w:rsidRPr="00471944">
        <w:rPr>
          <w:i/>
          <w:szCs w:val="22"/>
        </w:rPr>
        <w:br/>
        <w:t>a solicitor for the applicant, state that fact.)</w:t>
      </w:r>
    </w:p>
    <w:p w:rsidR="00FE1895" w:rsidRPr="00181B5D" w:rsidRDefault="00FE1895" w:rsidP="00177A75">
      <w:pPr>
        <w:spacing w:before="240"/>
        <w:rPr>
          <w:b/>
        </w:rPr>
      </w:pPr>
      <w:r w:rsidRPr="00181B5D">
        <w:rPr>
          <w:b/>
        </w:rPr>
        <w:t>DIRECTIONS</w:t>
      </w:r>
    </w:p>
    <w:p w:rsidR="00FE1895" w:rsidRPr="00B30919" w:rsidRDefault="00FE1895" w:rsidP="00177A75">
      <w:pPr>
        <w:spacing w:before="120" w:line="240" w:lineRule="atLeast"/>
        <w:ind w:left="426" w:hanging="426"/>
        <w:jc w:val="both"/>
      </w:pPr>
      <w:r w:rsidRPr="00B30919">
        <w:t>1.</w:t>
      </w:r>
      <w:r w:rsidR="007F00C6">
        <w:tab/>
      </w:r>
      <w:r w:rsidRPr="00B30919">
        <w:t>If an address is to be provided in this form, an electronic address may be provided in addition to the address required.</w:t>
      </w:r>
    </w:p>
    <w:p w:rsidR="00F628DC" w:rsidRPr="00471944" w:rsidRDefault="00F628DC" w:rsidP="00177A75">
      <w:pPr>
        <w:pStyle w:val="Schedulepart"/>
        <w:keepNext w:val="0"/>
        <w:keepLines w:val="0"/>
        <w:pageBreakBefore/>
        <w:spacing w:before="120"/>
      </w:pPr>
      <w:r w:rsidRPr="00471944">
        <w:t>Form JB</w:t>
      </w:r>
      <w:r w:rsidRPr="00471944">
        <w:tab/>
        <w:t>Application to tribunal for review</w:t>
      </w:r>
    </w:p>
    <w:p w:rsidR="00F628DC" w:rsidRPr="00471944" w:rsidRDefault="00F628DC" w:rsidP="009E0E63">
      <w:pPr>
        <w:pStyle w:val="notemargin"/>
      </w:pPr>
      <w:r w:rsidRPr="00471944">
        <w:t>(subregulation</w:t>
      </w:r>
      <w:r w:rsidR="00471944">
        <w:t> </w:t>
      </w:r>
      <w:r w:rsidRPr="00471944">
        <w:t>20A</w:t>
      </w:r>
      <w:r w:rsidR="00AC28F7" w:rsidRPr="00471944">
        <w:t>(</w:t>
      </w:r>
      <w:r w:rsidRPr="00471944">
        <w:t>2))</w:t>
      </w:r>
    </w:p>
    <w:p w:rsidR="00F628DC" w:rsidRPr="00471944" w:rsidRDefault="00F628DC" w:rsidP="00F628DC">
      <w:pPr>
        <w:spacing w:before="120" w:line="240" w:lineRule="atLeast"/>
        <w:rPr>
          <w:szCs w:val="22"/>
        </w:rPr>
      </w:pPr>
      <w:r w:rsidRPr="00471944">
        <w:rPr>
          <w:szCs w:val="22"/>
        </w:rPr>
        <w:t>Application to tribunal for review</w:t>
      </w:r>
    </w:p>
    <w:p w:rsidR="00FE1895" w:rsidRPr="00181B5D" w:rsidRDefault="00FE1895" w:rsidP="00FE1895">
      <w:pPr>
        <w:pStyle w:val="notemargin"/>
      </w:pPr>
      <w:r w:rsidRPr="00181B5D">
        <w:rPr>
          <w:szCs w:val="22"/>
        </w:rPr>
        <w:t>(</w:t>
      </w:r>
      <w:r w:rsidRPr="00181B5D">
        <w:rPr>
          <w:i/>
          <w:szCs w:val="22"/>
        </w:rPr>
        <w:t>Title</w:t>
      </w:r>
      <w:r w:rsidRPr="00181B5D">
        <w:rPr>
          <w:szCs w:val="22"/>
        </w:rPr>
        <w:t>)</w:t>
      </w:r>
    </w:p>
    <w:p w:rsidR="00FE1895" w:rsidRPr="00181B5D" w:rsidRDefault="00FE1895" w:rsidP="00FE1895">
      <w:pPr>
        <w:autoSpaceDE w:val="0"/>
        <w:autoSpaceDN w:val="0"/>
        <w:adjustRightInd w:val="0"/>
        <w:spacing w:before="120"/>
        <w:jc w:val="both"/>
      </w:pPr>
      <w:r w:rsidRPr="00181B5D">
        <w:t>PLEASE FOLLOW DIRECTIONS ON BACK OF THIS FORM</w:t>
      </w:r>
    </w:p>
    <w:p w:rsidR="00F628DC" w:rsidRPr="00471944" w:rsidRDefault="00F628DC" w:rsidP="00F628DC">
      <w:pPr>
        <w:spacing w:before="120" w:line="240" w:lineRule="atLeast"/>
        <w:rPr>
          <w:szCs w:val="22"/>
        </w:rPr>
      </w:pPr>
      <w:r w:rsidRPr="00471944">
        <w:rPr>
          <w:szCs w:val="22"/>
        </w:rPr>
        <w:t>Full name of applicant Minister:</w:t>
      </w:r>
    </w:p>
    <w:p w:rsidR="00F628DC" w:rsidRPr="00471944" w:rsidRDefault="00F628DC" w:rsidP="00F628DC">
      <w:pPr>
        <w:spacing w:before="120" w:line="240" w:lineRule="atLeast"/>
        <w:rPr>
          <w:szCs w:val="22"/>
        </w:rPr>
      </w:pPr>
      <w:r w:rsidRPr="00471944">
        <w:rPr>
          <w:szCs w:val="22"/>
        </w:rPr>
        <w:t>Designation of Minister:</w:t>
      </w:r>
    </w:p>
    <w:p w:rsidR="00F628DC" w:rsidRPr="00471944" w:rsidRDefault="00F628DC" w:rsidP="00F628DC">
      <w:pPr>
        <w:spacing w:before="120" w:line="240" w:lineRule="atLeast"/>
        <w:rPr>
          <w:szCs w:val="22"/>
        </w:rPr>
      </w:pPr>
      <w:r w:rsidRPr="00471944">
        <w:rPr>
          <w:szCs w:val="22"/>
        </w:rPr>
        <w:t>State or Territory:</w:t>
      </w:r>
    </w:p>
    <w:p w:rsidR="00F628DC" w:rsidRPr="00471944" w:rsidRDefault="00F628DC" w:rsidP="00F628DC">
      <w:pPr>
        <w:spacing w:before="120" w:line="240" w:lineRule="atLeast"/>
        <w:rPr>
          <w:szCs w:val="22"/>
        </w:rPr>
      </w:pPr>
      <w:r w:rsidRPr="00471944">
        <w:rPr>
          <w:szCs w:val="22"/>
        </w:rPr>
        <w:t>Address:</w:t>
      </w:r>
    </w:p>
    <w:p w:rsidR="00F628DC" w:rsidRPr="00471944" w:rsidRDefault="00F628DC" w:rsidP="00F628DC">
      <w:pPr>
        <w:tabs>
          <w:tab w:val="left" w:pos="426"/>
        </w:tabs>
        <w:spacing w:before="120" w:line="240" w:lineRule="atLeast"/>
        <w:jc w:val="both"/>
        <w:rPr>
          <w:szCs w:val="22"/>
        </w:rPr>
      </w:pPr>
      <w:r w:rsidRPr="00471944">
        <w:rPr>
          <w:szCs w:val="22"/>
        </w:rPr>
        <w:t>1.</w:t>
      </w:r>
      <w:r w:rsidRPr="00471944">
        <w:rPr>
          <w:szCs w:val="22"/>
        </w:rPr>
        <w:tab/>
        <w:t>I apply to the Australian Competition Tribunal under subsection</w:t>
      </w:r>
      <w:r w:rsidR="00471944">
        <w:rPr>
          <w:szCs w:val="22"/>
        </w:rPr>
        <w:t> </w:t>
      </w:r>
      <w:r w:rsidRPr="00471944">
        <w:rPr>
          <w:szCs w:val="22"/>
        </w:rPr>
        <w:t>44O</w:t>
      </w:r>
      <w:r w:rsidR="00AC28F7" w:rsidRPr="00471944">
        <w:rPr>
          <w:szCs w:val="22"/>
        </w:rPr>
        <w:t>(</w:t>
      </w:r>
      <w:r w:rsidRPr="00471944">
        <w:rPr>
          <w:szCs w:val="22"/>
        </w:rPr>
        <w:t xml:space="preserve">1) of the </w:t>
      </w:r>
      <w:r w:rsidRPr="00471944">
        <w:rPr>
          <w:i/>
          <w:szCs w:val="22"/>
        </w:rPr>
        <w:t>Competition and Consumer Act 2010</w:t>
      </w:r>
      <w:r w:rsidRPr="00471944">
        <w:rPr>
          <w:szCs w:val="22"/>
        </w:rPr>
        <w:t xml:space="preserve"> for a review of the decision of the Commonwealth Minister that the regime for access to the service described below </w:t>
      </w:r>
      <w:r w:rsidR="00471944" w:rsidRPr="00471944">
        <w:rPr>
          <w:position w:val="6"/>
          <w:sz w:val="16"/>
          <w:szCs w:val="22"/>
        </w:rPr>
        <w:t>*</w:t>
      </w:r>
      <w:r w:rsidRPr="00471944">
        <w:rPr>
          <w:szCs w:val="22"/>
        </w:rPr>
        <w:t>is/</w:t>
      </w:r>
      <w:r w:rsidR="00471944" w:rsidRPr="00471944">
        <w:rPr>
          <w:position w:val="6"/>
          <w:sz w:val="16"/>
          <w:szCs w:val="22"/>
        </w:rPr>
        <w:t>*</w:t>
      </w:r>
      <w:r w:rsidRPr="00471944">
        <w:rPr>
          <w:szCs w:val="22"/>
        </w:rPr>
        <w:t>is not  an effective access regime for the service.</w:t>
      </w:r>
    </w:p>
    <w:p w:rsidR="00F628DC" w:rsidRPr="00471944" w:rsidRDefault="00F628DC" w:rsidP="00F628DC">
      <w:pPr>
        <w:tabs>
          <w:tab w:val="left" w:pos="426"/>
        </w:tabs>
        <w:spacing w:before="120" w:line="240" w:lineRule="atLeast"/>
        <w:jc w:val="both"/>
        <w:rPr>
          <w:szCs w:val="22"/>
        </w:rPr>
      </w:pPr>
      <w:r w:rsidRPr="00471944">
        <w:rPr>
          <w:szCs w:val="22"/>
        </w:rPr>
        <w:t>2.</w:t>
      </w:r>
      <w:r w:rsidRPr="00471944">
        <w:rPr>
          <w:szCs w:val="22"/>
        </w:rPr>
        <w:tab/>
        <w:t>I am the Minister who asked the National Competition Council for a recommendation under section</w:t>
      </w:r>
      <w:r w:rsidR="00471944">
        <w:rPr>
          <w:szCs w:val="22"/>
        </w:rPr>
        <w:t> </w:t>
      </w:r>
      <w:r w:rsidRPr="00471944">
        <w:rPr>
          <w:szCs w:val="22"/>
        </w:rPr>
        <w:t>44M of the Act in respect of the service.</w:t>
      </w:r>
    </w:p>
    <w:p w:rsidR="00F628DC" w:rsidRPr="00471944" w:rsidRDefault="00F628DC" w:rsidP="00F628DC">
      <w:pPr>
        <w:keepNext/>
        <w:keepLines/>
        <w:tabs>
          <w:tab w:val="left" w:pos="426"/>
        </w:tabs>
        <w:spacing w:before="120" w:line="240" w:lineRule="atLeast"/>
        <w:jc w:val="both"/>
        <w:rPr>
          <w:szCs w:val="22"/>
        </w:rPr>
      </w:pPr>
      <w:r w:rsidRPr="00471944">
        <w:rPr>
          <w:szCs w:val="22"/>
        </w:rPr>
        <w:t>3.</w:t>
      </w:r>
      <w:r w:rsidRPr="00471944">
        <w:rPr>
          <w:szCs w:val="22"/>
        </w:rPr>
        <w:tab/>
        <w:t>Brief description of the service:</w:t>
      </w:r>
    </w:p>
    <w:p w:rsidR="00F628DC" w:rsidRPr="00471944" w:rsidRDefault="00F628DC" w:rsidP="00F628DC">
      <w:pPr>
        <w:keepNext/>
        <w:keepLines/>
        <w:tabs>
          <w:tab w:val="left" w:pos="426"/>
        </w:tabs>
        <w:spacing w:before="120" w:line="240" w:lineRule="atLeast"/>
        <w:jc w:val="both"/>
        <w:rPr>
          <w:szCs w:val="22"/>
        </w:rPr>
      </w:pPr>
      <w:r w:rsidRPr="00471944">
        <w:rPr>
          <w:szCs w:val="22"/>
        </w:rPr>
        <w:t>4.</w:t>
      </w:r>
      <w:r w:rsidRPr="00471944">
        <w:rPr>
          <w:szCs w:val="22"/>
        </w:rPr>
        <w:tab/>
        <w:t>Facts and contentions on which I intend to rely:</w:t>
      </w:r>
    </w:p>
    <w:p w:rsidR="00F628DC" w:rsidRPr="00471944" w:rsidRDefault="00F628DC" w:rsidP="00F628DC">
      <w:pPr>
        <w:keepNext/>
        <w:keepLines/>
        <w:tabs>
          <w:tab w:val="left" w:pos="426"/>
        </w:tabs>
        <w:spacing w:before="120" w:line="240" w:lineRule="atLeast"/>
        <w:jc w:val="both"/>
        <w:rPr>
          <w:szCs w:val="22"/>
        </w:rPr>
      </w:pPr>
      <w:r w:rsidRPr="00471944">
        <w:rPr>
          <w:szCs w:val="22"/>
        </w:rPr>
        <w:t>5.</w:t>
      </w:r>
      <w:r w:rsidRPr="00471944">
        <w:rPr>
          <w:szCs w:val="22"/>
        </w:rPr>
        <w:tab/>
        <w:t>Issues as I see them:</w:t>
      </w:r>
    </w:p>
    <w:p w:rsidR="00F628DC" w:rsidRPr="00471944" w:rsidRDefault="00F628DC" w:rsidP="00177A75">
      <w:pPr>
        <w:keepNext/>
        <w:keepLines/>
        <w:tabs>
          <w:tab w:val="left" w:pos="426"/>
        </w:tabs>
        <w:spacing w:before="120" w:line="240" w:lineRule="atLeast"/>
        <w:jc w:val="both"/>
        <w:rPr>
          <w:szCs w:val="22"/>
        </w:rPr>
      </w:pPr>
      <w:r w:rsidRPr="00471944">
        <w:rPr>
          <w:szCs w:val="22"/>
        </w:rPr>
        <w:t>6.</w:t>
      </w:r>
      <w:r w:rsidRPr="00471944">
        <w:rPr>
          <w:szCs w:val="22"/>
        </w:rPr>
        <w:tab/>
        <w:t>Address for service of documents:</w:t>
      </w:r>
    </w:p>
    <w:p w:rsidR="00F628DC" w:rsidRPr="00471944" w:rsidRDefault="00F628DC" w:rsidP="00177A75">
      <w:pPr>
        <w:spacing w:before="60" w:line="240" w:lineRule="atLeast"/>
        <w:jc w:val="both"/>
        <w:rPr>
          <w:i/>
          <w:szCs w:val="22"/>
        </w:rPr>
      </w:pPr>
      <w:r w:rsidRPr="00471944">
        <w:rPr>
          <w:i/>
          <w:szCs w:val="22"/>
        </w:rPr>
        <w:t>(An address for service must comply with regulation</w:t>
      </w:r>
      <w:r w:rsidR="00471944">
        <w:rPr>
          <w:i/>
          <w:szCs w:val="22"/>
        </w:rPr>
        <w:t> </w:t>
      </w:r>
      <w:r w:rsidRPr="00471944">
        <w:rPr>
          <w:i/>
          <w:szCs w:val="22"/>
        </w:rPr>
        <w:t>21 of the Competition and Consumer Regulations</w:t>
      </w:r>
      <w:r w:rsidR="00471944">
        <w:rPr>
          <w:i/>
          <w:szCs w:val="22"/>
        </w:rPr>
        <w:t> </w:t>
      </w:r>
      <w:r w:rsidR="00FE1895" w:rsidRPr="00181B5D">
        <w:rPr>
          <w:i/>
        </w:rPr>
        <w:t>2010—an address in Australia must be provided and, in addition, an electronic address may be provided</w:t>
      </w:r>
      <w:r w:rsidRPr="00471944">
        <w:rPr>
          <w:i/>
          <w:szCs w:val="22"/>
        </w:rPr>
        <w:t>).</w:t>
      </w:r>
    </w:p>
    <w:p w:rsidR="00F628DC" w:rsidRPr="00471944" w:rsidRDefault="00F628DC" w:rsidP="00F628DC">
      <w:pPr>
        <w:tabs>
          <w:tab w:val="left" w:pos="3402"/>
          <w:tab w:val="left" w:pos="5245"/>
        </w:tabs>
        <w:spacing w:before="200" w:line="240" w:lineRule="atLeast"/>
        <w:jc w:val="both"/>
        <w:rPr>
          <w:szCs w:val="22"/>
        </w:rPr>
      </w:pPr>
      <w:r w:rsidRPr="00471944">
        <w:rPr>
          <w:szCs w:val="22"/>
        </w:rPr>
        <w:t>Dated:</w:t>
      </w:r>
      <w:r w:rsidRPr="00471944">
        <w:rPr>
          <w:szCs w:val="22"/>
        </w:rPr>
        <w:tab/>
        <w:t>19</w:t>
      </w:r>
      <w:r w:rsidRPr="00471944">
        <w:rPr>
          <w:szCs w:val="22"/>
        </w:rPr>
        <w:tab/>
        <w:t>Signed:</w:t>
      </w:r>
    </w:p>
    <w:p w:rsidR="00F628DC" w:rsidRPr="00471944" w:rsidRDefault="00F628DC" w:rsidP="00F628DC">
      <w:pPr>
        <w:spacing w:before="60" w:line="260" w:lineRule="exact"/>
        <w:ind w:firstLine="5103"/>
        <w:jc w:val="both"/>
        <w:rPr>
          <w:i/>
          <w:szCs w:val="22"/>
        </w:rPr>
      </w:pPr>
      <w:r w:rsidRPr="00471944">
        <w:rPr>
          <w:i/>
          <w:szCs w:val="22"/>
        </w:rPr>
        <w:t>(Signature)</w:t>
      </w:r>
    </w:p>
    <w:p w:rsidR="00F628DC" w:rsidRPr="00471944" w:rsidRDefault="00471944" w:rsidP="00907ED6">
      <w:pPr>
        <w:spacing w:before="60" w:line="260" w:lineRule="exact"/>
        <w:rPr>
          <w:szCs w:val="22"/>
        </w:rPr>
      </w:pPr>
      <w:r w:rsidRPr="00471944">
        <w:rPr>
          <w:position w:val="6"/>
          <w:sz w:val="16"/>
          <w:szCs w:val="22"/>
        </w:rPr>
        <w:t>*</w:t>
      </w:r>
      <w:r w:rsidR="00F628DC" w:rsidRPr="00471944">
        <w:rPr>
          <w:i/>
          <w:szCs w:val="22"/>
        </w:rPr>
        <w:t>Delete if not applicable</w:t>
      </w:r>
    </w:p>
    <w:p w:rsidR="00FE1895" w:rsidRPr="00181B5D" w:rsidRDefault="00FE1895" w:rsidP="00177A75">
      <w:pPr>
        <w:spacing w:before="240"/>
        <w:rPr>
          <w:b/>
        </w:rPr>
      </w:pPr>
      <w:r w:rsidRPr="00181B5D">
        <w:rPr>
          <w:b/>
        </w:rPr>
        <w:t>DIRECTIONS</w:t>
      </w:r>
    </w:p>
    <w:p w:rsidR="00FE1895" w:rsidRPr="00177A75" w:rsidRDefault="00FE1895" w:rsidP="00177A75">
      <w:pPr>
        <w:spacing w:before="120" w:line="240" w:lineRule="atLeast"/>
        <w:ind w:left="426" w:hanging="426"/>
        <w:jc w:val="both"/>
      </w:pPr>
      <w:r w:rsidRPr="00181B5D">
        <w:t>1.</w:t>
      </w:r>
      <w:r w:rsidR="00177A75">
        <w:tab/>
      </w:r>
      <w:r w:rsidRPr="00177A75">
        <w:t>If an address is to be provided in this form, an electronic address may be provided in addition to the address required.</w:t>
      </w:r>
    </w:p>
    <w:p w:rsidR="00F628DC" w:rsidRPr="00471944" w:rsidRDefault="00F628DC" w:rsidP="00907ED6">
      <w:pPr>
        <w:pStyle w:val="Schedulepart"/>
        <w:pageBreakBefore/>
        <w:spacing w:before="240"/>
      </w:pPr>
      <w:r w:rsidRPr="00471944">
        <w:t>Form JC</w:t>
      </w:r>
      <w:r w:rsidRPr="00471944">
        <w:tab/>
        <w:t>Application to tribunal for review</w:t>
      </w:r>
    </w:p>
    <w:p w:rsidR="00F628DC" w:rsidRPr="00471944" w:rsidRDefault="00F628DC" w:rsidP="009E0E63">
      <w:pPr>
        <w:pStyle w:val="notemargin"/>
      </w:pPr>
      <w:r w:rsidRPr="00471944">
        <w:t>(subregulation</w:t>
      </w:r>
      <w:r w:rsidR="00471944">
        <w:t> </w:t>
      </w:r>
      <w:r w:rsidRPr="00471944">
        <w:t>20A</w:t>
      </w:r>
      <w:r w:rsidR="00AC28F7" w:rsidRPr="00471944">
        <w:t>(</w:t>
      </w:r>
      <w:r w:rsidRPr="00471944">
        <w:t>3))</w:t>
      </w:r>
    </w:p>
    <w:p w:rsidR="00F628DC" w:rsidRPr="00471944" w:rsidRDefault="00F628DC" w:rsidP="00F628DC">
      <w:pPr>
        <w:keepNext/>
        <w:keepLines/>
        <w:spacing w:before="120" w:line="240" w:lineRule="atLeast"/>
        <w:rPr>
          <w:szCs w:val="22"/>
        </w:rPr>
      </w:pPr>
      <w:r w:rsidRPr="00471944">
        <w:rPr>
          <w:szCs w:val="22"/>
        </w:rPr>
        <w:t>Application to tribunal for review</w:t>
      </w:r>
    </w:p>
    <w:p w:rsidR="00FE1895" w:rsidRPr="00181B5D" w:rsidRDefault="00FE1895" w:rsidP="00FE1895">
      <w:pPr>
        <w:pStyle w:val="notemargin"/>
      </w:pPr>
      <w:r w:rsidRPr="00181B5D">
        <w:rPr>
          <w:szCs w:val="22"/>
        </w:rPr>
        <w:t>(</w:t>
      </w:r>
      <w:r w:rsidRPr="00181B5D">
        <w:rPr>
          <w:i/>
          <w:szCs w:val="22"/>
        </w:rPr>
        <w:t>Title</w:t>
      </w:r>
      <w:r w:rsidRPr="00181B5D">
        <w:rPr>
          <w:szCs w:val="22"/>
        </w:rPr>
        <w:t>)</w:t>
      </w:r>
    </w:p>
    <w:p w:rsidR="00FE1895" w:rsidRPr="00181B5D" w:rsidRDefault="00FE1895" w:rsidP="00FE1895">
      <w:pPr>
        <w:autoSpaceDE w:val="0"/>
        <w:autoSpaceDN w:val="0"/>
        <w:adjustRightInd w:val="0"/>
        <w:spacing w:before="120"/>
        <w:jc w:val="both"/>
      </w:pPr>
      <w:r w:rsidRPr="00181B5D">
        <w:t>PLEASE FOLLOW DIRECTIONS ON BACK OF THIS FORM</w:t>
      </w:r>
    </w:p>
    <w:p w:rsidR="00F628DC" w:rsidRPr="00471944" w:rsidRDefault="00F628DC" w:rsidP="00F628DC">
      <w:pPr>
        <w:pStyle w:val="Schedulepara"/>
        <w:keepNext/>
        <w:keepLines/>
        <w:spacing w:before="120" w:line="240" w:lineRule="atLeast"/>
        <w:rPr>
          <w:sz w:val="22"/>
          <w:szCs w:val="22"/>
        </w:rPr>
      </w:pPr>
      <w:r w:rsidRPr="00471944">
        <w:rPr>
          <w:sz w:val="22"/>
          <w:szCs w:val="22"/>
        </w:rPr>
        <w:t>Name of applicant:</w:t>
      </w:r>
    </w:p>
    <w:p w:rsidR="00F628DC" w:rsidRPr="00471944" w:rsidRDefault="00F628DC" w:rsidP="00907ED6">
      <w:pPr>
        <w:pStyle w:val="Schedulepara"/>
        <w:spacing w:before="60" w:line="240" w:lineRule="atLeast"/>
        <w:rPr>
          <w:sz w:val="22"/>
          <w:szCs w:val="22"/>
        </w:rPr>
      </w:pPr>
      <w:r w:rsidRPr="00471944">
        <w:rPr>
          <w:sz w:val="22"/>
          <w:szCs w:val="22"/>
        </w:rPr>
        <w:t>Address of applicant:</w:t>
      </w:r>
    </w:p>
    <w:p w:rsidR="00F628DC" w:rsidRPr="00471944" w:rsidRDefault="00F628DC" w:rsidP="00907ED6">
      <w:pPr>
        <w:pStyle w:val="Schedulepara"/>
        <w:tabs>
          <w:tab w:val="clear" w:pos="567"/>
        </w:tabs>
        <w:spacing w:before="60" w:line="240" w:lineRule="atLeast"/>
        <w:ind w:left="0" w:firstLine="0"/>
        <w:rPr>
          <w:sz w:val="22"/>
          <w:szCs w:val="22"/>
        </w:rPr>
      </w:pPr>
      <w:r w:rsidRPr="00471944">
        <w:rPr>
          <w:i/>
          <w:sz w:val="22"/>
          <w:szCs w:val="22"/>
        </w:rPr>
        <w:t>(If the applicant is a corporation, give the corporation’s name and address, not the name and address of an officer of the corporation)</w:t>
      </w:r>
      <w:r w:rsidRPr="00471944">
        <w:rPr>
          <w:sz w:val="22"/>
          <w:szCs w:val="22"/>
        </w:rPr>
        <w:t>.</w:t>
      </w:r>
    </w:p>
    <w:p w:rsidR="00F628DC" w:rsidRPr="00471944" w:rsidRDefault="00F628DC" w:rsidP="00F628DC">
      <w:pPr>
        <w:pStyle w:val="Schedulepara"/>
        <w:tabs>
          <w:tab w:val="clear" w:pos="567"/>
          <w:tab w:val="left" w:pos="480"/>
        </w:tabs>
        <w:spacing w:before="120" w:line="240" w:lineRule="atLeast"/>
        <w:ind w:left="0" w:firstLine="0"/>
        <w:rPr>
          <w:sz w:val="22"/>
          <w:szCs w:val="22"/>
        </w:rPr>
      </w:pPr>
      <w:r w:rsidRPr="00471944">
        <w:rPr>
          <w:sz w:val="22"/>
          <w:szCs w:val="22"/>
        </w:rPr>
        <w:t>1.</w:t>
      </w:r>
      <w:r w:rsidRPr="00471944">
        <w:rPr>
          <w:sz w:val="22"/>
          <w:szCs w:val="22"/>
        </w:rPr>
        <w:tab/>
        <w:t xml:space="preserve">I apply to the Australian Competition Tribunal under subsection </w:t>
      </w:r>
      <w:r w:rsidRPr="00471944">
        <w:rPr>
          <w:sz w:val="22"/>
          <w:szCs w:val="22"/>
        </w:rPr>
        <w:br/>
        <w:t>44ZX</w:t>
      </w:r>
      <w:r w:rsidR="00AC28F7" w:rsidRPr="00471944">
        <w:rPr>
          <w:sz w:val="22"/>
          <w:szCs w:val="22"/>
        </w:rPr>
        <w:t>(</w:t>
      </w:r>
      <w:r w:rsidRPr="00471944">
        <w:rPr>
          <w:sz w:val="22"/>
          <w:szCs w:val="22"/>
        </w:rPr>
        <w:t xml:space="preserve">1) of the </w:t>
      </w:r>
      <w:r w:rsidRPr="00471944">
        <w:rPr>
          <w:i/>
          <w:sz w:val="22"/>
          <w:szCs w:val="22"/>
        </w:rPr>
        <w:t>Competition and Consumer Act 2010</w:t>
      </w:r>
      <w:r w:rsidRPr="00471944">
        <w:rPr>
          <w:sz w:val="22"/>
          <w:szCs w:val="22"/>
        </w:rPr>
        <w:t xml:space="preserve"> for a review of the decision of the Australian Competition and Consumer Commission not to register a contract dated</w:t>
      </w:r>
      <w:r w:rsidRPr="00471944">
        <w:rPr>
          <w:i/>
          <w:sz w:val="22"/>
          <w:szCs w:val="22"/>
        </w:rPr>
        <w:t xml:space="preserve"> (date)</w:t>
      </w:r>
      <w:r w:rsidRPr="00471944">
        <w:rPr>
          <w:sz w:val="22"/>
          <w:szCs w:val="22"/>
        </w:rPr>
        <w:t xml:space="preserve"> between </w:t>
      </w:r>
      <w:r w:rsidRPr="00471944">
        <w:rPr>
          <w:i/>
          <w:sz w:val="22"/>
          <w:szCs w:val="22"/>
        </w:rPr>
        <w:t>(names of parties)</w:t>
      </w:r>
      <w:r w:rsidRPr="00471944">
        <w:rPr>
          <w:sz w:val="22"/>
          <w:szCs w:val="22"/>
        </w:rPr>
        <w:t>, relating to the service described below.</w:t>
      </w:r>
    </w:p>
    <w:p w:rsidR="00F628DC" w:rsidRPr="00471944" w:rsidRDefault="00F628DC" w:rsidP="00907ED6">
      <w:pPr>
        <w:pStyle w:val="Schedulepara"/>
        <w:tabs>
          <w:tab w:val="clear" w:pos="567"/>
        </w:tabs>
        <w:spacing w:before="120" w:line="240" w:lineRule="auto"/>
        <w:ind w:left="425" w:hanging="425"/>
        <w:rPr>
          <w:sz w:val="22"/>
          <w:szCs w:val="22"/>
        </w:rPr>
      </w:pPr>
      <w:r w:rsidRPr="00471944">
        <w:rPr>
          <w:sz w:val="22"/>
          <w:szCs w:val="22"/>
        </w:rPr>
        <w:t>2.</w:t>
      </w:r>
      <w:r w:rsidRPr="00471944">
        <w:rPr>
          <w:sz w:val="22"/>
          <w:szCs w:val="22"/>
        </w:rPr>
        <w:tab/>
        <w:t>Brief description of the service:</w:t>
      </w:r>
    </w:p>
    <w:p w:rsidR="00F628DC" w:rsidRPr="00471944" w:rsidRDefault="00F628DC" w:rsidP="00907ED6">
      <w:pPr>
        <w:pStyle w:val="Schedulepara"/>
        <w:tabs>
          <w:tab w:val="clear" w:pos="567"/>
        </w:tabs>
        <w:spacing w:before="120" w:line="240" w:lineRule="auto"/>
        <w:ind w:left="425" w:hanging="425"/>
        <w:rPr>
          <w:sz w:val="22"/>
          <w:szCs w:val="22"/>
        </w:rPr>
      </w:pPr>
      <w:r w:rsidRPr="00471944">
        <w:rPr>
          <w:sz w:val="22"/>
          <w:szCs w:val="22"/>
        </w:rPr>
        <w:t>3.</w:t>
      </w:r>
      <w:r w:rsidRPr="00471944">
        <w:rPr>
          <w:sz w:val="22"/>
          <w:szCs w:val="22"/>
        </w:rPr>
        <w:tab/>
        <w:t>Facts and contentions on which I intend to rely:</w:t>
      </w:r>
    </w:p>
    <w:p w:rsidR="00F628DC" w:rsidRPr="00471944" w:rsidRDefault="00F628DC" w:rsidP="00907ED6">
      <w:pPr>
        <w:pStyle w:val="Schedulepara"/>
        <w:tabs>
          <w:tab w:val="clear" w:pos="567"/>
        </w:tabs>
        <w:spacing w:before="120" w:line="240" w:lineRule="auto"/>
        <w:ind w:left="425" w:hanging="425"/>
        <w:rPr>
          <w:sz w:val="22"/>
          <w:szCs w:val="22"/>
        </w:rPr>
      </w:pPr>
      <w:r w:rsidRPr="00471944">
        <w:rPr>
          <w:sz w:val="22"/>
          <w:szCs w:val="22"/>
        </w:rPr>
        <w:t>4.</w:t>
      </w:r>
      <w:r w:rsidRPr="00471944">
        <w:rPr>
          <w:sz w:val="22"/>
          <w:szCs w:val="22"/>
        </w:rPr>
        <w:tab/>
        <w:t>Issues as I see them:</w:t>
      </w:r>
    </w:p>
    <w:p w:rsidR="00F628DC" w:rsidRPr="00471944" w:rsidRDefault="00F628DC" w:rsidP="00907ED6">
      <w:pPr>
        <w:pStyle w:val="Schedulepara"/>
        <w:tabs>
          <w:tab w:val="clear" w:pos="567"/>
        </w:tabs>
        <w:spacing w:before="120" w:after="60" w:line="240" w:lineRule="auto"/>
        <w:ind w:left="425" w:hanging="425"/>
        <w:rPr>
          <w:sz w:val="22"/>
          <w:szCs w:val="22"/>
        </w:rPr>
      </w:pPr>
      <w:r w:rsidRPr="00471944">
        <w:rPr>
          <w:sz w:val="22"/>
          <w:szCs w:val="22"/>
        </w:rPr>
        <w:t>5.</w:t>
      </w:r>
      <w:r w:rsidRPr="00471944">
        <w:rPr>
          <w:sz w:val="22"/>
          <w:szCs w:val="22"/>
        </w:rPr>
        <w:tab/>
        <w:t>Address for service of documents:</w:t>
      </w:r>
    </w:p>
    <w:p w:rsidR="00F628DC" w:rsidRPr="00471944" w:rsidRDefault="00F628DC" w:rsidP="00F628DC">
      <w:pPr>
        <w:pStyle w:val="Schedulepara"/>
        <w:keepNext/>
        <w:tabs>
          <w:tab w:val="clear" w:pos="567"/>
        </w:tabs>
        <w:spacing w:before="0"/>
        <w:ind w:left="0" w:firstLine="0"/>
        <w:rPr>
          <w:sz w:val="22"/>
          <w:szCs w:val="22"/>
        </w:rPr>
      </w:pPr>
      <w:r w:rsidRPr="00471944">
        <w:rPr>
          <w:i/>
          <w:sz w:val="22"/>
          <w:szCs w:val="22"/>
        </w:rPr>
        <w:t>(An address for service must comply with regulation</w:t>
      </w:r>
      <w:r w:rsidR="00471944">
        <w:rPr>
          <w:i/>
          <w:sz w:val="22"/>
          <w:szCs w:val="22"/>
        </w:rPr>
        <w:t> </w:t>
      </w:r>
      <w:r w:rsidRPr="00471944">
        <w:rPr>
          <w:i/>
          <w:sz w:val="22"/>
          <w:szCs w:val="22"/>
        </w:rPr>
        <w:t>21 of the Competition and Consumer Regulations</w:t>
      </w:r>
      <w:r w:rsidR="00471944">
        <w:rPr>
          <w:i/>
          <w:sz w:val="22"/>
          <w:szCs w:val="22"/>
        </w:rPr>
        <w:t> </w:t>
      </w:r>
      <w:r w:rsidR="00FE1895" w:rsidRPr="00181B5D">
        <w:rPr>
          <w:i/>
        </w:rPr>
        <w:t>2010—an address in Australia must be provided and, in addition, an electronic address may be provided</w:t>
      </w:r>
      <w:r w:rsidRPr="00471944">
        <w:rPr>
          <w:i/>
          <w:sz w:val="22"/>
          <w:szCs w:val="22"/>
        </w:rPr>
        <w:t>)</w:t>
      </w:r>
      <w:r w:rsidRPr="00471944">
        <w:rPr>
          <w:sz w:val="22"/>
          <w:szCs w:val="22"/>
        </w:rPr>
        <w:t>.</w:t>
      </w:r>
    </w:p>
    <w:p w:rsidR="00F628DC" w:rsidRPr="00471944" w:rsidRDefault="00F628DC" w:rsidP="00F628DC">
      <w:pPr>
        <w:pStyle w:val="Schedulepara"/>
        <w:keepNext/>
        <w:tabs>
          <w:tab w:val="clear" w:pos="567"/>
          <w:tab w:val="left" w:pos="3840"/>
        </w:tabs>
        <w:spacing w:before="120" w:line="240" w:lineRule="atLeast"/>
        <w:ind w:left="1701" w:hanging="1701"/>
        <w:rPr>
          <w:sz w:val="22"/>
          <w:szCs w:val="22"/>
        </w:rPr>
      </w:pPr>
      <w:r w:rsidRPr="00471944">
        <w:rPr>
          <w:sz w:val="22"/>
          <w:szCs w:val="22"/>
        </w:rPr>
        <w:t>Dated:</w:t>
      </w:r>
      <w:r w:rsidRPr="00471944">
        <w:rPr>
          <w:sz w:val="22"/>
          <w:szCs w:val="22"/>
        </w:rPr>
        <w:tab/>
        <w:t>19</w:t>
      </w:r>
      <w:r w:rsidRPr="00471944">
        <w:rPr>
          <w:sz w:val="22"/>
          <w:szCs w:val="22"/>
        </w:rPr>
        <w:tab/>
        <w:t>Signed by/on behalf of the applicant</w:t>
      </w:r>
    </w:p>
    <w:p w:rsidR="00F628DC" w:rsidRPr="00471944" w:rsidRDefault="00F628DC" w:rsidP="00907ED6">
      <w:pPr>
        <w:pStyle w:val="Schedulepara"/>
        <w:keepNext/>
        <w:tabs>
          <w:tab w:val="clear" w:pos="567"/>
        </w:tabs>
        <w:spacing w:before="120"/>
        <w:ind w:left="4802" w:firstLine="0"/>
        <w:jc w:val="left"/>
        <w:rPr>
          <w:i/>
          <w:sz w:val="22"/>
          <w:szCs w:val="22"/>
        </w:rPr>
      </w:pPr>
      <w:r w:rsidRPr="00471944">
        <w:rPr>
          <w:i/>
          <w:sz w:val="22"/>
          <w:szCs w:val="22"/>
        </w:rPr>
        <w:t>(Signature)</w:t>
      </w:r>
    </w:p>
    <w:p w:rsidR="00F628DC" w:rsidRPr="00471944" w:rsidRDefault="00F628DC" w:rsidP="00907ED6">
      <w:pPr>
        <w:pStyle w:val="Schedulepara"/>
        <w:keepNext/>
        <w:tabs>
          <w:tab w:val="clear" w:pos="567"/>
        </w:tabs>
        <w:spacing w:before="120"/>
        <w:ind w:left="4802" w:firstLine="0"/>
        <w:jc w:val="left"/>
        <w:rPr>
          <w:i/>
          <w:sz w:val="22"/>
          <w:szCs w:val="22"/>
        </w:rPr>
      </w:pPr>
      <w:r w:rsidRPr="00471944">
        <w:rPr>
          <w:i/>
          <w:sz w:val="22"/>
          <w:szCs w:val="22"/>
        </w:rPr>
        <w:t>(Full Name)</w:t>
      </w:r>
    </w:p>
    <w:p w:rsidR="00F628DC" w:rsidRPr="00471944" w:rsidRDefault="00F628DC" w:rsidP="00F628DC">
      <w:pPr>
        <w:tabs>
          <w:tab w:val="left" w:pos="3720"/>
          <w:tab w:val="left" w:leader="dot" w:pos="6960"/>
        </w:tabs>
        <w:spacing w:before="120" w:line="260" w:lineRule="exact"/>
        <w:jc w:val="both"/>
        <w:rPr>
          <w:i/>
          <w:szCs w:val="22"/>
        </w:rPr>
      </w:pPr>
      <w:r w:rsidRPr="00471944">
        <w:rPr>
          <w:i/>
          <w:szCs w:val="22"/>
        </w:rPr>
        <w:tab/>
      </w:r>
      <w:r w:rsidRPr="00471944">
        <w:rPr>
          <w:i/>
          <w:szCs w:val="22"/>
        </w:rPr>
        <w:tab/>
      </w:r>
    </w:p>
    <w:p w:rsidR="00F628DC" w:rsidRPr="00471944" w:rsidRDefault="00F628DC" w:rsidP="00907ED6">
      <w:pPr>
        <w:spacing w:line="240" w:lineRule="auto"/>
        <w:ind w:left="3720"/>
        <w:jc w:val="both"/>
        <w:rPr>
          <w:i/>
          <w:szCs w:val="22"/>
        </w:rPr>
      </w:pPr>
      <w:r w:rsidRPr="00471944">
        <w:rPr>
          <w:i/>
          <w:szCs w:val="22"/>
        </w:rPr>
        <w:t>(If applicant is a corporation, state position occupied in corporation by person signing. If signed by a solicitor for applicant this fact should be stated).</w:t>
      </w:r>
    </w:p>
    <w:p w:rsidR="00F628DC" w:rsidRPr="00471944" w:rsidRDefault="00471944" w:rsidP="00907ED6">
      <w:pPr>
        <w:pStyle w:val="Schedulepara"/>
        <w:spacing w:before="0" w:line="240" w:lineRule="auto"/>
        <w:rPr>
          <w:sz w:val="22"/>
          <w:szCs w:val="22"/>
        </w:rPr>
      </w:pPr>
      <w:r w:rsidRPr="00471944">
        <w:rPr>
          <w:i/>
          <w:position w:val="6"/>
          <w:sz w:val="16"/>
          <w:szCs w:val="22"/>
        </w:rPr>
        <w:t>*</w:t>
      </w:r>
      <w:r w:rsidR="00F628DC" w:rsidRPr="00471944">
        <w:rPr>
          <w:i/>
          <w:sz w:val="22"/>
          <w:szCs w:val="22"/>
        </w:rPr>
        <w:t>Delete if not applicable</w:t>
      </w:r>
      <w:r w:rsidR="00F628DC" w:rsidRPr="00471944">
        <w:rPr>
          <w:sz w:val="22"/>
          <w:szCs w:val="22"/>
        </w:rPr>
        <w:t>.</w:t>
      </w:r>
    </w:p>
    <w:p w:rsidR="00FE1895" w:rsidRPr="00181B5D" w:rsidRDefault="00FE1895" w:rsidP="00907ED6">
      <w:pPr>
        <w:keepNext/>
        <w:keepLines/>
        <w:spacing w:after="120"/>
        <w:rPr>
          <w:b/>
        </w:rPr>
      </w:pPr>
      <w:r w:rsidRPr="00181B5D">
        <w:rPr>
          <w:b/>
        </w:rPr>
        <w:t>DIRECTIONS</w:t>
      </w:r>
    </w:p>
    <w:p w:rsidR="00FE1895" w:rsidRPr="00B30919" w:rsidRDefault="00FE1895" w:rsidP="00907ED6">
      <w:pPr>
        <w:pStyle w:val="Schedulepara"/>
        <w:tabs>
          <w:tab w:val="clear" w:pos="567"/>
        </w:tabs>
        <w:spacing w:before="60" w:line="240" w:lineRule="auto"/>
        <w:ind w:left="425" w:hanging="425"/>
      </w:pPr>
      <w:r w:rsidRPr="00B30919">
        <w:t>1.</w:t>
      </w:r>
      <w:r w:rsidR="00907ED6">
        <w:tab/>
      </w:r>
      <w:r w:rsidRPr="00B30919">
        <w:t>If an address is to be provided in this form, an electronic address may be provided in addition to the address required.</w:t>
      </w:r>
    </w:p>
    <w:p w:rsidR="00F628DC" w:rsidRPr="00471944" w:rsidRDefault="00F628DC" w:rsidP="00F628DC">
      <w:pPr>
        <w:pStyle w:val="Schedulepart"/>
        <w:pageBreakBefore/>
      </w:pPr>
      <w:r w:rsidRPr="00471944">
        <w:t>Form JD</w:t>
      </w:r>
      <w:r w:rsidRPr="00471944">
        <w:tab/>
        <w:t>Application for review by Australian Competition Tribunal</w:t>
      </w:r>
    </w:p>
    <w:p w:rsidR="00F628DC" w:rsidRPr="00471944" w:rsidRDefault="00F628DC" w:rsidP="009E0E63">
      <w:pPr>
        <w:pStyle w:val="notemargin"/>
      </w:pPr>
      <w:r w:rsidRPr="00471944">
        <w:t>(subregulation</w:t>
      </w:r>
      <w:r w:rsidR="00471944">
        <w:t> </w:t>
      </w:r>
      <w:r w:rsidRPr="00471944">
        <w:t>20A</w:t>
      </w:r>
      <w:r w:rsidR="00AC28F7" w:rsidRPr="00471944">
        <w:t>(</w:t>
      </w:r>
      <w:r w:rsidRPr="00471944">
        <w:t>4))</w:t>
      </w:r>
    </w:p>
    <w:p w:rsidR="00F628DC" w:rsidRPr="00471944" w:rsidRDefault="00F628DC" w:rsidP="00F628DC">
      <w:pPr>
        <w:pStyle w:val="Schedulepara"/>
        <w:spacing w:before="120" w:line="240" w:lineRule="atLeast"/>
        <w:rPr>
          <w:sz w:val="22"/>
          <w:szCs w:val="22"/>
        </w:rPr>
      </w:pPr>
      <w:r w:rsidRPr="00471944">
        <w:rPr>
          <w:sz w:val="22"/>
          <w:szCs w:val="22"/>
        </w:rPr>
        <w:t>Commonwealth of Australia</w:t>
      </w:r>
    </w:p>
    <w:p w:rsidR="00F628DC" w:rsidRPr="00471944" w:rsidRDefault="00F628DC" w:rsidP="00F628DC">
      <w:pPr>
        <w:pStyle w:val="Schedulepara"/>
        <w:spacing w:before="120" w:line="240" w:lineRule="atLeast"/>
        <w:rPr>
          <w:i/>
          <w:caps/>
          <w:sz w:val="22"/>
          <w:szCs w:val="22"/>
        </w:rPr>
      </w:pPr>
      <w:r w:rsidRPr="00471944">
        <w:rPr>
          <w:i/>
          <w:sz w:val="22"/>
          <w:szCs w:val="22"/>
        </w:rPr>
        <w:t>Competition and Consumer Act 2010</w:t>
      </w:r>
    </w:p>
    <w:p w:rsidR="00F628DC" w:rsidRPr="00471944" w:rsidRDefault="00F628DC" w:rsidP="00F628DC">
      <w:pPr>
        <w:spacing w:before="120" w:line="240" w:lineRule="atLeast"/>
        <w:rPr>
          <w:szCs w:val="22"/>
        </w:rPr>
      </w:pPr>
      <w:r w:rsidRPr="00471944">
        <w:rPr>
          <w:szCs w:val="22"/>
        </w:rPr>
        <w:t>Application for review by Australian Competition Tribunal</w:t>
      </w:r>
    </w:p>
    <w:p w:rsidR="00FE1895" w:rsidRPr="00181B5D" w:rsidRDefault="00FE1895" w:rsidP="00FE1895">
      <w:pPr>
        <w:pStyle w:val="notemargin"/>
      </w:pPr>
      <w:r w:rsidRPr="00181B5D">
        <w:rPr>
          <w:szCs w:val="22"/>
        </w:rPr>
        <w:t>(</w:t>
      </w:r>
      <w:r w:rsidRPr="00181B5D">
        <w:rPr>
          <w:i/>
          <w:szCs w:val="22"/>
        </w:rPr>
        <w:t>Title of matter</w:t>
      </w:r>
      <w:r w:rsidRPr="00181B5D">
        <w:rPr>
          <w:szCs w:val="22"/>
        </w:rPr>
        <w:t>)</w:t>
      </w:r>
    </w:p>
    <w:p w:rsidR="00FE1895" w:rsidRPr="00181B5D" w:rsidRDefault="00FE1895" w:rsidP="00FE1895">
      <w:pPr>
        <w:autoSpaceDE w:val="0"/>
        <w:autoSpaceDN w:val="0"/>
        <w:adjustRightInd w:val="0"/>
        <w:spacing w:before="120"/>
        <w:jc w:val="both"/>
      </w:pPr>
      <w:r w:rsidRPr="00181B5D">
        <w:t>PLEASE FOLLOW DIRECTIONS ON BACK OF THIS FORM</w:t>
      </w:r>
    </w:p>
    <w:p w:rsidR="00F628DC" w:rsidRPr="00471944" w:rsidRDefault="00F628DC" w:rsidP="00F628DC">
      <w:pPr>
        <w:spacing w:before="120" w:line="240" w:lineRule="atLeast"/>
        <w:rPr>
          <w:szCs w:val="22"/>
        </w:rPr>
      </w:pPr>
      <w:r w:rsidRPr="00471944">
        <w:rPr>
          <w:szCs w:val="22"/>
        </w:rPr>
        <w:t>Name of applicant: (</w:t>
      </w:r>
      <w:r w:rsidRPr="00471944">
        <w:rPr>
          <w:i/>
          <w:szCs w:val="22"/>
        </w:rPr>
        <w:t>insert full name of applicant</w:t>
      </w:r>
      <w:r w:rsidRPr="00471944">
        <w:rPr>
          <w:szCs w:val="22"/>
        </w:rPr>
        <w:t>)</w:t>
      </w:r>
    </w:p>
    <w:p w:rsidR="00F628DC" w:rsidRPr="00471944" w:rsidRDefault="00F628DC" w:rsidP="00F628DC">
      <w:pPr>
        <w:keepNext/>
        <w:spacing w:before="120" w:line="240" w:lineRule="atLeast"/>
        <w:rPr>
          <w:szCs w:val="22"/>
        </w:rPr>
      </w:pPr>
      <w:r w:rsidRPr="00471944">
        <w:rPr>
          <w:szCs w:val="22"/>
        </w:rPr>
        <w:t>Address of applicant: (</w:t>
      </w:r>
      <w:r w:rsidRPr="00471944">
        <w:rPr>
          <w:i/>
          <w:szCs w:val="22"/>
        </w:rPr>
        <w:t>insert address of applicant</w:t>
      </w:r>
      <w:r w:rsidRPr="00471944">
        <w:rPr>
          <w:szCs w:val="22"/>
        </w:rPr>
        <w:t>)</w:t>
      </w:r>
    </w:p>
    <w:p w:rsidR="00F628DC" w:rsidRPr="00471944" w:rsidRDefault="00F628DC" w:rsidP="00F628DC">
      <w:pPr>
        <w:spacing w:line="240" w:lineRule="atLeast"/>
        <w:jc w:val="both"/>
        <w:rPr>
          <w:szCs w:val="22"/>
        </w:rPr>
      </w:pPr>
      <w:r w:rsidRPr="00471944">
        <w:rPr>
          <w:szCs w:val="22"/>
        </w:rPr>
        <w:t>(</w:t>
      </w:r>
      <w:r w:rsidRPr="00471944">
        <w:rPr>
          <w:i/>
          <w:szCs w:val="22"/>
        </w:rPr>
        <w:t>If the applicant is a corporation, give the corporation’s name and address, not the name and address of an officer of the corporation.</w:t>
      </w:r>
      <w:r w:rsidRPr="00471944">
        <w:rPr>
          <w:szCs w:val="22"/>
        </w:rPr>
        <w:t>)</w:t>
      </w:r>
    </w:p>
    <w:p w:rsidR="00F628DC" w:rsidRPr="00471944" w:rsidRDefault="00F628DC" w:rsidP="00F628DC">
      <w:pPr>
        <w:tabs>
          <w:tab w:val="left" w:pos="426"/>
        </w:tabs>
        <w:spacing w:before="120" w:line="240" w:lineRule="atLeast"/>
        <w:jc w:val="both"/>
        <w:rPr>
          <w:szCs w:val="22"/>
        </w:rPr>
      </w:pPr>
      <w:r w:rsidRPr="00471944">
        <w:rPr>
          <w:szCs w:val="22"/>
        </w:rPr>
        <w:t>1.</w:t>
      </w:r>
      <w:r w:rsidRPr="00471944">
        <w:rPr>
          <w:szCs w:val="22"/>
        </w:rPr>
        <w:tab/>
        <w:t>Application is made to the Australian Competition Tribunal under subsection</w:t>
      </w:r>
      <w:r w:rsidR="00471944">
        <w:rPr>
          <w:szCs w:val="22"/>
        </w:rPr>
        <w:t> </w:t>
      </w:r>
      <w:r w:rsidRPr="00471944">
        <w:rPr>
          <w:szCs w:val="22"/>
        </w:rPr>
        <w:t>152AV</w:t>
      </w:r>
      <w:r w:rsidR="00AC28F7" w:rsidRPr="00471944">
        <w:rPr>
          <w:szCs w:val="22"/>
        </w:rPr>
        <w:t>(</w:t>
      </w:r>
      <w:r w:rsidRPr="00471944">
        <w:rPr>
          <w:szCs w:val="22"/>
        </w:rPr>
        <w:t xml:space="preserve">1) of the </w:t>
      </w:r>
      <w:r w:rsidRPr="00471944">
        <w:rPr>
          <w:i/>
          <w:szCs w:val="22"/>
        </w:rPr>
        <w:t>Competition and Consumer Act 2010</w:t>
      </w:r>
      <w:r w:rsidRPr="00471944">
        <w:rPr>
          <w:szCs w:val="22"/>
        </w:rPr>
        <w:t xml:space="preserve"> for review of a decision of the Australian Competition and Consumer Commission under section</w:t>
      </w:r>
      <w:r w:rsidR="00471944">
        <w:rPr>
          <w:szCs w:val="22"/>
        </w:rPr>
        <w:t> </w:t>
      </w:r>
      <w:r w:rsidRPr="00471944">
        <w:rPr>
          <w:szCs w:val="22"/>
        </w:rPr>
        <w:t>152AT of that Act to grant, or refuse to grant, an exemption order to (</w:t>
      </w:r>
      <w:r w:rsidRPr="00471944">
        <w:rPr>
          <w:i/>
          <w:szCs w:val="22"/>
        </w:rPr>
        <w:t>insert name of applicant for the order</w:t>
      </w:r>
      <w:r w:rsidRPr="00471944">
        <w:rPr>
          <w:szCs w:val="22"/>
        </w:rPr>
        <w:t>) from an obligation, or obligations, under section</w:t>
      </w:r>
      <w:r w:rsidR="00471944">
        <w:rPr>
          <w:szCs w:val="22"/>
        </w:rPr>
        <w:t> </w:t>
      </w:r>
      <w:r w:rsidRPr="00471944">
        <w:rPr>
          <w:szCs w:val="22"/>
        </w:rPr>
        <w:t>152AR of the Act.</w:t>
      </w:r>
    </w:p>
    <w:p w:rsidR="00F628DC" w:rsidRPr="00471944" w:rsidRDefault="00F628DC" w:rsidP="00F628DC">
      <w:pPr>
        <w:tabs>
          <w:tab w:val="left" w:pos="426"/>
        </w:tabs>
        <w:spacing w:before="120" w:line="240" w:lineRule="atLeast"/>
        <w:jc w:val="both"/>
        <w:rPr>
          <w:szCs w:val="22"/>
        </w:rPr>
      </w:pPr>
      <w:r w:rsidRPr="00471944">
        <w:rPr>
          <w:szCs w:val="22"/>
        </w:rPr>
        <w:t>2.</w:t>
      </w:r>
      <w:r w:rsidRPr="00471944">
        <w:rPr>
          <w:szCs w:val="22"/>
        </w:rPr>
        <w:tab/>
        <w:t>The declared service to which the application for the exemption order relates is:</w:t>
      </w:r>
    </w:p>
    <w:p w:rsidR="00F628DC" w:rsidRPr="00471944" w:rsidRDefault="00F628DC" w:rsidP="00F628DC">
      <w:pPr>
        <w:spacing w:line="240" w:lineRule="atLeast"/>
        <w:jc w:val="center"/>
        <w:rPr>
          <w:szCs w:val="22"/>
        </w:rPr>
      </w:pPr>
      <w:r w:rsidRPr="00471944">
        <w:rPr>
          <w:szCs w:val="22"/>
        </w:rPr>
        <w:t>(</w:t>
      </w:r>
      <w:r w:rsidRPr="00471944">
        <w:rPr>
          <w:i/>
          <w:szCs w:val="22"/>
        </w:rPr>
        <w:t>describe the service briefly</w:t>
      </w:r>
      <w:r w:rsidRPr="00471944">
        <w:rPr>
          <w:szCs w:val="22"/>
        </w:rPr>
        <w:t>).</w:t>
      </w:r>
    </w:p>
    <w:p w:rsidR="00F628DC" w:rsidRPr="00471944" w:rsidRDefault="00F628DC" w:rsidP="00F628DC">
      <w:pPr>
        <w:tabs>
          <w:tab w:val="left" w:pos="426"/>
        </w:tabs>
        <w:spacing w:before="120" w:line="240" w:lineRule="atLeast"/>
        <w:jc w:val="both"/>
        <w:rPr>
          <w:szCs w:val="22"/>
        </w:rPr>
      </w:pPr>
      <w:r w:rsidRPr="00471944">
        <w:rPr>
          <w:szCs w:val="22"/>
        </w:rPr>
        <w:t>3.</w:t>
      </w:r>
      <w:r w:rsidRPr="00471944">
        <w:rPr>
          <w:szCs w:val="22"/>
        </w:rPr>
        <w:tab/>
        <w:t>The standard access obligations to which the application for the exemption order relates are:</w:t>
      </w:r>
    </w:p>
    <w:p w:rsidR="00F628DC" w:rsidRPr="00471944" w:rsidRDefault="00F628DC" w:rsidP="00F628DC">
      <w:pPr>
        <w:spacing w:line="240" w:lineRule="atLeast"/>
        <w:jc w:val="center"/>
        <w:rPr>
          <w:szCs w:val="22"/>
        </w:rPr>
      </w:pPr>
      <w:r w:rsidRPr="00471944">
        <w:rPr>
          <w:i/>
          <w:szCs w:val="22"/>
        </w:rPr>
        <w:t>(state the obligations briefly).</w:t>
      </w:r>
    </w:p>
    <w:p w:rsidR="00F628DC" w:rsidRPr="00471944" w:rsidRDefault="00F628DC" w:rsidP="00F628DC">
      <w:pPr>
        <w:tabs>
          <w:tab w:val="left" w:pos="426"/>
        </w:tabs>
        <w:spacing w:before="120" w:line="240" w:lineRule="atLeast"/>
        <w:jc w:val="both"/>
        <w:rPr>
          <w:szCs w:val="22"/>
        </w:rPr>
      </w:pPr>
      <w:r w:rsidRPr="00471944">
        <w:rPr>
          <w:szCs w:val="22"/>
        </w:rPr>
        <w:t>4.</w:t>
      </w:r>
      <w:r w:rsidRPr="00471944">
        <w:rPr>
          <w:szCs w:val="22"/>
        </w:rPr>
        <w:tab/>
        <w:t>Particulars of the effect of the Commission decision on the interests of the applicant for the review are as follows:</w:t>
      </w:r>
    </w:p>
    <w:p w:rsidR="00F628DC" w:rsidRPr="00471944" w:rsidRDefault="00F628DC" w:rsidP="00F628DC">
      <w:pPr>
        <w:spacing w:line="240" w:lineRule="atLeast"/>
        <w:jc w:val="center"/>
        <w:rPr>
          <w:szCs w:val="22"/>
        </w:rPr>
      </w:pPr>
      <w:r w:rsidRPr="00471944">
        <w:rPr>
          <w:i/>
          <w:szCs w:val="22"/>
        </w:rPr>
        <w:t>(state the particulars briefly).</w:t>
      </w:r>
    </w:p>
    <w:p w:rsidR="00F628DC" w:rsidRPr="00471944" w:rsidRDefault="00F628DC" w:rsidP="00F628DC">
      <w:pPr>
        <w:tabs>
          <w:tab w:val="left" w:pos="426"/>
        </w:tabs>
        <w:spacing w:before="120" w:line="240" w:lineRule="atLeast"/>
        <w:jc w:val="both"/>
        <w:rPr>
          <w:szCs w:val="22"/>
        </w:rPr>
      </w:pPr>
      <w:r w:rsidRPr="00471944">
        <w:rPr>
          <w:szCs w:val="22"/>
        </w:rPr>
        <w:t>5.</w:t>
      </w:r>
      <w:r w:rsidRPr="00471944">
        <w:rPr>
          <w:szCs w:val="22"/>
        </w:rPr>
        <w:tab/>
        <w:t>The facts and contentions on which this application relies are as follows:</w:t>
      </w:r>
    </w:p>
    <w:p w:rsidR="00F628DC" w:rsidRPr="00471944" w:rsidRDefault="00F628DC" w:rsidP="00F628DC">
      <w:pPr>
        <w:spacing w:line="240" w:lineRule="atLeast"/>
        <w:jc w:val="center"/>
        <w:rPr>
          <w:szCs w:val="22"/>
        </w:rPr>
      </w:pPr>
      <w:r w:rsidRPr="00471944">
        <w:rPr>
          <w:szCs w:val="22"/>
        </w:rPr>
        <w:t>(</w:t>
      </w:r>
      <w:r w:rsidRPr="00471944">
        <w:rPr>
          <w:i/>
          <w:szCs w:val="22"/>
        </w:rPr>
        <w:t>state the facts and contentions briefly</w:t>
      </w:r>
      <w:r w:rsidRPr="00471944">
        <w:rPr>
          <w:szCs w:val="22"/>
        </w:rPr>
        <w:t>).</w:t>
      </w:r>
    </w:p>
    <w:p w:rsidR="00F628DC" w:rsidRPr="00471944" w:rsidRDefault="00F628DC" w:rsidP="00F628DC">
      <w:pPr>
        <w:spacing w:before="120" w:line="240" w:lineRule="atLeast"/>
        <w:ind w:left="426" w:hanging="426"/>
        <w:jc w:val="both"/>
        <w:rPr>
          <w:szCs w:val="22"/>
        </w:rPr>
      </w:pPr>
      <w:r w:rsidRPr="00471944">
        <w:rPr>
          <w:szCs w:val="22"/>
        </w:rPr>
        <w:t>6.</w:t>
      </w:r>
      <w:r w:rsidRPr="00471944">
        <w:rPr>
          <w:szCs w:val="22"/>
        </w:rPr>
        <w:tab/>
        <w:t>The issues in reliance on which this application is made are as follows:</w:t>
      </w:r>
    </w:p>
    <w:p w:rsidR="00F628DC" w:rsidRPr="00471944" w:rsidRDefault="00F628DC" w:rsidP="00F628DC">
      <w:pPr>
        <w:spacing w:line="240" w:lineRule="atLeast"/>
        <w:jc w:val="center"/>
        <w:rPr>
          <w:szCs w:val="22"/>
        </w:rPr>
      </w:pPr>
      <w:r w:rsidRPr="00471944">
        <w:rPr>
          <w:szCs w:val="22"/>
        </w:rPr>
        <w:t>(</w:t>
      </w:r>
      <w:r w:rsidRPr="00471944">
        <w:rPr>
          <w:i/>
          <w:szCs w:val="22"/>
        </w:rPr>
        <w:t>state the issues briefly</w:t>
      </w:r>
      <w:r w:rsidRPr="00471944">
        <w:rPr>
          <w:szCs w:val="22"/>
        </w:rPr>
        <w:t>).</w:t>
      </w:r>
    </w:p>
    <w:p w:rsidR="00F628DC" w:rsidRPr="00471944" w:rsidRDefault="00F628DC" w:rsidP="00F628DC">
      <w:pPr>
        <w:spacing w:before="120" w:line="240" w:lineRule="atLeast"/>
        <w:ind w:left="426" w:hanging="426"/>
        <w:jc w:val="both"/>
        <w:rPr>
          <w:szCs w:val="22"/>
        </w:rPr>
      </w:pPr>
      <w:r w:rsidRPr="00471944">
        <w:rPr>
          <w:szCs w:val="22"/>
        </w:rPr>
        <w:t>7.</w:t>
      </w:r>
      <w:r w:rsidRPr="00471944">
        <w:rPr>
          <w:szCs w:val="22"/>
        </w:rPr>
        <w:tab/>
        <w:t>Address for service of documents:</w:t>
      </w:r>
    </w:p>
    <w:p w:rsidR="00F628DC" w:rsidRPr="00471944" w:rsidRDefault="00F628DC" w:rsidP="00F628DC">
      <w:pPr>
        <w:spacing w:line="240" w:lineRule="atLeast"/>
        <w:jc w:val="center"/>
        <w:rPr>
          <w:szCs w:val="22"/>
        </w:rPr>
      </w:pPr>
      <w:r w:rsidRPr="00471944">
        <w:rPr>
          <w:i/>
          <w:szCs w:val="22"/>
        </w:rPr>
        <w:t>(insert address for service)</w:t>
      </w:r>
    </w:p>
    <w:p w:rsidR="00F628DC" w:rsidRPr="00471944" w:rsidRDefault="00F628DC" w:rsidP="00F628DC">
      <w:pPr>
        <w:keepNext/>
        <w:spacing w:after="120" w:line="260" w:lineRule="exact"/>
        <w:jc w:val="both"/>
        <w:rPr>
          <w:szCs w:val="22"/>
        </w:rPr>
      </w:pPr>
      <w:r w:rsidRPr="00471944">
        <w:rPr>
          <w:i/>
          <w:szCs w:val="22"/>
        </w:rPr>
        <w:t>(An address for service must comply with regulation</w:t>
      </w:r>
      <w:r w:rsidR="00471944">
        <w:rPr>
          <w:i/>
          <w:szCs w:val="22"/>
        </w:rPr>
        <w:t> </w:t>
      </w:r>
      <w:r w:rsidRPr="00471944">
        <w:rPr>
          <w:i/>
          <w:szCs w:val="22"/>
        </w:rPr>
        <w:t>21 of the Competition and Consumer Regulations</w:t>
      </w:r>
      <w:r w:rsidR="00471944">
        <w:rPr>
          <w:i/>
          <w:szCs w:val="22"/>
        </w:rPr>
        <w:t> </w:t>
      </w:r>
      <w:r w:rsidR="00FE1895" w:rsidRPr="00181B5D">
        <w:rPr>
          <w:i/>
        </w:rPr>
        <w:t>2010—an address in Australia must be provided and, in addition, an electronic address may be provided</w:t>
      </w:r>
      <w:r w:rsidRPr="00471944">
        <w:rPr>
          <w:i/>
          <w:szCs w:val="22"/>
        </w:rPr>
        <w:t>).</w:t>
      </w:r>
    </w:p>
    <w:p w:rsidR="00F628DC" w:rsidRPr="00471944" w:rsidRDefault="00F628DC" w:rsidP="00F628DC">
      <w:pPr>
        <w:keepNext/>
        <w:tabs>
          <w:tab w:val="left" w:pos="2835"/>
        </w:tabs>
        <w:spacing w:after="120" w:line="260" w:lineRule="exact"/>
        <w:rPr>
          <w:szCs w:val="22"/>
        </w:rPr>
      </w:pPr>
      <w:r w:rsidRPr="00471944">
        <w:rPr>
          <w:szCs w:val="22"/>
        </w:rPr>
        <w:t>Dated:</w:t>
      </w:r>
      <w:r w:rsidRPr="00471944">
        <w:rPr>
          <w:szCs w:val="22"/>
        </w:rPr>
        <w:tab/>
        <w:t>.</w:t>
      </w:r>
    </w:p>
    <w:p w:rsidR="00F628DC" w:rsidRPr="00471944" w:rsidRDefault="00F628DC" w:rsidP="00F628DC">
      <w:pPr>
        <w:spacing w:line="260" w:lineRule="exact"/>
        <w:jc w:val="right"/>
        <w:rPr>
          <w:szCs w:val="22"/>
        </w:rPr>
      </w:pPr>
      <w:r w:rsidRPr="00471944">
        <w:rPr>
          <w:szCs w:val="22"/>
        </w:rPr>
        <w:t>Signed by or on behalf of the applicant:</w:t>
      </w:r>
    </w:p>
    <w:p w:rsidR="00F628DC" w:rsidRPr="00471944" w:rsidRDefault="00F628DC" w:rsidP="00F628DC">
      <w:pPr>
        <w:spacing w:before="180" w:line="260" w:lineRule="exact"/>
        <w:ind w:firstLine="3402"/>
        <w:jc w:val="center"/>
        <w:rPr>
          <w:szCs w:val="22"/>
        </w:rPr>
      </w:pPr>
      <w:r w:rsidRPr="00471944">
        <w:rPr>
          <w:i/>
          <w:szCs w:val="22"/>
        </w:rPr>
        <w:t>(signature)</w:t>
      </w:r>
    </w:p>
    <w:p w:rsidR="00F628DC" w:rsidRPr="00471944" w:rsidRDefault="00F628DC" w:rsidP="00F628DC">
      <w:pPr>
        <w:spacing w:before="180" w:line="260" w:lineRule="exact"/>
        <w:ind w:firstLine="3402"/>
        <w:jc w:val="center"/>
        <w:rPr>
          <w:szCs w:val="22"/>
        </w:rPr>
      </w:pPr>
      <w:r w:rsidRPr="00471944">
        <w:rPr>
          <w:i/>
          <w:szCs w:val="22"/>
        </w:rPr>
        <w:t>(insert full name)</w:t>
      </w:r>
    </w:p>
    <w:p w:rsidR="00F628DC" w:rsidRPr="00471944" w:rsidRDefault="00F628DC" w:rsidP="00F628DC">
      <w:pPr>
        <w:spacing w:before="120" w:line="260" w:lineRule="exact"/>
        <w:ind w:left="3600"/>
        <w:jc w:val="both"/>
        <w:rPr>
          <w:rFonts w:ascii="Times" w:hAnsi="Times"/>
          <w:i/>
          <w:szCs w:val="22"/>
        </w:rPr>
      </w:pPr>
      <w:r w:rsidRPr="00471944">
        <w:rPr>
          <w:i/>
          <w:szCs w:val="22"/>
        </w:rPr>
        <w:t>(If the applicant is a corporation, state the position occupied by the signatory in the corporation. If the signatory is a solicitor for the applicant, state that fact.)</w:t>
      </w:r>
    </w:p>
    <w:p w:rsidR="00FE1895" w:rsidRPr="00181B5D" w:rsidRDefault="00FE1895" w:rsidP="0085001B">
      <w:pPr>
        <w:keepNext/>
        <w:keepLines/>
        <w:spacing w:before="240" w:after="120"/>
        <w:rPr>
          <w:b/>
        </w:rPr>
      </w:pPr>
      <w:r w:rsidRPr="00181B5D">
        <w:rPr>
          <w:b/>
        </w:rPr>
        <w:t>DIRECTIONS</w:t>
      </w:r>
      <w:r w:rsidR="007F00C6">
        <w:rPr>
          <w:b/>
        </w:rPr>
        <w:t xml:space="preserve"> </w:t>
      </w:r>
    </w:p>
    <w:p w:rsidR="00FE1895" w:rsidRPr="00B30919" w:rsidRDefault="00FE1895" w:rsidP="0085001B">
      <w:pPr>
        <w:pStyle w:val="Schedulepara"/>
        <w:tabs>
          <w:tab w:val="clear" w:pos="567"/>
        </w:tabs>
        <w:spacing w:before="60" w:line="240" w:lineRule="auto"/>
        <w:ind w:left="425" w:hanging="425"/>
      </w:pPr>
      <w:r w:rsidRPr="00B30919">
        <w:t>1.</w:t>
      </w:r>
      <w:r w:rsidR="007F00C6">
        <w:tab/>
      </w:r>
      <w:r w:rsidRPr="00B30919">
        <w:t>If an address is to be provided in this form, an electronic address may be provided in addition to the address required.</w:t>
      </w:r>
    </w:p>
    <w:p w:rsidR="00F628DC" w:rsidRPr="00471944" w:rsidRDefault="00F628DC" w:rsidP="0001254C">
      <w:pPr>
        <w:pStyle w:val="Schedulepart"/>
        <w:pageBreakBefore/>
      </w:pPr>
      <w:r w:rsidRPr="00471944">
        <w:t>Form JE</w:t>
      </w:r>
      <w:r w:rsidRPr="00471944">
        <w:tab/>
        <w:t>Application for review by Australian Competition Tribunal</w:t>
      </w:r>
    </w:p>
    <w:p w:rsidR="00F628DC" w:rsidRPr="00471944" w:rsidRDefault="00F628DC" w:rsidP="009E0E63">
      <w:pPr>
        <w:pStyle w:val="notemargin"/>
      </w:pPr>
      <w:r w:rsidRPr="00471944">
        <w:t>(subregulation</w:t>
      </w:r>
      <w:r w:rsidR="00471944">
        <w:t> </w:t>
      </w:r>
      <w:r w:rsidRPr="00471944">
        <w:t>20A</w:t>
      </w:r>
      <w:r w:rsidR="00AC28F7" w:rsidRPr="00471944">
        <w:t>(</w:t>
      </w:r>
      <w:r w:rsidRPr="00471944">
        <w:t>5))</w:t>
      </w:r>
    </w:p>
    <w:p w:rsidR="00F628DC" w:rsidRPr="00471944" w:rsidRDefault="00F628DC" w:rsidP="00F628DC">
      <w:pPr>
        <w:pStyle w:val="Schedulepara"/>
        <w:spacing w:before="120" w:line="240" w:lineRule="atLeast"/>
        <w:rPr>
          <w:sz w:val="22"/>
          <w:szCs w:val="22"/>
        </w:rPr>
      </w:pPr>
      <w:r w:rsidRPr="00471944">
        <w:rPr>
          <w:sz w:val="22"/>
          <w:szCs w:val="22"/>
        </w:rPr>
        <w:t>Commonwealth of Australia</w:t>
      </w:r>
    </w:p>
    <w:p w:rsidR="00F628DC" w:rsidRPr="00471944" w:rsidRDefault="00F628DC" w:rsidP="00F628DC">
      <w:pPr>
        <w:pStyle w:val="Schedulepara"/>
        <w:spacing w:before="120" w:line="240" w:lineRule="atLeast"/>
        <w:rPr>
          <w:i/>
          <w:caps/>
          <w:sz w:val="22"/>
          <w:szCs w:val="22"/>
        </w:rPr>
      </w:pPr>
      <w:r w:rsidRPr="00471944">
        <w:rPr>
          <w:i/>
          <w:sz w:val="22"/>
          <w:szCs w:val="22"/>
        </w:rPr>
        <w:t>Competition and Consumer Act 2010</w:t>
      </w:r>
    </w:p>
    <w:p w:rsidR="00F628DC" w:rsidRPr="00471944" w:rsidRDefault="00F628DC" w:rsidP="00F628DC">
      <w:pPr>
        <w:spacing w:before="120" w:line="240" w:lineRule="atLeast"/>
        <w:rPr>
          <w:szCs w:val="22"/>
        </w:rPr>
      </w:pPr>
      <w:r w:rsidRPr="00471944">
        <w:rPr>
          <w:szCs w:val="22"/>
        </w:rPr>
        <w:t>Application for review by Australian Competition Tribunal</w:t>
      </w:r>
    </w:p>
    <w:p w:rsidR="00FE1895" w:rsidRPr="00181B5D" w:rsidRDefault="00FE1895" w:rsidP="00FE1895">
      <w:pPr>
        <w:pStyle w:val="notemargin"/>
      </w:pPr>
      <w:r w:rsidRPr="00181B5D">
        <w:rPr>
          <w:szCs w:val="22"/>
        </w:rPr>
        <w:t>(</w:t>
      </w:r>
      <w:r w:rsidRPr="00181B5D">
        <w:rPr>
          <w:i/>
          <w:szCs w:val="22"/>
        </w:rPr>
        <w:t>Title of matter</w:t>
      </w:r>
      <w:r w:rsidRPr="00181B5D">
        <w:rPr>
          <w:szCs w:val="22"/>
        </w:rPr>
        <w:t>)</w:t>
      </w:r>
    </w:p>
    <w:p w:rsidR="00FE1895" w:rsidRPr="00181B5D" w:rsidRDefault="00FE1895" w:rsidP="00FE1895">
      <w:pPr>
        <w:autoSpaceDE w:val="0"/>
        <w:autoSpaceDN w:val="0"/>
        <w:adjustRightInd w:val="0"/>
        <w:spacing w:before="120"/>
        <w:jc w:val="both"/>
      </w:pPr>
      <w:r w:rsidRPr="00181B5D">
        <w:t>PLEASE FOLLOW DIRECTIONS ON BACK OF THIS FORM</w:t>
      </w:r>
    </w:p>
    <w:p w:rsidR="00F628DC" w:rsidRPr="00471944" w:rsidRDefault="00F628DC" w:rsidP="00F628DC">
      <w:pPr>
        <w:spacing w:before="120" w:line="240" w:lineRule="atLeast"/>
        <w:rPr>
          <w:szCs w:val="22"/>
        </w:rPr>
      </w:pPr>
      <w:r w:rsidRPr="00471944">
        <w:rPr>
          <w:szCs w:val="22"/>
        </w:rPr>
        <w:t>Name of applicant: (</w:t>
      </w:r>
      <w:r w:rsidRPr="00471944">
        <w:rPr>
          <w:i/>
          <w:szCs w:val="22"/>
        </w:rPr>
        <w:t>insert name of applicant</w:t>
      </w:r>
      <w:r w:rsidRPr="00471944">
        <w:rPr>
          <w:szCs w:val="22"/>
        </w:rPr>
        <w:t>)</w:t>
      </w:r>
    </w:p>
    <w:p w:rsidR="00F628DC" w:rsidRPr="00471944" w:rsidRDefault="00F628DC" w:rsidP="00F628DC">
      <w:pPr>
        <w:spacing w:before="120" w:line="240" w:lineRule="atLeast"/>
        <w:rPr>
          <w:szCs w:val="22"/>
        </w:rPr>
      </w:pPr>
      <w:r w:rsidRPr="00471944">
        <w:rPr>
          <w:szCs w:val="22"/>
        </w:rPr>
        <w:t>Address of applicant: (</w:t>
      </w:r>
      <w:r w:rsidRPr="00471944">
        <w:rPr>
          <w:i/>
          <w:szCs w:val="22"/>
        </w:rPr>
        <w:t>insert address of applicant</w:t>
      </w:r>
      <w:r w:rsidRPr="00471944">
        <w:rPr>
          <w:szCs w:val="22"/>
        </w:rPr>
        <w:t>)</w:t>
      </w:r>
    </w:p>
    <w:p w:rsidR="00F628DC" w:rsidRPr="00471944" w:rsidRDefault="00F628DC" w:rsidP="00F628DC">
      <w:pPr>
        <w:spacing w:line="260" w:lineRule="exact"/>
        <w:jc w:val="both"/>
        <w:rPr>
          <w:szCs w:val="22"/>
        </w:rPr>
      </w:pPr>
      <w:r w:rsidRPr="00471944">
        <w:rPr>
          <w:szCs w:val="22"/>
        </w:rPr>
        <w:t>(</w:t>
      </w:r>
      <w:r w:rsidRPr="00471944">
        <w:rPr>
          <w:i/>
          <w:szCs w:val="22"/>
        </w:rPr>
        <w:t>If the applicant is a corporation, the corporation’s name and address should be inserted here, not the name and address of an officer of the corporation.</w:t>
      </w:r>
      <w:r w:rsidRPr="00471944">
        <w:rPr>
          <w:szCs w:val="22"/>
        </w:rPr>
        <w:t>)</w:t>
      </w:r>
    </w:p>
    <w:p w:rsidR="00F628DC" w:rsidRPr="00471944" w:rsidRDefault="00F628DC" w:rsidP="00F628DC">
      <w:pPr>
        <w:tabs>
          <w:tab w:val="left" w:pos="426"/>
        </w:tabs>
        <w:spacing w:before="120" w:line="240" w:lineRule="atLeast"/>
        <w:jc w:val="both"/>
        <w:rPr>
          <w:szCs w:val="22"/>
        </w:rPr>
      </w:pPr>
      <w:r w:rsidRPr="00471944">
        <w:rPr>
          <w:szCs w:val="22"/>
        </w:rPr>
        <w:t>1.</w:t>
      </w:r>
      <w:r w:rsidRPr="00471944">
        <w:rPr>
          <w:szCs w:val="22"/>
        </w:rPr>
        <w:tab/>
        <w:t>Application is made to the Australian Competition Tribunal under subsection</w:t>
      </w:r>
      <w:r w:rsidR="00471944">
        <w:rPr>
          <w:szCs w:val="22"/>
        </w:rPr>
        <w:t> </w:t>
      </w:r>
      <w:r w:rsidRPr="00471944">
        <w:rPr>
          <w:szCs w:val="22"/>
        </w:rPr>
        <w:t>152CE</w:t>
      </w:r>
      <w:r w:rsidR="00AC28F7" w:rsidRPr="00471944">
        <w:rPr>
          <w:szCs w:val="22"/>
        </w:rPr>
        <w:t>(</w:t>
      </w:r>
      <w:r w:rsidRPr="00471944">
        <w:rPr>
          <w:szCs w:val="22"/>
        </w:rPr>
        <w:t xml:space="preserve">1) of the </w:t>
      </w:r>
      <w:r w:rsidRPr="00471944">
        <w:rPr>
          <w:i/>
          <w:szCs w:val="22"/>
        </w:rPr>
        <w:t>Competition and Consumer Act 2010</w:t>
      </w:r>
      <w:r w:rsidRPr="00471944">
        <w:rPr>
          <w:szCs w:val="22"/>
        </w:rPr>
        <w:t xml:space="preserve"> for review of a decision of the Australian Competition and Consumer Commission (</w:t>
      </w:r>
      <w:r w:rsidRPr="00471944">
        <w:rPr>
          <w:i/>
          <w:szCs w:val="22"/>
        </w:rPr>
        <w:t>include appropriate description of decision for review</w:t>
      </w:r>
      <w:r w:rsidRPr="00471944">
        <w:rPr>
          <w:szCs w:val="22"/>
        </w:rPr>
        <w:t>)</w:t>
      </w:r>
    </w:p>
    <w:p w:rsidR="00F628DC" w:rsidRPr="00471944" w:rsidRDefault="00F628DC" w:rsidP="003C1E09">
      <w:pPr>
        <w:spacing w:before="120" w:line="240" w:lineRule="atLeast"/>
        <w:ind w:left="839"/>
        <w:jc w:val="both"/>
        <w:rPr>
          <w:szCs w:val="22"/>
        </w:rPr>
      </w:pPr>
      <w:r w:rsidRPr="00471944">
        <w:rPr>
          <w:szCs w:val="22"/>
        </w:rPr>
        <w:t>[to accept</w:t>
      </w:r>
      <w:r w:rsidR="00471944" w:rsidRPr="00471944">
        <w:rPr>
          <w:position w:val="6"/>
          <w:sz w:val="16"/>
          <w:szCs w:val="22"/>
        </w:rPr>
        <w:t>*</w:t>
      </w:r>
      <w:r w:rsidRPr="00471944">
        <w:rPr>
          <w:szCs w:val="22"/>
        </w:rPr>
        <w:t>/reject</w:t>
      </w:r>
      <w:r w:rsidR="00471944" w:rsidRPr="00471944">
        <w:rPr>
          <w:position w:val="6"/>
          <w:sz w:val="16"/>
          <w:szCs w:val="22"/>
        </w:rPr>
        <w:t>*</w:t>
      </w:r>
      <w:r w:rsidRPr="00471944">
        <w:rPr>
          <w:szCs w:val="22"/>
        </w:rPr>
        <w:t xml:space="preserve"> an access undertaking under subsection</w:t>
      </w:r>
      <w:r w:rsidR="00471944">
        <w:rPr>
          <w:szCs w:val="22"/>
        </w:rPr>
        <w:t> </w:t>
      </w:r>
      <w:r w:rsidRPr="00471944">
        <w:rPr>
          <w:szCs w:val="22"/>
        </w:rPr>
        <w:t>152BU</w:t>
      </w:r>
      <w:r w:rsidR="00AC28F7" w:rsidRPr="00471944">
        <w:rPr>
          <w:szCs w:val="22"/>
        </w:rPr>
        <w:t>(</w:t>
      </w:r>
      <w:r w:rsidRPr="00471944">
        <w:rPr>
          <w:szCs w:val="22"/>
        </w:rPr>
        <w:t>2) of that Act]</w:t>
      </w:r>
      <w:r w:rsidR="00471944" w:rsidRPr="00471944">
        <w:rPr>
          <w:position w:val="6"/>
          <w:sz w:val="16"/>
          <w:szCs w:val="22"/>
        </w:rPr>
        <w:t>*</w:t>
      </w:r>
    </w:p>
    <w:p w:rsidR="00F628DC" w:rsidRPr="00471944" w:rsidRDefault="00F628DC" w:rsidP="003C1E09">
      <w:pPr>
        <w:spacing w:before="120" w:line="240" w:lineRule="atLeast"/>
        <w:ind w:left="839"/>
        <w:jc w:val="both"/>
        <w:rPr>
          <w:szCs w:val="22"/>
        </w:rPr>
      </w:pPr>
      <w:r w:rsidRPr="00471944">
        <w:rPr>
          <w:szCs w:val="22"/>
        </w:rPr>
        <w:t>[to accept</w:t>
      </w:r>
      <w:r w:rsidR="00471944" w:rsidRPr="00471944">
        <w:rPr>
          <w:position w:val="6"/>
          <w:sz w:val="16"/>
          <w:szCs w:val="22"/>
        </w:rPr>
        <w:t>*</w:t>
      </w:r>
      <w:r w:rsidRPr="00471944">
        <w:rPr>
          <w:szCs w:val="22"/>
        </w:rPr>
        <w:t>/reject</w:t>
      </w:r>
      <w:r w:rsidR="00471944" w:rsidRPr="00471944">
        <w:rPr>
          <w:position w:val="6"/>
          <w:sz w:val="16"/>
          <w:szCs w:val="22"/>
        </w:rPr>
        <w:t>*</w:t>
      </w:r>
      <w:r w:rsidRPr="00471944">
        <w:rPr>
          <w:szCs w:val="22"/>
        </w:rPr>
        <w:t xml:space="preserve"> a variation of an access undertaking under subsection</w:t>
      </w:r>
      <w:r w:rsidR="00471944">
        <w:rPr>
          <w:szCs w:val="22"/>
        </w:rPr>
        <w:t> </w:t>
      </w:r>
      <w:r w:rsidRPr="00471944">
        <w:rPr>
          <w:szCs w:val="22"/>
        </w:rPr>
        <w:t>152BY</w:t>
      </w:r>
      <w:r w:rsidR="00AC28F7" w:rsidRPr="00471944">
        <w:rPr>
          <w:szCs w:val="22"/>
        </w:rPr>
        <w:t>(</w:t>
      </w:r>
      <w:r w:rsidRPr="00471944">
        <w:rPr>
          <w:szCs w:val="22"/>
        </w:rPr>
        <w:t>3) of that Act]</w:t>
      </w:r>
      <w:r w:rsidR="00471944" w:rsidRPr="00471944">
        <w:rPr>
          <w:position w:val="6"/>
          <w:sz w:val="16"/>
          <w:szCs w:val="22"/>
        </w:rPr>
        <w:t>*</w:t>
      </w:r>
      <w:r w:rsidRPr="00471944">
        <w:rPr>
          <w:szCs w:val="22"/>
        </w:rPr>
        <w:t>.</w:t>
      </w:r>
    </w:p>
    <w:p w:rsidR="00F628DC" w:rsidRPr="00471944" w:rsidRDefault="00F628DC" w:rsidP="00F628DC">
      <w:pPr>
        <w:keepNext/>
        <w:tabs>
          <w:tab w:val="left" w:pos="426"/>
        </w:tabs>
        <w:spacing w:before="120" w:line="240" w:lineRule="atLeast"/>
        <w:jc w:val="both"/>
        <w:rPr>
          <w:szCs w:val="22"/>
        </w:rPr>
      </w:pPr>
      <w:r w:rsidRPr="00471944">
        <w:rPr>
          <w:szCs w:val="22"/>
        </w:rPr>
        <w:t>2.</w:t>
      </w:r>
      <w:r w:rsidRPr="00471944">
        <w:rPr>
          <w:szCs w:val="22"/>
        </w:rPr>
        <w:tab/>
        <w:t>The carrier or carriage service provider whose access undertaking</w:t>
      </w:r>
      <w:r w:rsidR="00471944" w:rsidRPr="00471944">
        <w:rPr>
          <w:position w:val="6"/>
          <w:sz w:val="16"/>
          <w:szCs w:val="22"/>
        </w:rPr>
        <w:t>*</w:t>
      </w:r>
      <w:r w:rsidRPr="00471944">
        <w:rPr>
          <w:szCs w:val="22"/>
        </w:rPr>
        <w:t>/ variation</w:t>
      </w:r>
      <w:r w:rsidR="00471944" w:rsidRPr="00471944">
        <w:rPr>
          <w:position w:val="6"/>
          <w:sz w:val="16"/>
          <w:szCs w:val="22"/>
        </w:rPr>
        <w:t>*</w:t>
      </w:r>
      <w:r w:rsidRPr="00471944">
        <w:rPr>
          <w:szCs w:val="22"/>
        </w:rPr>
        <w:t xml:space="preserve"> was accepted</w:t>
      </w:r>
      <w:r w:rsidR="00471944" w:rsidRPr="00471944">
        <w:rPr>
          <w:position w:val="6"/>
          <w:sz w:val="16"/>
          <w:szCs w:val="22"/>
        </w:rPr>
        <w:t>*</w:t>
      </w:r>
      <w:r w:rsidRPr="00471944">
        <w:rPr>
          <w:szCs w:val="22"/>
        </w:rPr>
        <w:t>/rejected</w:t>
      </w:r>
      <w:r w:rsidR="00471944" w:rsidRPr="00471944">
        <w:rPr>
          <w:position w:val="6"/>
          <w:sz w:val="16"/>
          <w:szCs w:val="22"/>
        </w:rPr>
        <w:t>*</w:t>
      </w:r>
      <w:r w:rsidRPr="00471944">
        <w:rPr>
          <w:szCs w:val="22"/>
        </w:rPr>
        <w:t xml:space="preserve"> is (</w:t>
      </w:r>
      <w:r w:rsidRPr="00471944">
        <w:rPr>
          <w:i/>
          <w:szCs w:val="22"/>
        </w:rPr>
        <w:t>insert name of carrier or carriage service provider</w:t>
      </w:r>
      <w:r w:rsidRPr="00471944">
        <w:rPr>
          <w:szCs w:val="22"/>
        </w:rPr>
        <w:t>).</w:t>
      </w:r>
    </w:p>
    <w:p w:rsidR="00F628DC" w:rsidRPr="00471944" w:rsidRDefault="00F628DC" w:rsidP="00F628DC">
      <w:pPr>
        <w:tabs>
          <w:tab w:val="left" w:pos="426"/>
        </w:tabs>
        <w:spacing w:before="120" w:line="240" w:lineRule="atLeast"/>
        <w:jc w:val="both"/>
        <w:rPr>
          <w:szCs w:val="22"/>
        </w:rPr>
      </w:pPr>
      <w:r w:rsidRPr="00471944">
        <w:rPr>
          <w:szCs w:val="22"/>
        </w:rPr>
        <w:t>3.</w:t>
      </w:r>
      <w:r w:rsidRPr="00471944">
        <w:rPr>
          <w:szCs w:val="22"/>
        </w:rPr>
        <w:tab/>
        <w:t>The declared service to which the access undertaking relates is:</w:t>
      </w:r>
    </w:p>
    <w:p w:rsidR="00F628DC" w:rsidRPr="00471944" w:rsidRDefault="00F628DC" w:rsidP="00F628DC">
      <w:pPr>
        <w:spacing w:line="260" w:lineRule="exact"/>
        <w:jc w:val="center"/>
        <w:rPr>
          <w:szCs w:val="22"/>
        </w:rPr>
      </w:pPr>
      <w:r w:rsidRPr="00471944">
        <w:rPr>
          <w:szCs w:val="22"/>
        </w:rPr>
        <w:t>(</w:t>
      </w:r>
      <w:r w:rsidRPr="00471944">
        <w:rPr>
          <w:i/>
          <w:szCs w:val="22"/>
        </w:rPr>
        <w:t>describe the service briefly)</w:t>
      </w:r>
      <w:r w:rsidRPr="00471944">
        <w:rPr>
          <w:szCs w:val="22"/>
        </w:rPr>
        <w:t>.</w:t>
      </w:r>
    </w:p>
    <w:p w:rsidR="00F628DC" w:rsidRPr="00471944" w:rsidRDefault="00F628DC" w:rsidP="00F628DC">
      <w:pPr>
        <w:tabs>
          <w:tab w:val="left" w:pos="426"/>
        </w:tabs>
        <w:spacing w:before="120" w:line="240" w:lineRule="atLeast"/>
        <w:jc w:val="both"/>
        <w:rPr>
          <w:szCs w:val="22"/>
        </w:rPr>
      </w:pPr>
      <w:r w:rsidRPr="00471944">
        <w:rPr>
          <w:szCs w:val="22"/>
        </w:rPr>
        <w:t>4.</w:t>
      </w:r>
      <w:r w:rsidRPr="00471944">
        <w:rPr>
          <w:szCs w:val="22"/>
        </w:rPr>
        <w:tab/>
        <w:t>Particulars of the effect of the Commission decision on the interests of the applicant for the review are as follows:</w:t>
      </w:r>
    </w:p>
    <w:p w:rsidR="00F628DC" w:rsidRPr="00471944" w:rsidRDefault="00F628DC" w:rsidP="00F628DC">
      <w:pPr>
        <w:spacing w:line="240" w:lineRule="atLeast"/>
        <w:jc w:val="center"/>
        <w:rPr>
          <w:i/>
          <w:szCs w:val="22"/>
        </w:rPr>
      </w:pPr>
      <w:r w:rsidRPr="00471944">
        <w:rPr>
          <w:i/>
          <w:szCs w:val="22"/>
        </w:rPr>
        <w:t>(state the particulars briefly).</w:t>
      </w:r>
    </w:p>
    <w:p w:rsidR="00F628DC" w:rsidRPr="00471944" w:rsidRDefault="00F628DC" w:rsidP="00F628DC">
      <w:pPr>
        <w:tabs>
          <w:tab w:val="left" w:pos="426"/>
        </w:tabs>
        <w:spacing w:before="120" w:line="240" w:lineRule="atLeast"/>
        <w:jc w:val="both"/>
        <w:rPr>
          <w:szCs w:val="22"/>
        </w:rPr>
      </w:pPr>
      <w:r w:rsidRPr="00471944">
        <w:rPr>
          <w:szCs w:val="22"/>
        </w:rPr>
        <w:t>5.</w:t>
      </w:r>
      <w:r w:rsidRPr="00471944">
        <w:rPr>
          <w:szCs w:val="22"/>
        </w:rPr>
        <w:tab/>
        <w:t>The facts and contentions on which this application relies are as follows:</w:t>
      </w:r>
    </w:p>
    <w:p w:rsidR="00F628DC" w:rsidRPr="00471944" w:rsidRDefault="00F628DC" w:rsidP="00F628DC">
      <w:pPr>
        <w:spacing w:line="240" w:lineRule="atLeast"/>
        <w:jc w:val="center"/>
        <w:rPr>
          <w:i/>
          <w:szCs w:val="22"/>
        </w:rPr>
      </w:pPr>
      <w:r w:rsidRPr="00471944">
        <w:rPr>
          <w:i/>
          <w:szCs w:val="22"/>
        </w:rPr>
        <w:t>(state the facts and contentions briefly).</w:t>
      </w:r>
    </w:p>
    <w:p w:rsidR="00F628DC" w:rsidRPr="00471944" w:rsidRDefault="00F628DC" w:rsidP="00355BA8">
      <w:pPr>
        <w:keepNext/>
        <w:keepLines/>
        <w:tabs>
          <w:tab w:val="left" w:pos="426"/>
        </w:tabs>
        <w:spacing w:before="120" w:line="240" w:lineRule="atLeast"/>
        <w:jc w:val="both"/>
        <w:rPr>
          <w:szCs w:val="22"/>
        </w:rPr>
      </w:pPr>
      <w:r w:rsidRPr="00471944">
        <w:rPr>
          <w:szCs w:val="22"/>
        </w:rPr>
        <w:t>6.</w:t>
      </w:r>
      <w:r w:rsidRPr="00471944">
        <w:rPr>
          <w:szCs w:val="22"/>
        </w:rPr>
        <w:tab/>
        <w:t>The issues in reliance on which this application is made are as follows:</w:t>
      </w:r>
    </w:p>
    <w:p w:rsidR="00F628DC" w:rsidRPr="00471944" w:rsidRDefault="00F628DC" w:rsidP="00F628DC">
      <w:pPr>
        <w:spacing w:line="240" w:lineRule="atLeast"/>
        <w:jc w:val="center"/>
        <w:rPr>
          <w:i/>
          <w:szCs w:val="22"/>
        </w:rPr>
      </w:pPr>
      <w:r w:rsidRPr="00471944">
        <w:rPr>
          <w:i/>
          <w:szCs w:val="22"/>
        </w:rPr>
        <w:t>(state the issues briefly).</w:t>
      </w:r>
    </w:p>
    <w:p w:rsidR="00F628DC" w:rsidRPr="00471944" w:rsidRDefault="00F628DC" w:rsidP="009E0E63">
      <w:pPr>
        <w:keepNext/>
        <w:keepLines/>
        <w:tabs>
          <w:tab w:val="left" w:pos="426"/>
        </w:tabs>
        <w:spacing w:before="120" w:line="240" w:lineRule="atLeast"/>
        <w:jc w:val="both"/>
        <w:rPr>
          <w:szCs w:val="22"/>
        </w:rPr>
      </w:pPr>
      <w:r w:rsidRPr="00471944">
        <w:rPr>
          <w:szCs w:val="22"/>
        </w:rPr>
        <w:t>7.</w:t>
      </w:r>
      <w:r w:rsidRPr="00471944">
        <w:rPr>
          <w:szCs w:val="22"/>
        </w:rPr>
        <w:tab/>
        <w:t>Address for service of documents:</w:t>
      </w:r>
    </w:p>
    <w:p w:rsidR="00F628DC" w:rsidRPr="00471944" w:rsidRDefault="00F628DC" w:rsidP="00355BA8">
      <w:pPr>
        <w:spacing w:before="60" w:after="60" w:line="240" w:lineRule="atLeast"/>
        <w:jc w:val="center"/>
        <w:rPr>
          <w:i/>
          <w:szCs w:val="22"/>
        </w:rPr>
      </w:pPr>
      <w:r w:rsidRPr="00471944">
        <w:rPr>
          <w:i/>
          <w:szCs w:val="22"/>
        </w:rPr>
        <w:t>(insert address for service)</w:t>
      </w:r>
    </w:p>
    <w:p w:rsidR="00F628DC" w:rsidRPr="00471944" w:rsidRDefault="00F628DC" w:rsidP="00F628DC">
      <w:pPr>
        <w:spacing w:after="120" w:line="240" w:lineRule="atLeast"/>
        <w:jc w:val="both"/>
        <w:rPr>
          <w:szCs w:val="22"/>
        </w:rPr>
      </w:pPr>
      <w:r w:rsidRPr="00471944">
        <w:rPr>
          <w:szCs w:val="22"/>
        </w:rPr>
        <w:t>(</w:t>
      </w:r>
      <w:r w:rsidRPr="00471944">
        <w:rPr>
          <w:i/>
          <w:szCs w:val="22"/>
        </w:rPr>
        <w:t>An address for service must comply with regulation</w:t>
      </w:r>
      <w:r w:rsidR="00471944">
        <w:rPr>
          <w:i/>
          <w:szCs w:val="22"/>
        </w:rPr>
        <w:t> </w:t>
      </w:r>
      <w:r w:rsidRPr="00471944">
        <w:rPr>
          <w:i/>
          <w:szCs w:val="22"/>
        </w:rPr>
        <w:t>21 of the Competition and Consumer Regulations</w:t>
      </w:r>
      <w:r w:rsidR="00471944">
        <w:rPr>
          <w:i/>
          <w:szCs w:val="22"/>
        </w:rPr>
        <w:t> </w:t>
      </w:r>
      <w:r w:rsidR="00FE1895" w:rsidRPr="00181B5D">
        <w:rPr>
          <w:i/>
        </w:rPr>
        <w:t>2010—an address in Australia must be provided and, in addition, an electronic address may be provided</w:t>
      </w:r>
      <w:r w:rsidRPr="00471944">
        <w:rPr>
          <w:i/>
          <w:szCs w:val="22"/>
        </w:rPr>
        <w:t>)</w:t>
      </w:r>
      <w:r w:rsidRPr="00471944">
        <w:rPr>
          <w:szCs w:val="22"/>
        </w:rPr>
        <w:t>.</w:t>
      </w:r>
    </w:p>
    <w:p w:rsidR="00F628DC" w:rsidRPr="00471944" w:rsidRDefault="00F628DC" w:rsidP="00F628DC">
      <w:pPr>
        <w:tabs>
          <w:tab w:val="left" w:pos="2694"/>
        </w:tabs>
        <w:spacing w:line="260" w:lineRule="exact"/>
        <w:rPr>
          <w:szCs w:val="22"/>
        </w:rPr>
      </w:pPr>
      <w:r w:rsidRPr="00471944">
        <w:rPr>
          <w:szCs w:val="22"/>
        </w:rPr>
        <w:t>Dated</w:t>
      </w:r>
      <w:r w:rsidRPr="00471944">
        <w:rPr>
          <w:szCs w:val="22"/>
        </w:rPr>
        <w:tab/>
        <w:t>.</w:t>
      </w:r>
    </w:p>
    <w:p w:rsidR="00F628DC" w:rsidRPr="00471944" w:rsidRDefault="00F628DC" w:rsidP="00F628DC">
      <w:pPr>
        <w:spacing w:before="120" w:line="240" w:lineRule="atLeast"/>
        <w:jc w:val="right"/>
        <w:rPr>
          <w:szCs w:val="22"/>
        </w:rPr>
      </w:pPr>
      <w:r w:rsidRPr="00471944">
        <w:rPr>
          <w:szCs w:val="22"/>
        </w:rPr>
        <w:t>Signed by or on behalf of the applicant:</w:t>
      </w:r>
    </w:p>
    <w:p w:rsidR="00F628DC" w:rsidRPr="00471944" w:rsidRDefault="00F628DC" w:rsidP="00F628DC">
      <w:pPr>
        <w:spacing w:before="120" w:line="240" w:lineRule="atLeast"/>
        <w:ind w:firstLine="4961"/>
        <w:rPr>
          <w:i/>
          <w:szCs w:val="22"/>
        </w:rPr>
      </w:pPr>
      <w:r w:rsidRPr="00471944">
        <w:rPr>
          <w:szCs w:val="22"/>
        </w:rPr>
        <w:t>(</w:t>
      </w:r>
      <w:r w:rsidRPr="00471944">
        <w:rPr>
          <w:i/>
          <w:szCs w:val="22"/>
        </w:rPr>
        <w:t>signature</w:t>
      </w:r>
      <w:r w:rsidRPr="00471944">
        <w:rPr>
          <w:szCs w:val="22"/>
        </w:rPr>
        <w:t>)</w:t>
      </w:r>
    </w:p>
    <w:p w:rsidR="00F628DC" w:rsidRPr="00471944" w:rsidRDefault="00F628DC" w:rsidP="00F628DC">
      <w:pPr>
        <w:spacing w:before="120" w:line="240" w:lineRule="atLeast"/>
        <w:ind w:firstLine="4678"/>
        <w:rPr>
          <w:i/>
          <w:szCs w:val="22"/>
        </w:rPr>
      </w:pPr>
      <w:r w:rsidRPr="00471944">
        <w:rPr>
          <w:i/>
          <w:szCs w:val="22"/>
        </w:rPr>
        <w:t>(insert full name)</w:t>
      </w:r>
    </w:p>
    <w:p w:rsidR="00F628DC" w:rsidRPr="00471944" w:rsidRDefault="00F628DC" w:rsidP="00F628DC">
      <w:pPr>
        <w:spacing w:line="260" w:lineRule="exact"/>
        <w:ind w:left="3402"/>
        <w:jc w:val="both"/>
        <w:rPr>
          <w:i/>
          <w:szCs w:val="22"/>
        </w:rPr>
      </w:pPr>
      <w:r w:rsidRPr="00471944">
        <w:rPr>
          <w:i/>
          <w:szCs w:val="22"/>
        </w:rPr>
        <w:t xml:space="preserve">(If the applicant is a corporation, state the position occupied by the signatory </w:t>
      </w:r>
      <w:r w:rsidRPr="00471944">
        <w:rPr>
          <w:i/>
          <w:szCs w:val="22"/>
        </w:rPr>
        <w:br/>
        <w:t xml:space="preserve">in the corporation. If the signatory is </w:t>
      </w:r>
      <w:r w:rsidRPr="00471944">
        <w:rPr>
          <w:i/>
          <w:szCs w:val="22"/>
        </w:rPr>
        <w:br/>
        <w:t>a solicitor for the applicant, state that fact.)</w:t>
      </w:r>
    </w:p>
    <w:p w:rsidR="00F628DC" w:rsidRPr="00471944" w:rsidRDefault="00471944" w:rsidP="00F628DC">
      <w:pPr>
        <w:spacing w:line="260" w:lineRule="exact"/>
        <w:rPr>
          <w:szCs w:val="22"/>
        </w:rPr>
      </w:pPr>
      <w:r w:rsidRPr="00471944">
        <w:rPr>
          <w:position w:val="6"/>
          <w:sz w:val="16"/>
          <w:szCs w:val="22"/>
        </w:rPr>
        <w:t>*</w:t>
      </w:r>
      <w:r w:rsidR="00F628DC" w:rsidRPr="00471944">
        <w:rPr>
          <w:i/>
          <w:szCs w:val="22"/>
        </w:rPr>
        <w:t>Omit if inapplicable</w:t>
      </w:r>
    </w:p>
    <w:p w:rsidR="00FE1895" w:rsidRPr="00181B5D" w:rsidRDefault="00FE1895" w:rsidP="00355BA8">
      <w:pPr>
        <w:keepNext/>
        <w:keepLines/>
        <w:spacing w:before="240" w:after="120"/>
        <w:rPr>
          <w:b/>
        </w:rPr>
      </w:pPr>
      <w:r w:rsidRPr="00181B5D">
        <w:rPr>
          <w:b/>
        </w:rPr>
        <w:t>DIRECTIONS</w:t>
      </w:r>
    </w:p>
    <w:p w:rsidR="00FE1895" w:rsidRPr="00B30919" w:rsidRDefault="00FE1895" w:rsidP="00355BA8">
      <w:pPr>
        <w:pStyle w:val="Schedulepara"/>
        <w:tabs>
          <w:tab w:val="clear" w:pos="567"/>
        </w:tabs>
        <w:spacing w:before="60" w:line="240" w:lineRule="auto"/>
        <w:ind w:left="425" w:hanging="425"/>
      </w:pPr>
      <w:r w:rsidRPr="00B30919">
        <w:t>1.</w:t>
      </w:r>
      <w:r w:rsidR="007F00C6">
        <w:tab/>
      </w:r>
      <w:r w:rsidRPr="00B30919">
        <w:t>If an address is to be provided in this form, an electronic address may be provided in addition to the address required.</w:t>
      </w:r>
    </w:p>
    <w:p w:rsidR="00F628DC" w:rsidRPr="00471944" w:rsidRDefault="00F628DC" w:rsidP="00F628DC">
      <w:pPr>
        <w:pStyle w:val="Schedulepart"/>
        <w:pageBreakBefore/>
      </w:pPr>
      <w:r w:rsidRPr="00471944">
        <w:t>Form K</w:t>
      </w:r>
      <w:r w:rsidRPr="00471944">
        <w:tab/>
        <w:t>Summons to witness: Australian Competition Tribunal</w:t>
      </w:r>
    </w:p>
    <w:p w:rsidR="00F628DC" w:rsidRPr="00471944" w:rsidRDefault="00F628DC" w:rsidP="009E0E63">
      <w:pPr>
        <w:pStyle w:val="notemargin"/>
      </w:pPr>
      <w:r w:rsidRPr="00471944">
        <w:t>(regulations</w:t>
      </w:r>
      <w:r w:rsidR="00471944">
        <w:t> </w:t>
      </w:r>
      <w:r w:rsidRPr="00471944">
        <w:t>25 and 28N)</w:t>
      </w:r>
    </w:p>
    <w:p w:rsidR="00F628DC" w:rsidRPr="00471944" w:rsidRDefault="00F628DC" w:rsidP="00F628DC">
      <w:pPr>
        <w:pStyle w:val="Schedulepara"/>
        <w:keepNext/>
        <w:keepLines/>
        <w:spacing w:before="120" w:line="240" w:lineRule="atLeast"/>
        <w:rPr>
          <w:sz w:val="22"/>
          <w:szCs w:val="22"/>
        </w:rPr>
      </w:pPr>
      <w:r w:rsidRPr="00471944">
        <w:rPr>
          <w:sz w:val="22"/>
          <w:szCs w:val="22"/>
        </w:rPr>
        <w:t>Commonwealth of Australia</w:t>
      </w:r>
    </w:p>
    <w:p w:rsidR="00F628DC" w:rsidRPr="00471944" w:rsidRDefault="00F628DC" w:rsidP="00F628DC">
      <w:pPr>
        <w:pStyle w:val="Schedulepara"/>
        <w:keepNext/>
        <w:keepLines/>
        <w:spacing w:before="120" w:line="240" w:lineRule="atLeast"/>
        <w:rPr>
          <w:i/>
          <w:caps/>
          <w:sz w:val="22"/>
          <w:szCs w:val="22"/>
        </w:rPr>
      </w:pPr>
      <w:r w:rsidRPr="00471944">
        <w:rPr>
          <w:i/>
          <w:sz w:val="22"/>
          <w:szCs w:val="22"/>
        </w:rPr>
        <w:t>Competition and Consumer Act 2010</w:t>
      </w:r>
    </w:p>
    <w:p w:rsidR="00F628DC" w:rsidRPr="00471944" w:rsidRDefault="00F628DC" w:rsidP="00F628DC">
      <w:pPr>
        <w:keepNext/>
        <w:keepLines/>
        <w:spacing w:before="120" w:line="240" w:lineRule="atLeast"/>
        <w:rPr>
          <w:szCs w:val="22"/>
        </w:rPr>
      </w:pPr>
      <w:r w:rsidRPr="00471944">
        <w:rPr>
          <w:szCs w:val="22"/>
        </w:rPr>
        <w:t>Summons to witness: Australian Competition Tribunal</w:t>
      </w:r>
    </w:p>
    <w:p w:rsidR="00F628DC" w:rsidRPr="00471944" w:rsidRDefault="00F628DC" w:rsidP="00146FE8">
      <w:pPr>
        <w:spacing w:before="120" w:line="240" w:lineRule="atLeast"/>
        <w:jc w:val="both"/>
        <w:rPr>
          <w:szCs w:val="22"/>
        </w:rPr>
      </w:pPr>
      <w:r w:rsidRPr="00471944">
        <w:rPr>
          <w:szCs w:val="22"/>
        </w:rPr>
        <w:t>(Title)</w:t>
      </w:r>
    </w:p>
    <w:p w:rsidR="00F628DC" w:rsidRPr="00471944" w:rsidRDefault="00F628DC" w:rsidP="00F628DC">
      <w:pPr>
        <w:spacing w:before="120" w:line="240" w:lineRule="atLeast"/>
        <w:jc w:val="both"/>
        <w:rPr>
          <w:szCs w:val="22"/>
        </w:rPr>
      </w:pPr>
      <w:r w:rsidRPr="00471944">
        <w:rPr>
          <w:szCs w:val="22"/>
        </w:rPr>
        <w:t>To (full name and address of witness)</w:t>
      </w:r>
    </w:p>
    <w:p w:rsidR="00F628DC" w:rsidRPr="00471944" w:rsidRDefault="00F628DC" w:rsidP="00F628DC">
      <w:pPr>
        <w:tabs>
          <w:tab w:val="left" w:pos="480"/>
          <w:tab w:val="left" w:pos="4200"/>
          <w:tab w:val="left" w:pos="6360"/>
          <w:tab w:val="left" w:pos="6960"/>
        </w:tabs>
        <w:spacing w:before="120" w:line="240" w:lineRule="atLeast"/>
        <w:jc w:val="both"/>
        <w:rPr>
          <w:szCs w:val="22"/>
        </w:rPr>
      </w:pPr>
      <w:r w:rsidRPr="00471944">
        <w:rPr>
          <w:szCs w:val="22"/>
        </w:rPr>
        <w:tab/>
        <w:t>You are hereby summoned to attend before the Australian Competition Tribunal at</w:t>
      </w:r>
      <w:r w:rsidRPr="00471944">
        <w:rPr>
          <w:szCs w:val="22"/>
        </w:rPr>
        <w:tab/>
        <w:t>on</w:t>
      </w:r>
      <w:r w:rsidRPr="00471944">
        <w:rPr>
          <w:szCs w:val="22"/>
        </w:rPr>
        <w:tab/>
        <w:t>19</w:t>
      </w:r>
      <w:r w:rsidRPr="00471944">
        <w:rPr>
          <w:szCs w:val="22"/>
        </w:rPr>
        <w:tab/>
        <w:t xml:space="preserve">, </w:t>
      </w:r>
    </w:p>
    <w:p w:rsidR="00F628DC" w:rsidRPr="00471944" w:rsidRDefault="00F628DC" w:rsidP="00F628DC">
      <w:pPr>
        <w:tabs>
          <w:tab w:val="left" w:pos="1440"/>
          <w:tab w:val="left" w:pos="4560"/>
        </w:tabs>
        <w:spacing w:line="240" w:lineRule="atLeast"/>
        <w:jc w:val="both"/>
        <w:rPr>
          <w:szCs w:val="22"/>
        </w:rPr>
      </w:pPr>
      <w:r w:rsidRPr="00471944">
        <w:rPr>
          <w:szCs w:val="22"/>
        </w:rPr>
        <w:t>at</w:t>
      </w:r>
      <w:r w:rsidRPr="00471944">
        <w:rPr>
          <w:szCs w:val="22"/>
        </w:rPr>
        <w:tab/>
        <w:t xml:space="preserve">o’clock in the </w:t>
      </w:r>
      <w:r w:rsidRPr="00471944">
        <w:rPr>
          <w:szCs w:val="22"/>
        </w:rPr>
        <w:tab/>
        <w:t>noon, and thereafter from day to day until the hearing of proceedings in relation to the above</w:t>
      </w:r>
      <w:r w:rsidR="00471944">
        <w:rPr>
          <w:szCs w:val="22"/>
        </w:rPr>
        <w:noBreakHyphen/>
      </w:r>
      <w:r w:rsidRPr="00471944">
        <w:rPr>
          <w:szCs w:val="22"/>
        </w:rPr>
        <w:t>mentioned matter is completed or until you are released from further attendance.</w:t>
      </w:r>
    </w:p>
    <w:p w:rsidR="00F628DC" w:rsidRPr="00471944" w:rsidRDefault="00F628DC" w:rsidP="00F628DC">
      <w:pPr>
        <w:tabs>
          <w:tab w:val="left" w:pos="0"/>
          <w:tab w:val="left" w:pos="480"/>
        </w:tabs>
        <w:spacing w:before="120" w:line="240" w:lineRule="atLeast"/>
        <w:jc w:val="both"/>
        <w:rPr>
          <w:szCs w:val="22"/>
        </w:rPr>
      </w:pPr>
      <w:r w:rsidRPr="00471944">
        <w:rPr>
          <w:szCs w:val="22"/>
        </w:rPr>
        <w:t>2.</w:t>
      </w:r>
      <w:r w:rsidRPr="00471944">
        <w:rPr>
          <w:szCs w:val="22"/>
        </w:rPr>
        <w:tab/>
        <w:t>You are required to attend before the Tribunal for the purpose of giving evidence in the proceedings.</w:t>
      </w:r>
    </w:p>
    <w:p w:rsidR="00F628DC" w:rsidRPr="00471944" w:rsidRDefault="00471944" w:rsidP="00F628DC">
      <w:pPr>
        <w:tabs>
          <w:tab w:val="left" w:pos="0"/>
          <w:tab w:val="left" w:pos="480"/>
        </w:tabs>
        <w:spacing w:before="120" w:line="240" w:lineRule="atLeast"/>
        <w:jc w:val="both"/>
        <w:rPr>
          <w:szCs w:val="22"/>
        </w:rPr>
      </w:pPr>
      <w:r w:rsidRPr="00471944">
        <w:rPr>
          <w:position w:val="6"/>
          <w:sz w:val="16"/>
          <w:szCs w:val="22"/>
        </w:rPr>
        <w:t>*</w:t>
      </w:r>
      <w:r w:rsidR="00F628DC" w:rsidRPr="00471944">
        <w:rPr>
          <w:sz w:val="16"/>
          <w:szCs w:val="16"/>
        </w:rPr>
        <w:t xml:space="preserve"> </w:t>
      </w:r>
      <w:r w:rsidR="00F628DC" w:rsidRPr="00471944">
        <w:rPr>
          <w:szCs w:val="22"/>
        </w:rPr>
        <w:t>3.</w:t>
      </w:r>
      <w:r w:rsidR="00F628DC" w:rsidRPr="00471944">
        <w:rPr>
          <w:szCs w:val="22"/>
        </w:rPr>
        <w:tab/>
        <w:t>You are required to bring with you and produce the following documents:</w:t>
      </w:r>
    </w:p>
    <w:p w:rsidR="00F628DC" w:rsidRPr="00471944" w:rsidRDefault="00F628DC" w:rsidP="00F628DC">
      <w:pPr>
        <w:spacing w:after="120" w:line="260" w:lineRule="exact"/>
        <w:jc w:val="center"/>
        <w:rPr>
          <w:szCs w:val="22"/>
        </w:rPr>
      </w:pPr>
      <w:r w:rsidRPr="00471944">
        <w:rPr>
          <w:szCs w:val="22"/>
        </w:rPr>
        <w:t>(Here set out the documents required).</w:t>
      </w:r>
    </w:p>
    <w:p w:rsidR="00F628DC" w:rsidRPr="00471944" w:rsidRDefault="00F628DC" w:rsidP="00F628DC">
      <w:pPr>
        <w:tabs>
          <w:tab w:val="left" w:pos="3402"/>
          <w:tab w:val="left" w:pos="5812"/>
        </w:tabs>
        <w:spacing w:before="120" w:after="120" w:line="260" w:lineRule="exact"/>
        <w:rPr>
          <w:szCs w:val="22"/>
        </w:rPr>
      </w:pPr>
      <w:r w:rsidRPr="00471944">
        <w:rPr>
          <w:szCs w:val="22"/>
        </w:rPr>
        <w:t>Dated this</w:t>
      </w:r>
      <w:r w:rsidRPr="00471944">
        <w:rPr>
          <w:szCs w:val="22"/>
        </w:rPr>
        <w:tab/>
        <w:t>day of</w:t>
      </w:r>
      <w:r w:rsidRPr="00471944">
        <w:rPr>
          <w:szCs w:val="22"/>
        </w:rPr>
        <w:tab/>
        <w:t>19</w:t>
      </w:r>
      <w:r w:rsidRPr="00471944">
        <w:rPr>
          <w:szCs w:val="22"/>
        </w:rPr>
        <w:tab/>
        <w:t>.</w:t>
      </w:r>
    </w:p>
    <w:p w:rsidR="00F628DC" w:rsidRPr="00471944" w:rsidRDefault="00F628DC" w:rsidP="00F628DC">
      <w:pPr>
        <w:spacing w:line="260" w:lineRule="exact"/>
        <w:ind w:left="3969"/>
        <w:rPr>
          <w:szCs w:val="22"/>
        </w:rPr>
      </w:pPr>
      <w:r w:rsidRPr="00471944">
        <w:rPr>
          <w:szCs w:val="22"/>
        </w:rPr>
        <w:t>President (or Deputy President</w:t>
      </w:r>
    </w:p>
    <w:p w:rsidR="00F628DC" w:rsidRPr="00471944" w:rsidRDefault="00F628DC" w:rsidP="00F628DC">
      <w:pPr>
        <w:tabs>
          <w:tab w:val="left" w:pos="4820"/>
        </w:tabs>
        <w:spacing w:line="260" w:lineRule="exact"/>
        <w:ind w:left="4536"/>
        <w:rPr>
          <w:szCs w:val="22"/>
        </w:rPr>
      </w:pPr>
      <w:r w:rsidRPr="00471944">
        <w:rPr>
          <w:szCs w:val="22"/>
        </w:rPr>
        <w:t>or Member) of the</w:t>
      </w:r>
    </w:p>
    <w:p w:rsidR="00F628DC" w:rsidRPr="00471944" w:rsidRDefault="00F628DC" w:rsidP="00F628DC">
      <w:pPr>
        <w:spacing w:line="260" w:lineRule="exact"/>
        <w:ind w:left="3828"/>
        <w:rPr>
          <w:szCs w:val="22"/>
        </w:rPr>
      </w:pPr>
      <w:r w:rsidRPr="00471944">
        <w:rPr>
          <w:szCs w:val="22"/>
        </w:rPr>
        <w:t>Australian Competition Tribunal.</w:t>
      </w:r>
    </w:p>
    <w:p w:rsidR="00F628DC" w:rsidRPr="00471944" w:rsidRDefault="00471944" w:rsidP="00F628DC">
      <w:pPr>
        <w:spacing w:line="260" w:lineRule="exact"/>
        <w:rPr>
          <w:i/>
          <w:szCs w:val="22"/>
        </w:rPr>
      </w:pPr>
      <w:r w:rsidRPr="00471944">
        <w:rPr>
          <w:position w:val="6"/>
          <w:sz w:val="16"/>
          <w:szCs w:val="22"/>
        </w:rPr>
        <w:t>*</w:t>
      </w:r>
      <w:r w:rsidR="00F628DC" w:rsidRPr="00471944">
        <w:rPr>
          <w:szCs w:val="22"/>
        </w:rPr>
        <w:t>Insert if applicable.</w:t>
      </w:r>
    </w:p>
    <w:p w:rsidR="00F628DC" w:rsidRPr="00471944" w:rsidRDefault="00F628DC" w:rsidP="003C1E09">
      <w:pPr>
        <w:pStyle w:val="Schedulepart"/>
        <w:pageBreakBefore/>
        <w:spacing w:before="0"/>
      </w:pPr>
      <w:r w:rsidRPr="00471944">
        <w:t>Form L</w:t>
      </w:r>
      <w:r w:rsidRPr="00471944">
        <w:tab/>
        <w:t>Application to tribunal for review</w:t>
      </w:r>
    </w:p>
    <w:p w:rsidR="00F628DC" w:rsidRPr="00471944" w:rsidRDefault="00F628DC" w:rsidP="009E0E63">
      <w:pPr>
        <w:pStyle w:val="notemargin"/>
      </w:pPr>
      <w:r w:rsidRPr="00471944">
        <w:t>(subregulation</w:t>
      </w:r>
      <w:r w:rsidR="00471944">
        <w:t> </w:t>
      </w:r>
      <w:r w:rsidRPr="00471944">
        <w:t>28C</w:t>
      </w:r>
      <w:r w:rsidR="00AC28F7" w:rsidRPr="00471944">
        <w:t>(</w:t>
      </w:r>
      <w:r w:rsidRPr="00471944">
        <w:t>1))</w:t>
      </w:r>
    </w:p>
    <w:p w:rsidR="00F628DC" w:rsidRPr="00471944" w:rsidRDefault="00F628DC" w:rsidP="00F628DC">
      <w:pPr>
        <w:keepNext/>
        <w:keepLines/>
        <w:spacing w:before="120"/>
        <w:rPr>
          <w:szCs w:val="22"/>
        </w:rPr>
      </w:pPr>
      <w:r w:rsidRPr="00471944">
        <w:rPr>
          <w:szCs w:val="22"/>
        </w:rPr>
        <w:t>Application to tribunal for review</w:t>
      </w:r>
    </w:p>
    <w:p w:rsidR="00FE1895" w:rsidRPr="00181B5D" w:rsidRDefault="00FE1895" w:rsidP="00FE1895">
      <w:pPr>
        <w:pStyle w:val="notemargin"/>
      </w:pPr>
      <w:r w:rsidRPr="00181B5D">
        <w:rPr>
          <w:szCs w:val="22"/>
        </w:rPr>
        <w:t>(</w:t>
      </w:r>
      <w:r w:rsidRPr="00181B5D">
        <w:rPr>
          <w:i/>
          <w:szCs w:val="22"/>
        </w:rPr>
        <w:t>Title</w:t>
      </w:r>
      <w:r w:rsidRPr="00181B5D">
        <w:rPr>
          <w:szCs w:val="22"/>
        </w:rPr>
        <w:t>)</w:t>
      </w:r>
    </w:p>
    <w:p w:rsidR="00FE1895" w:rsidRPr="00181B5D" w:rsidRDefault="00FE1895" w:rsidP="00FE1895">
      <w:pPr>
        <w:autoSpaceDE w:val="0"/>
        <w:autoSpaceDN w:val="0"/>
        <w:adjustRightInd w:val="0"/>
        <w:spacing w:before="120"/>
        <w:jc w:val="both"/>
      </w:pPr>
      <w:r w:rsidRPr="00181B5D">
        <w:t>PLEASE FOLLOW DIRECTIONS ON BACK OF THIS FORM</w:t>
      </w:r>
    </w:p>
    <w:p w:rsidR="00F628DC" w:rsidRPr="00471944" w:rsidRDefault="00F628DC" w:rsidP="00F628DC">
      <w:pPr>
        <w:keepNext/>
        <w:keepLines/>
        <w:spacing w:before="120" w:line="260" w:lineRule="exact"/>
        <w:rPr>
          <w:szCs w:val="22"/>
        </w:rPr>
      </w:pPr>
      <w:r w:rsidRPr="00471944">
        <w:rPr>
          <w:szCs w:val="22"/>
        </w:rPr>
        <w:t>Name of applicant:</w:t>
      </w:r>
    </w:p>
    <w:p w:rsidR="00F628DC" w:rsidRPr="00471944" w:rsidRDefault="00F628DC" w:rsidP="003C1E09">
      <w:pPr>
        <w:keepNext/>
        <w:keepLines/>
        <w:spacing w:before="60" w:after="60" w:line="240" w:lineRule="auto"/>
        <w:rPr>
          <w:szCs w:val="22"/>
        </w:rPr>
      </w:pPr>
      <w:r w:rsidRPr="00471944">
        <w:rPr>
          <w:szCs w:val="22"/>
        </w:rPr>
        <w:t>Address of applicant:</w:t>
      </w:r>
    </w:p>
    <w:p w:rsidR="00F628DC" w:rsidRPr="00471944" w:rsidRDefault="00F628DC" w:rsidP="00F628DC">
      <w:pPr>
        <w:keepNext/>
        <w:keepLines/>
        <w:spacing w:line="260" w:lineRule="exact"/>
        <w:jc w:val="both"/>
        <w:rPr>
          <w:szCs w:val="22"/>
        </w:rPr>
      </w:pPr>
      <w:r w:rsidRPr="00471944">
        <w:rPr>
          <w:i/>
          <w:szCs w:val="22"/>
        </w:rPr>
        <w:t>(If the applicant is a corporation, give the corporation’s name and address, not the name and address of an officer of the corporation).</w:t>
      </w:r>
    </w:p>
    <w:p w:rsidR="00F628DC" w:rsidRPr="00471944" w:rsidRDefault="00F628DC" w:rsidP="003B4A96">
      <w:pPr>
        <w:keepNext/>
        <w:keepLines/>
        <w:tabs>
          <w:tab w:val="left" w:pos="426"/>
        </w:tabs>
        <w:spacing w:before="60" w:line="240" w:lineRule="atLeast"/>
        <w:jc w:val="both"/>
        <w:rPr>
          <w:szCs w:val="22"/>
        </w:rPr>
      </w:pPr>
      <w:r w:rsidRPr="00471944">
        <w:rPr>
          <w:szCs w:val="22"/>
        </w:rPr>
        <w:t>1.</w:t>
      </w:r>
      <w:r w:rsidRPr="00471944">
        <w:rPr>
          <w:szCs w:val="22"/>
        </w:rPr>
        <w:tab/>
        <w:t>I apply to the Australian Competition Tribunal under subsection</w:t>
      </w:r>
      <w:r w:rsidR="00471944">
        <w:rPr>
          <w:szCs w:val="22"/>
        </w:rPr>
        <w:t> </w:t>
      </w:r>
      <w:r w:rsidRPr="00471944">
        <w:rPr>
          <w:szCs w:val="22"/>
        </w:rPr>
        <w:t>44 ZP</w:t>
      </w:r>
      <w:r w:rsidR="00AC28F7" w:rsidRPr="00471944">
        <w:rPr>
          <w:szCs w:val="22"/>
        </w:rPr>
        <w:t>(</w:t>
      </w:r>
      <w:r w:rsidRPr="00471944">
        <w:rPr>
          <w:szCs w:val="22"/>
        </w:rPr>
        <w:t xml:space="preserve">1) of the </w:t>
      </w:r>
      <w:r w:rsidRPr="00471944">
        <w:rPr>
          <w:i/>
          <w:szCs w:val="22"/>
        </w:rPr>
        <w:t>Competition and Consumer Act 2010</w:t>
      </w:r>
      <w:r w:rsidRPr="00471944">
        <w:rPr>
          <w:b/>
          <w:i/>
          <w:szCs w:val="22"/>
        </w:rPr>
        <w:t xml:space="preserve"> </w:t>
      </w:r>
      <w:r w:rsidRPr="00471944">
        <w:rPr>
          <w:szCs w:val="22"/>
        </w:rPr>
        <w:t>for a review of a determination of the Australian Competition and Consumer Commission on access to the service described below.</w:t>
      </w:r>
    </w:p>
    <w:p w:rsidR="00F628DC" w:rsidRPr="00471944" w:rsidRDefault="00F628DC" w:rsidP="003B4A96">
      <w:pPr>
        <w:tabs>
          <w:tab w:val="left" w:pos="426"/>
        </w:tabs>
        <w:spacing w:before="60" w:line="240" w:lineRule="atLeast"/>
        <w:jc w:val="both"/>
        <w:rPr>
          <w:szCs w:val="22"/>
        </w:rPr>
      </w:pPr>
      <w:r w:rsidRPr="00471944">
        <w:rPr>
          <w:szCs w:val="22"/>
        </w:rPr>
        <w:t>2.</w:t>
      </w:r>
      <w:r w:rsidRPr="00471944">
        <w:rPr>
          <w:szCs w:val="22"/>
        </w:rPr>
        <w:tab/>
        <w:t>I am</w:t>
      </w:r>
    </w:p>
    <w:p w:rsidR="00F628DC" w:rsidRPr="00471944" w:rsidRDefault="00471944" w:rsidP="00F628DC">
      <w:pPr>
        <w:spacing w:before="60" w:line="240" w:lineRule="atLeast"/>
        <w:ind w:left="709"/>
        <w:jc w:val="both"/>
        <w:rPr>
          <w:szCs w:val="22"/>
        </w:rPr>
      </w:pPr>
      <w:r w:rsidRPr="00471944">
        <w:rPr>
          <w:position w:val="6"/>
          <w:sz w:val="16"/>
          <w:szCs w:val="22"/>
        </w:rPr>
        <w:t>*</w:t>
      </w:r>
      <w:r w:rsidR="00F628DC" w:rsidRPr="00471944">
        <w:rPr>
          <w:szCs w:val="22"/>
        </w:rPr>
        <w:t>the provider.</w:t>
      </w:r>
    </w:p>
    <w:p w:rsidR="00F628DC" w:rsidRPr="00471944" w:rsidRDefault="00471944" w:rsidP="00F628DC">
      <w:pPr>
        <w:spacing w:before="60" w:line="240" w:lineRule="atLeast"/>
        <w:ind w:left="709"/>
        <w:jc w:val="both"/>
        <w:rPr>
          <w:szCs w:val="22"/>
        </w:rPr>
      </w:pPr>
      <w:r w:rsidRPr="00471944">
        <w:rPr>
          <w:position w:val="6"/>
          <w:sz w:val="16"/>
          <w:szCs w:val="22"/>
        </w:rPr>
        <w:t>*</w:t>
      </w:r>
      <w:r w:rsidR="00F628DC" w:rsidRPr="00471944">
        <w:rPr>
          <w:szCs w:val="22"/>
        </w:rPr>
        <w:t>the third party.</w:t>
      </w:r>
    </w:p>
    <w:p w:rsidR="00F628DC" w:rsidRPr="00471944" w:rsidRDefault="00471944" w:rsidP="00F628DC">
      <w:pPr>
        <w:spacing w:before="60" w:line="240" w:lineRule="atLeast"/>
        <w:ind w:left="709"/>
        <w:jc w:val="both"/>
        <w:rPr>
          <w:szCs w:val="22"/>
        </w:rPr>
      </w:pPr>
      <w:r w:rsidRPr="00471944">
        <w:rPr>
          <w:position w:val="6"/>
          <w:sz w:val="16"/>
          <w:szCs w:val="22"/>
        </w:rPr>
        <w:t>*</w:t>
      </w:r>
      <w:r w:rsidR="00F628DC" w:rsidRPr="00471944">
        <w:rPr>
          <w:szCs w:val="22"/>
        </w:rPr>
        <w:t>a party to the determination, other than the provider or the third party.</w:t>
      </w:r>
    </w:p>
    <w:p w:rsidR="00F628DC" w:rsidRPr="00471944" w:rsidRDefault="00F628DC" w:rsidP="00F628DC">
      <w:pPr>
        <w:tabs>
          <w:tab w:val="left" w:pos="426"/>
        </w:tabs>
        <w:spacing w:before="60" w:line="260" w:lineRule="exact"/>
        <w:jc w:val="both"/>
        <w:rPr>
          <w:szCs w:val="22"/>
        </w:rPr>
      </w:pPr>
      <w:r w:rsidRPr="00471944">
        <w:rPr>
          <w:szCs w:val="22"/>
        </w:rPr>
        <w:t>3.</w:t>
      </w:r>
      <w:r w:rsidRPr="00471944">
        <w:rPr>
          <w:szCs w:val="22"/>
        </w:rPr>
        <w:tab/>
        <w:t>Brief description of the service:</w:t>
      </w:r>
    </w:p>
    <w:p w:rsidR="00F628DC" w:rsidRPr="00471944" w:rsidRDefault="00F628DC" w:rsidP="003C1E09">
      <w:pPr>
        <w:tabs>
          <w:tab w:val="left" w:pos="426"/>
        </w:tabs>
        <w:spacing w:before="60" w:line="240" w:lineRule="atLeast"/>
        <w:jc w:val="both"/>
        <w:rPr>
          <w:szCs w:val="22"/>
        </w:rPr>
      </w:pPr>
      <w:r w:rsidRPr="00471944">
        <w:rPr>
          <w:szCs w:val="22"/>
        </w:rPr>
        <w:t>4.</w:t>
      </w:r>
      <w:r w:rsidRPr="00471944">
        <w:rPr>
          <w:szCs w:val="22"/>
        </w:rPr>
        <w:tab/>
        <w:t>Facts and contentions on which I intend to rely:</w:t>
      </w:r>
    </w:p>
    <w:p w:rsidR="00F628DC" w:rsidRPr="00471944" w:rsidRDefault="00F628DC" w:rsidP="003C1E09">
      <w:pPr>
        <w:tabs>
          <w:tab w:val="left" w:pos="426"/>
        </w:tabs>
        <w:spacing w:before="60" w:line="240" w:lineRule="atLeast"/>
        <w:jc w:val="both"/>
        <w:rPr>
          <w:szCs w:val="22"/>
        </w:rPr>
      </w:pPr>
      <w:r w:rsidRPr="00471944">
        <w:rPr>
          <w:szCs w:val="22"/>
        </w:rPr>
        <w:t>5.</w:t>
      </w:r>
      <w:r w:rsidRPr="00471944">
        <w:rPr>
          <w:szCs w:val="22"/>
        </w:rPr>
        <w:tab/>
        <w:t>Issues as I see them:</w:t>
      </w:r>
    </w:p>
    <w:p w:rsidR="00F628DC" w:rsidRPr="00471944" w:rsidRDefault="00F628DC" w:rsidP="003C1E09">
      <w:pPr>
        <w:tabs>
          <w:tab w:val="left" w:pos="426"/>
        </w:tabs>
        <w:spacing w:before="60" w:line="240" w:lineRule="atLeast"/>
        <w:jc w:val="both"/>
        <w:rPr>
          <w:szCs w:val="22"/>
        </w:rPr>
      </w:pPr>
      <w:r w:rsidRPr="00471944">
        <w:rPr>
          <w:szCs w:val="22"/>
        </w:rPr>
        <w:t>6.</w:t>
      </w:r>
      <w:r w:rsidRPr="00471944">
        <w:rPr>
          <w:szCs w:val="22"/>
        </w:rPr>
        <w:tab/>
        <w:t>Address for service of documents:</w:t>
      </w:r>
    </w:p>
    <w:p w:rsidR="00F628DC" w:rsidRPr="00471944" w:rsidRDefault="00F628DC" w:rsidP="003C1E09">
      <w:pPr>
        <w:spacing w:line="240" w:lineRule="auto"/>
        <w:jc w:val="both"/>
        <w:rPr>
          <w:szCs w:val="22"/>
        </w:rPr>
      </w:pPr>
      <w:r w:rsidRPr="00471944">
        <w:rPr>
          <w:i/>
          <w:szCs w:val="22"/>
        </w:rPr>
        <w:t>(An address for service must comply with regulation</w:t>
      </w:r>
      <w:r w:rsidR="00471944">
        <w:rPr>
          <w:i/>
          <w:szCs w:val="22"/>
        </w:rPr>
        <w:t> </w:t>
      </w:r>
      <w:r w:rsidRPr="00471944">
        <w:rPr>
          <w:i/>
          <w:szCs w:val="22"/>
        </w:rPr>
        <w:t>21 of the Competition and Consumer Regulations</w:t>
      </w:r>
      <w:r w:rsidR="00471944">
        <w:rPr>
          <w:i/>
          <w:szCs w:val="22"/>
        </w:rPr>
        <w:t> </w:t>
      </w:r>
      <w:r w:rsidR="00FE1895" w:rsidRPr="00181B5D">
        <w:rPr>
          <w:i/>
        </w:rPr>
        <w:t>2010—an address in Australia must be provided and, in addition, an electronic address may be provided</w:t>
      </w:r>
      <w:r w:rsidRPr="00471944">
        <w:rPr>
          <w:i/>
          <w:szCs w:val="22"/>
        </w:rPr>
        <w:t>).</w:t>
      </w:r>
    </w:p>
    <w:p w:rsidR="00F628DC" w:rsidRPr="00471944" w:rsidRDefault="00F628DC" w:rsidP="003C1E09">
      <w:pPr>
        <w:tabs>
          <w:tab w:val="left" w:pos="2760"/>
          <w:tab w:val="left" w:pos="3720"/>
        </w:tabs>
        <w:spacing w:before="120" w:line="220" w:lineRule="atLeast"/>
        <w:jc w:val="both"/>
        <w:rPr>
          <w:szCs w:val="22"/>
        </w:rPr>
      </w:pPr>
      <w:r w:rsidRPr="00471944">
        <w:rPr>
          <w:szCs w:val="22"/>
        </w:rPr>
        <w:t>Dated:</w:t>
      </w:r>
      <w:r w:rsidRPr="00471944">
        <w:rPr>
          <w:szCs w:val="22"/>
        </w:rPr>
        <w:tab/>
        <w:t>19</w:t>
      </w:r>
      <w:r w:rsidRPr="00471944">
        <w:rPr>
          <w:szCs w:val="22"/>
        </w:rPr>
        <w:tab/>
        <w:t>Signed by/on behalf of the applicant</w:t>
      </w:r>
    </w:p>
    <w:p w:rsidR="00F628DC" w:rsidRPr="00471944" w:rsidRDefault="00F628DC" w:rsidP="009E0E63">
      <w:pPr>
        <w:spacing w:before="60" w:line="240" w:lineRule="atLeast"/>
        <w:ind w:firstLine="4536"/>
        <w:jc w:val="both"/>
        <w:rPr>
          <w:rFonts w:cs="Times New Roman"/>
          <w:szCs w:val="22"/>
        </w:rPr>
      </w:pPr>
      <w:r w:rsidRPr="00471944">
        <w:rPr>
          <w:rFonts w:cs="Times New Roman"/>
          <w:szCs w:val="22"/>
        </w:rPr>
        <w:t>(Signature)</w:t>
      </w:r>
    </w:p>
    <w:p w:rsidR="00F628DC" w:rsidRPr="00471944" w:rsidRDefault="00F628DC" w:rsidP="009E0E63">
      <w:pPr>
        <w:spacing w:before="60" w:line="240" w:lineRule="atLeast"/>
        <w:ind w:firstLine="4536"/>
        <w:jc w:val="both"/>
        <w:rPr>
          <w:rFonts w:cs="Times New Roman"/>
          <w:szCs w:val="22"/>
        </w:rPr>
      </w:pPr>
      <w:r w:rsidRPr="00471944">
        <w:rPr>
          <w:rFonts w:cs="Times New Roman"/>
          <w:szCs w:val="22"/>
        </w:rPr>
        <w:t>(Full name)</w:t>
      </w:r>
    </w:p>
    <w:p w:rsidR="00F628DC" w:rsidRPr="00471944" w:rsidRDefault="00F628DC" w:rsidP="003C1E09">
      <w:pPr>
        <w:tabs>
          <w:tab w:val="left" w:pos="3600"/>
          <w:tab w:val="left" w:leader="dot" w:pos="7080"/>
        </w:tabs>
        <w:spacing w:line="240" w:lineRule="auto"/>
        <w:jc w:val="both"/>
        <w:rPr>
          <w:rFonts w:cs="Times New Roman"/>
          <w:szCs w:val="22"/>
        </w:rPr>
      </w:pPr>
      <w:r w:rsidRPr="00471944">
        <w:rPr>
          <w:rFonts w:ascii="Times" w:hAnsi="Times"/>
          <w:szCs w:val="22"/>
        </w:rPr>
        <w:tab/>
      </w:r>
      <w:r w:rsidRPr="00471944">
        <w:rPr>
          <w:rFonts w:cs="Times New Roman"/>
          <w:szCs w:val="22"/>
        </w:rPr>
        <w:tab/>
      </w:r>
    </w:p>
    <w:p w:rsidR="00F628DC" w:rsidRPr="00471944" w:rsidRDefault="00F628DC" w:rsidP="00150DE3">
      <w:pPr>
        <w:spacing w:line="240" w:lineRule="auto"/>
        <w:ind w:left="3544"/>
        <w:jc w:val="both"/>
        <w:rPr>
          <w:rFonts w:cs="Times New Roman"/>
          <w:i/>
          <w:szCs w:val="22"/>
        </w:rPr>
      </w:pPr>
      <w:r w:rsidRPr="00471944">
        <w:rPr>
          <w:rFonts w:cs="Times New Roman"/>
          <w:i/>
          <w:szCs w:val="22"/>
        </w:rPr>
        <w:t>(If the  applicant is a corporation, state position occupied in corporation by person signing. If signed by a solicitor for applicant, this fact should be stated).</w:t>
      </w:r>
    </w:p>
    <w:p w:rsidR="00F628DC" w:rsidRPr="00471944" w:rsidRDefault="00471944" w:rsidP="003C1E09">
      <w:pPr>
        <w:spacing w:line="240" w:lineRule="auto"/>
        <w:ind w:left="3969" w:hanging="3969"/>
        <w:jc w:val="both"/>
        <w:rPr>
          <w:rFonts w:cs="Times New Roman"/>
          <w:i/>
          <w:szCs w:val="22"/>
        </w:rPr>
      </w:pPr>
      <w:r w:rsidRPr="00471944">
        <w:rPr>
          <w:rFonts w:cs="Times New Roman"/>
          <w:position w:val="6"/>
          <w:sz w:val="16"/>
          <w:szCs w:val="22"/>
        </w:rPr>
        <w:t>*</w:t>
      </w:r>
      <w:r w:rsidR="00F628DC" w:rsidRPr="00471944">
        <w:rPr>
          <w:rFonts w:cs="Times New Roman"/>
          <w:i/>
          <w:szCs w:val="22"/>
        </w:rPr>
        <w:t>Delete if not applicable.</w:t>
      </w:r>
    </w:p>
    <w:p w:rsidR="00FE1895" w:rsidRPr="00181B5D" w:rsidRDefault="00FE1895" w:rsidP="003C1E09">
      <w:pPr>
        <w:keepNext/>
        <w:keepLines/>
        <w:spacing w:before="240" w:after="120"/>
        <w:rPr>
          <w:b/>
        </w:rPr>
      </w:pPr>
      <w:r w:rsidRPr="00181B5D">
        <w:rPr>
          <w:b/>
        </w:rPr>
        <w:t>DIRECTIONS</w:t>
      </w:r>
    </w:p>
    <w:p w:rsidR="00FE1895" w:rsidRPr="00B30919" w:rsidRDefault="00FE1895" w:rsidP="00E47356">
      <w:pPr>
        <w:pStyle w:val="Schedulepara"/>
        <w:tabs>
          <w:tab w:val="clear" w:pos="567"/>
        </w:tabs>
        <w:spacing w:before="60" w:line="240" w:lineRule="auto"/>
        <w:ind w:left="425" w:hanging="425"/>
      </w:pPr>
      <w:r w:rsidRPr="00B30919">
        <w:t>1.</w:t>
      </w:r>
      <w:r w:rsidR="00E54671">
        <w:tab/>
      </w:r>
      <w:r w:rsidRPr="00B30919">
        <w:t>If an address is to be provided in this form, an electronic address may be provided in addition to the address required.</w:t>
      </w:r>
    </w:p>
    <w:p w:rsidR="00F628DC" w:rsidRPr="00471944" w:rsidRDefault="00F628DC" w:rsidP="003C1E09">
      <w:pPr>
        <w:pStyle w:val="Schedulepart"/>
        <w:keepNext w:val="0"/>
        <w:keepLines w:val="0"/>
        <w:pageBreakBefore/>
        <w:spacing w:before="240"/>
      </w:pPr>
      <w:r w:rsidRPr="00471944">
        <w:t>Form LA</w:t>
      </w:r>
      <w:r w:rsidRPr="00471944">
        <w:tab/>
        <w:t>Application for review by Australian Competition Tribunal</w:t>
      </w:r>
    </w:p>
    <w:p w:rsidR="00F628DC" w:rsidRPr="00471944" w:rsidRDefault="00F628DC" w:rsidP="003C1E09">
      <w:pPr>
        <w:pStyle w:val="notemargin"/>
        <w:spacing w:before="60"/>
      </w:pPr>
      <w:r w:rsidRPr="00471944">
        <w:t>(subregulation</w:t>
      </w:r>
      <w:r w:rsidR="00471944">
        <w:t> </w:t>
      </w:r>
      <w:r w:rsidRPr="00471944">
        <w:t>28C</w:t>
      </w:r>
      <w:r w:rsidR="00AC28F7" w:rsidRPr="00471944">
        <w:t>(</w:t>
      </w:r>
      <w:r w:rsidRPr="00471944">
        <w:t>1A))</w:t>
      </w:r>
    </w:p>
    <w:p w:rsidR="00F628DC" w:rsidRPr="00471944" w:rsidRDefault="00F628DC" w:rsidP="00EA03EB">
      <w:pPr>
        <w:pStyle w:val="Schedulepara"/>
        <w:spacing w:before="120" w:line="220" w:lineRule="exact"/>
        <w:rPr>
          <w:sz w:val="22"/>
          <w:szCs w:val="22"/>
        </w:rPr>
      </w:pPr>
      <w:r w:rsidRPr="00471944">
        <w:rPr>
          <w:sz w:val="22"/>
          <w:szCs w:val="22"/>
        </w:rPr>
        <w:t>Commonwealth of Australia</w:t>
      </w:r>
    </w:p>
    <w:p w:rsidR="00F628DC" w:rsidRPr="00471944" w:rsidRDefault="00F628DC" w:rsidP="00F628DC">
      <w:pPr>
        <w:pStyle w:val="Schedulepara"/>
        <w:spacing w:before="120" w:line="220" w:lineRule="exact"/>
        <w:rPr>
          <w:i/>
          <w:caps/>
          <w:sz w:val="22"/>
          <w:szCs w:val="22"/>
        </w:rPr>
      </w:pPr>
      <w:r w:rsidRPr="00471944">
        <w:rPr>
          <w:i/>
          <w:sz w:val="22"/>
          <w:szCs w:val="22"/>
        </w:rPr>
        <w:t>Competition and Consumer Act 2010</w:t>
      </w:r>
    </w:p>
    <w:p w:rsidR="00F628DC" w:rsidRPr="00471944" w:rsidRDefault="00F628DC" w:rsidP="00F628DC">
      <w:pPr>
        <w:spacing w:before="120" w:line="220" w:lineRule="exact"/>
        <w:rPr>
          <w:szCs w:val="22"/>
        </w:rPr>
      </w:pPr>
      <w:r w:rsidRPr="00471944">
        <w:rPr>
          <w:szCs w:val="22"/>
        </w:rPr>
        <w:t>Application for review by Australian Competition Tribunal</w:t>
      </w:r>
    </w:p>
    <w:p w:rsidR="00FE1895" w:rsidRPr="00181B5D" w:rsidRDefault="00FE1895" w:rsidP="00FE1895">
      <w:pPr>
        <w:pStyle w:val="notemargin"/>
      </w:pPr>
      <w:r w:rsidRPr="00181B5D">
        <w:rPr>
          <w:szCs w:val="22"/>
        </w:rPr>
        <w:t>(</w:t>
      </w:r>
      <w:r w:rsidRPr="00181B5D">
        <w:rPr>
          <w:i/>
          <w:szCs w:val="22"/>
        </w:rPr>
        <w:t>Title of matter</w:t>
      </w:r>
      <w:r w:rsidRPr="00181B5D">
        <w:rPr>
          <w:szCs w:val="22"/>
        </w:rPr>
        <w:t>)</w:t>
      </w:r>
    </w:p>
    <w:p w:rsidR="00FE1895" w:rsidRPr="00181B5D" w:rsidRDefault="00FE1895" w:rsidP="00FE1895">
      <w:pPr>
        <w:autoSpaceDE w:val="0"/>
        <w:autoSpaceDN w:val="0"/>
        <w:adjustRightInd w:val="0"/>
        <w:spacing w:before="120"/>
        <w:jc w:val="both"/>
      </w:pPr>
      <w:r w:rsidRPr="00181B5D">
        <w:t>PLEASE FOLLOW DIRECTIONS ON BACK OF THIS FORM</w:t>
      </w:r>
    </w:p>
    <w:p w:rsidR="00F628DC" w:rsidRPr="00471944" w:rsidRDefault="00F628DC" w:rsidP="00F628DC">
      <w:pPr>
        <w:spacing w:before="120" w:after="60" w:line="220" w:lineRule="exact"/>
        <w:rPr>
          <w:szCs w:val="22"/>
        </w:rPr>
      </w:pPr>
      <w:r w:rsidRPr="00471944">
        <w:rPr>
          <w:szCs w:val="22"/>
        </w:rPr>
        <w:t>Name of applicant: (</w:t>
      </w:r>
      <w:r w:rsidRPr="00471944">
        <w:rPr>
          <w:i/>
          <w:szCs w:val="22"/>
        </w:rPr>
        <w:t>insert full name of applicant</w:t>
      </w:r>
      <w:r w:rsidRPr="00471944">
        <w:rPr>
          <w:szCs w:val="22"/>
        </w:rPr>
        <w:t>)</w:t>
      </w:r>
    </w:p>
    <w:p w:rsidR="00F628DC" w:rsidRPr="00471944" w:rsidRDefault="00F628DC" w:rsidP="003C1E09">
      <w:pPr>
        <w:spacing w:before="120" w:after="120" w:line="220" w:lineRule="exact"/>
        <w:rPr>
          <w:szCs w:val="22"/>
        </w:rPr>
      </w:pPr>
      <w:r w:rsidRPr="00471944">
        <w:rPr>
          <w:szCs w:val="22"/>
        </w:rPr>
        <w:t>Address of applicant: (</w:t>
      </w:r>
      <w:r w:rsidRPr="00471944">
        <w:rPr>
          <w:i/>
          <w:szCs w:val="22"/>
        </w:rPr>
        <w:t>insert address of applicant</w:t>
      </w:r>
      <w:r w:rsidRPr="00471944">
        <w:rPr>
          <w:szCs w:val="22"/>
        </w:rPr>
        <w:t>)</w:t>
      </w:r>
    </w:p>
    <w:p w:rsidR="00F628DC" w:rsidRPr="00471944" w:rsidRDefault="00F628DC" w:rsidP="003C1E09">
      <w:pPr>
        <w:spacing w:before="120" w:line="240" w:lineRule="auto"/>
        <w:jc w:val="both"/>
        <w:rPr>
          <w:szCs w:val="22"/>
        </w:rPr>
      </w:pPr>
      <w:r w:rsidRPr="00471944">
        <w:rPr>
          <w:szCs w:val="22"/>
        </w:rPr>
        <w:t>(</w:t>
      </w:r>
      <w:r w:rsidRPr="00471944">
        <w:rPr>
          <w:i/>
          <w:szCs w:val="22"/>
        </w:rPr>
        <w:t>If the applicant is a corporation, give the corporation’s name and address, not the name and address of an officer of the corporation.</w:t>
      </w:r>
      <w:r w:rsidRPr="00471944">
        <w:rPr>
          <w:szCs w:val="22"/>
        </w:rPr>
        <w:t>)</w:t>
      </w:r>
    </w:p>
    <w:p w:rsidR="00F628DC" w:rsidRPr="00471944" w:rsidRDefault="00F628DC" w:rsidP="003C1E09">
      <w:pPr>
        <w:tabs>
          <w:tab w:val="left" w:pos="426"/>
        </w:tabs>
        <w:spacing w:before="120" w:line="240" w:lineRule="auto"/>
        <w:jc w:val="both"/>
        <w:rPr>
          <w:szCs w:val="22"/>
        </w:rPr>
      </w:pPr>
      <w:r w:rsidRPr="00471944">
        <w:rPr>
          <w:szCs w:val="22"/>
        </w:rPr>
        <w:t>1.</w:t>
      </w:r>
      <w:r w:rsidRPr="00471944">
        <w:rPr>
          <w:szCs w:val="22"/>
        </w:rPr>
        <w:tab/>
        <w:t>Application is made to the Australian Competition Tribunal under subsection</w:t>
      </w:r>
      <w:r w:rsidR="00471944">
        <w:rPr>
          <w:szCs w:val="22"/>
        </w:rPr>
        <w:t> </w:t>
      </w:r>
      <w:r w:rsidRPr="00471944">
        <w:rPr>
          <w:szCs w:val="22"/>
        </w:rPr>
        <w:t>152DO</w:t>
      </w:r>
      <w:r w:rsidR="00AC28F7" w:rsidRPr="00471944">
        <w:rPr>
          <w:szCs w:val="22"/>
        </w:rPr>
        <w:t>(</w:t>
      </w:r>
      <w:r w:rsidRPr="00471944">
        <w:rPr>
          <w:szCs w:val="22"/>
        </w:rPr>
        <w:t>1) of the</w:t>
      </w:r>
      <w:r w:rsidRPr="00471944">
        <w:rPr>
          <w:i/>
          <w:szCs w:val="22"/>
        </w:rPr>
        <w:t xml:space="preserve"> Competition and Consumer Act 2010</w:t>
      </w:r>
      <w:r w:rsidRPr="00471944">
        <w:rPr>
          <w:szCs w:val="22"/>
        </w:rPr>
        <w:t xml:space="preserve"> for review of a determination of the Australian Competition and Consumer Commission about access to the declared service described below.</w:t>
      </w:r>
    </w:p>
    <w:p w:rsidR="00F628DC" w:rsidRPr="00471944" w:rsidRDefault="00F628DC" w:rsidP="003C1E09">
      <w:pPr>
        <w:tabs>
          <w:tab w:val="left" w:pos="426"/>
        </w:tabs>
        <w:spacing w:before="120" w:line="200" w:lineRule="exact"/>
        <w:jc w:val="both"/>
        <w:rPr>
          <w:szCs w:val="22"/>
        </w:rPr>
      </w:pPr>
      <w:r w:rsidRPr="00471944">
        <w:rPr>
          <w:szCs w:val="22"/>
        </w:rPr>
        <w:t>2.</w:t>
      </w:r>
      <w:r w:rsidRPr="00471944">
        <w:rPr>
          <w:szCs w:val="22"/>
        </w:rPr>
        <w:tab/>
        <w:t>This application is made by [the access provider]</w:t>
      </w:r>
      <w:r w:rsidR="00471944" w:rsidRPr="00471944">
        <w:rPr>
          <w:position w:val="6"/>
          <w:sz w:val="16"/>
          <w:szCs w:val="22"/>
        </w:rPr>
        <w:t>*</w:t>
      </w:r>
      <w:r w:rsidRPr="00471944">
        <w:rPr>
          <w:szCs w:val="22"/>
        </w:rPr>
        <w:t xml:space="preserve"> [the access seeker]</w:t>
      </w:r>
      <w:r w:rsidR="00471944" w:rsidRPr="00471944">
        <w:rPr>
          <w:position w:val="6"/>
          <w:sz w:val="16"/>
          <w:szCs w:val="22"/>
        </w:rPr>
        <w:t>*</w:t>
      </w:r>
      <w:r w:rsidRPr="00471944">
        <w:rPr>
          <w:szCs w:val="22"/>
        </w:rPr>
        <w:t xml:space="preserve"> [a party to the determination who is not the access provider or seeker]</w:t>
      </w:r>
      <w:r w:rsidR="00471944" w:rsidRPr="00471944">
        <w:rPr>
          <w:position w:val="6"/>
          <w:sz w:val="16"/>
          <w:szCs w:val="22"/>
        </w:rPr>
        <w:t>*</w:t>
      </w:r>
      <w:r w:rsidRPr="00471944">
        <w:rPr>
          <w:szCs w:val="22"/>
        </w:rPr>
        <w:t>.</w:t>
      </w:r>
    </w:p>
    <w:p w:rsidR="00F628DC" w:rsidRPr="00471944" w:rsidRDefault="00F628DC" w:rsidP="003C1E09">
      <w:pPr>
        <w:tabs>
          <w:tab w:val="left" w:pos="426"/>
        </w:tabs>
        <w:spacing w:before="120" w:line="220" w:lineRule="exact"/>
        <w:jc w:val="both"/>
        <w:rPr>
          <w:szCs w:val="22"/>
        </w:rPr>
      </w:pPr>
      <w:r w:rsidRPr="00471944">
        <w:rPr>
          <w:szCs w:val="22"/>
        </w:rPr>
        <w:t>3.</w:t>
      </w:r>
      <w:r w:rsidRPr="00471944">
        <w:rPr>
          <w:szCs w:val="22"/>
        </w:rPr>
        <w:tab/>
        <w:t>The declared service to which the access undertaking relates is:</w:t>
      </w:r>
    </w:p>
    <w:p w:rsidR="00F628DC" w:rsidRPr="00471944" w:rsidRDefault="00F628DC" w:rsidP="003C1E09">
      <w:pPr>
        <w:spacing w:before="120" w:line="220" w:lineRule="exact"/>
        <w:ind w:left="1922"/>
        <w:rPr>
          <w:szCs w:val="22"/>
        </w:rPr>
      </w:pPr>
      <w:r w:rsidRPr="00471944">
        <w:rPr>
          <w:szCs w:val="22"/>
        </w:rPr>
        <w:t>(</w:t>
      </w:r>
      <w:r w:rsidRPr="00471944">
        <w:rPr>
          <w:i/>
          <w:szCs w:val="22"/>
        </w:rPr>
        <w:t>describe the service briefly</w:t>
      </w:r>
      <w:r w:rsidRPr="00471944">
        <w:rPr>
          <w:szCs w:val="22"/>
        </w:rPr>
        <w:t>).</w:t>
      </w:r>
    </w:p>
    <w:p w:rsidR="00F628DC" w:rsidRPr="00471944" w:rsidRDefault="00F628DC" w:rsidP="003C1E09">
      <w:pPr>
        <w:tabs>
          <w:tab w:val="left" w:pos="426"/>
        </w:tabs>
        <w:spacing w:before="120" w:line="220" w:lineRule="exact"/>
        <w:jc w:val="both"/>
        <w:rPr>
          <w:szCs w:val="22"/>
        </w:rPr>
      </w:pPr>
      <w:r w:rsidRPr="00471944">
        <w:rPr>
          <w:szCs w:val="22"/>
        </w:rPr>
        <w:t>4.</w:t>
      </w:r>
      <w:r w:rsidRPr="00471944">
        <w:rPr>
          <w:szCs w:val="22"/>
        </w:rPr>
        <w:tab/>
        <w:t>The facts and contentions on which this application relies are as follows:</w:t>
      </w:r>
    </w:p>
    <w:p w:rsidR="00F628DC" w:rsidRPr="00471944" w:rsidRDefault="00F628DC" w:rsidP="00F628DC">
      <w:pPr>
        <w:spacing w:before="60" w:line="220" w:lineRule="exact"/>
        <w:ind w:left="1680"/>
        <w:rPr>
          <w:szCs w:val="22"/>
        </w:rPr>
      </w:pPr>
      <w:r w:rsidRPr="00471944">
        <w:rPr>
          <w:szCs w:val="22"/>
        </w:rPr>
        <w:t>(</w:t>
      </w:r>
      <w:r w:rsidRPr="00471944">
        <w:rPr>
          <w:i/>
          <w:szCs w:val="22"/>
        </w:rPr>
        <w:t>state the facts and contentions briefly</w:t>
      </w:r>
      <w:r w:rsidRPr="00471944">
        <w:rPr>
          <w:szCs w:val="22"/>
        </w:rPr>
        <w:t>)</w:t>
      </w:r>
      <w:r w:rsidRPr="00471944">
        <w:rPr>
          <w:i/>
          <w:szCs w:val="22"/>
        </w:rPr>
        <w:t>.</w:t>
      </w:r>
    </w:p>
    <w:p w:rsidR="00F628DC" w:rsidRPr="00471944" w:rsidRDefault="00F628DC" w:rsidP="00A17DEF">
      <w:pPr>
        <w:tabs>
          <w:tab w:val="left" w:pos="426"/>
        </w:tabs>
        <w:spacing w:before="120" w:line="220" w:lineRule="exact"/>
        <w:jc w:val="both"/>
        <w:rPr>
          <w:szCs w:val="22"/>
        </w:rPr>
      </w:pPr>
      <w:r w:rsidRPr="00471944">
        <w:rPr>
          <w:szCs w:val="22"/>
        </w:rPr>
        <w:t>5.</w:t>
      </w:r>
      <w:r w:rsidRPr="00471944">
        <w:rPr>
          <w:szCs w:val="22"/>
        </w:rPr>
        <w:tab/>
        <w:t>The issues in reliance on which this application is made are as follows:</w:t>
      </w:r>
    </w:p>
    <w:p w:rsidR="00F628DC" w:rsidRPr="00471944" w:rsidRDefault="00F628DC" w:rsidP="00EA03EB">
      <w:pPr>
        <w:spacing w:before="40" w:line="220" w:lineRule="exact"/>
        <w:ind w:left="2041"/>
        <w:rPr>
          <w:szCs w:val="22"/>
        </w:rPr>
      </w:pPr>
      <w:r w:rsidRPr="00471944">
        <w:rPr>
          <w:szCs w:val="22"/>
        </w:rPr>
        <w:t>(</w:t>
      </w:r>
      <w:r w:rsidRPr="00471944">
        <w:rPr>
          <w:i/>
          <w:szCs w:val="22"/>
        </w:rPr>
        <w:t>state the issues briefly</w:t>
      </w:r>
      <w:r w:rsidRPr="00471944">
        <w:rPr>
          <w:szCs w:val="22"/>
        </w:rPr>
        <w:t>)</w:t>
      </w:r>
      <w:r w:rsidRPr="00471944">
        <w:rPr>
          <w:i/>
          <w:szCs w:val="22"/>
        </w:rPr>
        <w:t>.</w:t>
      </w:r>
    </w:p>
    <w:p w:rsidR="00F628DC" w:rsidRPr="00471944" w:rsidRDefault="00F628DC" w:rsidP="009E0E63">
      <w:pPr>
        <w:tabs>
          <w:tab w:val="left" w:pos="426"/>
        </w:tabs>
        <w:spacing w:before="60" w:line="220" w:lineRule="exact"/>
        <w:jc w:val="both"/>
        <w:rPr>
          <w:szCs w:val="22"/>
        </w:rPr>
      </w:pPr>
      <w:r w:rsidRPr="00471944">
        <w:rPr>
          <w:szCs w:val="22"/>
        </w:rPr>
        <w:t>6.</w:t>
      </w:r>
      <w:r w:rsidRPr="00471944">
        <w:rPr>
          <w:szCs w:val="22"/>
        </w:rPr>
        <w:tab/>
        <w:t>Address for service of documents:</w:t>
      </w:r>
    </w:p>
    <w:p w:rsidR="00F628DC" w:rsidRPr="00471944" w:rsidRDefault="00F628DC" w:rsidP="003C1E09">
      <w:pPr>
        <w:spacing w:before="40" w:line="240" w:lineRule="auto"/>
        <w:jc w:val="center"/>
        <w:rPr>
          <w:i/>
          <w:szCs w:val="22"/>
        </w:rPr>
      </w:pPr>
      <w:r w:rsidRPr="00471944">
        <w:rPr>
          <w:szCs w:val="22"/>
        </w:rPr>
        <w:t>(</w:t>
      </w:r>
      <w:r w:rsidRPr="00471944">
        <w:rPr>
          <w:i/>
          <w:szCs w:val="22"/>
        </w:rPr>
        <w:t>insert address for service</w:t>
      </w:r>
      <w:r w:rsidRPr="00471944">
        <w:rPr>
          <w:szCs w:val="22"/>
        </w:rPr>
        <w:t>)</w:t>
      </w:r>
    </w:p>
    <w:p w:rsidR="00F628DC" w:rsidRPr="00471944" w:rsidRDefault="00F628DC" w:rsidP="00A17DEF">
      <w:pPr>
        <w:spacing w:before="120" w:line="240" w:lineRule="auto"/>
        <w:jc w:val="both"/>
        <w:rPr>
          <w:szCs w:val="22"/>
        </w:rPr>
      </w:pPr>
      <w:r w:rsidRPr="00471944">
        <w:rPr>
          <w:szCs w:val="22"/>
        </w:rPr>
        <w:t>(</w:t>
      </w:r>
      <w:r w:rsidRPr="00471944">
        <w:rPr>
          <w:i/>
          <w:szCs w:val="22"/>
        </w:rPr>
        <w:t>An address for service must comply with regulation</w:t>
      </w:r>
      <w:r w:rsidR="00471944">
        <w:rPr>
          <w:i/>
          <w:szCs w:val="22"/>
        </w:rPr>
        <w:t> </w:t>
      </w:r>
      <w:r w:rsidRPr="00471944">
        <w:rPr>
          <w:i/>
          <w:szCs w:val="22"/>
        </w:rPr>
        <w:t>21 of the Competition and Consumer Regulations</w:t>
      </w:r>
      <w:r w:rsidR="00471944">
        <w:rPr>
          <w:i/>
          <w:szCs w:val="22"/>
        </w:rPr>
        <w:t> </w:t>
      </w:r>
      <w:r w:rsidR="00FE1895" w:rsidRPr="00181B5D">
        <w:rPr>
          <w:i/>
        </w:rPr>
        <w:t>2010—an address in Australia must be provided and, in addition, an electronic address may be provided</w:t>
      </w:r>
      <w:r w:rsidRPr="00471944">
        <w:rPr>
          <w:szCs w:val="22"/>
        </w:rPr>
        <w:t>).</w:t>
      </w:r>
    </w:p>
    <w:p w:rsidR="00F628DC" w:rsidRPr="00471944" w:rsidRDefault="00F628DC" w:rsidP="003C1E09">
      <w:pPr>
        <w:keepNext/>
        <w:keepLines/>
        <w:tabs>
          <w:tab w:val="left" w:pos="2694"/>
          <w:tab w:val="left" w:pos="3544"/>
        </w:tabs>
        <w:spacing w:before="60" w:line="200" w:lineRule="exact"/>
        <w:jc w:val="both"/>
        <w:rPr>
          <w:szCs w:val="22"/>
        </w:rPr>
      </w:pPr>
      <w:r w:rsidRPr="00471944">
        <w:rPr>
          <w:szCs w:val="22"/>
        </w:rPr>
        <w:t>Dated</w:t>
      </w:r>
      <w:r w:rsidRPr="00471944">
        <w:rPr>
          <w:szCs w:val="22"/>
        </w:rPr>
        <w:tab/>
        <w:t>.</w:t>
      </w:r>
    </w:p>
    <w:p w:rsidR="00F628DC" w:rsidRPr="00471944" w:rsidRDefault="00F628DC" w:rsidP="003C1E09">
      <w:pPr>
        <w:keepNext/>
        <w:keepLines/>
        <w:spacing w:line="200" w:lineRule="exact"/>
        <w:ind w:left="3402"/>
        <w:jc w:val="right"/>
        <w:rPr>
          <w:szCs w:val="22"/>
        </w:rPr>
      </w:pPr>
      <w:r w:rsidRPr="00471944">
        <w:rPr>
          <w:szCs w:val="22"/>
        </w:rPr>
        <w:t>Signed by or on behalf of the applicant:</w:t>
      </w:r>
    </w:p>
    <w:p w:rsidR="00F628DC" w:rsidRPr="00471944" w:rsidRDefault="00F628DC" w:rsidP="003C1E09">
      <w:pPr>
        <w:keepNext/>
        <w:keepLines/>
        <w:spacing w:before="60" w:line="200" w:lineRule="exact"/>
        <w:ind w:firstLine="3686"/>
        <w:jc w:val="center"/>
        <w:rPr>
          <w:szCs w:val="22"/>
        </w:rPr>
      </w:pPr>
      <w:r w:rsidRPr="00471944">
        <w:rPr>
          <w:szCs w:val="22"/>
        </w:rPr>
        <w:t>(</w:t>
      </w:r>
      <w:r w:rsidRPr="00471944">
        <w:rPr>
          <w:i/>
          <w:szCs w:val="22"/>
        </w:rPr>
        <w:t>signature</w:t>
      </w:r>
      <w:r w:rsidRPr="00471944">
        <w:rPr>
          <w:szCs w:val="22"/>
        </w:rPr>
        <w:t>)</w:t>
      </w:r>
    </w:p>
    <w:p w:rsidR="00F628DC" w:rsidRPr="00471944" w:rsidRDefault="00F628DC" w:rsidP="003C1E09">
      <w:pPr>
        <w:keepNext/>
        <w:keepLines/>
        <w:spacing w:before="60" w:line="220" w:lineRule="exact"/>
        <w:ind w:firstLine="3686"/>
        <w:jc w:val="center"/>
        <w:rPr>
          <w:szCs w:val="22"/>
        </w:rPr>
      </w:pPr>
      <w:r w:rsidRPr="00471944">
        <w:rPr>
          <w:szCs w:val="22"/>
        </w:rPr>
        <w:t>(</w:t>
      </w:r>
      <w:r w:rsidRPr="00471944">
        <w:rPr>
          <w:i/>
          <w:szCs w:val="22"/>
        </w:rPr>
        <w:t>insert full name</w:t>
      </w:r>
      <w:r w:rsidRPr="00471944">
        <w:rPr>
          <w:szCs w:val="22"/>
        </w:rPr>
        <w:t>)</w:t>
      </w:r>
    </w:p>
    <w:p w:rsidR="00F628DC" w:rsidRPr="00471944" w:rsidRDefault="00F628DC" w:rsidP="003C1E09">
      <w:pPr>
        <w:keepNext/>
        <w:keepLines/>
        <w:spacing w:line="240" w:lineRule="auto"/>
        <w:ind w:left="3544"/>
      </w:pPr>
      <w:r w:rsidRPr="00471944">
        <w:t>(</w:t>
      </w:r>
      <w:r w:rsidRPr="00471944">
        <w:rPr>
          <w:i/>
        </w:rPr>
        <w:t>If the applicant is a corporation, state the position occupied by the signatory in the corporation. If the signatory is a solicitor for the applicant, state that fact.</w:t>
      </w:r>
      <w:r w:rsidRPr="00471944">
        <w:t>)</w:t>
      </w:r>
    </w:p>
    <w:p w:rsidR="00F628DC" w:rsidRPr="00471944" w:rsidRDefault="00471944" w:rsidP="00EA03EB">
      <w:pPr>
        <w:spacing w:before="40" w:line="200" w:lineRule="atLeast"/>
        <w:ind w:left="3544"/>
        <w:rPr>
          <w:szCs w:val="22"/>
        </w:rPr>
      </w:pPr>
      <w:r w:rsidRPr="00471944">
        <w:rPr>
          <w:position w:val="6"/>
          <w:sz w:val="16"/>
          <w:szCs w:val="22"/>
        </w:rPr>
        <w:t>*</w:t>
      </w:r>
      <w:r w:rsidR="00F628DC" w:rsidRPr="00471944">
        <w:rPr>
          <w:i/>
          <w:szCs w:val="22"/>
        </w:rPr>
        <w:t>Omit if inapplicable</w:t>
      </w:r>
    </w:p>
    <w:p w:rsidR="00FE1895" w:rsidRPr="00181B5D" w:rsidRDefault="00FE1895" w:rsidP="00A17DEF">
      <w:pPr>
        <w:keepNext/>
        <w:keepLines/>
        <w:spacing w:before="240" w:after="120"/>
        <w:rPr>
          <w:b/>
        </w:rPr>
      </w:pPr>
      <w:r w:rsidRPr="00181B5D">
        <w:rPr>
          <w:b/>
        </w:rPr>
        <w:t>DIRECTIONS</w:t>
      </w:r>
    </w:p>
    <w:p w:rsidR="00FE1895" w:rsidRPr="00B30919" w:rsidRDefault="00FE1895" w:rsidP="00A17DEF">
      <w:pPr>
        <w:pStyle w:val="Schedulepara"/>
        <w:tabs>
          <w:tab w:val="clear" w:pos="567"/>
        </w:tabs>
        <w:spacing w:before="60" w:line="240" w:lineRule="auto"/>
        <w:ind w:left="425" w:hanging="425"/>
      </w:pPr>
      <w:bookmarkStart w:id="153" w:name="bkSelection"/>
      <w:r w:rsidRPr="00B30919">
        <w:t>1.</w:t>
      </w:r>
      <w:r w:rsidR="00A17DEF">
        <w:tab/>
      </w:r>
      <w:r w:rsidRPr="00B30919">
        <w:t>If an address is to be provided in this form, an electronic address may be provided in addition to the address required.</w:t>
      </w:r>
      <w:bookmarkEnd w:id="153"/>
    </w:p>
    <w:p w:rsidR="00162926" w:rsidRPr="00471944" w:rsidRDefault="001E7C28" w:rsidP="00261AAD">
      <w:pPr>
        <w:pStyle w:val="ActHead2"/>
        <w:pageBreakBefore/>
      </w:pPr>
      <w:bookmarkStart w:id="154" w:name="_Toc417373039"/>
      <w:r w:rsidRPr="00471944">
        <w:rPr>
          <w:rStyle w:val="CharPartNo"/>
        </w:rPr>
        <w:t>Part</w:t>
      </w:r>
      <w:r w:rsidR="00471944" w:rsidRPr="00471944">
        <w:rPr>
          <w:rStyle w:val="CharPartNo"/>
        </w:rPr>
        <w:t> </w:t>
      </w:r>
      <w:r w:rsidR="00162926" w:rsidRPr="00471944">
        <w:rPr>
          <w:rStyle w:val="CharPartNo"/>
        </w:rPr>
        <w:t>5</w:t>
      </w:r>
      <w:r w:rsidRPr="00471944">
        <w:t>—</w:t>
      </w:r>
      <w:r w:rsidR="00162926" w:rsidRPr="00471944">
        <w:rPr>
          <w:rStyle w:val="CharPartText"/>
        </w:rPr>
        <w:t>Forms</w:t>
      </w:r>
      <w:r w:rsidRPr="00471944">
        <w:rPr>
          <w:rStyle w:val="CharPartText"/>
        </w:rPr>
        <w:t>—</w:t>
      </w:r>
      <w:r w:rsidR="00162926" w:rsidRPr="00471944">
        <w:rPr>
          <w:rStyle w:val="CharPartText"/>
        </w:rPr>
        <w:t>merger authorisation, clearance and review</w:t>
      </w:r>
      <w:bookmarkEnd w:id="154"/>
    </w:p>
    <w:p w:rsidR="001E6671" w:rsidRPr="00471944" w:rsidRDefault="001E6671" w:rsidP="001E6671">
      <w:pPr>
        <w:pStyle w:val="Schedulepart"/>
      </w:pPr>
      <w:r w:rsidRPr="00471944">
        <w:t>Form N</w:t>
      </w:r>
      <w:r w:rsidRPr="00471944">
        <w:tab/>
        <w:t>Application for authorisation of section</w:t>
      </w:r>
      <w:r w:rsidR="00471944">
        <w:t> </w:t>
      </w:r>
      <w:r w:rsidRPr="00471944">
        <w:t>50A merger</w:t>
      </w:r>
    </w:p>
    <w:p w:rsidR="001E6671" w:rsidRPr="00471944" w:rsidRDefault="001E6671" w:rsidP="009E0E63">
      <w:pPr>
        <w:pStyle w:val="notemargin"/>
      </w:pPr>
      <w:r w:rsidRPr="00471944">
        <w:t>(regulation</w:t>
      </w:r>
      <w:r w:rsidR="00471944">
        <w:t> </w:t>
      </w:r>
      <w:r w:rsidRPr="00471944">
        <w:t>73)</w:t>
      </w:r>
    </w:p>
    <w:p w:rsidR="001E6671" w:rsidRPr="00471944" w:rsidRDefault="001E6671" w:rsidP="001E6671">
      <w:pPr>
        <w:keepNext/>
        <w:keepLines/>
        <w:autoSpaceDE w:val="0"/>
        <w:autoSpaceDN w:val="0"/>
        <w:adjustRightInd w:val="0"/>
        <w:spacing w:before="120"/>
        <w:jc w:val="center"/>
        <w:rPr>
          <w:b/>
          <w:bCs/>
          <w:sz w:val="32"/>
          <w:szCs w:val="32"/>
        </w:rPr>
      </w:pPr>
      <w:r w:rsidRPr="00471944">
        <w:rPr>
          <w:b/>
          <w:bCs/>
          <w:sz w:val="32"/>
          <w:szCs w:val="32"/>
        </w:rPr>
        <w:t>Form N</w:t>
      </w:r>
    </w:p>
    <w:p w:rsidR="001E6671" w:rsidRPr="00471944" w:rsidRDefault="001E6671" w:rsidP="001E6671">
      <w:pPr>
        <w:keepNext/>
        <w:keepLines/>
        <w:autoSpaceDE w:val="0"/>
        <w:autoSpaceDN w:val="0"/>
        <w:adjustRightInd w:val="0"/>
        <w:spacing w:before="120"/>
        <w:jc w:val="center"/>
      </w:pPr>
      <w:r w:rsidRPr="00471944">
        <w:t>Commonwealth of Australia</w:t>
      </w:r>
    </w:p>
    <w:p w:rsidR="001E6671" w:rsidRPr="00471944" w:rsidRDefault="001E6671" w:rsidP="001E6671">
      <w:pPr>
        <w:keepNext/>
        <w:keepLines/>
        <w:autoSpaceDE w:val="0"/>
        <w:autoSpaceDN w:val="0"/>
        <w:adjustRightInd w:val="0"/>
        <w:spacing w:before="120"/>
        <w:jc w:val="center"/>
        <w:rPr>
          <w:i/>
          <w:iCs/>
        </w:rPr>
      </w:pPr>
      <w:r w:rsidRPr="00471944">
        <w:rPr>
          <w:i/>
        </w:rPr>
        <w:t>Competition and Consumer Act 2010</w:t>
      </w:r>
      <w:r w:rsidR="007141FD" w:rsidRPr="00471944">
        <w:rPr>
          <w:i/>
          <w:iCs/>
        </w:rPr>
        <w:t>—Section</w:t>
      </w:r>
      <w:r w:rsidR="00471944">
        <w:rPr>
          <w:i/>
          <w:iCs/>
        </w:rPr>
        <w:t> </w:t>
      </w:r>
      <w:r w:rsidR="007141FD" w:rsidRPr="00471944">
        <w:rPr>
          <w:i/>
          <w:iCs/>
        </w:rPr>
        <w:t>88</w:t>
      </w:r>
      <w:r w:rsidRPr="00471944">
        <w:rPr>
          <w:i/>
          <w:iCs/>
        </w:rPr>
        <w:t>(9)</w:t>
      </w:r>
    </w:p>
    <w:p w:rsidR="001E6671" w:rsidRPr="00471944" w:rsidRDefault="001E6671" w:rsidP="001E6671">
      <w:pPr>
        <w:autoSpaceDE w:val="0"/>
        <w:autoSpaceDN w:val="0"/>
        <w:adjustRightInd w:val="0"/>
        <w:spacing w:before="120"/>
        <w:jc w:val="center"/>
        <w:rPr>
          <w:b/>
          <w:bCs/>
          <w:sz w:val="28"/>
          <w:szCs w:val="28"/>
        </w:rPr>
      </w:pPr>
      <w:r w:rsidRPr="00471944">
        <w:rPr>
          <w:b/>
          <w:bCs/>
          <w:sz w:val="28"/>
          <w:szCs w:val="28"/>
        </w:rPr>
        <w:t>SECTION 50A MERGERS: APPLICATION FOR AUTHORISATION</w:t>
      </w:r>
    </w:p>
    <w:p w:rsidR="001E6671" w:rsidRPr="00471944" w:rsidRDefault="001E6671" w:rsidP="001E6671">
      <w:pPr>
        <w:autoSpaceDE w:val="0"/>
        <w:autoSpaceDN w:val="0"/>
        <w:adjustRightInd w:val="0"/>
        <w:jc w:val="center"/>
        <w:rPr>
          <w:b/>
          <w:bCs/>
        </w:rPr>
      </w:pPr>
    </w:p>
    <w:p w:rsidR="001E6671" w:rsidRPr="00471944" w:rsidRDefault="001E6671" w:rsidP="001E6671">
      <w:pPr>
        <w:autoSpaceDE w:val="0"/>
        <w:autoSpaceDN w:val="0"/>
        <w:adjustRightInd w:val="0"/>
        <w:spacing w:before="120"/>
        <w:jc w:val="both"/>
      </w:pPr>
      <w:r w:rsidRPr="00471944">
        <w:t>To the Australian Competition and Consumer Commission:</w:t>
      </w:r>
    </w:p>
    <w:p w:rsidR="001E6671" w:rsidRPr="00471944" w:rsidRDefault="001E6671" w:rsidP="001E6671">
      <w:pPr>
        <w:autoSpaceDE w:val="0"/>
        <w:autoSpaceDN w:val="0"/>
        <w:adjustRightInd w:val="0"/>
        <w:spacing w:before="120"/>
        <w:jc w:val="both"/>
      </w:pPr>
      <w:r w:rsidRPr="00471944">
        <w:t xml:space="preserve">Application is </w:t>
      </w:r>
      <w:r w:rsidR="007141FD" w:rsidRPr="00471944">
        <w:t>hereby made under subsection</w:t>
      </w:r>
      <w:r w:rsidR="00471944">
        <w:t> </w:t>
      </w:r>
      <w:r w:rsidR="007141FD" w:rsidRPr="00471944">
        <w:t>88</w:t>
      </w:r>
      <w:r w:rsidRPr="00471944">
        <w:t xml:space="preserve">(9) of the </w:t>
      </w:r>
      <w:r w:rsidRPr="00471944">
        <w:rPr>
          <w:i/>
        </w:rPr>
        <w:t>Competition and Consumer Act 2010</w:t>
      </w:r>
      <w:r w:rsidRPr="00471944">
        <w:t xml:space="preserve"> (the Act) for an authorisation under that subsection to acquire a controlling interest in a body corporate within the meaning of section</w:t>
      </w:r>
      <w:r w:rsidR="00471944">
        <w:t> </w:t>
      </w:r>
      <w:r w:rsidRPr="00471944">
        <w:t>50A of the Act.</w:t>
      </w:r>
    </w:p>
    <w:p w:rsidR="001E6671" w:rsidRPr="00471944" w:rsidRDefault="001E6671" w:rsidP="001E6671">
      <w:pPr>
        <w:autoSpaceDE w:val="0"/>
        <w:autoSpaceDN w:val="0"/>
        <w:adjustRightInd w:val="0"/>
        <w:spacing w:before="120"/>
        <w:jc w:val="both"/>
      </w:pPr>
      <w:r w:rsidRPr="00471944">
        <w:t>PLEASE FOLLOW DIRECTIONS ON BACK OF THIS FORM</w:t>
      </w:r>
    </w:p>
    <w:p w:rsidR="001E6671" w:rsidRDefault="001E6671" w:rsidP="001E6671">
      <w:pPr>
        <w:autoSpaceDE w:val="0"/>
        <w:autoSpaceDN w:val="0"/>
        <w:adjustRightInd w:val="0"/>
        <w:jc w:val="center"/>
      </w:pPr>
    </w:p>
    <w:p w:rsidR="00EA03EB" w:rsidRDefault="00EA03EB" w:rsidP="001E6671">
      <w:pPr>
        <w:autoSpaceDE w:val="0"/>
        <w:autoSpaceDN w:val="0"/>
        <w:adjustRightInd w:val="0"/>
        <w:jc w:val="center"/>
      </w:pPr>
    </w:p>
    <w:p w:rsidR="00EA03EB" w:rsidRDefault="00EA03EB" w:rsidP="001E6671">
      <w:pPr>
        <w:autoSpaceDE w:val="0"/>
        <w:autoSpaceDN w:val="0"/>
        <w:adjustRightInd w:val="0"/>
        <w:jc w:val="center"/>
      </w:pPr>
    </w:p>
    <w:p w:rsidR="00EA03EB" w:rsidRDefault="00EA03EB" w:rsidP="001E6671">
      <w:pPr>
        <w:autoSpaceDE w:val="0"/>
        <w:autoSpaceDN w:val="0"/>
        <w:adjustRightInd w:val="0"/>
        <w:jc w:val="center"/>
      </w:pPr>
    </w:p>
    <w:p w:rsidR="00EA03EB" w:rsidRDefault="00EA03EB" w:rsidP="001E6671">
      <w:pPr>
        <w:autoSpaceDE w:val="0"/>
        <w:autoSpaceDN w:val="0"/>
        <w:adjustRightInd w:val="0"/>
        <w:jc w:val="center"/>
      </w:pPr>
    </w:p>
    <w:p w:rsidR="00EA03EB" w:rsidRPr="00471944" w:rsidRDefault="00EA03EB" w:rsidP="001E6671">
      <w:pPr>
        <w:autoSpaceDE w:val="0"/>
        <w:autoSpaceDN w:val="0"/>
        <w:adjustRightInd w:val="0"/>
        <w:jc w:val="center"/>
      </w:pPr>
    </w:p>
    <w:p w:rsidR="001E6671" w:rsidRPr="00471944" w:rsidRDefault="001E6671" w:rsidP="001E6671">
      <w:pPr>
        <w:autoSpaceDE w:val="0"/>
        <w:autoSpaceDN w:val="0"/>
        <w:adjustRightInd w:val="0"/>
        <w:spacing w:before="180"/>
        <w:ind w:left="720" w:hanging="720"/>
        <w:rPr>
          <w:b/>
        </w:rPr>
      </w:pPr>
      <w:r w:rsidRPr="00471944">
        <w:rPr>
          <w:b/>
        </w:rPr>
        <w:t>1.</w:t>
      </w:r>
      <w:r w:rsidRPr="00471944">
        <w:rPr>
          <w:b/>
        </w:rPr>
        <w:tab/>
        <w:t xml:space="preserve">The Applicant </w:t>
      </w:r>
    </w:p>
    <w:p w:rsidR="001E6671" w:rsidRPr="00471944" w:rsidRDefault="001E6671" w:rsidP="001E6671">
      <w:pPr>
        <w:pStyle w:val="Schedulepara"/>
      </w:pPr>
      <w:r w:rsidRPr="00471944">
        <w:tab/>
        <w:t>(a)</w:t>
      </w:r>
      <w:r w:rsidRPr="00471944">
        <w:tab/>
        <w:t>Name and registered office (where applicable) of the Applicant including the ACN (or overseas equivalent) and place of incorporation (where applicable)</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pPr>
      <w:r w:rsidRPr="00471944">
        <w:tab/>
        <w:t>(b)</w:t>
      </w:r>
      <w:r w:rsidRPr="00471944">
        <w:tab/>
        <w:t>Describe the business or businesses carried on by the Applicant including a description of the products and services the Applicant supplies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3 of this Form)</w:t>
      </w:r>
    </w:p>
    <w:p w:rsidR="001E6671" w:rsidRPr="00471944" w:rsidRDefault="001E6671" w:rsidP="001E6671">
      <w:pPr>
        <w:pStyle w:val="Schedulepara"/>
        <w:keepNext/>
        <w:keepLines/>
      </w:pPr>
      <w:r w:rsidRPr="00471944">
        <w:tab/>
        <w:t>(c)</w:t>
      </w:r>
      <w:r w:rsidRPr="00471944">
        <w:tab/>
        <w:t>Provide details of all related bodies corporate of the Applicant including the ACN (or overseas equivalent)</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4 of this Form)</w:t>
      </w:r>
    </w:p>
    <w:p w:rsidR="001E6671" w:rsidRPr="00471944" w:rsidRDefault="001E6671" w:rsidP="001E6671">
      <w:pPr>
        <w:pStyle w:val="Schedulepara"/>
      </w:pPr>
      <w:r w:rsidRPr="00471944">
        <w:tab/>
        <w:t>(d)</w:t>
      </w:r>
      <w:r w:rsidRPr="00471944">
        <w:tab/>
        <w:t>Address in Australia for service of documents on the Applicant</w:t>
      </w:r>
    </w:p>
    <w:p w:rsidR="001E6671" w:rsidRPr="00471944" w:rsidRDefault="001E6671" w:rsidP="001E6671">
      <w:pPr>
        <w:autoSpaceDE w:val="0"/>
        <w:autoSpaceDN w:val="0"/>
        <w:adjustRightInd w:val="0"/>
        <w:spacing w:before="120" w:line="340" w:lineRule="exact"/>
        <w:ind w:left="958"/>
        <w:jc w:val="both"/>
      </w:pPr>
      <w:r w:rsidRPr="00471944">
        <w:t>......................................................................................................</w:t>
      </w:r>
    </w:p>
    <w:p w:rsidR="00DD3632" w:rsidRPr="00181B5D" w:rsidRDefault="00DD3632" w:rsidP="001375D8">
      <w:pPr>
        <w:pStyle w:val="Schedulepara"/>
      </w:pPr>
      <w:r w:rsidRPr="00181B5D">
        <w:tab/>
        <w:t>(e)</w:t>
      </w:r>
      <w:r w:rsidRPr="00181B5D">
        <w:tab/>
        <w:t>Electronic address for service of documents on the Applicant (this is optional and does not replace the need to provide an address in Australia at paragraph (d))</w:t>
      </w:r>
    </w:p>
    <w:p w:rsidR="00DD3632" w:rsidRPr="00181B5D" w:rsidRDefault="00DD3632" w:rsidP="001375D8">
      <w:pPr>
        <w:pStyle w:val="Schedulepara"/>
      </w:pPr>
      <w:r w:rsidRPr="00181B5D">
        <w:t>......................................................................................................</w:t>
      </w:r>
    </w:p>
    <w:p w:rsidR="00DD3632" w:rsidRPr="00181B5D" w:rsidRDefault="00DD3632" w:rsidP="001375D8">
      <w:pPr>
        <w:pStyle w:val="Schedulepara"/>
      </w:pPr>
      <w:r w:rsidRPr="00181B5D">
        <w:tab/>
        <w:t>(f)</w:t>
      </w:r>
      <w:r w:rsidRPr="00181B5D">
        <w:tab/>
        <w:t>Name and address of any person for whose benefit or on whose behalf the shares or assets to be acquired will be held</w:t>
      </w:r>
    </w:p>
    <w:p w:rsidR="00DD3632" w:rsidRPr="00181B5D" w:rsidRDefault="00DD3632" w:rsidP="00DD3632">
      <w:pPr>
        <w:autoSpaceDE w:val="0"/>
        <w:autoSpaceDN w:val="0"/>
        <w:adjustRightInd w:val="0"/>
        <w:spacing w:before="120" w:line="340" w:lineRule="exact"/>
        <w:ind w:left="958"/>
        <w:jc w:val="both"/>
      </w:pPr>
      <w:r w:rsidRPr="00181B5D">
        <w:t>......................................................................................................</w:t>
      </w:r>
    </w:p>
    <w:p w:rsidR="001E6671" w:rsidRPr="00471944" w:rsidRDefault="001E6671" w:rsidP="001E6671">
      <w:pPr>
        <w:autoSpaceDE w:val="0"/>
        <w:autoSpaceDN w:val="0"/>
        <w:adjustRightInd w:val="0"/>
        <w:spacing w:before="180"/>
        <w:ind w:left="720" w:hanging="720"/>
        <w:rPr>
          <w:b/>
        </w:rPr>
      </w:pPr>
      <w:r w:rsidRPr="00471944">
        <w:rPr>
          <w:b/>
        </w:rPr>
        <w:t>2.</w:t>
      </w:r>
      <w:r w:rsidRPr="00471944">
        <w:rPr>
          <w:b/>
        </w:rPr>
        <w:tab/>
        <w:t>Bodies corporate in which the Applicant will have a controlling interest</w:t>
      </w:r>
    </w:p>
    <w:p w:rsidR="001E6671" w:rsidRPr="00471944" w:rsidRDefault="001E6671" w:rsidP="001E6671">
      <w:pPr>
        <w:pStyle w:val="Schedulepara"/>
      </w:pPr>
      <w:r w:rsidRPr="00471944">
        <w:tab/>
        <w:t>(a)</w:t>
      </w:r>
      <w:r w:rsidRPr="00471944">
        <w:tab/>
        <w:t>Provide details of any bodies corporate in which the Applicant will acquire a first controlling interest within the meaning of subsection</w:t>
      </w:r>
      <w:r w:rsidR="00471944">
        <w:t> </w:t>
      </w:r>
      <w:r w:rsidRPr="00471944">
        <w:t>50A</w:t>
      </w:r>
      <w:r w:rsidR="00AC28F7" w:rsidRPr="00471944">
        <w:t>(</w:t>
      </w:r>
      <w:r w:rsidRPr="00471944">
        <w:t xml:space="preserve">1) of the Act, including: </w:t>
      </w:r>
    </w:p>
    <w:p w:rsidR="001E6671" w:rsidRPr="00471944" w:rsidRDefault="001E6671" w:rsidP="001E6671">
      <w:pPr>
        <w:pStyle w:val="Schedulepara"/>
        <w:tabs>
          <w:tab w:val="clear" w:pos="567"/>
          <w:tab w:val="right" w:pos="720"/>
        </w:tabs>
      </w:pPr>
      <w:r w:rsidRPr="00471944">
        <w:tab/>
        <w:t>(i)</w:t>
      </w:r>
      <w:r w:rsidRPr="00471944">
        <w:tab/>
        <w:t>Name of the body corporate including the ACN (or overseas equivalent) where applicable</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tabs>
          <w:tab w:val="clear" w:pos="567"/>
          <w:tab w:val="right" w:pos="720"/>
        </w:tabs>
      </w:pPr>
      <w:r w:rsidRPr="00471944">
        <w:tab/>
        <w:t>(ii)</w:t>
      </w:r>
      <w:r w:rsidRPr="00471944">
        <w:tab/>
        <w:t>Place of incorporation of the body corporate</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tabs>
          <w:tab w:val="clear" w:pos="567"/>
          <w:tab w:val="right" w:pos="720"/>
        </w:tabs>
      </w:pPr>
      <w:r w:rsidRPr="00471944">
        <w:tab/>
        <w:t>(iii)</w:t>
      </w:r>
      <w:r w:rsidRPr="00471944">
        <w:tab/>
        <w:t>Registered office of the body corporate (where applicable)</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tabs>
          <w:tab w:val="clear" w:pos="567"/>
          <w:tab w:val="right" w:pos="720"/>
        </w:tabs>
      </w:pPr>
      <w:r w:rsidRPr="00471944">
        <w:tab/>
        <w:t>(iv)</w:t>
      </w:r>
      <w:r w:rsidRPr="00471944">
        <w:tab/>
        <w:t>Describe the business or businesses carried on by the body corporate including the products and services the body corporate supplies</w:t>
      </w:r>
    </w:p>
    <w:p w:rsidR="001E6671" w:rsidRPr="00471944" w:rsidRDefault="001E6671" w:rsidP="001E6671">
      <w:pPr>
        <w:keepNext/>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5 of this Form)</w:t>
      </w:r>
    </w:p>
    <w:p w:rsidR="001E6671" w:rsidRPr="00471944" w:rsidRDefault="001E6671" w:rsidP="001E6671">
      <w:pPr>
        <w:pStyle w:val="Schedulepara"/>
      </w:pPr>
      <w:r w:rsidRPr="00471944">
        <w:tab/>
        <w:t>(b)</w:t>
      </w:r>
      <w:r w:rsidRPr="00471944">
        <w:tab/>
        <w:t>In the case of a body corporate whose shares are to be acquired, provide details of:</w:t>
      </w:r>
    </w:p>
    <w:p w:rsidR="001E6671" w:rsidRPr="00471944" w:rsidRDefault="001E6671" w:rsidP="001E6671">
      <w:pPr>
        <w:pStyle w:val="Schedulepara"/>
        <w:tabs>
          <w:tab w:val="clear" w:pos="567"/>
          <w:tab w:val="right" w:pos="720"/>
        </w:tabs>
      </w:pPr>
      <w:r w:rsidRPr="00471944">
        <w:tab/>
        <w:t>(i)</w:t>
      </w:r>
      <w:r w:rsidRPr="00471944">
        <w:tab/>
        <w:t>the issued capital of the body corporate;</w:t>
      </w:r>
    </w:p>
    <w:p w:rsidR="001E6671" w:rsidRPr="00471944" w:rsidRDefault="001E6671" w:rsidP="001E6671">
      <w:pPr>
        <w:pStyle w:val="Schedulepara"/>
        <w:tabs>
          <w:tab w:val="clear" w:pos="567"/>
          <w:tab w:val="right" w:pos="720"/>
        </w:tabs>
      </w:pPr>
      <w:r w:rsidRPr="00471944">
        <w:tab/>
        <w:t>(ii)</w:t>
      </w:r>
      <w:r w:rsidRPr="00471944">
        <w:tab/>
        <w:t>the holders of such issued capital.</w:t>
      </w:r>
    </w:p>
    <w:p w:rsidR="001E6671" w:rsidRPr="00471944" w:rsidRDefault="001E6671" w:rsidP="001E6671">
      <w:pPr>
        <w:keepNext/>
        <w:autoSpaceDE w:val="0"/>
        <w:autoSpaceDN w:val="0"/>
        <w:adjustRightInd w:val="0"/>
        <w:spacing w:before="120" w:line="340" w:lineRule="exact"/>
        <w:ind w:left="958"/>
        <w:jc w:val="both"/>
      </w:pPr>
      <w:r w:rsidRPr="00471944">
        <w:t>…………………………………………………………………..</w:t>
      </w:r>
    </w:p>
    <w:p w:rsidR="001E6671" w:rsidRPr="00471944" w:rsidRDefault="001E6671" w:rsidP="001E6671">
      <w:pPr>
        <w:pStyle w:val="Schedulepara"/>
      </w:pPr>
      <w:r w:rsidRPr="00471944">
        <w:tab/>
        <w:t>(c)</w:t>
      </w:r>
      <w:r w:rsidRPr="00471944">
        <w:tab/>
        <w:t>Provide details of all corporations in which, by reason of the acquisition described below, the Applicant will obtain a second controlling interest within the meaning of subsection</w:t>
      </w:r>
      <w:r w:rsidR="00471944">
        <w:t> </w:t>
      </w:r>
      <w:r w:rsidRPr="00471944">
        <w:t>50A</w:t>
      </w:r>
      <w:r w:rsidR="00AC28F7" w:rsidRPr="00471944">
        <w:t>(</w:t>
      </w:r>
      <w:r w:rsidRPr="00471944">
        <w:t xml:space="preserve">1), including: </w:t>
      </w:r>
    </w:p>
    <w:p w:rsidR="001E6671" w:rsidRPr="00471944" w:rsidRDefault="001E6671" w:rsidP="001E6671">
      <w:pPr>
        <w:pStyle w:val="Schedulepara"/>
        <w:tabs>
          <w:tab w:val="clear" w:pos="567"/>
          <w:tab w:val="right" w:pos="720"/>
        </w:tabs>
      </w:pPr>
      <w:r w:rsidRPr="00471944">
        <w:tab/>
        <w:t>(i)</w:t>
      </w:r>
      <w:r w:rsidRPr="00471944">
        <w:tab/>
        <w:t>Name of the body corporate including the ACN (or overseas equivalent)</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tabs>
          <w:tab w:val="clear" w:pos="567"/>
          <w:tab w:val="right" w:pos="720"/>
        </w:tabs>
      </w:pPr>
      <w:r w:rsidRPr="00471944">
        <w:tab/>
        <w:t>(ii)</w:t>
      </w:r>
      <w:r w:rsidRPr="00471944">
        <w:tab/>
        <w:t>Place of incorporation of the body corporate</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tabs>
          <w:tab w:val="clear" w:pos="567"/>
          <w:tab w:val="right" w:pos="720"/>
        </w:tabs>
      </w:pPr>
      <w:r w:rsidRPr="00471944">
        <w:tab/>
        <w:t>(iii)</w:t>
      </w:r>
      <w:r w:rsidRPr="00471944">
        <w:tab/>
        <w:t>Registered office of the body corporate (where applicable)</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tabs>
          <w:tab w:val="clear" w:pos="567"/>
          <w:tab w:val="right" w:pos="720"/>
        </w:tabs>
      </w:pPr>
      <w:r w:rsidRPr="00471944">
        <w:tab/>
        <w:t>(iv)</w:t>
      </w:r>
      <w:r w:rsidRPr="00471944">
        <w:tab/>
        <w:t>Describe the business or businesses carried on by the body corporate including the products and services the body corporate supplies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keepNext/>
        <w:keepLines/>
        <w:autoSpaceDE w:val="0"/>
        <w:autoSpaceDN w:val="0"/>
        <w:adjustRightInd w:val="0"/>
        <w:spacing w:before="180"/>
        <w:ind w:left="720" w:hanging="720"/>
        <w:rPr>
          <w:b/>
        </w:rPr>
      </w:pPr>
      <w:r w:rsidRPr="00471944">
        <w:rPr>
          <w:b/>
        </w:rPr>
        <w:t>3.</w:t>
      </w:r>
      <w:r w:rsidRPr="00471944">
        <w:rPr>
          <w:b/>
        </w:rPr>
        <w:tab/>
        <w:t>The acquisition</w:t>
      </w:r>
    </w:p>
    <w:p w:rsidR="001E6671" w:rsidRPr="00471944" w:rsidRDefault="001E6671" w:rsidP="001E6671">
      <w:pPr>
        <w:pStyle w:val="Schedulepara"/>
      </w:pPr>
      <w:r w:rsidRPr="00471944">
        <w:tab/>
        <w:t>(a)</w:t>
      </w:r>
      <w:r w:rsidRPr="00471944">
        <w:tab/>
        <w:t>Outline the nature and details of the contract, arrangement, understanding or proposal for the acquisition and, if applicable, the public offer document, and provide a copy of any relevant contract, document or public offer document</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6 of this Form)</w:t>
      </w:r>
    </w:p>
    <w:p w:rsidR="001E6671" w:rsidRPr="00471944" w:rsidRDefault="001E6671" w:rsidP="001E6671">
      <w:pPr>
        <w:pStyle w:val="Schedulepara"/>
      </w:pPr>
      <w:r w:rsidRPr="00471944">
        <w:tab/>
        <w:t>(b)</w:t>
      </w:r>
      <w:r w:rsidRPr="00471944">
        <w:tab/>
        <w:t>Provide details of the commercial rationale for the acquisition and copies of all documents that were prepared specifically for the purpose of evaluating the proposed acquisition with respect to the market(s) affected and the nature of those affects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keepNext/>
        <w:keepLines/>
        <w:autoSpaceDE w:val="0"/>
        <w:autoSpaceDN w:val="0"/>
        <w:adjustRightInd w:val="0"/>
        <w:spacing w:before="160"/>
        <w:ind w:left="720" w:hanging="720"/>
        <w:rPr>
          <w:b/>
        </w:rPr>
      </w:pPr>
      <w:r w:rsidRPr="00471944">
        <w:rPr>
          <w:b/>
        </w:rPr>
        <w:t>4.</w:t>
      </w:r>
      <w:r w:rsidRPr="00471944">
        <w:rPr>
          <w:b/>
        </w:rPr>
        <w:tab/>
        <w:t>Background information</w:t>
      </w:r>
    </w:p>
    <w:p w:rsidR="001E6671" w:rsidRPr="00471944" w:rsidRDefault="001E6671" w:rsidP="001E6671">
      <w:pPr>
        <w:pStyle w:val="Schedulepara"/>
      </w:pPr>
      <w:r w:rsidRPr="00471944">
        <w:tab/>
        <w:t>(a)</w:t>
      </w:r>
      <w:r w:rsidRPr="00471944">
        <w:tab/>
        <w:t>Describe the industry sector(s) to which the acquisition relates</w:t>
      </w:r>
    </w:p>
    <w:p w:rsidR="001E6671" w:rsidRPr="00471944" w:rsidRDefault="001E6671" w:rsidP="001E6671">
      <w:pPr>
        <w:autoSpaceDE w:val="0"/>
        <w:autoSpaceDN w:val="0"/>
        <w:adjustRightInd w:val="0"/>
        <w:spacing w:before="100" w:line="32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7 of this Form)</w:t>
      </w:r>
    </w:p>
    <w:p w:rsidR="001E6671" w:rsidRPr="00471944" w:rsidRDefault="001E6671" w:rsidP="001E6671">
      <w:pPr>
        <w:pStyle w:val="Schedulepara"/>
      </w:pPr>
      <w:r w:rsidRPr="00471944">
        <w:tab/>
        <w:t>(b)</w:t>
      </w:r>
      <w:r w:rsidRPr="00471944">
        <w:tab/>
        <w:t>Describe the area(s) of overlap in the operations of the Applicant and its existing related bodies corporate (collectively, the Acquirer) and any bodies corporate in which the Applicant will have a controlling interest as a result of the proposed acquisition (collectively, the Target)</w:t>
      </w:r>
    </w:p>
    <w:p w:rsidR="001E6671" w:rsidRPr="00471944" w:rsidRDefault="001E6671" w:rsidP="001E6671">
      <w:pPr>
        <w:autoSpaceDE w:val="0"/>
        <w:autoSpaceDN w:val="0"/>
        <w:adjustRightInd w:val="0"/>
        <w:spacing w:before="100" w:line="32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8 of this Form)</w:t>
      </w:r>
    </w:p>
    <w:p w:rsidR="001E6671" w:rsidRPr="00471944" w:rsidRDefault="001E6671" w:rsidP="001E6671">
      <w:pPr>
        <w:pStyle w:val="Schedulepara"/>
      </w:pPr>
      <w:r w:rsidRPr="00471944">
        <w:tab/>
        <w:t>(c)</w:t>
      </w:r>
      <w:r w:rsidRPr="00471944">
        <w:tab/>
        <w:t>Provide details of any acquisitions made by the Acquirer or Target (collectively, the Merger Parties) and any other acquisitions made in the industry sector(s) during the past five years</w:t>
      </w:r>
    </w:p>
    <w:p w:rsidR="001E6671" w:rsidRPr="00471944" w:rsidRDefault="001E6671" w:rsidP="001E6671">
      <w:pPr>
        <w:autoSpaceDE w:val="0"/>
        <w:autoSpaceDN w:val="0"/>
        <w:adjustRightInd w:val="0"/>
        <w:spacing w:before="100" w:line="320" w:lineRule="exact"/>
        <w:ind w:left="958"/>
        <w:jc w:val="both"/>
      </w:pPr>
      <w:r w:rsidRPr="00471944">
        <w:t>......................................................................................................</w:t>
      </w:r>
    </w:p>
    <w:p w:rsidR="001E6671" w:rsidRPr="00471944" w:rsidRDefault="001E6671" w:rsidP="001E6671">
      <w:pPr>
        <w:pStyle w:val="Schedulepara"/>
      </w:pPr>
      <w:r w:rsidRPr="00471944">
        <w:tab/>
        <w:t>(d)</w:t>
      </w:r>
      <w:r w:rsidRPr="00471944">
        <w:tab/>
        <w:t>Provide details of any existing vertical or horizontal relationships between the Target and Acquirer in, or affecting, Australia</w:t>
      </w:r>
    </w:p>
    <w:p w:rsidR="001E6671" w:rsidRPr="00471944" w:rsidRDefault="001E6671" w:rsidP="001E6671">
      <w:pPr>
        <w:autoSpaceDE w:val="0"/>
        <w:autoSpaceDN w:val="0"/>
        <w:adjustRightInd w:val="0"/>
        <w:spacing w:before="100" w:line="320" w:lineRule="exact"/>
        <w:ind w:left="958"/>
        <w:jc w:val="both"/>
      </w:pPr>
      <w:r w:rsidRPr="00471944">
        <w:t>......................................................................................................</w:t>
      </w:r>
    </w:p>
    <w:p w:rsidR="001E6671" w:rsidRPr="00471944" w:rsidRDefault="001E6671" w:rsidP="001E6671">
      <w:pPr>
        <w:pStyle w:val="Schedulepara"/>
      </w:pPr>
      <w:r w:rsidRPr="00471944">
        <w:tab/>
        <w:t>(e)</w:t>
      </w:r>
      <w:r w:rsidRPr="00471944">
        <w:tab/>
        <w:t>Describe any other joint ventures or cooperative agreements, with one or more competitors, to which the Acquirer or Target is a party in, or affecting, Australia</w:t>
      </w:r>
    </w:p>
    <w:p w:rsidR="001E6671" w:rsidRPr="00471944" w:rsidRDefault="001E6671" w:rsidP="001E6671">
      <w:pPr>
        <w:autoSpaceDE w:val="0"/>
        <w:autoSpaceDN w:val="0"/>
        <w:adjustRightInd w:val="0"/>
        <w:spacing w:before="100" w:line="32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9 of this Form)</w:t>
      </w:r>
    </w:p>
    <w:p w:rsidR="001E6671" w:rsidRPr="00471944" w:rsidRDefault="001E6671" w:rsidP="001E6671">
      <w:pPr>
        <w:autoSpaceDE w:val="0"/>
        <w:autoSpaceDN w:val="0"/>
        <w:adjustRightInd w:val="0"/>
        <w:spacing w:before="180"/>
        <w:ind w:left="720" w:hanging="720"/>
        <w:rPr>
          <w:b/>
        </w:rPr>
      </w:pPr>
      <w:r w:rsidRPr="00471944">
        <w:rPr>
          <w:b/>
        </w:rPr>
        <w:t>5.</w:t>
      </w:r>
      <w:r w:rsidRPr="00471944">
        <w:rPr>
          <w:b/>
        </w:rPr>
        <w:tab/>
        <w:t>Market definition</w:t>
      </w:r>
    </w:p>
    <w:p w:rsidR="001E6671" w:rsidRPr="00471944" w:rsidRDefault="001E6671" w:rsidP="001E6671">
      <w:pPr>
        <w:pStyle w:val="Schedulepara"/>
        <w:spacing w:before="160"/>
      </w:pPr>
      <w:r w:rsidRPr="00471944">
        <w:tab/>
      </w:r>
      <w:r w:rsidRPr="00471944">
        <w:tab/>
        <w:t>Describe the market(s) (product, functional, geographic and time) relevant to the assessment of the acquisition’s effect on competition – this includes markets for the supply of goods or services and markets for the acquisition of goods or services (the Relevant Market(s))</w:t>
      </w:r>
    </w:p>
    <w:p w:rsidR="001E6671" w:rsidRPr="00471944" w:rsidRDefault="001E6671" w:rsidP="001E6671">
      <w:pPr>
        <w:autoSpaceDE w:val="0"/>
        <w:autoSpaceDN w:val="0"/>
        <w:adjustRightInd w:val="0"/>
        <w:spacing w:before="100" w:line="32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10 of this Form)</w:t>
      </w:r>
    </w:p>
    <w:p w:rsidR="001E6671" w:rsidRPr="00471944" w:rsidRDefault="001E6671" w:rsidP="001E6671">
      <w:pPr>
        <w:autoSpaceDE w:val="0"/>
        <w:autoSpaceDN w:val="0"/>
        <w:adjustRightInd w:val="0"/>
        <w:spacing w:before="180"/>
        <w:ind w:left="720" w:hanging="720"/>
        <w:rPr>
          <w:b/>
        </w:rPr>
      </w:pPr>
      <w:r w:rsidRPr="00471944">
        <w:rPr>
          <w:b/>
        </w:rPr>
        <w:t>6.</w:t>
      </w:r>
      <w:r w:rsidRPr="00471944">
        <w:rPr>
          <w:b/>
        </w:rPr>
        <w:tab/>
        <w:t>Suppliers</w:t>
      </w:r>
    </w:p>
    <w:p w:rsidR="001E6671" w:rsidRPr="00471944" w:rsidRDefault="001E6671" w:rsidP="001E6671">
      <w:pPr>
        <w:pStyle w:val="Schedulepara"/>
      </w:pPr>
      <w:r w:rsidRPr="00471944">
        <w:tab/>
        <w:t>(a)</w:t>
      </w:r>
      <w:r w:rsidRPr="00471944">
        <w:tab/>
        <w:t xml:space="preserve">Describe the inputs into the production of goods or services by each of the Merger Parties in the Relevant Market(s) and indicate the value of those inputs as a proportion of total production. Where alternative inputs are available, provide a list of substitutes </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pPr>
      <w:r w:rsidRPr="00471944">
        <w:tab/>
        <w:t>(b)</w:t>
      </w:r>
      <w:r w:rsidRPr="00471944">
        <w:tab/>
        <w:t>Provide the names and contact details of a representative selection of suppliers of inputs to each of the Merger Parties in the Relevant Market(s)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11 of this Form)</w:t>
      </w:r>
    </w:p>
    <w:p w:rsidR="001E6671" w:rsidRPr="00471944" w:rsidRDefault="001E6671" w:rsidP="001E6671">
      <w:pPr>
        <w:pStyle w:val="Schedulepara"/>
      </w:pPr>
      <w:r w:rsidRPr="00471944">
        <w:tab/>
        <w:t>(c)</w:t>
      </w:r>
      <w:r w:rsidRPr="00471944">
        <w:tab/>
        <w:t>Describe any purchasing arrangements in place with each of the suppliers identified above and outline whether it is expected or anticipated that these arrangements will continue or be varied in any way post</w:t>
      </w:r>
      <w:r w:rsidR="00471944">
        <w:noBreakHyphen/>
      </w:r>
      <w:r w:rsidRPr="00471944">
        <w:t>acquisition</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keepNext/>
        <w:autoSpaceDE w:val="0"/>
        <w:autoSpaceDN w:val="0"/>
        <w:adjustRightInd w:val="0"/>
        <w:spacing w:before="180"/>
        <w:ind w:left="720" w:hanging="720"/>
        <w:rPr>
          <w:b/>
        </w:rPr>
      </w:pPr>
      <w:r w:rsidRPr="00471944">
        <w:rPr>
          <w:b/>
        </w:rPr>
        <w:t>7.</w:t>
      </w:r>
      <w:r w:rsidRPr="00471944">
        <w:rPr>
          <w:b/>
        </w:rPr>
        <w:tab/>
        <w:t>Competitors</w:t>
      </w:r>
    </w:p>
    <w:p w:rsidR="001E6671" w:rsidRPr="00471944" w:rsidRDefault="001E6671" w:rsidP="001E6671">
      <w:pPr>
        <w:pStyle w:val="Schedulepara"/>
      </w:pPr>
      <w:r w:rsidRPr="00471944">
        <w:tab/>
        <w:t>(a)</w:t>
      </w:r>
      <w:r w:rsidRPr="00471944">
        <w:tab/>
        <w:t>Provide details of alternative suppliers of products now or shortly to be competitive with, or otherwise substitutable for, goods or services produced by each of the Merger Parties in the Relevant Market(s)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12 of this Form)</w:t>
      </w:r>
    </w:p>
    <w:p w:rsidR="001E6671" w:rsidRPr="00471944" w:rsidRDefault="001E6671" w:rsidP="001E6671">
      <w:pPr>
        <w:pStyle w:val="Schedulepara"/>
      </w:pPr>
      <w:r w:rsidRPr="00471944">
        <w:tab/>
        <w:t>(b)</w:t>
      </w:r>
      <w:r w:rsidRPr="00471944">
        <w:tab/>
        <w:t xml:space="preserve">If the suppliers identified above do not produce goods or services which are substantially the same as those goods or services produced by the Merger Parties in the Relevant Market(s), explain why it is considered that these goods or services are viable alternatives </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keepNext/>
        <w:keepLines/>
        <w:autoSpaceDE w:val="0"/>
        <w:autoSpaceDN w:val="0"/>
        <w:adjustRightInd w:val="0"/>
        <w:spacing w:before="180"/>
        <w:ind w:left="720" w:hanging="720"/>
        <w:rPr>
          <w:b/>
        </w:rPr>
      </w:pPr>
      <w:r w:rsidRPr="00471944">
        <w:rPr>
          <w:b/>
        </w:rPr>
        <w:t>8.</w:t>
      </w:r>
      <w:r w:rsidRPr="00471944">
        <w:rPr>
          <w:b/>
        </w:rPr>
        <w:tab/>
        <w:t>Customers</w:t>
      </w:r>
    </w:p>
    <w:p w:rsidR="001E6671" w:rsidRPr="00471944" w:rsidRDefault="001E6671" w:rsidP="001E6671">
      <w:pPr>
        <w:pStyle w:val="Schedulepara"/>
      </w:pPr>
      <w:r w:rsidRPr="00471944">
        <w:tab/>
        <w:t>(a)</w:t>
      </w:r>
      <w:r w:rsidRPr="00471944">
        <w:tab/>
        <w:t>Provide the names and contact details of a representative selection of the customers of each of the Acquirer and the Target in the Relevant Market(s)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13 of this Form)</w:t>
      </w:r>
    </w:p>
    <w:p w:rsidR="001E6671" w:rsidRPr="00471944" w:rsidRDefault="001E6671" w:rsidP="001E6671">
      <w:pPr>
        <w:pStyle w:val="Schedulepara"/>
      </w:pPr>
      <w:r w:rsidRPr="00471944">
        <w:tab/>
        <w:t>(b)</w:t>
      </w:r>
      <w:r w:rsidRPr="00471944">
        <w:tab/>
        <w:t>Describe the distribution channels available to the Merger Parties in supplying goods and services to customers and identify the relevant distribution channels in respect of each of the customers in the Relevant Market(s) identified above</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pPr>
      <w:r w:rsidRPr="00471944">
        <w:tab/>
        <w:t>(c)</w:t>
      </w:r>
      <w:r w:rsidRPr="00471944">
        <w:tab/>
        <w:t>Describe the existing supply arrangements that the Merger Parties have in place with the customers identified above and whether it is expected or anticipated that these arrangements will continue or be varied in any way post</w:t>
      </w:r>
      <w:r w:rsidR="00471944">
        <w:noBreakHyphen/>
      </w:r>
      <w:r w:rsidRPr="00471944">
        <w:t>acquisition</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14 of this Form)</w:t>
      </w:r>
    </w:p>
    <w:p w:rsidR="001E6671" w:rsidRPr="00471944" w:rsidRDefault="001E6671" w:rsidP="001E6671">
      <w:pPr>
        <w:keepNext/>
        <w:autoSpaceDE w:val="0"/>
        <w:autoSpaceDN w:val="0"/>
        <w:adjustRightInd w:val="0"/>
        <w:spacing w:before="180"/>
        <w:ind w:left="720" w:hanging="720"/>
        <w:rPr>
          <w:b/>
        </w:rPr>
      </w:pPr>
      <w:r w:rsidRPr="00471944">
        <w:rPr>
          <w:b/>
        </w:rPr>
        <w:t>9.</w:t>
      </w:r>
      <w:r w:rsidRPr="00471944">
        <w:rPr>
          <w:b/>
        </w:rPr>
        <w:tab/>
        <w:t>Market concentration</w:t>
      </w:r>
    </w:p>
    <w:p w:rsidR="001E6671" w:rsidRPr="00471944" w:rsidRDefault="001E6671" w:rsidP="001E6671">
      <w:pPr>
        <w:pStyle w:val="Schedulepara"/>
      </w:pPr>
      <w:r w:rsidRPr="00471944">
        <w:tab/>
      </w:r>
      <w:r w:rsidRPr="00471944">
        <w:tab/>
        <w:t>Provide estimates of current and post</w:t>
      </w:r>
      <w:r w:rsidR="00471944">
        <w:noBreakHyphen/>
      </w:r>
      <w:r w:rsidRPr="00471944">
        <w:t>acquisition market shares for the Merger Parties and existing alternative suppliers or purchasers in the Relevant Market(s) identified above</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left="960"/>
        <w:rPr>
          <w:i/>
        </w:rPr>
      </w:pPr>
      <w:r w:rsidRPr="00471944">
        <w:rPr>
          <w:i/>
        </w:rPr>
        <w:t>(See Direction</w:t>
      </w:r>
      <w:r w:rsidR="00471944">
        <w:rPr>
          <w:i/>
        </w:rPr>
        <w:t> </w:t>
      </w:r>
      <w:r w:rsidRPr="00471944">
        <w:rPr>
          <w:i/>
        </w:rPr>
        <w:t>15 of this Form)</w:t>
      </w:r>
    </w:p>
    <w:p w:rsidR="001E6671" w:rsidRPr="00471944" w:rsidRDefault="001E6671" w:rsidP="001E6671">
      <w:pPr>
        <w:autoSpaceDE w:val="0"/>
        <w:autoSpaceDN w:val="0"/>
        <w:adjustRightInd w:val="0"/>
        <w:spacing w:before="180"/>
        <w:ind w:left="720" w:hanging="720"/>
        <w:rPr>
          <w:b/>
        </w:rPr>
      </w:pPr>
      <w:r w:rsidRPr="00471944">
        <w:rPr>
          <w:b/>
        </w:rPr>
        <w:t>10.</w:t>
      </w:r>
      <w:r w:rsidRPr="00471944">
        <w:rPr>
          <w:b/>
        </w:rPr>
        <w:tab/>
        <w:t>Constraints on the exercise of market power</w:t>
      </w:r>
    </w:p>
    <w:p w:rsidR="001E6671" w:rsidRPr="00471944" w:rsidRDefault="001E6671" w:rsidP="001E6671">
      <w:pPr>
        <w:pStyle w:val="Schedulepara"/>
      </w:pPr>
      <w:r w:rsidRPr="00471944">
        <w:tab/>
        <w:t>(a)</w:t>
      </w:r>
      <w:r w:rsidRPr="00471944">
        <w:tab/>
        <w:t>Provide details of the extent to which the Merger Parties are likely to be constrained post</w:t>
      </w:r>
      <w:r w:rsidR="00471944">
        <w:noBreakHyphen/>
      </w:r>
      <w:r w:rsidRPr="00471944">
        <w:t>acquisition in the Relevant Market(s) by:</w:t>
      </w:r>
    </w:p>
    <w:p w:rsidR="001E6671" w:rsidRPr="00471944" w:rsidRDefault="001E6671" w:rsidP="001E6671">
      <w:pPr>
        <w:pStyle w:val="Schedulepara"/>
        <w:tabs>
          <w:tab w:val="clear" w:pos="567"/>
          <w:tab w:val="right" w:pos="720"/>
        </w:tabs>
      </w:pPr>
      <w:r w:rsidRPr="00471944">
        <w:tab/>
        <w:t>(i)</w:t>
      </w:r>
      <w:r w:rsidRPr="00471944">
        <w:tab/>
        <w:t>input suppliers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keepNext/>
        <w:keepLines/>
        <w:tabs>
          <w:tab w:val="clear" w:pos="567"/>
          <w:tab w:val="right" w:pos="720"/>
        </w:tabs>
      </w:pPr>
      <w:r w:rsidRPr="00471944">
        <w:tab/>
        <w:t>(ii)</w:t>
      </w:r>
      <w:r w:rsidRPr="00471944">
        <w:tab/>
        <w:t>competitors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tabs>
          <w:tab w:val="clear" w:pos="567"/>
          <w:tab w:val="right" w:pos="720"/>
        </w:tabs>
      </w:pPr>
      <w:r w:rsidRPr="00471944">
        <w:tab/>
        <w:t>(iii)</w:t>
      </w:r>
      <w:r w:rsidRPr="00471944">
        <w:tab/>
        <w:t>customers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tabs>
          <w:tab w:val="clear" w:pos="567"/>
          <w:tab w:val="right" w:pos="720"/>
        </w:tabs>
      </w:pPr>
      <w:r w:rsidRPr="00471944">
        <w:tab/>
        <w:t>(iv)</w:t>
      </w:r>
      <w:r w:rsidRPr="00471944">
        <w:tab/>
        <w:t>others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left="960"/>
        <w:rPr>
          <w:i/>
        </w:rPr>
      </w:pPr>
      <w:r w:rsidRPr="00471944">
        <w:rPr>
          <w:i/>
        </w:rPr>
        <w:t>(See Direction</w:t>
      </w:r>
      <w:r w:rsidR="00471944">
        <w:rPr>
          <w:i/>
        </w:rPr>
        <w:t> </w:t>
      </w:r>
      <w:r w:rsidRPr="00471944">
        <w:rPr>
          <w:i/>
        </w:rPr>
        <w:t>16 of this Form)</w:t>
      </w:r>
    </w:p>
    <w:p w:rsidR="001E6671" w:rsidRPr="00471944" w:rsidRDefault="001E6671" w:rsidP="00EA03EB">
      <w:pPr>
        <w:keepNext/>
        <w:keepLines/>
        <w:autoSpaceDE w:val="0"/>
        <w:autoSpaceDN w:val="0"/>
        <w:adjustRightInd w:val="0"/>
        <w:spacing w:before="180"/>
        <w:ind w:left="720" w:hanging="720"/>
        <w:rPr>
          <w:b/>
        </w:rPr>
      </w:pPr>
      <w:r w:rsidRPr="00471944">
        <w:rPr>
          <w:b/>
        </w:rPr>
        <w:t>11.</w:t>
      </w:r>
      <w:r w:rsidRPr="00471944">
        <w:rPr>
          <w:b/>
        </w:rPr>
        <w:tab/>
        <w:t>Imports</w:t>
      </w:r>
    </w:p>
    <w:p w:rsidR="001E6671" w:rsidRPr="00471944" w:rsidRDefault="001E6671" w:rsidP="001E6671">
      <w:pPr>
        <w:pStyle w:val="Schedulepara"/>
      </w:pPr>
      <w:r w:rsidRPr="00471944">
        <w:tab/>
        <w:t>(a)</w:t>
      </w:r>
      <w:r w:rsidRPr="00471944">
        <w:tab/>
        <w:t>Provide details of the actual and potential level of imports in the Relevant Market(s) and details of the importers and their suppliers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17 of this Form)</w:t>
      </w:r>
    </w:p>
    <w:p w:rsidR="001E6671" w:rsidRPr="00471944" w:rsidRDefault="001E6671" w:rsidP="001E6671">
      <w:pPr>
        <w:pStyle w:val="Schedulepara"/>
      </w:pPr>
      <w:r w:rsidRPr="00471944">
        <w:tab/>
        <w:t>(b)</w:t>
      </w:r>
      <w:r w:rsidRPr="00471944">
        <w:tab/>
        <w:t>Describe any barriers to importation in the Relevant Market(s) including whether significant investment in facilities or in distribution arrangements is needed to facilitate importation</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pPr>
      <w:r w:rsidRPr="00471944">
        <w:tab/>
        <w:t>(c)</w:t>
      </w:r>
      <w:r w:rsidRPr="00471944">
        <w:tab/>
        <w:t>Describe facilities and distribution arrangements necessary for importation in the Relevant Market(s), their capacity and who has ownership or control of these facilities and arrangements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pPr>
      <w:r w:rsidRPr="00471944">
        <w:tab/>
        <w:t>(d)</w:t>
      </w:r>
      <w:r w:rsidRPr="00471944">
        <w:tab/>
        <w:t>Provide details of the price of imports as opposed to domestic production in the Relevant Market(s) and explain any divergence in these prices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keepNext/>
        <w:keepLines/>
      </w:pPr>
      <w:r w:rsidRPr="00471944">
        <w:tab/>
        <w:t>(e)</w:t>
      </w:r>
      <w:r w:rsidRPr="00471944">
        <w:tab/>
        <w:t xml:space="preserve">Provide details as to the extent of constraint which would </w:t>
      </w:r>
      <w:r w:rsidRPr="00471944">
        <w:br/>
        <w:t>be likely to be provided by imports on domestic suppliers including the Merger Parties in the Relevant Market(s) post</w:t>
      </w:r>
      <w:r w:rsidR="00471944">
        <w:noBreakHyphen/>
      </w:r>
      <w:r w:rsidRPr="00471944">
        <w:t>acquisition</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18 of this Form)</w:t>
      </w:r>
    </w:p>
    <w:p w:rsidR="001E6671" w:rsidRPr="00471944" w:rsidRDefault="001E6671" w:rsidP="001E6671">
      <w:pPr>
        <w:autoSpaceDE w:val="0"/>
        <w:autoSpaceDN w:val="0"/>
        <w:adjustRightInd w:val="0"/>
        <w:spacing w:before="180"/>
        <w:ind w:left="720" w:hanging="720"/>
        <w:rPr>
          <w:b/>
        </w:rPr>
      </w:pPr>
      <w:r w:rsidRPr="00471944">
        <w:rPr>
          <w:b/>
        </w:rPr>
        <w:t>12.</w:t>
      </w:r>
      <w:r w:rsidRPr="00471944">
        <w:rPr>
          <w:b/>
        </w:rPr>
        <w:tab/>
        <w:t>Exports</w:t>
      </w:r>
    </w:p>
    <w:p w:rsidR="001E6671" w:rsidRPr="00471944" w:rsidRDefault="001E6671" w:rsidP="001E6671">
      <w:pPr>
        <w:pStyle w:val="Schedulepara"/>
      </w:pPr>
      <w:r w:rsidRPr="00471944">
        <w:tab/>
        <w:t>(a)</w:t>
      </w:r>
      <w:r w:rsidRPr="00471944">
        <w:tab/>
        <w:t>Provide details of the actual and potential level of exports in the Relevant Market(s)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19 of this Form)</w:t>
      </w:r>
    </w:p>
    <w:p w:rsidR="001E6671" w:rsidRPr="00471944" w:rsidRDefault="001E6671" w:rsidP="001E6671">
      <w:pPr>
        <w:pStyle w:val="Schedulepara"/>
      </w:pPr>
      <w:r w:rsidRPr="00471944">
        <w:tab/>
        <w:t>(b)</w:t>
      </w:r>
      <w:r w:rsidRPr="00471944">
        <w:tab/>
        <w:t>Describe the export barriers faced by suppliers of inputs to the Merger Parties in the Relevant Market(s)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pPr>
      <w:r w:rsidRPr="00471944">
        <w:tab/>
        <w:t>(c)</w:t>
      </w:r>
      <w:r w:rsidRPr="00471944">
        <w:tab/>
        <w:t>Provide details of the sale price of exports as opposed to domestic sales in the Relevant Market(s) and explain any divergence in these prices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keepNext/>
        <w:keepLines/>
      </w:pPr>
      <w:r w:rsidRPr="00471944">
        <w:tab/>
        <w:t>(d)</w:t>
      </w:r>
      <w:r w:rsidRPr="00471944">
        <w:tab/>
        <w:t>Describe whether the suppliers of inputs to the Merger Parties are or would be able to export such inputs post</w:t>
      </w:r>
      <w:r w:rsidR="00471944">
        <w:noBreakHyphen/>
      </w:r>
      <w:r w:rsidRPr="00471944">
        <w:t>acquisition and, if so, describe the extent of constraint this would be likely to provide on the Merger Parties post</w:t>
      </w:r>
      <w:r w:rsidR="00471944">
        <w:noBreakHyphen/>
      </w:r>
      <w:r w:rsidRPr="00471944">
        <w:t xml:space="preserve">acquisition </w:t>
      </w:r>
    </w:p>
    <w:p w:rsidR="001E6671" w:rsidRPr="00471944" w:rsidRDefault="001E6671" w:rsidP="001E6671">
      <w:pPr>
        <w:keepNext/>
        <w:keepLines/>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20 of this Form)</w:t>
      </w:r>
    </w:p>
    <w:p w:rsidR="001E6671" w:rsidRPr="00471944" w:rsidRDefault="001E6671" w:rsidP="001E6671">
      <w:pPr>
        <w:autoSpaceDE w:val="0"/>
        <w:autoSpaceDN w:val="0"/>
        <w:adjustRightInd w:val="0"/>
        <w:spacing w:before="180"/>
        <w:ind w:left="720" w:hanging="720"/>
        <w:rPr>
          <w:b/>
        </w:rPr>
      </w:pPr>
      <w:r w:rsidRPr="00471944">
        <w:rPr>
          <w:b/>
        </w:rPr>
        <w:t>13.</w:t>
      </w:r>
      <w:r w:rsidRPr="00471944">
        <w:rPr>
          <w:b/>
        </w:rPr>
        <w:tab/>
        <w:t>Barriers to entry and expansion</w:t>
      </w:r>
    </w:p>
    <w:p w:rsidR="001E6671" w:rsidRPr="00471944" w:rsidRDefault="001E6671" w:rsidP="001E6671">
      <w:pPr>
        <w:pStyle w:val="Schedulepara"/>
      </w:pPr>
      <w:r w:rsidRPr="00471944">
        <w:tab/>
        <w:t>(a)</w:t>
      </w:r>
      <w:r w:rsidRPr="00471944">
        <w:tab/>
        <w:t>Provide details of any barriers to entry and expansion in the Relevant Market(s)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21 of this Form)</w:t>
      </w:r>
    </w:p>
    <w:p w:rsidR="001E6671" w:rsidRPr="00471944" w:rsidRDefault="001E6671" w:rsidP="001E6671">
      <w:pPr>
        <w:pStyle w:val="Schedulepara"/>
        <w:keepNext/>
        <w:keepLines/>
        <w:tabs>
          <w:tab w:val="clear" w:pos="567"/>
          <w:tab w:val="right" w:pos="720"/>
        </w:tabs>
      </w:pPr>
      <w:r w:rsidRPr="00471944">
        <w:tab/>
        <w:t>(b)</w:t>
      </w:r>
      <w:r w:rsidRPr="00471944">
        <w:tab/>
        <w:t>Provide details of any firms not currently supplying or acquiring goods or services in the Relevant Market(s) but which could enter the Relevant Market(s) quickly and provide an effective competitive constraint in the Relevant Market(s) to the merged entity</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spacing w:before="180"/>
        <w:ind w:left="720" w:hanging="720"/>
        <w:rPr>
          <w:b/>
        </w:rPr>
      </w:pPr>
      <w:r w:rsidRPr="00471944">
        <w:rPr>
          <w:b/>
        </w:rPr>
        <w:t>14.</w:t>
      </w:r>
      <w:r w:rsidRPr="00471944">
        <w:rPr>
          <w:b/>
        </w:rPr>
        <w:tab/>
        <w:t>Dynamic characteristics</w:t>
      </w:r>
    </w:p>
    <w:p w:rsidR="001E6671" w:rsidRPr="00471944" w:rsidRDefault="001E6671" w:rsidP="001E6671">
      <w:pPr>
        <w:pStyle w:val="Schedulepara"/>
      </w:pPr>
      <w:r w:rsidRPr="00471944">
        <w:tab/>
      </w:r>
      <w:r w:rsidRPr="00471944">
        <w:tab/>
        <w:t>Provide details of the dynamic characteristics of the Relevant Market(s)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22 of this Form)</w:t>
      </w:r>
    </w:p>
    <w:p w:rsidR="001E6671" w:rsidRPr="00471944" w:rsidRDefault="001E6671" w:rsidP="001E6671">
      <w:pPr>
        <w:autoSpaceDE w:val="0"/>
        <w:autoSpaceDN w:val="0"/>
        <w:adjustRightInd w:val="0"/>
        <w:spacing w:before="180"/>
        <w:ind w:left="720" w:hanging="720"/>
        <w:rPr>
          <w:b/>
        </w:rPr>
      </w:pPr>
      <w:r w:rsidRPr="00471944">
        <w:rPr>
          <w:b/>
        </w:rPr>
        <w:t>15.</w:t>
      </w:r>
      <w:r w:rsidRPr="00471944">
        <w:rPr>
          <w:b/>
        </w:rPr>
        <w:tab/>
        <w:t>Vigorous and effective competitor</w:t>
      </w:r>
    </w:p>
    <w:p w:rsidR="001E6671" w:rsidRPr="00471944" w:rsidRDefault="001E6671" w:rsidP="001E6671">
      <w:pPr>
        <w:pStyle w:val="Schedulepara"/>
      </w:pPr>
      <w:r w:rsidRPr="00471944">
        <w:tab/>
      </w:r>
      <w:r w:rsidRPr="00471944">
        <w:tab/>
        <w:t>Indicate whether the Target or any other participant in the Relevant Market(s) could be described as a vigorous and effective competitor to the Acquirer or to any other market participants and to what extent</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23 of this Form)</w:t>
      </w:r>
    </w:p>
    <w:p w:rsidR="001E6671" w:rsidRPr="00471944" w:rsidRDefault="001E6671" w:rsidP="001E6671">
      <w:pPr>
        <w:keepNext/>
        <w:autoSpaceDE w:val="0"/>
        <w:autoSpaceDN w:val="0"/>
        <w:adjustRightInd w:val="0"/>
        <w:spacing w:before="180"/>
        <w:ind w:left="720" w:hanging="720"/>
        <w:rPr>
          <w:b/>
        </w:rPr>
      </w:pPr>
      <w:r w:rsidRPr="00471944">
        <w:rPr>
          <w:b/>
        </w:rPr>
        <w:t>16.</w:t>
      </w:r>
      <w:r w:rsidRPr="00471944">
        <w:rPr>
          <w:b/>
        </w:rPr>
        <w:tab/>
        <w:t>Vertical integration</w:t>
      </w:r>
    </w:p>
    <w:p w:rsidR="001E6671" w:rsidRPr="00471944" w:rsidRDefault="001E6671" w:rsidP="001E6671">
      <w:pPr>
        <w:pStyle w:val="Schedulepara"/>
      </w:pPr>
      <w:r w:rsidRPr="00471944">
        <w:tab/>
        <w:t>(a)</w:t>
      </w:r>
      <w:r w:rsidRPr="00471944">
        <w:tab/>
        <w:t>Describe whether the acquisition would, or would be likely to, result in increased vertical integration between firms involved at different functional levels in the Relevant Market(s)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24 of this Form)</w:t>
      </w:r>
    </w:p>
    <w:p w:rsidR="001E6671" w:rsidRPr="00471944" w:rsidRDefault="001E6671" w:rsidP="001E6671">
      <w:pPr>
        <w:pStyle w:val="Schedulepara"/>
      </w:pPr>
      <w:r w:rsidRPr="00471944">
        <w:tab/>
        <w:t>(b)</w:t>
      </w:r>
      <w:r w:rsidRPr="00471944">
        <w:tab/>
        <w:t>Describe whether the acquisition would, or would be likely to, increase the risk of limiting the supply of inputs or access to distribution such that downstream or upstream rivals face higher costs post</w:t>
      </w:r>
      <w:r w:rsidR="00471944">
        <w:noBreakHyphen/>
      </w:r>
      <w:r w:rsidRPr="00471944">
        <w:t>acquisition or full or partial foreclosure of key inputs or distribution channels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keepNext/>
        <w:keepLines/>
        <w:autoSpaceDE w:val="0"/>
        <w:autoSpaceDN w:val="0"/>
        <w:adjustRightInd w:val="0"/>
        <w:spacing w:before="180"/>
        <w:ind w:left="720" w:hanging="720"/>
        <w:rPr>
          <w:b/>
        </w:rPr>
      </w:pPr>
      <w:r w:rsidRPr="00471944">
        <w:rPr>
          <w:b/>
        </w:rPr>
        <w:t>17.</w:t>
      </w:r>
      <w:r w:rsidRPr="00471944">
        <w:rPr>
          <w:b/>
        </w:rPr>
        <w:tab/>
        <w:t>Prices and profit margins</w:t>
      </w:r>
    </w:p>
    <w:p w:rsidR="001E6671" w:rsidRPr="00471944" w:rsidRDefault="001E6671" w:rsidP="001E6671">
      <w:pPr>
        <w:pStyle w:val="Schedulepara"/>
        <w:keepNext/>
        <w:keepLines/>
      </w:pPr>
      <w:r w:rsidRPr="00471944">
        <w:tab/>
        <w:t>(a)</w:t>
      </w:r>
      <w:r w:rsidRPr="00471944">
        <w:tab/>
        <w:t>Provide details of recent and current levels of pricing in the Relevant Market(s) including the use of rebates and discounts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pPr>
      <w:r w:rsidRPr="00471944">
        <w:tab/>
        <w:t>(b)</w:t>
      </w:r>
      <w:r w:rsidRPr="00471944">
        <w:tab/>
        <w:t>Provide details of supply costs of goods and services supplied by the Merger Parties including manufacturing, marketing and distribution costs in the Relevant Market(s)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pPr>
      <w:r w:rsidRPr="00471944">
        <w:tab/>
        <w:t>(c)</w:t>
      </w:r>
      <w:r w:rsidRPr="00471944">
        <w:tab/>
        <w:t>Describe the competitive constraints, if any, which would, or would be likely to, prevent the Merger Parties, post</w:t>
      </w:r>
      <w:r w:rsidR="00471944">
        <w:noBreakHyphen/>
      </w:r>
      <w:r w:rsidRPr="00471944">
        <w:t xml:space="preserve"> acquisition, from being able to significantly and sustainably increase the prices paid by their customers, or lower the prices paid to their suppliers, post</w:t>
      </w:r>
      <w:r w:rsidR="00471944">
        <w:noBreakHyphen/>
      </w:r>
      <w:r w:rsidRPr="00471944">
        <w:t>acquisition in the Relevant Market(s)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pPr>
      <w:r w:rsidRPr="00471944">
        <w:tab/>
        <w:t>(d)</w:t>
      </w:r>
      <w:r w:rsidRPr="00471944">
        <w:tab/>
        <w:t>Describe the impact of the acquisition on the potential for coordinated conduct between remaining competitors in the Relevant Market(s) post</w:t>
      </w:r>
      <w:r w:rsidR="00471944">
        <w:noBreakHyphen/>
      </w:r>
      <w:r w:rsidRPr="00471944">
        <w:t>acquisition</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25 of this Form)</w:t>
      </w:r>
    </w:p>
    <w:p w:rsidR="001E6671" w:rsidRPr="00471944" w:rsidRDefault="001E6671" w:rsidP="001E6671">
      <w:pPr>
        <w:pStyle w:val="Schedulepara"/>
      </w:pPr>
      <w:r w:rsidRPr="00471944">
        <w:tab/>
        <w:t>(e)</w:t>
      </w:r>
      <w:r w:rsidRPr="00471944">
        <w:tab/>
        <w:t>Describe the likely impact of the acquisition on the profit margins of the Merger Parties post</w:t>
      </w:r>
      <w:r w:rsidR="00471944">
        <w:noBreakHyphen/>
      </w:r>
      <w:r w:rsidRPr="00471944">
        <w:t>acquisition and the expected cause of any change</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spacing w:before="180"/>
        <w:ind w:left="720" w:hanging="720"/>
        <w:rPr>
          <w:b/>
        </w:rPr>
      </w:pPr>
      <w:r w:rsidRPr="00471944">
        <w:rPr>
          <w:b/>
        </w:rPr>
        <w:t>18.</w:t>
      </w:r>
      <w:r w:rsidRPr="00471944">
        <w:rPr>
          <w:b/>
        </w:rPr>
        <w:tab/>
        <w:t>Related markets</w:t>
      </w:r>
    </w:p>
    <w:p w:rsidR="001E6671" w:rsidRPr="00471944" w:rsidRDefault="001E6671" w:rsidP="001E6671">
      <w:pPr>
        <w:pStyle w:val="Schedulepara"/>
      </w:pPr>
      <w:r w:rsidRPr="00471944">
        <w:tab/>
        <w:t>(a)</w:t>
      </w:r>
      <w:r w:rsidRPr="00471944">
        <w:tab/>
        <w:t>Describe the extent of complementarity between products supplied by the Acquirer and the Target</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26 of this Form)</w:t>
      </w:r>
    </w:p>
    <w:p w:rsidR="001E6671" w:rsidRPr="00471944" w:rsidRDefault="001E6671" w:rsidP="001E6671">
      <w:pPr>
        <w:pStyle w:val="Schedulepara"/>
      </w:pPr>
      <w:r w:rsidRPr="00471944">
        <w:tab/>
        <w:t>(b)</w:t>
      </w:r>
      <w:r w:rsidRPr="00471944">
        <w:tab/>
        <w:t>Describe the extent to which the products identified above are, or could be, offered to customers as a product range through bundling or tying</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27 of this Form)</w:t>
      </w:r>
    </w:p>
    <w:p w:rsidR="001E6671" w:rsidRPr="00471944" w:rsidRDefault="001E6671" w:rsidP="001E6671">
      <w:pPr>
        <w:pStyle w:val="Schedulepara"/>
      </w:pPr>
      <w:r w:rsidRPr="00471944">
        <w:tab/>
        <w:t>(c)</w:t>
      </w:r>
      <w:r w:rsidRPr="00471944">
        <w:tab/>
        <w:t>Describe the competitive constraints that would, or would be likely to, prevent such bundling or tying from significantly foreclosing the ability of the competitors of the Merger Parties to compete, post</w:t>
      </w:r>
      <w:r w:rsidR="00471944">
        <w:noBreakHyphen/>
      </w:r>
      <w:r w:rsidRPr="00471944">
        <w:t>acquisition, including foreclosure of access to distribution by the competitors of the Merger Parties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spacing w:before="180"/>
        <w:ind w:left="720" w:hanging="720"/>
        <w:rPr>
          <w:b/>
        </w:rPr>
      </w:pPr>
      <w:r w:rsidRPr="00471944">
        <w:rPr>
          <w:b/>
        </w:rPr>
        <w:t>19.</w:t>
      </w:r>
      <w:r w:rsidRPr="00471944">
        <w:rPr>
          <w:b/>
        </w:rPr>
        <w:tab/>
        <w:t>Detriment from a lessening of competition</w:t>
      </w:r>
    </w:p>
    <w:p w:rsidR="001E6671" w:rsidRPr="00471944" w:rsidRDefault="001E6671" w:rsidP="001E6671">
      <w:pPr>
        <w:pStyle w:val="Schedulepara"/>
      </w:pPr>
      <w:r w:rsidRPr="00471944">
        <w:tab/>
      </w:r>
      <w:r w:rsidRPr="00471944">
        <w:tab/>
        <w:t>Having regard to the information provided above, and any other relevant information, describe any detriment which would or would be likely to flow from a lessening of competition in the Relevant Market(s) as a result of the acquisition</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spacing w:before="120" w:line="0" w:lineRule="atLeast"/>
        <w:ind w:left="720" w:hanging="720"/>
        <w:rPr>
          <w:b/>
        </w:rPr>
      </w:pPr>
      <w:r w:rsidRPr="00471944">
        <w:rPr>
          <w:b/>
        </w:rPr>
        <w:t>20.</w:t>
      </w:r>
      <w:r w:rsidRPr="00471944">
        <w:rPr>
          <w:b/>
        </w:rPr>
        <w:tab/>
        <w:t>Other public detriment</w:t>
      </w:r>
    </w:p>
    <w:p w:rsidR="001E6671" w:rsidRPr="00471944" w:rsidRDefault="001E6671" w:rsidP="001E6671">
      <w:pPr>
        <w:pStyle w:val="Schedulepara"/>
        <w:spacing w:before="100" w:line="0" w:lineRule="atLeast"/>
      </w:pPr>
      <w:r w:rsidRPr="00471944">
        <w:tab/>
      </w:r>
      <w:r w:rsidRPr="00471944">
        <w:tab/>
        <w:t>Describe the detriment to the public in Australia, if any, resulting or likely to result from acquisition for which authorisation is sought not already discussed above</w:t>
      </w:r>
    </w:p>
    <w:p w:rsidR="001E6671" w:rsidRPr="00471944" w:rsidRDefault="001E6671" w:rsidP="001E6671">
      <w:pPr>
        <w:autoSpaceDE w:val="0"/>
        <w:autoSpaceDN w:val="0"/>
        <w:adjustRightInd w:val="0"/>
        <w:spacing w:before="100" w:line="0" w:lineRule="atLeast"/>
        <w:ind w:left="958"/>
        <w:jc w:val="both"/>
      </w:pPr>
      <w:r w:rsidRPr="00471944">
        <w:t>......................................................................................................</w:t>
      </w:r>
    </w:p>
    <w:p w:rsidR="001E6671" w:rsidRPr="00471944" w:rsidRDefault="001E6671" w:rsidP="001E6671">
      <w:pPr>
        <w:autoSpaceDE w:val="0"/>
        <w:autoSpaceDN w:val="0"/>
        <w:adjustRightInd w:val="0"/>
        <w:spacing w:before="180"/>
        <w:ind w:left="720" w:hanging="720"/>
        <w:rPr>
          <w:b/>
        </w:rPr>
      </w:pPr>
      <w:r w:rsidRPr="00471944">
        <w:rPr>
          <w:b/>
        </w:rPr>
        <w:t>21.</w:t>
      </w:r>
      <w:r w:rsidRPr="00471944">
        <w:rPr>
          <w:b/>
        </w:rPr>
        <w:tab/>
        <w:t xml:space="preserve">Public benefit claims </w:t>
      </w:r>
    </w:p>
    <w:p w:rsidR="001E6671" w:rsidRPr="00471944" w:rsidRDefault="001E6671" w:rsidP="001E6671">
      <w:pPr>
        <w:pStyle w:val="Schedulepara"/>
      </w:pPr>
      <w:r w:rsidRPr="00471944">
        <w:tab/>
        <w:t>(a)</w:t>
      </w:r>
      <w:r w:rsidRPr="00471944">
        <w:tab/>
        <w:t>Describe any public benefit in the form of increased efficiencies (for example, economies of scale or scope) which would or would be likely to result from the acquisition and how that public benefit relates to Australia</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keepNext/>
        <w:keepLines/>
      </w:pPr>
      <w:r w:rsidRPr="00471944">
        <w:tab/>
        <w:t>(b)</w:t>
      </w:r>
      <w:r w:rsidRPr="00471944">
        <w:tab/>
        <w:t>Describe whether the acquisition would or would be likely to result in a significant increase in the real value of exports from Australia</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pPr>
      <w:r w:rsidRPr="00471944">
        <w:tab/>
        <w:t>(c)</w:t>
      </w:r>
      <w:r w:rsidRPr="00471944">
        <w:tab/>
        <w:t>Describe whether the acquisition would or would be likely to result in significant substitution of domestic products for imported goods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pPr>
      <w:r w:rsidRPr="00471944">
        <w:tab/>
        <w:t>(d)</w:t>
      </w:r>
      <w:r w:rsidRPr="00471944">
        <w:tab/>
        <w:t>Detail any public benefit claims relating to the international competitiveness of any Australian industry</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pPr>
      <w:r w:rsidRPr="00471944">
        <w:tab/>
        <w:t>(e)</w:t>
      </w:r>
      <w:r w:rsidRPr="00471944">
        <w:tab/>
        <w:t>Detail any other public benefit claims and how that public benefit relates to Australia</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spacing w:before="180"/>
        <w:ind w:left="720" w:hanging="720"/>
        <w:rPr>
          <w:b/>
        </w:rPr>
      </w:pPr>
      <w:r w:rsidRPr="00471944">
        <w:rPr>
          <w:b/>
        </w:rPr>
        <w:t>22.</w:t>
      </w:r>
      <w:r w:rsidRPr="00471944">
        <w:rPr>
          <w:b/>
        </w:rPr>
        <w:tab/>
        <w:t xml:space="preserve">The counterfactual </w:t>
      </w:r>
    </w:p>
    <w:p w:rsidR="001E6671" w:rsidRPr="00471944" w:rsidRDefault="001E6671" w:rsidP="001E6671">
      <w:pPr>
        <w:pStyle w:val="Schedulepara"/>
      </w:pPr>
      <w:r w:rsidRPr="00471944">
        <w:tab/>
      </w:r>
      <w:r w:rsidRPr="00471944">
        <w:tab/>
        <w:t>Describe the likely state of the Relevant Market(s) in the future if the proposed acquisition does not take place, giving reasons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spacing w:before="180"/>
        <w:ind w:left="720" w:hanging="720"/>
        <w:rPr>
          <w:b/>
        </w:rPr>
      </w:pPr>
      <w:r w:rsidRPr="00471944">
        <w:rPr>
          <w:b/>
        </w:rPr>
        <w:t>23.</w:t>
      </w:r>
      <w:r w:rsidRPr="00471944">
        <w:rPr>
          <w:b/>
        </w:rPr>
        <w:tab/>
        <w:t>Joint ventures</w:t>
      </w:r>
    </w:p>
    <w:p w:rsidR="001E6671" w:rsidRPr="00471944" w:rsidRDefault="001E6671" w:rsidP="001E6671">
      <w:pPr>
        <w:pStyle w:val="Schedulepara"/>
      </w:pPr>
      <w:r w:rsidRPr="00471944">
        <w:tab/>
        <w:t>(a)</w:t>
      </w:r>
      <w:r w:rsidRPr="00471944">
        <w:tab/>
        <w:t>Does this application for authorisation deal with a matter relating to a joint venture (see section</w:t>
      </w:r>
      <w:r w:rsidR="00471944">
        <w:t> </w:t>
      </w:r>
      <w:r w:rsidRPr="00471944">
        <w:t>4J of the Act)</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tabs>
          <w:tab w:val="clear" w:pos="567"/>
          <w:tab w:val="right" w:pos="720"/>
        </w:tabs>
      </w:pPr>
      <w:r w:rsidRPr="00471944">
        <w:tab/>
        <w:t>(i)</w:t>
      </w:r>
      <w:r w:rsidRPr="00471944">
        <w:tab/>
        <w:t>If so, are there any other applications for clearance or authorisation under Part</w:t>
      </w:r>
      <w:r w:rsidR="00261AAD" w:rsidRPr="00471944">
        <w:t> </w:t>
      </w:r>
      <w:r w:rsidRPr="00471944">
        <w:t>VII of the Act being made simultaneously with this application in relation to the joint venture</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keepNext/>
        <w:keepLines/>
        <w:tabs>
          <w:tab w:val="clear" w:pos="567"/>
          <w:tab w:val="right" w:pos="720"/>
        </w:tabs>
      </w:pPr>
      <w:r w:rsidRPr="00471944">
        <w:tab/>
        <w:t>(ii)</w:t>
      </w:r>
      <w:r w:rsidRPr="00471944">
        <w:tab/>
        <w:t>If so, describe the nature of the applications and who is making those other applications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spacing w:before="180"/>
        <w:ind w:left="720" w:hanging="720"/>
        <w:rPr>
          <w:b/>
        </w:rPr>
      </w:pPr>
      <w:r w:rsidRPr="00471944">
        <w:rPr>
          <w:b/>
        </w:rPr>
        <w:t>24.</w:t>
      </w:r>
      <w:r w:rsidRPr="00471944">
        <w:rPr>
          <w:b/>
        </w:rPr>
        <w:tab/>
        <w:t>International</w:t>
      </w:r>
    </w:p>
    <w:p w:rsidR="001E6671" w:rsidRPr="00471944" w:rsidRDefault="001E6671" w:rsidP="001E6671">
      <w:pPr>
        <w:pStyle w:val="Schedulepara"/>
      </w:pPr>
      <w:r w:rsidRPr="00471944">
        <w:tab/>
      </w:r>
      <w:r w:rsidRPr="00471944">
        <w:tab/>
        <w:t>Provide details of competition authorities in jurisdictions other than Australia to which the proposed acquisition has been or is intended to be notified and the timing of such notifications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EA03EB">
      <w:pPr>
        <w:keepNext/>
        <w:keepLines/>
        <w:autoSpaceDE w:val="0"/>
        <w:autoSpaceDN w:val="0"/>
        <w:adjustRightInd w:val="0"/>
        <w:spacing w:before="180"/>
        <w:ind w:left="720" w:hanging="720"/>
        <w:rPr>
          <w:b/>
        </w:rPr>
      </w:pPr>
      <w:r w:rsidRPr="00471944">
        <w:rPr>
          <w:b/>
        </w:rPr>
        <w:t>25.</w:t>
      </w:r>
      <w:r w:rsidRPr="00471944">
        <w:rPr>
          <w:b/>
        </w:rPr>
        <w:tab/>
        <w:t>Period of authorisation</w:t>
      </w:r>
    </w:p>
    <w:p w:rsidR="001E6671" w:rsidRPr="00471944" w:rsidRDefault="001E6671" w:rsidP="001E6671">
      <w:pPr>
        <w:pStyle w:val="Schedulepara"/>
      </w:pPr>
      <w:r w:rsidRPr="00471944">
        <w:tab/>
      </w:r>
      <w:r w:rsidRPr="00471944">
        <w:tab/>
        <w:t>Outline the period for which authorisation is sought, detailing reasons why authorisation should be granted for the requested period</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spacing w:before="180"/>
        <w:ind w:left="720" w:hanging="720"/>
        <w:rPr>
          <w:b/>
        </w:rPr>
      </w:pPr>
      <w:r w:rsidRPr="00471944">
        <w:rPr>
          <w:b/>
        </w:rPr>
        <w:t>26.</w:t>
      </w:r>
      <w:r w:rsidRPr="00471944">
        <w:rPr>
          <w:b/>
        </w:rPr>
        <w:tab/>
        <w:t>Further information</w:t>
      </w:r>
    </w:p>
    <w:p w:rsidR="001E6671" w:rsidRPr="00471944" w:rsidRDefault="001E6671" w:rsidP="001E6671">
      <w:pPr>
        <w:pStyle w:val="Schedulepara"/>
      </w:pPr>
      <w:r w:rsidRPr="00471944">
        <w:tab/>
      </w:r>
      <w:r w:rsidRPr="00471944">
        <w:tab/>
        <w:t>Name, postal address, telephone, facsimile and email contact details of person authorised by the notifying parties to provide additional information in relation to this application</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spacing w:before="180"/>
        <w:ind w:left="720" w:hanging="720"/>
        <w:rPr>
          <w:b/>
        </w:rPr>
      </w:pPr>
      <w:r w:rsidRPr="00471944">
        <w:rPr>
          <w:b/>
        </w:rPr>
        <w:t>27.</w:t>
      </w:r>
      <w:r w:rsidRPr="00471944">
        <w:rPr>
          <w:b/>
        </w:rPr>
        <w:tab/>
        <w:t>Information provided in relation to the Target</w:t>
      </w:r>
    </w:p>
    <w:p w:rsidR="001E6671" w:rsidRPr="00471944" w:rsidRDefault="001E6671" w:rsidP="001E6671">
      <w:pPr>
        <w:pStyle w:val="Schedulepara"/>
      </w:pPr>
      <w:r w:rsidRPr="00471944">
        <w:tab/>
      </w:r>
      <w:r w:rsidRPr="00471944">
        <w:tab/>
        <w:t xml:space="preserve">Where the Target has been consulted during the preparation of information provided in response to the questions contained in this Form relating to the Target, an authorised representative of the Target must indicate here that information relating to the Target is complete and accurate </w:t>
      </w:r>
    </w:p>
    <w:p w:rsidR="001E6671" w:rsidRPr="00471944" w:rsidRDefault="001E6671" w:rsidP="001E6671">
      <w:pPr>
        <w:autoSpaceDE w:val="0"/>
        <w:autoSpaceDN w:val="0"/>
        <w:adjustRightInd w:val="0"/>
        <w:spacing w:before="200" w:after="160"/>
      </w:pPr>
      <w:r w:rsidRPr="00471944">
        <w:t>Dated...................................................................</w:t>
      </w:r>
    </w:p>
    <w:p w:rsidR="001E6671" w:rsidRPr="00471944" w:rsidRDefault="001E6671" w:rsidP="001E6671">
      <w:pPr>
        <w:autoSpaceDE w:val="0"/>
        <w:autoSpaceDN w:val="0"/>
        <w:adjustRightInd w:val="0"/>
        <w:spacing w:after="140"/>
      </w:pPr>
      <w:r w:rsidRPr="00471944">
        <w:t>Signed by/on behalf of the Target</w:t>
      </w:r>
    </w:p>
    <w:p w:rsidR="001E6671" w:rsidRPr="00471944" w:rsidRDefault="001E6671" w:rsidP="001E6671">
      <w:pPr>
        <w:autoSpaceDE w:val="0"/>
        <w:autoSpaceDN w:val="0"/>
        <w:adjustRightInd w:val="0"/>
      </w:pPr>
      <w:r w:rsidRPr="00471944">
        <w:t>.............................................................................</w:t>
      </w:r>
    </w:p>
    <w:p w:rsidR="001E6671" w:rsidRPr="00471944" w:rsidRDefault="001E6671" w:rsidP="001E6671">
      <w:pPr>
        <w:autoSpaceDE w:val="0"/>
        <w:autoSpaceDN w:val="0"/>
        <w:adjustRightInd w:val="0"/>
        <w:spacing w:after="180"/>
      </w:pPr>
      <w:r w:rsidRPr="00471944">
        <w:t>(Signature)</w:t>
      </w:r>
    </w:p>
    <w:p w:rsidR="001E6671" w:rsidRPr="00471944" w:rsidRDefault="001E6671" w:rsidP="001E6671">
      <w:pPr>
        <w:autoSpaceDE w:val="0"/>
        <w:autoSpaceDN w:val="0"/>
        <w:adjustRightInd w:val="0"/>
      </w:pPr>
      <w:r w:rsidRPr="00471944">
        <w:t>.............................................................................</w:t>
      </w:r>
    </w:p>
    <w:p w:rsidR="001E6671" w:rsidRPr="00471944" w:rsidRDefault="001E6671" w:rsidP="001E6671">
      <w:pPr>
        <w:autoSpaceDE w:val="0"/>
        <w:autoSpaceDN w:val="0"/>
        <w:adjustRightInd w:val="0"/>
        <w:spacing w:after="180"/>
      </w:pPr>
      <w:r w:rsidRPr="00471944">
        <w:t>(Full Name)</w:t>
      </w:r>
    </w:p>
    <w:p w:rsidR="001E6671" w:rsidRPr="00471944" w:rsidRDefault="001E6671" w:rsidP="001E6671">
      <w:pPr>
        <w:pStyle w:val="Note"/>
      </w:pPr>
      <w:r w:rsidRPr="00471944">
        <w:rPr>
          <w:i/>
        </w:rPr>
        <w:t>Note   </w:t>
      </w:r>
      <w:r w:rsidRPr="00471944">
        <w:t xml:space="preserve">If the Target is a corporation, state position occupied in the corporation by person signing. If signed by a solicitor on behalf of the Target, this fact must be stated. </w:t>
      </w:r>
    </w:p>
    <w:p w:rsidR="001E6671" w:rsidRPr="00471944" w:rsidRDefault="001E6671" w:rsidP="001E6671">
      <w:pPr>
        <w:keepNext/>
        <w:autoSpaceDE w:val="0"/>
        <w:autoSpaceDN w:val="0"/>
        <w:adjustRightInd w:val="0"/>
        <w:spacing w:before="180"/>
        <w:ind w:left="720" w:hanging="720"/>
        <w:rPr>
          <w:b/>
        </w:rPr>
      </w:pPr>
      <w:r w:rsidRPr="00471944">
        <w:rPr>
          <w:b/>
        </w:rPr>
        <w:t>28.</w:t>
      </w:r>
      <w:r w:rsidRPr="00471944">
        <w:rPr>
          <w:b/>
        </w:rPr>
        <w:tab/>
        <w:t>Declaration</w:t>
      </w:r>
    </w:p>
    <w:p w:rsidR="001E6671" w:rsidRPr="00471944" w:rsidRDefault="001E6671" w:rsidP="001E6671">
      <w:pPr>
        <w:pStyle w:val="Schedulepara"/>
      </w:pPr>
      <w:r w:rsidRPr="00471944">
        <w:tab/>
      </w:r>
      <w:r w:rsidRPr="00471944">
        <w:tab/>
        <w:t xml:space="preserve">The undersigned declare that, to the best of their knowledge and belief, the information given in response to questions in this form is true, correct and complete, that complete copies of documents required by this form have been supplied, and that all estimates are identified as such and are their best estimates of the underlying facts and that all the opinions expressed are sincere. </w:t>
      </w:r>
    </w:p>
    <w:p w:rsidR="001E6671" w:rsidRPr="00471944" w:rsidRDefault="001E6671" w:rsidP="001E6671">
      <w:pPr>
        <w:pStyle w:val="Schedulepara"/>
      </w:pPr>
      <w:r w:rsidRPr="00471944">
        <w:tab/>
      </w:r>
      <w:r w:rsidRPr="00471944">
        <w:tab/>
        <w:t>The undersigned are aware of the provisions of section</w:t>
      </w:r>
      <w:r w:rsidR="00471944">
        <w:t> </w:t>
      </w:r>
      <w:r w:rsidRPr="00471944">
        <w:t xml:space="preserve">95AZN of the </w:t>
      </w:r>
      <w:r w:rsidRPr="00471944">
        <w:rPr>
          <w:i/>
        </w:rPr>
        <w:t>Competition and Consumer Act 2010</w:t>
      </w:r>
      <w:r w:rsidRPr="00471944">
        <w:t>.</w:t>
      </w:r>
    </w:p>
    <w:p w:rsidR="001E6671" w:rsidRPr="00471944" w:rsidRDefault="001E6671" w:rsidP="001E6671">
      <w:pPr>
        <w:pStyle w:val="Schedulepara"/>
        <w:spacing w:before="0"/>
      </w:pPr>
    </w:p>
    <w:tbl>
      <w:tblPr>
        <w:tblW w:w="0" w:type="auto"/>
        <w:tblLayout w:type="fixed"/>
        <w:tblLook w:val="0000" w:firstRow="0" w:lastRow="0" w:firstColumn="0" w:lastColumn="0" w:noHBand="0" w:noVBand="0"/>
      </w:tblPr>
      <w:tblGrid>
        <w:gridCol w:w="3651"/>
        <w:gridCol w:w="3652"/>
      </w:tblGrid>
      <w:tr w:rsidR="001E6671" w:rsidRPr="00471944" w:rsidTr="00612BBE">
        <w:tc>
          <w:tcPr>
            <w:tcW w:w="3651" w:type="dxa"/>
          </w:tcPr>
          <w:p w:rsidR="001E6671" w:rsidRPr="00471944" w:rsidRDefault="001E6671" w:rsidP="00612BBE">
            <w:pPr>
              <w:autoSpaceDE w:val="0"/>
              <w:autoSpaceDN w:val="0"/>
              <w:adjustRightInd w:val="0"/>
              <w:spacing w:before="240" w:after="180"/>
            </w:pPr>
            <w:r w:rsidRPr="00471944">
              <w:t>.........................................................</w:t>
            </w:r>
            <w:r w:rsidRPr="00471944">
              <w:br/>
              <w:t>Signature of authorised person</w:t>
            </w:r>
          </w:p>
        </w:tc>
        <w:tc>
          <w:tcPr>
            <w:tcW w:w="3652" w:type="dxa"/>
          </w:tcPr>
          <w:p w:rsidR="001E6671" w:rsidRPr="00471944" w:rsidRDefault="001E6671" w:rsidP="00612BBE">
            <w:pPr>
              <w:autoSpaceDE w:val="0"/>
              <w:autoSpaceDN w:val="0"/>
              <w:adjustRightInd w:val="0"/>
              <w:spacing w:before="240" w:after="180"/>
            </w:pPr>
            <w:r w:rsidRPr="00471944">
              <w:t>.........................................................</w:t>
            </w:r>
            <w:r w:rsidRPr="00471944">
              <w:br/>
              <w:t>Signature of authorised person</w:t>
            </w:r>
          </w:p>
        </w:tc>
      </w:tr>
      <w:tr w:rsidR="001E6671" w:rsidRPr="00471944" w:rsidTr="00612BBE">
        <w:tc>
          <w:tcPr>
            <w:tcW w:w="3651" w:type="dxa"/>
          </w:tcPr>
          <w:p w:rsidR="001E6671" w:rsidRPr="00471944" w:rsidRDefault="001E6671" w:rsidP="00612BBE">
            <w:pPr>
              <w:keepNext/>
              <w:autoSpaceDE w:val="0"/>
              <w:autoSpaceDN w:val="0"/>
              <w:adjustRightInd w:val="0"/>
            </w:pPr>
          </w:p>
        </w:tc>
        <w:tc>
          <w:tcPr>
            <w:tcW w:w="3652" w:type="dxa"/>
          </w:tcPr>
          <w:p w:rsidR="001E6671" w:rsidRPr="00471944" w:rsidRDefault="001E6671" w:rsidP="00612BBE">
            <w:pPr>
              <w:keepNext/>
              <w:autoSpaceDE w:val="0"/>
              <w:autoSpaceDN w:val="0"/>
              <w:adjustRightInd w:val="0"/>
            </w:pPr>
          </w:p>
        </w:tc>
      </w:tr>
      <w:tr w:rsidR="001E6671" w:rsidRPr="00471944" w:rsidTr="00612BBE">
        <w:tc>
          <w:tcPr>
            <w:tcW w:w="3651" w:type="dxa"/>
          </w:tcPr>
          <w:p w:rsidR="001E6671" w:rsidRPr="00471944" w:rsidRDefault="001E6671" w:rsidP="00612BBE">
            <w:pPr>
              <w:autoSpaceDE w:val="0"/>
              <w:autoSpaceDN w:val="0"/>
              <w:adjustRightInd w:val="0"/>
              <w:spacing w:before="240" w:after="180"/>
            </w:pPr>
            <w:r w:rsidRPr="00471944">
              <w:t>.........................................................</w:t>
            </w:r>
            <w:r w:rsidRPr="00471944">
              <w:br/>
              <w:t>Office held</w:t>
            </w:r>
          </w:p>
        </w:tc>
        <w:tc>
          <w:tcPr>
            <w:tcW w:w="3652" w:type="dxa"/>
          </w:tcPr>
          <w:p w:rsidR="001E6671" w:rsidRPr="00471944" w:rsidRDefault="001E6671" w:rsidP="00612BBE">
            <w:pPr>
              <w:autoSpaceDE w:val="0"/>
              <w:autoSpaceDN w:val="0"/>
              <w:adjustRightInd w:val="0"/>
              <w:spacing w:before="240" w:after="180"/>
            </w:pPr>
            <w:r w:rsidRPr="00471944">
              <w:t>.........................................................</w:t>
            </w:r>
            <w:r w:rsidRPr="00471944">
              <w:br/>
              <w:t>Office held</w:t>
            </w:r>
          </w:p>
        </w:tc>
      </w:tr>
      <w:tr w:rsidR="001E6671" w:rsidRPr="00471944" w:rsidTr="00612BBE">
        <w:tc>
          <w:tcPr>
            <w:tcW w:w="3651" w:type="dxa"/>
          </w:tcPr>
          <w:p w:rsidR="001E6671" w:rsidRPr="00471944" w:rsidRDefault="001E6671" w:rsidP="00612BBE">
            <w:pPr>
              <w:keepNext/>
              <w:autoSpaceDE w:val="0"/>
              <w:autoSpaceDN w:val="0"/>
              <w:adjustRightInd w:val="0"/>
            </w:pPr>
          </w:p>
        </w:tc>
        <w:tc>
          <w:tcPr>
            <w:tcW w:w="3652" w:type="dxa"/>
          </w:tcPr>
          <w:p w:rsidR="001E6671" w:rsidRPr="00471944" w:rsidRDefault="001E6671" w:rsidP="00612BBE">
            <w:pPr>
              <w:keepNext/>
              <w:autoSpaceDE w:val="0"/>
              <w:autoSpaceDN w:val="0"/>
              <w:adjustRightInd w:val="0"/>
            </w:pPr>
          </w:p>
        </w:tc>
      </w:tr>
      <w:tr w:rsidR="001E6671" w:rsidRPr="00471944" w:rsidTr="00612BBE">
        <w:tc>
          <w:tcPr>
            <w:tcW w:w="3651" w:type="dxa"/>
          </w:tcPr>
          <w:p w:rsidR="001E6671" w:rsidRPr="00471944" w:rsidRDefault="001E6671" w:rsidP="00612BBE">
            <w:pPr>
              <w:autoSpaceDE w:val="0"/>
              <w:autoSpaceDN w:val="0"/>
              <w:adjustRightInd w:val="0"/>
              <w:spacing w:before="240" w:after="180"/>
            </w:pPr>
            <w:r w:rsidRPr="00471944">
              <w:t>.........................................................</w:t>
            </w:r>
            <w:r w:rsidRPr="00471944">
              <w:br/>
              <w:t>(Print) Name of authorised person</w:t>
            </w:r>
          </w:p>
        </w:tc>
        <w:tc>
          <w:tcPr>
            <w:tcW w:w="3652" w:type="dxa"/>
          </w:tcPr>
          <w:p w:rsidR="001E6671" w:rsidRPr="00471944" w:rsidRDefault="001E6671" w:rsidP="00612BBE">
            <w:pPr>
              <w:autoSpaceDE w:val="0"/>
              <w:autoSpaceDN w:val="0"/>
              <w:adjustRightInd w:val="0"/>
              <w:spacing w:before="240" w:after="180"/>
            </w:pPr>
            <w:r w:rsidRPr="00471944">
              <w:t>.........................................................</w:t>
            </w:r>
            <w:r w:rsidRPr="00471944">
              <w:br/>
              <w:t>(Print) Name of authorised person</w:t>
            </w:r>
          </w:p>
        </w:tc>
      </w:tr>
    </w:tbl>
    <w:p w:rsidR="001E6671" w:rsidRPr="00471944" w:rsidRDefault="001E6671" w:rsidP="001E6671">
      <w:pPr>
        <w:pStyle w:val="Schedulepara"/>
      </w:pPr>
      <w:r w:rsidRPr="00471944">
        <w:t>This [insert day]  day of [insert month] [insert year]</w:t>
      </w:r>
    </w:p>
    <w:p w:rsidR="001E6671" w:rsidRPr="00471944" w:rsidRDefault="001E6671" w:rsidP="001E6671">
      <w:pPr>
        <w:pStyle w:val="Note"/>
      </w:pPr>
      <w:r w:rsidRPr="00471944">
        <w:rPr>
          <w:i/>
        </w:rPr>
        <w:t>Note   </w:t>
      </w:r>
      <w:r w:rsidRPr="00471944">
        <w:t xml:space="preserve">If the Applicant is a corporation, state position occupied in the corporation by person signing. If signed by a solicitor on behalf of the Applicant, this fact must be stated. </w:t>
      </w:r>
    </w:p>
    <w:p w:rsidR="001E6671" w:rsidRPr="00471944" w:rsidRDefault="001E6671" w:rsidP="001375D8">
      <w:pPr>
        <w:keepNext/>
        <w:keepLines/>
        <w:pageBreakBefore/>
        <w:autoSpaceDE w:val="0"/>
        <w:autoSpaceDN w:val="0"/>
        <w:adjustRightInd w:val="0"/>
        <w:spacing w:line="240" w:lineRule="auto"/>
        <w:rPr>
          <w:b/>
        </w:rPr>
      </w:pPr>
      <w:r w:rsidRPr="00471944">
        <w:rPr>
          <w:b/>
        </w:rPr>
        <w:t>DIRECTIONS</w:t>
      </w:r>
    </w:p>
    <w:p w:rsidR="001E6671" w:rsidRPr="00471944" w:rsidRDefault="001E6671" w:rsidP="001375D8">
      <w:pPr>
        <w:pStyle w:val="Schedulepara"/>
        <w:tabs>
          <w:tab w:val="clear" w:pos="567"/>
        </w:tabs>
        <w:spacing w:before="120"/>
        <w:ind w:left="357" w:hanging="357"/>
      </w:pPr>
      <w:r w:rsidRPr="00471944">
        <w:t>1.</w:t>
      </w:r>
      <w:r w:rsidRPr="00471944">
        <w:tab/>
        <w:t xml:space="preserve">Where there is insufficient space on this Form to furnish the required information, the information must be shown on separate sheets, numbered consecutively and signed by, or on behalf of, the Applicant. </w:t>
      </w:r>
    </w:p>
    <w:p w:rsidR="001E6671" w:rsidRPr="00471944" w:rsidRDefault="001E6671" w:rsidP="001375D8">
      <w:pPr>
        <w:pStyle w:val="Schedulepara"/>
        <w:tabs>
          <w:tab w:val="clear" w:pos="567"/>
        </w:tabs>
        <w:spacing w:before="120"/>
        <w:ind w:left="357" w:hanging="357"/>
      </w:pPr>
      <w:r w:rsidRPr="00471944">
        <w:t>2.</w:t>
      </w:r>
      <w:r w:rsidRPr="00471944">
        <w:tab/>
        <w:t xml:space="preserve">In all cases, evidence must be provided to support the contentions made in responding to the questions on this Form. </w:t>
      </w:r>
    </w:p>
    <w:p w:rsidR="001E6671" w:rsidRPr="00471944" w:rsidRDefault="001E6671" w:rsidP="001375D8">
      <w:pPr>
        <w:pStyle w:val="Schedulepara"/>
        <w:tabs>
          <w:tab w:val="clear" w:pos="567"/>
        </w:tabs>
        <w:spacing w:before="120"/>
        <w:ind w:left="357" w:hanging="357"/>
      </w:pPr>
      <w:r w:rsidRPr="00471944">
        <w:t>3.</w:t>
      </w:r>
      <w:r w:rsidRPr="00471944">
        <w:tab/>
        <w:t xml:space="preserve">The response must include details of the ownership structure (including a list of shareholders with a greater than five per cent shareholding) and interests of the Applicant. The response must also include a copy of the Applicant’s most recent annual report. </w:t>
      </w:r>
    </w:p>
    <w:p w:rsidR="001E6671" w:rsidRPr="00471944" w:rsidRDefault="001E6671" w:rsidP="001375D8">
      <w:pPr>
        <w:pStyle w:val="Schedulepara"/>
        <w:tabs>
          <w:tab w:val="clear" w:pos="567"/>
        </w:tabs>
        <w:spacing w:before="120"/>
        <w:ind w:left="357" w:hanging="357"/>
      </w:pPr>
      <w:r w:rsidRPr="00471944">
        <w:t>4.</w:t>
      </w:r>
      <w:r w:rsidRPr="00471944">
        <w:tab/>
        <w:t>The following definitions a</w:t>
      </w:r>
      <w:r w:rsidR="00AC28F7" w:rsidRPr="00471944">
        <w:t>pply in relation to questions 1</w:t>
      </w:r>
      <w:r w:rsidRPr="00471944">
        <w:t>(c) and 2c):</w:t>
      </w:r>
    </w:p>
    <w:p w:rsidR="001E6671" w:rsidRPr="00471944" w:rsidRDefault="001E6671" w:rsidP="001E6671">
      <w:pPr>
        <w:pStyle w:val="definition0"/>
        <w:ind w:left="360"/>
      </w:pPr>
      <w:r w:rsidRPr="00471944">
        <w:rPr>
          <w:b/>
          <w:i/>
        </w:rPr>
        <w:t>related body corporate</w:t>
      </w:r>
      <w:r w:rsidRPr="00471944">
        <w:t xml:space="preserve"> means:</w:t>
      </w:r>
    </w:p>
    <w:p w:rsidR="001E6671" w:rsidRPr="00471944" w:rsidRDefault="001E6671" w:rsidP="001E6671">
      <w:pPr>
        <w:pStyle w:val="P1"/>
        <w:tabs>
          <w:tab w:val="clear" w:pos="1191"/>
          <w:tab w:val="right" w:pos="600"/>
        </w:tabs>
        <w:ind w:left="840" w:hanging="840"/>
      </w:pPr>
      <w:r w:rsidRPr="00471944">
        <w:tab/>
        <w:t>(a)</w:t>
      </w:r>
      <w:r w:rsidRPr="00471944">
        <w:tab/>
        <w:t>a holding company of another body corporate; or</w:t>
      </w:r>
    </w:p>
    <w:p w:rsidR="001E6671" w:rsidRPr="00471944" w:rsidRDefault="001E6671" w:rsidP="001E6671">
      <w:pPr>
        <w:pStyle w:val="P1"/>
        <w:tabs>
          <w:tab w:val="clear" w:pos="1191"/>
          <w:tab w:val="right" w:pos="600"/>
        </w:tabs>
        <w:ind w:left="840" w:hanging="840"/>
      </w:pPr>
      <w:r w:rsidRPr="00471944">
        <w:tab/>
        <w:t>(b)</w:t>
      </w:r>
      <w:r w:rsidRPr="00471944">
        <w:tab/>
        <w:t>a subsidiary of another body corporate; or</w:t>
      </w:r>
    </w:p>
    <w:p w:rsidR="001E6671" w:rsidRPr="00471944" w:rsidRDefault="001E6671" w:rsidP="001E6671">
      <w:pPr>
        <w:pStyle w:val="P1"/>
        <w:tabs>
          <w:tab w:val="clear" w:pos="1191"/>
          <w:tab w:val="right" w:pos="600"/>
        </w:tabs>
        <w:ind w:left="840" w:hanging="840"/>
      </w:pPr>
      <w:r w:rsidRPr="00471944">
        <w:tab/>
        <w:t>(c)</w:t>
      </w:r>
      <w:r w:rsidRPr="00471944">
        <w:tab/>
        <w:t>subsidiary of a holding company of another body corporate.</w:t>
      </w:r>
    </w:p>
    <w:p w:rsidR="001E6671" w:rsidRPr="00471944" w:rsidRDefault="001E6671" w:rsidP="001E6671">
      <w:pPr>
        <w:pStyle w:val="definition0"/>
        <w:ind w:left="360"/>
      </w:pPr>
      <w:r w:rsidRPr="00471944">
        <w:rPr>
          <w:b/>
          <w:i/>
        </w:rPr>
        <w:t>subsidiary</w:t>
      </w:r>
      <w:r w:rsidRPr="00471944">
        <w:t>, in relation to a body corporate (</w:t>
      </w:r>
      <w:r w:rsidRPr="00471944">
        <w:rPr>
          <w:b/>
          <w:i/>
        </w:rPr>
        <w:t>first body</w:t>
      </w:r>
      <w:r w:rsidRPr="00471944">
        <w:t>) means a first body that is controlled by another body (</w:t>
      </w:r>
      <w:r w:rsidRPr="00471944">
        <w:rPr>
          <w:b/>
          <w:i/>
        </w:rPr>
        <w:t>other body</w:t>
      </w:r>
      <w:r w:rsidRPr="00471944">
        <w:t>), because:</w:t>
      </w:r>
    </w:p>
    <w:p w:rsidR="001E6671" w:rsidRPr="00471944" w:rsidRDefault="001E6671" w:rsidP="001375D8">
      <w:pPr>
        <w:pStyle w:val="P1"/>
        <w:tabs>
          <w:tab w:val="clear" w:pos="1191"/>
          <w:tab w:val="right" w:pos="600"/>
        </w:tabs>
        <w:ind w:left="839" w:hanging="839"/>
      </w:pPr>
      <w:r w:rsidRPr="00471944">
        <w:tab/>
        <w:t>(a)</w:t>
      </w:r>
      <w:r w:rsidRPr="00471944">
        <w:tab/>
        <w:t>the other body:</w:t>
      </w:r>
    </w:p>
    <w:p w:rsidR="001E6671" w:rsidRPr="00471944" w:rsidRDefault="001E6671" w:rsidP="001E6671">
      <w:pPr>
        <w:pStyle w:val="P2"/>
        <w:tabs>
          <w:tab w:val="clear" w:pos="1758"/>
          <w:tab w:val="clear" w:pos="2155"/>
          <w:tab w:val="right" w:pos="1080"/>
          <w:tab w:val="left" w:pos="1440"/>
        </w:tabs>
      </w:pPr>
      <w:r w:rsidRPr="00471944">
        <w:tab/>
        <w:t>(i)</w:t>
      </w:r>
      <w:r w:rsidRPr="00471944">
        <w:tab/>
        <w:t>controls the composition of the first body’s board; or</w:t>
      </w:r>
    </w:p>
    <w:p w:rsidR="001E6671" w:rsidRPr="00471944" w:rsidRDefault="001E6671" w:rsidP="001E6671">
      <w:pPr>
        <w:pStyle w:val="P2"/>
        <w:tabs>
          <w:tab w:val="clear" w:pos="1758"/>
          <w:tab w:val="clear" w:pos="2155"/>
          <w:tab w:val="right" w:pos="1080"/>
        </w:tabs>
        <w:ind w:left="1440" w:hanging="1440"/>
      </w:pPr>
      <w:r w:rsidRPr="00471944">
        <w:tab/>
        <w:t>(ii)</w:t>
      </w:r>
      <w:r w:rsidRPr="00471944">
        <w:tab/>
        <w:t>is in a position to cast, or control the casting of, more than one half of the maximum number of votes that might be cast at a general meeting of the first body corporate; or</w:t>
      </w:r>
    </w:p>
    <w:p w:rsidR="001E6671" w:rsidRPr="00471944" w:rsidRDefault="001E6671" w:rsidP="001E6671">
      <w:pPr>
        <w:pStyle w:val="P2"/>
        <w:tabs>
          <w:tab w:val="clear" w:pos="1758"/>
          <w:tab w:val="clear" w:pos="2155"/>
          <w:tab w:val="right" w:pos="1080"/>
        </w:tabs>
        <w:ind w:left="1440" w:hanging="1440"/>
      </w:pPr>
      <w:r w:rsidRPr="00471944">
        <w:tab/>
        <w:t>(iii)</w:t>
      </w:r>
      <w:r w:rsidRPr="00471944">
        <w:tab/>
        <w:t>holds more than one half of the issued share capital of the first body (excluding any part of that issued share capital that carries no right to participate beyond a specified amount in a distribution of either profits or capital); or</w:t>
      </w:r>
    </w:p>
    <w:p w:rsidR="001E6671" w:rsidRPr="00471944" w:rsidRDefault="001E6671" w:rsidP="001375D8">
      <w:pPr>
        <w:pStyle w:val="P1"/>
        <w:tabs>
          <w:tab w:val="clear" w:pos="1191"/>
          <w:tab w:val="right" w:pos="600"/>
        </w:tabs>
        <w:ind w:left="839" w:hanging="839"/>
      </w:pPr>
      <w:r w:rsidRPr="00471944">
        <w:tab/>
        <w:t>(b)</w:t>
      </w:r>
      <w:r w:rsidRPr="00471944">
        <w:tab/>
        <w:t>the first body is a subsidiary of a subsidiary of the other body.</w:t>
      </w:r>
    </w:p>
    <w:p w:rsidR="001E6671" w:rsidRPr="00471944" w:rsidRDefault="001E6671" w:rsidP="001E6671">
      <w:pPr>
        <w:pStyle w:val="definition0"/>
        <w:ind w:left="360"/>
      </w:pPr>
      <w:r w:rsidRPr="00471944">
        <w:rPr>
          <w:b/>
          <w:i/>
        </w:rPr>
        <w:t>holding company</w:t>
      </w:r>
      <w:r w:rsidRPr="00471944">
        <w:t>,</w:t>
      </w:r>
      <w:r w:rsidRPr="00471944">
        <w:rPr>
          <w:b/>
        </w:rPr>
        <w:t xml:space="preserve"> </w:t>
      </w:r>
      <w:r w:rsidRPr="00471944">
        <w:t xml:space="preserve">in relation to a body corporate, means a body corporate of which the first body corporate is a subsidiary. </w:t>
      </w:r>
    </w:p>
    <w:p w:rsidR="001E6671" w:rsidRPr="00471944" w:rsidRDefault="001E6671" w:rsidP="001375D8">
      <w:pPr>
        <w:pStyle w:val="Schedulepara"/>
        <w:keepNext/>
        <w:keepLines/>
        <w:tabs>
          <w:tab w:val="clear" w:pos="567"/>
        </w:tabs>
        <w:spacing w:before="120"/>
        <w:ind w:left="357" w:hanging="357"/>
      </w:pPr>
      <w:r w:rsidRPr="00471944">
        <w:t>5.</w:t>
      </w:r>
      <w:r w:rsidRPr="00471944">
        <w:tab/>
        <w:t xml:space="preserve">The response must include details of the ownership structure (including a list of shareholders with a greater than five per cent shareholding) and interests of the Target. The response must also include a copy of the Target’s most recent annual report. </w:t>
      </w:r>
    </w:p>
    <w:p w:rsidR="001E6671" w:rsidRPr="00471944" w:rsidRDefault="001E6671" w:rsidP="001375D8">
      <w:pPr>
        <w:pStyle w:val="Schedulepara"/>
        <w:tabs>
          <w:tab w:val="clear" w:pos="567"/>
        </w:tabs>
        <w:spacing w:before="120"/>
        <w:ind w:left="357" w:hanging="357"/>
      </w:pPr>
      <w:r w:rsidRPr="00471944">
        <w:t>6.</w:t>
      </w:r>
      <w:r w:rsidRPr="00471944">
        <w:tab/>
        <w:t>The response must include the date on which the contract, arrangement, understanding or proposal was, or is intended to be, concluded, the date on which the public bid was made or is intended to be made, the intended date on which the acquisition will be consummated and the consideration exchanged in relation to the acquisition. Where available, a copy of the contract, arrangement, understanding or proposal between the Applicant and the Target and the public offer document must be provided with this Form.</w:t>
      </w:r>
    </w:p>
    <w:p w:rsidR="001E6671" w:rsidRPr="00471944" w:rsidRDefault="001E6671" w:rsidP="001375D8">
      <w:pPr>
        <w:pStyle w:val="Schedulepara"/>
        <w:tabs>
          <w:tab w:val="clear" w:pos="567"/>
        </w:tabs>
        <w:spacing w:before="120"/>
        <w:ind w:left="357" w:hanging="357"/>
      </w:pPr>
      <w:r w:rsidRPr="00471944">
        <w:t>7.</w:t>
      </w:r>
      <w:r w:rsidRPr="00471944">
        <w:tab/>
        <w:t xml:space="preserve">The response must include background information in relation to the industry sector(s) and a description of the role of the Merger Parties in the industry sector(s) including a description of the goods or services supplied both in Australia and worldwide. </w:t>
      </w:r>
    </w:p>
    <w:p w:rsidR="001E6671" w:rsidRPr="00471944" w:rsidRDefault="001E6671" w:rsidP="001375D8">
      <w:pPr>
        <w:pStyle w:val="Schedulepara"/>
        <w:tabs>
          <w:tab w:val="clear" w:pos="567"/>
        </w:tabs>
        <w:spacing w:before="120"/>
        <w:ind w:left="357" w:hanging="357"/>
      </w:pPr>
      <w:r w:rsidRPr="00471944">
        <w:t>8.</w:t>
      </w:r>
      <w:r w:rsidRPr="00471944">
        <w:tab/>
        <w:t>Product and geographic areas of overlap must be specified and the response must include the whereabouts of all major production, supply or distribution facilities of the Merger Parties .</w:t>
      </w:r>
    </w:p>
    <w:p w:rsidR="001E6671" w:rsidRPr="00471944" w:rsidRDefault="001E6671" w:rsidP="001375D8">
      <w:pPr>
        <w:pStyle w:val="Schedulepara"/>
        <w:tabs>
          <w:tab w:val="clear" w:pos="567"/>
        </w:tabs>
        <w:spacing w:before="120"/>
        <w:ind w:left="357" w:hanging="357"/>
      </w:pPr>
      <w:r w:rsidRPr="00471944">
        <w:t>9.</w:t>
      </w:r>
      <w:r w:rsidRPr="00471944">
        <w:tab/>
        <w:t xml:space="preserve">Such agreements may include but are not limited to arrangements </w:t>
      </w:r>
      <w:r w:rsidRPr="00471944">
        <w:br/>
        <w:t xml:space="preserve">or alliances relating to distribution, supply, purchasing, joint development, or research and development. The response must include the type of agreement(s), the subject matter, the parties to </w:t>
      </w:r>
      <w:r w:rsidRPr="00471944">
        <w:br/>
        <w:t xml:space="preserve">the agreement(s) and the duration of the agreement(s), and whether the agreement(s) will continue following consummation of the acquisition. </w:t>
      </w:r>
    </w:p>
    <w:p w:rsidR="001E6671" w:rsidRPr="00471944" w:rsidRDefault="001E6671" w:rsidP="001375D8">
      <w:pPr>
        <w:pStyle w:val="Schedulepara"/>
        <w:tabs>
          <w:tab w:val="clear" w:pos="567"/>
        </w:tabs>
        <w:spacing w:before="120"/>
        <w:ind w:left="357" w:hanging="357"/>
      </w:pPr>
      <w:r w:rsidRPr="00471944">
        <w:t>10.</w:t>
      </w:r>
      <w:r w:rsidRPr="00471944">
        <w:tab/>
        <w:t>In order to determine the likely impact of a particular acquisition on competition, an assessment of the Relevant Market(s) is required. Section</w:t>
      </w:r>
      <w:r w:rsidR="00471944">
        <w:t> </w:t>
      </w:r>
      <w:r w:rsidRPr="00471944">
        <w:t xml:space="preserve">4E of the Act provides that: </w:t>
      </w:r>
    </w:p>
    <w:p w:rsidR="001E6671" w:rsidRPr="00471944" w:rsidRDefault="001E6671" w:rsidP="001375D8">
      <w:pPr>
        <w:pStyle w:val="Note"/>
        <w:spacing w:before="60"/>
        <w:ind w:left="357"/>
      </w:pPr>
      <w:r w:rsidRPr="00471944">
        <w:rPr>
          <w:i/>
        </w:rPr>
        <w:t>Note   </w:t>
      </w:r>
      <w:r w:rsidRPr="00471944">
        <w:t xml:space="preserve">For the purposes of this Act, unless a contrary contention appears, ‘market’ means a market in Australia and, when used in relation to any goods or services, includes a market for those goods or services and other goods or services that are substitutable for, or otherwise competitive with, the first mentioned goods or services. </w:t>
      </w:r>
    </w:p>
    <w:p w:rsidR="001E6671" w:rsidRPr="00471944" w:rsidRDefault="001E6671" w:rsidP="00966668">
      <w:pPr>
        <w:pStyle w:val="Schedulepara"/>
        <w:keepNext/>
        <w:keepLines/>
        <w:tabs>
          <w:tab w:val="clear" w:pos="567"/>
        </w:tabs>
        <w:spacing w:before="120"/>
        <w:ind w:left="357" w:hanging="357"/>
      </w:pPr>
      <w:r w:rsidRPr="00471944">
        <w:tab/>
        <w:t xml:space="preserve">The response must address the relevant product, functional, geographic and time dimensions of the market(s). The product dimension of the market must address sources and potential sources of substitutes for the goods or services produced by the Merger Parties. Both supply and demand side substitutability must be addressed. The functional dimension of the market must address the vertical stages of production and distribution which comprise the relevant arena of competition (for example, wholesale or retail distribution). The geographic dimension of the market must identify the area or areas over which the Merger Parties and their competitors currently supply or could supply the relevant product(s) and to which customers could practically turn. The time dimension of the market must address the period over which substitution possibilities must be considered. </w:t>
      </w:r>
    </w:p>
    <w:p w:rsidR="001E6671" w:rsidRPr="00471944" w:rsidRDefault="001E6671" w:rsidP="001375D8">
      <w:pPr>
        <w:pStyle w:val="Schedulepara"/>
        <w:tabs>
          <w:tab w:val="clear" w:pos="567"/>
        </w:tabs>
        <w:spacing w:before="120"/>
        <w:ind w:left="357" w:hanging="357"/>
      </w:pPr>
      <w:r w:rsidRPr="00471944">
        <w:t>11.</w:t>
      </w:r>
      <w:r w:rsidRPr="00471944">
        <w:tab/>
        <w:t>The response must provide details of at least ten suppliers (or all suppliers if there are less than ten), comprising a cross</w:t>
      </w:r>
      <w:r w:rsidR="00471944">
        <w:noBreakHyphen/>
      </w:r>
      <w:r w:rsidRPr="00471944">
        <w:t xml:space="preserve">section of entities including large, medium and small suppliers. The response must include a description of the goods and services supplied by each of these suppliers and an estimation of the value of the goods or services supplied. </w:t>
      </w:r>
    </w:p>
    <w:p w:rsidR="001E6671" w:rsidRPr="00471944" w:rsidRDefault="001E6671" w:rsidP="001375D8">
      <w:pPr>
        <w:pStyle w:val="Schedulepara"/>
        <w:tabs>
          <w:tab w:val="clear" w:pos="567"/>
        </w:tabs>
        <w:spacing w:before="120"/>
        <w:ind w:left="357" w:hanging="357"/>
      </w:pPr>
      <w:r w:rsidRPr="00471944">
        <w:t>12.</w:t>
      </w:r>
      <w:r w:rsidRPr="00471944">
        <w:tab/>
        <w:t xml:space="preserve">The response must include the location of each of the suppliers identified and the areas to which each of the identified entities supplies. </w:t>
      </w:r>
    </w:p>
    <w:p w:rsidR="001E6671" w:rsidRPr="00471944" w:rsidRDefault="001E6671" w:rsidP="001375D8">
      <w:pPr>
        <w:pStyle w:val="Schedulepara"/>
        <w:tabs>
          <w:tab w:val="clear" w:pos="567"/>
        </w:tabs>
        <w:spacing w:before="120"/>
        <w:ind w:left="357" w:hanging="357"/>
      </w:pPr>
      <w:r w:rsidRPr="00471944">
        <w:t>13.</w:t>
      </w:r>
      <w:r w:rsidRPr="00471944">
        <w:tab/>
        <w:t>The response must provide details of at least ten customers (or all customers if there are less than ten), comprised of a cross</w:t>
      </w:r>
      <w:r w:rsidR="00471944">
        <w:noBreakHyphen/>
      </w:r>
      <w:r w:rsidRPr="00471944">
        <w:t xml:space="preserve">section of entities including large, medium and small customers. The response must include a description of the goods or services and the value of the goods or services purchased by these customers. </w:t>
      </w:r>
    </w:p>
    <w:p w:rsidR="001E6671" w:rsidRPr="00471944" w:rsidRDefault="001E6671" w:rsidP="001375D8">
      <w:pPr>
        <w:pStyle w:val="Schedulepara"/>
        <w:tabs>
          <w:tab w:val="clear" w:pos="567"/>
        </w:tabs>
        <w:spacing w:before="120"/>
        <w:ind w:left="357" w:hanging="357"/>
      </w:pPr>
      <w:r w:rsidRPr="00471944">
        <w:t>14.</w:t>
      </w:r>
      <w:r w:rsidRPr="00471944">
        <w:tab/>
        <w:t>The response must describe the duration of contracts, the nature and extent of exclusivity, rebates and discounts and identify any customers with contracts which are due to expire within the next two years and indicate the supply volumes associated with such contracts.</w:t>
      </w:r>
    </w:p>
    <w:p w:rsidR="001E6671" w:rsidRPr="00471944" w:rsidRDefault="001E6671" w:rsidP="001375D8">
      <w:pPr>
        <w:pStyle w:val="Schedulepara"/>
        <w:tabs>
          <w:tab w:val="clear" w:pos="567"/>
        </w:tabs>
        <w:spacing w:before="120"/>
        <w:ind w:left="357" w:hanging="357"/>
      </w:pPr>
      <w:r w:rsidRPr="00471944">
        <w:t>15.</w:t>
      </w:r>
      <w:r w:rsidRPr="00471944">
        <w:tab/>
        <w:t>The market shares of each of the suppliers or purchasers identified, and the Merger Parties in the Relevant Market(s), must be provided. In the case of supply markets, market shares must be given on the basis of productive capacity, sales and revenue and must be provided for each of the past five years. In the case of acquisition markets, market shares must be given on the basis of volume and value of inputs purchased and, again, must be provided for each of the past five years. The total size of the domestic market must be provided. The source(s) of the data relied upon in estimating market shares and total market sizes must be provided.</w:t>
      </w:r>
    </w:p>
    <w:p w:rsidR="001E6671" w:rsidRPr="00471944" w:rsidRDefault="001E6671" w:rsidP="001375D8">
      <w:pPr>
        <w:pStyle w:val="Schedulepara"/>
        <w:tabs>
          <w:tab w:val="clear" w:pos="567"/>
        </w:tabs>
        <w:spacing w:before="120"/>
        <w:ind w:left="357" w:hanging="357"/>
      </w:pPr>
      <w:r w:rsidRPr="00471944">
        <w:t>16.</w:t>
      </w:r>
      <w:r w:rsidRPr="00471944">
        <w:tab/>
        <w:t>The response must address the ability of suppliers to switch from supplying inputs to the Merger Parties to other avenues, the ability of competitors in the Relevant Market(s) to increase supply, the ease with which customers could change suppliers including any switching costs that they would incur, whether goods and services produced in the Relevant Market(s) should be considered homogeneous or whether there are variations in price or quality and whether the Relevant Market(s) is characterised by brand loyalty. The response must discuss whether the Relevant Market(s) are characterised by countervailing power, the market participants who are said to have such power and the extent tat such power would be likely to constrain the Merger Parties post</w:t>
      </w:r>
      <w:r w:rsidR="00471944">
        <w:noBreakHyphen/>
      </w:r>
      <w:r w:rsidRPr="00471944">
        <w:t xml:space="preserve">acquisition. </w:t>
      </w:r>
    </w:p>
    <w:p w:rsidR="001E6671" w:rsidRPr="00471944" w:rsidRDefault="001E6671" w:rsidP="001375D8">
      <w:pPr>
        <w:pStyle w:val="Schedulepara"/>
        <w:tabs>
          <w:tab w:val="clear" w:pos="567"/>
        </w:tabs>
        <w:spacing w:before="120"/>
        <w:ind w:left="357" w:hanging="357"/>
      </w:pPr>
      <w:r w:rsidRPr="00471944">
        <w:t>17.</w:t>
      </w:r>
      <w:r w:rsidRPr="00471944">
        <w:tab/>
        <w:t>The response must cover whether it is viable for customers to import substitutes and the origin of imports, and address issues including but not limited to: options for the transportation of imports (for example, air, sea or rail); transport costs; whether the product is a high or low value product; whether the product is high or low density; and whether the product is durable enough to be transported without damage or deterioration in quality. The response must also give details of historical import levels for the past five years and the source of the information provided. The response must include the outcomes of any anti</w:t>
      </w:r>
      <w:r w:rsidR="00471944">
        <w:noBreakHyphen/>
      </w:r>
      <w:r w:rsidRPr="00471944">
        <w:t>dumping investigations concluded in the past five years.</w:t>
      </w:r>
    </w:p>
    <w:p w:rsidR="001E6671" w:rsidRPr="00471944" w:rsidRDefault="001E6671" w:rsidP="001375D8">
      <w:pPr>
        <w:pStyle w:val="Schedulepara"/>
        <w:tabs>
          <w:tab w:val="clear" w:pos="567"/>
        </w:tabs>
        <w:spacing w:before="120"/>
        <w:ind w:left="357" w:hanging="357"/>
      </w:pPr>
      <w:r w:rsidRPr="00471944">
        <w:t>18.</w:t>
      </w:r>
      <w:r w:rsidRPr="00471944">
        <w:tab/>
        <w:t xml:space="preserve">The response must provide details of the price of actual or potential imports (including, additional costs such as freight and customs duties), whether existing import suppliers can accommodate a significant expansion in capacity without the need for significant investment and whether import competition would provide a constraint on the merged firm via a downstream market. The response must also include contact details of existing importers and their customers. </w:t>
      </w:r>
    </w:p>
    <w:p w:rsidR="001E6671" w:rsidRPr="00471944" w:rsidRDefault="001E6671" w:rsidP="001375D8">
      <w:pPr>
        <w:pStyle w:val="Schedulepara"/>
        <w:tabs>
          <w:tab w:val="clear" w:pos="567"/>
        </w:tabs>
        <w:spacing w:before="120"/>
        <w:ind w:left="357" w:hanging="357"/>
      </w:pPr>
      <w:r w:rsidRPr="00471944">
        <w:t>19.</w:t>
      </w:r>
      <w:r w:rsidRPr="00471944">
        <w:tab/>
        <w:t xml:space="preserve">The response must cover whether it is viable for suppliers to export to alternative purchasers and the likely export markets, and address issues including, but not limited to, the following: </w:t>
      </w:r>
    </w:p>
    <w:p w:rsidR="001E6671" w:rsidRPr="00471944" w:rsidRDefault="001E6671" w:rsidP="001E6671">
      <w:pPr>
        <w:autoSpaceDE w:val="0"/>
        <w:autoSpaceDN w:val="0"/>
        <w:adjustRightInd w:val="0"/>
        <w:ind w:left="720" w:hanging="360"/>
      </w:pPr>
      <w:r w:rsidRPr="00471944">
        <w:sym w:font="Symbol" w:char="F0B7"/>
      </w:r>
      <w:r w:rsidRPr="00471944">
        <w:tab/>
        <w:t xml:space="preserve">options for the transportation of exports (for example, air, sea or rail); </w:t>
      </w:r>
    </w:p>
    <w:p w:rsidR="001E6671" w:rsidRPr="00471944" w:rsidRDefault="001E6671" w:rsidP="001E6671">
      <w:pPr>
        <w:autoSpaceDE w:val="0"/>
        <w:autoSpaceDN w:val="0"/>
        <w:adjustRightInd w:val="0"/>
        <w:ind w:left="360"/>
        <w:jc w:val="both"/>
      </w:pPr>
      <w:r w:rsidRPr="00471944">
        <w:sym w:font="Symbol" w:char="F0B7"/>
      </w:r>
      <w:r w:rsidRPr="00471944">
        <w:tab/>
        <w:t xml:space="preserve">transport costs; </w:t>
      </w:r>
    </w:p>
    <w:p w:rsidR="001E6671" w:rsidRPr="00471944" w:rsidRDefault="001E6671" w:rsidP="001E6671">
      <w:pPr>
        <w:autoSpaceDE w:val="0"/>
        <w:autoSpaceDN w:val="0"/>
        <w:adjustRightInd w:val="0"/>
        <w:ind w:left="360"/>
        <w:jc w:val="both"/>
      </w:pPr>
      <w:r w:rsidRPr="00471944">
        <w:sym w:font="Symbol" w:char="F0B7"/>
      </w:r>
      <w:r w:rsidRPr="00471944">
        <w:tab/>
        <w:t xml:space="preserve">whether the product is a high or low value product; </w:t>
      </w:r>
    </w:p>
    <w:p w:rsidR="001E6671" w:rsidRPr="00471944" w:rsidRDefault="001E6671" w:rsidP="001E6671">
      <w:pPr>
        <w:autoSpaceDE w:val="0"/>
        <w:autoSpaceDN w:val="0"/>
        <w:adjustRightInd w:val="0"/>
        <w:ind w:left="360"/>
        <w:jc w:val="both"/>
      </w:pPr>
      <w:r w:rsidRPr="00471944">
        <w:sym w:font="Symbol" w:char="F0B7"/>
      </w:r>
      <w:r w:rsidRPr="00471944">
        <w:tab/>
        <w:t xml:space="preserve">whether the product is high or low density; </w:t>
      </w:r>
    </w:p>
    <w:p w:rsidR="001E6671" w:rsidRPr="00471944" w:rsidRDefault="001E6671" w:rsidP="001E6671">
      <w:pPr>
        <w:autoSpaceDE w:val="0"/>
        <w:autoSpaceDN w:val="0"/>
        <w:adjustRightInd w:val="0"/>
        <w:ind w:left="720" w:hanging="360"/>
        <w:jc w:val="both"/>
      </w:pPr>
      <w:r w:rsidRPr="00471944">
        <w:sym w:font="Symbol" w:char="F0B7"/>
      </w:r>
      <w:r w:rsidRPr="00471944">
        <w:tab/>
        <w:t xml:space="preserve">whether the product is durable enough to be transported without damage or deterioration in quality. </w:t>
      </w:r>
    </w:p>
    <w:p w:rsidR="001E6671" w:rsidRPr="00471944" w:rsidRDefault="001E6671" w:rsidP="001E6671">
      <w:pPr>
        <w:pStyle w:val="Schedulepara"/>
        <w:tabs>
          <w:tab w:val="clear" w:pos="567"/>
        </w:tabs>
        <w:ind w:left="360" w:hanging="360"/>
      </w:pPr>
      <w:r w:rsidRPr="00471944">
        <w:tab/>
        <w:t>The response must also give details of historical export levels for the past five years and the source of the information provided.</w:t>
      </w:r>
    </w:p>
    <w:p w:rsidR="001E6671" w:rsidRPr="00471944" w:rsidRDefault="001E6671" w:rsidP="001E6671">
      <w:pPr>
        <w:pStyle w:val="Schedulepara"/>
        <w:tabs>
          <w:tab w:val="clear" w:pos="567"/>
        </w:tabs>
        <w:ind w:left="360" w:hanging="360"/>
      </w:pPr>
      <w:r w:rsidRPr="00471944">
        <w:t>20.</w:t>
      </w:r>
      <w:r w:rsidRPr="00471944">
        <w:tab/>
        <w:t xml:space="preserve">The response must include contact details of existing exporters. </w:t>
      </w:r>
    </w:p>
    <w:p w:rsidR="001E6671" w:rsidRPr="00471944" w:rsidRDefault="001E6671" w:rsidP="001E6671">
      <w:pPr>
        <w:pStyle w:val="Schedulepara"/>
        <w:tabs>
          <w:tab w:val="clear" w:pos="567"/>
        </w:tabs>
        <w:ind w:left="360" w:hanging="360"/>
      </w:pPr>
      <w:r w:rsidRPr="00471944">
        <w:t>21.</w:t>
      </w:r>
      <w:r w:rsidRPr="00471944">
        <w:tab/>
        <w:t>The response must include reference to:</w:t>
      </w:r>
    </w:p>
    <w:p w:rsidR="001E6671" w:rsidRPr="00471944" w:rsidRDefault="001E6671" w:rsidP="001E6671">
      <w:pPr>
        <w:autoSpaceDE w:val="0"/>
        <w:autoSpaceDN w:val="0"/>
        <w:adjustRightInd w:val="0"/>
        <w:ind w:left="360"/>
        <w:jc w:val="both"/>
      </w:pPr>
      <w:r w:rsidRPr="00471944">
        <w:sym w:font="Symbol" w:char="F0B7"/>
      </w:r>
      <w:r w:rsidRPr="00471944">
        <w:tab/>
        <w:t>both the nature and height of barriers to entry and expansion; and</w:t>
      </w:r>
    </w:p>
    <w:p w:rsidR="001E6671" w:rsidRPr="00471944" w:rsidRDefault="001E6671" w:rsidP="001E6671">
      <w:pPr>
        <w:autoSpaceDE w:val="0"/>
        <w:autoSpaceDN w:val="0"/>
        <w:adjustRightInd w:val="0"/>
        <w:ind w:left="720" w:hanging="360"/>
        <w:jc w:val="both"/>
      </w:pPr>
      <w:r w:rsidRPr="00471944">
        <w:sym w:font="Symbol" w:char="F0B7"/>
      </w:r>
      <w:r w:rsidRPr="00471944">
        <w:tab/>
        <w:t>entry and expansion in the Relevant Market(s) in the previous five years; and</w:t>
      </w:r>
    </w:p>
    <w:p w:rsidR="001E6671" w:rsidRPr="00471944" w:rsidRDefault="001E6671" w:rsidP="001E6671">
      <w:pPr>
        <w:autoSpaceDE w:val="0"/>
        <w:autoSpaceDN w:val="0"/>
        <w:adjustRightInd w:val="0"/>
        <w:ind w:left="360"/>
        <w:jc w:val="both"/>
      </w:pPr>
      <w:r w:rsidRPr="00471944">
        <w:sym w:font="Symbol" w:char="F0B7"/>
      </w:r>
      <w:r w:rsidRPr="00471944">
        <w:tab/>
        <w:t xml:space="preserve">any incentives or disincentives for new entry; and </w:t>
      </w:r>
    </w:p>
    <w:p w:rsidR="001E6671" w:rsidRPr="00471944" w:rsidRDefault="001E6671" w:rsidP="001E6671">
      <w:pPr>
        <w:autoSpaceDE w:val="0"/>
        <w:autoSpaceDN w:val="0"/>
        <w:adjustRightInd w:val="0"/>
        <w:ind w:left="720" w:hanging="360"/>
        <w:jc w:val="both"/>
      </w:pPr>
      <w:r w:rsidRPr="00471944">
        <w:sym w:font="Symbol" w:char="F0B7"/>
      </w:r>
      <w:r w:rsidRPr="00471944">
        <w:tab/>
        <w:t xml:space="preserve">how long it would take for a new entrant to establish itself as a vigorous and effective competitor. </w:t>
      </w:r>
    </w:p>
    <w:p w:rsidR="001E6671" w:rsidRPr="00471944" w:rsidRDefault="001E6671" w:rsidP="001E6671">
      <w:pPr>
        <w:pStyle w:val="Schedulepara"/>
        <w:tabs>
          <w:tab w:val="clear" w:pos="567"/>
        </w:tabs>
        <w:ind w:left="360" w:hanging="360"/>
      </w:pPr>
      <w:r w:rsidRPr="00471944">
        <w:tab/>
        <w:t xml:space="preserve">Barriers which must be addressed include, but are not limited to, the following: </w:t>
      </w:r>
    </w:p>
    <w:p w:rsidR="001E6671" w:rsidRPr="00471944" w:rsidRDefault="001E6671" w:rsidP="001E6671">
      <w:pPr>
        <w:autoSpaceDE w:val="0"/>
        <w:autoSpaceDN w:val="0"/>
        <w:adjustRightInd w:val="0"/>
        <w:ind w:left="720" w:hanging="360"/>
        <w:jc w:val="both"/>
      </w:pPr>
      <w:r w:rsidRPr="00471944">
        <w:sym w:font="Symbol" w:char="F0B7"/>
      </w:r>
      <w:r w:rsidRPr="00471944">
        <w:tab/>
        <w:t>sunk costs in production capacity;</w:t>
      </w:r>
    </w:p>
    <w:p w:rsidR="001E6671" w:rsidRPr="00471944" w:rsidRDefault="001E6671" w:rsidP="001E6671">
      <w:pPr>
        <w:autoSpaceDE w:val="0"/>
        <w:autoSpaceDN w:val="0"/>
        <w:adjustRightInd w:val="0"/>
        <w:ind w:left="720" w:hanging="360"/>
        <w:jc w:val="both"/>
      </w:pPr>
      <w:r w:rsidRPr="00471944">
        <w:sym w:font="Symbol" w:char="F0B7"/>
      </w:r>
      <w:r w:rsidRPr="00471944">
        <w:tab/>
        <w:t>accessing shelf space;</w:t>
      </w:r>
    </w:p>
    <w:p w:rsidR="001E6671" w:rsidRPr="00471944" w:rsidRDefault="001E6671" w:rsidP="001E6671">
      <w:pPr>
        <w:autoSpaceDE w:val="0"/>
        <w:autoSpaceDN w:val="0"/>
        <w:adjustRightInd w:val="0"/>
        <w:ind w:left="720" w:hanging="360"/>
        <w:jc w:val="both"/>
      </w:pPr>
      <w:r w:rsidRPr="00471944">
        <w:sym w:font="Symbol" w:char="F0B7"/>
      </w:r>
      <w:r w:rsidRPr="00471944">
        <w:tab/>
        <w:t xml:space="preserve">advertising and promotion; </w:t>
      </w:r>
    </w:p>
    <w:p w:rsidR="001E6671" w:rsidRPr="00471944" w:rsidRDefault="001E6671" w:rsidP="001E6671">
      <w:pPr>
        <w:autoSpaceDE w:val="0"/>
        <w:autoSpaceDN w:val="0"/>
        <w:adjustRightInd w:val="0"/>
        <w:ind w:left="720" w:hanging="360"/>
        <w:jc w:val="both"/>
      </w:pPr>
      <w:r w:rsidRPr="00471944">
        <w:sym w:font="Symbol" w:char="F0B7"/>
      </w:r>
      <w:r w:rsidRPr="00471944">
        <w:tab/>
        <w:t xml:space="preserve">regulatory restrictions; </w:t>
      </w:r>
    </w:p>
    <w:p w:rsidR="001E6671" w:rsidRPr="00471944" w:rsidRDefault="001E6671" w:rsidP="001E6671">
      <w:pPr>
        <w:autoSpaceDE w:val="0"/>
        <w:autoSpaceDN w:val="0"/>
        <w:adjustRightInd w:val="0"/>
        <w:ind w:left="720" w:hanging="360"/>
        <w:jc w:val="both"/>
      </w:pPr>
      <w:r w:rsidRPr="00471944">
        <w:sym w:font="Symbol" w:char="F0B7"/>
      </w:r>
      <w:r w:rsidRPr="00471944">
        <w:tab/>
        <w:t xml:space="preserve">requirements for scarce inputs; </w:t>
      </w:r>
    </w:p>
    <w:p w:rsidR="001E6671" w:rsidRPr="00471944" w:rsidRDefault="001E6671" w:rsidP="001E6671">
      <w:pPr>
        <w:autoSpaceDE w:val="0"/>
        <w:autoSpaceDN w:val="0"/>
        <w:adjustRightInd w:val="0"/>
        <w:ind w:left="720" w:hanging="360"/>
        <w:jc w:val="both"/>
      </w:pPr>
      <w:r w:rsidRPr="00471944">
        <w:sym w:font="Symbol" w:char="F0B7"/>
      </w:r>
      <w:r w:rsidRPr="00471944">
        <w:tab/>
        <w:t xml:space="preserve">brand loyalty; </w:t>
      </w:r>
    </w:p>
    <w:p w:rsidR="001E6671" w:rsidRPr="00471944" w:rsidRDefault="001E6671" w:rsidP="001E6671">
      <w:pPr>
        <w:autoSpaceDE w:val="0"/>
        <w:autoSpaceDN w:val="0"/>
        <w:adjustRightInd w:val="0"/>
        <w:ind w:left="720" w:hanging="360"/>
        <w:jc w:val="both"/>
      </w:pPr>
      <w:r w:rsidRPr="00471944">
        <w:sym w:font="Symbol" w:char="F0B7"/>
      </w:r>
      <w:r w:rsidRPr="00471944">
        <w:tab/>
        <w:t xml:space="preserve">minimum efficient scales of operation; </w:t>
      </w:r>
    </w:p>
    <w:p w:rsidR="001E6671" w:rsidRPr="00471944" w:rsidRDefault="001E6671" w:rsidP="001E6671">
      <w:pPr>
        <w:autoSpaceDE w:val="0"/>
        <w:autoSpaceDN w:val="0"/>
        <w:adjustRightInd w:val="0"/>
        <w:ind w:left="720" w:hanging="360"/>
        <w:jc w:val="both"/>
      </w:pPr>
      <w:r w:rsidRPr="00471944">
        <w:sym w:font="Symbol" w:char="F0B7"/>
      </w:r>
      <w:r w:rsidRPr="00471944">
        <w:tab/>
        <w:t xml:space="preserve">goodwill; </w:t>
      </w:r>
    </w:p>
    <w:p w:rsidR="001E6671" w:rsidRPr="00471944" w:rsidRDefault="001E6671" w:rsidP="001E6671">
      <w:pPr>
        <w:autoSpaceDE w:val="0"/>
        <w:autoSpaceDN w:val="0"/>
        <w:adjustRightInd w:val="0"/>
        <w:ind w:left="720" w:hanging="360"/>
        <w:jc w:val="both"/>
      </w:pPr>
      <w:r w:rsidRPr="00471944">
        <w:sym w:font="Symbol" w:char="F0B7"/>
      </w:r>
      <w:r w:rsidRPr="00471944">
        <w:tab/>
        <w:t xml:space="preserve">access to intellectual property; </w:t>
      </w:r>
    </w:p>
    <w:p w:rsidR="001E6671" w:rsidRPr="00471944" w:rsidRDefault="001E6671" w:rsidP="001E6671">
      <w:pPr>
        <w:autoSpaceDE w:val="0"/>
        <w:autoSpaceDN w:val="0"/>
        <w:adjustRightInd w:val="0"/>
        <w:ind w:left="720" w:hanging="360"/>
        <w:jc w:val="both"/>
      </w:pPr>
      <w:r w:rsidRPr="00471944">
        <w:sym w:font="Symbol" w:char="F0B7"/>
      </w:r>
      <w:r w:rsidRPr="00471944">
        <w:tab/>
        <w:t xml:space="preserve">the potential response of incumbents to new entry. </w:t>
      </w:r>
    </w:p>
    <w:p w:rsidR="001E6671" w:rsidRPr="00471944" w:rsidRDefault="001E6671" w:rsidP="001E6671">
      <w:pPr>
        <w:pStyle w:val="Schedulepara"/>
        <w:tabs>
          <w:tab w:val="clear" w:pos="567"/>
        </w:tabs>
        <w:ind w:left="360" w:hanging="360"/>
      </w:pPr>
      <w:r w:rsidRPr="00471944">
        <w:t>22.</w:t>
      </w:r>
      <w:r w:rsidRPr="00471944">
        <w:tab/>
        <w:t xml:space="preserve">The response must include references including, but not limited to, the following: </w:t>
      </w:r>
    </w:p>
    <w:p w:rsidR="001E6671" w:rsidRPr="00471944" w:rsidRDefault="001E6671" w:rsidP="001E6671">
      <w:pPr>
        <w:autoSpaceDE w:val="0"/>
        <w:autoSpaceDN w:val="0"/>
        <w:adjustRightInd w:val="0"/>
        <w:ind w:left="720" w:hanging="360"/>
        <w:jc w:val="both"/>
      </w:pPr>
      <w:r w:rsidRPr="00471944">
        <w:sym w:font="Symbol" w:char="F0B7"/>
      </w:r>
      <w:r w:rsidRPr="00471944">
        <w:tab/>
        <w:t xml:space="preserve">growth; </w:t>
      </w:r>
    </w:p>
    <w:p w:rsidR="001E6671" w:rsidRPr="00471944" w:rsidRDefault="001E6671" w:rsidP="001E6671">
      <w:pPr>
        <w:autoSpaceDE w:val="0"/>
        <w:autoSpaceDN w:val="0"/>
        <w:adjustRightInd w:val="0"/>
        <w:ind w:left="720" w:hanging="360"/>
        <w:jc w:val="both"/>
      </w:pPr>
      <w:r w:rsidRPr="00471944">
        <w:sym w:font="Symbol" w:char="F0B7"/>
      </w:r>
      <w:r w:rsidRPr="00471944">
        <w:tab/>
        <w:t xml:space="preserve">levels of innovation; </w:t>
      </w:r>
    </w:p>
    <w:p w:rsidR="001E6671" w:rsidRPr="00471944" w:rsidRDefault="001E6671" w:rsidP="001E6671">
      <w:pPr>
        <w:autoSpaceDE w:val="0"/>
        <w:autoSpaceDN w:val="0"/>
        <w:adjustRightInd w:val="0"/>
        <w:ind w:left="720" w:hanging="360"/>
        <w:jc w:val="both"/>
      </w:pPr>
      <w:r w:rsidRPr="00471944">
        <w:sym w:font="Symbol" w:char="F0B7"/>
      </w:r>
      <w:r w:rsidRPr="00471944">
        <w:tab/>
        <w:t xml:space="preserve">technological change; </w:t>
      </w:r>
    </w:p>
    <w:p w:rsidR="001E6671" w:rsidRPr="00471944" w:rsidRDefault="001E6671" w:rsidP="001E6671">
      <w:pPr>
        <w:autoSpaceDE w:val="0"/>
        <w:autoSpaceDN w:val="0"/>
        <w:adjustRightInd w:val="0"/>
        <w:ind w:left="720" w:hanging="360"/>
        <w:jc w:val="both"/>
      </w:pPr>
      <w:r w:rsidRPr="00471944">
        <w:sym w:font="Symbol" w:char="F0B7"/>
      </w:r>
      <w:r w:rsidRPr="00471944">
        <w:tab/>
        <w:t>product and service differentiation, in the Relevant Market(s).</w:t>
      </w:r>
    </w:p>
    <w:p w:rsidR="001E6671" w:rsidRPr="00471944" w:rsidRDefault="001E6671" w:rsidP="001375D8">
      <w:pPr>
        <w:pStyle w:val="Schedulepara"/>
        <w:tabs>
          <w:tab w:val="clear" w:pos="567"/>
        </w:tabs>
        <w:spacing w:before="120"/>
        <w:ind w:left="357" w:hanging="357"/>
      </w:pPr>
      <w:r w:rsidRPr="00471944">
        <w:t>23.</w:t>
      </w:r>
      <w:r w:rsidRPr="00471944">
        <w:tab/>
        <w:t>The response must refer to current and historical pricing and purchasing behaviour, its record of innovation, its growth relative to the growth of the Relevant Market(s), and its history of independent behaviour.</w:t>
      </w:r>
    </w:p>
    <w:p w:rsidR="001E6671" w:rsidRPr="00471944" w:rsidRDefault="001E6671" w:rsidP="001375D8">
      <w:pPr>
        <w:pStyle w:val="Schedulepara"/>
        <w:tabs>
          <w:tab w:val="clear" w:pos="567"/>
        </w:tabs>
        <w:spacing w:before="120"/>
        <w:ind w:left="357" w:hanging="357"/>
      </w:pPr>
      <w:r w:rsidRPr="00471944">
        <w:t>24.</w:t>
      </w:r>
      <w:r w:rsidRPr="00471944">
        <w:tab/>
        <w:t>The response must indicate the extent to which the Applicant buys from or sells to the Target or controlling interest raw materials, supplies, services, capital or finished products for resale.</w:t>
      </w:r>
    </w:p>
    <w:p w:rsidR="001E6671" w:rsidRPr="00471944" w:rsidRDefault="001E6671" w:rsidP="001E6671">
      <w:pPr>
        <w:pStyle w:val="Schedulepara"/>
        <w:tabs>
          <w:tab w:val="clear" w:pos="567"/>
        </w:tabs>
        <w:ind w:left="360" w:hanging="360"/>
      </w:pPr>
      <w:r w:rsidRPr="00471944">
        <w:t>25.</w:t>
      </w:r>
      <w:r w:rsidRPr="00471944">
        <w:tab/>
        <w:t xml:space="preserve">The response must discuss factors conducive to coordination in a market including, but not limited to, the following: </w:t>
      </w:r>
    </w:p>
    <w:p w:rsidR="001E6671" w:rsidRPr="00471944" w:rsidRDefault="001E6671" w:rsidP="001E6671">
      <w:pPr>
        <w:autoSpaceDE w:val="0"/>
        <w:autoSpaceDN w:val="0"/>
        <w:adjustRightInd w:val="0"/>
        <w:ind w:left="720" w:hanging="360"/>
        <w:jc w:val="both"/>
      </w:pPr>
      <w:r w:rsidRPr="00471944">
        <w:sym w:font="Symbol" w:char="F0B7"/>
      </w:r>
      <w:r w:rsidRPr="00471944">
        <w:tab/>
        <w:t xml:space="preserve">the number of participants in the Relevant Market(s); </w:t>
      </w:r>
    </w:p>
    <w:p w:rsidR="001E6671" w:rsidRPr="00471944" w:rsidRDefault="001E6671" w:rsidP="001E6671">
      <w:pPr>
        <w:autoSpaceDE w:val="0"/>
        <w:autoSpaceDN w:val="0"/>
        <w:adjustRightInd w:val="0"/>
        <w:ind w:left="720" w:hanging="360"/>
        <w:jc w:val="both"/>
      </w:pPr>
      <w:r w:rsidRPr="00471944">
        <w:sym w:font="Symbol" w:char="F0B7"/>
      </w:r>
      <w:r w:rsidRPr="00471944">
        <w:tab/>
        <w:t xml:space="preserve">transparency; </w:t>
      </w:r>
    </w:p>
    <w:p w:rsidR="001E6671" w:rsidRPr="00471944" w:rsidRDefault="001E6671" w:rsidP="001E6671">
      <w:pPr>
        <w:autoSpaceDE w:val="0"/>
        <w:autoSpaceDN w:val="0"/>
        <w:adjustRightInd w:val="0"/>
        <w:ind w:left="720" w:hanging="360"/>
        <w:jc w:val="both"/>
      </w:pPr>
      <w:r w:rsidRPr="00471944">
        <w:sym w:font="Symbol" w:char="F0B7"/>
      </w:r>
      <w:r w:rsidRPr="00471944">
        <w:tab/>
        <w:t xml:space="preserve">homogeneity of product; </w:t>
      </w:r>
    </w:p>
    <w:p w:rsidR="001E6671" w:rsidRPr="00471944" w:rsidRDefault="001E6671" w:rsidP="001E6671">
      <w:pPr>
        <w:autoSpaceDE w:val="0"/>
        <w:autoSpaceDN w:val="0"/>
        <w:adjustRightInd w:val="0"/>
        <w:ind w:left="720" w:hanging="360"/>
        <w:jc w:val="both"/>
      </w:pPr>
      <w:r w:rsidRPr="00471944">
        <w:sym w:font="Symbol" w:char="F0B7"/>
      </w:r>
      <w:r w:rsidRPr="00471944">
        <w:tab/>
        <w:t xml:space="preserve">homogeneity of firms; </w:t>
      </w:r>
    </w:p>
    <w:p w:rsidR="001E6671" w:rsidRPr="00471944" w:rsidRDefault="001E6671" w:rsidP="001E6671">
      <w:pPr>
        <w:autoSpaceDE w:val="0"/>
        <w:autoSpaceDN w:val="0"/>
        <w:adjustRightInd w:val="0"/>
        <w:ind w:left="720" w:hanging="360"/>
        <w:jc w:val="both"/>
      </w:pPr>
      <w:r w:rsidRPr="00471944">
        <w:sym w:font="Symbol" w:char="F0B7"/>
      </w:r>
      <w:r w:rsidRPr="00471944">
        <w:tab/>
        <w:t xml:space="preserve">the size and frequency of purchases; </w:t>
      </w:r>
    </w:p>
    <w:p w:rsidR="001E6671" w:rsidRPr="00471944" w:rsidRDefault="001E6671" w:rsidP="001E6671">
      <w:pPr>
        <w:autoSpaceDE w:val="0"/>
        <w:autoSpaceDN w:val="0"/>
        <w:adjustRightInd w:val="0"/>
        <w:ind w:left="720" w:hanging="360"/>
        <w:jc w:val="both"/>
      </w:pPr>
      <w:r w:rsidRPr="00471944">
        <w:sym w:font="Symbol" w:char="F0B7"/>
      </w:r>
      <w:r w:rsidRPr="00471944">
        <w:tab/>
        <w:t xml:space="preserve">the presence of the same firms in more than one market. </w:t>
      </w:r>
    </w:p>
    <w:p w:rsidR="001E6671" w:rsidRPr="00471944" w:rsidRDefault="001E6671" w:rsidP="001375D8">
      <w:pPr>
        <w:pStyle w:val="Schedulepara"/>
        <w:tabs>
          <w:tab w:val="clear" w:pos="567"/>
        </w:tabs>
        <w:spacing w:before="120"/>
        <w:ind w:left="357" w:hanging="357"/>
      </w:pPr>
      <w:r w:rsidRPr="00471944">
        <w:t>26.</w:t>
      </w:r>
      <w:r w:rsidRPr="00471944">
        <w:tab/>
        <w:t>The response must address the complementarity that occurs where there is significant commonality of customers products and whether the strength of demand for one product is positively correlated with the strength of demand for another, either because the products form part of a range that distributors need to carry or because they must be consumed together for technical reasons.</w:t>
      </w:r>
    </w:p>
    <w:p w:rsidR="001E6671" w:rsidRPr="00471944" w:rsidRDefault="001E6671" w:rsidP="001375D8">
      <w:pPr>
        <w:pStyle w:val="Schedulepara"/>
        <w:tabs>
          <w:tab w:val="clear" w:pos="567"/>
        </w:tabs>
        <w:spacing w:before="120"/>
        <w:ind w:left="357" w:hanging="357"/>
      </w:pPr>
      <w:r w:rsidRPr="00471944">
        <w:t>27.</w:t>
      </w:r>
      <w:r w:rsidRPr="00471944">
        <w:tab/>
        <w:t xml:space="preserve">The response must address the circumstances where two or more products are or could be supplied only as a bundle (pure bundling) or, if supplied individually, are also offered as a bundle at a price that is lower than the price charged if sold individually (mixed bundling). The response must also address circumstances where customers seeking to acquire one product are required also to purchase a second product, or carry amounts of the second product (tying). </w:t>
      </w:r>
    </w:p>
    <w:p w:rsidR="00B40FFF" w:rsidRDefault="00B40FFF" w:rsidP="001375D8">
      <w:pPr>
        <w:pStyle w:val="Schedulepara"/>
        <w:tabs>
          <w:tab w:val="clear" w:pos="567"/>
        </w:tabs>
        <w:spacing w:before="120"/>
        <w:ind w:left="357" w:hanging="357"/>
      </w:pPr>
      <w:r>
        <w:t>28.</w:t>
      </w:r>
      <w:r w:rsidR="00542686">
        <w:tab/>
      </w:r>
      <w:r>
        <w:t>If an address is to be provided in this form, an electronic address may be provided in addition to the address required.</w:t>
      </w:r>
    </w:p>
    <w:p w:rsidR="001E6671" w:rsidRPr="00471944" w:rsidRDefault="001E6671" w:rsidP="00A0184A">
      <w:pPr>
        <w:pStyle w:val="Schedulepart"/>
        <w:keepNext w:val="0"/>
        <w:keepLines w:val="0"/>
        <w:pageBreakBefore/>
        <w:spacing w:before="120"/>
      </w:pPr>
      <w:r w:rsidRPr="00471944">
        <w:t>Form O</w:t>
      </w:r>
      <w:r w:rsidRPr="00471944">
        <w:tab/>
        <w:t>Application for merger clearance</w:t>
      </w:r>
    </w:p>
    <w:p w:rsidR="001E6671" w:rsidRPr="00471944" w:rsidRDefault="001E6671" w:rsidP="009E0E63">
      <w:pPr>
        <w:pStyle w:val="notemargin"/>
      </w:pPr>
      <w:r w:rsidRPr="00471944">
        <w:t>(regulation</w:t>
      </w:r>
      <w:r w:rsidR="00471944">
        <w:t> </w:t>
      </w:r>
      <w:r w:rsidRPr="00471944">
        <w:t>73)</w:t>
      </w:r>
    </w:p>
    <w:p w:rsidR="001E6671" w:rsidRPr="00471944" w:rsidRDefault="001E6671" w:rsidP="001E6671">
      <w:pPr>
        <w:autoSpaceDE w:val="0"/>
        <w:autoSpaceDN w:val="0"/>
        <w:adjustRightInd w:val="0"/>
        <w:spacing w:before="120"/>
        <w:jc w:val="center"/>
        <w:rPr>
          <w:b/>
          <w:bCs/>
          <w:sz w:val="32"/>
          <w:szCs w:val="32"/>
        </w:rPr>
      </w:pPr>
      <w:r w:rsidRPr="00471944">
        <w:rPr>
          <w:b/>
          <w:bCs/>
          <w:sz w:val="32"/>
          <w:szCs w:val="32"/>
        </w:rPr>
        <w:t>Form O</w:t>
      </w:r>
    </w:p>
    <w:p w:rsidR="001E6671" w:rsidRPr="00471944" w:rsidRDefault="001E6671" w:rsidP="001E6671">
      <w:pPr>
        <w:keepNext/>
        <w:autoSpaceDE w:val="0"/>
        <w:autoSpaceDN w:val="0"/>
        <w:adjustRightInd w:val="0"/>
        <w:spacing w:before="120"/>
        <w:jc w:val="center"/>
      </w:pPr>
      <w:r w:rsidRPr="00471944">
        <w:t>Commonwealth of Australia</w:t>
      </w:r>
    </w:p>
    <w:p w:rsidR="001E6671" w:rsidRPr="00471944" w:rsidRDefault="001E6671" w:rsidP="001E6671">
      <w:pPr>
        <w:keepNext/>
        <w:autoSpaceDE w:val="0"/>
        <w:autoSpaceDN w:val="0"/>
        <w:adjustRightInd w:val="0"/>
        <w:spacing w:before="120"/>
        <w:jc w:val="center"/>
        <w:rPr>
          <w:i/>
          <w:iCs/>
        </w:rPr>
      </w:pPr>
      <w:r w:rsidRPr="00471944">
        <w:rPr>
          <w:i/>
        </w:rPr>
        <w:t>Competition and Consumer Act 2010</w:t>
      </w:r>
      <w:r w:rsidR="007141FD" w:rsidRPr="00471944">
        <w:rPr>
          <w:i/>
          <w:iCs/>
        </w:rPr>
        <w:t>—</w:t>
      </w:r>
      <w:r w:rsidRPr="00471944">
        <w:rPr>
          <w:i/>
        </w:rPr>
        <w:t>section</w:t>
      </w:r>
      <w:r w:rsidR="00471944">
        <w:rPr>
          <w:i/>
        </w:rPr>
        <w:t> </w:t>
      </w:r>
      <w:r w:rsidRPr="00471944">
        <w:rPr>
          <w:i/>
        </w:rPr>
        <w:t>95AD</w:t>
      </w:r>
    </w:p>
    <w:p w:rsidR="001E6671" w:rsidRPr="00471944" w:rsidRDefault="001E6671" w:rsidP="001E6671">
      <w:pPr>
        <w:keepNext/>
        <w:autoSpaceDE w:val="0"/>
        <w:autoSpaceDN w:val="0"/>
        <w:adjustRightInd w:val="0"/>
        <w:spacing w:before="120"/>
        <w:jc w:val="center"/>
        <w:rPr>
          <w:b/>
          <w:bCs/>
          <w:sz w:val="28"/>
          <w:szCs w:val="28"/>
        </w:rPr>
      </w:pPr>
      <w:r w:rsidRPr="00471944">
        <w:rPr>
          <w:b/>
          <w:bCs/>
          <w:sz w:val="28"/>
          <w:szCs w:val="28"/>
        </w:rPr>
        <w:t>APPLICATION FOR MERGER CLEARANCE</w:t>
      </w:r>
    </w:p>
    <w:p w:rsidR="001E6671" w:rsidRPr="00471944" w:rsidRDefault="001E6671" w:rsidP="001E6671">
      <w:pPr>
        <w:autoSpaceDE w:val="0"/>
        <w:autoSpaceDN w:val="0"/>
        <w:adjustRightInd w:val="0"/>
        <w:spacing w:before="120"/>
        <w:jc w:val="both"/>
      </w:pPr>
      <w:r w:rsidRPr="00471944">
        <w:t>To the Australian Competition and Consumer Commission:</w:t>
      </w:r>
    </w:p>
    <w:p w:rsidR="001E6671" w:rsidRPr="00471944" w:rsidRDefault="001E6671" w:rsidP="001E6671">
      <w:pPr>
        <w:autoSpaceDE w:val="0"/>
        <w:autoSpaceDN w:val="0"/>
        <w:adjustRightInd w:val="0"/>
        <w:spacing w:before="120"/>
        <w:jc w:val="both"/>
      </w:pPr>
      <w:r w:rsidRPr="00471944">
        <w:t>Application is hereby made under section</w:t>
      </w:r>
      <w:r w:rsidR="00471944">
        <w:t> </w:t>
      </w:r>
      <w:r w:rsidRPr="00471944">
        <w:t xml:space="preserve">95AD of the </w:t>
      </w:r>
      <w:r w:rsidRPr="00471944">
        <w:rPr>
          <w:i/>
        </w:rPr>
        <w:t>Competition and Consumer Act 2010</w:t>
      </w:r>
      <w:r w:rsidRPr="00471944">
        <w:t xml:space="preserve"> for a clearance under section</w:t>
      </w:r>
      <w:r w:rsidR="00471944">
        <w:t> </w:t>
      </w:r>
      <w:r w:rsidRPr="00471944">
        <w:t>95AD to acquire shares in the capital of a body corporate, or to acquire assets of the person (including a body corporate), named in Item</w:t>
      </w:r>
      <w:r w:rsidR="00471944">
        <w:t> </w:t>
      </w:r>
      <w:r w:rsidRPr="00471944">
        <w:t>2 below.</w:t>
      </w:r>
    </w:p>
    <w:p w:rsidR="001E6671" w:rsidRPr="00471944" w:rsidRDefault="001E6671" w:rsidP="001E6671">
      <w:pPr>
        <w:autoSpaceDE w:val="0"/>
        <w:autoSpaceDN w:val="0"/>
        <w:adjustRightInd w:val="0"/>
        <w:spacing w:before="120"/>
        <w:jc w:val="both"/>
      </w:pPr>
      <w:r w:rsidRPr="00471944">
        <w:t>PLEASE FOLLOW DIRECTIONS ON BACK OF THIS FORM</w:t>
      </w:r>
    </w:p>
    <w:p w:rsidR="001E6671" w:rsidRPr="00471944" w:rsidRDefault="001E6671" w:rsidP="001E6671">
      <w:pPr>
        <w:autoSpaceDE w:val="0"/>
        <w:autoSpaceDN w:val="0"/>
        <w:adjustRightInd w:val="0"/>
        <w:spacing w:before="180"/>
        <w:ind w:left="720" w:hanging="720"/>
        <w:rPr>
          <w:b/>
        </w:rPr>
      </w:pPr>
      <w:r w:rsidRPr="00471944">
        <w:rPr>
          <w:b/>
        </w:rPr>
        <w:t>1.</w:t>
      </w:r>
      <w:r w:rsidRPr="00471944">
        <w:rPr>
          <w:b/>
        </w:rPr>
        <w:tab/>
        <w:t>The Applicant (the Acquirer)</w:t>
      </w:r>
    </w:p>
    <w:p w:rsidR="001E6671" w:rsidRPr="00471944" w:rsidRDefault="001E6671" w:rsidP="00DB0662">
      <w:pPr>
        <w:pStyle w:val="Schedulepara"/>
        <w:spacing w:before="120"/>
      </w:pPr>
      <w:r w:rsidRPr="00471944">
        <w:tab/>
        <w:t>(a)</w:t>
      </w:r>
      <w:r w:rsidRPr="00471944">
        <w:tab/>
        <w:t>Name and registered office (where applicable) of the Applicant including the ACN (where applicable) and place of incorporation (where applicable)</w:t>
      </w:r>
    </w:p>
    <w:p w:rsidR="001E6671" w:rsidRPr="00471944" w:rsidRDefault="001E6671" w:rsidP="00DB0662">
      <w:pPr>
        <w:autoSpaceDE w:val="0"/>
        <w:autoSpaceDN w:val="0"/>
        <w:adjustRightInd w:val="0"/>
        <w:spacing w:line="340" w:lineRule="exact"/>
        <w:ind w:left="958"/>
        <w:jc w:val="both"/>
      </w:pPr>
      <w:r w:rsidRPr="00471944">
        <w:t>......................................................................................................</w:t>
      </w:r>
    </w:p>
    <w:p w:rsidR="001E6671" w:rsidRPr="00471944" w:rsidRDefault="001E6671" w:rsidP="00DB0662">
      <w:pPr>
        <w:pStyle w:val="Schedulepara"/>
        <w:spacing w:before="120"/>
      </w:pPr>
      <w:r w:rsidRPr="00471944">
        <w:tab/>
        <w:t>(b)</w:t>
      </w:r>
      <w:r w:rsidRPr="00471944">
        <w:tab/>
        <w:t>Describe the business or businesses carried on by the Applicant including the products and services the Applicant supplies</w:t>
      </w:r>
    </w:p>
    <w:p w:rsidR="001E6671" w:rsidRPr="00471944" w:rsidRDefault="001E6671" w:rsidP="00DB0662">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3 of this Form)</w:t>
      </w:r>
    </w:p>
    <w:p w:rsidR="001E6671" w:rsidRPr="00471944" w:rsidRDefault="001E6671" w:rsidP="00DB0662">
      <w:pPr>
        <w:pStyle w:val="Schedulepara"/>
        <w:spacing w:before="120"/>
      </w:pPr>
      <w:r w:rsidRPr="00471944">
        <w:tab/>
        <w:t>(c)</w:t>
      </w:r>
      <w:r w:rsidRPr="00471944">
        <w:tab/>
        <w:t>Provide details of all related bodies corporate of the Applicant including the ACN</w:t>
      </w:r>
    </w:p>
    <w:p w:rsidR="001E6671" w:rsidRPr="00471944" w:rsidRDefault="001E6671" w:rsidP="00DB0662">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4 of this Form)</w:t>
      </w:r>
    </w:p>
    <w:p w:rsidR="001E6671" w:rsidRPr="00471944" w:rsidRDefault="001E6671" w:rsidP="00DB0662">
      <w:pPr>
        <w:pStyle w:val="Schedulepara"/>
        <w:spacing w:before="120"/>
      </w:pPr>
      <w:r w:rsidRPr="00471944">
        <w:tab/>
        <w:t>(d)</w:t>
      </w:r>
      <w:r w:rsidRPr="00471944">
        <w:tab/>
        <w:t>Address in Australia for service of documents on the Applicant</w:t>
      </w:r>
    </w:p>
    <w:p w:rsidR="001E6671" w:rsidRPr="00471944" w:rsidRDefault="001E6671" w:rsidP="00DB0662">
      <w:pPr>
        <w:autoSpaceDE w:val="0"/>
        <w:autoSpaceDN w:val="0"/>
        <w:adjustRightInd w:val="0"/>
        <w:spacing w:line="340" w:lineRule="exact"/>
        <w:ind w:left="958"/>
        <w:jc w:val="both"/>
      </w:pPr>
      <w:r w:rsidRPr="00471944">
        <w:t>......................................................................................................</w:t>
      </w:r>
    </w:p>
    <w:p w:rsidR="00B40FFF" w:rsidRPr="00471944" w:rsidRDefault="00B40FFF" w:rsidP="00DB0662">
      <w:pPr>
        <w:pStyle w:val="Schedulepara"/>
        <w:spacing w:before="120"/>
      </w:pPr>
      <w:r>
        <w:tab/>
        <w:t>(e)</w:t>
      </w:r>
      <w:r>
        <w:tab/>
        <w:t>Electronic address for service of documents on the Applicant (this is optional and does not replace the need to provide an address in Australia at paragraph (d))</w:t>
      </w:r>
    </w:p>
    <w:p w:rsidR="00B40FFF" w:rsidRDefault="00B40FFF" w:rsidP="00DB0662">
      <w:pPr>
        <w:autoSpaceDE w:val="0"/>
        <w:autoSpaceDN w:val="0"/>
        <w:adjustRightInd w:val="0"/>
        <w:spacing w:line="340" w:lineRule="exact"/>
        <w:ind w:left="958"/>
        <w:jc w:val="both"/>
      </w:pPr>
      <w:r>
        <w:t>......................................................................................................</w:t>
      </w:r>
    </w:p>
    <w:p w:rsidR="00B40FFF" w:rsidRPr="00471944" w:rsidRDefault="00B40FFF" w:rsidP="00DB0662">
      <w:pPr>
        <w:pStyle w:val="Schedulepara"/>
        <w:spacing w:before="120"/>
      </w:pPr>
      <w:r>
        <w:tab/>
        <w:t>(f)</w:t>
      </w:r>
      <w:r>
        <w:tab/>
        <w:t>Name and address of any person for whose benefit or on whose behalf the shares or assets to be acquired will be held</w:t>
      </w:r>
    </w:p>
    <w:p w:rsidR="00B40FFF" w:rsidRDefault="00B40FFF" w:rsidP="00DB0662">
      <w:pPr>
        <w:autoSpaceDE w:val="0"/>
        <w:autoSpaceDN w:val="0"/>
        <w:adjustRightInd w:val="0"/>
        <w:spacing w:line="340" w:lineRule="exact"/>
        <w:ind w:left="958"/>
        <w:jc w:val="both"/>
      </w:pPr>
      <w:r>
        <w:t>......................................................................................................</w:t>
      </w:r>
    </w:p>
    <w:p w:rsidR="001E6671" w:rsidRPr="00471944" w:rsidRDefault="001E6671" w:rsidP="001E6671">
      <w:pPr>
        <w:autoSpaceDE w:val="0"/>
        <w:autoSpaceDN w:val="0"/>
        <w:adjustRightInd w:val="0"/>
        <w:spacing w:before="180"/>
        <w:ind w:left="720" w:hanging="720"/>
        <w:rPr>
          <w:b/>
        </w:rPr>
      </w:pPr>
      <w:r w:rsidRPr="00471944">
        <w:rPr>
          <w:b/>
        </w:rPr>
        <w:t>2.</w:t>
      </w:r>
      <w:r w:rsidRPr="00471944">
        <w:rPr>
          <w:b/>
        </w:rPr>
        <w:tab/>
        <w:t>The Target</w:t>
      </w:r>
    </w:p>
    <w:p w:rsidR="001E6671" w:rsidRPr="00471944" w:rsidRDefault="001E6671" w:rsidP="00DB0662">
      <w:pPr>
        <w:pStyle w:val="Schedulepara"/>
        <w:spacing w:before="120"/>
      </w:pPr>
      <w:r w:rsidRPr="00471944">
        <w:tab/>
        <w:t>(a)</w:t>
      </w:r>
      <w:r w:rsidRPr="00471944">
        <w:tab/>
        <w:t>In the case of a body corporate whose shares or assets are to be acquired:</w:t>
      </w:r>
    </w:p>
    <w:p w:rsidR="001E6671" w:rsidRPr="00471944" w:rsidRDefault="001E6671" w:rsidP="00DB0662">
      <w:pPr>
        <w:pStyle w:val="Schedulepara"/>
        <w:tabs>
          <w:tab w:val="clear" w:pos="567"/>
          <w:tab w:val="right" w:pos="720"/>
        </w:tabs>
        <w:spacing w:before="120"/>
      </w:pPr>
      <w:r w:rsidRPr="00471944">
        <w:tab/>
        <w:t>(i)</w:t>
      </w:r>
      <w:r w:rsidRPr="00471944">
        <w:tab/>
        <w:t>Name of the body corporate including the ACN where applicable</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tabs>
          <w:tab w:val="clear" w:pos="567"/>
          <w:tab w:val="right" w:pos="720"/>
        </w:tabs>
      </w:pPr>
      <w:r w:rsidRPr="00471944">
        <w:tab/>
        <w:t>(ii)</w:t>
      </w:r>
      <w:r w:rsidRPr="00471944">
        <w:tab/>
        <w:t>Place of incorporation of the body corporate</w:t>
      </w:r>
    </w:p>
    <w:p w:rsidR="001E6671" w:rsidRPr="00471944" w:rsidRDefault="001E6671" w:rsidP="00DB0662">
      <w:pPr>
        <w:autoSpaceDE w:val="0"/>
        <w:autoSpaceDN w:val="0"/>
        <w:adjustRightInd w:val="0"/>
        <w:spacing w:line="340" w:lineRule="exact"/>
        <w:ind w:left="958"/>
        <w:jc w:val="both"/>
      </w:pPr>
      <w:r w:rsidRPr="00471944">
        <w:t>......................................................................................................</w:t>
      </w:r>
    </w:p>
    <w:p w:rsidR="001E6671" w:rsidRPr="00471944" w:rsidRDefault="001E6671" w:rsidP="00DB0662">
      <w:pPr>
        <w:pStyle w:val="Schedulepara"/>
        <w:tabs>
          <w:tab w:val="clear" w:pos="567"/>
          <w:tab w:val="right" w:pos="720"/>
        </w:tabs>
        <w:spacing w:before="120"/>
      </w:pPr>
      <w:r w:rsidRPr="00471944">
        <w:tab/>
        <w:t>(iii)</w:t>
      </w:r>
      <w:r w:rsidRPr="00471944">
        <w:tab/>
        <w:t>Registered office of the body corporate</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DB0662">
      <w:pPr>
        <w:pStyle w:val="Schedulepara"/>
        <w:keepNext/>
        <w:keepLines/>
        <w:tabs>
          <w:tab w:val="clear" w:pos="567"/>
          <w:tab w:val="right" w:pos="720"/>
        </w:tabs>
        <w:spacing w:before="120"/>
      </w:pPr>
      <w:r w:rsidRPr="00471944">
        <w:tab/>
        <w:t>(iv)</w:t>
      </w:r>
      <w:r w:rsidRPr="00471944">
        <w:tab/>
        <w:t>Describe the business or businesses carried on by the body corporate including the products and services the Target supplies</w:t>
      </w:r>
    </w:p>
    <w:p w:rsidR="001E6671" w:rsidRPr="00471944" w:rsidRDefault="001E6671" w:rsidP="00DB0662">
      <w:pPr>
        <w:keepNext/>
        <w:keepLines/>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5 of this Form)</w:t>
      </w:r>
    </w:p>
    <w:p w:rsidR="001E6671" w:rsidRPr="00471944" w:rsidRDefault="001E6671" w:rsidP="00DB0662">
      <w:pPr>
        <w:pStyle w:val="Schedulepara"/>
        <w:tabs>
          <w:tab w:val="clear" w:pos="567"/>
          <w:tab w:val="right" w:pos="720"/>
        </w:tabs>
        <w:spacing w:before="120"/>
      </w:pPr>
      <w:r w:rsidRPr="00471944">
        <w:tab/>
        <w:t>(v)</w:t>
      </w:r>
      <w:r w:rsidRPr="00471944">
        <w:tab/>
        <w:t>Number and type of shares or description of assets to be acquired</w:t>
      </w:r>
    </w:p>
    <w:p w:rsidR="001E6671" w:rsidRPr="00471944" w:rsidRDefault="001E6671" w:rsidP="00DB0662">
      <w:pPr>
        <w:autoSpaceDE w:val="0"/>
        <w:autoSpaceDN w:val="0"/>
        <w:adjustRightInd w:val="0"/>
        <w:spacing w:line="340" w:lineRule="exact"/>
        <w:ind w:left="958"/>
        <w:jc w:val="both"/>
      </w:pPr>
      <w:r w:rsidRPr="00471944">
        <w:t>......................................................................................................</w:t>
      </w:r>
    </w:p>
    <w:p w:rsidR="001E6671" w:rsidRPr="00471944" w:rsidRDefault="001E6671" w:rsidP="00DB0662">
      <w:pPr>
        <w:pStyle w:val="Schedulepara"/>
        <w:spacing w:before="120"/>
      </w:pPr>
      <w:r w:rsidRPr="00471944">
        <w:tab/>
        <w:t>(b)</w:t>
      </w:r>
      <w:r w:rsidRPr="00471944">
        <w:tab/>
        <w:t>In the case of a body corporate whose shares are to be acquired, provide details of:</w:t>
      </w:r>
    </w:p>
    <w:p w:rsidR="001E6671" w:rsidRPr="00471944" w:rsidRDefault="001E6671" w:rsidP="001E6671">
      <w:pPr>
        <w:pStyle w:val="Schedulepara"/>
        <w:tabs>
          <w:tab w:val="clear" w:pos="567"/>
          <w:tab w:val="right" w:pos="720"/>
        </w:tabs>
      </w:pPr>
      <w:r w:rsidRPr="00471944">
        <w:tab/>
        <w:t>(i)</w:t>
      </w:r>
      <w:r w:rsidRPr="00471944">
        <w:tab/>
        <w:t>the issued capital of the body corporate;</w:t>
      </w:r>
    </w:p>
    <w:p w:rsidR="001E6671" w:rsidRPr="00471944" w:rsidRDefault="001E6671" w:rsidP="00DB0662">
      <w:pPr>
        <w:pStyle w:val="Schedulepara"/>
        <w:keepNext/>
        <w:keepLines/>
        <w:tabs>
          <w:tab w:val="clear" w:pos="567"/>
          <w:tab w:val="right" w:pos="720"/>
        </w:tabs>
        <w:spacing w:before="120"/>
      </w:pPr>
      <w:r w:rsidRPr="00471944">
        <w:tab/>
        <w:t>(ii)</w:t>
      </w:r>
      <w:r w:rsidRPr="00471944">
        <w:tab/>
        <w:t>the holders of such issued capital.</w:t>
      </w:r>
    </w:p>
    <w:p w:rsidR="001E6671" w:rsidRPr="00471944" w:rsidRDefault="001E6671" w:rsidP="00DB0662">
      <w:pPr>
        <w:autoSpaceDE w:val="0"/>
        <w:autoSpaceDN w:val="0"/>
        <w:adjustRightInd w:val="0"/>
        <w:spacing w:line="340" w:lineRule="exact"/>
        <w:ind w:left="958"/>
        <w:jc w:val="both"/>
      </w:pPr>
      <w:r w:rsidRPr="00471944">
        <w:t>......................................................................................................</w:t>
      </w:r>
    </w:p>
    <w:p w:rsidR="001E6671" w:rsidRPr="00471944" w:rsidRDefault="001E6671" w:rsidP="00DB0662">
      <w:pPr>
        <w:pStyle w:val="Schedulepara"/>
        <w:spacing w:before="120"/>
      </w:pPr>
      <w:r w:rsidRPr="00471944">
        <w:tab/>
        <w:t>(c)</w:t>
      </w:r>
      <w:r w:rsidRPr="00471944">
        <w:tab/>
        <w:t>Provide details of all related bodies corporate of the body corporate whose shares or assets are to be acquired by the Applicant</w:t>
      </w:r>
    </w:p>
    <w:p w:rsidR="001E6671" w:rsidRPr="00471944" w:rsidRDefault="001E6671" w:rsidP="00DB0662">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4 of this Form)</w:t>
      </w:r>
    </w:p>
    <w:p w:rsidR="001E6671" w:rsidRPr="00471944" w:rsidRDefault="001E6671" w:rsidP="00DB0662">
      <w:pPr>
        <w:pStyle w:val="Schedulepara"/>
        <w:spacing w:before="120"/>
      </w:pPr>
      <w:r w:rsidRPr="00471944">
        <w:tab/>
        <w:t>(d)</w:t>
      </w:r>
      <w:r w:rsidRPr="00471944">
        <w:tab/>
        <w:t>In the case of a person (other than a body corporate) whose assets are to be acquired</w:t>
      </w:r>
    </w:p>
    <w:p w:rsidR="001E6671" w:rsidRPr="00471944" w:rsidRDefault="001E6671" w:rsidP="00DB0662">
      <w:pPr>
        <w:pStyle w:val="Schedulepara"/>
        <w:tabs>
          <w:tab w:val="clear" w:pos="567"/>
          <w:tab w:val="right" w:pos="720"/>
        </w:tabs>
        <w:spacing w:before="120"/>
      </w:pPr>
      <w:r w:rsidRPr="00471944">
        <w:tab/>
        <w:t>(i)</w:t>
      </w:r>
      <w:r w:rsidRPr="00471944">
        <w:tab/>
        <w:t>Name and address of the person</w:t>
      </w:r>
    </w:p>
    <w:p w:rsidR="001E6671" w:rsidRPr="00471944" w:rsidRDefault="001E6671" w:rsidP="00DB0662">
      <w:pPr>
        <w:autoSpaceDE w:val="0"/>
        <w:autoSpaceDN w:val="0"/>
        <w:adjustRightInd w:val="0"/>
        <w:spacing w:line="340" w:lineRule="exact"/>
        <w:ind w:left="958"/>
        <w:jc w:val="both"/>
      </w:pPr>
      <w:r w:rsidRPr="00471944">
        <w:t>......................................................................................................</w:t>
      </w:r>
    </w:p>
    <w:p w:rsidR="001E6671" w:rsidRPr="00471944" w:rsidRDefault="001E6671" w:rsidP="00DB0662">
      <w:pPr>
        <w:pStyle w:val="Schedulepara"/>
        <w:tabs>
          <w:tab w:val="clear" w:pos="567"/>
          <w:tab w:val="right" w:pos="720"/>
        </w:tabs>
        <w:spacing w:before="120"/>
      </w:pPr>
      <w:r w:rsidRPr="00471944">
        <w:tab/>
        <w:t>(ii)</w:t>
      </w:r>
      <w:r w:rsidRPr="00471944">
        <w:tab/>
        <w:t>Describe the business or businesses carried on by the person including the products and services the person supplies</w:t>
      </w:r>
    </w:p>
    <w:p w:rsidR="001E6671" w:rsidRPr="00471944" w:rsidRDefault="001E6671" w:rsidP="00DB0662">
      <w:pPr>
        <w:autoSpaceDE w:val="0"/>
        <w:autoSpaceDN w:val="0"/>
        <w:adjustRightInd w:val="0"/>
        <w:spacing w:line="340" w:lineRule="exact"/>
        <w:ind w:left="958"/>
        <w:jc w:val="both"/>
      </w:pPr>
      <w:r w:rsidRPr="00471944">
        <w:t>......................................................................................................</w:t>
      </w:r>
    </w:p>
    <w:p w:rsidR="001E6671" w:rsidRPr="00471944" w:rsidRDefault="001E6671" w:rsidP="00DB0662">
      <w:pPr>
        <w:pStyle w:val="Schedulepara"/>
        <w:tabs>
          <w:tab w:val="clear" w:pos="567"/>
          <w:tab w:val="right" w:pos="720"/>
        </w:tabs>
        <w:spacing w:before="120"/>
      </w:pPr>
      <w:r w:rsidRPr="00471944">
        <w:tab/>
        <w:t>(iii)</w:t>
      </w:r>
      <w:r w:rsidRPr="00471944">
        <w:tab/>
        <w:t>Describe the assets to be acquired</w:t>
      </w:r>
    </w:p>
    <w:p w:rsidR="001E6671" w:rsidRPr="00471944" w:rsidRDefault="001E6671" w:rsidP="00DB0662">
      <w:pPr>
        <w:autoSpaceDE w:val="0"/>
        <w:autoSpaceDN w:val="0"/>
        <w:adjustRightInd w:val="0"/>
        <w:spacing w:line="340" w:lineRule="exact"/>
        <w:ind w:left="958"/>
        <w:jc w:val="both"/>
      </w:pPr>
      <w:r w:rsidRPr="00471944">
        <w:t>......................................................................................................</w:t>
      </w:r>
    </w:p>
    <w:p w:rsidR="001E6671" w:rsidRPr="00471944" w:rsidRDefault="001E6671" w:rsidP="001E6671">
      <w:pPr>
        <w:keepNext/>
        <w:keepLines/>
        <w:autoSpaceDE w:val="0"/>
        <w:autoSpaceDN w:val="0"/>
        <w:adjustRightInd w:val="0"/>
        <w:spacing w:before="180"/>
        <w:ind w:left="720" w:hanging="720"/>
        <w:rPr>
          <w:b/>
        </w:rPr>
      </w:pPr>
      <w:r w:rsidRPr="00471944">
        <w:rPr>
          <w:b/>
        </w:rPr>
        <w:t>3.</w:t>
      </w:r>
      <w:r w:rsidRPr="00471944">
        <w:rPr>
          <w:b/>
        </w:rPr>
        <w:tab/>
        <w:t>The acquisition</w:t>
      </w:r>
    </w:p>
    <w:p w:rsidR="001E6671" w:rsidRPr="00471944" w:rsidRDefault="001E6671" w:rsidP="00DB0662">
      <w:pPr>
        <w:pStyle w:val="Schedulepara"/>
        <w:spacing w:before="120"/>
      </w:pPr>
      <w:r w:rsidRPr="00471944">
        <w:tab/>
        <w:t>(a)</w:t>
      </w:r>
      <w:r w:rsidRPr="00471944">
        <w:tab/>
        <w:t>Outline the nature and details of the contract, arrangement, understanding or proposal for the acquisition and, if applicable, the public offer document, and provide a copy of any relevant contract, document or public offer document</w:t>
      </w:r>
    </w:p>
    <w:p w:rsidR="001E6671" w:rsidRPr="00471944" w:rsidRDefault="001E6671" w:rsidP="00DB0662">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6 of this Form)</w:t>
      </w:r>
    </w:p>
    <w:p w:rsidR="001E6671" w:rsidRPr="00471944" w:rsidRDefault="001E6671" w:rsidP="00DB0662">
      <w:pPr>
        <w:pStyle w:val="Schedulepara"/>
        <w:spacing w:before="120"/>
      </w:pPr>
      <w:r w:rsidRPr="00471944">
        <w:tab/>
        <w:t>(b)</w:t>
      </w:r>
      <w:r w:rsidRPr="00471944">
        <w:tab/>
        <w:t>Provide details of the commercial rationale for the acquisition and copies of all documents that were prepared specifically for the purpose of evaluating the proposed acquisition with respect to the market(s) affected and the nature of those effects</w:t>
      </w:r>
    </w:p>
    <w:p w:rsidR="001E6671" w:rsidRPr="00471944" w:rsidRDefault="001E6671" w:rsidP="00DB0662">
      <w:pPr>
        <w:autoSpaceDE w:val="0"/>
        <w:autoSpaceDN w:val="0"/>
        <w:adjustRightInd w:val="0"/>
        <w:spacing w:line="340" w:lineRule="exact"/>
        <w:ind w:left="958"/>
        <w:jc w:val="both"/>
      </w:pPr>
      <w:r w:rsidRPr="00471944">
        <w:t>......................................................................................................</w:t>
      </w:r>
    </w:p>
    <w:p w:rsidR="001E6671" w:rsidRPr="00471944" w:rsidRDefault="001E6671" w:rsidP="00DB0662">
      <w:pPr>
        <w:pStyle w:val="Schedulepara"/>
        <w:spacing w:before="120"/>
      </w:pPr>
      <w:r w:rsidRPr="00471944">
        <w:tab/>
        <w:t>(c)</w:t>
      </w:r>
      <w:r w:rsidRPr="00471944">
        <w:tab/>
        <w:t>Indicate whether the acquisition involves proposed ancillary arrangements and describe the proposed arrangements</w:t>
      </w:r>
    </w:p>
    <w:p w:rsidR="001E6671" w:rsidRPr="00471944" w:rsidRDefault="001E6671" w:rsidP="00DB0662">
      <w:pPr>
        <w:autoSpaceDE w:val="0"/>
        <w:autoSpaceDN w:val="0"/>
        <w:adjustRightInd w:val="0"/>
        <w:spacing w:line="340" w:lineRule="exact"/>
        <w:ind w:left="958"/>
        <w:jc w:val="both"/>
      </w:pPr>
      <w:r w:rsidRPr="00471944">
        <w:t>......................................................................................................</w:t>
      </w:r>
    </w:p>
    <w:p w:rsidR="001E6671" w:rsidRPr="00471944" w:rsidRDefault="001E6671" w:rsidP="001E6671">
      <w:pPr>
        <w:keepNext/>
        <w:keepLines/>
        <w:autoSpaceDE w:val="0"/>
        <w:autoSpaceDN w:val="0"/>
        <w:adjustRightInd w:val="0"/>
        <w:spacing w:before="180"/>
        <w:ind w:left="720" w:hanging="720"/>
        <w:rPr>
          <w:b/>
        </w:rPr>
      </w:pPr>
      <w:r w:rsidRPr="00471944">
        <w:rPr>
          <w:b/>
        </w:rPr>
        <w:t>4.</w:t>
      </w:r>
      <w:r w:rsidRPr="00471944">
        <w:rPr>
          <w:b/>
        </w:rPr>
        <w:tab/>
        <w:t>Background information</w:t>
      </w:r>
    </w:p>
    <w:p w:rsidR="001E6671" w:rsidRPr="00471944" w:rsidRDefault="001E6671" w:rsidP="00DB0662">
      <w:pPr>
        <w:pStyle w:val="Schedulepara"/>
        <w:spacing w:before="120"/>
      </w:pPr>
      <w:r w:rsidRPr="00471944">
        <w:tab/>
        <w:t>(a)</w:t>
      </w:r>
      <w:r w:rsidRPr="00471944">
        <w:tab/>
        <w:t>Describe the industry sector(s) to which the acquisition relates</w:t>
      </w:r>
    </w:p>
    <w:p w:rsidR="001E6671" w:rsidRPr="00471944" w:rsidRDefault="001E6671" w:rsidP="00DB0662">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7 of this Form)</w:t>
      </w:r>
    </w:p>
    <w:p w:rsidR="001E6671" w:rsidRPr="00471944" w:rsidRDefault="001E6671" w:rsidP="00DB0662">
      <w:pPr>
        <w:pStyle w:val="Schedulepara"/>
        <w:spacing w:before="120"/>
      </w:pPr>
      <w:r w:rsidRPr="00471944">
        <w:tab/>
        <w:t>(b)</w:t>
      </w:r>
      <w:r w:rsidRPr="00471944">
        <w:tab/>
        <w:t>Describe the area(s) of overlap in the operations of the Applicant and Target and any related bodies corporate (the merger parties)</w:t>
      </w:r>
    </w:p>
    <w:p w:rsidR="001E6671" w:rsidRPr="00471944" w:rsidRDefault="001E6671" w:rsidP="00DB0662">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8 of this Form)</w:t>
      </w:r>
    </w:p>
    <w:p w:rsidR="001E6671" w:rsidRPr="00471944" w:rsidRDefault="001E6671" w:rsidP="00DB0662">
      <w:pPr>
        <w:pStyle w:val="Schedulepara"/>
        <w:spacing w:before="120"/>
      </w:pPr>
      <w:r w:rsidRPr="00471944">
        <w:tab/>
        <w:t>(c)</w:t>
      </w:r>
      <w:r w:rsidRPr="00471944">
        <w:tab/>
        <w:t>Provide details of any acquisitions made by the merger parties and any other acquisitions made in the industry sector(s) during the past five years</w:t>
      </w:r>
    </w:p>
    <w:p w:rsidR="001E6671" w:rsidRPr="00471944" w:rsidRDefault="001E6671" w:rsidP="00DB0662">
      <w:pPr>
        <w:autoSpaceDE w:val="0"/>
        <w:autoSpaceDN w:val="0"/>
        <w:adjustRightInd w:val="0"/>
        <w:spacing w:line="340" w:lineRule="exact"/>
        <w:ind w:left="958"/>
        <w:jc w:val="both"/>
      </w:pPr>
      <w:r w:rsidRPr="00471944">
        <w:t>......................................................................................................</w:t>
      </w:r>
    </w:p>
    <w:p w:rsidR="001E6671" w:rsidRPr="00471944" w:rsidRDefault="001E6671" w:rsidP="00DB0662">
      <w:pPr>
        <w:pStyle w:val="Schedulepara"/>
        <w:keepNext/>
        <w:spacing w:before="120"/>
      </w:pPr>
      <w:r w:rsidRPr="00471944">
        <w:tab/>
        <w:t>(d)</w:t>
      </w:r>
      <w:r w:rsidRPr="00471944">
        <w:tab/>
        <w:t>Provide details of any existing vertical or horizontal relationships between the merger parties</w:t>
      </w:r>
    </w:p>
    <w:p w:rsidR="001E6671" w:rsidRPr="00471944" w:rsidRDefault="001E6671" w:rsidP="00DB0662">
      <w:pPr>
        <w:autoSpaceDE w:val="0"/>
        <w:autoSpaceDN w:val="0"/>
        <w:adjustRightInd w:val="0"/>
        <w:spacing w:line="340" w:lineRule="exact"/>
        <w:ind w:left="958"/>
        <w:jc w:val="both"/>
      </w:pPr>
      <w:r w:rsidRPr="00471944">
        <w:t>......................................................................................................</w:t>
      </w:r>
    </w:p>
    <w:p w:rsidR="001E6671" w:rsidRPr="00471944" w:rsidRDefault="001E6671" w:rsidP="00DB0662">
      <w:pPr>
        <w:pStyle w:val="Schedulepara"/>
        <w:spacing w:before="120"/>
      </w:pPr>
      <w:r w:rsidRPr="00471944">
        <w:tab/>
        <w:t>(e)</w:t>
      </w:r>
      <w:r w:rsidRPr="00471944">
        <w:tab/>
        <w:t>Describe any other cooperative agreements to which any of the merger parties is a party</w:t>
      </w:r>
    </w:p>
    <w:p w:rsidR="001E6671" w:rsidRPr="00471944" w:rsidRDefault="001E6671" w:rsidP="00DB0662">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9 of this Form)</w:t>
      </w:r>
    </w:p>
    <w:p w:rsidR="001E6671" w:rsidRPr="00471944" w:rsidRDefault="001E6671" w:rsidP="001E6671">
      <w:pPr>
        <w:autoSpaceDE w:val="0"/>
        <w:autoSpaceDN w:val="0"/>
        <w:adjustRightInd w:val="0"/>
        <w:spacing w:before="180"/>
        <w:ind w:left="720" w:hanging="720"/>
        <w:rPr>
          <w:b/>
        </w:rPr>
      </w:pPr>
      <w:r w:rsidRPr="00471944">
        <w:rPr>
          <w:b/>
        </w:rPr>
        <w:t>5.</w:t>
      </w:r>
      <w:r w:rsidRPr="00471944">
        <w:rPr>
          <w:b/>
        </w:rPr>
        <w:tab/>
        <w:t>Market definition</w:t>
      </w:r>
    </w:p>
    <w:p w:rsidR="001E6671" w:rsidRPr="00471944" w:rsidRDefault="001E6671" w:rsidP="00DB0662">
      <w:pPr>
        <w:pStyle w:val="Schedulepara"/>
        <w:spacing w:before="120"/>
      </w:pPr>
      <w:r w:rsidRPr="00471944">
        <w:tab/>
      </w:r>
      <w:r w:rsidRPr="00471944">
        <w:tab/>
        <w:t>Describe the market(s) (product, functional, geographic and time) relevant to the assessment of the acquisition’s effect on competition</w:t>
      </w:r>
      <w:r w:rsidR="007141FD" w:rsidRPr="00471944">
        <w:t>—</w:t>
      </w:r>
      <w:r w:rsidRPr="00471944">
        <w:t>this includes markets for the supply of goods or services and markets for the acquisition of goods or services (the relevant market(s))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DB0662">
      <w:pPr>
        <w:autoSpaceDE w:val="0"/>
        <w:autoSpaceDN w:val="0"/>
        <w:adjustRightInd w:val="0"/>
        <w:ind w:firstLine="958"/>
        <w:rPr>
          <w:i/>
        </w:rPr>
      </w:pPr>
      <w:r w:rsidRPr="00471944">
        <w:rPr>
          <w:i/>
        </w:rPr>
        <w:t>(See Direction</w:t>
      </w:r>
      <w:r w:rsidR="00471944">
        <w:rPr>
          <w:i/>
        </w:rPr>
        <w:t> </w:t>
      </w:r>
      <w:r w:rsidRPr="00471944">
        <w:rPr>
          <w:i/>
        </w:rPr>
        <w:t>10 of this Form)</w:t>
      </w:r>
    </w:p>
    <w:p w:rsidR="001E6671" w:rsidRPr="00471944" w:rsidRDefault="001E6671" w:rsidP="00EF5FB1">
      <w:pPr>
        <w:keepNext/>
        <w:keepLines/>
        <w:autoSpaceDE w:val="0"/>
        <w:autoSpaceDN w:val="0"/>
        <w:adjustRightInd w:val="0"/>
        <w:spacing w:before="180"/>
        <w:ind w:left="720" w:hanging="720"/>
        <w:rPr>
          <w:b/>
        </w:rPr>
      </w:pPr>
      <w:r w:rsidRPr="00471944">
        <w:rPr>
          <w:b/>
        </w:rPr>
        <w:t>6.</w:t>
      </w:r>
      <w:r w:rsidRPr="00471944">
        <w:rPr>
          <w:b/>
        </w:rPr>
        <w:tab/>
        <w:t>Suppliers</w:t>
      </w:r>
    </w:p>
    <w:p w:rsidR="001E6671" w:rsidRPr="00471944" w:rsidRDefault="001E6671" w:rsidP="00EF5FB1">
      <w:pPr>
        <w:pStyle w:val="Schedulepara"/>
        <w:keepNext/>
        <w:keepLines/>
        <w:spacing w:before="120"/>
      </w:pPr>
      <w:r w:rsidRPr="00471944">
        <w:tab/>
        <w:t>(a)</w:t>
      </w:r>
      <w:r w:rsidRPr="00471944">
        <w:tab/>
        <w:t xml:space="preserve">Describe the inputs into the production of goods or services by each of the merger parties in the relevant market(s) and indicate the value of those inputs as a proportion of total production. Where alternative inputs are available, provide a list of substitutes </w:t>
      </w:r>
    </w:p>
    <w:p w:rsidR="001E6671" w:rsidRPr="00471944" w:rsidRDefault="001E6671" w:rsidP="00DB0662">
      <w:pPr>
        <w:autoSpaceDE w:val="0"/>
        <w:autoSpaceDN w:val="0"/>
        <w:adjustRightInd w:val="0"/>
        <w:spacing w:line="340" w:lineRule="exact"/>
        <w:ind w:left="958"/>
        <w:jc w:val="both"/>
      </w:pPr>
      <w:r w:rsidRPr="00471944">
        <w:t>......................................................................................................</w:t>
      </w:r>
    </w:p>
    <w:p w:rsidR="001E6671" w:rsidRPr="00471944" w:rsidRDefault="001E6671" w:rsidP="00DB0662">
      <w:pPr>
        <w:pStyle w:val="Schedulepara"/>
        <w:spacing w:before="120"/>
      </w:pPr>
      <w:r w:rsidRPr="00471944">
        <w:tab/>
        <w:t>(b)</w:t>
      </w:r>
      <w:r w:rsidRPr="00471944">
        <w:tab/>
        <w:t>Provide the names and contact details of a representative selection of suppliers of inputs to each of the merger parties in the relevant market(s)</w:t>
      </w:r>
    </w:p>
    <w:p w:rsidR="001E6671" w:rsidRPr="00471944" w:rsidRDefault="001E6671" w:rsidP="00DB0662">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11 of this Form)</w:t>
      </w:r>
    </w:p>
    <w:p w:rsidR="001E6671" w:rsidRPr="00471944" w:rsidRDefault="001E6671" w:rsidP="00DB0662">
      <w:pPr>
        <w:pStyle w:val="Schedulepara"/>
        <w:spacing w:before="120"/>
      </w:pPr>
      <w:r w:rsidRPr="00471944">
        <w:tab/>
        <w:t>(c)</w:t>
      </w:r>
      <w:r w:rsidRPr="00471944">
        <w:tab/>
        <w:t>Describe any purchasing arrangements in place with each of the suppliers identified above and outline whether it is expected or anticipated that these arrangements will continue or be varied in any way post</w:t>
      </w:r>
      <w:r w:rsidR="00471944">
        <w:noBreakHyphen/>
      </w:r>
      <w:r w:rsidRPr="00471944">
        <w:t>acquisition</w:t>
      </w:r>
    </w:p>
    <w:p w:rsidR="001E6671" w:rsidRPr="00471944" w:rsidRDefault="001E6671" w:rsidP="00DB0662">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spacing w:before="180"/>
        <w:ind w:left="720" w:hanging="720"/>
        <w:rPr>
          <w:b/>
        </w:rPr>
      </w:pPr>
      <w:r w:rsidRPr="00471944">
        <w:rPr>
          <w:b/>
        </w:rPr>
        <w:t>7.</w:t>
      </w:r>
      <w:r w:rsidRPr="00471944">
        <w:rPr>
          <w:b/>
        </w:rPr>
        <w:tab/>
        <w:t>Competitors</w:t>
      </w:r>
    </w:p>
    <w:p w:rsidR="001E6671" w:rsidRPr="00471944" w:rsidRDefault="001E6671" w:rsidP="00DB0662">
      <w:pPr>
        <w:pStyle w:val="Schedulepara"/>
        <w:spacing w:before="120"/>
      </w:pPr>
      <w:r w:rsidRPr="00471944">
        <w:tab/>
        <w:t>(a)</w:t>
      </w:r>
      <w:r w:rsidRPr="00471944">
        <w:tab/>
        <w:t>Provide details of alternative suppliers of products now or shortly to be competitive with, or otherwise substitutable for, goods or services produced by each of the merger parties in the relevant market(s)</w:t>
      </w:r>
    </w:p>
    <w:p w:rsidR="001E6671" w:rsidRPr="00471944" w:rsidRDefault="001E6671" w:rsidP="00DB0662">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12 of this Form)</w:t>
      </w:r>
    </w:p>
    <w:p w:rsidR="001E6671" w:rsidRPr="00471944" w:rsidRDefault="001E6671" w:rsidP="00DB0662">
      <w:pPr>
        <w:pStyle w:val="Schedulepara"/>
        <w:spacing w:before="120"/>
      </w:pPr>
      <w:r w:rsidRPr="00471944">
        <w:tab/>
        <w:t>(b)</w:t>
      </w:r>
      <w:r w:rsidRPr="00471944">
        <w:tab/>
        <w:t>If the suppliers identified above do not produce goods or services which are substantially the same as those goods or services produced by the merger parties in the relevant market(s), explain why it is considered that these goods or services are viable alternatives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keepNext/>
        <w:keepLines/>
        <w:autoSpaceDE w:val="0"/>
        <w:autoSpaceDN w:val="0"/>
        <w:adjustRightInd w:val="0"/>
        <w:spacing w:before="180"/>
        <w:ind w:left="720" w:hanging="720"/>
        <w:rPr>
          <w:b/>
        </w:rPr>
      </w:pPr>
      <w:r w:rsidRPr="00471944">
        <w:rPr>
          <w:b/>
        </w:rPr>
        <w:t>8.</w:t>
      </w:r>
      <w:r w:rsidRPr="00471944">
        <w:rPr>
          <w:b/>
        </w:rPr>
        <w:tab/>
        <w:t>Customers</w:t>
      </w:r>
    </w:p>
    <w:p w:rsidR="001E6671" w:rsidRPr="00471944" w:rsidRDefault="001E6671" w:rsidP="00DB0662">
      <w:pPr>
        <w:pStyle w:val="Schedulepara"/>
        <w:spacing w:before="120"/>
      </w:pPr>
      <w:r w:rsidRPr="00471944">
        <w:tab/>
        <w:t>(a)</w:t>
      </w:r>
      <w:r w:rsidRPr="00471944">
        <w:tab/>
        <w:t>Provide the names and contact details of a representative selection of the customers of each of the merger parties in the relevant market(s)</w:t>
      </w:r>
    </w:p>
    <w:p w:rsidR="001E6671" w:rsidRPr="00471944" w:rsidRDefault="001E6671" w:rsidP="00DB0662">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13 of this Form)</w:t>
      </w:r>
    </w:p>
    <w:p w:rsidR="001E6671" w:rsidRPr="00471944" w:rsidRDefault="001E6671" w:rsidP="00DB0662">
      <w:pPr>
        <w:pStyle w:val="Schedulepara"/>
        <w:spacing w:before="120"/>
      </w:pPr>
      <w:r w:rsidRPr="00471944">
        <w:tab/>
        <w:t>(b)</w:t>
      </w:r>
      <w:r w:rsidRPr="00471944">
        <w:tab/>
        <w:t>Describe the distribution channels available to the merger parties in supplying goods and services to customers and identify the relevant distribution channels in respect of each of the customers identified above</w:t>
      </w:r>
    </w:p>
    <w:p w:rsidR="001E6671" w:rsidRPr="00471944" w:rsidRDefault="001E6671" w:rsidP="00DB0662">
      <w:pPr>
        <w:autoSpaceDE w:val="0"/>
        <w:autoSpaceDN w:val="0"/>
        <w:adjustRightInd w:val="0"/>
        <w:spacing w:line="340" w:lineRule="exact"/>
        <w:ind w:left="958"/>
        <w:jc w:val="both"/>
      </w:pPr>
      <w:r w:rsidRPr="00471944">
        <w:t>......................................................................................................</w:t>
      </w:r>
    </w:p>
    <w:p w:rsidR="001E6671" w:rsidRPr="00471944" w:rsidRDefault="001E6671" w:rsidP="00DB0662">
      <w:pPr>
        <w:pStyle w:val="Schedulepara"/>
        <w:spacing w:before="120"/>
      </w:pPr>
      <w:r w:rsidRPr="00471944">
        <w:tab/>
        <w:t>(c)</w:t>
      </w:r>
      <w:r w:rsidRPr="00471944">
        <w:tab/>
        <w:t>Describe the existing supply arrangements that the merger parties have in place with the customers identified above and whether it is expected or anticipated that these arrangements will continue or be varied in any way post</w:t>
      </w:r>
      <w:r w:rsidR="00471944">
        <w:noBreakHyphen/>
      </w:r>
      <w:r w:rsidRPr="00471944">
        <w:t>acquisition</w:t>
      </w:r>
    </w:p>
    <w:p w:rsidR="001E6671" w:rsidRPr="00471944" w:rsidRDefault="001E6671" w:rsidP="00DB0662">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14 of this Form)</w:t>
      </w:r>
    </w:p>
    <w:p w:rsidR="001E6671" w:rsidRPr="00471944" w:rsidRDefault="001E6671" w:rsidP="001E6671">
      <w:pPr>
        <w:keepNext/>
        <w:autoSpaceDE w:val="0"/>
        <w:autoSpaceDN w:val="0"/>
        <w:adjustRightInd w:val="0"/>
        <w:spacing w:before="120"/>
        <w:ind w:left="720" w:hanging="720"/>
        <w:rPr>
          <w:b/>
        </w:rPr>
      </w:pPr>
      <w:r w:rsidRPr="00471944">
        <w:rPr>
          <w:b/>
        </w:rPr>
        <w:t>9.</w:t>
      </w:r>
      <w:r w:rsidRPr="00471944">
        <w:rPr>
          <w:b/>
        </w:rPr>
        <w:tab/>
        <w:t>Market concentration</w:t>
      </w:r>
    </w:p>
    <w:p w:rsidR="001E6671" w:rsidRPr="00471944" w:rsidRDefault="001E6671" w:rsidP="00DB0662">
      <w:pPr>
        <w:pStyle w:val="Schedulepara"/>
        <w:spacing w:before="120"/>
      </w:pPr>
      <w:r w:rsidRPr="00471944">
        <w:tab/>
      </w:r>
      <w:r w:rsidRPr="00471944">
        <w:tab/>
        <w:t>Provide estimates of current and post</w:t>
      </w:r>
      <w:r w:rsidR="00471944">
        <w:noBreakHyphen/>
      </w:r>
      <w:r w:rsidRPr="00471944">
        <w:t>acquisition market shares for the merger parties and existing alternative suppliers or purchasers in the relevant market(s) identified above</w:t>
      </w:r>
    </w:p>
    <w:p w:rsidR="001E6671" w:rsidRPr="00471944" w:rsidRDefault="001E6671" w:rsidP="00DB0662">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15 of this Form)</w:t>
      </w:r>
    </w:p>
    <w:p w:rsidR="001E6671" w:rsidRPr="00471944" w:rsidRDefault="001E6671" w:rsidP="00DB0662">
      <w:pPr>
        <w:keepNext/>
        <w:keepLines/>
        <w:autoSpaceDE w:val="0"/>
        <w:autoSpaceDN w:val="0"/>
        <w:adjustRightInd w:val="0"/>
        <w:spacing w:before="120"/>
        <w:ind w:left="720" w:hanging="720"/>
        <w:rPr>
          <w:b/>
        </w:rPr>
      </w:pPr>
      <w:r w:rsidRPr="00471944">
        <w:rPr>
          <w:b/>
        </w:rPr>
        <w:t>10.</w:t>
      </w:r>
      <w:r w:rsidRPr="00471944">
        <w:rPr>
          <w:b/>
        </w:rPr>
        <w:tab/>
        <w:t>Constraints on the exercise of market power</w:t>
      </w:r>
    </w:p>
    <w:p w:rsidR="001E6671" w:rsidRPr="00471944" w:rsidRDefault="001E6671" w:rsidP="00DB0662">
      <w:pPr>
        <w:pStyle w:val="Schedulepara"/>
        <w:spacing w:before="120"/>
      </w:pPr>
      <w:r w:rsidRPr="00471944">
        <w:tab/>
        <w:t>(a)</w:t>
      </w:r>
      <w:r w:rsidRPr="00471944">
        <w:tab/>
        <w:t>Provide details of the extent to which the merger parties are likely to be constrained post</w:t>
      </w:r>
      <w:r w:rsidR="00471944">
        <w:noBreakHyphen/>
      </w:r>
      <w:r w:rsidRPr="00471944">
        <w:t>acquisition from raising prices and profit margins and/or reducing the quality of goods and/or services by:</w:t>
      </w:r>
    </w:p>
    <w:p w:rsidR="001E6671" w:rsidRPr="00471944" w:rsidRDefault="001E6671" w:rsidP="00DB0662">
      <w:pPr>
        <w:pStyle w:val="Schedulepara"/>
        <w:tabs>
          <w:tab w:val="clear" w:pos="567"/>
          <w:tab w:val="right" w:pos="720"/>
        </w:tabs>
        <w:spacing w:before="120"/>
      </w:pPr>
      <w:r w:rsidRPr="00471944">
        <w:tab/>
        <w:t>(i)</w:t>
      </w:r>
      <w:r w:rsidRPr="00471944">
        <w:tab/>
        <w:t>input suppliers</w:t>
      </w:r>
    </w:p>
    <w:p w:rsidR="001E6671" w:rsidRPr="00471944" w:rsidRDefault="001E6671" w:rsidP="00DB0662">
      <w:pPr>
        <w:autoSpaceDE w:val="0"/>
        <w:autoSpaceDN w:val="0"/>
        <w:adjustRightInd w:val="0"/>
        <w:spacing w:line="340" w:lineRule="exact"/>
        <w:ind w:left="958"/>
        <w:jc w:val="both"/>
      </w:pPr>
      <w:r w:rsidRPr="00471944">
        <w:t>......................................................................................................</w:t>
      </w:r>
    </w:p>
    <w:p w:rsidR="001E6671" w:rsidRPr="00471944" w:rsidRDefault="001E6671" w:rsidP="00DB0662">
      <w:pPr>
        <w:pStyle w:val="Schedulepara"/>
        <w:keepNext/>
        <w:keepLines/>
        <w:tabs>
          <w:tab w:val="clear" w:pos="567"/>
          <w:tab w:val="right" w:pos="720"/>
        </w:tabs>
        <w:spacing w:before="120"/>
      </w:pPr>
      <w:r w:rsidRPr="00471944">
        <w:tab/>
        <w:t>(ii)</w:t>
      </w:r>
      <w:r w:rsidRPr="00471944">
        <w:tab/>
        <w:t>competitors in the relevant market(s)</w:t>
      </w:r>
    </w:p>
    <w:p w:rsidR="001E6671" w:rsidRPr="00471944" w:rsidRDefault="001E6671" w:rsidP="00DB0662">
      <w:pPr>
        <w:autoSpaceDE w:val="0"/>
        <w:autoSpaceDN w:val="0"/>
        <w:adjustRightInd w:val="0"/>
        <w:spacing w:line="340" w:lineRule="exact"/>
        <w:ind w:left="958"/>
        <w:jc w:val="both"/>
      </w:pPr>
      <w:r w:rsidRPr="00471944">
        <w:t>......................................................................................................</w:t>
      </w:r>
    </w:p>
    <w:p w:rsidR="001E6671" w:rsidRPr="00471944" w:rsidRDefault="001E6671" w:rsidP="00DB0662">
      <w:pPr>
        <w:pStyle w:val="Schedulepara"/>
        <w:tabs>
          <w:tab w:val="clear" w:pos="567"/>
          <w:tab w:val="right" w:pos="720"/>
        </w:tabs>
        <w:spacing w:before="120"/>
      </w:pPr>
      <w:r w:rsidRPr="00471944">
        <w:tab/>
        <w:t>(iii)</w:t>
      </w:r>
      <w:r w:rsidRPr="00471944">
        <w:tab/>
        <w:t>customers in the relevant market(s)</w:t>
      </w:r>
    </w:p>
    <w:p w:rsidR="001E6671" w:rsidRPr="00471944" w:rsidRDefault="001E6671" w:rsidP="00DB0662">
      <w:pPr>
        <w:autoSpaceDE w:val="0"/>
        <w:autoSpaceDN w:val="0"/>
        <w:adjustRightInd w:val="0"/>
        <w:spacing w:line="340" w:lineRule="exact"/>
        <w:ind w:left="958"/>
        <w:jc w:val="both"/>
      </w:pPr>
      <w:r w:rsidRPr="00471944">
        <w:t>......................................................................................................</w:t>
      </w:r>
    </w:p>
    <w:p w:rsidR="001E6671" w:rsidRPr="00471944" w:rsidRDefault="001E6671" w:rsidP="00DB0662">
      <w:pPr>
        <w:pStyle w:val="Schedulepara"/>
        <w:tabs>
          <w:tab w:val="clear" w:pos="567"/>
          <w:tab w:val="right" w:pos="720"/>
        </w:tabs>
        <w:spacing w:before="120"/>
      </w:pPr>
      <w:r w:rsidRPr="00471944">
        <w:tab/>
        <w:t>(iv)</w:t>
      </w:r>
      <w:r w:rsidRPr="00471944">
        <w:tab/>
        <w:t>others</w:t>
      </w:r>
    </w:p>
    <w:p w:rsidR="001E6671" w:rsidRPr="00471944" w:rsidRDefault="001E6671" w:rsidP="001E6671">
      <w:pPr>
        <w:autoSpaceDE w:val="0"/>
        <w:autoSpaceDN w:val="0"/>
        <w:adjustRightInd w:val="0"/>
        <w:spacing w:before="6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16 of this Form)</w:t>
      </w:r>
    </w:p>
    <w:p w:rsidR="001E6671" w:rsidRPr="00471944" w:rsidRDefault="001E6671" w:rsidP="00DB0662">
      <w:pPr>
        <w:keepNext/>
        <w:keepLines/>
        <w:autoSpaceDE w:val="0"/>
        <w:autoSpaceDN w:val="0"/>
        <w:adjustRightInd w:val="0"/>
        <w:spacing w:before="120"/>
        <w:ind w:left="720" w:hanging="720"/>
        <w:rPr>
          <w:b/>
        </w:rPr>
      </w:pPr>
      <w:r w:rsidRPr="00471944">
        <w:rPr>
          <w:b/>
        </w:rPr>
        <w:t>11.</w:t>
      </w:r>
      <w:r w:rsidRPr="00471944">
        <w:rPr>
          <w:b/>
        </w:rPr>
        <w:tab/>
        <w:t>Imports</w:t>
      </w:r>
    </w:p>
    <w:p w:rsidR="001E6671" w:rsidRPr="00471944" w:rsidRDefault="001E6671" w:rsidP="00674376">
      <w:pPr>
        <w:pStyle w:val="Schedulepara"/>
        <w:spacing w:before="120"/>
      </w:pPr>
      <w:r w:rsidRPr="00471944">
        <w:tab/>
        <w:t>(a)</w:t>
      </w:r>
      <w:r w:rsidRPr="00471944">
        <w:tab/>
        <w:t>Provide details of the actual and potential level of imports in the relevant market(s) and details of the importers and their suppliers</w:t>
      </w:r>
    </w:p>
    <w:p w:rsidR="001E6671" w:rsidRPr="00471944" w:rsidRDefault="001E6671" w:rsidP="00674376">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17 of this Form)</w:t>
      </w:r>
    </w:p>
    <w:p w:rsidR="001E6671" w:rsidRPr="00471944" w:rsidRDefault="001E6671" w:rsidP="00674376">
      <w:pPr>
        <w:pStyle w:val="Schedulepara"/>
        <w:keepNext/>
        <w:keepLines/>
        <w:spacing w:before="120"/>
      </w:pPr>
      <w:r w:rsidRPr="00471944">
        <w:tab/>
        <w:t>(b)</w:t>
      </w:r>
      <w:r w:rsidRPr="00471944">
        <w:tab/>
        <w:t>Describe any barriers to importation in the relevant market(s) including whether significant investment in facilities or in distribution arrangements is needed to facilitate importation</w:t>
      </w:r>
    </w:p>
    <w:p w:rsidR="001E6671" w:rsidRPr="00471944" w:rsidRDefault="001E6671" w:rsidP="00674376">
      <w:pPr>
        <w:autoSpaceDE w:val="0"/>
        <w:autoSpaceDN w:val="0"/>
        <w:adjustRightInd w:val="0"/>
        <w:spacing w:line="340" w:lineRule="exact"/>
        <w:ind w:left="958"/>
        <w:jc w:val="both"/>
      </w:pPr>
      <w:r w:rsidRPr="00471944">
        <w:t>......................................................................................................</w:t>
      </w:r>
    </w:p>
    <w:p w:rsidR="001E6671" w:rsidRPr="00471944" w:rsidRDefault="001E6671" w:rsidP="00674376">
      <w:pPr>
        <w:pStyle w:val="Schedulepara"/>
        <w:spacing w:before="120"/>
      </w:pPr>
      <w:r w:rsidRPr="00471944">
        <w:tab/>
        <w:t>(c)</w:t>
      </w:r>
      <w:r w:rsidRPr="00471944">
        <w:tab/>
        <w:t>Describe facilities and distribution arrangements necessary for importation in the relevant market(s), their capacity and who has ownership or control of these facilities and arrangements</w:t>
      </w:r>
    </w:p>
    <w:p w:rsidR="001E6671" w:rsidRPr="00471944" w:rsidRDefault="001E6671" w:rsidP="00674376">
      <w:pPr>
        <w:autoSpaceDE w:val="0"/>
        <w:autoSpaceDN w:val="0"/>
        <w:adjustRightInd w:val="0"/>
        <w:spacing w:line="340" w:lineRule="exact"/>
        <w:ind w:left="958"/>
        <w:jc w:val="both"/>
      </w:pPr>
      <w:r w:rsidRPr="00471944">
        <w:t>......................................................................................................</w:t>
      </w:r>
    </w:p>
    <w:p w:rsidR="001E6671" w:rsidRPr="00471944" w:rsidRDefault="001E6671" w:rsidP="001E6671">
      <w:pPr>
        <w:pStyle w:val="Schedulepara"/>
      </w:pPr>
      <w:r w:rsidRPr="00471944">
        <w:tab/>
        <w:t>(d)</w:t>
      </w:r>
      <w:r w:rsidRPr="00471944">
        <w:tab/>
        <w:t>Provide details of the price of imports as opposed to domestic production in the relevant market(s) and explain any divergence in these prices</w:t>
      </w:r>
    </w:p>
    <w:p w:rsidR="001E6671" w:rsidRPr="00471944" w:rsidRDefault="001E6671" w:rsidP="00674376">
      <w:pPr>
        <w:autoSpaceDE w:val="0"/>
        <w:autoSpaceDN w:val="0"/>
        <w:adjustRightInd w:val="0"/>
        <w:spacing w:line="340" w:lineRule="exact"/>
        <w:ind w:left="958"/>
        <w:jc w:val="both"/>
      </w:pPr>
      <w:r w:rsidRPr="00471944">
        <w:t>......................................................................................................</w:t>
      </w:r>
    </w:p>
    <w:p w:rsidR="001E6671" w:rsidRPr="00471944" w:rsidRDefault="001E6671" w:rsidP="00674376">
      <w:pPr>
        <w:pStyle w:val="Schedulepara"/>
        <w:spacing w:before="120"/>
      </w:pPr>
      <w:r w:rsidRPr="00471944">
        <w:tab/>
        <w:t>(e)</w:t>
      </w:r>
      <w:r w:rsidRPr="00471944">
        <w:tab/>
        <w:t>Provide details as to the extent of constraint which would be likely to be provided by imports on domestic suppliers including the merger parties in the relevant market(s) post</w:t>
      </w:r>
      <w:r w:rsidR="00471944">
        <w:noBreakHyphen/>
      </w:r>
      <w:r w:rsidRPr="00471944">
        <w:t>acquisition</w:t>
      </w:r>
    </w:p>
    <w:p w:rsidR="001E6671" w:rsidRPr="00471944" w:rsidRDefault="001E6671" w:rsidP="00674376">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18 of this Form)</w:t>
      </w:r>
    </w:p>
    <w:p w:rsidR="001E6671" w:rsidRPr="00471944" w:rsidRDefault="001E6671" w:rsidP="00EF5FB1">
      <w:pPr>
        <w:keepNext/>
        <w:keepLines/>
        <w:autoSpaceDE w:val="0"/>
        <w:autoSpaceDN w:val="0"/>
        <w:adjustRightInd w:val="0"/>
        <w:spacing w:before="180"/>
        <w:ind w:left="720" w:hanging="720"/>
        <w:rPr>
          <w:b/>
        </w:rPr>
      </w:pPr>
      <w:r w:rsidRPr="00471944">
        <w:rPr>
          <w:b/>
        </w:rPr>
        <w:t>12.</w:t>
      </w:r>
      <w:r w:rsidRPr="00471944">
        <w:rPr>
          <w:b/>
        </w:rPr>
        <w:tab/>
        <w:t>Exports</w:t>
      </w:r>
    </w:p>
    <w:p w:rsidR="001E6671" w:rsidRPr="00471944" w:rsidRDefault="001E6671" w:rsidP="00EF5FB1">
      <w:pPr>
        <w:pStyle w:val="Schedulepara"/>
        <w:keepNext/>
        <w:keepLines/>
        <w:spacing w:before="120"/>
      </w:pPr>
      <w:r w:rsidRPr="00471944">
        <w:tab/>
        <w:t>(a)</w:t>
      </w:r>
      <w:r w:rsidRPr="00471944">
        <w:tab/>
        <w:t>Provide details of the actual and potential level of exports in the relevant market(s)</w:t>
      </w:r>
    </w:p>
    <w:p w:rsidR="001E6671" w:rsidRPr="00471944" w:rsidRDefault="001E6671" w:rsidP="00674376">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19 of this Form)</w:t>
      </w:r>
    </w:p>
    <w:p w:rsidR="001E6671" w:rsidRPr="00471944" w:rsidRDefault="001E6671" w:rsidP="00674376">
      <w:pPr>
        <w:pStyle w:val="Schedulepara"/>
        <w:spacing w:before="120"/>
      </w:pPr>
      <w:r w:rsidRPr="00471944">
        <w:tab/>
        <w:t>(b)</w:t>
      </w:r>
      <w:r w:rsidRPr="00471944">
        <w:tab/>
        <w:t>Describe the export barriers faced by suppliers of inputs to the merger parties in the relevant market(s)</w:t>
      </w:r>
    </w:p>
    <w:p w:rsidR="001E6671" w:rsidRPr="00471944" w:rsidRDefault="001E6671" w:rsidP="00674376">
      <w:pPr>
        <w:autoSpaceDE w:val="0"/>
        <w:autoSpaceDN w:val="0"/>
        <w:adjustRightInd w:val="0"/>
        <w:spacing w:line="340" w:lineRule="exact"/>
        <w:ind w:left="958"/>
        <w:jc w:val="both"/>
      </w:pPr>
      <w:r w:rsidRPr="00471944">
        <w:t>......................................................................................................</w:t>
      </w:r>
    </w:p>
    <w:p w:rsidR="001E6671" w:rsidRPr="00471944" w:rsidRDefault="001E6671" w:rsidP="00674376">
      <w:pPr>
        <w:pStyle w:val="Schedulepara"/>
        <w:spacing w:before="120"/>
      </w:pPr>
      <w:r w:rsidRPr="00471944">
        <w:tab/>
        <w:t>(c)</w:t>
      </w:r>
      <w:r w:rsidRPr="00471944">
        <w:tab/>
        <w:t>Provide details of the sale price of exports as opposed to domestic sales in the relevant market(s) and explain any divergence in these prices</w:t>
      </w:r>
    </w:p>
    <w:p w:rsidR="001E6671" w:rsidRPr="00471944" w:rsidRDefault="001E6671" w:rsidP="00674376">
      <w:pPr>
        <w:autoSpaceDE w:val="0"/>
        <w:autoSpaceDN w:val="0"/>
        <w:adjustRightInd w:val="0"/>
        <w:spacing w:line="340" w:lineRule="exact"/>
        <w:ind w:left="958"/>
        <w:jc w:val="both"/>
      </w:pPr>
      <w:r w:rsidRPr="00471944">
        <w:t>......................................................................................................</w:t>
      </w:r>
    </w:p>
    <w:p w:rsidR="001E6671" w:rsidRPr="00471944" w:rsidRDefault="001E6671" w:rsidP="00674376">
      <w:pPr>
        <w:pStyle w:val="Schedulepara"/>
        <w:keepNext/>
        <w:keepLines/>
        <w:spacing w:before="120"/>
      </w:pPr>
      <w:r w:rsidRPr="00471944">
        <w:tab/>
        <w:t>(d)</w:t>
      </w:r>
      <w:r w:rsidRPr="00471944">
        <w:tab/>
        <w:t>Describe whether the suppliers of inputs to the merger parties are or would be likely to be able to export such inputs post</w:t>
      </w:r>
      <w:r w:rsidR="00471944">
        <w:noBreakHyphen/>
      </w:r>
      <w:r w:rsidRPr="00471944">
        <w:t xml:space="preserve">acquisition and, if so, describe the extent of constraint </w:t>
      </w:r>
      <w:r w:rsidRPr="00471944">
        <w:br/>
        <w:t>this would be likely to provide on the merger parties post</w:t>
      </w:r>
      <w:r w:rsidR="00471944">
        <w:noBreakHyphen/>
      </w:r>
      <w:r w:rsidRPr="00471944">
        <w:t xml:space="preserve"> acquisition </w:t>
      </w:r>
    </w:p>
    <w:p w:rsidR="001E6671" w:rsidRPr="00471944" w:rsidRDefault="001E6671" w:rsidP="00674376">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20 of this Form)</w:t>
      </w:r>
    </w:p>
    <w:p w:rsidR="001E6671" w:rsidRPr="00471944" w:rsidRDefault="001E6671" w:rsidP="00A0184A">
      <w:pPr>
        <w:keepNext/>
        <w:keepLines/>
        <w:autoSpaceDE w:val="0"/>
        <w:autoSpaceDN w:val="0"/>
        <w:adjustRightInd w:val="0"/>
        <w:spacing w:before="120"/>
        <w:ind w:left="720" w:hanging="720"/>
        <w:rPr>
          <w:b/>
        </w:rPr>
      </w:pPr>
      <w:r w:rsidRPr="00471944">
        <w:rPr>
          <w:b/>
        </w:rPr>
        <w:t>13.</w:t>
      </w:r>
      <w:r w:rsidRPr="00471944">
        <w:rPr>
          <w:b/>
        </w:rPr>
        <w:tab/>
        <w:t>Barriers to entry and expansion</w:t>
      </w:r>
    </w:p>
    <w:p w:rsidR="001E6671" w:rsidRPr="00471944" w:rsidRDefault="001E6671" w:rsidP="00674376">
      <w:pPr>
        <w:pStyle w:val="Schedulepara"/>
        <w:spacing w:before="120"/>
      </w:pPr>
      <w:r w:rsidRPr="00471944">
        <w:tab/>
        <w:t>(a)</w:t>
      </w:r>
      <w:r w:rsidRPr="00471944">
        <w:tab/>
        <w:t>Provide details of any barriers to entry and expansion in the relevant market(s)</w:t>
      </w:r>
    </w:p>
    <w:p w:rsidR="001E6671" w:rsidRPr="00471944" w:rsidRDefault="001E6671" w:rsidP="00674376">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21 of this Form)</w:t>
      </w:r>
    </w:p>
    <w:p w:rsidR="001E6671" w:rsidRPr="00471944" w:rsidRDefault="001E6671" w:rsidP="00674376">
      <w:pPr>
        <w:pStyle w:val="Schedulepara"/>
        <w:tabs>
          <w:tab w:val="clear" w:pos="567"/>
          <w:tab w:val="right" w:pos="720"/>
        </w:tabs>
        <w:spacing w:before="120"/>
      </w:pPr>
      <w:r w:rsidRPr="00471944">
        <w:tab/>
        <w:t>(b)</w:t>
      </w:r>
      <w:r w:rsidRPr="00471944">
        <w:tab/>
        <w:t>Provide details of any firms not currently supplying or acquiring goods or services in the Relevant Market(s) but which could enter the Relevant Market(s) quickly and provide an effective competitive constraint in the Relevant Market(s) to the merged entity</w:t>
      </w:r>
    </w:p>
    <w:p w:rsidR="001E6671" w:rsidRPr="00471944" w:rsidRDefault="001E6671" w:rsidP="00674376">
      <w:pPr>
        <w:autoSpaceDE w:val="0"/>
        <w:autoSpaceDN w:val="0"/>
        <w:adjustRightInd w:val="0"/>
        <w:spacing w:line="340" w:lineRule="exact"/>
        <w:ind w:left="958"/>
        <w:jc w:val="both"/>
      </w:pPr>
      <w:r w:rsidRPr="00471944">
        <w:t>......................................................................................................</w:t>
      </w:r>
    </w:p>
    <w:p w:rsidR="001E6671" w:rsidRPr="00471944" w:rsidRDefault="001E6671" w:rsidP="00EF5FB1">
      <w:pPr>
        <w:pStyle w:val="Schedulepara"/>
        <w:keepNext/>
        <w:keepLines/>
        <w:spacing w:before="120"/>
      </w:pPr>
      <w:r w:rsidRPr="00471944">
        <w:tab/>
        <w:t>(c)</w:t>
      </w:r>
      <w:r w:rsidRPr="00471944">
        <w:tab/>
        <w:t>Provide details of any firms which have recently tried and failed to enter the relevant market(s), including the reasons (if known) for their failure</w:t>
      </w:r>
    </w:p>
    <w:p w:rsidR="001E6671" w:rsidRPr="00471944" w:rsidRDefault="001E6671" w:rsidP="00674376">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spacing w:before="120"/>
        <w:ind w:left="720" w:hanging="720"/>
        <w:rPr>
          <w:b/>
        </w:rPr>
      </w:pPr>
      <w:r w:rsidRPr="00471944">
        <w:rPr>
          <w:b/>
        </w:rPr>
        <w:t>14.</w:t>
      </w:r>
      <w:r w:rsidRPr="00471944">
        <w:rPr>
          <w:b/>
        </w:rPr>
        <w:tab/>
        <w:t>Dynamic characteristics</w:t>
      </w:r>
    </w:p>
    <w:p w:rsidR="001E6671" w:rsidRPr="00471944" w:rsidRDefault="001E6671" w:rsidP="00674376">
      <w:pPr>
        <w:pStyle w:val="Schedulepara"/>
        <w:spacing w:before="120"/>
      </w:pPr>
      <w:r w:rsidRPr="00471944">
        <w:tab/>
      </w:r>
      <w:r w:rsidRPr="00471944">
        <w:tab/>
        <w:t>Provide details of the dynamic characteristics of the relevant market(s)</w:t>
      </w:r>
    </w:p>
    <w:p w:rsidR="001E6671" w:rsidRPr="00471944" w:rsidRDefault="001E6671" w:rsidP="00674376">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22 of this Form)</w:t>
      </w:r>
    </w:p>
    <w:p w:rsidR="001E6671" w:rsidRPr="00471944" w:rsidRDefault="001E6671" w:rsidP="00674376">
      <w:pPr>
        <w:keepNext/>
        <w:keepLines/>
        <w:autoSpaceDE w:val="0"/>
        <w:autoSpaceDN w:val="0"/>
        <w:adjustRightInd w:val="0"/>
        <w:ind w:left="720" w:hanging="720"/>
        <w:rPr>
          <w:b/>
        </w:rPr>
      </w:pPr>
      <w:r w:rsidRPr="00471944">
        <w:rPr>
          <w:b/>
        </w:rPr>
        <w:t>15.</w:t>
      </w:r>
      <w:r w:rsidRPr="00471944">
        <w:rPr>
          <w:b/>
        </w:rPr>
        <w:tab/>
        <w:t>Vigorous and effective competitor</w:t>
      </w:r>
    </w:p>
    <w:p w:rsidR="001E6671" w:rsidRPr="00471944" w:rsidRDefault="001E6671" w:rsidP="00674376">
      <w:pPr>
        <w:pStyle w:val="Schedulepara"/>
        <w:keepNext/>
        <w:keepLines/>
        <w:spacing w:before="120"/>
      </w:pPr>
      <w:r w:rsidRPr="00471944">
        <w:tab/>
      </w:r>
      <w:r w:rsidRPr="00471944">
        <w:tab/>
        <w:t>Indicate whether the Target or any other participant in the relevant market(s) could be described as a vigorous and effective competitor to the Applicant or to any other market participants and to what extent, and why</w:t>
      </w:r>
    </w:p>
    <w:p w:rsidR="001E6671" w:rsidRPr="00471944" w:rsidRDefault="001E6671" w:rsidP="001E6671">
      <w:pPr>
        <w:keepNext/>
        <w:keepLines/>
        <w:autoSpaceDE w:val="0"/>
        <w:autoSpaceDN w:val="0"/>
        <w:adjustRightInd w:val="0"/>
        <w:spacing w:before="60" w:line="340" w:lineRule="exact"/>
        <w:ind w:left="958"/>
        <w:jc w:val="both"/>
      </w:pPr>
      <w:r w:rsidRPr="00471944">
        <w:t>......................................................................................................</w:t>
      </w:r>
    </w:p>
    <w:p w:rsidR="001E6671" w:rsidRPr="00471944" w:rsidRDefault="001E6671" w:rsidP="00674376">
      <w:pPr>
        <w:autoSpaceDE w:val="0"/>
        <w:autoSpaceDN w:val="0"/>
        <w:adjustRightInd w:val="0"/>
        <w:ind w:firstLine="958"/>
        <w:rPr>
          <w:i/>
        </w:rPr>
      </w:pPr>
      <w:r w:rsidRPr="00471944">
        <w:rPr>
          <w:i/>
        </w:rPr>
        <w:t>(See Direction</w:t>
      </w:r>
      <w:r w:rsidR="00471944">
        <w:rPr>
          <w:i/>
        </w:rPr>
        <w:t> </w:t>
      </w:r>
      <w:r w:rsidRPr="00471944">
        <w:rPr>
          <w:i/>
        </w:rPr>
        <w:t>23 of this Form)</w:t>
      </w:r>
    </w:p>
    <w:p w:rsidR="001E6671" w:rsidRPr="00471944" w:rsidRDefault="001E6671" w:rsidP="001E6671">
      <w:pPr>
        <w:keepNext/>
        <w:keepLines/>
        <w:autoSpaceDE w:val="0"/>
        <w:autoSpaceDN w:val="0"/>
        <w:adjustRightInd w:val="0"/>
        <w:spacing w:before="180"/>
        <w:ind w:left="720" w:hanging="720"/>
        <w:rPr>
          <w:b/>
        </w:rPr>
      </w:pPr>
      <w:r w:rsidRPr="00471944">
        <w:rPr>
          <w:b/>
        </w:rPr>
        <w:t>16.</w:t>
      </w:r>
      <w:r w:rsidRPr="00471944">
        <w:rPr>
          <w:b/>
        </w:rPr>
        <w:tab/>
        <w:t>Vertical integration</w:t>
      </w:r>
    </w:p>
    <w:p w:rsidR="001E6671" w:rsidRPr="00471944" w:rsidRDefault="001E6671" w:rsidP="00674376">
      <w:pPr>
        <w:pStyle w:val="Schedulepara"/>
        <w:spacing w:before="120"/>
      </w:pPr>
      <w:r w:rsidRPr="00471944">
        <w:tab/>
        <w:t>(a)</w:t>
      </w:r>
      <w:r w:rsidRPr="00471944">
        <w:tab/>
        <w:t>Describe whether the acquisition would, or would be likely to, result in increased vertical integration between firms involved at different functional levels in the relevant market(s)</w:t>
      </w:r>
    </w:p>
    <w:p w:rsidR="001E6671" w:rsidRPr="00471944" w:rsidRDefault="001E6671" w:rsidP="00674376">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24 of this Form)</w:t>
      </w:r>
    </w:p>
    <w:p w:rsidR="001E6671" w:rsidRPr="00471944" w:rsidRDefault="001E6671" w:rsidP="00674376">
      <w:pPr>
        <w:pStyle w:val="Schedulepara"/>
        <w:spacing w:before="120"/>
      </w:pPr>
      <w:r w:rsidRPr="00471944">
        <w:tab/>
        <w:t>(b)</w:t>
      </w:r>
      <w:r w:rsidRPr="00471944">
        <w:tab/>
        <w:t>Describe whether the acquisition would, or would be likely to, increase the risk of limiting the supply of inputs or access to distribution such that downstream or upstream rivals face higher costs post</w:t>
      </w:r>
      <w:r w:rsidR="00471944">
        <w:noBreakHyphen/>
      </w:r>
      <w:r w:rsidRPr="00471944">
        <w:t>acquisition or full or partial foreclosure of key inputs or distribution channels</w:t>
      </w:r>
    </w:p>
    <w:p w:rsidR="001E6671" w:rsidRPr="00471944" w:rsidRDefault="001E6671" w:rsidP="00674376">
      <w:pPr>
        <w:autoSpaceDE w:val="0"/>
        <w:autoSpaceDN w:val="0"/>
        <w:adjustRightInd w:val="0"/>
        <w:spacing w:line="340" w:lineRule="exact"/>
        <w:ind w:left="958"/>
        <w:jc w:val="both"/>
      </w:pPr>
      <w:r w:rsidRPr="00471944">
        <w:t>......................................................................................................</w:t>
      </w:r>
    </w:p>
    <w:p w:rsidR="001E6671" w:rsidRPr="00471944" w:rsidRDefault="001E6671" w:rsidP="001E6671">
      <w:pPr>
        <w:keepNext/>
        <w:keepLines/>
        <w:autoSpaceDE w:val="0"/>
        <w:autoSpaceDN w:val="0"/>
        <w:adjustRightInd w:val="0"/>
        <w:spacing w:before="180"/>
        <w:ind w:left="720" w:hanging="720"/>
        <w:rPr>
          <w:b/>
        </w:rPr>
      </w:pPr>
      <w:r w:rsidRPr="00471944">
        <w:rPr>
          <w:b/>
        </w:rPr>
        <w:t>17.</w:t>
      </w:r>
      <w:r w:rsidRPr="00471944">
        <w:rPr>
          <w:b/>
        </w:rPr>
        <w:tab/>
        <w:t>Prices and profit margins</w:t>
      </w:r>
    </w:p>
    <w:p w:rsidR="001E6671" w:rsidRPr="00471944" w:rsidRDefault="001E6671" w:rsidP="00674376">
      <w:pPr>
        <w:pStyle w:val="Schedulepara"/>
        <w:keepNext/>
        <w:keepLines/>
        <w:spacing w:before="120"/>
      </w:pPr>
      <w:r w:rsidRPr="00471944">
        <w:tab/>
        <w:t>(a)</w:t>
      </w:r>
      <w:r w:rsidRPr="00471944">
        <w:tab/>
        <w:t>Provide details of recent and current levels of pricing in the relevant market(s) including the use of rebates and discounts</w:t>
      </w:r>
    </w:p>
    <w:p w:rsidR="001E6671" w:rsidRPr="00471944" w:rsidRDefault="001E6671" w:rsidP="00674376">
      <w:pPr>
        <w:autoSpaceDE w:val="0"/>
        <w:autoSpaceDN w:val="0"/>
        <w:adjustRightInd w:val="0"/>
        <w:spacing w:line="340" w:lineRule="exact"/>
        <w:ind w:left="958"/>
        <w:jc w:val="both"/>
      </w:pPr>
      <w:r w:rsidRPr="00471944">
        <w:t>......................................................................................................</w:t>
      </w:r>
    </w:p>
    <w:p w:rsidR="001E6671" w:rsidRPr="00471944" w:rsidRDefault="001E6671" w:rsidP="00674376">
      <w:pPr>
        <w:pStyle w:val="Schedulepara"/>
        <w:spacing w:before="120"/>
      </w:pPr>
      <w:r w:rsidRPr="00471944">
        <w:tab/>
        <w:t>(b)</w:t>
      </w:r>
      <w:r w:rsidRPr="00471944">
        <w:tab/>
        <w:t>Provide details of supply costs of goods and services supplied by the merger parties including manufacturing, marketing and distribution costs in the relevant market(s)</w:t>
      </w:r>
    </w:p>
    <w:p w:rsidR="001E6671" w:rsidRPr="00471944" w:rsidRDefault="001E6671" w:rsidP="00674376">
      <w:pPr>
        <w:autoSpaceDE w:val="0"/>
        <w:autoSpaceDN w:val="0"/>
        <w:adjustRightInd w:val="0"/>
        <w:spacing w:line="340" w:lineRule="exact"/>
        <w:ind w:left="958"/>
        <w:jc w:val="both"/>
      </w:pPr>
      <w:r w:rsidRPr="00471944">
        <w:t>......................................................................................................</w:t>
      </w:r>
    </w:p>
    <w:p w:rsidR="001E6671" w:rsidRPr="00471944" w:rsidRDefault="001E6671" w:rsidP="00674376">
      <w:pPr>
        <w:pStyle w:val="Schedulepara"/>
        <w:spacing w:before="60"/>
      </w:pPr>
      <w:r w:rsidRPr="00471944">
        <w:tab/>
        <w:t>(c)</w:t>
      </w:r>
      <w:r w:rsidRPr="00471944">
        <w:tab/>
        <w:t>Describe the competitive constraints, if any, which would, or would be likely to, prevent the merger parties from being able to significantly and sustainably increase the prices paid by their customers, or lower the prices paid to their suppliers, post</w:t>
      </w:r>
      <w:r w:rsidR="00471944">
        <w:noBreakHyphen/>
      </w:r>
      <w:r w:rsidRPr="00471944">
        <w:t>acquisition in the relevant market(s)</w:t>
      </w:r>
    </w:p>
    <w:p w:rsidR="001E6671" w:rsidRPr="00471944" w:rsidRDefault="001E6671" w:rsidP="00674376">
      <w:pPr>
        <w:autoSpaceDE w:val="0"/>
        <w:autoSpaceDN w:val="0"/>
        <w:adjustRightInd w:val="0"/>
        <w:spacing w:line="340" w:lineRule="exact"/>
        <w:ind w:left="958"/>
        <w:jc w:val="both"/>
      </w:pPr>
      <w:r w:rsidRPr="00471944">
        <w:t>......................................................................................................</w:t>
      </w:r>
    </w:p>
    <w:p w:rsidR="001E6671" w:rsidRPr="00471944" w:rsidRDefault="001E6671" w:rsidP="00674376">
      <w:pPr>
        <w:pStyle w:val="Schedulepara"/>
        <w:spacing w:before="120"/>
      </w:pPr>
      <w:r w:rsidRPr="00471944">
        <w:tab/>
        <w:t>(d)</w:t>
      </w:r>
      <w:r w:rsidRPr="00471944">
        <w:tab/>
        <w:t>Describe the impact of the acquisition on the potential for coordinated conduct between remaining competitors in the relevant market(s) post</w:t>
      </w:r>
      <w:r w:rsidR="00471944">
        <w:noBreakHyphen/>
      </w:r>
      <w:r w:rsidRPr="00471944">
        <w:t>acquisition</w:t>
      </w:r>
    </w:p>
    <w:p w:rsidR="001E6671" w:rsidRPr="00471944" w:rsidRDefault="001E6671" w:rsidP="00674376">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25 of this Form)</w:t>
      </w:r>
    </w:p>
    <w:p w:rsidR="001E6671" w:rsidRPr="00471944" w:rsidRDefault="001E6671" w:rsidP="00966668">
      <w:pPr>
        <w:pStyle w:val="Schedulepara"/>
        <w:spacing w:before="60"/>
      </w:pPr>
      <w:r w:rsidRPr="00471944">
        <w:tab/>
        <w:t>(e)</w:t>
      </w:r>
      <w:r w:rsidRPr="00471944">
        <w:tab/>
        <w:t>Describe the likely impact of the acquisition on the profit margins of the merger parties post</w:t>
      </w:r>
      <w:r w:rsidR="00471944">
        <w:noBreakHyphen/>
      </w:r>
      <w:r w:rsidRPr="00471944">
        <w:t>acquisition and the expected cause of any change</w:t>
      </w:r>
    </w:p>
    <w:p w:rsidR="001E6671" w:rsidRPr="00471944" w:rsidRDefault="001E6671" w:rsidP="00674376">
      <w:pPr>
        <w:autoSpaceDE w:val="0"/>
        <w:autoSpaceDN w:val="0"/>
        <w:adjustRightInd w:val="0"/>
        <w:spacing w:line="340" w:lineRule="exact"/>
        <w:ind w:left="958"/>
        <w:jc w:val="both"/>
      </w:pPr>
      <w:r w:rsidRPr="00471944">
        <w:t>......................................................................................................</w:t>
      </w:r>
    </w:p>
    <w:p w:rsidR="001E6671" w:rsidRPr="00471944" w:rsidRDefault="001E6671" w:rsidP="00966668">
      <w:pPr>
        <w:autoSpaceDE w:val="0"/>
        <w:autoSpaceDN w:val="0"/>
        <w:adjustRightInd w:val="0"/>
        <w:spacing w:before="120"/>
        <w:ind w:left="720" w:hanging="720"/>
        <w:rPr>
          <w:b/>
        </w:rPr>
      </w:pPr>
      <w:r w:rsidRPr="00471944">
        <w:rPr>
          <w:b/>
        </w:rPr>
        <w:t>18.</w:t>
      </w:r>
      <w:r w:rsidRPr="00471944">
        <w:rPr>
          <w:b/>
        </w:rPr>
        <w:tab/>
        <w:t>Related markets</w:t>
      </w:r>
    </w:p>
    <w:p w:rsidR="001E6671" w:rsidRPr="00471944" w:rsidRDefault="001E6671" w:rsidP="00966668">
      <w:pPr>
        <w:pStyle w:val="Schedulepara"/>
        <w:spacing w:before="60"/>
      </w:pPr>
      <w:r w:rsidRPr="00471944">
        <w:tab/>
        <w:t>(a)</w:t>
      </w:r>
      <w:r w:rsidRPr="00471944">
        <w:tab/>
        <w:t>Describe the extent of complementarity between products supplied by the merger parties</w:t>
      </w:r>
    </w:p>
    <w:p w:rsidR="001E6671" w:rsidRPr="00471944" w:rsidRDefault="001E6671" w:rsidP="00674376">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26 of this Form)</w:t>
      </w:r>
    </w:p>
    <w:p w:rsidR="001E6671" w:rsidRPr="00471944" w:rsidRDefault="001E6671" w:rsidP="00674376">
      <w:pPr>
        <w:pStyle w:val="Schedulepara"/>
        <w:keepNext/>
        <w:keepLines/>
        <w:spacing w:before="120"/>
      </w:pPr>
      <w:r w:rsidRPr="00471944">
        <w:tab/>
        <w:t>(b)</w:t>
      </w:r>
      <w:r w:rsidRPr="00471944">
        <w:tab/>
        <w:t>Describe the extent to which the products identified above are, or could be, offered to customers as a product range through bundling or tying</w:t>
      </w:r>
    </w:p>
    <w:p w:rsidR="001E6671" w:rsidRPr="00471944" w:rsidRDefault="001E6671" w:rsidP="00674376">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27 of this Form)</w:t>
      </w:r>
    </w:p>
    <w:p w:rsidR="001E6671" w:rsidRPr="00471944" w:rsidRDefault="001E6671" w:rsidP="00674376">
      <w:pPr>
        <w:pStyle w:val="Schedulepara"/>
        <w:spacing w:before="120"/>
      </w:pPr>
      <w:r w:rsidRPr="00471944">
        <w:tab/>
        <w:t>(c)</w:t>
      </w:r>
      <w:r w:rsidRPr="00471944">
        <w:tab/>
        <w:t>Describe the competitive constraints that would, or would be likely to, prevent such bundling or tying from significantly foreclosing the ability of the merged entity’s competitors to compete, including foreclosure of access to distribution by the merged entity’s competitors</w:t>
      </w:r>
    </w:p>
    <w:p w:rsidR="001E6671" w:rsidRPr="00471944" w:rsidRDefault="001E6671" w:rsidP="00674376">
      <w:pPr>
        <w:autoSpaceDE w:val="0"/>
        <w:autoSpaceDN w:val="0"/>
        <w:adjustRightInd w:val="0"/>
        <w:spacing w:line="340" w:lineRule="exact"/>
        <w:ind w:left="958"/>
        <w:jc w:val="both"/>
      </w:pPr>
      <w:r w:rsidRPr="00471944">
        <w:t>......................................................................................................</w:t>
      </w:r>
    </w:p>
    <w:p w:rsidR="001E6671" w:rsidRPr="00471944" w:rsidRDefault="001E6671" w:rsidP="00966668">
      <w:pPr>
        <w:keepNext/>
        <w:keepLines/>
        <w:autoSpaceDE w:val="0"/>
        <w:autoSpaceDN w:val="0"/>
        <w:adjustRightInd w:val="0"/>
        <w:spacing w:before="120"/>
        <w:ind w:left="720" w:hanging="720"/>
        <w:rPr>
          <w:b/>
        </w:rPr>
      </w:pPr>
      <w:r w:rsidRPr="00471944">
        <w:rPr>
          <w:b/>
        </w:rPr>
        <w:t>19.</w:t>
      </w:r>
      <w:r w:rsidRPr="00471944">
        <w:rPr>
          <w:b/>
        </w:rPr>
        <w:tab/>
        <w:t>Other grounds for grant of clearance</w:t>
      </w:r>
    </w:p>
    <w:p w:rsidR="001E6671" w:rsidRPr="00471944" w:rsidRDefault="001E6671" w:rsidP="00674376">
      <w:pPr>
        <w:pStyle w:val="Schedulepara"/>
        <w:spacing w:before="120"/>
      </w:pPr>
      <w:r w:rsidRPr="00471944">
        <w:tab/>
      </w:r>
      <w:r w:rsidRPr="00471944">
        <w:tab/>
        <w:t>Outline any grounds for the granting by the Commission of a clearance not already addressed above</w:t>
      </w:r>
    </w:p>
    <w:p w:rsidR="001E6671" w:rsidRPr="00471944" w:rsidRDefault="001E6671" w:rsidP="00674376">
      <w:pPr>
        <w:autoSpaceDE w:val="0"/>
        <w:autoSpaceDN w:val="0"/>
        <w:adjustRightInd w:val="0"/>
        <w:spacing w:line="340" w:lineRule="exact"/>
        <w:ind w:left="958"/>
        <w:jc w:val="both"/>
      </w:pPr>
      <w:r w:rsidRPr="00471944">
        <w:t>......................................................................................................</w:t>
      </w:r>
    </w:p>
    <w:p w:rsidR="001E6671" w:rsidRPr="00471944" w:rsidRDefault="001E6671" w:rsidP="00966668">
      <w:pPr>
        <w:keepNext/>
        <w:keepLines/>
        <w:autoSpaceDE w:val="0"/>
        <w:autoSpaceDN w:val="0"/>
        <w:adjustRightInd w:val="0"/>
        <w:spacing w:before="120"/>
        <w:ind w:left="720" w:hanging="720"/>
        <w:rPr>
          <w:b/>
        </w:rPr>
      </w:pPr>
      <w:r w:rsidRPr="00471944">
        <w:rPr>
          <w:b/>
        </w:rPr>
        <w:t>20.</w:t>
      </w:r>
      <w:r w:rsidRPr="00471944">
        <w:rPr>
          <w:b/>
        </w:rPr>
        <w:tab/>
        <w:t>The counterfactual</w:t>
      </w:r>
    </w:p>
    <w:p w:rsidR="001E6671" w:rsidRPr="00471944" w:rsidRDefault="001E6671" w:rsidP="00966668">
      <w:pPr>
        <w:pStyle w:val="Schedulepara"/>
        <w:spacing w:before="120"/>
      </w:pPr>
      <w:r w:rsidRPr="00471944">
        <w:tab/>
      </w:r>
      <w:r w:rsidRPr="00471944">
        <w:tab/>
        <w:t>Describe the likely state of the relevant market(s) in the future if the proposed acquisition does not take place, giving reasons</w:t>
      </w:r>
    </w:p>
    <w:p w:rsidR="001E6671" w:rsidRPr="00471944" w:rsidRDefault="001E6671" w:rsidP="00674376">
      <w:pPr>
        <w:autoSpaceDE w:val="0"/>
        <w:autoSpaceDN w:val="0"/>
        <w:adjustRightInd w:val="0"/>
        <w:spacing w:line="340" w:lineRule="exact"/>
        <w:ind w:left="958"/>
        <w:jc w:val="both"/>
      </w:pPr>
      <w:r w:rsidRPr="00471944">
        <w:t>......................................................................................................</w:t>
      </w:r>
    </w:p>
    <w:p w:rsidR="001E6671" w:rsidRPr="00471944" w:rsidRDefault="001E6671" w:rsidP="001E6671">
      <w:pPr>
        <w:keepNext/>
        <w:autoSpaceDE w:val="0"/>
        <w:autoSpaceDN w:val="0"/>
        <w:adjustRightInd w:val="0"/>
        <w:spacing w:before="180"/>
        <w:ind w:left="720" w:hanging="720"/>
        <w:rPr>
          <w:b/>
        </w:rPr>
      </w:pPr>
      <w:r w:rsidRPr="00471944">
        <w:rPr>
          <w:b/>
        </w:rPr>
        <w:t>21.</w:t>
      </w:r>
      <w:r w:rsidRPr="00471944">
        <w:rPr>
          <w:b/>
        </w:rPr>
        <w:tab/>
        <w:t>Joint ventures</w:t>
      </w:r>
    </w:p>
    <w:p w:rsidR="001E6671" w:rsidRPr="00471944" w:rsidRDefault="001E6671" w:rsidP="00674376">
      <w:pPr>
        <w:pStyle w:val="Schedulepara"/>
        <w:keepNext/>
        <w:spacing w:before="120"/>
      </w:pPr>
      <w:r w:rsidRPr="00471944">
        <w:tab/>
        <w:t>(a)</w:t>
      </w:r>
      <w:r w:rsidRPr="00471944">
        <w:tab/>
        <w:t>Does this application for clearance deal with a matter relating to a joint venture? (See section</w:t>
      </w:r>
      <w:r w:rsidR="00471944">
        <w:t> </w:t>
      </w:r>
      <w:r w:rsidRPr="00471944">
        <w:t>4J of the Act)</w:t>
      </w:r>
    </w:p>
    <w:p w:rsidR="001E6671" w:rsidRPr="00471944" w:rsidRDefault="001E6671" w:rsidP="00674376">
      <w:pPr>
        <w:autoSpaceDE w:val="0"/>
        <w:autoSpaceDN w:val="0"/>
        <w:adjustRightInd w:val="0"/>
        <w:spacing w:line="340" w:lineRule="exact"/>
        <w:ind w:left="958"/>
        <w:jc w:val="both"/>
      </w:pPr>
      <w:r w:rsidRPr="00471944">
        <w:t>......................................................................................................</w:t>
      </w:r>
    </w:p>
    <w:p w:rsidR="001E6671" w:rsidRPr="00471944" w:rsidRDefault="001E6671" w:rsidP="00674376">
      <w:pPr>
        <w:pStyle w:val="Schedulepara"/>
        <w:tabs>
          <w:tab w:val="clear" w:pos="567"/>
          <w:tab w:val="right" w:pos="720"/>
        </w:tabs>
        <w:spacing w:before="120"/>
      </w:pPr>
      <w:r w:rsidRPr="00471944">
        <w:tab/>
        <w:t>(i)</w:t>
      </w:r>
      <w:r w:rsidRPr="00471944">
        <w:tab/>
        <w:t>If so, are there any other applications for clearance or authorisation under Part</w:t>
      </w:r>
      <w:r w:rsidR="00261AAD" w:rsidRPr="00471944">
        <w:t> </w:t>
      </w:r>
      <w:r w:rsidRPr="00471944">
        <w:t>VII of the Act being made simultaneously with this application in relation to the joint venture?</w:t>
      </w:r>
    </w:p>
    <w:p w:rsidR="001E6671" w:rsidRPr="00471944" w:rsidRDefault="001E6671" w:rsidP="00674376">
      <w:pPr>
        <w:autoSpaceDE w:val="0"/>
        <w:autoSpaceDN w:val="0"/>
        <w:adjustRightInd w:val="0"/>
        <w:spacing w:line="340" w:lineRule="exact"/>
        <w:ind w:left="958"/>
        <w:jc w:val="both"/>
      </w:pPr>
      <w:r w:rsidRPr="00471944">
        <w:t>......................................................................................................</w:t>
      </w:r>
    </w:p>
    <w:p w:rsidR="001E6671" w:rsidRPr="00471944" w:rsidRDefault="001E6671" w:rsidP="00674376">
      <w:pPr>
        <w:pStyle w:val="Schedulepara"/>
        <w:keepNext/>
        <w:keepLines/>
        <w:tabs>
          <w:tab w:val="clear" w:pos="567"/>
          <w:tab w:val="right" w:pos="720"/>
        </w:tabs>
        <w:spacing w:before="120"/>
      </w:pPr>
      <w:r w:rsidRPr="00471944">
        <w:tab/>
        <w:t>(ii)</w:t>
      </w:r>
      <w:r w:rsidRPr="00471944">
        <w:tab/>
        <w:t>If so, describe the nature of the applications and who is making those other applications</w:t>
      </w:r>
    </w:p>
    <w:p w:rsidR="001E6671" w:rsidRPr="00471944" w:rsidRDefault="001E6671" w:rsidP="00674376">
      <w:pPr>
        <w:autoSpaceDE w:val="0"/>
        <w:autoSpaceDN w:val="0"/>
        <w:adjustRightInd w:val="0"/>
        <w:spacing w:line="340" w:lineRule="exact"/>
        <w:ind w:left="958"/>
        <w:jc w:val="both"/>
      </w:pPr>
      <w:r w:rsidRPr="00471944">
        <w:t>......................................................................................................</w:t>
      </w:r>
    </w:p>
    <w:p w:rsidR="001E6671" w:rsidRPr="00471944" w:rsidRDefault="001E6671" w:rsidP="001E6671">
      <w:pPr>
        <w:keepNext/>
        <w:autoSpaceDE w:val="0"/>
        <w:autoSpaceDN w:val="0"/>
        <w:adjustRightInd w:val="0"/>
        <w:spacing w:before="180"/>
        <w:ind w:left="720" w:hanging="720"/>
        <w:rPr>
          <w:b/>
        </w:rPr>
      </w:pPr>
      <w:r w:rsidRPr="00471944">
        <w:rPr>
          <w:b/>
        </w:rPr>
        <w:t>22.</w:t>
      </w:r>
      <w:r w:rsidRPr="00471944">
        <w:rPr>
          <w:b/>
        </w:rPr>
        <w:tab/>
        <w:t>International</w:t>
      </w:r>
    </w:p>
    <w:p w:rsidR="001E6671" w:rsidRPr="00471944" w:rsidRDefault="001E6671" w:rsidP="00674376">
      <w:pPr>
        <w:pStyle w:val="Schedulepara"/>
        <w:keepNext/>
        <w:spacing w:before="120"/>
      </w:pPr>
      <w:r w:rsidRPr="00471944">
        <w:tab/>
        <w:t>(a)</w:t>
      </w:r>
      <w:r w:rsidRPr="00471944">
        <w:tab/>
        <w:t>Does the acquisition involve:</w:t>
      </w:r>
    </w:p>
    <w:p w:rsidR="001E6671" w:rsidRPr="00471944" w:rsidRDefault="001E6671" w:rsidP="00674376">
      <w:pPr>
        <w:pStyle w:val="Schedulepara"/>
        <w:keepNext/>
        <w:tabs>
          <w:tab w:val="clear" w:pos="567"/>
          <w:tab w:val="right" w:pos="720"/>
        </w:tabs>
        <w:spacing w:before="120"/>
      </w:pPr>
      <w:r w:rsidRPr="00471944">
        <w:tab/>
        <w:t>(i)</w:t>
      </w:r>
      <w:r w:rsidRPr="00471944">
        <w:tab/>
        <w:t>A company operating in Australia that has a foreign parent?</w:t>
      </w:r>
    </w:p>
    <w:p w:rsidR="001E6671" w:rsidRPr="00471944" w:rsidRDefault="001E6671" w:rsidP="00674376">
      <w:pPr>
        <w:autoSpaceDE w:val="0"/>
        <w:autoSpaceDN w:val="0"/>
        <w:adjustRightInd w:val="0"/>
        <w:spacing w:line="340" w:lineRule="exact"/>
        <w:ind w:left="958"/>
        <w:jc w:val="both"/>
      </w:pPr>
      <w:r w:rsidRPr="00471944">
        <w:t>......................................................................................................</w:t>
      </w:r>
    </w:p>
    <w:p w:rsidR="001E6671" w:rsidRPr="00471944" w:rsidRDefault="001E6671" w:rsidP="00674376">
      <w:pPr>
        <w:pStyle w:val="Schedulepara"/>
        <w:tabs>
          <w:tab w:val="clear" w:pos="567"/>
          <w:tab w:val="right" w:pos="720"/>
        </w:tabs>
        <w:spacing w:before="120"/>
      </w:pPr>
      <w:r w:rsidRPr="00471944">
        <w:tab/>
        <w:t>(ii)</w:t>
      </w:r>
      <w:r w:rsidRPr="00471944">
        <w:tab/>
        <w:t>Australian businesses or consumers affected by conduct occurring overseas?</w:t>
      </w:r>
    </w:p>
    <w:p w:rsidR="001E6671" w:rsidRPr="00471944" w:rsidRDefault="001E6671" w:rsidP="00674376">
      <w:pPr>
        <w:autoSpaceDE w:val="0"/>
        <w:autoSpaceDN w:val="0"/>
        <w:adjustRightInd w:val="0"/>
        <w:spacing w:line="340" w:lineRule="exact"/>
        <w:ind w:left="958"/>
        <w:jc w:val="both"/>
      </w:pPr>
      <w:r w:rsidRPr="00471944">
        <w:t>......................................................................................................</w:t>
      </w:r>
    </w:p>
    <w:p w:rsidR="001E6671" w:rsidRPr="00471944" w:rsidRDefault="001E6671" w:rsidP="00EF5FB1">
      <w:pPr>
        <w:pStyle w:val="Schedulepara"/>
        <w:keepNext/>
        <w:keepLines/>
        <w:tabs>
          <w:tab w:val="clear" w:pos="567"/>
          <w:tab w:val="right" w:pos="720"/>
        </w:tabs>
        <w:spacing w:before="120"/>
      </w:pPr>
      <w:r w:rsidRPr="00471944">
        <w:tab/>
        <w:t>(iii)</w:t>
      </w:r>
      <w:r w:rsidRPr="00471944">
        <w:tab/>
        <w:t>Foreign consumers affected by conduct occurring in Australia?</w:t>
      </w:r>
    </w:p>
    <w:p w:rsidR="001E6671" w:rsidRPr="00471944" w:rsidRDefault="001E6671" w:rsidP="00674376">
      <w:pPr>
        <w:autoSpaceDE w:val="0"/>
        <w:autoSpaceDN w:val="0"/>
        <w:adjustRightInd w:val="0"/>
        <w:spacing w:line="340" w:lineRule="exact"/>
        <w:ind w:left="958"/>
        <w:jc w:val="both"/>
      </w:pPr>
      <w:r w:rsidRPr="00471944">
        <w:t>......................................................................................................</w:t>
      </w:r>
    </w:p>
    <w:p w:rsidR="001E6671" w:rsidRPr="00471944" w:rsidRDefault="001E6671" w:rsidP="00674376">
      <w:pPr>
        <w:pStyle w:val="Schedulepara"/>
        <w:keepNext/>
        <w:keepLines/>
        <w:tabs>
          <w:tab w:val="clear" w:pos="567"/>
          <w:tab w:val="right" w:pos="720"/>
        </w:tabs>
        <w:spacing w:before="120"/>
      </w:pPr>
      <w:r w:rsidRPr="00471944">
        <w:tab/>
        <w:t>(iv)</w:t>
      </w:r>
      <w:r w:rsidRPr="00471944">
        <w:tab/>
        <w:t>Conduct occurring across international boundaries?</w:t>
      </w:r>
    </w:p>
    <w:p w:rsidR="001E6671" w:rsidRPr="00471944" w:rsidRDefault="001E6671" w:rsidP="00674376">
      <w:pPr>
        <w:autoSpaceDE w:val="0"/>
        <w:autoSpaceDN w:val="0"/>
        <w:adjustRightInd w:val="0"/>
        <w:spacing w:line="340" w:lineRule="exact"/>
        <w:ind w:left="958"/>
        <w:jc w:val="both"/>
      </w:pPr>
      <w:r w:rsidRPr="00471944">
        <w:t>......................................................................................................</w:t>
      </w:r>
    </w:p>
    <w:p w:rsidR="001E6671" w:rsidRPr="00471944" w:rsidRDefault="001E6671" w:rsidP="00674376">
      <w:pPr>
        <w:pStyle w:val="Schedulepara"/>
        <w:keepNext/>
        <w:spacing w:before="120"/>
      </w:pPr>
      <w:r w:rsidRPr="00471944">
        <w:tab/>
        <w:t>(b)</w:t>
      </w:r>
      <w:r w:rsidRPr="00471944">
        <w:tab/>
        <w:t>Provide details of competition authorities in jurisdictions other than Australia to which the proposed acquisition has been, or is intended to be, notified and the timing of such notifications</w:t>
      </w:r>
    </w:p>
    <w:p w:rsidR="001E6671" w:rsidRPr="00471944" w:rsidRDefault="001E6671" w:rsidP="00674376">
      <w:pPr>
        <w:autoSpaceDE w:val="0"/>
        <w:autoSpaceDN w:val="0"/>
        <w:adjustRightInd w:val="0"/>
        <w:spacing w:line="340" w:lineRule="exact"/>
        <w:ind w:left="958"/>
        <w:jc w:val="both"/>
      </w:pPr>
      <w:r w:rsidRPr="00471944">
        <w:t>......................................................................................................</w:t>
      </w:r>
    </w:p>
    <w:p w:rsidR="001E6671" w:rsidRPr="00471944" w:rsidRDefault="001E6671" w:rsidP="00772A7F">
      <w:pPr>
        <w:keepNext/>
        <w:keepLines/>
        <w:autoSpaceDE w:val="0"/>
        <w:autoSpaceDN w:val="0"/>
        <w:adjustRightInd w:val="0"/>
        <w:spacing w:before="120"/>
        <w:ind w:left="720" w:hanging="720"/>
        <w:rPr>
          <w:b/>
        </w:rPr>
      </w:pPr>
      <w:r w:rsidRPr="00471944">
        <w:rPr>
          <w:b/>
        </w:rPr>
        <w:t>23.</w:t>
      </w:r>
      <w:r w:rsidRPr="00471944">
        <w:rPr>
          <w:b/>
        </w:rPr>
        <w:tab/>
        <w:t>Period of clearance</w:t>
      </w:r>
    </w:p>
    <w:p w:rsidR="001E6671" w:rsidRPr="00471944" w:rsidRDefault="001E6671" w:rsidP="00674376">
      <w:pPr>
        <w:pStyle w:val="Schedulepara"/>
        <w:spacing w:before="120"/>
      </w:pPr>
      <w:r w:rsidRPr="00471944">
        <w:tab/>
      </w:r>
      <w:r w:rsidRPr="00471944">
        <w:tab/>
        <w:t>Outline the period for which clearance is sought, detailing reasons why clearance should be granted for the requested period</w:t>
      </w:r>
    </w:p>
    <w:p w:rsidR="001E6671" w:rsidRPr="00471944" w:rsidRDefault="001E6671" w:rsidP="00674376">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spacing w:before="180"/>
        <w:ind w:left="720" w:hanging="720"/>
        <w:rPr>
          <w:b/>
        </w:rPr>
      </w:pPr>
      <w:r w:rsidRPr="00471944">
        <w:rPr>
          <w:b/>
        </w:rPr>
        <w:t>24.</w:t>
      </w:r>
      <w:r w:rsidRPr="00471944">
        <w:rPr>
          <w:b/>
        </w:rPr>
        <w:tab/>
        <w:t>Undertaking</w:t>
      </w:r>
    </w:p>
    <w:p w:rsidR="001E6671" w:rsidRPr="00471944" w:rsidRDefault="001E6671" w:rsidP="00674376">
      <w:pPr>
        <w:pStyle w:val="Schedulepara"/>
        <w:spacing w:before="120"/>
      </w:pPr>
      <w:r w:rsidRPr="00471944">
        <w:tab/>
      </w:r>
      <w:r w:rsidRPr="00471944">
        <w:tab/>
        <w:t>Consistent with subsection</w:t>
      </w:r>
      <w:r w:rsidR="00471944">
        <w:t> </w:t>
      </w:r>
      <w:r w:rsidRPr="00471944">
        <w:t>95AE(2) of the Act, the Applicant is required, pursuant to the regulations, to give an undertaking to the Commission under section</w:t>
      </w:r>
      <w:r w:rsidR="00471944">
        <w:t> </w:t>
      </w:r>
      <w:r w:rsidRPr="00471944">
        <w:t>87B of the Act that the acquisition will not be made while the application for clearance is being considered by the Commission. An undertaking which is in a form that must be offered to the Commission is attached to this Form.</w:t>
      </w:r>
    </w:p>
    <w:p w:rsidR="001E6671" w:rsidRPr="00471944" w:rsidRDefault="001E6671" w:rsidP="001E6671">
      <w:pPr>
        <w:autoSpaceDE w:val="0"/>
        <w:autoSpaceDN w:val="0"/>
        <w:adjustRightInd w:val="0"/>
        <w:spacing w:before="180"/>
        <w:ind w:left="720" w:hanging="720"/>
        <w:rPr>
          <w:b/>
        </w:rPr>
      </w:pPr>
      <w:r w:rsidRPr="00471944">
        <w:rPr>
          <w:b/>
        </w:rPr>
        <w:t>25.</w:t>
      </w:r>
      <w:r w:rsidRPr="00471944">
        <w:rPr>
          <w:b/>
        </w:rPr>
        <w:tab/>
        <w:t>Further information</w:t>
      </w:r>
    </w:p>
    <w:p w:rsidR="001E6671" w:rsidRPr="00471944" w:rsidRDefault="001E6671" w:rsidP="00674376">
      <w:pPr>
        <w:pStyle w:val="Schedulepara"/>
        <w:spacing w:before="120"/>
      </w:pPr>
      <w:r w:rsidRPr="00471944">
        <w:tab/>
      </w:r>
      <w:r w:rsidRPr="00471944">
        <w:tab/>
        <w:t>Name, postal address, telephone, facsimile and email contact details of person authorised by the Applicant to provide additional information in relation to this application</w:t>
      </w:r>
    </w:p>
    <w:p w:rsidR="001E6671" w:rsidRPr="00471944" w:rsidRDefault="001E6671" w:rsidP="00674376">
      <w:pPr>
        <w:autoSpaceDE w:val="0"/>
        <w:autoSpaceDN w:val="0"/>
        <w:adjustRightInd w:val="0"/>
        <w:spacing w:line="340" w:lineRule="exact"/>
        <w:ind w:left="958"/>
        <w:jc w:val="both"/>
      </w:pPr>
      <w:r w:rsidRPr="00471944">
        <w:t>......................................................................................................</w:t>
      </w:r>
    </w:p>
    <w:p w:rsidR="001E6671" w:rsidRPr="00471944" w:rsidRDefault="001E6671" w:rsidP="001E6671">
      <w:pPr>
        <w:keepNext/>
        <w:autoSpaceDE w:val="0"/>
        <w:autoSpaceDN w:val="0"/>
        <w:adjustRightInd w:val="0"/>
        <w:spacing w:before="180"/>
        <w:ind w:left="720" w:hanging="720"/>
        <w:rPr>
          <w:b/>
        </w:rPr>
      </w:pPr>
      <w:r w:rsidRPr="00471944">
        <w:rPr>
          <w:b/>
        </w:rPr>
        <w:t xml:space="preserve">26. </w:t>
      </w:r>
      <w:r w:rsidRPr="00471944">
        <w:rPr>
          <w:b/>
        </w:rPr>
        <w:tab/>
        <w:t>Information provided in relation to the Target</w:t>
      </w:r>
    </w:p>
    <w:p w:rsidR="001E6671" w:rsidRPr="00471944" w:rsidRDefault="001E6671" w:rsidP="00674376">
      <w:pPr>
        <w:pStyle w:val="Schedulepara"/>
        <w:spacing w:before="120"/>
      </w:pPr>
      <w:r w:rsidRPr="00471944">
        <w:tab/>
      </w:r>
      <w:r w:rsidRPr="00471944">
        <w:tab/>
        <w:t>Where the Target has been consulted during the preparation of information provided in response to the questions contained in this Form relating to the Target, an authorised representative of the Target must indicate here that information relating to the Target is complete and accurate.</w:t>
      </w:r>
    </w:p>
    <w:p w:rsidR="001E6671" w:rsidRPr="00471944" w:rsidRDefault="001E6671" w:rsidP="00674376">
      <w:pPr>
        <w:autoSpaceDE w:val="0"/>
        <w:autoSpaceDN w:val="0"/>
        <w:adjustRightInd w:val="0"/>
        <w:spacing w:before="120"/>
      </w:pPr>
      <w:r w:rsidRPr="00471944">
        <w:t>Dated...................................................................</w:t>
      </w:r>
    </w:p>
    <w:p w:rsidR="001E6671" w:rsidRPr="00471944" w:rsidRDefault="001E6671" w:rsidP="00674376">
      <w:pPr>
        <w:autoSpaceDE w:val="0"/>
        <w:autoSpaceDN w:val="0"/>
        <w:adjustRightInd w:val="0"/>
      </w:pPr>
      <w:r w:rsidRPr="00471944">
        <w:t>Signed by/on behalf of the Target</w:t>
      </w:r>
    </w:p>
    <w:p w:rsidR="001E6671" w:rsidRPr="00471944" w:rsidRDefault="001E6671" w:rsidP="00674376">
      <w:pPr>
        <w:autoSpaceDE w:val="0"/>
        <w:autoSpaceDN w:val="0"/>
        <w:adjustRightInd w:val="0"/>
      </w:pPr>
      <w:r w:rsidRPr="00471944">
        <w:t>.............................................................................</w:t>
      </w:r>
    </w:p>
    <w:p w:rsidR="001E6671" w:rsidRPr="00471944" w:rsidRDefault="001E6671" w:rsidP="001E6671">
      <w:pPr>
        <w:autoSpaceDE w:val="0"/>
        <w:autoSpaceDN w:val="0"/>
        <w:adjustRightInd w:val="0"/>
      </w:pPr>
      <w:r w:rsidRPr="00471944">
        <w:t>(Signature)</w:t>
      </w:r>
    </w:p>
    <w:p w:rsidR="001E6671" w:rsidRPr="00471944" w:rsidRDefault="001E6671" w:rsidP="00674376">
      <w:pPr>
        <w:autoSpaceDE w:val="0"/>
        <w:autoSpaceDN w:val="0"/>
        <w:adjustRightInd w:val="0"/>
      </w:pPr>
      <w:r w:rsidRPr="00471944">
        <w:t>.............................................................................</w:t>
      </w:r>
    </w:p>
    <w:p w:rsidR="001E6671" w:rsidRPr="00471944" w:rsidRDefault="001E6671" w:rsidP="001E6671">
      <w:pPr>
        <w:autoSpaceDE w:val="0"/>
        <w:autoSpaceDN w:val="0"/>
        <w:adjustRightInd w:val="0"/>
      </w:pPr>
      <w:r w:rsidRPr="00471944">
        <w:t>(Full Name)</w:t>
      </w:r>
    </w:p>
    <w:p w:rsidR="001E6671" w:rsidRPr="00471944" w:rsidRDefault="001E6671" w:rsidP="001E6671">
      <w:pPr>
        <w:pStyle w:val="Note"/>
      </w:pPr>
      <w:r w:rsidRPr="00471944">
        <w:rPr>
          <w:i/>
        </w:rPr>
        <w:t>Note   </w:t>
      </w:r>
      <w:r w:rsidRPr="00471944">
        <w:t xml:space="preserve">If the Target is a corporation, state position occupied in the corporation by person signing. If signed by a solicitor on behalf of the Target, this fact must be stated. </w:t>
      </w:r>
    </w:p>
    <w:p w:rsidR="001E6671" w:rsidRPr="00471944" w:rsidRDefault="001E6671" w:rsidP="001E6671">
      <w:pPr>
        <w:keepNext/>
        <w:autoSpaceDE w:val="0"/>
        <w:autoSpaceDN w:val="0"/>
        <w:adjustRightInd w:val="0"/>
        <w:spacing w:before="180"/>
        <w:ind w:left="720" w:hanging="720"/>
        <w:rPr>
          <w:b/>
        </w:rPr>
      </w:pPr>
      <w:r w:rsidRPr="00471944">
        <w:rPr>
          <w:b/>
        </w:rPr>
        <w:t>27.</w:t>
      </w:r>
      <w:r w:rsidRPr="00471944">
        <w:rPr>
          <w:b/>
        </w:rPr>
        <w:tab/>
        <w:t>Declaration</w:t>
      </w:r>
    </w:p>
    <w:p w:rsidR="001E6671" w:rsidRPr="00471944" w:rsidRDefault="001E6671" w:rsidP="00674376">
      <w:pPr>
        <w:pStyle w:val="Schedulepara"/>
        <w:spacing w:before="120"/>
      </w:pPr>
      <w:r w:rsidRPr="00471944">
        <w:tab/>
      </w:r>
      <w:r w:rsidRPr="00471944">
        <w:tab/>
        <w:t xml:space="preserve">The undersigned declare that, to the best of their knowledge and belief, the information given in response to questions in this form is true, correct and complete, that complete copies of documents required by this form have been supplied, and that all estimates are identified as such and are their best estimates of the underlying facts and that all the opinions expressed are sincere. </w:t>
      </w:r>
    </w:p>
    <w:p w:rsidR="001E6671" w:rsidRPr="00471944" w:rsidRDefault="001E6671" w:rsidP="00674376">
      <w:pPr>
        <w:pStyle w:val="Schedulepara"/>
        <w:spacing w:before="120"/>
      </w:pPr>
      <w:r w:rsidRPr="00471944">
        <w:tab/>
      </w:r>
      <w:r w:rsidRPr="00471944">
        <w:tab/>
        <w:t>The undersigned are aware of the provisions of section</w:t>
      </w:r>
      <w:r w:rsidR="00471944">
        <w:t> </w:t>
      </w:r>
      <w:r w:rsidRPr="00471944">
        <w:t xml:space="preserve">95AZN of the </w:t>
      </w:r>
      <w:r w:rsidRPr="00471944">
        <w:rPr>
          <w:i/>
        </w:rPr>
        <w:t>Competition and Consumer Act 2010</w:t>
      </w:r>
      <w:r w:rsidRPr="00471944">
        <w:t>.</w:t>
      </w:r>
    </w:p>
    <w:p w:rsidR="001E6671" w:rsidRPr="00471944" w:rsidRDefault="001E6671" w:rsidP="00DB0662">
      <w:pPr>
        <w:pStyle w:val="Schedulepara"/>
        <w:spacing w:before="0"/>
      </w:pPr>
    </w:p>
    <w:tbl>
      <w:tblPr>
        <w:tblW w:w="0" w:type="auto"/>
        <w:tblLayout w:type="fixed"/>
        <w:tblLook w:val="0000" w:firstRow="0" w:lastRow="0" w:firstColumn="0" w:lastColumn="0" w:noHBand="0" w:noVBand="0"/>
      </w:tblPr>
      <w:tblGrid>
        <w:gridCol w:w="3651"/>
        <w:gridCol w:w="3652"/>
      </w:tblGrid>
      <w:tr w:rsidR="001E6671" w:rsidRPr="00471944" w:rsidTr="00612BBE">
        <w:tc>
          <w:tcPr>
            <w:tcW w:w="3651" w:type="dxa"/>
          </w:tcPr>
          <w:p w:rsidR="001E6671" w:rsidRPr="00471944" w:rsidRDefault="001E6671" w:rsidP="00DB0662">
            <w:pPr>
              <w:autoSpaceDE w:val="0"/>
              <w:autoSpaceDN w:val="0"/>
              <w:adjustRightInd w:val="0"/>
              <w:spacing w:before="240" w:after="180" w:line="240" w:lineRule="auto"/>
            </w:pPr>
            <w:r w:rsidRPr="00471944">
              <w:t>.........................................................</w:t>
            </w:r>
            <w:r w:rsidRPr="00471944">
              <w:br/>
              <w:t>Signature of authorised person</w:t>
            </w:r>
          </w:p>
        </w:tc>
        <w:tc>
          <w:tcPr>
            <w:tcW w:w="3652" w:type="dxa"/>
          </w:tcPr>
          <w:p w:rsidR="001E6671" w:rsidRPr="00471944" w:rsidRDefault="001E6671" w:rsidP="00DB0662">
            <w:pPr>
              <w:autoSpaceDE w:val="0"/>
              <w:autoSpaceDN w:val="0"/>
              <w:adjustRightInd w:val="0"/>
              <w:spacing w:before="240" w:after="180" w:line="240" w:lineRule="auto"/>
            </w:pPr>
            <w:r w:rsidRPr="00471944">
              <w:t>.........................................................</w:t>
            </w:r>
            <w:r w:rsidRPr="00471944">
              <w:br/>
              <w:t>Signature of authorised person</w:t>
            </w:r>
          </w:p>
        </w:tc>
      </w:tr>
      <w:tr w:rsidR="001E6671" w:rsidRPr="00471944" w:rsidTr="00612BBE">
        <w:tc>
          <w:tcPr>
            <w:tcW w:w="3651" w:type="dxa"/>
          </w:tcPr>
          <w:p w:rsidR="001E6671" w:rsidRPr="00471944" w:rsidRDefault="001E6671" w:rsidP="00DB0662">
            <w:pPr>
              <w:keepNext/>
              <w:autoSpaceDE w:val="0"/>
              <w:autoSpaceDN w:val="0"/>
              <w:adjustRightInd w:val="0"/>
              <w:spacing w:line="240" w:lineRule="auto"/>
            </w:pPr>
          </w:p>
        </w:tc>
        <w:tc>
          <w:tcPr>
            <w:tcW w:w="3652" w:type="dxa"/>
          </w:tcPr>
          <w:p w:rsidR="001E6671" w:rsidRPr="00471944" w:rsidRDefault="001E6671" w:rsidP="00DB0662">
            <w:pPr>
              <w:keepNext/>
              <w:autoSpaceDE w:val="0"/>
              <w:autoSpaceDN w:val="0"/>
              <w:adjustRightInd w:val="0"/>
              <w:spacing w:line="240" w:lineRule="auto"/>
            </w:pPr>
          </w:p>
        </w:tc>
      </w:tr>
      <w:tr w:rsidR="001E6671" w:rsidRPr="00471944" w:rsidTr="00612BBE">
        <w:tc>
          <w:tcPr>
            <w:tcW w:w="3651" w:type="dxa"/>
          </w:tcPr>
          <w:p w:rsidR="001E6671" w:rsidRPr="00471944" w:rsidRDefault="001E6671" w:rsidP="00DB0662">
            <w:pPr>
              <w:autoSpaceDE w:val="0"/>
              <w:autoSpaceDN w:val="0"/>
              <w:adjustRightInd w:val="0"/>
              <w:spacing w:before="240" w:after="180" w:line="240" w:lineRule="auto"/>
            </w:pPr>
            <w:r w:rsidRPr="00471944">
              <w:t>.........................................................</w:t>
            </w:r>
            <w:r w:rsidRPr="00471944">
              <w:br/>
              <w:t>Office held</w:t>
            </w:r>
          </w:p>
        </w:tc>
        <w:tc>
          <w:tcPr>
            <w:tcW w:w="3652" w:type="dxa"/>
          </w:tcPr>
          <w:p w:rsidR="001E6671" w:rsidRPr="00471944" w:rsidRDefault="001E6671" w:rsidP="00DB0662">
            <w:pPr>
              <w:autoSpaceDE w:val="0"/>
              <w:autoSpaceDN w:val="0"/>
              <w:adjustRightInd w:val="0"/>
              <w:spacing w:before="240" w:after="180" w:line="240" w:lineRule="auto"/>
            </w:pPr>
            <w:r w:rsidRPr="00471944">
              <w:t>.........................................................</w:t>
            </w:r>
            <w:r w:rsidRPr="00471944">
              <w:br/>
              <w:t>Office held</w:t>
            </w:r>
          </w:p>
        </w:tc>
      </w:tr>
      <w:tr w:rsidR="001E6671" w:rsidRPr="00471944" w:rsidTr="00612BBE">
        <w:tc>
          <w:tcPr>
            <w:tcW w:w="3651" w:type="dxa"/>
          </w:tcPr>
          <w:p w:rsidR="001E6671" w:rsidRPr="00471944" w:rsidRDefault="001E6671" w:rsidP="00DB0662">
            <w:pPr>
              <w:keepNext/>
              <w:autoSpaceDE w:val="0"/>
              <w:autoSpaceDN w:val="0"/>
              <w:adjustRightInd w:val="0"/>
              <w:spacing w:line="240" w:lineRule="auto"/>
            </w:pPr>
          </w:p>
        </w:tc>
        <w:tc>
          <w:tcPr>
            <w:tcW w:w="3652" w:type="dxa"/>
          </w:tcPr>
          <w:p w:rsidR="001E6671" w:rsidRPr="00471944" w:rsidRDefault="001E6671" w:rsidP="00DB0662">
            <w:pPr>
              <w:keepNext/>
              <w:autoSpaceDE w:val="0"/>
              <w:autoSpaceDN w:val="0"/>
              <w:adjustRightInd w:val="0"/>
              <w:spacing w:line="240" w:lineRule="auto"/>
            </w:pPr>
          </w:p>
        </w:tc>
      </w:tr>
      <w:tr w:rsidR="001E6671" w:rsidRPr="00471944" w:rsidTr="00612BBE">
        <w:tc>
          <w:tcPr>
            <w:tcW w:w="3651" w:type="dxa"/>
          </w:tcPr>
          <w:p w:rsidR="001E6671" w:rsidRPr="00471944" w:rsidRDefault="001E6671" w:rsidP="00DB0662">
            <w:pPr>
              <w:autoSpaceDE w:val="0"/>
              <w:autoSpaceDN w:val="0"/>
              <w:adjustRightInd w:val="0"/>
              <w:spacing w:before="240" w:after="180" w:line="240" w:lineRule="auto"/>
            </w:pPr>
            <w:r w:rsidRPr="00471944">
              <w:t>.........................................................</w:t>
            </w:r>
            <w:r w:rsidRPr="00471944">
              <w:br/>
              <w:t>(Print) Name of authorised person</w:t>
            </w:r>
          </w:p>
        </w:tc>
        <w:tc>
          <w:tcPr>
            <w:tcW w:w="3652" w:type="dxa"/>
          </w:tcPr>
          <w:p w:rsidR="001E6671" w:rsidRPr="00471944" w:rsidRDefault="001E6671" w:rsidP="00DB0662">
            <w:pPr>
              <w:autoSpaceDE w:val="0"/>
              <w:autoSpaceDN w:val="0"/>
              <w:adjustRightInd w:val="0"/>
              <w:spacing w:before="240" w:after="180" w:line="240" w:lineRule="auto"/>
            </w:pPr>
            <w:r w:rsidRPr="00471944">
              <w:t>.........................................................</w:t>
            </w:r>
            <w:r w:rsidRPr="00471944">
              <w:br/>
              <w:t>(Print) Name of authorised person</w:t>
            </w:r>
          </w:p>
        </w:tc>
      </w:tr>
    </w:tbl>
    <w:p w:rsidR="001E6671" w:rsidRPr="00471944" w:rsidRDefault="001E6671" w:rsidP="001E6671">
      <w:pPr>
        <w:pStyle w:val="Schedulepara"/>
      </w:pPr>
      <w:r w:rsidRPr="00471944">
        <w:t>This [insert day]  day of [insert month] [insert year]</w:t>
      </w:r>
    </w:p>
    <w:p w:rsidR="001E6671" w:rsidRPr="00471944" w:rsidRDefault="001E6671" w:rsidP="001E6671">
      <w:pPr>
        <w:pStyle w:val="Note"/>
      </w:pPr>
      <w:r w:rsidRPr="00471944">
        <w:rPr>
          <w:i/>
        </w:rPr>
        <w:t>Note   </w:t>
      </w:r>
      <w:r w:rsidRPr="00471944">
        <w:t>If the Applicant is a corporation, state position occupied in the corporation by person signing. If signed by a solicitor on behalf of the Applicant, this fact must be stated.</w:t>
      </w:r>
    </w:p>
    <w:p w:rsidR="001E6671" w:rsidRPr="00471944" w:rsidRDefault="001E6671" w:rsidP="00E47356">
      <w:pPr>
        <w:keepNext/>
        <w:pageBreakBefore/>
        <w:autoSpaceDE w:val="0"/>
        <w:autoSpaceDN w:val="0"/>
        <w:adjustRightInd w:val="0"/>
        <w:spacing w:after="120"/>
        <w:jc w:val="center"/>
        <w:rPr>
          <w:i/>
          <w:sz w:val="28"/>
          <w:szCs w:val="28"/>
        </w:rPr>
      </w:pPr>
      <w:r w:rsidRPr="00471944">
        <w:rPr>
          <w:i/>
          <w:sz w:val="28"/>
          <w:szCs w:val="28"/>
        </w:rPr>
        <w:t>Competition and Consumer Act 2010</w:t>
      </w:r>
    </w:p>
    <w:p w:rsidR="001E6671" w:rsidRPr="00471944" w:rsidRDefault="001E6671" w:rsidP="001E6671">
      <w:pPr>
        <w:keepNext/>
        <w:autoSpaceDE w:val="0"/>
        <w:autoSpaceDN w:val="0"/>
        <w:adjustRightInd w:val="0"/>
        <w:spacing w:before="240"/>
        <w:jc w:val="center"/>
        <w:rPr>
          <w:b/>
          <w:bCs/>
          <w:sz w:val="28"/>
          <w:szCs w:val="28"/>
        </w:rPr>
      </w:pPr>
      <w:r w:rsidRPr="00471944">
        <w:rPr>
          <w:b/>
          <w:bCs/>
          <w:sz w:val="28"/>
          <w:szCs w:val="28"/>
        </w:rPr>
        <w:t>Undertaking to the Australian Competition and Consumer Commission given for the purposes of section</w:t>
      </w:r>
      <w:r w:rsidR="00471944">
        <w:rPr>
          <w:b/>
          <w:bCs/>
          <w:sz w:val="28"/>
          <w:szCs w:val="28"/>
        </w:rPr>
        <w:t> </w:t>
      </w:r>
      <w:r w:rsidRPr="00471944">
        <w:rPr>
          <w:b/>
          <w:bCs/>
          <w:sz w:val="28"/>
          <w:szCs w:val="28"/>
        </w:rPr>
        <w:t>87B</w:t>
      </w:r>
    </w:p>
    <w:p w:rsidR="001E6671" w:rsidRPr="00471944" w:rsidRDefault="001E6671" w:rsidP="00674376">
      <w:pPr>
        <w:keepNext/>
        <w:autoSpaceDE w:val="0"/>
        <w:autoSpaceDN w:val="0"/>
        <w:adjustRightInd w:val="0"/>
        <w:spacing w:before="120"/>
        <w:jc w:val="center"/>
        <w:rPr>
          <w:b/>
          <w:bCs/>
          <w:sz w:val="28"/>
          <w:szCs w:val="28"/>
        </w:rPr>
      </w:pPr>
      <w:r w:rsidRPr="00471944">
        <w:rPr>
          <w:b/>
          <w:bCs/>
          <w:sz w:val="28"/>
          <w:szCs w:val="28"/>
        </w:rPr>
        <w:t>by</w:t>
      </w:r>
    </w:p>
    <w:p w:rsidR="001E6671" w:rsidRPr="00471944" w:rsidRDefault="001E6671" w:rsidP="00674376">
      <w:pPr>
        <w:keepNext/>
        <w:autoSpaceDE w:val="0"/>
        <w:autoSpaceDN w:val="0"/>
        <w:adjustRightInd w:val="0"/>
        <w:spacing w:before="120"/>
        <w:jc w:val="center"/>
        <w:rPr>
          <w:b/>
          <w:bCs/>
          <w:sz w:val="28"/>
          <w:szCs w:val="28"/>
        </w:rPr>
      </w:pPr>
      <w:r w:rsidRPr="00471944">
        <w:rPr>
          <w:b/>
          <w:bCs/>
          <w:sz w:val="28"/>
          <w:szCs w:val="28"/>
        </w:rPr>
        <w:t>[Insert name of company] (ACN [Insert ACN])</w:t>
      </w:r>
    </w:p>
    <w:p w:rsidR="001E6671" w:rsidRPr="00471944" w:rsidRDefault="001E6671" w:rsidP="00674376">
      <w:pPr>
        <w:pStyle w:val="Schedulepara"/>
        <w:tabs>
          <w:tab w:val="clear" w:pos="567"/>
        </w:tabs>
        <w:spacing w:before="120" w:line="240" w:lineRule="auto"/>
        <w:ind w:left="357" w:hanging="357"/>
      </w:pPr>
      <w:r w:rsidRPr="00471944">
        <w:t>1.</w:t>
      </w:r>
      <w:r w:rsidRPr="00471944">
        <w:tab/>
        <w:t>This undertaking (the Undertaking) is given to the Australian Competition and Consumer Commission (the Commission) by [company name, company ACN] of [company address] under section</w:t>
      </w:r>
      <w:r w:rsidR="00471944">
        <w:t> </w:t>
      </w:r>
      <w:r w:rsidRPr="00471944">
        <w:t xml:space="preserve">87B of the </w:t>
      </w:r>
      <w:r w:rsidRPr="00471944">
        <w:rPr>
          <w:i/>
        </w:rPr>
        <w:t>Competition and Consumer Act 2010</w:t>
      </w:r>
      <w:r w:rsidRPr="00471944">
        <w:t xml:space="preserve"> (the </w:t>
      </w:r>
      <w:r w:rsidRPr="00471944">
        <w:rPr>
          <w:b/>
          <w:i/>
        </w:rPr>
        <w:t>Act</w:t>
      </w:r>
      <w:r w:rsidRPr="00471944">
        <w:t>).</w:t>
      </w:r>
    </w:p>
    <w:p w:rsidR="001E6671" w:rsidRPr="00471944" w:rsidRDefault="001E6671" w:rsidP="00674376">
      <w:pPr>
        <w:pStyle w:val="Schedulepara"/>
        <w:tabs>
          <w:tab w:val="clear" w:pos="567"/>
        </w:tabs>
        <w:spacing w:before="120"/>
        <w:ind w:left="357" w:hanging="357"/>
      </w:pPr>
      <w:r w:rsidRPr="00471944">
        <w:t>2.</w:t>
      </w:r>
      <w:r w:rsidRPr="00471944">
        <w:tab/>
        <w:t>[Company name] has made an application for a merger clearance pursuant to section</w:t>
      </w:r>
      <w:r w:rsidR="00471944">
        <w:t> </w:t>
      </w:r>
      <w:r w:rsidRPr="00471944">
        <w:t>95AD of the Act.</w:t>
      </w:r>
    </w:p>
    <w:p w:rsidR="001E6671" w:rsidRPr="00471944" w:rsidRDefault="001E6671" w:rsidP="00674376">
      <w:pPr>
        <w:pStyle w:val="Schedulepara"/>
        <w:tabs>
          <w:tab w:val="clear" w:pos="567"/>
        </w:tabs>
        <w:spacing w:before="120"/>
        <w:ind w:left="357" w:hanging="357"/>
      </w:pPr>
      <w:r w:rsidRPr="00471944">
        <w:t>3.</w:t>
      </w:r>
      <w:r w:rsidRPr="00471944">
        <w:tab/>
        <w:t>[Company name] hereby undertakes that it will not make the acquisition the subject of the application referred to in paragraph</w:t>
      </w:r>
      <w:r w:rsidR="00471944">
        <w:t> </w:t>
      </w:r>
      <w:r w:rsidRPr="00471944">
        <w:t xml:space="preserve">2 while the application is being considered by the Commission. </w:t>
      </w:r>
    </w:p>
    <w:p w:rsidR="001E6671" w:rsidRPr="00471944" w:rsidRDefault="001E6671" w:rsidP="00674376">
      <w:pPr>
        <w:pStyle w:val="Schedulepara"/>
        <w:tabs>
          <w:tab w:val="clear" w:pos="567"/>
        </w:tabs>
        <w:spacing w:before="120"/>
        <w:ind w:left="357" w:hanging="357"/>
      </w:pPr>
      <w:r w:rsidRPr="00471944">
        <w:t>4.</w:t>
      </w:r>
      <w:r w:rsidRPr="00471944">
        <w:tab/>
        <w:t>This Undertaking comes into effect when:</w:t>
      </w:r>
    </w:p>
    <w:p w:rsidR="001E6671" w:rsidRPr="00471944" w:rsidRDefault="001E6671" w:rsidP="00674376">
      <w:pPr>
        <w:pStyle w:val="P1"/>
        <w:tabs>
          <w:tab w:val="clear" w:pos="1191"/>
          <w:tab w:val="right" w:pos="600"/>
        </w:tabs>
        <w:spacing w:before="120"/>
        <w:ind w:left="839" w:hanging="839"/>
      </w:pPr>
      <w:r w:rsidRPr="00471944">
        <w:tab/>
        <w:t>(a)</w:t>
      </w:r>
      <w:r w:rsidRPr="00471944">
        <w:tab/>
        <w:t>the Undertaking is executed by [company name]; and</w:t>
      </w:r>
    </w:p>
    <w:p w:rsidR="001E6671" w:rsidRPr="00471944" w:rsidRDefault="001E6671" w:rsidP="001E6671">
      <w:pPr>
        <w:pStyle w:val="P1"/>
        <w:tabs>
          <w:tab w:val="clear" w:pos="1191"/>
          <w:tab w:val="right" w:pos="600"/>
        </w:tabs>
        <w:ind w:left="840" w:hanging="840"/>
      </w:pPr>
      <w:r w:rsidRPr="00471944">
        <w:tab/>
        <w:t>(b)</w:t>
      </w:r>
      <w:r w:rsidRPr="00471944">
        <w:tab/>
        <w:t>the Commission accepts the Undertaking so executed.</w:t>
      </w:r>
    </w:p>
    <w:p w:rsidR="001E6671" w:rsidRPr="00471944" w:rsidRDefault="001E6671" w:rsidP="00674376">
      <w:pPr>
        <w:pStyle w:val="Schedulepara"/>
        <w:tabs>
          <w:tab w:val="clear" w:pos="567"/>
        </w:tabs>
        <w:spacing w:before="120"/>
        <w:ind w:left="357" w:hanging="357"/>
      </w:pPr>
      <w:r w:rsidRPr="00471944">
        <w:t>5.</w:t>
      </w:r>
      <w:r w:rsidRPr="00471944">
        <w:tab/>
        <w:t>[Company name] acknowledges that the Commission will make this Undertaking available for public inspection.</w:t>
      </w:r>
    </w:p>
    <w:p w:rsidR="001E6671" w:rsidRPr="00471944" w:rsidRDefault="001E6671" w:rsidP="00674376">
      <w:pPr>
        <w:autoSpaceDE w:val="0"/>
        <w:autoSpaceDN w:val="0"/>
        <w:adjustRightInd w:val="0"/>
        <w:spacing w:before="120"/>
      </w:pPr>
      <w:r w:rsidRPr="00471944">
        <w:rPr>
          <w:b/>
        </w:rPr>
        <w:t>EXECUTED BY</w:t>
      </w:r>
      <w:r w:rsidRPr="00471944">
        <w:t xml:space="preserve"> [Company name and ACN] pursuant to section</w:t>
      </w:r>
      <w:r w:rsidR="00471944">
        <w:t> </w:t>
      </w:r>
      <w:r w:rsidR="00A51ACD" w:rsidRPr="00471944">
        <w:t>127(1)</w:t>
      </w:r>
      <w:r w:rsidRPr="00471944">
        <w:t xml:space="preserve"> of the </w:t>
      </w:r>
      <w:r w:rsidRPr="00471944">
        <w:rPr>
          <w:i/>
        </w:rPr>
        <w:t>Corporations Act</w:t>
      </w:r>
      <w:r w:rsidRPr="00471944">
        <w:t xml:space="preserve"> </w:t>
      </w:r>
      <w:r w:rsidRPr="00471944">
        <w:rPr>
          <w:i/>
        </w:rPr>
        <w:t>2001</w:t>
      </w:r>
      <w:r w:rsidRPr="00471944">
        <w:t>.</w:t>
      </w:r>
    </w:p>
    <w:tbl>
      <w:tblPr>
        <w:tblW w:w="7308" w:type="dxa"/>
        <w:tblLayout w:type="fixed"/>
        <w:tblLook w:val="0000" w:firstRow="0" w:lastRow="0" w:firstColumn="0" w:lastColumn="0" w:noHBand="0" w:noVBand="0"/>
      </w:tblPr>
      <w:tblGrid>
        <w:gridCol w:w="3672"/>
        <w:gridCol w:w="3636"/>
      </w:tblGrid>
      <w:tr w:rsidR="001E6671" w:rsidRPr="00471944" w:rsidTr="00612BBE">
        <w:trPr>
          <w:cantSplit/>
        </w:trPr>
        <w:tc>
          <w:tcPr>
            <w:tcW w:w="3672" w:type="dxa"/>
            <w:vAlign w:val="bottom"/>
          </w:tcPr>
          <w:p w:rsidR="001E6671" w:rsidRPr="00A628D2" w:rsidRDefault="001E6671" w:rsidP="00674376">
            <w:pPr>
              <w:autoSpaceDE w:val="0"/>
              <w:autoSpaceDN w:val="0"/>
              <w:adjustRightInd w:val="0"/>
              <w:spacing w:line="240" w:lineRule="auto"/>
              <w:rPr>
                <w:sz w:val="16"/>
                <w:szCs w:val="16"/>
              </w:rPr>
            </w:pPr>
          </w:p>
          <w:p w:rsidR="001E6671" w:rsidRPr="00471944" w:rsidRDefault="001E6671" w:rsidP="00674376">
            <w:pPr>
              <w:autoSpaceDE w:val="0"/>
              <w:autoSpaceDN w:val="0"/>
              <w:adjustRightInd w:val="0"/>
              <w:spacing w:line="240" w:lineRule="auto"/>
            </w:pPr>
            <w:r w:rsidRPr="00471944">
              <w:t>…………………………………</w:t>
            </w:r>
          </w:p>
        </w:tc>
        <w:tc>
          <w:tcPr>
            <w:tcW w:w="3636" w:type="dxa"/>
            <w:vAlign w:val="bottom"/>
          </w:tcPr>
          <w:p w:rsidR="001E6671" w:rsidRPr="00471944" w:rsidRDefault="001E6671" w:rsidP="00674376">
            <w:pPr>
              <w:autoSpaceDE w:val="0"/>
              <w:autoSpaceDN w:val="0"/>
              <w:adjustRightInd w:val="0"/>
              <w:spacing w:line="240" w:lineRule="auto"/>
            </w:pPr>
            <w:r w:rsidRPr="00471944">
              <w:t>…………………………………….</w:t>
            </w:r>
          </w:p>
        </w:tc>
      </w:tr>
      <w:tr w:rsidR="001E6671" w:rsidRPr="00471944" w:rsidTr="00612BBE">
        <w:trPr>
          <w:cantSplit/>
        </w:trPr>
        <w:tc>
          <w:tcPr>
            <w:tcW w:w="3672" w:type="dxa"/>
          </w:tcPr>
          <w:p w:rsidR="001E6671" w:rsidRPr="00471944" w:rsidRDefault="001E6671" w:rsidP="00674376">
            <w:pPr>
              <w:autoSpaceDE w:val="0"/>
              <w:autoSpaceDN w:val="0"/>
              <w:adjustRightInd w:val="0"/>
              <w:spacing w:line="240" w:lineRule="auto"/>
            </w:pPr>
            <w:r w:rsidRPr="00471944">
              <w:t>Signature of Authorised Person</w:t>
            </w:r>
          </w:p>
        </w:tc>
        <w:tc>
          <w:tcPr>
            <w:tcW w:w="3636" w:type="dxa"/>
          </w:tcPr>
          <w:p w:rsidR="001E6671" w:rsidRPr="00471944" w:rsidRDefault="001E6671" w:rsidP="00674376">
            <w:pPr>
              <w:autoSpaceDE w:val="0"/>
              <w:autoSpaceDN w:val="0"/>
              <w:adjustRightInd w:val="0"/>
              <w:spacing w:line="240" w:lineRule="auto"/>
            </w:pPr>
            <w:r w:rsidRPr="00471944">
              <w:t>Signature of Authorised Person</w:t>
            </w:r>
          </w:p>
        </w:tc>
      </w:tr>
    </w:tbl>
    <w:p w:rsidR="001E6671" w:rsidRPr="00A628D2" w:rsidRDefault="001E6671" w:rsidP="00674376">
      <w:pPr>
        <w:autoSpaceDE w:val="0"/>
        <w:autoSpaceDN w:val="0"/>
        <w:adjustRightInd w:val="0"/>
        <w:spacing w:line="240" w:lineRule="auto"/>
        <w:rPr>
          <w:sz w:val="16"/>
          <w:szCs w:val="16"/>
        </w:rPr>
      </w:pPr>
    </w:p>
    <w:tbl>
      <w:tblPr>
        <w:tblW w:w="7308" w:type="dxa"/>
        <w:tblLayout w:type="fixed"/>
        <w:tblLook w:val="0000" w:firstRow="0" w:lastRow="0" w:firstColumn="0" w:lastColumn="0" w:noHBand="0" w:noVBand="0"/>
      </w:tblPr>
      <w:tblGrid>
        <w:gridCol w:w="3651"/>
        <w:gridCol w:w="21"/>
        <w:gridCol w:w="3636"/>
      </w:tblGrid>
      <w:tr w:rsidR="001E6671" w:rsidRPr="00471944" w:rsidTr="00612BBE">
        <w:trPr>
          <w:cantSplit/>
        </w:trPr>
        <w:tc>
          <w:tcPr>
            <w:tcW w:w="3672" w:type="dxa"/>
            <w:gridSpan w:val="2"/>
            <w:vAlign w:val="bottom"/>
          </w:tcPr>
          <w:p w:rsidR="001E6671" w:rsidRPr="00A628D2" w:rsidRDefault="001E6671" w:rsidP="00674376">
            <w:pPr>
              <w:autoSpaceDE w:val="0"/>
              <w:autoSpaceDN w:val="0"/>
              <w:adjustRightInd w:val="0"/>
              <w:spacing w:line="240" w:lineRule="auto"/>
              <w:rPr>
                <w:sz w:val="16"/>
                <w:szCs w:val="16"/>
              </w:rPr>
            </w:pPr>
          </w:p>
          <w:p w:rsidR="001E6671" w:rsidRPr="00471944" w:rsidRDefault="001E6671" w:rsidP="00674376">
            <w:pPr>
              <w:autoSpaceDE w:val="0"/>
              <w:autoSpaceDN w:val="0"/>
              <w:adjustRightInd w:val="0"/>
              <w:spacing w:line="240" w:lineRule="auto"/>
            </w:pPr>
            <w:r w:rsidRPr="00471944">
              <w:t>…………………………………</w:t>
            </w:r>
          </w:p>
        </w:tc>
        <w:tc>
          <w:tcPr>
            <w:tcW w:w="3636" w:type="dxa"/>
            <w:vAlign w:val="bottom"/>
          </w:tcPr>
          <w:p w:rsidR="001E6671" w:rsidRPr="00471944" w:rsidRDefault="001E6671" w:rsidP="00674376">
            <w:pPr>
              <w:autoSpaceDE w:val="0"/>
              <w:autoSpaceDN w:val="0"/>
              <w:adjustRightInd w:val="0"/>
              <w:spacing w:line="240" w:lineRule="auto"/>
            </w:pPr>
            <w:r w:rsidRPr="00471944">
              <w:t>…………………………………….</w:t>
            </w:r>
          </w:p>
        </w:tc>
      </w:tr>
      <w:tr w:rsidR="001E6671" w:rsidRPr="00471944" w:rsidTr="00612BBE">
        <w:trPr>
          <w:cantSplit/>
        </w:trPr>
        <w:tc>
          <w:tcPr>
            <w:tcW w:w="3651" w:type="dxa"/>
          </w:tcPr>
          <w:p w:rsidR="001E6671" w:rsidRPr="00471944" w:rsidRDefault="001E6671" w:rsidP="00674376">
            <w:pPr>
              <w:autoSpaceDE w:val="0"/>
              <w:autoSpaceDN w:val="0"/>
              <w:adjustRightInd w:val="0"/>
              <w:spacing w:line="240" w:lineRule="auto"/>
            </w:pPr>
            <w:r w:rsidRPr="00471944">
              <w:t>Office Held</w:t>
            </w:r>
          </w:p>
        </w:tc>
        <w:tc>
          <w:tcPr>
            <w:tcW w:w="3657" w:type="dxa"/>
            <w:gridSpan w:val="2"/>
          </w:tcPr>
          <w:p w:rsidR="001E6671" w:rsidRPr="00471944" w:rsidRDefault="001E6671" w:rsidP="00674376">
            <w:pPr>
              <w:autoSpaceDE w:val="0"/>
              <w:autoSpaceDN w:val="0"/>
              <w:adjustRightInd w:val="0"/>
              <w:spacing w:line="240" w:lineRule="auto"/>
            </w:pPr>
            <w:r w:rsidRPr="00471944">
              <w:t>Office Held</w:t>
            </w:r>
          </w:p>
        </w:tc>
      </w:tr>
    </w:tbl>
    <w:p w:rsidR="001E6671" w:rsidRPr="00A628D2" w:rsidRDefault="001E6671" w:rsidP="00674376">
      <w:pPr>
        <w:tabs>
          <w:tab w:val="left" w:pos="3480"/>
        </w:tabs>
        <w:autoSpaceDE w:val="0"/>
        <w:autoSpaceDN w:val="0"/>
        <w:adjustRightInd w:val="0"/>
        <w:spacing w:line="240" w:lineRule="auto"/>
        <w:rPr>
          <w:sz w:val="16"/>
          <w:szCs w:val="16"/>
        </w:rPr>
      </w:pPr>
    </w:p>
    <w:tbl>
      <w:tblPr>
        <w:tblW w:w="7308" w:type="dxa"/>
        <w:tblLayout w:type="fixed"/>
        <w:tblLook w:val="0000" w:firstRow="0" w:lastRow="0" w:firstColumn="0" w:lastColumn="0" w:noHBand="0" w:noVBand="0"/>
      </w:tblPr>
      <w:tblGrid>
        <w:gridCol w:w="3651"/>
        <w:gridCol w:w="21"/>
        <w:gridCol w:w="3636"/>
      </w:tblGrid>
      <w:tr w:rsidR="001E6671" w:rsidRPr="00471944" w:rsidTr="00612BBE">
        <w:trPr>
          <w:cantSplit/>
        </w:trPr>
        <w:tc>
          <w:tcPr>
            <w:tcW w:w="3672" w:type="dxa"/>
            <w:gridSpan w:val="2"/>
            <w:vAlign w:val="bottom"/>
          </w:tcPr>
          <w:p w:rsidR="001E6671" w:rsidRPr="00A628D2" w:rsidRDefault="001E6671" w:rsidP="00674376">
            <w:pPr>
              <w:autoSpaceDE w:val="0"/>
              <w:autoSpaceDN w:val="0"/>
              <w:adjustRightInd w:val="0"/>
              <w:spacing w:line="240" w:lineRule="auto"/>
              <w:rPr>
                <w:sz w:val="16"/>
                <w:szCs w:val="16"/>
              </w:rPr>
            </w:pPr>
          </w:p>
          <w:p w:rsidR="001E6671" w:rsidRPr="00471944" w:rsidRDefault="001E6671" w:rsidP="00674376">
            <w:pPr>
              <w:autoSpaceDE w:val="0"/>
              <w:autoSpaceDN w:val="0"/>
              <w:adjustRightInd w:val="0"/>
              <w:spacing w:line="240" w:lineRule="auto"/>
            </w:pPr>
            <w:r w:rsidRPr="00471944">
              <w:t>…………………………………</w:t>
            </w:r>
          </w:p>
        </w:tc>
        <w:tc>
          <w:tcPr>
            <w:tcW w:w="3636" w:type="dxa"/>
            <w:vAlign w:val="bottom"/>
          </w:tcPr>
          <w:p w:rsidR="001E6671" w:rsidRPr="00471944" w:rsidRDefault="001E6671" w:rsidP="00674376">
            <w:pPr>
              <w:autoSpaceDE w:val="0"/>
              <w:autoSpaceDN w:val="0"/>
              <w:adjustRightInd w:val="0"/>
              <w:spacing w:line="240" w:lineRule="auto"/>
            </w:pPr>
            <w:r w:rsidRPr="00471944">
              <w:t>…………………………………….</w:t>
            </w:r>
          </w:p>
        </w:tc>
      </w:tr>
      <w:tr w:rsidR="001E6671" w:rsidRPr="00471944" w:rsidTr="00612BBE">
        <w:trPr>
          <w:cantSplit/>
        </w:trPr>
        <w:tc>
          <w:tcPr>
            <w:tcW w:w="3651" w:type="dxa"/>
          </w:tcPr>
          <w:p w:rsidR="001E6671" w:rsidRPr="00471944" w:rsidRDefault="001E6671" w:rsidP="00674376">
            <w:pPr>
              <w:autoSpaceDE w:val="0"/>
              <w:autoSpaceDN w:val="0"/>
              <w:adjustRightInd w:val="0"/>
              <w:spacing w:line="240" w:lineRule="auto"/>
            </w:pPr>
            <w:r w:rsidRPr="00471944">
              <w:t>(Print) Name of Authorised Person</w:t>
            </w:r>
          </w:p>
        </w:tc>
        <w:tc>
          <w:tcPr>
            <w:tcW w:w="3657" w:type="dxa"/>
            <w:gridSpan w:val="2"/>
          </w:tcPr>
          <w:p w:rsidR="001E6671" w:rsidRPr="00471944" w:rsidRDefault="001E6671" w:rsidP="00674376">
            <w:pPr>
              <w:autoSpaceDE w:val="0"/>
              <w:autoSpaceDN w:val="0"/>
              <w:adjustRightInd w:val="0"/>
              <w:spacing w:line="240" w:lineRule="auto"/>
            </w:pPr>
            <w:r w:rsidRPr="00471944">
              <w:t>(Print) Name of Authorised Person</w:t>
            </w:r>
          </w:p>
        </w:tc>
      </w:tr>
    </w:tbl>
    <w:p w:rsidR="001E6671" w:rsidRPr="00A628D2" w:rsidRDefault="001E6671" w:rsidP="00674376">
      <w:pPr>
        <w:autoSpaceDE w:val="0"/>
        <w:autoSpaceDN w:val="0"/>
        <w:adjustRightInd w:val="0"/>
        <w:spacing w:line="240" w:lineRule="auto"/>
        <w:rPr>
          <w:sz w:val="16"/>
          <w:szCs w:val="16"/>
        </w:rPr>
      </w:pPr>
    </w:p>
    <w:p w:rsidR="001E6671" w:rsidRPr="00471944" w:rsidRDefault="001E6671" w:rsidP="00A628D2">
      <w:pPr>
        <w:autoSpaceDE w:val="0"/>
        <w:autoSpaceDN w:val="0"/>
        <w:adjustRightInd w:val="0"/>
        <w:spacing w:line="240" w:lineRule="auto"/>
      </w:pPr>
      <w:r w:rsidRPr="00471944">
        <w:t>This [insert day] day of [insert month] [insert year].</w:t>
      </w:r>
    </w:p>
    <w:p w:rsidR="001E6671" w:rsidRPr="00471944" w:rsidRDefault="001E6671" w:rsidP="00A628D2">
      <w:pPr>
        <w:keepNext/>
        <w:keepLines/>
        <w:autoSpaceDE w:val="0"/>
        <w:autoSpaceDN w:val="0"/>
        <w:adjustRightInd w:val="0"/>
        <w:jc w:val="both"/>
        <w:rPr>
          <w:b/>
        </w:rPr>
      </w:pPr>
      <w:r w:rsidRPr="00471944">
        <w:rPr>
          <w:b/>
        </w:rPr>
        <w:t>ACCEPTED BY THE COMMISSION PURSUANT TO SECTION 87B OF THE ACT</w:t>
      </w:r>
    </w:p>
    <w:p w:rsidR="001E6671" w:rsidRPr="00471944" w:rsidRDefault="001E6671" w:rsidP="001E6671">
      <w:pPr>
        <w:autoSpaceDE w:val="0"/>
        <w:autoSpaceDN w:val="0"/>
        <w:adjustRightInd w:val="0"/>
        <w:spacing w:before="360"/>
      </w:pPr>
      <w:r w:rsidRPr="00471944">
        <w:t>.............................................................</w:t>
      </w:r>
    </w:p>
    <w:p w:rsidR="001E6671" w:rsidRPr="00471944" w:rsidRDefault="001E6671" w:rsidP="001E6671">
      <w:pPr>
        <w:autoSpaceDE w:val="0"/>
        <w:autoSpaceDN w:val="0"/>
        <w:adjustRightInd w:val="0"/>
        <w:spacing w:after="180"/>
      </w:pPr>
      <w:r w:rsidRPr="00471944">
        <w:t xml:space="preserve">Commission Chairperson </w:t>
      </w:r>
    </w:p>
    <w:p w:rsidR="001E6671" w:rsidRPr="00471944" w:rsidRDefault="001E6671" w:rsidP="003B4A96">
      <w:pPr>
        <w:keepNext/>
        <w:keepLines/>
        <w:autoSpaceDE w:val="0"/>
        <w:autoSpaceDN w:val="0"/>
        <w:adjustRightInd w:val="0"/>
        <w:rPr>
          <w:b/>
        </w:rPr>
      </w:pPr>
      <w:r w:rsidRPr="00471944">
        <w:rPr>
          <w:b/>
        </w:rPr>
        <w:t>DIRECTIONS</w:t>
      </w:r>
    </w:p>
    <w:p w:rsidR="001E6671" w:rsidRPr="00471944" w:rsidRDefault="001E6671" w:rsidP="001E6671">
      <w:pPr>
        <w:pStyle w:val="Schedulepara"/>
        <w:tabs>
          <w:tab w:val="clear" w:pos="567"/>
        </w:tabs>
        <w:ind w:left="360" w:hanging="360"/>
      </w:pPr>
      <w:r w:rsidRPr="00471944">
        <w:t>1.</w:t>
      </w:r>
      <w:r w:rsidRPr="00471944">
        <w:tab/>
        <w:t>Where there is insufficient space on this Form to furnish the required information, the information must be shown on separate sheets, numbered consecutively and signed by, or on behalf of, the Applicant.</w:t>
      </w:r>
    </w:p>
    <w:p w:rsidR="001E6671" w:rsidRPr="00471944" w:rsidRDefault="001E6671" w:rsidP="001E6671">
      <w:pPr>
        <w:pStyle w:val="Schedulepara"/>
        <w:tabs>
          <w:tab w:val="clear" w:pos="567"/>
        </w:tabs>
        <w:ind w:left="360" w:hanging="360"/>
      </w:pPr>
      <w:r w:rsidRPr="00471944">
        <w:t>2.</w:t>
      </w:r>
      <w:r w:rsidRPr="00471944">
        <w:tab/>
        <w:t>In all cases, evidence must be provided to support the contentions made in responding to the questions on this Form.</w:t>
      </w:r>
    </w:p>
    <w:p w:rsidR="001E6671" w:rsidRPr="00471944" w:rsidRDefault="001E6671" w:rsidP="001E6671">
      <w:pPr>
        <w:pStyle w:val="Schedulepara"/>
        <w:tabs>
          <w:tab w:val="clear" w:pos="567"/>
        </w:tabs>
        <w:ind w:left="360" w:hanging="360"/>
      </w:pPr>
      <w:r w:rsidRPr="00471944">
        <w:t>3.</w:t>
      </w:r>
      <w:r w:rsidRPr="00471944">
        <w:tab/>
        <w:t>The response must include details of the ownership structure (including a list of shareholders with a greater than five per cent shareholding) and interests of the Applicant. The response must also include a copy of the Applicant’s most recent annual report.</w:t>
      </w:r>
    </w:p>
    <w:p w:rsidR="001E6671" w:rsidRPr="00471944" w:rsidRDefault="001E6671" w:rsidP="001E6671">
      <w:pPr>
        <w:pStyle w:val="Schedulepara"/>
        <w:tabs>
          <w:tab w:val="clear" w:pos="567"/>
        </w:tabs>
        <w:ind w:left="360" w:hanging="360"/>
      </w:pPr>
      <w:r w:rsidRPr="00471944">
        <w:t>4.</w:t>
      </w:r>
      <w:r w:rsidRPr="00471944">
        <w:tab/>
        <w:t>The following definitions apply in relation to questions 1</w:t>
      </w:r>
      <w:r w:rsidR="000E6867" w:rsidRPr="00471944">
        <w:t>(</w:t>
      </w:r>
      <w:r w:rsidRPr="00471944">
        <w:t>c) and 2</w:t>
      </w:r>
      <w:r w:rsidR="000E6867" w:rsidRPr="00471944">
        <w:t>(</w:t>
      </w:r>
      <w:r w:rsidRPr="00471944">
        <w:t>c):</w:t>
      </w:r>
    </w:p>
    <w:p w:rsidR="001E6671" w:rsidRPr="00471944" w:rsidRDefault="001E6671" w:rsidP="001E6671">
      <w:pPr>
        <w:pStyle w:val="definition0"/>
        <w:ind w:left="360"/>
      </w:pPr>
      <w:r w:rsidRPr="00471944">
        <w:rPr>
          <w:b/>
          <w:i/>
        </w:rPr>
        <w:t>related body corporate</w:t>
      </w:r>
      <w:r w:rsidRPr="00471944">
        <w:t xml:space="preserve"> means:</w:t>
      </w:r>
    </w:p>
    <w:p w:rsidR="001E6671" w:rsidRPr="00471944" w:rsidRDefault="001E6671" w:rsidP="001E6671">
      <w:pPr>
        <w:pStyle w:val="P1"/>
        <w:tabs>
          <w:tab w:val="clear" w:pos="1191"/>
          <w:tab w:val="right" w:pos="600"/>
        </w:tabs>
        <w:ind w:left="840" w:hanging="840"/>
      </w:pPr>
      <w:r w:rsidRPr="00471944">
        <w:tab/>
        <w:t>(a)</w:t>
      </w:r>
      <w:r w:rsidRPr="00471944">
        <w:tab/>
        <w:t>a holding company of another body corporate; or</w:t>
      </w:r>
    </w:p>
    <w:p w:rsidR="001E6671" w:rsidRPr="00471944" w:rsidRDefault="001E6671" w:rsidP="001E6671">
      <w:pPr>
        <w:pStyle w:val="P1"/>
        <w:tabs>
          <w:tab w:val="clear" w:pos="1191"/>
          <w:tab w:val="right" w:pos="600"/>
        </w:tabs>
        <w:ind w:left="840" w:hanging="840"/>
      </w:pPr>
      <w:r w:rsidRPr="00471944">
        <w:tab/>
        <w:t>(b)</w:t>
      </w:r>
      <w:r w:rsidRPr="00471944">
        <w:tab/>
        <w:t>a subsidiary of another body corporate; or</w:t>
      </w:r>
    </w:p>
    <w:p w:rsidR="001E6671" w:rsidRPr="00471944" w:rsidRDefault="001E6671" w:rsidP="001E6671">
      <w:pPr>
        <w:pStyle w:val="P1"/>
        <w:tabs>
          <w:tab w:val="clear" w:pos="1191"/>
          <w:tab w:val="right" w:pos="600"/>
        </w:tabs>
        <w:ind w:left="840" w:hanging="840"/>
      </w:pPr>
      <w:r w:rsidRPr="00471944">
        <w:tab/>
        <w:t>(c)</w:t>
      </w:r>
      <w:r w:rsidRPr="00471944">
        <w:tab/>
        <w:t>subsidiary of a holding company of another body corporate.</w:t>
      </w:r>
    </w:p>
    <w:p w:rsidR="001E6671" w:rsidRPr="00471944" w:rsidRDefault="001E6671" w:rsidP="001E6671">
      <w:pPr>
        <w:pStyle w:val="definition0"/>
        <w:ind w:left="360"/>
      </w:pPr>
      <w:r w:rsidRPr="00471944">
        <w:rPr>
          <w:b/>
          <w:i/>
        </w:rPr>
        <w:t>subsidiary</w:t>
      </w:r>
      <w:r w:rsidRPr="00471944">
        <w:t>, in relation to a body corporate (</w:t>
      </w:r>
      <w:r w:rsidRPr="00471944">
        <w:rPr>
          <w:b/>
          <w:i/>
        </w:rPr>
        <w:t>first body</w:t>
      </w:r>
      <w:r w:rsidRPr="00471944">
        <w:t>) means a first body that is controlled by another body (</w:t>
      </w:r>
      <w:r w:rsidRPr="00471944">
        <w:rPr>
          <w:b/>
          <w:i/>
        </w:rPr>
        <w:t>other body</w:t>
      </w:r>
      <w:r w:rsidRPr="00471944">
        <w:t>), because:</w:t>
      </w:r>
    </w:p>
    <w:p w:rsidR="001E6671" w:rsidRPr="00471944" w:rsidRDefault="001E6671" w:rsidP="001E6671">
      <w:pPr>
        <w:pStyle w:val="P1"/>
        <w:tabs>
          <w:tab w:val="clear" w:pos="1191"/>
          <w:tab w:val="right" w:pos="600"/>
        </w:tabs>
        <w:ind w:left="840" w:hanging="840"/>
      </w:pPr>
      <w:r w:rsidRPr="00471944">
        <w:tab/>
        <w:t>(a)</w:t>
      </w:r>
      <w:r w:rsidRPr="00471944">
        <w:tab/>
        <w:t>the other body:</w:t>
      </w:r>
    </w:p>
    <w:p w:rsidR="001E6671" w:rsidRPr="00471944" w:rsidRDefault="001E6671" w:rsidP="001E6671">
      <w:pPr>
        <w:pStyle w:val="P2"/>
        <w:tabs>
          <w:tab w:val="clear" w:pos="1758"/>
          <w:tab w:val="right" w:pos="1080"/>
        </w:tabs>
        <w:ind w:left="1440" w:hanging="1440"/>
      </w:pPr>
      <w:r w:rsidRPr="00471944">
        <w:tab/>
        <w:t>(i)</w:t>
      </w:r>
      <w:r w:rsidRPr="00471944">
        <w:tab/>
        <w:t>controls the composition of the first body’s board; or</w:t>
      </w:r>
    </w:p>
    <w:p w:rsidR="001E6671" w:rsidRPr="00471944" w:rsidRDefault="001E6671" w:rsidP="001E6671">
      <w:pPr>
        <w:pStyle w:val="P2"/>
        <w:tabs>
          <w:tab w:val="clear" w:pos="1758"/>
          <w:tab w:val="right" w:pos="1080"/>
        </w:tabs>
        <w:ind w:left="1440" w:hanging="1440"/>
      </w:pPr>
      <w:r w:rsidRPr="00471944">
        <w:tab/>
        <w:t>(ii)</w:t>
      </w:r>
      <w:r w:rsidRPr="00471944">
        <w:tab/>
        <w:t>is in a position to cast, or control the casting of, more than one half of the maximum number of votes that might be cast at a general meeting of the first body corporate; or</w:t>
      </w:r>
    </w:p>
    <w:p w:rsidR="001E6671" w:rsidRPr="00471944" w:rsidRDefault="001E6671" w:rsidP="001E6671">
      <w:pPr>
        <w:pStyle w:val="P2"/>
        <w:tabs>
          <w:tab w:val="clear" w:pos="1758"/>
          <w:tab w:val="right" w:pos="1080"/>
        </w:tabs>
        <w:ind w:left="1440" w:hanging="1440"/>
      </w:pPr>
      <w:r w:rsidRPr="00471944">
        <w:tab/>
        <w:t>(iii)</w:t>
      </w:r>
      <w:r w:rsidRPr="00471944">
        <w:tab/>
        <w:t>holds more than one half of the issued share capital of the first body (excluding any part of that issued share capital that carries no right to participate beyond a specified amount in a distribution of either profits or capital); or</w:t>
      </w:r>
    </w:p>
    <w:p w:rsidR="001E6671" w:rsidRPr="00471944" w:rsidRDefault="001E6671" w:rsidP="001E6671">
      <w:pPr>
        <w:pStyle w:val="P1"/>
        <w:tabs>
          <w:tab w:val="clear" w:pos="1191"/>
          <w:tab w:val="right" w:pos="600"/>
        </w:tabs>
        <w:ind w:left="840" w:hanging="840"/>
      </w:pPr>
      <w:r w:rsidRPr="00471944">
        <w:tab/>
        <w:t>(b)</w:t>
      </w:r>
      <w:r w:rsidRPr="00471944">
        <w:tab/>
        <w:t>the first body is a subsidiary of a subsidiary of the other body.</w:t>
      </w:r>
    </w:p>
    <w:p w:rsidR="001E6671" w:rsidRPr="00471944" w:rsidRDefault="001E6671" w:rsidP="001E6671">
      <w:pPr>
        <w:pStyle w:val="definition0"/>
        <w:ind w:left="360"/>
      </w:pPr>
      <w:r w:rsidRPr="00471944">
        <w:rPr>
          <w:b/>
          <w:i/>
        </w:rPr>
        <w:t>holding company,</w:t>
      </w:r>
      <w:r w:rsidRPr="00471944">
        <w:rPr>
          <w:b/>
        </w:rPr>
        <w:t xml:space="preserve"> </w:t>
      </w:r>
      <w:r w:rsidRPr="00471944">
        <w:t xml:space="preserve">in relation to a body corporate, means a body corporate of which the first body corporate is a subsidiary. </w:t>
      </w:r>
    </w:p>
    <w:p w:rsidR="001E6671" w:rsidRPr="00471944" w:rsidRDefault="001E6671" w:rsidP="001E6671">
      <w:pPr>
        <w:pStyle w:val="Schedulepara"/>
        <w:tabs>
          <w:tab w:val="clear" w:pos="567"/>
        </w:tabs>
        <w:ind w:left="360" w:hanging="360"/>
      </w:pPr>
      <w:r w:rsidRPr="00471944">
        <w:t>5.</w:t>
      </w:r>
      <w:r w:rsidRPr="00471944">
        <w:tab/>
        <w:t>The response must include details of the ownership structure (including a list of shareholders with a greater than five per cent shareholding) and interests of the Target. The response must also include a copy of the Target’s most recent annual report.</w:t>
      </w:r>
    </w:p>
    <w:p w:rsidR="001E6671" w:rsidRPr="00471944" w:rsidRDefault="001E6671" w:rsidP="001E6671">
      <w:pPr>
        <w:pStyle w:val="Schedulepara"/>
        <w:tabs>
          <w:tab w:val="clear" w:pos="567"/>
        </w:tabs>
        <w:ind w:left="360" w:hanging="360"/>
      </w:pPr>
      <w:r w:rsidRPr="00471944">
        <w:t>6.</w:t>
      </w:r>
      <w:r w:rsidRPr="00471944">
        <w:tab/>
        <w:t xml:space="preserve">The response must include the date on which the contract, arrangement, understanding or proposal was, or is intended to be, concluded, the date on which the public bid was or is intended to </w:t>
      </w:r>
      <w:r w:rsidRPr="00471944">
        <w:br/>
        <w:t>be made, the intended date on which the acquisition will be consummated and the consideration exchanged in relation to the acquisition. Where available, a copy of the contract, arrangement, understanding or proposal between the Applicant and the Target and the public offer document must be provided with this Form.</w:t>
      </w:r>
    </w:p>
    <w:p w:rsidR="001E6671" w:rsidRPr="00471944" w:rsidRDefault="001E6671" w:rsidP="001E6671">
      <w:pPr>
        <w:pStyle w:val="Schedulepara"/>
        <w:tabs>
          <w:tab w:val="clear" w:pos="567"/>
        </w:tabs>
        <w:ind w:left="360" w:hanging="360"/>
      </w:pPr>
      <w:r w:rsidRPr="00471944">
        <w:t>7.</w:t>
      </w:r>
      <w:r w:rsidRPr="00471944">
        <w:tab/>
        <w:t>The response must include background information in relation to the industry sector(s), a description of the role of the Applicant and the Target in the industry sector(s) including a description of the goods or services supplied both in Australia and internationally.</w:t>
      </w:r>
    </w:p>
    <w:p w:rsidR="001E6671" w:rsidRPr="00471944" w:rsidRDefault="001E6671" w:rsidP="001E6671">
      <w:pPr>
        <w:pStyle w:val="Schedulepara"/>
        <w:tabs>
          <w:tab w:val="clear" w:pos="567"/>
        </w:tabs>
        <w:ind w:left="360" w:hanging="360"/>
      </w:pPr>
      <w:r w:rsidRPr="00471944">
        <w:t>8.</w:t>
      </w:r>
      <w:r w:rsidRPr="00471944">
        <w:tab/>
        <w:t>Product and geographic areas of overlap must be specified and the response must include the whereabouts of all major production, supply or distribution facilities of the Applicant and the Target.</w:t>
      </w:r>
    </w:p>
    <w:p w:rsidR="001E6671" w:rsidRPr="00471944" w:rsidRDefault="001E6671" w:rsidP="001E6671">
      <w:pPr>
        <w:pStyle w:val="Schedulepara"/>
        <w:tabs>
          <w:tab w:val="clear" w:pos="567"/>
        </w:tabs>
        <w:ind w:left="360" w:hanging="360"/>
      </w:pPr>
      <w:r w:rsidRPr="00471944">
        <w:t>9.</w:t>
      </w:r>
      <w:r w:rsidRPr="00471944">
        <w:tab/>
        <w:t xml:space="preserve">Such agreements may include but are not limited to arrangements </w:t>
      </w:r>
      <w:r w:rsidRPr="00471944">
        <w:br/>
        <w:t xml:space="preserve">or alliances relating to distribution, supply, purchasing, joint development, or research and development. The response must include the type of agreement(s), the subject matter, the parties to </w:t>
      </w:r>
      <w:r w:rsidRPr="00471944">
        <w:br/>
        <w:t>the agreement(s) and the duration of the agreement(s), and whether the agreement(s) will continue following consummation of the acquisition.</w:t>
      </w:r>
    </w:p>
    <w:p w:rsidR="001E6671" w:rsidRPr="00471944" w:rsidRDefault="001E6671" w:rsidP="001E6671">
      <w:pPr>
        <w:pStyle w:val="Schedulepara"/>
        <w:tabs>
          <w:tab w:val="clear" w:pos="567"/>
        </w:tabs>
        <w:ind w:left="360" w:hanging="360"/>
      </w:pPr>
      <w:r w:rsidRPr="00471944">
        <w:t>10.</w:t>
      </w:r>
      <w:r w:rsidRPr="00471944">
        <w:tab/>
        <w:t>In order to determine whether a particular acquisition breaches section</w:t>
      </w:r>
      <w:r w:rsidR="00471944">
        <w:t> </w:t>
      </w:r>
      <w:r w:rsidRPr="00471944">
        <w:t>50 of the Act, an assessment of the relevant market(s) is required. Section</w:t>
      </w:r>
      <w:r w:rsidR="00471944">
        <w:t> </w:t>
      </w:r>
      <w:r w:rsidRPr="00471944">
        <w:t>4E of the Act provides that:</w:t>
      </w:r>
    </w:p>
    <w:p w:rsidR="001E6671" w:rsidRPr="00471944" w:rsidRDefault="001E6671" w:rsidP="00A628D2">
      <w:pPr>
        <w:pStyle w:val="Schedulepara"/>
        <w:keepNext/>
        <w:keepLines/>
        <w:tabs>
          <w:tab w:val="clear" w:pos="567"/>
        </w:tabs>
        <w:spacing w:before="360" w:line="240" w:lineRule="auto"/>
        <w:ind w:left="1196" w:hanging="839"/>
        <w:rPr>
          <w:rFonts w:ascii="Arial" w:hAnsi="Arial" w:cs="Arial"/>
          <w:b/>
          <w:sz w:val="20"/>
          <w:szCs w:val="20"/>
        </w:rPr>
      </w:pPr>
      <w:r w:rsidRPr="00471944">
        <w:rPr>
          <w:rFonts w:ascii="Arial" w:hAnsi="Arial" w:cs="Arial"/>
          <w:b/>
          <w:sz w:val="20"/>
          <w:szCs w:val="20"/>
        </w:rPr>
        <w:t>4E</w:t>
      </w:r>
      <w:r w:rsidRPr="00471944">
        <w:rPr>
          <w:rFonts w:ascii="Arial" w:hAnsi="Arial" w:cs="Arial"/>
          <w:b/>
          <w:sz w:val="20"/>
          <w:szCs w:val="20"/>
        </w:rPr>
        <w:tab/>
        <w:t>Market</w:t>
      </w:r>
    </w:p>
    <w:p w:rsidR="001E6671" w:rsidRPr="00471944" w:rsidRDefault="001E6671" w:rsidP="001E6671">
      <w:pPr>
        <w:pStyle w:val="R1"/>
        <w:spacing w:line="220" w:lineRule="exact"/>
        <w:ind w:left="1200" w:hanging="840"/>
        <w:rPr>
          <w:sz w:val="20"/>
          <w:szCs w:val="20"/>
        </w:rPr>
      </w:pPr>
      <w:r w:rsidRPr="00471944">
        <w:rPr>
          <w:sz w:val="20"/>
          <w:szCs w:val="20"/>
        </w:rPr>
        <w:tab/>
      </w:r>
      <w:r w:rsidRPr="00471944">
        <w:rPr>
          <w:sz w:val="20"/>
          <w:szCs w:val="20"/>
        </w:rPr>
        <w:tab/>
        <w:t>For the purposes of this Act, unless a contrary contention appears, ‘market’ means a market in Australia and, when used in relation to any goods or services, includes a market for those goods or services and other goods or services that are substitutable for, or otherwise competitive with, the first mentioned goods or services.</w:t>
      </w:r>
    </w:p>
    <w:p w:rsidR="001E6671" w:rsidRPr="00471944" w:rsidRDefault="001E6671" w:rsidP="001E6671">
      <w:pPr>
        <w:pStyle w:val="Schedulepara"/>
        <w:tabs>
          <w:tab w:val="clear" w:pos="567"/>
        </w:tabs>
        <w:ind w:left="360" w:hanging="360"/>
      </w:pPr>
      <w:r w:rsidRPr="00471944">
        <w:tab/>
        <w:t>The response must address the relevant product, functional, geographic and time dimensions of the market(s). The product dimension of the market must address sources and potential sources of substitutes for the goods or services produced by the merger parties. Both supply and demand side substitutability must be addressed. The functional dimension of the market must address the vertical stages of production and distribution which comprise the relevant arena of competition (for example, wholesale or retail distribution). The geographic dimension of the market must identify the area(s) over which the merger parties and their competitors currently supply, or could supply, the relevant product(s) and to which customers could practically turn. The time dimension of the market must address the period over which substitution possibilities must be considered.</w:t>
      </w:r>
    </w:p>
    <w:p w:rsidR="001E6671" w:rsidRPr="00471944" w:rsidRDefault="001E6671" w:rsidP="001E6671">
      <w:pPr>
        <w:pStyle w:val="Schedulepara"/>
        <w:tabs>
          <w:tab w:val="clear" w:pos="567"/>
        </w:tabs>
        <w:ind w:left="360" w:hanging="360"/>
      </w:pPr>
      <w:r w:rsidRPr="00471944">
        <w:t>11.</w:t>
      </w:r>
      <w:r w:rsidRPr="00471944">
        <w:tab/>
        <w:t>The response must provide details of at least five suppliers (or all suppliers if there are less than five), comprised of a cross</w:t>
      </w:r>
      <w:r w:rsidR="00471944">
        <w:noBreakHyphen/>
      </w:r>
      <w:r w:rsidRPr="00471944">
        <w:t>section of entities including large, medium and small suppliers. The response must include a description of the goods and services supplied by each of these suppliers and an estimation of the value of the goods or services supplied.</w:t>
      </w:r>
    </w:p>
    <w:p w:rsidR="001E6671" w:rsidRPr="00471944" w:rsidRDefault="001E6671" w:rsidP="001E6671">
      <w:pPr>
        <w:pStyle w:val="Schedulepara"/>
        <w:tabs>
          <w:tab w:val="clear" w:pos="567"/>
        </w:tabs>
        <w:ind w:left="360" w:hanging="360"/>
      </w:pPr>
      <w:r w:rsidRPr="00471944">
        <w:t>12.</w:t>
      </w:r>
      <w:r w:rsidRPr="00471944">
        <w:tab/>
        <w:t>The response must include the location of each of the suppliers identified and the areas to which each of the identified entities supplies.</w:t>
      </w:r>
    </w:p>
    <w:p w:rsidR="001E6671" w:rsidRPr="00471944" w:rsidRDefault="001E6671" w:rsidP="001E6671">
      <w:pPr>
        <w:pStyle w:val="Schedulepara"/>
        <w:tabs>
          <w:tab w:val="clear" w:pos="567"/>
        </w:tabs>
        <w:ind w:left="360" w:hanging="360"/>
      </w:pPr>
      <w:r w:rsidRPr="00471944">
        <w:t>13.</w:t>
      </w:r>
      <w:r w:rsidRPr="00471944">
        <w:tab/>
        <w:t>The response must provide details of at least five customers (or all customers if there are less than five), comprised of a cross</w:t>
      </w:r>
      <w:r w:rsidR="00471944">
        <w:noBreakHyphen/>
      </w:r>
      <w:r w:rsidRPr="00471944">
        <w:t>section of entities including large, medium and small customers. The response must include a description of the goods or services and the value of the goods or services purchased by these customers.</w:t>
      </w:r>
    </w:p>
    <w:p w:rsidR="001E6671" w:rsidRPr="00471944" w:rsidRDefault="001E6671" w:rsidP="001E6671">
      <w:pPr>
        <w:pStyle w:val="Schedulepara"/>
        <w:tabs>
          <w:tab w:val="clear" w:pos="567"/>
        </w:tabs>
        <w:ind w:left="360" w:hanging="360"/>
      </w:pPr>
      <w:r w:rsidRPr="00471944">
        <w:t>14.</w:t>
      </w:r>
      <w:r w:rsidRPr="00471944">
        <w:tab/>
        <w:t>The response must describe the duration of contracts, the nature and extent of exclusivity, rebates and discounts and identify any customers with contracts which are due to expire within the next two years and indicate the supply volumes associated with such contracts.</w:t>
      </w:r>
    </w:p>
    <w:p w:rsidR="001E6671" w:rsidRPr="00471944" w:rsidRDefault="001E6671" w:rsidP="001E6671">
      <w:pPr>
        <w:pStyle w:val="Schedulepara"/>
        <w:tabs>
          <w:tab w:val="clear" w:pos="567"/>
        </w:tabs>
        <w:ind w:left="360" w:hanging="360"/>
      </w:pPr>
      <w:r w:rsidRPr="00471944">
        <w:t>15.</w:t>
      </w:r>
      <w:r w:rsidRPr="00471944">
        <w:tab/>
        <w:t>The market shares of each of the suppliers or purchasers identified, the Applicant and the Target in the relevant market(s) must be provided. In the case of supply markets, market shares must be given on the basis of productive capacity, sales and revenue and must be provided for each of the past five years. In the case of acquisition markets, market shares must be given on the basis of volume and value of inputs purchased and, again, must be provided for each of the past five years. The total size of the domestic market must be provided. The source(s) of the data relied upon in estimating market shares and total market sizes must be provided.</w:t>
      </w:r>
    </w:p>
    <w:p w:rsidR="001E6671" w:rsidRPr="00471944" w:rsidRDefault="001E6671" w:rsidP="001E6671">
      <w:pPr>
        <w:pStyle w:val="Schedulepara"/>
        <w:tabs>
          <w:tab w:val="clear" w:pos="567"/>
        </w:tabs>
        <w:ind w:left="360" w:hanging="360"/>
      </w:pPr>
      <w:r w:rsidRPr="00471944">
        <w:t>16.</w:t>
      </w:r>
      <w:r w:rsidRPr="00471944">
        <w:tab/>
        <w:t>The response must address the ability of suppliers to switch from supplying inputs to the merger parties to other avenues, the ability of competitors in the relevant market(s) to increase supply, the ease with which customers could change suppliers including any switching costs that they would incur, whether goods and services produced in the relevant market(s) should be considered homogeneous or whether there are variations in price or quality and whether the relevant market(s) are characterised by brand loyalty. The response must also discuss whether the relevant market(s) are characterised by countervailing power, the market participants who are said to have such power and the extent that such power would be likely to constrain the merger parties post</w:t>
      </w:r>
      <w:r w:rsidR="00471944">
        <w:noBreakHyphen/>
      </w:r>
      <w:r w:rsidRPr="00471944">
        <w:t xml:space="preserve">acquisition. </w:t>
      </w:r>
    </w:p>
    <w:p w:rsidR="001E6671" w:rsidRPr="00471944" w:rsidRDefault="001E6671" w:rsidP="001E6671">
      <w:pPr>
        <w:pStyle w:val="Schedulepara"/>
        <w:tabs>
          <w:tab w:val="clear" w:pos="567"/>
        </w:tabs>
        <w:ind w:left="360" w:hanging="360"/>
      </w:pPr>
      <w:r w:rsidRPr="00471944">
        <w:t>17.</w:t>
      </w:r>
      <w:r w:rsidRPr="00471944">
        <w:tab/>
        <w:t>The response must cover whether it is viable for customers to import substitutes and the origin of imports, and address issues including but not limited to: options for the transportation of imports (for example, air, sea or rail); transport costs; whether the product is a high or low value product; whether the product is high or low density; and whether the product is durable enough to be transported without damage or deterioration in quality. The response must also give details of historical import levels for the past five years and the source of the information provided. The response must include the outcomes of any anti</w:t>
      </w:r>
      <w:r w:rsidR="00471944">
        <w:noBreakHyphen/>
      </w:r>
      <w:r w:rsidRPr="00471944">
        <w:t>dumping investigations concluded in the past five years.</w:t>
      </w:r>
    </w:p>
    <w:p w:rsidR="001E6671" w:rsidRPr="00471944" w:rsidRDefault="001E6671" w:rsidP="001E6671">
      <w:pPr>
        <w:pStyle w:val="Schedulepara"/>
        <w:tabs>
          <w:tab w:val="clear" w:pos="567"/>
        </w:tabs>
        <w:ind w:left="360" w:hanging="360"/>
      </w:pPr>
      <w:r w:rsidRPr="00471944">
        <w:t>18.</w:t>
      </w:r>
      <w:r w:rsidRPr="00471944">
        <w:tab/>
        <w:t>The response must provide details of the price of actual or potential imports (including, additional costs such as freight and customs duties), whether existing import suppliers can accommodate a significant expansion in capacity without the need for significant investment and whether import competition would provide a constraint on the merged firm via a downstream market. The response must also include contact details of existing importers and their customers.</w:t>
      </w:r>
    </w:p>
    <w:p w:rsidR="001E6671" w:rsidRPr="00471944" w:rsidRDefault="001E6671" w:rsidP="001E6671">
      <w:pPr>
        <w:pStyle w:val="Schedulepara"/>
        <w:keepNext/>
        <w:tabs>
          <w:tab w:val="clear" w:pos="567"/>
        </w:tabs>
        <w:ind w:left="360" w:hanging="360"/>
      </w:pPr>
      <w:r w:rsidRPr="00471944">
        <w:t>19.</w:t>
      </w:r>
      <w:r w:rsidRPr="00471944">
        <w:tab/>
        <w:t xml:space="preserve">The response must cover whether it is viable for suppliers to export to alternative purchasers and the likely export markets, and address issues including but not limited to the following: </w:t>
      </w:r>
    </w:p>
    <w:p w:rsidR="001E6671" w:rsidRPr="00471944" w:rsidRDefault="001E6671" w:rsidP="001E6671">
      <w:pPr>
        <w:autoSpaceDE w:val="0"/>
        <w:autoSpaceDN w:val="0"/>
        <w:adjustRightInd w:val="0"/>
        <w:ind w:left="720" w:hanging="360"/>
        <w:jc w:val="both"/>
      </w:pPr>
      <w:r w:rsidRPr="00471944">
        <w:sym w:font="Symbol" w:char="F0B7"/>
      </w:r>
      <w:r w:rsidRPr="00471944">
        <w:tab/>
        <w:t xml:space="preserve">options for the transportation of exports (for example, air, sea or rail); </w:t>
      </w:r>
    </w:p>
    <w:p w:rsidR="001E6671" w:rsidRPr="00471944" w:rsidRDefault="001E6671" w:rsidP="001E6671">
      <w:pPr>
        <w:autoSpaceDE w:val="0"/>
        <w:autoSpaceDN w:val="0"/>
        <w:adjustRightInd w:val="0"/>
        <w:ind w:left="720" w:hanging="360"/>
        <w:jc w:val="both"/>
      </w:pPr>
      <w:r w:rsidRPr="00471944">
        <w:sym w:font="Symbol" w:char="F0B7"/>
      </w:r>
      <w:r w:rsidRPr="00471944">
        <w:tab/>
        <w:t xml:space="preserve">transport costs; </w:t>
      </w:r>
    </w:p>
    <w:p w:rsidR="001E6671" w:rsidRPr="00471944" w:rsidRDefault="001E6671" w:rsidP="001E6671">
      <w:pPr>
        <w:autoSpaceDE w:val="0"/>
        <w:autoSpaceDN w:val="0"/>
        <w:adjustRightInd w:val="0"/>
        <w:ind w:left="720" w:hanging="360"/>
        <w:jc w:val="both"/>
      </w:pPr>
      <w:r w:rsidRPr="00471944">
        <w:sym w:font="Symbol" w:char="F0B7"/>
      </w:r>
      <w:r w:rsidRPr="00471944">
        <w:tab/>
        <w:t xml:space="preserve">whether the product is a high or low value product; </w:t>
      </w:r>
    </w:p>
    <w:p w:rsidR="001E6671" w:rsidRPr="00471944" w:rsidRDefault="001E6671" w:rsidP="001E6671">
      <w:pPr>
        <w:autoSpaceDE w:val="0"/>
        <w:autoSpaceDN w:val="0"/>
        <w:adjustRightInd w:val="0"/>
        <w:ind w:left="720" w:hanging="360"/>
        <w:jc w:val="both"/>
      </w:pPr>
      <w:r w:rsidRPr="00471944">
        <w:sym w:font="Symbol" w:char="F0B7"/>
      </w:r>
      <w:r w:rsidRPr="00471944">
        <w:tab/>
        <w:t xml:space="preserve">whether the product is high or low density; </w:t>
      </w:r>
    </w:p>
    <w:p w:rsidR="001E6671" w:rsidRPr="00471944" w:rsidRDefault="001E6671" w:rsidP="001E6671">
      <w:pPr>
        <w:autoSpaceDE w:val="0"/>
        <w:autoSpaceDN w:val="0"/>
        <w:adjustRightInd w:val="0"/>
        <w:ind w:left="720" w:hanging="360"/>
        <w:jc w:val="both"/>
      </w:pPr>
      <w:r w:rsidRPr="00471944">
        <w:sym w:font="Symbol" w:char="F0B7"/>
      </w:r>
      <w:r w:rsidRPr="00471944">
        <w:tab/>
        <w:t xml:space="preserve">whether the product is durable enough to be transported without damage or deterioration in quality. </w:t>
      </w:r>
    </w:p>
    <w:p w:rsidR="001E6671" w:rsidRPr="00471944" w:rsidRDefault="001E6671" w:rsidP="001E6671">
      <w:pPr>
        <w:pStyle w:val="Schedulepara"/>
        <w:tabs>
          <w:tab w:val="clear" w:pos="567"/>
        </w:tabs>
        <w:ind w:left="360" w:hanging="360"/>
      </w:pPr>
      <w:r w:rsidRPr="00471944">
        <w:tab/>
        <w:t>The response must also give details of historical export levels for the past five years and the source of the information provided.</w:t>
      </w:r>
    </w:p>
    <w:p w:rsidR="001E6671" w:rsidRPr="00471944" w:rsidRDefault="001E6671" w:rsidP="001E6671">
      <w:pPr>
        <w:pStyle w:val="Schedulepara"/>
        <w:tabs>
          <w:tab w:val="clear" w:pos="567"/>
        </w:tabs>
        <w:ind w:left="360" w:hanging="360"/>
      </w:pPr>
      <w:r w:rsidRPr="00471944">
        <w:t>20.</w:t>
      </w:r>
      <w:r w:rsidRPr="00471944">
        <w:tab/>
        <w:t>The response must include contact details of existing exporters.</w:t>
      </w:r>
    </w:p>
    <w:p w:rsidR="001E6671" w:rsidRPr="00471944" w:rsidRDefault="001E6671" w:rsidP="001E6671">
      <w:pPr>
        <w:pStyle w:val="Schedulepara"/>
        <w:keepNext/>
        <w:tabs>
          <w:tab w:val="clear" w:pos="567"/>
        </w:tabs>
        <w:ind w:left="360" w:hanging="360"/>
      </w:pPr>
      <w:r w:rsidRPr="00471944">
        <w:t>21.</w:t>
      </w:r>
      <w:r w:rsidRPr="00471944">
        <w:tab/>
        <w:t>The response must include reference to the following:</w:t>
      </w:r>
    </w:p>
    <w:p w:rsidR="001E6671" w:rsidRPr="00471944" w:rsidRDefault="001E6671" w:rsidP="001E6671">
      <w:pPr>
        <w:autoSpaceDE w:val="0"/>
        <w:autoSpaceDN w:val="0"/>
        <w:adjustRightInd w:val="0"/>
        <w:ind w:left="720" w:hanging="360"/>
        <w:jc w:val="both"/>
      </w:pPr>
      <w:r w:rsidRPr="00471944">
        <w:sym w:font="Symbol" w:char="F0B7"/>
      </w:r>
      <w:r w:rsidRPr="00471944">
        <w:tab/>
        <w:t>both the nature and height of barriers to entry and expansion;</w:t>
      </w:r>
    </w:p>
    <w:p w:rsidR="001E6671" w:rsidRPr="00471944" w:rsidRDefault="001E6671" w:rsidP="001E6671">
      <w:pPr>
        <w:autoSpaceDE w:val="0"/>
        <w:autoSpaceDN w:val="0"/>
        <w:adjustRightInd w:val="0"/>
        <w:ind w:left="720" w:hanging="360"/>
        <w:jc w:val="both"/>
      </w:pPr>
      <w:r w:rsidRPr="00471944">
        <w:sym w:font="Symbol" w:char="F0B7"/>
      </w:r>
      <w:r w:rsidRPr="00471944">
        <w:tab/>
        <w:t>details of exit;</w:t>
      </w:r>
    </w:p>
    <w:p w:rsidR="001E6671" w:rsidRPr="00471944" w:rsidRDefault="001E6671" w:rsidP="001E6671">
      <w:pPr>
        <w:autoSpaceDE w:val="0"/>
        <w:autoSpaceDN w:val="0"/>
        <w:adjustRightInd w:val="0"/>
        <w:ind w:left="720" w:hanging="360"/>
        <w:jc w:val="both"/>
      </w:pPr>
      <w:r w:rsidRPr="00471944">
        <w:sym w:font="Symbol" w:char="F0B7"/>
      </w:r>
      <w:r w:rsidRPr="00471944">
        <w:tab/>
        <w:t>entry and expansion in the relevant market(s) in the previous five years;</w:t>
      </w:r>
    </w:p>
    <w:p w:rsidR="001E6671" w:rsidRPr="00471944" w:rsidRDefault="001E6671" w:rsidP="001E6671">
      <w:pPr>
        <w:autoSpaceDE w:val="0"/>
        <w:autoSpaceDN w:val="0"/>
        <w:adjustRightInd w:val="0"/>
        <w:ind w:left="720" w:hanging="360"/>
        <w:jc w:val="both"/>
      </w:pPr>
      <w:r w:rsidRPr="00471944">
        <w:sym w:font="Symbol" w:char="F0B7"/>
      </w:r>
      <w:r w:rsidRPr="00471944">
        <w:tab/>
        <w:t xml:space="preserve">any incentives or disincentives for new entry; </w:t>
      </w:r>
    </w:p>
    <w:p w:rsidR="001E6671" w:rsidRPr="00471944" w:rsidRDefault="001E6671" w:rsidP="001E6671">
      <w:pPr>
        <w:autoSpaceDE w:val="0"/>
        <w:autoSpaceDN w:val="0"/>
        <w:adjustRightInd w:val="0"/>
        <w:ind w:left="720" w:hanging="360"/>
        <w:jc w:val="both"/>
      </w:pPr>
      <w:r w:rsidRPr="00471944">
        <w:sym w:font="Symbol" w:char="F0B7"/>
      </w:r>
      <w:r w:rsidRPr="00471944">
        <w:tab/>
        <w:t xml:space="preserve">how long it would take for a new entrant to establish itself as a vigorous and effective competitor. </w:t>
      </w:r>
    </w:p>
    <w:p w:rsidR="001E6671" w:rsidRPr="00471944" w:rsidRDefault="001E6671" w:rsidP="001E6671">
      <w:pPr>
        <w:pStyle w:val="Schedulepara"/>
        <w:keepNext/>
        <w:tabs>
          <w:tab w:val="clear" w:pos="567"/>
        </w:tabs>
        <w:ind w:left="360" w:hanging="360"/>
      </w:pPr>
      <w:r w:rsidRPr="00471944">
        <w:tab/>
        <w:t xml:space="preserve">Barriers which must be addressed include, but are not limited to, the following: </w:t>
      </w:r>
    </w:p>
    <w:p w:rsidR="001E6671" w:rsidRPr="00471944" w:rsidRDefault="001E6671" w:rsidP="001E6671">
      <w:pPr>
        <w:autoSpaceDE w:val="0"/>
        <w:autoSpaceDN w:val="0"/>
        <w:adjustRightInd w:val="0"/>
        <w:ind w:left="720" w:hanging="360"/>
        <w:jc w:val="both"/>
      </w:pPr>
      <w:r w:rsidRPr="00471944">
        <w:sym w:font="Symbol" w:char="F0B7"/>
      </w:r>
      <w:r w:rsidRPr="00471944">
        <w:tab/>
        <w:t>sunk costs in production capacity;</w:t>
      </w:r>
    </w:p>
    <w:p w:rsidR="001E6671" w:rsidRPr="00471944" w:rsidRDefault="001E6671" w:rsidP="001E6671">
      <w:pPr>
        <w:autoSpaceDE w:val="0"/>
        <w:autoSpaceDN w:val="0"/>
        <w:adjustRightInd w:val="0"/>
        <w:ind w:left="720" w:hanging="360"/>
        <w:jc w:val="both"/>
      </w:pPr>
      <w:r w:rsidRPr="00471944">
        <w:sym w:font="Symbol" w:char="F0B7"/>
      </w:r>
      <w:r w:rsidRPr="00471944">
        <w:tab/>
        <w:t>accessing shelf space;</w:t>
      </w:r>
    </w:p>
    <w:p w:rsidR="001E6671" w:rsidRPr="00471944" w:rsidRDefault="001E6671" w:rsidP="001E6671">
      <w:pPr>
        <w:autoSpaceDE w:val="0"/>
        <w:autoSpaceDN w:val="0"/>
        <w:adjustRightInd w:val="0"/>
        <w:ind w:left="720" w:hanging="360"/>
        <w:jc w:val="both"/>
      </w:pPr>
      <w:r w:rsidRPr="00471944">
        <w:sym w:font="Symbol" w:char="F0B7"/>
      </w:r>
      <w:r w:rsidRPr="00471944">
        <w:tab/>
        <w:t xml:space="preserve">advertising and promotion; </w:t>
      </w:r>
    </w:p>
    <w:p w:rsidR="001E6671" w:rsidRPr="00471944" w:rsidRDefault="001E6671" w:rsidP="001E6671">
      <w:pPr>
        <w:autoSpaceDE w:val="0"/>
        <w:autoSpaceDN w:val="0"/>
        <w:adjustRightInd w:val="0"/>
        <w:ind w:left="720" w:hanging="360"/>
        <w:jc w:val="both"/>
      </w:pPr>
      <w:r w:rsidRPr="00471944">
        <w:sym w:font="Symbol" w:char="F0B7"/>
      </w:r>
      <w:r w:rsidRPr="00471944">
        <w:tab/>
        <w:t xml:space="preserve">regulatory restrictions; </w:t>
      </w:r>
    </w:p>
    <w:p w:rsidR="001E6671" w:rsidRPr="00471944" w:rsidRDefault="001E6671" w:rsidP="001E6671">
      <w:pPr>
        <w:autoSpaceDE w:val="0"/>
        <w:autoSpaceDN w:val="0"/>
        <w:adjustRightInd w:val="0"/>
        <w:ind w:left="720" w:hanging="360"/>
        <w:jc w:val="both"/>
      </w:pPr>
      <w:r w:rsidRPr="00471944">
        <w:sym w:font="Symbol" w:char="F0B7"/>
      </w:r>
      <w:r w:rsidRPr="00471944">
        <w:tab/>
        <w:t xml:space="preserve">requirements for scarce inputs; </w:t>
      </w:r>
    </w:p>
    <w:p w:rsidR="001E6671" w:rsidRPr="00471944" w:rsidRDefault="001E6671" w:rsidP="001E6671">
      <w:pPr>
        <w:autoSpaceDE w:val="0"/>
        <w:autoSpaceDN w:val="0"/>
        <w:adjustRightInd w:val="0"/>
        <w:ind w:left="720" w:hanging="360"/>
        <w:jc w:val="both"/>
      </w:pPr>
      <w:r w:rsidRPr="00471944">
        <w:sym w:font="Symbol" w:char="F0B7"/>
      </w:r>
      <w:r w:rsidRPr="00471944">
        <w:tab/>
        <w:t xml:space="preserve">brand loyalty; </w:t>
      </w:r>
    </w:p>
    <w:p w:rsidR="001E6671" w:rsidRPr="00471944" w:rsidRDefault="001E6671" w:rsidP="001E6671">
      <w:pPr>
        <w:autoSpaceDE w:val="0"/>
        <w:autoSpaceDN w:val="0"/>
        <w:adjustRightInd w:val="0"/>
        <w:ind w:left="720" w:hanging="360"/>
        <w:jc w:val="both"/>
      </w:pPr>
      <w:r w:rsidRPr="00471944">
        <w:sym w:font="Symbol" w:char="F0B7"/>
      </w:r>
      <w:r w:rsidRPr="00471944">
        <w:tab/>
        <w:t xml:space="preserve">minimum efficient scales of operation; </w:t>
      </w:r>
    </w:p>
    <w:p w:rsidR="001E6671" w:rsidRPr="00471944" w:rsidRDefault="001E6671" w:rsidP="001E6671">
      <w:pPr>
        <w:autoSpaceDE w:val="0"/>
        <w:autoSpaceDN w:val="0"/>
        <w:adjustRightInd w:val="0"/>
        <w:ind w:left="720" w:hanging="360"/>
        <w:jc w:val="both"/>
      </w:pPr>
      <w:r w:rsidRPr="00471944">
        <w:sym w:font="Symbol" w:char="F0B7"/>
      </w:r>
      <w:r w:rsidRPr="00471944">
        <w:tab/>
        <w:t xml:space="preserve">goodwill; </w:t>
      </w:r>
    </w:p>
    <w:p w:rsidR="001E6671" w:rsidRPr="00471944" w:rsidRDefault="001E6671" w:rsidP="001E6671">
      <w:pPr>
        <w:autoSpaceDE w:val="0"/>
        <w:autoSpaceDN w:val="0"/>
        <w:adjustRightInd w:val="0"/>
        <w:ind w:left="720" w:hanging="360"/>
        <w:jc w:val="both"/>
      </w:pPr>
      <w:r w:rsidRPr="00471944">
        <w:sym w:font="Symbol" w:char="F0B7"/>
      </w:r>
      <w:r w:rsidRPr="00471944">
        <w:tab/>
        <w:t xml:space="preserve">access to intellectual property; </w:t>
      </w:r>
    </w:p>
    <w:p w:rsidR="001E6671" w:rsidRPr="00471944" w:rsidRDefault="001E6671" w:rsidP="001E6671">
      <w:pPr>
        <w:autoSpaceDE w:val="0"/>
        <w:autoSpaceDN w:val="0"/>
        <w:adjustRightInd w:val="0"/>
        <w:ind w:left="720" w:hanging="360"/>
        <w:jc w:val="both"/>
      </w:pPr>
      <w:r w:rsidRPr="00471944">
        <w:sym w:font="Symbol" w:char="F0B7"/>
      </w:r>
      <w:r w:rsidRPr="00471944">
        <w:tab/>
        <w:t>the potential response of incumbents to new entry.</w:t>
      </w:r>
    </w:p>
    <w:p w:rsidR="001E6671" w:rsidRPr="00471944" w:rsidRDefault="001E6671" w:rsidP="001E6671">
      <w:pPr>
        <w:pStyle w:val="Schedulepara"/>
        <w:keepNext/>
        <w:tabs>
          <w:tab w:val="clear" w:pos="567"/>
        </w:tabs>
        <w:ind w:left="360" w:hanging="360"/>
      </w:pPr>
      <w:r w:rsidRPr="00471944">
        <w:t>22.</w:t>
      </w:r>
      <w:r w:rsidRPr="00471944">
        <w:tab/>
        <w:t xml:space="preserve">The response must include references including, but not limited to, the following: </w:t>
      </w:r>
    </w:p>
    <w:p w:rsidR="001E6671" w:rsidRPr="00471944" w:rsidRDefault="001E6671" w:rsidP="001E6671">
      <w:pPr>
        <w:autoSpaceDE w:val="0"/>
        <w:autoSpaceDN w:val="0"/>
        <w:adjustRightInd w:val="0"/>
        <w:ind w:left="720" w:hanging="360"/>
        <w:jc w:val="both"/>
      </w:pPr>
      <w:r w:rsidRPr="00471944">
        <w:sym w:font="Symbol" w:char="F0B7"/>
      </w:r>
      <w:r w:rsidRPr="00471944">
        <w:tab/>
        <w:t xml:space="preserve">growth; </w:t>
      </w:r>
    </w:p>
    <w:p w:rsidR="001E6671" w:rsidRPr="00471944" w:rsidRDefault="001E6671" w:rsidP="001E6671">
      <w:pPr>
        <w:autoSpaceDE w:val="0"/>
        <w:autoSpaceDN w:val="0"/>
        <w:adjustRightInd w:val="0"/>
        <w:ind w:left="720" w:hanging="360"/>
        <w:jc w:val="both"/>
      </w:pPr>
      <w:r w:rsidRPr="00471944">
        <w:sym w:font="Symbol" w:char="F0B7"/>
      </w:r>
      <w:r w:rsidRPr="00471944">
        <w:tab/>
        <w:t xml:space="preserve">levels of innovation; </w:t>
      </w:r>
    </w:p>
    <w:p w:rsidR="001E6671" w:rsidRPr="00471944" w:rsidRDefault="001E6671" w:rsidP="001E6671">
      <w:pPr>
        <w:autoSpaceDE w:val="0"/>
        <w:autoSpaceDN w:val="0"/>
        <w:adjustRightInd w:val="0"/>
        <w:ind w:left="720" w:hanging="360"/>
        <w:jc w:val="both"/>
      </w:pPr>
      <w:r w:rsidRPr="00471944">
        <w:sym w:font="Symbol" w:char="F0B7"/>
      </w:r>
      <w:r w:rsidRPr="00471944">
        <w:tab/>
        <w:t xml:space="preserve">technological change; </w:t>
      </w:r>
    </w:p>
    <w:p w:rsidR="001E6671" w:rsidRPr="00471944" w:rsidRDefault="001E6671" w:rsidP="001E6671">
      <w:pPr>
        <w:autoSpaceDE w:val="0"/>
        <w:autoSpaceDN w:val="0"/>
        <w:adjustRightInd w:val="0"/>
        <w:ind w:left="720" w:hanging="360"/>
        <w:jc w:val="both"/>
      </w:pPr>
      <w:r w:rsidRPr="00471944">
        <w:sym w:font="Symbol" w:char="F0B7"/>
      </w:r>
      <w:r w:rsidRPr="00471944">
        <w:tab/>
        <w:t>product and service differentiation in the relevant market(s).</w:t>
      </w:r>
    </w:p>
    <w:p w:rsidR="001E6671" w:rsidRPr="00471944" w:rsidRDefault="001E6671" w:rsidP="001E6671">
      <w:pPr>
        <w:pStyle w:val="Schedulepara"/>
        <w:tabs>
          <w:tab w:val="clear" w:pos="567"/>
        </w:tabs>
        <w:ind w:left="357" w:hanging="357"/>
      </w:pPr>
      <w:r w:rsidRPr="00471944">
        <w:t>23.</w:t>
      </w:r>
      <w:r w:rsidRPr="00471944">
        <w:tab/>
        <w:t>The response must refer to current and historical pricing and purchasing behaviour, its record of innovation, its growth relative to the growth of the relevant market(s), and its history of independent behaviour.</w:t>
      </w:r>
    </w:p>
    <w:p w:rsidR="001E6671" w:rsidRPr="00471944" w:rsidRDefault="001E6671" w:rsidP="001E6671">
      <w:pPr>
        <w:pStyle w:val="Schedulepara"/>
        <w:tabs>
          <w:tab w:val="clear" w:pos="567"/>
        </w:tabs>
        <w:ind w:left="360" w:hanging="360"/>
      </w:pPr>
      <w:r w:rsidRPr="00471944">
        <w:t>24.</w:t>
      </w:r>
      <w:r w:rsidRPr="00471944">
        <w:tab/>
        <w:t>The response must indicate the extent to which the Applicant buys from or sells to the Target raw materials, supplies, services, capital or finished products for resale.</w:t>
      </w:r>
    </w:p>
    <w:p w:rsidR="001E6671" w:rsidRPr="00471944" w:rsidRDefault="001E6671" w:rsidP="001E6671">
      <w:pPr>
        <w:pStyle w:val="Schedulepara"/>
        <w:tabs>
          <w:tab w:val="clear" w:pos="567"/>
        </w:tabs>
        <w:ind w:left="360" w:hanging="360"/>
      </w:pPr>
      <w:r w:rsidRPr="00471944">
        <w:t>25.</w:t>
      </w:r>
      <w:r w:rsidRPr="00471944">
        <w:tab/>
        <w:t xml:space="preserve">The response must discuss factors conducive to coordination in a market including, but not limited to, the following: </w:t>
      </w:r>
    </w:p>
    <w:p w:rsidR="001E6671" w:rsidRPr="00471944" w:rsidRDefault="001E6671" w:rsidP="001E6671">
      <w:pPr>
        <w:autoSpaceDE w:val="0"/>
        <w:autoSpaceDN w:val="0"/>
        <w:adjustRightInd w:val="0"/>
        <w:ind w:left="720" w:hanging="360"/>
        <w:jc w:val="both"/>
      </w:pPr>
      <w:r w:rsidRPr="00471944">
        <w:sym w:font="Symbol" w:char="F0B7"/>
      </w:r>
      <w:r w:rsidRPr="00471944">
        <w:tab/>
        <w:t xml:space="preserve">the number of participants in the relevant market(s); </w:t>
      </w:r>
    </w:p>
    <w:p w:rsidR="001E6671" w:rsidRPr="00471944" w:rsidRDefault="001E6671" w:rsidP="001E6671">
      <w:pPr>
        <w:autoSpaceDE w:val="0"/>
        <w:autoSpaceDN w:val="0"/>
        <w:adjustRightInd w:val="0"/>
        <w:ind w:left="720" w:hanging="360"/>
        <w:jc w:val="both"/>
      </w:pPr>
      <w:r w:rsidRPr="00471944">
        <w:sym w:font="Symbol" w:char="F0B7"/>
      </w:r>
      <w:r w:rsidRPr="00471944">
        <w:tab/>
        <w:t xml:space="preserve">transparency; </w:t>
      </w:r>
    </w:p>
    <w:p w:rsidR="001E6671" w:rsidRPr="00471944" w:rsidRDefault="001E6671" w:rsidP="001E6671">
      <w:pPr>
        <w:autoSpaceDE w:val="0"/>
        <w:autoSpaceDN w:val="0"/>
        <w:adjustRightInd w:val="0"/>
        <w:ind w:left="720" w:hanging="360"/>
        <w:jc w:val="both"/>
      </w:pPr>
      <w:r w:rsidRPr="00471944">
        <w:sym w:font="Symbol" w:char="F0B7"/>
      </w:r>
      <w:r w:rsidRPr="00471944">
        <w:tab/>
        <w:t xml:space="preserve">homogeneity of product; </w:t>
      </w:r>
    </w:p>
    <w:p w:rsidR="001E6671" w:rsidRPr="00471944" w:rsidRDefault="001E6671" w:rsidP="001E6671">
      <w:pPr>
        <w:autoSpaceDE w:val="0"/>
        <w:autoSpaceDN w:val="0"/>
        <w:adjustRightInd w:val="0"/>
        <w:ind w:left="720" w:hanging="360"/>
        <w:jc w:val="both"/>
      </w:pPr>
      <w:r w:rsidRPr="00471944">
        <w:sym w:font="Symbol" w:char="F0B7"/>
      </w:r>
      <w:r w:rsidRPr="00471944">
        <w:tab/>
        <w:t xml:space="preserve">homogeneity of firms; </w:t>
      </w:r>
    </w:p>
    <w:p w:rsidR="001E6671" w:rsidRPr="00471944" w:rsidRDefault="001E6671" w:rsidP="001E6671">
      <w:pPr>
        <w:autoSpaceDE w:val="0"/>
        <w:autoSpaceDN w:val="0"/>
        <w:adjustRightInd w:val="0"/>
        <w:ind w:left="720" w:hanging="360"/>
        <w:jc w:val="both"/>
      </w:pPr>
      <w:r w:rsidRPr="00471944">
        <w:sym w:font="Symbol" w:char="F0B7"/>
      </w:r>
      <w:r w:rsidRPr="00471944">
        <w:tab/>
        <w:t xml:space="preserve">the size and frequency of purchases; </w:t>
      </w:r>
    </w:p>
    <w:p w:rsidR="001E6671" w:rsidRPr="00471944" w:rsidRDefault="001E6671" w:rsidP="001E6671">
      <w:pPr>
        <w:autoSpaceDE w:val="0"/>
        <w:autoSpaceDN w:val="0"/>
        <w:adjustRightInd w:val="0"/>
        <w:ind w:left="720" w:hanging="360"/>
        <w:jc w:val="both"/>
      </w:pPr>
      <w:r w:rsidRPr="00471944">
        <w:sym w:font="Symbol" w:char="F0B7"/>
      </w:r>
      <w:r w:rsidRPr="00471944">
        <w:tab/>
        <w:t>the presence of the same firms in more than one market.</w:t>
      </w:r>
    </w:p>
    <w:p w:rsidR="001E6671" w:rsidRPr="00471944" w:rsidRDefault="001E6671" w:rsidP="001E6671">
      <w:pPr>
        <w:pStyle w:val="Schedulepara"/>
        <w:tabs>
          <w:tab w:val="clear" w:pos="567"/>
        </w:tabs>
        <w:ind w:left="360" w:hanging="360"/>
      </w:pPr>
      <w:r w:rsidRPr="00471944">
        <w:t>26.</w:t>
      </w:r>
      <w:r w:rsidRPr="00471944">
        <w:tab/>
        <w:t>The response must address the complementarity that occurs where there is significant commonality of customers’ products and whether the strength of demand for one product is positively correlated with the strength of demand for another, either because the products form part of a range that distributors need to carry or because they must be consumed together for technical reasons.</w:t>
      </w:r>
    </w:p>
    <w:p w:rsidR="001E6671" w:rsidRPr="00471944" w:rsidRDefault="001E6671" w:rsidP="001E6671">
      <w:pPr>
        <w:pStyle w:val="Schedulepara"/>
        <w:tabs>
          <w:tab w:val="clear" w:pos="567"/>
        </w:tabs>
        <w:ind w:left="360" w:hanging="360"/>
      </w:pPr>
      <w:r w:rsidRPr="00471944">
        <w:t>27.</w:t>
      </w:r>
      <w:r w:rsidRPr="00471944">
        <w:tab/>
        <w:t>The response must address the circumstances where two or more products are, or could be, supplied only as a bundle (pure bundling) or, if supplied individually, are also offered as a bundle at a price that is lower than the price charged if sold individually (mixed bundling). The response must also address circumstances where customers seeking to acquire one product are required also to purchase a second product, or carry amounts of the second product (tying).</w:t>
      </w:r>
    </w:p>
    <w:p w:rsidR="00B40FFF" w:rsidRDefault="00B40FFF" w:rsidP="00A628D2">
      <w:pPr>
        <w:pStyle w:val="Schedulepara"/>
        <w:tabs>
          <w:tab w:val="clear" w:pos="567"/>
        </w:tabs>
        <w:ind w:left="360" w:hanging="360"/>
      </w:pPr>
      <w:r>
        <w:t>28.</w:t>
      </w:r>
      <w:r w:rsidR="00C169CB">
        <w:tab/>
      </w:r>
      <w:r>
        <w:t>If an address is to be provided in this form, an electronic address may be provided in addition to the address required.</w:t>
      </w:r>
    </w:p>
    <w:p w:rsidR="001E6671" w:rsidRPr="00471944" w:rsidRDefault="001E6671" w:rsidP="00A628D2">
      <w:pPr>
        <w:pStyle w:val="Schedulepart"/>
        <w:pageBreakBefore/>
        <w:spacing w:before="120"/>
      </w:pPr>
      <w:r w:rsidRPr="00471944">
        <w:t>Form P</w:t>
      </w:r>
      <w:r w:rsidRPr="00471944">
        <w:tab/>
        <w:t>Application for minor variation of merger clearance</w:t>
      </w:r>
    </w:p>
    <w:p w:rsidR="001E6671" w:rsidRPr="00471944" w:rsidRDefault="001E6671" w:rsidP="009E0E63">
      <w:pPr>
        <w:pStyle w:val="notemargin"/>
      </w:pPr>
      <w:r w:rsidRPr="00471944">
        <w:t>(regulation</w:t>
      </w:r>
      <w:r w:rsidR="00471944">
        <w:t> </w:t>
      </w:r>
      <w:r w:rsidRPr="00471944">
        <w:t>73)</w:t>
      </w:r>
    </w:p>
    <w:p w:rsidR="001E6671" w:rsidRPr="00471944" w:rsidRDefault="001E6671" w:rsidP="001E6671">
      <w:pPr>
        <w:keepNext/>
        <w:keepLines/>
        <w:autoSpaceDE w:val="0"/>
        <w:autoSpaceDN w:val="0"/>
        <w:adjustRightInd w:val="0"/>
        <w:spacing w:before="120"/>
        <w:jc w:val="center"/>
        <w:rPr>
          <w:b/>
          <w:bCs/>
          <w:sz w:val="32"/>
          <w:szCs w:val="32"/>
        </w:rPr>
      </w:pPr>
      <w:r w:rsidRPr="00471944">
        <w:rPr>
          <w:b/>
          <w:bCs/>
          <w:sz w:val="32"/>
          <w:szCs w:val="32"/>
        </w:rPr>
        <w:t>Form P</w:t>
      </w:r>
    </w:p>
    <w:p w:rsidR="001E6671" w:rsidRPr="00471944" w:rsidRDefault="001E6671" w:rsidP="001E6671">
      <w:pPr>
        <w:keepNext/>
        <w:autoSpaceDE w:val="0"/>
        <w:autoSpaceDN w:val="0"/>
        <w:adjustRightInd w:val="0"/>
        <w:spacing w:before="120"/>
        <w:jc w:val="center"/>
      </w:pPr>
      <w:r w:rsidRPr="00471944">
        <w:t>Commonwealth of Australia</w:t>
      </w:r>
    </w:p>
    <w:p w:rsidR="001E6671" w:rsidRPr="00471944" w:rsidRDefault="001E6671" w:rsidP="001E6671">
      <w:pPr>
        <w:keepNext/>
        <w:autoSpaceDE w:val="0"/>
        <w:autoSpaceDN w:val="0"/>
        <w:adjustRightInd w:val="0"/>
        <w:spacing w:before="120"/>
        <w:jc w:val="center"/>
        <w:rPr>
          <w:i/>
          <w:iCs/>
        </w:rPr>
      </w:pPr>
      <w:r w:rsidRPr="00471944">
        <w:rPr>
          <w:i/>
        </w:rPr>
        <w:t>Competition and Consumer Act 2010</w:t>
      </w:r>
      <w:r w:rsidR="007141FD" w:rsidRPr="00471944">
        <w:rPr>
          <w:i/>
          <w:iCs/>
        </w:rPr>
        <w:t>—subsection</w:t>
      </w:r>
      <w:r w:rsidR="00471944">
        <w:rPr>
          <w:i/>
          <w:iCs/>
        </w:rPr>
        <w:t> </w:t>
      </w:r>
      <w:r w:rsidR="007141FD" w:rsidRPr="00471944">
        <w:rPr>
          <w:i/>
          <w:iCs/>
        </w:rPr>
        <w:t>95AR</w:t>
      </w:r>
      <w:r w:rsidRPr="00471944">
        <w:rPr>
          <w:i/>
          <w:iCs/>
        </w:rPr>
        <w:t>(1)</w:t>
      </w:r>
    </w:p>
    <w:p w:rsidR="001E6671" w:rsidRPr="00471944" w:rsidRDefault="001E6671" w:rsidP="001E6671">
      <w:pPr>
        <w:keepNext/>
        <w:autoSpaceDE w:val="0"/>
        <w:autoSpaceDN w:val="0"/>
        <w:adjustRightInd w:val="0"/>
        <w:spacing w:before="120"/>
        <w:jc w:val="center"/>
        <w:rPr>
          <w:b/>
          <w:bCs/>
          <w:sz w:val="28"/>
          <w:szCs w:val="28"/>
        </w:rPr>
      </w:pPr>
      <w:r w:rsidRPr="00471944">
        <w:rPr>
          <w:b/>
          <w:bCs/>
          <w:sz w:val="28"/>
          <w:szCs w:val="28"/>
        </w:rPr>
        <w:t>APPLICATION FOR MINOR VARIATION OF A MERGER CLEARANCE</w:t>
      </w:r>
    </w:p>
    <w:p w:rsidR="001E6671" w:rsidRPr="00471944" w:rsidRDefault="001E6671" w:rsidP="001E6671">
      <w:pPr>
        <w:autoSpaceDE w:val="0"/>
        <w:autoSpaceDN w:val="0"/>
        <w:adjustRightInd w:val="0"/>
        <w:spacing w:before="120"/>
        <w:jc w:val="both"/>
      </w:pPr>
      <w:r w:rsidRPr="00471944">
        <w:t>To the Australian Competition and Consumer Commission:</w:t>
      </w:r>
    </w:p>
    <w:p w:rsidR="001E6671" w:rsidRPr="00471944" w:rsidRDefault="001E6671" w:rsidP="001E6671">
      <w:pPr>
        <w:autoSpaceDE w:val="0"/>
        <w:autoSpaceDN w:val="0"/>
        <w:adjustRightInd w:val="0"/>
        <w:spacing w:before="120"/>
        <w:jc w:val="both"/>
      </w:pPr>
      <w:r w:rsidRPr="00471944">
        <w:t>Application is he</w:t>
      </w:r>
      <w:r w:rsidR="007141FD" w:rsidRPr="00471944">
        <w:t>reby made under subsection</w:t>
      </w:r>
      <w:r w:rsidR="00471944">
        <w:t> </w:t>
      </w:r>
      <w:r w:rsidR="007141FD" w:rsidRPr="00471944">
        <w:t>95AR</w:t>
      </w:r>
      <w:r w:rsidRPr="00471944">
        <w:t xml:space="preserve">(1) of the </w:t>
      </w:r>
      <w:r w:rsidRPr="00471944">
        <w:rPr>
          <w:i/>
        </w:rPr>
        <w:t>Competition and Consumer Act 2010</w:t>
      </w:r>
      <w:r w:rsidRPr="00471944">
        <w:t xml:space="preserve"> for the minor variation of a clearance.</w:t>
      </w:r>
    </w:p>
    <w:p w:rsidR="001E6671" w:rsidRPr="00471944" w:rsidRDefault="001E6671" w:rsidP="001E6671">
      <w:pPr>
        <w:autoSpaceDE w:val="0"/>
        <w:autoSpaceDN w:val="0"/>
        <w:adjustRightInd w:val="0"/>
        <w:spacing w:before="120"/>
        <w:jc w:val="both"/>
      </w:pPr>
      <w:r w:rsidRPr="00471944">
        <w:t>PLEASE FOLLOW DIRECTIONS ON BACK OF THIS FORM</w:t>
      </w:r>
    </w:p>
    <w:p w:rsidR="001E6671" w:rsidRPr="00471944" w:rsidRDefault="001E6671" w:rsidP="001E6671">
      <w:pPr>
        <w:autoSpaceDE w:val="0"/>
        <w:autoSpaceDN w:val="0"/>
        <w:adjustRightInd w:val="0"/>
        <w:spacing w:before="180"/>
        <w:ind w:left="720" w:hanging="720"/>
        <w:rPr>
          <w:b/>
        </w:rPr>
      </w:pPr>
      <w:r w:rsidRPr="00471944">
        <w:rPr>
          <w:b/>
        </w:rPr>
        <w:t>1.</w:t>
      </w:r>
      <w:r w:rsidRPr="00471944">
        <w:rPr>
          <w:b/>
        </w:rPr>
        <w:tab/>
        <w:t>The Applicant (the Acquirer)</w:t>
      </w:r>
    </w:p>
    <w:p w:rsidR="001E6671" w:rsidRPr="00471944" w:rsidRDefault="001E6671" w:rsidP="001E6671">
      <w:pPr>
        <w:pStyle w:val="Schedulepara"/>
      </w:pPr>
      <w:r w:rsidRPr="00471944">
        <w:tab/>
        <w:t>(a)</w:t>
      </w:r>
      <w:r w:rsidRPr="00471944">
        <w:tab/>
        <w:t>Name and registered office (where applicable) of the Applicant including the ACN (where applicable) and place of incorporation (where applicable)</w:t>
      </w:r>
    </w:p>
    <w:p w:rsidR="001E6671" w:rsidRPr="00471944" w:rsidRDefault="001E6671" w:rsidP="001E6671">
      <w:pPr>
        <w:autoSpaceDE w:val="0"/>
        <w:autoSpaceDN w:val="0"/>
        <w:adjustRightInd w:val="0"/>
        <w:spacing w:before="120" w:line="32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3 of this Form)</w:t>
      </w:r>
    </w:p>
    <w:p w:rsidR="001E6671" w:rsidRPr="00471944" w:rsidRDefault="001E6671" w:rsidP="001E6671">
      <w:pPr>
        <w:pStyle w:val="Schedulepara"/>
      </w:pPr>
      <w:r w:rsidRPr="00471944">
        <w:tab/>
        <w:t>(b)</w:t>
      </w:r>
      <w:r w:rsidRPr="00471944">
        <w:tab/>
        <w:t>Describe the business or businesses carried on by the Applicant including the products and/or services the Applicant supplies</w:t>
      </w:r>
    </w:p>
    <w:p w:rsidR="001E6671" w:rsidRPr="00471944" w:rsidRDefault="001E6671" w:rsidP="001E6671">
      <w:pPr>
        <w:autoSpaceDE w:val="0"/>
        <w:autoSpaceDN w:val="0"/>
        <w:adjustRightInd w:val="0"/>
        <w:spacing w:before="120" w:line="320" w:lineRule="exact"/>
        <w:ind w:left="958"/>
        <w:jc w:val="both"/>
      </w:pPr>
      <w:r w:rsidRPr="00471944">
        <w:t>......................................................................................................</w:t>
      </w:r>
    </w:p>
    <w:p w:rsidR="001E6671" w:rsidRPr="00471944" w:rsidRDefault="001E6671" w:rsidP="001E6671">
      <w:pPr>
        <w:pStyle w:val="Schedulepara"/>
      </w:pPr>
      <w:r w:rsidRPr="00471944">
        <w:tab/>
        <w:t>(c)</w:t>
      </w:r>
      <w:r w:rsidRPr="00471944">
        <w:tab/>
        <w:t>Address in Australia for service of documents on the Applicant</w:t>
      </w:r>
    </w:p>
    <w:p w:rsidR="001E6671" w:rsidRPr="00471944" w:rsidRDefault="001E6671" w:rsidP="001E6671">
      <w:pPr>
        <w:autoSpaceDE w:val="0"/>
        <w:autoSpaceDN w:val="0"/>
        <w:adjustRightInd w:val="0"/>
        <w:spacing w:before="120" w:line="320" w:lineRule="exact"/>
        <w:ind w:left="958"/>
        <w:jc w:val="both"/>
      </w:pPr>
      <w:r w:rsidRPr="00471944">
        <w:t>......................................................................................................</w:t>
      </w:r>
    </w:p>
    <w:p w:rsidR="00B40FFF" w:rsidRDefault="00B40FFF" w:rsidP="00A628D2">
      <w:pPr>
        <w:pStyle w:val="Schedulepara"/>
      </w:pPr>
      <w:r>
        <w:tab/>
        <w:t>(d)</w:t>
      </w:r>
      <w:r>
        <w:tab/>
        <w:t>Electronic address for service of documents on the Applicant (this is optional and does not replace the need to provide an address in Australia at paragraph (c))</w:t>
      </w:r>
    </w:p>
    <w:p w:rsidR="00B40FFF" w:rsidRDefault="00B40FFF" w:rsidP="00A628D2">
      <w:pPr>
        <w:autoSpaceDE w:val="0"/>
        <w:autoSpaceDN w:val="0"/>
        <w:adjustRightInd w:val="0"/>
        <w:spacing w:before="120" w:line="320" w:lineRule="exact"/>
        <w:ind w:left="958"/>
        <w:jc w:val="both"/>
      </w:pPr>
      <w:r>
        <w:t>......................................................................................................</w:t>
      </w:r>
    </w:p>
    <w:p w:rsidR="001E6671" w:rsidRPr="00471944" w:rsidRDefault="001E6671" w:rsidP="00A628D2">
      <w:pPr>
        <w:keepNext/>
        <w:keepLines/>
        <w:pageBreakBefore/>
        <w:autoSpaceDE w:val="0"/>
        <w:autoSpaceDN w:val="0"/>
        <w:adjustRightInd w:val="0"/>
        <w:spacing w:before="180"/>
        <w:ind w:left="720" w:hanging="720"/>
        <w:rPr>
          <w:b/>
        </w:rPr>
      </w:pPr>
      <w:r w:rsidRPr="00471944">
        <w:rPr>
          <w:b/>
        </w:rPr>
        <w:t>PART A – Original clearance</w:t>
      </w:r>
    </w:p>
    <w:p w:rsidR="001E6671" w:rsidRPr="00471944" w:rsidRDefault="001E6671" w:rsidP="009E0E63">
      <w:pPr>
        <w:keepNext/>
        <w:keepLines/>
        <w:autoSpaceDE w:val="0"/>
        <w:autoSpaceDN w:val="0"/>
        <w:adjustRightInd w:val="0"/>
        <w:spacing w:before="180"/>
        <w:ind w:left="720" w:hanging="720"/>
        <w:rPr>
          <w:b/>
        </w:rPr>
      </w:pPr>
      <w:r w:rsidRPr="00471944">
        <w:rPr>
          <w:b/>
        </w:rPr>
        <w:t>2.</w:t>
      </w:r>
      <w:r w:rsidRPr="00471944">
        <w:rPr>
          <w:b/>
        </w:rPr>
        <w:tab/>
        <w:t>Clearance particulars</w:t>
      </w:r>
    </w:p>
    <w:p w:rsidR="001E6671" w:rsidRPr="00471944" w:rsidRDefault="001E6671" w:rsidP="001E6671">
      <w:pPr>
        <w:pStyle w:val="Schedulepara"/>
      </w:pPr>
      <w:r w:rsidRPr="00471944">
        <w:tab/>
      </w:r>
      <w:r w:rsidRPr="00471944">
        <w:tab/>
        <w:t xml:space="preserve">Description of acquisition for which clearance was granted, including, but not limited to, the registration number assigned to that clearance </w:t>
      </w:r>
    </w:p>
    <w:p w:rsidR="001E6671" w:rsidRPr="00471944" w:rsidRDefault="001E6671" w:rsidP="001E6671">
      <w:pPr>
        <w:autoSpaceDE w:val="0"/>
        <w:autoSpaceDN w:val="0"/>
        <w:adjustRightInd w:val="0"/>
        <w:spacing w:before="120" w:line="320" w:lineRule="exact"/>
        <w:ind w:left="958"/>
        <w:jc w:val="both"/>
      </w:pPr>
      <w:r w:rsidRPr="00471944">
        <w:t>......................................................................................................</w:t>
      </w:r>
    </w:p>
    <w:p w:rsidR="001E6671" w:rsidRPr="00471944" w:rsidRDefault="001E6671" w:rsidP="001E6671">
      <w:pPr>
        <w:autoSpaceDE w:val="0"/>
        <w:autoSpaceDN w:val="0"/>
        <w:adjustRightInd w:val="0"/>
        <w:spacing w:before="180"/>
        <w:ind w:left="720" w:hanging="720"/>
        <w:rPr>
          <w:b/>
        </w:rPr>
      </w:pPr>
      <w:r w:rsidRPr="00471944">
        <w:rPr>
          <w:b/>
        </w:rPr>
        <w:t>PART B – Minor variation of the original clearance</w:t>
      </w:r>
    </w:p>
    <w:p w:rsidR="001E6671" w:rsidRPr="00471944" w:rsidRDefault="001E6671" w:rsidP="001E6671">
      <w:pPr>
        <w:autoSpaceDE w:val="0"/>
        <w:autoSpaceDN w:val="0"/>
        <w:adjustRightInd w:val="0"/>
        <w:spacing w:before="180"/>
        <w:ind w:left="720" w:hanging="720"/>
        <w:rPr>
          <w:b/>
        </w:rPr>
      </w:pPr>
      <w:r w:rsidRPr="00471944">
        <w:rPr>
          <w:b/>
        </w:rPr>
        <w:t>3.</w:t>
      </w:r>
      <w:r w:rsidRPr="00471944">
        <w:rPr>
          <w:b/>
        </w:rPr>
        <w:tab/>
        <w:t>Minor variation sought</w:t>
      </w:r>
    </w:p>
    <w:p w:rsidR="001E6671" w:rsidRPr="00471944" w:rsidRDefault="001E6671" w:rsidP="001E6671">
      <w:pPr>
        <w:pStyle w:val="Schedulepara"/>
      </w:pPr>
      <w:r w:rsidRPr="00471944">
        <w:tab/>
        <w:t>(a)</w:t>
      </w:r>
      <w:r w:rsidRPr="00471944">
        <w:tab/>
        <w:t>Provide details of the minor variation for which clearance is sought, including but not limited to identification of differences between the contract, arrangement, understanding or proposal for the acquisition that was originally granted clearance and the contract, arrangement, understanding or proposal for the acquisition for which a minor variation of clearance is sought</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4 of this Form)</w:t>
      </w:r>
    </w:p>
    <w:p w:rsidR="001E6671" w:rsidRPr="00471944" w:rsidRDefault="001E6671" w:rsidP="001E6671">
      <w:pPr>
        <w:pStyle w:val="Schedulepara"/>
      </w:pPr>
      <w:r w:rsidRPr="00471944">
        <w:tab/>
        <w:t>(b)</w:t>
      </w:r>
      <w:r w:rsidRPr="00471944">
        <w:tab/>
        <w:t>Explain why the variation described above is, in fact, a minor variation which does not materially change the effect of the clearance</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spacing w:before="180"/>
        <w:ind w:left="720" w:hanging="720"/>
        <w:rPr>
          <w:b/>
        </w:rPr>
      </w:pPr>
      <w:r w:rsidRPr="00471944">
        <w:rPr>
          <w:b/>
        </w:rPr>
        <w:t>4.</w:t>
      </w:r>
      <w:r w:rsidRPr="00471944">
        <w:rPr>
          <w:b/>
        </w:rPr>
        <w:tab/>
        <w:t>Substantial lessening of competition</w:t>
      </w:r>
    </w:p>
    <w:p w:rsidR="001E6671" w:rsidRPr="00471944" w:rsidRDefault="001E6671" w:rsidP="001E6671">
      <w:pPr>
        <w:pStyle w:val="Schedulepara"/>
      </w:pPr>
      <w:r w:rsidRPr="00471944">
        <w:tab/>
        <w:t>(a)</w:t>
      </w:r>
      <w:r w:rsidRPr="00471944">
        <w:tab/>
        <w:t>Describe the lessening of competition which would result, or would be likely to result, from the acquisition for which the minor variation of the clearance is sought in all of the relevant market(s)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5 of this Form)</w:t>
      </w:r>
    </w:p>
    <w:p w:rsidR="001E6671" w:rsidRPr="00471944" w:rsidRDefault="001E6671" w:rsidP="00A628D2">
      <w:pPr>
        <w:pStyle w:val="Schedulepara"/>
        <w:keepNext/>
        <w:keepLines/>
      </w:pPr>
      <w:r w:rsidRPr="00471944">
        <w:tab/>
        <w:t>(b)</w:t>
      </w:r>
      <w:r w:rsidRPr="00471944">
        <w:tab/>
        <w:t>Provide submissions regarding the effect of the minor variation on the Commission’s assessment of the lessening of competition in the relevant market(s) in the original clearance determination</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6 of this Form)</w:t>
      </w:r>
    </w:p>
    <w:p w:rsidR="001E6671" w:rsidRPr="00471944" w:rsidRDefault="001E6671" w:rsidP="001E6671">
      <w:pPr>
        <w:keepNext/>
        <w:keepLines/>
        <w:autoSpaceDE w:val="0"/>
        <w:autoSpaceDN w:val="0"/>
        <w:adjustRightInd w:val="0"/>
        <w:spacing w:before="180"/>
        <w:ind w:left="720" w:hanging="720"/>
        <w:rPr>
          <w:b/>
        </w:rPr>
      </w:pPr>
      <w:r w:rsidRPr="00471944">
        <w:rPr>
          <w:b/>
        </w:rPr>
        <w:t>5.</w:t>
      </w:r>
      <w:r w:rsidRPr="00471944">
        <w:rPr>
          <w:b/>
        </w:rPr>
        <w:tab/>
        <w:t>Updating information</w:t>
      </w:r>
    </w:p>
    <w:p w:rsidR="001E6671" w:rsidRPr="00471944" w:rsidRDefault="001E6671" w:rsidP="001E6671">
      <w:pPr>
        <w:pStyle w:val="Schedulepara"/>
      </w:pPr>
      <w:r w:rsidRPr="00471944">
        <w:tab/>
      </w:r>
      <w:r w:rsidRPr="00471944">
        <w:tab/>
        <w:t>Provide details of any material change to the information provided by the Applicant in support of the original clearance application and the effect of any such changes on the claims made by the Applicant in relation to the original clearance and the effect on competition of the proposed acquisition</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spacing w:before="180"/>
        <w:ind w:left="720" w:hanging="720"/>
        <w:rPr>
          <w:b/>
        </w:rPr>
      </w:pPr>
      <w:r w:rsidRPr="00471944">
        <w:rPr>
          <w:b/>
        </w:rPr>
        <w:t>6.</w:t>
      </w:r>
      <w:r w:rsidRPr="00471944">
        <w:rPr>
          <w:b/>
        </w:rPr>
        <w:tab/>
        <w:t>Undertaking</w:t>
      </w:r>
    </w:p>
    <w:p w:rsidR="001E6671" w:rsidRPr="00471944" w:rsidRDefault="001E6671" w:rsidP="001E6671">
      <w:pPr>
        <w:pStyle w:val="Schedulepara"/>
      </w:pPr>
      <w:r w:rsidRPr="00471944">
        <w:tab/>
      </w:r>
      <w:r w:rsidRPr="00471944">
        <w:tab/>
        <w:t>Consistent with subsection</w:t>
      </w:r>
      <w:r w:rsidR="00471944">
        <w:t> </w:t>
      </w:r>
      <w:r w:rsidRPr="00471944">
        <w:t>95AR</w:t>
      </w:r>
      <w:r w:rsidR="00A73AEA" w:rsidRPr="00471944">
        <w:t>(</w:t>
      </w:r>
      <w:r w:rsidRPr="00471944">
        <w:t>2A) of the Act, the Applicant is required, pursuant to the regulations, to give an undertaking to the Commission under section</w:t>
      </w:r>
      <w:r w:rsidR="00471944">
        <w:t> </w:t>
      </w:r>
      <w:r w:rsidRPr="00471944">
        <w:t>87B of the Act that the acquisition will not be made while the application for minor variation of a clearance is being considered by the Commission. An undertaking which is in a form that must be offered to the Commission is attached to this Form.</w:t>
      </w:r>
    </w:p>
    <w:p w:rsidR="001E6671" w:rsidRPr="00471944" w:rsidRDefault="001E6671" w:rsidP="001E6671">
      <w:pPr>
        <w:autoSpaceDE w:val="0"/>
        <w:autoSpaceDN w:val="0"/>
        <w:adjustRightInd w:val="0"/>
        <w:spacing w:before="180"/>
        <w:ind w:left="720" w:hanging="720"/>
        <w:rPr>
          <w:b/>
        </w:rPr>
      </w:pPr>
      <w:r w:rsidRPr="00471944">
        <w:rPr>
          <w:b/>
        </w:rPr>
        <w:t>7.</w:t>
      </w:r>
      <w:r w:rsidRPr="00471944">
        <w:rPr>
          <w:b/>
        </w:rPr>
        <w:tab/>
        <w:t>Further information</w:t>
      </w:r>
    </w:p>
    <w:p w:rsidR="001E6671" w:rsidRPr="00471944" w:rsidRDefault="001E6671" w:rsidP="001E6671">
      <w:pPr>
        <w:pStyle w:val="Schedulepara"/>
      </w:pPr>
      <w:r w:rsidRPr="00471944">
        <w:tab/>
      </w:r>
      <w:r w:rsidRPr="00471944">
        <w:tab/>
        <w:t>Name, postal address, telephone, facsimile and email contact details of the person authorised by the Applicant to provide additional information in relation to this application</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spacing w:before="180"/>
        <w:ind w:left="720" w:hanging="720"/>
        <w:rPr>
          <w:b/>
        </w:rPr>
      </w:pPr>
      <w:r w:rsidRPr="00471944">
        <w:rPr>
          <w:b/>
        </w:rPr>
        <w:t xml:space="preserve">8. </w:t>
      </w:r>
      <w:r w:rsidRPr="00471944">
        <w:rPr>
          <w:b/>
        </w:rPr>
        <w:tab/>
        <w:t>Information provided in relation to the Target</w:t>
      </w:r>
    </w:p>
    <w:p w:rsidR="001E6671" w:rsidRPr="00471944" w:rsidRDefault="001E6671" w:rsidP="001E6671">
      <w:pPr>
        <w:pStyle w:val="Schedulepara"/>
      </w:pPr>
      <w:r w:rsidRPr="00471944">
        <w:tab/>
      </w:r>
      <w:r w:rsidRPr="00471944">
        <w:tab/>
        <w:t>Where the Target has been consulted during the preparation of information provided in response to the questions contained in this Form relating to the Target, an authorised representative of the Target must indicate here that the information relating to the Target is complete and accurate.</w:t>
      </w:r>
    </w:p>
    <w:p w:rsidR="001E6671" w:rsidRPr="00471944" w:rsidRDefault="001E6671" w:rsidP="001E6671">
      <w:pPr>
        <w:keepNext/>
        <w:autoSpaceDE w:val="0"/>
        <w:autoSpaceDN w:val="0"/>
        <w:adjustRightInd w:val="0"/>
        <w:spacing w:before="120"/>
      </w:pPr>
      <w:r w:rsidRPr="00471944">
        <w:t>Dated...................................................................</w:t>
      </w:r>
    </w:p>
    <w:p w:rsidR="001E6671" w:rsidRPr="00471944" w:rsidRDefault="001E6671" w:rsidP="001E6671">
      <w:pPr>
        <w:autoSpaceDE w:val="0"/>
        <w:autoSpaceDN w:val="0"/>
        <w:adjustRightInd w:val="0"/>
        <w:spacing w:before="120"/>
      </w:pPr>
      <w:r w:rsidRPr="00471944">
        <w:t>Signed by/on behalf of the target</w:t>
      </w:r>
    </w:p>
    <w:p w:rsidR="001E6671" w:rsidRPr="00471944" w:rsidRDefault="001E6671" w:rsidP="001E6671">
      <w:pPr>
        <w:autoSpaceDE w:val="0"/>
        <w:autoSpaceDN w:val="0"/>
        <w:adjustRightInd w:val="0"/>
        <w:spacing w:before="240"/>
      </w:pPr>
      <w:r w:rsidRPr="00471944">
        <w:t>.............................................................................</w:t>
      </w:r>
    </w:p>
    <w:p w:rsidR="001E6671" w:rsidRPr="00471944" w:rsidRDefault="001E6671" w:rsidP="001E6671">
      <w:pPr>
        <w:autoSpaceDE w:val="0"/>
        <w:autoSpaceDN w:val="0"/>
        <w:adjustRightInd w:val="0"/>
      </w:pPr>
      <w:r w:rsidRPr="00471944">
        <w:t>(Signature)</w:t>
      </w:r>
    </w:p>
    <w:p w:rsidR="001E6671" w:rsidRPr="00471944" w:rsidRDefault="001E6671" w:rsidP="001E6671">
      <w:pPr>
        <w:autoSpaceDE w:val="0"/>
        <w:autoSpaceDN w:val="0"/>
        <w:adjustRightInd w:val="0"/>
        <w:spacing w:before="240"/>
      </w:pPr>
      <w:r w:rsidRPr="00471944">
        <w:t>.............................................................................</w:t>
      </w:r>
    </w:p>
    <w:p w:rsidR="001E6671" w:rsidRPr="00471944" w:rsidRDefault="001E6671" w:rsidP="001E6671">
      <w:pPr>
        <w:autoSpaceDE w:val="0"/>
        <w:autoSpaceDN w:val="0"/>
        <w:adjustRightInd w:val="0"/>
        <w:spacing w:after="180"/>
      </w:pPr>
      <w:r w:rsidRPr="00471944">
        <w:t>(Full Name)</w:t>
      </w:r>
    </w:p>
    <w:p w:rsidR="001E6671" w:rsidRPr="00471944" w:rsidRDefault="001E6671" w:rsidP="001E6671">
      <w:pPr>
        <w:pStyle w:val="Note"/>
      </w:pPr>
      <w:r w:rsidRPr="00471944">
        <w:rPr>
          <w:i/>
        </w:rPr>
        <w:t>Note   </w:t>
      </w:r>
      <w:r w:rsidRPr="00471944">
        <w:t xml:space="preserve">If the Target is a corporation, state position occupied in the corporation by person signing. If signed by a solicitor on behalf of the Target, this fact must be stated. </w:t>
      </w:r>
    </w:p>
    <w:p w:rsidR="001E6671" w:rsidRPr="00471944" w:rsidRDefault="001E6671" w:rsidP="001E6671">
      <w:pPr>
        <w:keepNext/>
        <w:autoSpaceDE w:val="0"/>
        <w:autoSpaceDN w:val="0"/>
        <w:adjustRightInd w:val="0"/>
        <w:spacing w:before="180"/>
        <w:ind w:left="720" w:hanging="720"/>
        <w:rPr>
          <w:b/>
        </w:rPr>
      </w:pPr>
      <w:r w:rsidRPr="00471944">
        <w:rPr>
          <w:b/>
        </w:rPr>
        <w:t>9.</w:t>
      </w:r>
      <w:r w:rsidRPr="00471944">
        <w:rPr>
          <w:b/>
        </w:rPr>
        <w:tab/>
        <w:t>Declaration</w:t>
      </w:r>
    </w:p>
    <w:p w:rsidR="001E6671" w:rsidRPr="00471944" w:rsidRDefault="001E6671" w:rsidP="001E6671">
      <w:pPr>
        <w:pStyle w:val="Schedulepara"/>
      </w:pPr>
      <w:r w:rsidRPr="00471944">
        <w:tab/>
      </w:r>
      <w:r w:rsidRPr="00471944">
        <w:tab/>
        <w:t xml:space="preserve">The undersigned declare that, to the best of their knowledge and belief, the information given in response to questions in this form is true, correct and complete, that complete copies of documents required by this form have been supplied, and that all estimates are identified as such and are their best estimates of the underlying facts and that all the opinions expressed are sincere. </w:t>
      </w:r>
    </w:p>
    <w:p w:rsidR="001E6671" w:rsidRPr="00471944" w:rsidRDefault="001E6671" w:rsidP="001E6671">
      <w:pPr>
        <w:pStyle w:val="Schedulepara"/>
      </w:pPr>
      <w:r w:rsidRPr="00471944">
        <w:tab/>
      </w:r>
      <w:r w:rsidRPr="00471944">
        <w:tab/>
        <w:t>The undersigned are aware of the provisions of section</w:t>
      </w:r>
      <w:r w:rsidR="00471944">
        <w:t> </w:t>
      </w:r>
      <w:r w:rsidRPr="00471944">
        <w:t xml:space="preserve">95AZN of the </w:t>
      </w:r>
      <w:r w:rsidRPr="00471944">
        <w:rPr>
          <w:i/>
        </w:rPr>
        <w:t>Competition and Consumer Act 2010</w:t>
      </w:r>
      <w:r w:rsidRPr="00471944">
        <w:t>.</w:t>
      </w:r>
    </w:p>
    <w:p w:rsidR="001E6671" w:rsidRPr="00A628D2" w:rsidRDefault="001E6671" w:rsidP="001E6671">
      <w:pPr>
        <w:pStyle w:val="Schedulepara"/>
        <w:rPr>
          <w:sz w:val="16"/>
          <w:szCs w:val="16"/>
        </w:rPr>
      </w:pPr>
    </w:p>
    <w:tbl>
      <w:tblPr>
        <w:tblW w:w="0" w:type="auto"/>
        <w:tblLayout w:type="fixed"/>
        <w:tblLook w:val="0000" w:firstRow="0" w:lastRow="0" w:firstColumn="0" w:lastColumn="0" w:noHBand="0" w:noVBand="0"/>
      </w:tblPr>
      <w:tblGrid>
        <w:gridCol w:w="3651"/>
        <w:gridCol w:w="3652"/>
      </w:tblGrid>
      <w:tr w:rsidR="001E6671" w:rsidRPr="00471944" w:rsidTr="00A628D2">
        <w:trPr>
          <w:trHeight w:val="741"/>
        </w:trPr>
        <w:tc>
          <w:tcPr>
            <w:tcW w:w="3651" w:type="dxa"/>
          </w:tcPr>
          <w:p w:rsidR="001E6671" w:rsidRPr="00471944" w:rsidRDefault="001E6671" w:rsidP="00A628D2">
            <w:pPr>
              <w:autoSpaceDE w:val="0"/>
              <w:autoSpaceDN w:val="0"/>
              <w:adjustRightInd w:val="0"/>
              <w:spacing w:before="120" w:after="120"/>
            </w:pPr>
            <w:r w:rsidRPr="00471944">
              <w:t>.........................................................</w:t>
            </w:r>
            <w:r w:rsidRPr="00471944">
              <w:br/>
              <w:t>Signature of authorised person</w:t>
            </w:r>
          </w:p>
        </w:tc>
        <w:tc>
          <w:tcPr>
            <w:tcW w:w="3652" w:type="dxa"/>
          </w:tcPr>
          <w:p w:rsidR="001E6671" w:rsidRPr="00471944" w:rsidRDefault="001E6671" w:rsidP="00A628D2">
            <w:pPr>
              <w:autoSpaceDE w:val="0"/>
              <w:autoSpaceDN w:val="0"/>
              <w:adjustRightInd w:val="0"/>
              <w:spacing w:before="120" w:after="120"/>
            </w:pPr>
            <w:r w:rsidRPr="00471944">
              <w:t>.........................................................</w:t>
            </w:r>
            <w:r w:rsidRPr="00471944">
              <w:br/>
              <w:t>Signature of authorised person</w:t>
            </w:r>
          </w:p>
        </w:tc>
      </w:tr>
      <w:tr w:rsidR="001E6671" w:rsidRPr="00471944" w:rsidTr="00612BBE">
        <w:tc>
          <w:tcPr>
            <w:tcW w:w="3651" w:type="dxa"/>
          </w:tcPr>
          <w:p w:rsidR="001E6671" w:rsidRPr="00471944" w:rsidRDefault="001E6671" w:rsidP="00A628D2">
            <w:pPr>
              <w:autoSpaceDE w:val="0"/>
              <w:autoSpaceDN w:val="0"/>
              <w:adjustRightInd w:val="0"/>
            </w:pPr>
          </w:p>
        </w:tc>
        <w:tc>
          <w:tcPr>
            <w:tcW w:w="3652" w:type="dxa"/>
          </w:tcPr>
          <w:p w:rsidR="001E6671" w:rsidRPr="00471944" w:rsidRDefault="001E6671" w:rsidP="00612BBE">
            <w:pPr>
              <w:keepNext/>
              <w:autoSpaceDE w:val="0"/>
              <w:autoSpaceDN w:val="0"/>
              <w:adjustRightInd w:val="0"/>
            </w:pPr>
          </w:p>
        </w:tc>
      </w:tr>
      <w:tr w:rsidR="001E6671" w:rsidRPr="00471944" w:rsidTr="00612BBE">
        <w:tc>
          <w:tcPr>
            <w:tcW w:w="3651" w:type="dxa"/>
          </w:tcPr>
          <w:p w:rsidR="001E6671" w:rsidRPr="00471944" w:rsidRDefault="001E6671" w:rsidP="00A628D2">
            <w:pPr>
              <w:autoSpaceDE w:val="0"/>
              <w:autoSpaceDN w:val="0"/>
              <w:adjustRightInd w:val="0"/>
              <w:spacing w:before="120" w:after="120"/>
            </w:pPr>
            <w:r w:rsidRPr="00471944">
              <w:t>.........................................................</w:t>
            </w:r>
            <w:r w:rsidRPr="00471944">
              <w:br/>
              <w:t>Office held</w:t>
            </w:r>
          </w:p>
        </w:tc>
        <w:tc>
          <w:tcPr>
            <w:tcW w:w="3652" w:type="dxa"/>
          </w:tcPr>
          <w:p w:rsidR="001E6671" w:rsidRPr="00471944" w:rsidRDefault="001E6671" w:rsidP="00A628D2">
            <w:pPr>
              <w:autoSpaceDE w:val="0"/>
              <w:autoSpaceDN w:val="0"/>
              <w:adjustRightInd w:val="0"/>
              <w:spacing w:before="120" w:after="120"/>
            </w:pPr>
            <w:r w:rsidRPr="00471944">
              <w:t>.........................................................</w:t>
            </w:r>
            <w:r w:rsidRPr="00471944">
              <w:br/>
              <w:t>Office held</w:t>
            </w:r>
          </w:p>
        </w:tc>
      </w:tr>
      <w:tr w:rsidR="001E6671" w:rsidRPr="00471944" w:rsidTr="00612BBE">
        <w:tc>
          <w:tcPr>
            <w:tcW w:w="3651" w:type="dxa"/>
          </w:tcPr>
          <w:p w:rsidR="001E6671" w:rsidRPr="00471944" w:rsidRDefault="001E6671" w:rsidP="00612BBE">
            <w:pPr>
              <w:keepNext/>
              <w:autoSpaceDE w:val="0"/>
              <w:autoSpaceDN w:val="0"/>
              <w:adjustRightInd w:val="0"/>
            </w:pPr>
          </w:p>
        </w:tc>
        <w:tc>
          <w:tcPr>
            <w:tcW w:w="3652" w:type="dxa"/>
          </w:tcPr>
          <w:p w:rsidR="001E6671" w:rsidRPr="00471944" w:rsidRDefault="001E6671" w:rsidP="00612BBE">
            <w:pPr>
              <w:keepNext/>
              <w:autoSpaceDE w:val="0"/>
              <w:autoSpaceDN w:val="0"/>
              <w:adjustRightInd w:val="0"/>
            </w:pPr>
          </w:p>
        </w:tc>
      </w:tr>
      <w:tr w:rsidR="001E6671" w:rsidRPr="00471944" w:rsidTr="00612BBE">
        <w:tc>
          <w:tcPr>
            <w:tcW w:w="3651" w:type="dxa"/>
          </w:tcPr>
          <w:p w:rsidR="001E6671" w:rsidRPr="00471944" w:rsidRDefault="001E6671" w:rsidP="00A628D2">
            <w:pPr>
              <w:autoSpaceDE w:val="0"/>
              <w:autoSpaceDN w:val="0"/>
              <w:adjustRightInd w:val="0"/>
              <w:spacing w:before="120" w:after="120"/>
            </w:pPr>
            <w:r w:rsidRPr="00471944">
              <w:t>.........................................................</w:t>
            </w:r>
            <w:r w:rsidRPr="00471944">
              <w:br/>
              <w:t>(Print) Name of authorised person</w:t>
            </w:r>
          </w:p>
        </w:tc>
        <w:tc>
          <w:tcPr>
            <w:tcW w:w="3652" w:type="dxa"/>
          </w:tcPr>
          <w:p w:rsidR="001E6671" w:rsidRPr="00471944" w:rsidRDefault="001E6671" w:rsidP="00A628D2">
            <w:pPr>
              <w:autoSpaceDE w:val="0"/>
              <w:autoSpaceDN w:val="0"/>
              <w:adjustRightInd w:val="0"/>
              <w:spacing w:before="120" w:after="120"/>
            </w:pPr>
            <w:r w:rsidRPr="00471944">
              <w:t>.........................................................</w:t>
            </w:r>
            <w:r w:rsidRPr="00471944">
              <w:br/>
              <w:t>(Print) Name of authorised person</w:t>
            </w:r>
          </w:p>
        </w:tc>
      </w:tr>
    </w:tbl>
    <w:p w:rsidR="001E6671" w:rsidRPr="00471944" w:rsidRDefault="001E6671" w:rsidP="009E0E63">
      <w:pPr>
        <w:pStyle w:val="Schedulepara"/>
        <w:keepNext/>
        <w:keepLines/>
      </w:pPr>
      <w:r w:rsidRPr="00471944">
        <w:t>This [insert day] day of [insert month] [insert year]</w:t>
      </w:r>
    </w:p>
    <w:p w:rsidR="001E6671" w:rsidRPr="00471944" w:rsidRDefault="001E6671" w:rsidP="001E6671">
      <w:pPr>
        <w:pStyle w:val="Note"/>
      </w:pPr>
      <w:r w:rsidRPr="00471944">
        <w:rPr>
          <w:i/>
        </w:rPr>
        <w:t>Note   </w:t>
      </w:r>
      <w:r w:rsidRPr="00471944">
        <w:t xml:space="preserve">If the Applicant is a corporation, state position occupied in the corporation by person signing. If signed by a solicitor on behalf of the Applicant, this fact must be stated. </w:t>
      </w:r>
    </w:p>
    <w:p w:rsidR="001E6671" w:rsidRPr="00471944" w:rsidRDefault="001E6671" w:rsidP="001E6671">
      <w:pPr>
        <w:keepNext/>
        <w:autoSpaceDE w:val="0"/>
        <w:autoSpaceDN w:val="0"/>
        <w:adjustRightInd w:val="0"/>
        <w:spacing w:before="240"/>
        <w:jc w:val="center"/>
        <w:rPr>
          <w:i/>
          <w:sz w:val="28"/>
          <w:szCs w:val="28"/>
        </w:rPr>
      </w:pPr>
      <w:r w:rsidRPr="00471944">
        <w:rPr>
          <w:i/>
          <w:sz w:val="28"/>
          <w:szCs w:val="28"/>
        </w:rPr>
        <w:t>Competition and Consumer Act 2010</w:t>
      </w:r>
    </w:p>
    <w:p w:rsidR="001E6671" w:rsidRPr="00471944" w:rsidRDefault="001E6671" w:rsidP="001E6671">
      <w:pPr>
        <w:keepNext/>
        <w:autoSpaceDE w:val="0"/>
        <w:autoSpaceDN w:val="0"/>
        <w:adjustRightInd w:val="0"/>
        <w:spacing w:before="240"/>
        <w:jc w:val="center"/>
        <w:rPr>
          <w:b/>
          <w:bCs/>
          <w:sz w:val="28"/>
          <w:szCs w:val="28"/>
        </w:rPr>
      </w:pPr>
      <w:r w:rsidRPr="00471944">
        <w:rPr>
          <w:b/>
          <w:bCs/>
          <w:sz w:val="28"/>
          <w:szCs w:val="28"/>
        </w:rPr>
        <w:t>Undertaking to the Australian Competition and Consumer Commission given for the purposes of section</w:t>
      </w:r>
      <w:r w:rsidR="00471944">
        <w:rPr>
          <w:b/>
          <w:bCs/>
          <w:sz w:val="28"/>
          <w:szCs w:val="28"/>
        </w:rPr>
        <w:t> </w:t>
      </w:r>
      <w:r w:rsidRPr="00471944">
        <w:rPr>
          <w:b/>
          <w:bCs/>
          <w:sz w:val="28"/>
          <w:szCs w:val="28"/>
        </w:rPr>
        <w:t>87B</w:t>
      </w:r>
    </w:p>
    <w:p w:rsidR="001E6671" w:rsidRPr="00471944" w:rsidRDefault="001E6671" w:rsidP="001E6671">
      <w:pPr>
        <w:keepNext/>
        <w:autoSpaceDE w:val="0"/>
        <w:autoSpaceDN w:val="0"/>
        <w:adjustRightInd w:val="0"/>
        <w:spacing w:before="180"/>
        <w:jc w:val="center"/>
        <w:rPr>
          <w:b/>
          <w:bCs/>
          <w:sz w:val="28"/>
          <w:szCs w:val="28"/>
        </w:rPr>
      </w:pPr>
      <w:r w:rsidRPr="00471944">
        <w:rPr>
          <w:b/>
          <w:bCs/>
          <w:sz w:val="28"/>
          <w:szCs w:val="28"/>
        </w:rPr>
        <w:t>by</w:t>
      </w:r>
    </w:p>
    <w:p w:rsidR="001E6671" w:rsidRPr="00471944" w:rsidRDefault="001E6671" w:rsidP="001E6671">
      <w:pPr>
        <w:keepNext/>
        <w:autoSpaceDE w:val="0"/>
        <w:autoSpaceDN w:val="0"/>
        <w:adjustRightInd w:val="0"/>
        <w:spacing w:before="240"/>
        <w:jc w:val="center"/>
        <w:rPr>
          <w:b/>
          <w:bCs/>
          <w:sz w:val="28"/>
          <w:szCs w:val="28"/>
        </w:rPr>
      </w:pPr>
      <w:r w:rsidRPr="00471944">
        <w:rPr>
          <w:b/>
          <w:bCs/>
          <w:sz w:val="28"/>
          <w:szCs w:val="28"/>
        </w:rPr>
        <w:t>[Insert name of company] (ACN [Insert ACN])</w:t>
      </w:r>
    </w:p>
    <w:p w:rsidR="001E6671" w:rsidRPr="00471944" w:rsidRDefault="001E6671" w:rsidP="001E6671">
      <w:pPr>
        <w:pStyle w:val="Schedulepara"/>
        <w:tabs>
          <w:tab w:val="clear" w:pos="567"/>
        </w:tabs>
        <w:spacing w:before="240"/>
        <w:ind w:left="357" w:hanging="357"/>
      </w:pPr>
      <w:r w:rsidRPr="00471944">
        <w:t>1.</w:t>
      </w:r>
      <w:r w:rsidRPr="00471944">
        <w:tab/>
        <w:t>This undertaking (the Undertaking) is given to the Australian Competition and Consumer Commission (the Commission) by [company name, company ACN] of [company address] under section</w:t>
      </w:r>
      <w:r w:rsidR="00471944">
        <w:t> </w:t>
      </w:r>
      <w:r w:rsidRPr="00471944">
        <w:t xml:space="preserve">87B of the </w:t>
      </w:r>
      <w:r w:rsidRPr="00471944">
        <w:rPr>
          <w:i/>
        </w:rPr>
        <w:t>Competition and Consumer Act 2010</w:t>
      </w:r>
      <w:r w:rsidRPr="00471944">
        <w:t xml:space="preserve"> (the </w:t>
      </w:r>
      <w:r w:rsidRPr="00471944">
        <w:rPr>
          <w:b/>
          <w:i/>
        </w:rPr>
        <w:t>Act</w:t>
      </w:r>
      <w:r w:rsidRPr="00471944">
        <w:t>).</w:t>
      </w:r>
    </w:p>
    <w:p w:rsidR="001E6671" w:rsidRPr="00471944" w:rsidRDefault="001E6671" w:rsidP="001E6671">
      <w:pPr>
        <w:pStyle w:val="Schedulepara"/>
        <w:tabs>
          <w:tab w:val="clear" w:pos="567"/>
        </w:tabs>
        <w:spacing w:before="240"/>
        <w:ind w:left="357" w:hanging="357"/>
      </w:pPr>
      <w:r w:rsidRPr="00471944">
        <w:t>2.</w:t>
      </w:r>
      <w:r w:rsidRPr="00471944">
        <w:tab/>
        <w:t>[Company name] has made an application for minor variation of a clearance pursuant to section</w:t>
      </w:r>
      <w:r w:rsidR="00471944">
        <w:t> </w:t>
      </w:r>
      <w:r w:rsidRPr="00471944">
        <w:t>95AR of the Act.</w:t>
      </w:r>
    </w:p>
    <w:p w:rsidR="001E6671" w:rsidRPr="00471944" w:rsidRDefault="001E6671" w:rsidP="001E6671">
      <w:pPr>
        <w:pStyle w:val="Schedulepara"/>
        <w:tabs>
          <w:tab w:val="clear" w:pos="567"/>
        </w:tabs>
        <w:spacing w:before="240"/>
        <w:ind w:left="357" w:hanging="357"/>
      </w:pPr>
      <w:r w:rsidRPr="00471944">
        <w:t>3.</w:t>
      </w:r>
      <w:r w:rsidRPr="00471944">
        <w:tab/>
        <w:t>[Company name] hereby undertakes that it will not make the acquisition the subject of the application referred to in paragraph</w:t>
      </w:r>
      <w:r w:rsidR="00471944">
        <w:t> </w:t>
      </w:r>
      <w:r w:rsidRPr="00471944">
        <w:t xml:space="preserve">2 while the application is being considered by the Commission. </w:t>
      </w:r>
    </w:p>
    <w:p w:rsidR="001E6671" w:rsidRPr="00471944" w:rsidRDefault="001E6671" w:rsidP="001E6671">
      <w:pPr>
        <w:pStyle w:val="Schedulepara"/>
        <w:tabs>
          <w:tab w:val="clear" w:pos="567"/>
        </w:tabs>
        <w:spacing w:before="240"/>
        <w:ind w:left="357" w:hanging="357"/>
      </w:pPr>
      <w:r w:rsidRPr="00471944">
        <w:t>4.</w:t>
      </w:r>
      <w:r w:rsidRPr="00471944">
        <w:tab/>
        <w:t>This Undertaking comes into effect when:</w:t>
      </w:r>
    </w:p>
    <w:p w:rsidR="001E6671" w:rsidRPr="00471944" w:rsidRDefault="001E6671" w:rsidP="001E6671">
      <w:pPr>
        <w:pStyle w:val="Schedulepara"/>
        <w:tabs>
          <w:tab w:val="clear" w:pos="567"/>
          <w:tab w:val="right" w:pos="600"/>
        </w:tabs>
        <w:ind w:left="960" w:hanging="960"/>
      </w:pPr>
      <w:r w:rsidRPr="00471944">
        <w:tab/>
        <w:t>(a)</w:t>
      </w:r>
      <w:r w:rsidRPr="00471944">
        <w:tab/>
        <w:t>the Undertaking is executed by [company name]; and</w:t>
      </w:r>
    </w:p>
    <w:p w:rsidR="001E6671" w:rsidRPr="00471944" w:rsidRDefault="001E6671" w:rsidP="001E6671">
      <w:pPr>
        <w:pStyle w:val="Schedulepara"/>
        <w:tabs>
          <w:tab w:val="clear" w:pos="567"/>
          <w:tab w:val="right" w:pos="600"/>
        </w:tabs>
        <w:ind w:left="960" w:hanging="960"/>
      </w:pPr>
      <w:r w:rsidRPr="00471944">
        <w:tab/>
        <w:t>(b)</w:t>
      </w:r>
      <w:r w:rsidRPr="00471944">
        <w:tab/>
        <w:t>the Commission accepts the Undertaking so executed.</w:t>
      </w:r>
    </w:p>
    <w:p w:rsidR="001E6671" w:rsidRPr="00471944" w:rsidRDefault="001E6671" w:rsidP="001E6671">
      <w:pPr>
        <w:pStyle w:val="Schedulepara"/>
        <w:tabs>
          <w:tab w:val="clear" w:pos="567"/>
        </w:tabs>
        <w:spacing w:before="240"/>
        <w:ind w:left="357" w:hanging="357"/>
      </w:pPr>
      <w:r w:rsidRPr="00471944">
        <w:t>5.</w:t>
      </w:r>
      <w:r w:rsidRPr="00471944">
        <w:tab/>
        <w:t>[Company name] acknowledges that the Commission will make this Undertaking available for public inspection.</w:t>
      </w:r>
    </w:p>
    <w:p w:rsidR="001E6671" w:rsidRPr="00471944" w:rsidRDefault="001E6671" w:rsidP="001E6671">
      <w:pPr>
        <w:autoSpaceDE w:val="0"/>
        <w:autoSpaceDN w:val="0"/>
        <w:adjustRightInd w:val="0"/>
        <w:spacing w:before="240"/>
      </w:pPr>
      <w:r w:rsidRPr="00471944">
        <w:rPr>
          <w:b/>
        </w:rPr>
        <w:t>EXECUTED BY</w:t>
      </w:r>
      <w:r w:rsidRPr="00471944">
        <w:t xml:space="preserve"> [Company name and ACN] pursuant to section</w:t>
      </w:r>
      <w:r w:rsidR="00471944">
        <w:t> </w:t>
      </w:r>
      <w:r w:rsidR="00A51ACD" w:rsidRPr="00471944">
        <w:t>127(1)</w:t>
      </w:r>
      <w:r w:rsidRPr="00471944">
        <w:t xml:space="preserve"> of the </w:t>
      </w:r>
      <w:r w:rsidRPr="00471944">
        <w:rPr>
          <w:i/>
        </w:rPr>
        <w:t>Corporations Act</w:t>
      </w:r>
      <w:r w:rsidRPr="00471944">
        <w:t xml:space="preserve"> </w:t>
      </w:r>
      <w:r w:rsidRPr="00471944">
        <w:rPr>
          <w:i/>
        </w:rPr>
        <w:t>2001</w:t>
      </w:r>
      <w:r w:rsidRPr="00471944">
        <w:t>.</w:t>
      </w:r>
    </w:p>
    <w:p w:rsidR="001E6671" w:rsidRPr="00471944" w:rsidRDefault="001E6671" w:rsidP="001E6671">
      <w:pPr>
        <w:autoSpaceDE w:val="0"/>
        <w:autoSpaceDN w:val="0"/>
        <w:adjustRightInd w:val="0"/>
      </w:pPr>
    </w:p>
    <w:tbl>
      <w:tblPr>
        <w:tblW w:w="7428" w:type="dxa"/>
        <w:tblLook w:val="0000" w:firstRow="0" w:lastRow="0" w:firstColumn="0" w:lastColumn="0" w:noHBand="0" w:noVBand="0"/>
      </w:tblPr>
      <w:tblGrid>
        <w:gridCol w:w="3672"/>
        <w:gridCol w:w="3756"/>
      </w:tblGrid>
      <w:tr w:rsidR="001E6671" w:rsidRPr="00471944" w:rsidTr="00612BBE">
        <w:trPr>
          <w:cantSplit/>
        </w:trPr>
        <w:tc>
          <w:tcPr>
            <w:tcW w:w="3672" w:type="dxa"/>
            <w:vAlign w:val="bottom"/>
          </w:tcPr>
          <w:p w:rsidR="001E6671" w:rsidRPr="00471944" w:rsidRDefault="001E6671" w:rsidP="00612BBE">
            <w:pPr>
              <w:autoSpaceDE w:val="0"/>
              <w:autoSpaceDN w:val="0"/>
              <w:adjustRightInd w:val="0"/>
            </w:pPr>
          </w:p>
          <w:p w:rsidR="001E6671" w:rsidRPr="00471944" w:rsidRDefault="001E6671" w:rsidP="00612BBE">
            <w:pPr>
              <w:autoSpaceDE w:val="0"/>
              <w:autoSpaceDN w:val="0"/>
              <w:adjustRightInd w:val="0"/>
            </w:pPr>
            <w:r w:rsidRPr="00471944">
              <w:t>........................................................</w:t>
            </w:r>
          </w:p>
        </w:tc>
        <w:tc>
          <w:tcPr>
            <w:tcW w:w="3756" w:type="dxa"/>
            <w:vAlign w:val="bottom"/>
          </w:tcPr>
          <w:p w:rsidR="001E6671" w:rsidRPr="00471944" w:rsidRDefault="001E6671" w:rsidP="00612BBE">
            <w:pPr>
              <w:autoSpaceDE w:val="0"/>
              <w:autoSpaceDN w:val="0"/>
              <w:adjustRightInd w:val="0"/>
            </w:pPr>
          </w:p>
          <w:p w:rsidR="001E6671" w:rsidRPr="00471944" w:rsidRDefault="001E6671" w:rsidP="00612BBE">
            <w:pPr>
              <w:autoSpaceDE w:val="0"/>
              <w:autoSpaceDN w:val="0"/>
              <w:adjustRightInd w:val="0"/>
            </w:pPr>
            <w:r w:rsidRPr="00471944">
              <w:t>........................................................</w:t>
            </w:r>
          </w:p>
        </w:tc>
      </w:tr>
      <w:tr w:rsidR="001E6671" w:rsidRPr="00471944" w:rsidTr="00612BBE">
        <w:trPr>
          <w:cantSplit/>
        </w:trPr>
        <w:tc>
          <w:tcPr>
            <w:tcW w:w="3672" w:type="dxa"/>
            <w:vAlign w:val="bottom"/>
          </w:tcPr>
          <w:p w:rsidR="001E6671" w:rsidRPr="00471944" w:rsidRDefault="001E6671" w:rsidP="00612BBE">
            <w:pPr>
              <w:autoSpaceDE w:val="0"/>
              <w:autoSpaceDN w:val="0"/>
              <w:adjustRightInd w:val="0"/>
            </w:pPr>
            <w:r w:rsidRPr="00471944">
              <w:t>Signature of Authorised Person</w:t>
            </w:r>
          </w:p>
        </w:tc>
        <w:tc>
          <w:tcPr>
            <w:tcW w:w="3756" w:type="dxa"/>
            <w:vAlign w:val="bottom"/>
          </w:tcPr>
          <w:p w:rsidR="001E6671" w:rsidRPr="00471944" w:rsidRDefault="001E6671" w:rsidP="00612BBE">
            <w:pPr>
              <w:autoSpaceDE w:val="0"/>
              <w:autoSpaceDN w:val="0"/>
              <w:adjustRightInd w:val="0"/>
            </w:pPr>
            <w:r w:rsidRPr="00471944">
              <w:t>Signature of Authorised Person</w:t>
            </w:r>
          </w:p>
        </w:tc>
      </w:tr>
    </w:tbl>
    <w:p w:rsidR="001E6671" w:rsidRPr="00471944" w:rsidRDefault="001E6671" w:rsidP="001E6671">
      <w:pPr>
        <w:autoSpaceDE w:val="0"/>
        <w:autoSpaceDN w:val="0"/>
        <w:adjustRightInd w:val="0"/>
      </w:pPr>
    </w:p>
    <w:tbl>
      <w:tblPr>
        <w:tblW w:w="0" w:type="auto"/>
        <w:tblLook w:val="0000" w:firstRow="0" w:lastRow="0" w:firstColumn="0" w:lastColumn="0" w:noHBand="0" w:noVBand="0"/>
      </w:tblPr>
      <w:tblGrid>
        <w:gridCol w:w="3651"/>
        <w:gridCol w:w="3652"/>
      </w:tblGrid>
      <w:tr w:rsidR="001E6671" w:rsidRPr="00471944" w:rsidTr="00612BBE">
        <w:trPr>
          <w:cantSplit/>
        </w:trPr>
        <w:tc>
          <w:tcPr>
            <w:tcW w:w="3651" w:type="dxa"/>
            <w:vAlign w:val="bottom"/>
          </w:tcPr>
          <w:p w:rsidR="001E6671" w:rsidRPr="00471944" w:rsidRDefault="001E6671" w:rsidP="00612BBE">
            <w:pPr>
              <w:autoSpaceDE w:val="0"/>
              <w:autoSpaceDN w:val="0"/>
              <w:adjustRightInd w:val="0"/>
              <w:rPr>
                <w:sz w:val="28"/>
                <w:szCs w:val="28"/>
              </w:rPr>
            </w:pPr>
          </w:p>
          <w:p w:rsidR="001E6671" w:rsidRPr="00471944" w:rsidRDefault="001E6671" w:rsidP="00612BBE">
            <w:pPr>
              <w:autoSpaceDE w:val="0"/>
              <w:autoSpaceDN w:val="0"/>
              <w:adjustRightInd w:val="0"/>
            </w:pPr>
            <w:r w:rsidRPr="00471944">
              <w:t>........................................................</w:t>
            </w:r>
          </w:p>
        </w:tc>
        <w:tc>
          <w:tcPr>
            <w:tcW w:w="3652" w:type="dxa"/>
            <w:vAlign w:val="bottom"/>
          </w:tcPr>
          <w:p w:rsidR="001E6671" w:rsidRPr="00471944" w:rsidRDefault="001E6671" w:rsidP="00612BBE">
            <w:pPr>
              <w:autoSpaceDE w:val="0"/>
              <w:autoSpaceDN w:val="0"/>
              <w:adjustRightInd w:val="0"/>
            </w:pPr>
          </w:p>
          <w:p w:rsidR="001E6671" w:rsidRPr="00471944" w:rsidRDefault="001E6671" w:rsidP="00612BBE">
            <w:pPr>
              <w:autoSpaceDE w:val="0"/>
              <w:autoSpaceDN w:val="0"/>
              <w:adjustRightInd w:val="0"/>
            </w:pPr>
            <w:r w:rsidRPr="00471944">
              <w:t>........................................................</w:t>
            </w:r>
          </w:p>
        </w:tc>
      </w:tr>
      <w:tr w:rsidR="001E6671" w:rsidRPr="00471944" w:rsidTr="00612BBE">
        <w:trPr>
          <w:cantSplit/>
        </w:trPr>
        <w:tc>
          <w:tcPr>
            <w:tcW w:w="3651" w:type="dxa"/>
            <w:vAlign w:val="bottom"/>
          </w:tcPr>
          <w:p w:rsidR="001E6671" w:rsidRPr="00471944" w:rsidRDefault="001E6671" w:rsidP="00612BBE">
            <w:pPr>
              <w:autoSpaceDE w:val="0"/>
              <w:autoSpaceDN w:val="0"/>
              <w:adjustRightInd w:val="0"/>
            </w:pPr>
            <w:r w:rsidRPr="00471944">
              <w:t>Office Held</w:t>
            </w:r>
          </w:p>
        </w:tc>
        <w:tc>
          <w:tcPr>
            <w:tcW w:w="3652" w:type="dxa"/>
            <w:vAlign w:val="bottom"/>
          </w:tcPr>
          <w:p w:rsidR="001E6671" w:rsidRPr="00471944" w:rsidRDefault="001E6671" w:rsidP="00612BBE">
            <w:pPr>
              <w:autoSpaceDE w:val="0"/>
              <w:autoSpaceDN w:val="0"/>
              <w:adjustRightInd w:val="0"/>
            </w:pPr>
            <w:r w:rsidRPr="00471944">
              <w:t>Office Held</w:t>
            </w:r>
          </w:p>
        </w:tc>
      </w:tr>
    </w:tbl>
    <w:p w:rsidR="001E6671" w:rsidRPr="00471944" w:rsidRDefault="001E6671" w:rsidP="001E6671">
      <w:pPr>
        <w:autoSpaceDE w:val="0"/>
        <w:autoSpaceDN w:val="0"/>
        <w:adjustRightInd w:val="0"/>
        <w:rPr>
          <w:sz w:val="28"/>
          <w:szCs w:val="28"/>
        </w:rPr>
      </w:pPr>
    </w:p>
    <w:tbl>
      <w:tblPr>
        <w:tblW w:w="0" w:type="auto"/>
        <w:tblLook w:val="0000" w:firstRow="0" w:lastRow="0" w:firstColumn="0" w:lastColumn="0" w:noHBand="0" w:noVBand="0"/>
      </w:tblPr>
      <w:tblGrid>
        <w:gridCol w:w="3651"/>
        <w:gridCol w:w="3652"/>
      </w:tblGrid>
      <w:tr w:rsidR="001E6671" w:rsidRPr="00471944" w:rsidTr="00612BBE">
        <w:trPr>
          <w:cantSplit/>
        </w:trPr>
        <w:tc>
          <w:tcPr>
            <w:tcW w:w="3651" w:type="dxa"/>
            <w:vAlign w:val="bottom"/>
          </w:tcPr>
          <w:p w:rsidR="001E6671" w:rsidRPr="00471944" w:rsidRDefault="001E6671" w:rsidP="00612BBE">
            <w:pPr>
              <w:keepNext/>
              <w:keepLines/>
              <w:autoSpaceDE w:val="0"/>
              <w:autoSpaceDN w:val="0"/>
              <w:adjustRightInd w:val="0"/>
            </w:pPr>
          </w:p>
          <w:p w:rsidR="001E6671" w:rsidRPr="00471944" w:rsidRDefault="001E6671" w:rsidP="00612BBE">
            <w:pPr>
              <w:keepNext/>
              <w:keepLines/>
              <w:autoSpaceDE w:val="0"/>
              <w:autoSpaceDN w:val="0"/>
              <w:adjustRightInd w:val="0"/>
            </w:pPr>
            <w:r w:rsidRPr="00471944">
              <w:t>........................................................</w:t>
            </w:r>
          </w:p>
        </w:tc>
        <w:tc>
          <w:tcPr>
            <w:tcW w:w="3652" w:type="dxa"/>
            <w:vAlign w:val="bottom"/>
          </w:tcPr>
          <w:p w:rsidR="001E6671" w:rsidRPr="00471944" w:rsidRDefault="001E6671" w:rsidP="00612BBE">
            <w:pPr>
              <w:keepNext/>
              <w:keepLines/>
              <w:autoSpaceDE w:val="0"/>
              <w:autoSpaceDN w:val="0"/>
              <w:adjustRightInd w:val="0"/>
            </w:pPr>
          </w:p>
          <w:p w:rsidR="001E6671" w:rsidRPr="00471944" w:rsidRDefault="001E6671" w:rsidP="00612BBE">
            <w:pPr>
              <w:keepNext/>
              <w:keepLines/>
              <w:autoSpaceDE w:val="0"/>
              <w:autoSpaceDN w:val="0"/>
              <w:adjustRightInd w:val="0"/>
            </w:pPr>
            <w:r w:rsidRPr="00471944">
              <w:t>........................................................</w:t>
            </w:r>
          </w:p>
        </w:tc>
      </w:tr>
      <w:tr w:rsidR="001E6671" w:rsidRPr="00471944" w:rsidTr="00612BBE">
        <w:trPr>
          <w:cantSplit/>
        </w:trPr>
        <w:tc>
          <w:tcPr>
            <w:tcW w:w="3651" w:type="dxa"/>
            <w:vAlign w:val="bottom"/>
          </w:tcPr>
          <w:p w:rsidR="001E6671" w:rsidRPr="00471944" w:rsidRDefault="001E6671" w:rsidP="00612BBE">
            <w:pPr>
              <w:autoSpaceDE w:val="0"/>
              <w:autoSpaceDN w:val="0"/>
              <w:adjustRightInd w:val="0"/>
            </w:pPr>
            <w:r w:rsidRPr="00471944">
              <w:t>(Print) Name of Authorised Person</w:t>
            </w:r>
          </w:p>
        </w:tc>
        <w:tc>
          <w:tcPr>
            <w:tcW w:w="3652" w:type="dxa"/>
            <w:vAlign w:val="bottom"/>
          </w:tcPr>
          <w:p w:rsidR="001E6671" w:rsidRPr="00471944" w:rsidRDefault="001E6671" w:rsidP="00612BBE">
            <w:pPr>
              <w:autoSpaceDE w:val="0"/>
              <w:autoSpaceDN w:val="0"/>
              <w:adjustRightInd w:val="0"/>
            </w:pPr>
            <w:r w:rsidRPr="00471944">
              <w:t>(Print) Name of Authorised Person</w:t>
            </w:r>
          </w:p>
        </w:tc>
      </w:tr>
    </w:tbl>
    <w:p w:rsidR="001E6671" w:rsidRPr="00471944" w:rsidRDefault="001E6671" w:rsidP="001E6671">
      <w:pPr>
        <w:autoSpaceDE w:val="0"/>
        <w:autoSpaceDN w:val="0"/>
        <w:adjustRightInd w:val="0"/>
        <w:spacing w:before="60"/>
      </w:pPr>
      <w:r w:rsidRPr="00471944">
        <w:t>This [insert day] day of [insert month] [insert year].</w:t>
      </w:r>
    </w:p>
    <w:p w:rsidR="001E6671" w:rsidRPr="00471944" w:rsidRDefault="001E6671" w:rsidP="001E6671">
      <w:pPr>
        <w:autoSpaceDE w:val="0"/>
        <w:autoSpaceDN w:val="0"/>
        <w:adjustRightInd w:val="0"/>
        <w:spacing w:before="120"/>
        <w:rPr>
          <w:b/>
        </w:rPr>
      </w:pPr>
      <w:r w:rsidRPr="00471944">
        <w:rPr>
          <w:b/>
        </w:rPr>
        <w:t>ACCEPTED BY THE COMMISSION PURSUANT TO SECTION 87B OF THE ACT</w:t>
      </w:r>
    </w:p>
    <w:p w:rsidR="001E6671" w:rsidRPr="00471944" w:rsidRDefault="001E6671" w:rsidP="001E6671">
      <w:pPr>
        <w:autoSpaceDE w:val="0"/>
        <w:autoSpaceDN w:val="0"/>
        <w:adjustRightInd w:val="0"/>
        <w:spacing w:before="240"/>
      </w:pPr>
      <w:r w:rsidRPr="00471944">
        <w:t>.............................................................</w:t>
      </w:r>
    </w:p>
    <w:p w:rsidR="001E6671" w:rsidRPr="00471944" w:rsidRDefault="001E6671" w:rsidP="001E6671">
      <w:pPr>
        <w:autoSpaceDE w:val="0"/>
        <w:autoSpaceDN w:val="0"/>
        <w:adjustRightInd w:val="0"/>
        <w:spacing w:after="180"/>
      </w:pPr>
      <w:r w:rsidRPr="00471944">
        <w:t xml:space="preserve">Commission Chairperson </w:t>
      </w:r>
    </w:p>
    <w:p w:rsidR="001E6671" w:rsidRPr="00471944" w:rsidRDefault="001E6671" w:rsidP="001E6671">
      <w:pPr>
        <w:autoSpaceDE w:val="0"/>
        <w:autoSpaceDN w:val="0"/>
        <w:adjustRightInd w:val="0"/>
        <w:rPr>
          <w:b/>
        </w:rPr>
      </w:pPr>
      <w:r w:rsidRPr="00471944">
        <w:rPr>
          <w:b/>
        </w:rPr>
        <w:t>DIRECTIONS</w:t>
      </w:r>
    </w:p>
    <w:p w:rsidR="001E6671" w:rsidRPr="00471944" w:rsidRDefault="001E6671" w:rsidP="001E6671">
      <w:pPr>
        <w:pStyle w:val="Schedulepara"/>
        <w:tabs>
          <w:tab w:val="clear" w:pos="567"/>
        </w:tabs>
        <w:ind w:left="360" w:hanging="360"/>
      </w:pPr>
      <w:r w:rsidRPr="00471944">
        <w:t>1.</w:t>
      </w:r>
      <w:r w:rsidRPr="00471944">
        <w:tab/>
        <w:t>Where there is insufficient space on this form to furnish the required information, the information is to be shown on separate sheets, numbered consecutively and signed by, or on behalf of, the Applicant.</w:t>
      </w:r>
    </w:p>
    <w:p w:rsidR="001E6671" w:rsidRPr="00471944" w:rsidRDefault="001E6671" w:rsidP="001E6671">
      <w:pPr>
        <w:pStyle w:val="Schedulepara"/>
        <w:tabs>
          <w:tab w:val="clear" w:pos="567"/>
        </w:tabs>
        <w:ind w:left="360" w:hanging="360"/>
      </w:pPr>
      <w:r w:rsidRPr="00471944">
        <w:t>2.</w:t>
      </w:r>
      <w:r w:rsidRPr="00471944">
        <w:tab/>
        <w:t>In all cases, facts and evidence must be provided to support the contentions made in response to the questions on this Form.</w:t>
      </w:r>
    </w:p>
    <w:p w:rsidR="001E6671" w:rsidRPr="00471944" w:rsidRDefault="001E6671" w:rsidP="001E6671">
      <w:pPr>
        <w:pStyle w:val="Schedulepara"/>
        <w:tabs>
          <w:tab w:val="clear" w:pos="567"/>
        </w:tabs>
        <w:ind w:left="360" w:hanging="360"/>
      </w:pPr>
      <w:r w:rsidRPr="00471944">
        <w:t>3.</w:t>
      </w:r>
      <w:r w:rsidRPr="00471944">
        <w:tab/>
        <w:t>Where the application is made by or on behalf of a corporation, the name of the corporat</w:t>
      </w:r>
      <w:r w:rsidR="00EE4F9C" w:rsidRPr="00471944">
        <w:t>ion is to be inserted in item</w:t>
      </w:r>
      <w:r w:rsidR="00471944">
        <w:t> </w:t>
      </w:r>
      <w:r w:rsidR="00EE4F9C" w:rsidRPr="00471944">
        <w:t>1</w:t>
      </w:r>
      <w:r w:rsidRPr="00471944">
        <w:t>(a), not the name of the person signing the application and the application is to be signed by a person authorised by the corporation to do so. The Applicant for a minor variation of a clearance must be the same person as the person to whom the original clearance was granted.</w:t>
      </w:r>
    </w:p>
    <w:p w:rsidR="001E6671" w:rsidRPr="00471944" w:rsidRDefault="001E6671" w:rsidP="001E6671">
      <w:pPr>
        <w:pStyle w:val="Schedulepara"/>
        <w:tabs>
          <w:tab w:val="clear" w:pos="567"/>
        </w:tabs>
        <w:ind w:left="360" w:hanging="360"/>
      </w:pPr>
      <w:r w:rsidRPr="00471944">
        <w:t>4.</w:t>
      </w:r>
      <w:r w:rsidRPr="00471944">
        <w:tab/>
        <w:t xml:space="preserve">Address any changes to the contract, arrangement, understanding </w:t>
      </w:r>
      <w:r w:rsidRPr="00471944">
        <w:br/>
        <w:t>or proposal for the acquisition including but not limited to: the number and type of shares being acquired; the date on which the contract, arrangement, understanding or proposal was or is intended to be concluded; the date on which the public bid was or is intended to be made; the intended date on which the acquisition will be consummated; and the consideration exchanged in relation to the acquisition. Where possible, and where it has not already been provided to the Commission, a copy of the contract, arrangement, understanding or proposal and the public offer document must be provided.</w:t>
      </w:r>
    </w:p>
    <w:p w:rsidR="001E6671" w:rsidRPr="00471944" w:rsidRDefault="001E6671" w:rsidP="001E6671">
      <w:pPr>
        <w:pStyle w:val="Schedulepara"/>
        <w:tabs>
          <w:tab w:val="clear" w:pos="567"/>
        </w:tabs>
        <w:ind w:left="360" w:hanging="360"/>
      </w:pPr>
      <w:r w:rsidRPr="00471944">
        <w:t>5.</w:t>
      </w:r>
      <w:r w:rsidRPr="00471944">
        <w:tab/>
        <w:t xml:space="preserve">The response must include details of the market(s) likely to be affected by the contract, arrangement, understanding or proposal for the acquisition, including both the markets for the supply and acquisition of goods or services, in particular having regard to goods or services that may be regarded as substitutes. The response must also address existing alternative suppliers, market concentration information, whether there would be any constraint on the exercise of market power including those imposed by suppliers, competitors, customers and the existence of import or export possibilities, barriers to entry and expansion, vertical integration in the market and any related markets. </w:t>
      </w:r>
    </w:p>
    <w:p w:rsidR="001E6671" w:rsidRPr="00471944" w:rsidRDefault="001E6671" w:rsidP="001E6671">
      <w:pPr>
        <w:pStyle w:val="Schedulepara"/>
        <w:keepNext/>
        <w:keepLines/>
        <w:tabs>
          <w:tab w:val="clear" w:pos="567"/>
        </w:tabs>
        <w:ind w:left="357" w:hanging="357"/>
      </w:pPr>
      <w:r w:rsidRPr="00471944">
        <w:t>6.</w:t>
      </w:r>
      <w:r w:rsidRPr="00471944">
        <w:tab/>
        <w:t xml:space="preserve">Details must be provided in relation to the likely effect of the minor variation on the extent to which the acquisition will lessen competition in the relevant market(s) as compared to the lessening of competition found by the Commission in relation to the original clearance. </w:t>
      </w:r>
    </w:p>
    <w:p w:rsidR="00B40FFF" w:rsidRDefault="00B40FFF" w:rsidP="00A628D2">
      <w:pPr>
        <w:pStyle w:val="Schedulepara"/>
        <w:keepNext/>
        <w:keepLines/>
        <w:tabs>
          <w:tab w:val="clear" w:pos="567"/>
        </w:tabs>
        <w:ind w:left="357" w:hanging="357"/>
      </w:pPr>
      <w:r>
        <w:t>7.</w:t>
      </w:r>
      <w:r w:rsidR="00C169CB">
        <w:tab/>
      </w:r>
      <w:r>
        <w:t>If an address is to be provided in this form, an electronic address may be provided in addition to the address required.</w:t>
      </w:r>
    </w:p>
    <w:p w:rsidR="001E6671" w:rsidRPr="00471944" w:rsidRDefault="001E6671" w:rsidP="006A0EB4">
      <w:pPr>
        <w:pStyle w:val="Schedulepart"/>
        <w:pageBreakBefore/>
        <w:spacing w:before="120"/>
      </w:pPr>
      <w:r w:rsidRPr="00471944">
        <w:t>Form Q</w:t>
      </w:r>
      <w:r w:rsidRPr="00471944">
        <w:tab/>
        <w:t>Application for revocation of merger clearance</w:t>
      </w:r>
    </w:p>
    <w:p w:rsidR="001E6671" w:rsidRPr="00471944" w:rsidRDefault="001E6671" w:rsidP="009E0E63">
      <w:pPr>
        <w:pStyle w:val="notemargin"/>
      </w:pPr>
      <w:r w:rsidRPr="00471944">
        <w:t>(regulation</w:t>
      </w:r>
      <w:r w:rsidR="00471944">
        <w:t> </w:t>
      </w:r>
      <w:r w:rsidRPr="00471944">
        <w:t>73)</w:t>
      </w:r>
    </w:p>
    <w:p w:rsidR="001E6671" w:rsidRPr="00471944" w:rsidRDefault="001E6671" w:rsidP="006A0EB4">
      <w:pPr>
        <w:autoSpaceDE w:val="0"/>
        <w:autoSpaceDN w:val="0"/>
        <w:adjustRightInd w:val="0"/>
        <w:spacing w:before="60"/>
        <w:jc w:val="center"/>
        <w:rPr>
          <w:b/>
          <w:bCs/>
          <w:sz w:val="32"/>
          <w:szCs w:val="32"/>
        </w:rPr>
      </w:pPr>
      <w:r w:rsidRPr="00471944">
        <w:rPr>
          <w:b/>
          <w:bCs/>
          <w:sz w:val="32"/>
          <w:szCs w:val="32"/>
        </w:rPr>
        <w:t>Form Q</w:t>
      </w:r>
    </w:p>
    <w:p w:rsidR="001E6671" w:rsidRPr="00471944" w:rsidRDefault="001E6671" w:rsidP="001E6671">
      <w:pPr>
        <w:autoSpaceDE w:val="0"/>
        <w:autoSpaceDN w:val="0"/>
        <w:adjustRightInd w:val="0"/>
        <w:spacing w:before="120"/>
        <w:jc w:val="center"/>
      </w:pPr>
      <w:r w:rsidRPr="00471944">
        <w:t>Commonwealth of Australia</w:t>
      </w:r>
    </w:p>
    <w:p w:rsidR="001E6671" w:rsidRPr="00471944" w:rsidRDefault="001E6671" w:rsidP="001E6671">
      <w:pPr>
        <w:autoSpaceDE w:val="0"/>
        <w:autoSpaceDN w:val="0"/>
        <w:adjustRightInd w:val="0"/>
        <w:spacing w:before="120"/>
        <w:jc w:val="center"/>
        <w:rPr>
          <w:i/>
          <w:iCs/>
        </w:rPr>
      </w:pPr>
      <w:r w:rsidRPr="00471944">
        <w:rPr>
          <w:i/>
        </w:rPr>
        <w:t>Competition and Consumer Act 2010</w:t>
      </w:r>
      <w:r w:rsidR="00BC6E57" w:rsidRPr="00471944">
        <w:rPr>
          <w:i/>
          <w:iCs/>
        </w:rPr>
        <w:t>—subsection</w:t>
      </w:r>
      <w:r w:rsidR="00471944">
        <w:rPr>
          <w:i/>
          <w:iCs/>
        </w:rPr>
        <w:t> </w:t>
      </w:r>
      <w:r w:rsidR="00BC6E57" w:rsidRPr="00471944">
        <w:rPr>
          <w:i/>
          <w:iCs/>
        </w:rPr>
        <w:t>95AS</w:t>
      </w:r>
      <w:r w:rsidRPr="00471944">
        <w:rPr>
          <w:i/>
          <w:iCs/>
        </w:rPr>
        <w:t>(1)</w:t>
      </w:r>
    </w:p>
    <w:p w:rsidR="001E6671" w:rsidRPr="00471944" w:rsidRDefault="001E6671" w:rsidP="001E6671">
      <w:pPr>
        <w:autoSpaceDE w:val="0"/>
        <w:autoSpaceDN w:val="0"/>
        <w:adjustRightInd w:val="0"/>
        <w:spacing w:before="120"/>
        <w:jc w:val="center"/>
        <w:rPr>
          <w:b/>
          <w:bCs/>
          <w:sz w:val="28"/>
          <w:szCs w:val="28"/>
        </w:rPr>
      </w:pPr>
      <w:r w:rsidRPr="00471944">
        <w:rPr>
          <w:b/>
          <w:bCs/>
          <w:sz w:val="28"/>
          <w:szCs w:val="28"/>
        </w:rPr>
        <w:t xml:space="preserve">APPLICATION FOR REVOCATION </w:t>
      </w:r>
      <w:r w:rsidRPr="00471944">
        <w:rPr>
          <w:b/>
          <w:bCs/>
          <w:sz w:val="28"/>
          <w:szCs w:val="28"/>
        </w:rPr>
        <w:br/>
        <w:t xml:space="preserve">OF A MERGER CLEARANCE </w:t>
      </w:r>
    </w:p>
    <w:p w:rsidR="001E6671" w:rsidRPr="00471944" w:rsidRDefault="001E6671" w:rsidP="001E6671">
      <w:pPr>
        <w:autoSpaceDE w:val="0"/>
        <w:autoSpaceDN w:val="0"/>
        <w:adjustRightInd w:val="0"/>
        <w:spacing w:before="120"/>
        <w:jc w:val="both"/>
      </w:pPr>
      <w:r w:rsidRPr="00471944">
        <w:t>To the Australian Competition and Consumer Commission:</w:t>
      </w:r>
    </w:p>
    <w:p w:rsidR="001E6671" w:rsidRPr="00471944" w:rsidRDefault="001E6671" w:rsidP="001E6671">
      <w:pPr>
        <w:autoSpaceDE w:val="0"/>
        <w:autoSpaceDN w:val="0"/>
        <w:adjustRightInd w:val="0"/>
        <w:spacing w:before="120"/>
        <w:jc w:val="both"/>
      </w:pPr>
      <w:r w:rsidRPr="00471944">
        <w:t>Application is he</w:t>
      </w:r>
      <w:r w:rsidR="00BC6E57" w:rsidRPr="00471944">
        <w:t>reby made under subsection</w:t>
      </w:r>
      <w:r w:rsidR="00471944">
        <w:t> </w:t>
      </w:r>
      <w:r w:rsidR="00BC6E57" w:rsidRPr="00471944">
        <w:t>95AS</w:t>
      </w:r>
      <w:r w:rsidRPr="00471944">
        <w:t xml:space="preserve">(1) of the </w:t>
      </w:r>
      <w:r w:rsidRPr="00471944">
        <w:rPr>
          <w:i/>
        </w:rPr>
        <w:t>Competition and Consumer Act 2010</w:t>
      </w:r>
      <w:r w:rsidRPr="00471944">
        <w:t xml:space="preserve"> for the revocation of a clearance.</w:t>
      </w:r>
    </w:p>
    <w:p w:rsidR="001E6671" w:rsidRPr="00471944" w:rsidRDefault="001E6671" w:rsidP="001E6671">
      <w:pPr>
        <w:autoSpaceDE w:val="0"/>
        <w:autoSpaceDN w:val="0"/>
        <w:adjustRightInd w:val="0"/>
        <w:spacing w:before="120"/>
        <w:jc w:val="both"/>
      </w:pPr>
      <w:r w:rsidRPr="00471944">
        <w:t>PLEASE FOLLOW DIRECTIONS ON BACK OF THIS FORM</w:t>
      </w:r>
    </w:p>
    <w:p w:rsidR="001E6671" w:rsidRPr="00471944" w:rsidRDefault="001E6671" w:rsidP="001E6671">
      <w:pPr>
        <w:autoSpaceDE w:val="0"/>
        <w:autoSpaceDN w:val="0"/>
        <w:adjustRightInd w:val="0"/>
        <w:spacing w:before="180"/>
        <w:ind w:left="720" w:hanging="720"/>
        <w:rPr>
          <w:b/>
        </w:rPr>
      </w:pPr>
      <w:r w:rsidRPr="00471944">
        <w:rPr>
          <w:b/>
        </w:rPr>
        <w:t>1.</w:t>
      </w:r>
      <w:r w:rsidRPr="00471944">
        <w:rPr>
          <w:b/>
        </w:rPr>
        <w:tab/>
        <w:t>The Applicant (the Acquirer)</w:t>
      </w:r>
    </w:p>
    <w:p w:rsidR="001E6671" w:rsidRPr="00471944" w:rsidRDefault="001E6671" w:rsidP="006A0EB4">
      <w:pPr>
        <w:pStyle w:val="Schedulepara"/>
        <w:spacing w:before="120"/>
      </w:pPr>
      <w:r w:rsidRPr="00471944">
        <w:tab/>
        <w:t>(a)</w:t>
      </w:r>
      <w:r w:rsidRPr="00471944">
        <w:tab/>
        <w:t>Name and registered office (where applicable) of the Applicant including the ACN (where applicable) and the place of incorporation (where applicable)</w:t>
      </w:r>
    </w:p>
    <w:p w:rsidR="001E6671" w:rsidRPr="00471944" w:rsidRDefault="001E6671" w:rsidP="006A0EB4">
      <w:pPr>
        <w:autoSpaceDE w:val="0"/>
        <w:autoSpaceDN w:val="0"/>
        <w:adjustRightInd w:val="0"/>
        <w:spacing w:after="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2 of this Form)</w:t>
      </w:r>
    </w:p>
    <w:p w:rsidR="001E6671" w:rsidRPr="00471944" w:rsidRDefault="001E6671" w:rsidP="006A0EB4">
      <w:pPr>
        <w:pStyle w:val="Schedulepara"/>
        <w:spacing w:before="120"/>
      </w:pPr>
      <w:r w:rsidRPr="00471944">
        <w:tab/>
        <w:t>(b)</w:t>
      </w:r>
      <w:r w:rsidRPr="00471944">
        <w:tab/>
        <w:t>Description of business or businesses carried on by the Applicant including the products or services the Applicant supplies</w:t>
      </w:r>
    </w:p>
    <w:p w:rsidR="001E6671" w:rsidRPr="00471944" w:rsidRDefault="001E6671" w:rsidP="006A0EB4">
      <w:pPr>
        <w:autoSpaceDE w:val="0"/>
        <w:autoSpaceDN w:val="0"/>
        <w:adjustRightInd w:val="0"/>
        <w:spacing w:before="120" w:line="340" w:lineRule="exact"/>
        <w:ind w:left="958"/>
        <w:jc w:val="both"/>
      </w:pPr>
      <w:r w:rsidRPr="00471944">
        <w:t>......................................................................................................</w:t>
      </w:r>
    </w:p>
    <w:p w:rsidR="001E6671" w:rsidRPr="00471944" w:rsidRDefault="001E6671" w:rsidP="006A0EB4">
      <w:pPr>
        <w:pStyle w:val="Schedulepara"/>
        <w:spacing w:before="120"/>
      </w:pPr>
      <w:r w:rsidRPr="00471944">
        <w:tab/>
        <w:t>(c)</w:t>
      </w:r>
      <w:r w:rsidRPr="00471944">
        <w:tab/>
        <w:t>Address in Australia for service of documents on the Applicant</w:t>
      </w:r>
    </w:p>
    <w:p w:rsidR="001E6671" w:rsidRPr="00471944" w:rsidRDefault="001E6671" w:rsidP="006A0EB4">
      <w:pPr>
        <w:autoSpaceDE w:val="0"/>
        <w:autoSpaceDN w:val="0"/>
        <w:adjustRightInd w:val="0"/>
        <w:spacing w:before="120" w:line="340" w:lineRule="exact"/>
        <w:ind w:left="958"/>
        <w:jc w:val="both"/>
      </w:pPr>
      <w:r w:rsidRPr="00471944">
        <w:t>......................................................................................................</w:t>
      </w:r>
    </w:p>
    <w:p w:rsidR="007D17B6" w:rsidRPr="00181B5D" w:rsidRDefault="007D17B6" w:rsidP="006A0EB4">
      <w:pPr>
        <w:pStyle w:val="Schedulepara"/>
        <w:spacing w:before="120"/>
      </w:pPr>
      <w:r w:rsidRPr="00181B5D">
        <w:tab/>
        <w:t>(d)</w:t>
      </w:r>
      <w:r w:rsidRPr="00181B5D">
        <w:tab/>
        <w:t>Electronic address for service of documents on the Applicant (this is optional and does not replace the need to provide an address in Australia at paragraph (c))</w:t>
      </w:r>
    </w:p>
    <w:p w:rsidR="007D17B6" w:rsidRPr="00181B5D" w:rsidRDefault="007D17B6" w:rsidP="006A0EB4">
      <w:pPr>
        <w:autoSpaceDE w:val="0"/>
        <w:autoSpaceDN w:val="0"/>
        <w:adjustRightInd w:val="0"/>
        <w:spacing w:before="120" w:line="340" w:lineRule="exact"/>
        <w:ind w:left="958"/>
        <w:jc w:val="both"/>
      </w:pPr>
      <w:r w:rsidRPr="00181B5D">
        <w:t>................................................................................</w:t>
      </w:r>
      <w:r>
        <w:t>......................</w:t>
      </w:r>
    </w:p>
    <w:p w:rsidR="001E6671" w:rsidRPr="00471944" w:rsidRDefault="001E6671" w:rsidP="009E0E63">
      <w:pPr>
        <w:keepNext/>
        <w:keepLines/>
        <w:autoSpaceDE w:val="0"/>
        <w:autoSpaceDN w:val="0"/>
        <w:adjustRightInd w:val="0"/>
        <w:spacing w:before="120"/>
        <w:ind w:left="720" w:hanging="720"/>
        <w:rPr>
          <w:b/>
        </w:rPr>
      </w:pPr>
      <w:r w:rsidRPr="00471944">
        <w:rPr>
          <w:b/>
        </w:rPr>
        <w:t>2.</w:t>
      </w:r>
      <w:r w:rsidRPr="00471944">
        <w:rPr>
          <w:b/>
        </w:rPr>
        <w:tab/>
        <w:t xml:space="preserve">Revocation of clearance </w:t>
      </w:r>
    </w:p>
    <w:p w:rsidR="001E6671" w:rsidRPr="00471944" w:rsidRDefault="001E6671" w:rsidP="001E6671">
      <w:pPr>
        <w:pStyle w:val="Schedulepara"/>
      </w:pPr>
      <w:r w:rsidRPr="00471944">
        <w:tab/>
        <w:t>(a)</w:t>
      </w:r>
      <w:r w:rsidRPr="00471944">
        <w:tab/>
        <w:t>Description of the acquisition that is the subject of the clearance for which revocation is sought including but not limited to the registration number assigned to the clearance</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pPr>
      <w:r w:rsidRPr="00471944">
        <w:tab/>
        <w:t>(b)</w:t>
      </w:r>
      <w:r w:rsidRPr="00471944">
        <w:tab/>
        <w:t>Provide details of the grounds upon which revocation of the clearance is sought</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spacing w:before="120"/>
        <w:ind w:left="720" w:hanging="720"/>
        <w:rPr>
          <w:b/>
        </w:rPr>
      </w:pPr>
      <w:r w:rsidRPr="00471944">
        <w:rPr>
          <w:b/>
        </w:rPr>
        <w:t>3.</w:t>
      </w:r>
      <w:r w:rsidRPr="00471944">
        <w:rPr>
          <w:b/>
        </w:rPr>
        <w:tab/>
        <w:t>Undertaking</w:t>
      </w:r>
    </w:p>
    <w:p w:rsidR="001E6671" w:rsidRPr="00471944" w:rsidRDefault="001E6671" w:rsidP="001E6671">
      <w:pPr>
        <w:pStyle w:val="Schedulepara"/>
      </w:pPr>
      <w:r w:rsidRPr="00471944">
        <w:tab/>
      </w:r>
      <w:r w:rsidRPr="00471944">
        <w:tab/>
        <w:t>Consistent with subsection</w:t>
      </w:r>
      <w:r w:rsidR="00471944">
        <w:t> </w:t>
      </w:r>
      <w:r w:rsidRPr="00471944">
        <w:t>95AS</w:t>
      </w:r>
      <w:r w:rsidR="00A73AEA" w:rsidRPr="00471944">
        <w:t>(</w:t>
      </w:r>
      <w:r w:rsidRPr="00471944">
        <w:t>2A) of the Act, the Applicant is required, pursuant to the regulations, to give an undertaking to the Commission under section</w:t>
      </w:r>
      <w:r w:rsidR="00471944">
        <w:t> </w:t>
      </w:r>
      <w:r w:rsidRPr="00471944">
        <w:t xml:space="preserve">87B of the Act that the acquisition will not be made while the application </w:t>
      </w:r>
      <w:r w:rsidRPr="00471944">
        <w:br/>
        <w:t>for revocation of a clearance is being considered by the Commission. An undertaking which is in a form that must be offered to the Commission is attached to this Form.</w:t>
      </w:r>
    </w:p>
    <w:p w:rsidR="001E6671" w:rsidRPr="00471944" w:rsidRDefault="001E6671" w:rsidP="001E6671">
      <w:pPr>
        <w:keepNext/>
        <w:keepLines/>
        <w:autoSpaceDE w:val="0"/>
        <w:autoSpaceDN w:val="0"/>
        <w:adjustRightInd w:val="0"/>
        <w:spacing w:before="120"/>
        <w:ind w:left="720" w:hanging="720"/>
        <w:rPr>
          <w:b/>
        </w:rPr>
      </w:pPr>
      <w:r w:rsidRPr="00471944">
        <w:rPr>
          <w:b/>
        </w:rPr>
        <w:t>4.</w:t>
      </w:r>
      <w:r w:rsidRPr="00471944">
        <w:rPr>
          <w:b/>
        </w:rPr>
        <w:tab/>
        <w:t>Further information</w:t>
      </w:r>
    </w:p>
    <w:p w:rsidR="001E6671" w:rsidRPr="00471944" w:rsidRDefault="001E6671" w:rsidP="001E6671">
      <w:pPr>
        <w:pStyle w:val="Schedulepara"/>
      </w:pPr>
      <w:r w:rsidRPr="00471944">
        <w:tab/>
      </w:r>
      <w:r w:rsidRPr="00471944">
        <w:tab/>
        <w:t xml:space="preserve">Name, postal address, telephone, facsimile and email contact details of the person authorised by the Applicant to provide additional information in relation to this application </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spacing w:before="120"/>
      </w:pPr>
      <w:r w:rsidRPr="00471944">
        <w:t>Dated...................................................................</w:t>
      </w:r>
    </w:p>
    <w:p w:rsidR="001E6671" w:rsidRPr="00471944" w:rsidRDefault="001E6671" w:rsidP="001E6671">
      <w:pPr>
        <w:autoSpaceDE w:val="0"/>
        <w:autoSpaceDN w:val="0"/>
        <w:adjustRightInd w:val="0"/>
        <w:spacing w:before="120"/>
      </w:pPr>
      <w:r w:rsidRPr="00471944">
        <w:t>Signed by/on behalf of the Applicant</w:t>
      </w:r>
    </w:p>
    <w:p w:rsidR="001E6671" w:rsidRPr="00471944" w:rsidRDefault="001E6671" w:rsidP="001E6671">
      <w:pPr>
        <w:autoSpaceDE w:val="0"/>
        <w:autoSpaceDN w:val="0"/>
        <w:adjustRightInd w:val="0"/>
        <w:spacing w:before="120"/>
      </w:pPr>
      <w:r w:rsidRPr="00471944">
        <w:t>.............................................................................</w:t>
      </w:r>
    </w:p>
    <w:p w:rsidR="001E6671" w:rsidRPr="00471944" w:rsidRDefault="001E6671" w:rsidP="001E6671">
      <w:pPr>
        <w:autoSpaceDE w:val="0"/>
        <w:autoSpaceDN w:val="0"/>
        <w:adjustRightInd w:val="0"/>
      </w:pPr>
      <w:r w:rsidRPr="00471944">
        <w:t>(Signature)</w:t>
      </w:r>
    </w:p>
    <w:p w:rsidR="001E6671" w:rsidRPr="00471944" w:rsidRDefault="001E6671" w:rsidP="001E6671">
      <w:pPr>
        <w:autoSpaceDE w:val="0"/>
        <w:autoSpaceDN w:val="0"/>
        <w:adjustRightInd w:val="0"/>
        <w:spacing w:before="120"/>
      </w:pPr>
      <w:r w:rsidRPr="00471944">
        <w:t>.............................................................................</w:t>
      </w:r>
    </w:p>
    <w:p w:rsidR="001E6671" w:rsidRPr="00471944" w:rsidRDefault="001E6671" w:rsidP="001E6671">
      <w:pPr>
        <w:autoSpaceDE w:val="0"/>
        <w:autoSpaceDN w:val="0"/>
        <w:adjustRightInd w:val="0"/>
      </w:pPr>
      <w:r w:rsidRPr="00471944">
        <w:t>(Full Name)</w:t>
      </w:r>
    </w:p>
    <w:p w:rsidR="001E6671" w:rsidRPr="00471944" w:rsidRDefault="001E6671" w:rsidP="001E6671">
      <w:pPr>
        <w:pStyle w:val="Note"/>
      </w:pPr>
      <w:r w:rsidRPr="00471944">
        <w:rPr>
          <w:i/>
        </w:rPr>
        <w:t>Note   </w:t>
      </w:r>
      <w:r w:rsidRPr="00471944">
        <w:t xml:space="preserve">If the Applicant is a corporation, state position occupied in the corporation by person signing. If signed by a solicitor on behalf of the Applicant, this fact must be stated. </w:t>
      </w:r>
    </w:p>
    <w:p w:rsidR="001E6671" w:rsidRPr="00471944" w:rsidRDefault="001E6671" w:rsidP="009E0E63">
      <w:pPr>
        <w:keepNext/>
        <w:autoSpaceDE w:val="0"/>
        <w:autoSpaceDN w:val="0"/>
        <w:adjustRightInd w:val="0"/>
        <w:spacing w:line="240" w:lineRule="atLeast"/>
        <w:jc w:val="center"/>
        <w:rPr>
          <w:i/>
          <w:sz w:val="28"/>
          <w:szCs w:val="28"/>
        </w:rPr>
      </w:pPr>
      <w:r w:rsidRPr="00471944">
        <w:rPr>
          <w:i/>
          <w:sz w:val="28"/>
          <w:szCs w:val="28"/>
        </w:rPr>
        <w:t>Competition and Consumer Act 2010</w:t>
      </w:r>
    </w:p>
    <w:p w:rsidR="001E6671" w:rsidRPr="00471944" w:rsidRDefault="001E6671" w:rsidP="001E6671">
      <w:pPr>
        <w:keepNext/>
        <w:autoSpaceDE w:val="0"/>
        <w:autoSpaceDN w:val="0"/>
        <w:adjustRightInd w:val="0"/>
        <w:spacing w:before="60"/>
        <w:jc w:val="center"/>
        <w:rPr>
          <w:b/>
          <w:bCs/>
          <w:sz w:val="28"/>
          <w:szCs w:val="28"/>
        </w:rPr>
      </w:pPr>
      <w:r w:rsidRPr="00471944">
        <w:rPr>
          <w:b/>
          <w:bCs/>
          <w:sz w:val="28"/>
          <w:szCs w:val="28"/>
        </w:rPr>
        <w:t>Undertaking to the Australian Competition and Consumer Commission given for the purposes of section</w:t>
      </w:r>
      <w:r w:rsidR="00471944">
        <w:rPr>
          <w:b/>
          <w:bCs/>
          <w:sz w:val="28"/>
          <w:szCs w:val="28"/>
        </w:rPr>
        <w:t> </w:t>
      </w:r>
      <w:r w:rsidRPr="00471944">
        <w:rPr>
          <w:b/>
          <w:bCs/>
          <w:sz w:val="28"/>
          <w:szCs w:val="28"/>
        </w:rPr>
        <w:t>87B</w:t>
      </w:r>
    </w:p>
    <w:p w:rsidR="001E6671" w:rsidRPr="00471944" w:rsidRDefault="001E6671" w:rsidP="001E6671">
      <w:pPr>
        <w:keepNext/>
        <w:autoSpaceDE w:val="0"/>
        <w:autoSpaceDN w:val="0"/>
        <w:adjustRightInd w:val="0"/>
        <w:spacing w:before="120"/>
        <w:jc w:val="center"/>
        <w:rPr>
          <w:b/>
          <w:bCs/>
          <w:sz w:val="28"/>
          <w:szCs w:val="28"/>
        </w:rPr>
      </w:pPr>
      <w:r w:rsidRPr="00471944">
        <w:rPr>
          <w:b/>
          <w:bCs/>
          <w:sz w:val="28"/>
          <w:szCs w:val="28"/>
        </w:rPr>
        <w:t>by</w:t>
      </w:r>
    </w:p>
    <w:p w:rsidR="001E6671" w:rsidRPr="00471944" w:rsidRDefault="001E6671" w:rsidP="001E6671">
      <w:pPr>
        <w:keepNext/>
        <w:autoSpaceDE w:val="0"/>
        <w:autoSpaceDN w:val="0"/>
        <w:adjustRightInd w:val="0"/>
        <w:spacing w:before="60"/>
        <w:jc w:val="center"/>
        <w:rPr>
          <w:b/>
          <w:bCs/>
          <w:sz w:val="28"/>
          <w:szCs w:val="28"/>
        </w:rPr>
      </w:pPr>
      <w:r w:rsidRPr="00471944">
        <w:rPr>
          <w:b/>
          <w:bCs/>
          <w:sz w:val="28"/>
          <w:szCs w:val="28"/>
        </w:rPr>
        <w:t>[Insert name of company] (ACN [Insert ACN])</w:t>
      </w:r>
    </w:p>
    <w:p w:rsidR="001E6671" w:rsidRPr="00471944" w:rsidRDefault="001E6671" w:rsidP="00EF5FB1">
      <w:pPr>
        <w:pStyle w:val="Schedulepara"/>
        <w:tabs>
          <w:tab w:val="clear" w:pos="567"/>
        </w:tabs>
        <w:spacing w:before="120"/>
        <w:ind w:left="357" w:hanging="357"/>
      </w:pPr>
      <w:r w:rsidRPr="00471944">
        <w:t>1.</w:t>
      </w:r>
      <w:r w:rsidRPr="00471944">
        <w:tab/>
        <w:t>This undertaking (the Undertaking) is given to the Australian Competition and Consumer Commission (the Commission) by [company name, company ACN] of [company address] under section</w:t>
      </w:r>
      <w:r w:rsidR="00471944">
        <w:t> </w:t>
      </w:r>
      <w:r w:rsidRPr="00471944">
        <w:t xml:space="preserve">87B of the </w:t>
      </w:r>
      <w:r w:rsidRPr="00471944">
        <w:rPr>
          <w:i/>
        </w:rPr>
        <w:t>Competition and Consumer Act 2010</w:t>
      </w:r>
      <w:r w:rsidRPr="00471944">
        <w:t xml:space="preserve"> (the </w:t>
      </w:r>
      <w:r w:rsidRPr="00471944">
        <w:rPr>
          <w:b/>
          <w:i/>
        </w:rPr>
        <w:t>Act</w:t>
      </w:r>
      <w:r w:rsidRPr="00471944">
        <w:t>).</w:t>
      </w:r>
    </w:p>
    <w:p w:rsidR="001E6671" w:rsidRPr="00471944" w:rsidRDefault="001E6671" w:rsidP="00EF5FB1">
      <w:pPr>
        <w:pStyle w:val="Schedulepara"/>
        <w:tabs>
          <w:tab w:val="clear" w:pos="567"/>
        </w:tabs>
        <w:spacing w:before="120"/>
        <w:ind w:left="357" w:hanging="357"/>
      </w:pPr>
      <w:r w:rsidRPr="00471944">
        <w:t>2.</w:t>
      </w:r>
      <w:r w:rsidRPr="00471944">
        <w:tab/>
        <w:t>[Company name] has made an application for revocation of a clearance pursuant to section</w:t>
      </w:r>
      <w:r w:rsidR="00471944">
        <w:t> </w:t>
      </w:r>
      <w:r w:rsidRPr="00471944">
        <w:t>95AS of the Act.</w:t>
      </w:r>
    </w:p>
    <w:p w:rsidR="001E6671" w:rsidRPr="00471944" w:rsidRDefault="001E6671" w:rsidP="00EF5FB1">
      <w:pPr>
        <w:pStyle w:val="Schedulepara"/>
        <w:tabs>
          <w:tab w:val="clear" w:pos="567"/>
        </w:tabs>
        <w:spacing w:before="120"/>
        <w:ind w:left="357" w:hanging="357"/>
      </w:pPr>
      <w:r w:rsidRPr="00471944">
        <w:t>3.</w:t>
      </w:r>
      <w:r w:rsidRPr="00471944">
        <w:tab/>
        <w:t>[Company name] hereby undertakes that it will not make the acquisition the subject of the application referred to in paragraph</w:t>
      </w:r>
      <w:r w:rsidR="00471944">
        <w:t> </w:t>
      </w:r>
      <w:r w:rsidRPr="00471944">
        <w:t xml:space="preserve">2 while the application is being considered by the Commission. </w:t>
      </w:r>
    </w:p>
    <w:p w:rsidR="001E6671" w:rsidRPr="00471944" w:rsidRDefault="001E6671" w:rsidP="00EF5FB1">
      <w:pPr>
        <w:pStyle w:val="Schedulepara"/>
        <w:keepNext/>
        <w:keepLines/>
        <w:tabs>
          <w:tab w:val="clear" w:pos="567"/>
        </w:tabs>
        <w:spacing w:before="120"/>
        <w:ind w:left="357" w:hanging="357"/>
      </w:pPr>
      <w:r w:rsidRPr="00471944">
        <w:t>4.</w:t>
      </w:r>
      <w:r w:rsidRPr="00471944">
        <w:tab/>
        <w:t>This Undertaking comes into effect when:</w:t>
      </w:r>
    </w:p>
    <w:p w:rsidR="001E6671" w:rsidRPr="00471944" w:rsidRDefault="001E6671" w:rsidP="00EF5FB1">
      <w:pPr>
        <w:pStyle w:val="Schedulepara"/>
        <w:keepNext/>
        <w:keepLines/>
        <w:tabs>
          <w:tab w:val="clear" w:pos="567"/>
          <w:tab w:val="right" w:pos="600"/>
        </w:tabs>
        <w:spacing w:before="120"/>
        <w:ind w:left="958" w:hanging="958"/>
      </w:pPr>
      <w:r w:rsidRPr="00471944">
        <w:tab/>
        <w:t>(a)</w:t>
      </w:r>
      <w:r w:rsidRPr="00471944">
        <w:tab/>
        <w:t>the Undertaking is executed by [company name]; and</w:t>
      </w:r>
    </w:p>
    <w:p w:rsidR="001E6671" w:rsidRPr="00471944" w:rsidRDefault="001E6671" w:rsidP="00EF5FB1">
      <w:pPr>
        <w:pStyle w:val="Schedulepara"/>
        <w:tabs>
          <w:tab w:val="clear" w:pos="567"/>
          <w:tab w:val="right" w:pos="600"/>
        </w:tabs>
        <w:spacing w:before="120"/>
        <w:ind w:left="958" w:hanging="958"/>
      </w:pPr>
      <w:r w:rsidRPr="00471944">
        <w:tab/>
        <w:t>(b)</w:t>
      </w:r>
      <w:r w:rsidRPr="00471944">
        <w:tab/>
        <w:t>the Commission accepts the Undertaking so executed.</w:t>
      </w:r>
    </w:p>
    <w:p w:rsidR="001E6671" w:rsidRPr="00471944" w:rsidRDefault="001E6671" w:rsidP="001E6671">
      <w:pPr>
        <w:pStyle w:val="Schedulepara"/>
        <w:tabs>
          <w:tab w:val="clear" w:pos="567"/>
        </w:tabs>
        <w:ind w:left="360" w:hanging="360"/>
      </w:pPr>
      <w:r w:rsidRPr="00471944">
        <w:t>5.</w:t>
      </w:r>
      <w:r w:rsidRPr="00471944">
        <w:tab/>
        <w:t>[Company name] acknowledges that the Commission will make this Undertaking available for public inspection.</w:t>
      </w:r>
    </w:p>
    <w:p w:rsidR="001E6671" w:rsidRPr="00471944" w:rsidRDefault="001E6671" w:rsidP="001E6671">
      <w:pPr>
        <w:autoSpaceDE w:val="0"/>
        <w:autoSpaceDN w:val="0"/>
        <w:adjustRightInd w:val="0"/>
        <w:spacing w:before="120"/>
      </w:pPr>
      <w:r w:rsidRPr="00471944">
        <w:rPr>
          <w:b/>
        </w:rPr>
        <w:t>EXECUTED BY</w:t>
      </w:r>
      <w:r w:rsidRPr="00471944">
        <w:t xml:space="preserve"> [Company name and ACN] pursuant to section</w:t>
      </w:r>
      <w:r w:rsidR="00471944">
        <w:t> </w:t>
      </w:r>
      <w:r w:rsidR="00A51ACD" w:rsidRPr="00471944">
        <w:t>127(1)</w:t>
      </w:r>
      <w:r w:rsidRPr="00471944">
        <w:t xml:space="preserve"> of the </w:t>
      </w:r>
      <w:r w:rsidRPr="00471944">
        <w:rPr>
          <w:i/>
        </w:rPr>
        <w:t>Corporations Act 2001</w:t>
      </w:r>
      <w:r w:rsidRPr="00471944">
        <w:t>.</w:t>
      </w:r>
    </w:p>
    <w:tbl>
      <w:tblPr>
        <w:tblW w:w="7428" w:type="dxa"/>
        <w:tblLook w:val="0000" w:firstRow="0" w:lastRow="0" w:firstColumn="0" w:lastColumn="0" w:noHBand="0" w:noVBand="0"/>
      </w:tblPr>
      <w:tblGrid>
        <w:gridCol w:w="3672"/>
        <w:gridCol w:w="3756"/>
      </w:tblGrid>
      <w:tr w:rsidR="001E6671" w:rsidRPr="00471944" w:rsidTr="00612BBE">
        <w:trPr>
          <w:cantSplit/>
        </w:trPr>
        <w:tc>
          <w:tcPr>
            <w:tcW w:w="3672" w:type="dxa"/>
            <w:vAlign w:val="bottom"/>
          </w:tcPr>
          <w:p w:rsidR="001E6671" w:rsidRPr="00471944" w:rsidRDefault="001E6671" w:rsidP="00EF5FB1">
            <w:pPr>
              <w:autoSpaceDE w:val="0"/>
              <w:autoSpaceDN w:val="0"/>
              <w:adjustRightInd w:val="0"/>
              <w:spacing w:line="240" w:lineRule="auto"/>
              <w:rPr>
                <w:sz w:val="20"/>
              </w:rPr>
            </w:pPr>
          </w:p>
          <w:p w:rsidR="001E6671" w:rsidRPr="00471944" w:rsidRDefault="001E6671" w:rsidP="00EF5FB1">
            <w:pPr>
              <w:autoSpaceDE w:val="0"/>
              <w:autoSpaceDN w:val="0"/>
              <w:adjustRightInd w:val="0"/>
              <w:spacing w:line="240" w:lineRule="auto"/>
            </w:pPr>
            <w:r w:rsidRPr="00471944">
              <w:t>.....................................................</w:t>
            </w:r>
          </w:p>
        </w:tc>
        <w:tc>
          <w:tcPr>
            <w:tcW w:w="3756" w:type="dxa"/>
            <w:vAlign w:val="bottom"/>
          </w:tcPr>
          <w:p w:rsidR="001E6671" w:rsidRPr="00471944" w:rsidRDefault="001E6671" w:rsidP="00EF5FB1">
            <w:pPr>
              <w:autoSpaceDE w:val="0"/>
              <w:autoSpaceDN w:val="0"/>
              <w:adjustRightInd w:val="0"/>
              <w:spacing w:line="240" w:lineRule="auto"/>
              <w:rPr>
                <w:sz w:val="20"/>
              </w:rPr>
            </w:pPr>
          </w:p>
          <w:p w:rsidR="001E6671" w:rsidRPr="00471944" w:rsidRDefault="001E6671" w:rsidP="00EF5FB1">
            <w:pPr>
              <w:autoSpaceDE w:val="0"/>
              <w:autoSpaceDN w:val="0"/>
              <w:adjustRightInd w:val="0"/>
              <w:spacing w:line="240" w:lineRule="auto"/>
            </w:pPr>
            <w:r w:rsidRPr="00471944">
              <w:t>.........................................................</w:t>
            </w:r>
          </w:p>
        </w:tc>
      </w:tr>
      <w:tr w:rsidR="001E6671" w:rsidRPr="00471944" w:rsidTr="00612BBE">
        <w:trPr>
          <w:cantSplit/>
        </w:trPr>
        <w:tc>
          <w:tcPr>
            <w:tcW w:w="3672" w:type="dxa"/>
            <w:vAlign w:val="bottom"/>
          </w:tcPr>
          <w:p w:rsidR="001E6671" w:rsidRPr="00471944" w:rsidRDefault="001E6671" w:rsidP="00EF5FB1">
            <w:pPr>
              <w:autoSpaceDE w:val="0"/>
              <w:autoSpaceDN w:val="0"/>
              <w:adjustRightInd w:val="0"/>
              <w:spacing w:line="240" w:lineRule="auto"/>
            </w:pPr>
            <w:r w:rsidRPr="00471944">
              <w:t>Signature of Authorised Person</w:t>
            </w:r>
          </w:p>
        </w:tc>
        <w:tc>
          <w:tcPr>
            <w:tcW w:w="3756" w:type="dxa"/>
            <w:vAlign w:val="bottom"/>
          </w:tcPr>
          <w:p w:rsidR="001E6671" w:rsidRPr="00471944" w:rsidRDefault="001E6671" w:rsidP="00EF5FB1">
            <w:pPr>
              <w:autoSpaceDE w:val="0"/>
              <w:autoSpaceDN w:val="0"/>
              <w:adjustRightInd w:val="0"/>
              <w:spacing w:line="240" w:lineRule="auto"/>
            </w:pPr>
            <w:r w:rsidRPr="00471944">
              <w:t>Signature of Authorised Person</w:t>
            </w:r>
          </w:p>
        </w:tc>
      </w:tr>
    </w:tbl>
    <w:p w:rsidR="001E6671" w:rsidRPr="00471944" w:rsidRDefault="001E6671" w:rsidP="00EF5FB1">
      <w:pPr>
        <w:autoSpaceDE w:val="0"/>
        <w:autoSpaceDN w:val="0"/>
        <w:adjustRightInd w:val="0"/>
        <w:spacing w:line="240" w:lineRule="auto"/>
        <w:rPr>
          <w:sz w:val="18"/>
          <w:szCs w:val="18"/>
        </w:rPr>
      </w:pPr>
    </w:p>
    <w:tbl>
      <w:tblPr>
        <w:tblW w:w="7428" w:type="dxa"/>
        <w:tblLook w:val="0000" w:firstRow="0" w:lastRow="0" w:firstColumn="0" w:lastColumn="0" w:noHBand="0" w:noVBand="0"/>
      </w:tblPr>
      <w:tblGrid>
        <w:gridCol w:w="3651"/>
        <w:gridCol w:w="3777"/>
      </w:tblGrid>
      <w:tr w:rsidR="001E6671" w:rsidRPr="00471944" w:rsidTr="00612BBE">
        <w:trPr>
          <w:cantSplit/>
        </w:trPr>
        <w:tc>
          <w:tcPr>
            <w:tcW w:w="3651" w:type="dxa"/>
            <w:vAlign w:val="bottom"/>
          </w:tcPr>
          <w:p w:rsidR="001E6671" w:rsidRPr="00471944" w:rsidRDefault="001E6671" w:rsidP="00EF5FB1">
            <w:pPr>
              <w:keepNext/>
              <w:keepLines/>
              <w:autoSpaceDE w:val="0"/>
              <w:autoSpaceDN w:val="0"/>
              <w:adjustRightInd w:val="0"/>
              <w:spacing w:line="240" w:lineRule="auto"/>
              <w:rPr>
                <w:sz w:val="20"/>
              </w:rPr>
            </w:pPr>
          </w:p>
          <w:p w:rsidR="001E6671" w:rsidRPr="00471944" w:rsidRDefault="001E6671" w:rsidP="00EF5FB1">
            <w:pPr>
              <w:keepNext/>
              <w:keepLines/>
              <w:autoSpaceDE w:val="0"/>
              <w:autoSpaceDN w:val="0"/>
              <w:adjustRightInd w:val="0"/>
              <w:spacing w:line="240" w:lineRule="auto"/>
            </w:pPr>
            <w:r w:rsidRPr="00471944">
              <w:t>.....................................................</w:t>
            </w:r>
          </w:p>
        </w:tc>
        <w:tc>
          <w:tcPr>
            <w:tcW w:w="3777" w:type="dxa"/>
            <w:vAlign w:val="bottom"/>
          </w:tcPr>
          <w:p w:rsidR="001E6671" w:rsidRPr="00471944" w:rsidRDefault="001E6671" w:rsidP="00EF5FB1">
            <w:pPr>
              <w:keepNext/>
              <w:keepLines/>
              <w:autoSpaceDE w:val="0"/>
              <w:autoSpaceDN w:val="0"/>
              <w:adjustRightInd w:val="0"/>
              <w:spacing w:line="240" w:lineRule="auto"/>
              <w:rPr>
                <w:sz w:val="20"/>
              </w:rPr>
            </w:pPr>
          </w:p>
          <w:p w:rsidR="001E6671" w:rsidRPr="00471944" w:rsidRDefault="001E6671" w:rsidP="00EF5FB1">
            <w:pPr>
              <w:keepNext/>
              <w:keepLines/>
              <w:autoSpaceDE w:val="0"/>
              <w:autoSpaceDN w:val="0"/>
              <w:adjustRightInd w:val="0"/>
              <w:spacing w:line="240" w:lineRule="auto"/>
            </w:pPr>
            <w:r w:rsidRPr="00471944">
              <w:t>.........................................................</w:t>
            </w:r>
          </w:p>
        </w:tc>
      </w:tr>
      <w:tr w:rsidR="001E6671" w:rsidRPr="00471944" w:rsidTr="00612BBE">
        <w:trPr>
          <w:cantSplit/>
        </w:trPr>
        <w:tc>
          <w:tcPr>
            <w:tcW w:w="3651" w:type="dxa"/>
            <w:vAlign w:val="bottom"/>
          </w:tcPr>
          <w:p w:rsidR="001E6671" w:rsidRPr="00471944" w:rsidRDefault="001E6671" w:rsidP="00EF5FB1">
            <w:pPr>
              <w:autoSpaceDE w:val="0"/>
              <w:autoSpaceDN w:val="0"/>
              <w:adjustRightInd w:val="0"/>
              <w:spacing w:line="240" w:lineRule="auto"/>
            </w:pPr>
            <w:r w:rsidRPr="00471944">
              <w:t>Office Held</w:t>
            </w:r>
          </w:p>
        </w:tc>
        <w:tc>
          <w:tcPr>
            <w:tcW w:w="3777" w:type="dxa"/>
            <w:vAlign w:val="bottom"/>
          </w:tcPr>
          <w:p w:rsidR="001E6671" w:rsidRPr="00471944" w:rsidRDefault="001E6671" w:rsidP="00EF5FB1">
            <w:pPr>
              <w:autoSpaceDE w:val="0"/>
              <w:autoSpaceDN w:val="0"/>
              <w:adjustRightInd w:val="0"/>
              <w:spacing w:line="240" w:lineRule="auto"/>
            </w:pPr>
            <w:r w:rsidRPr="00471944">
              <w:t>Office Held</w:t>
            </w:r>
          </w:p>
        </w:tc>
      </w:tr>
    </w:tbl>
    <w:p w:rsidR="001E6671" w:rsidRPr="00471944" w:rsidRDefault="001E6671" w:rsidP="00EF5FB1">
      <w:pPr>
        <w:tabs>
          <w:tab w:val="left" w:pos="3480"/>
        </w:tabs>
        <w:autoSpaceDE w:val="0"/>
        <w:autoSpaceDN w:val="0"/>
        <w:adjustRightInd w:val="0"/>
        <w:spacing w:line="240" w:lineRule="auto"/>
        <w:rPr>
          <w:sz w:val="18"/>
          <w:szCs w:val="18"/>
        </w:rPr>
      </w:pPr>
    </w:p>
    <w:tbl>
      <w:tblPr>
        <w:tblW w:w="7428" w:type="dxa"/>
        <w:tblLook w:val="0000" w:firstRow="0" w:lastRow="0" w:firstColumn="0" w:lastColumn="0" w:noHBand="0" w:noVBand="0"/>
      </w:tblPr>
      <w:tblGrid>
        <w:gridCol w:w="3651"/>
        <w:gridCol w:w="3777"/>
      </w:tblGrid>
      <w:tr w:rsidR="001E6671" w:rsidRPr="00471944" w:rsidTr="00612BBE">
        <w:trPr>
          <w:cantSplit/>
        </w:trPr>
        <w:tc>
          <w:tcPr>
            <w:tcW w:w="3651" w:type="dxa"/>
            <w:vAlign w:val="bottom"/>
          </w:tcPr>
          <w:p w:rsidR="001E6671" w:rsidRPr="00471944" w:rsidRDefault="001E6671" w:rsidP="00EF5FB1">
            <w:pPr>
              <w:autoSpaceDE w:val="0"/>
              <w:autoSpaceDN w:val="0"/>
              <w:adjustRightInd w:val="0"/>
              <w:spacing w:line="240" w:lineRule="auto"/>
              <w:rPr>
                <w:sz w:val="20"/>
              </w:rPr>
            </w:pPr>
          </w:p>
          <w:p w:rsidR="001E6671" w:rsidRPr="00471944" w:rsidRDefault="001E6671" w:rsidP="00EF5FB1">
            <w:pPr>
              <w:autoSpaceDE w:val="0"/>
              <w:autoSpaceDN w:val="0"/>
              <w:adjustRightInd w:val="0"/>
              <w:spacing w:line="240" w:lineRule="auto"/>
            </w:pPr>
            <w:r w:rsidRPr="00471944">
              <w:t>.........................................................</w:t>
            </w:r>
          </w:p>
        </w:tc>
        <w:tc>
          <w:tcPr>
            <w:tcW w:w="3777" w:type="dxa"/>
            <w:vAlign w:val="bottom"/>
          </w:tcPr>
          <w:p w:rsidR="001E6671" w:rsidRPr="00471944" w:rsidRDefault="001E6671" w:rsidP="00EF5FB1">
            <w:pPr>
              <w:autoSpaceDE w:val="0"/>
              <w:autoSpaceDN w:val="0"/>
              <w:adjustRightInd w:val="0"/>
              <w:spacing w:line="240" w:lineRule="auto"/>
              <w:rPr>
                <w:sz w:val="20"/>
              </w:rPr>
            </w:pPr>
          </w:p>
          <w:p w:rsidR="001E6671" w:rsidRPr="00471944" w:rsidRDefault="001E6671" w:rsidP="00EF5FB1">
            <w:pPr>
              <w:autoSpaceDE w:val="0"/>
              <w:autoSpaceDN w:val="0"/>
              <w:adjustRightInd w:val="0"/>
              <w:spacing w:line="240" w:lineRule="auto"/>
            </w:pPr>
            <w:r w:rsidRPr="00471944">
              <w:t>.........................................................</w:t>
            </w:r>
          </w:p>
        </w:tc>
      </w:tr>
      <w:tr w:rsidR="001E6671" w:rsidRPr="00471944" w:rsidTr="00612BBE">
        <w:trPr>
          <w:cantSplit/>
        </w:trPr>
        <w:tc>
          <w:tcPr>
            <w:tcW w:w="3651" w:type="dxa"/>
            <w:vAlign w:val="bottom"/>
          </w:tcPr>
          <w:p w:rsidR="001E6671" w:rsidRPr="00471944" w:rsidRDefault="001E6671" w:rsidP="00EF5FB1">
            <w:pPr>
              <w:autoSpaceDE w:val="0"/>
              <w:autoSpaceDN w:val="0"/>
              <w:adjustRightInd w:val="0"/>
              <w:spacing w:line="240" w:lineRule="auto"/>
            </w:pPr>
            <w:r w:rsidRPr="00471944">
              <w:t>(Print) Name of Authorised Person</w:t>
            </w:r>
          </w:p>
        </w:tc>
        <w:tc>
          <w:tcPr>
            <w:tcW w:w="3777" w:type="dxa"/>
            <w:vAlign w:val="bottom"/>
          </w:tcPr>
          <w:p w:rsidR="001E6671" w:rsidRPr="00471944" w:rsidRDefault="001E6671" w:rsidP="00EF5FB1">
            <w:pPr>
              <w:autoSpaceDE w:val="0"/>
              <w:autoSpaceDN w:val="0"/>
              <w:adjustRightInd w:val="0"/>
              <w:spacing w:line="240" w:lineRule="auto"/>
            </w:pPr>
            <w:r w:rsidRPr="00471944">
              <w:t>(Print) Name of Authorised Person</w:t>
            </w:r>
          </w:p>
        </w:tc>
      </w:tr>
    </w:tbl>
    <w:p w:rsidR="001E6671" w:rsidRPr="00471944" w:rsidRDefault="001E6671" w:rsidP="00EF5FB1">
      <w:pPr>
        <w:pStyle w:val="Schedulepara"/>
        <w:tabs>
          <w:tab w:val="clear" w:pos="567"/>
          <w:tab w:val="right" w:pos="600"/>
        </w:tabs>
        <w:spacing w:before="120"/>
        <w:ind w:left="958" w:hanging="958"/>
      </w:pPr>
      <w:r w:rsidRPr="00471944">
        <w:t>This [insert day] day of [insert month] [insert year].</w:t>
      </w:r>
    </w:p>
    <w:p w:rsidR="001E6671" w:rsidRPr="00471944" w:rsidRDefault="001E6671" w:rsidP="001E6671">
      <w:pPr>
        <w:autoSpaceDE w:val="0"/>
        <w:autoSpaceDN w:val="0"/>
        <w:adjustRightInd w:val="0"/>
        <w:spacing w:before="120"/>
        <w:rPr>
          <w:b/>
        </w:rPr>
      </w:pPr>
      <w:r w:rsidRPr="00471944">
        <w:rPr>
          <w:b/>
        </w:rPr>
        <w:t>ACCEPTED BY THE COMMISSION PURSUANT TO SECTION 87B OF THE ACT</w:t>
      </w:r>
    </w:p>
    <w:p w:rsidR="001E6671" w:rsidRPr="00471944" w:rsidRDefault="001E6671" w:rsidP="001E6671">
      <w:pPr>
        <w:autoSpaceDE w:val="0"/>
        <w:autoSpaceDN w:val="0"/>
        <w:adjustRightInd w:val="0"/>
        <w:spacing w:before="240"/>
      </w:pPr>
      <w:r w:rsidRPr="00471944">
        <w:t>.............................................................</w:t>
      </w:r>
    </w:p>
    <w:p w:rsidR="001E6671" w:rsidRPr="00471944" w:rsidRDefault="001E6671" w:rsidP="001E6671">
      <w:pPr>
        <w:autoSpaceDE w:val="0"/>
        <w:autoSpaceDN w:val="0"/>
        <w:adjustRightInd w:val="0"/>
        <w:spacing w:after="180"/>
      </w:pPr>
      <w:r w:rsidRPr="00471944">
        <w:t xml:space="preserve">Commission Chairperson </w:t>
      </w:r>
    </w:p>
    <w:p w:rsidR="001E6671" w:rsidRPr="00471944" w:rsidRDefault="001E6671" w:rsidP="001E6671">
      <w:pPr>
        <w:autoSpaceDE w:val="0"/>
        <w:autoSpaceDN w:val="0"/>
        <w:adjustRightInd w:val="0"/>
        <w:rPr>
          <w:b/>
        </w:rPr>
      </w:pPr>
      <w:r w:rsidRPr="00471944">
        <w:rPr>
          <w:b/>
        </w:rPr>
        <w:t>DIRECTIONS</w:t>
      </w:r>
    </w:p>
    <w:p w:rsidR="001E6671" w:rsidRPr="00471944" w:rsidRDefault="001E6671" w:rsidP="001E6671">
      <w:pPr>
        <w:pStyle w:val="Schedulepara"/>
        <w:tabs>
          <w:tab w:val="clear" w:pos="567"/>
        </w:tabs>
        <w:ind w:left="360" w:hanging="360"/>
      </w:pPr>
      <w:r w:rsidRPr="00471944">
        <w:t>1.</w:t>
      </w:r>
      <w:r w:rsidRPr="00471944">
        <w:tab/>
        <w:t>Where there is insufficient space on this form to furnish the required information, the information is to be shown on separate sheets, numbered consecutively and signed by, or on behalf of, the Applicant.</w:t>
      </w:r>
    </w:p>
    <w:p w:rsidR="001E6671" w:rsidRPr="00471944" w:rsidRDefault="001E6671" w:rsidP="001E6671">
      <w:pPr>
        <w:pStyle w:val="Schedulepara"/>
        <w:tabs>
          <w:tab w:val="clear" w:pos="567"/>
        </w:tabs>
        <w:ind w:left="360" w:hanging="360"/>
      </w:pPr>
      <w:r w:rsidRPr="00471944">
        <w:t>2.</w:t>
      </w:r>
      <w:r w:rsidRPr="00471944">
        <w:tab/>
        <w:t>Where the application is made by or on behalf of a corporation, the name of the corporat</w:t>
      </w:r>
      <w:r w:rsidR="00EE4F9C" w:rsidRPr="00471944">
        <w:t>ion is to be inserted in item</w:t>
      </w:r>
      <w:r w:rsidR="00471944">
        <w:t> </w:t>
      </w:r>
      <w:r w:rsidR="00EE4F9C" w:rsidRPr="00471944">
        <w:t>1</w:t>
      </w:r>
      <w:r w:rsidRPr="00471944">
        <w:t xml:space="preserve">(a), not the name of the person signing the application and the application is to be signed by a person authorised by the corporation to do so. The Applicant for revocation of the clearance must be the same person as the person to whom the original clearance was granted. </w:t>
      </w:r>
    </w:p>
    <w:p w:rsidR="007D17B6" w:rsidRPr="00181B5D" w:rsidRDefault="007D17B6" w:rsidP="006A0EB4">
      <w:pPr>
        <w:pStyle w:val="Schedulepara"/>
        <w:tabs>
          <w:tab w:val="clear" w:pos="567"/>
        </w:tabs>
        <w:ind w:left="360" w:hanging="360"/>
      </w:pPr>
      <w:r w:rsidRPr="00181B5D">
        <w:t>3.</w:t>
      </w:r>
      <w:r>
        <w:tab/>
      </w:r>
      <w:r w:rsidRPr="00181B5D">
        <w:t>If an address is to be provided in this form, an electronic address may be provided in addition to the address required.</w:t>
      </w:r>
    </w:p>
    <w:p w:rsidR="001E6671" w:rsidRPr="00471944" w:rsidRDefault="001E6671" w:rsidP="00F95C88">
      <w:pPr>
        <w:pStyle w:val="Schedulepart"/>
        <w:pageBreakBefore/>
        <w:spacing w:before="120"/>
      </w:pPr>
      <w:r w:rsidRPr="00471944">
        <w:t>Form R</w:t>
      </w:r>
      <w:r w:rsidRPr="00471944">
        <w:tab/>
        <w:t>Application for revocation of merger clearance and substitution of new merger clearance</w:t>
      </w:r>
    </w:p>
    <w:p w:rsidR="001E6671" w:rsidRPr="00471944" w:rsidRDefault="001E6671" w:rsidP="009E0E63">
      <w:pPr>
        <w:pStyle w:val="notemargin"/>
      </w:pPr>
      <w:r w:rsidRPr="00471944">
        <w:t>(regulation</w:t>
      </w:r>
      <w:r w:rsidR="00471944">
        <w:t> </w:t>
      </w:r>
      <w:r w:rsidRPr="00471944">
        <w:t>73)</w:t>
      </w:r>
    </w:p>
    <w:p w:rsidR="001E6671" w:rsidRPr="00471944" w:rsidRDefault="001E6671" w:rsidP="001E6671">
      <w:pPr>
        <w:keepNext/>
        <w:keepLines/>
        <w:autoSpaceDE w:val="0"/>
        <w:autoSpaceDN w:val="0"/>
        <w:adjustRightInd w:val="0"/>
        <w:spacing w:before="120"/>
        <w:jc w:val="center"/>
        <w:rPr>
          <w:b/>
          <w:bCs/>
          <w:sz w:val="32"/>
          <w:szCs w:val="32"/>
        </w:rPr>
      </w:pPr>
      <w:r w:rsidRPr="00471944">
        <w:rPr>
          <w:b/>
          <w:bCs/>
          <w:sz w:val="32"/>
          <w:szCs w:val="32"/>
        </w:rPr>
        <w:t>Form R</w:t>
      </w:r>
    </w:p>
    <w:p w:rsidR="001E6671" w:rsidRPr="00471944" w:rsidRDefault="001E6671" w:rsidP="001E6671">
      <w:pPr>
        <w:keepNext/>
        <w:keepLines/>
        <w:autoSpaceDE w:val="0"/>
        <w:autoSpaceDN w:val="0"/>
        <w:adjustRightInd w:val="0"/>
        <w:spacing w:before="120"/>
        <w:jc w:val="center"/>
      </w:pPr>
      <w:r w:rsidRPr="00471944">
        <w:t>Commonwealth of Australia</w:t>
      </w:r>
    </w:p>
    <w:p w:rsidR="001E6671" w:rsidRPr="00471944" w:rsidRDefault="001E6671" w:rsidP="001E6671">
      <w:pPr>
        <w:keepNext/>
        <w:keepLines/>
        <w:autoSpaceDE w:val="0"/>
        <w:autoSpaceDN w:val="0"/>
        <w:adjustRightInd w:val="0"/>
        <w:spacing w:before="120"/>
        <w:jc w:val="center"/>
        <w:rPr>
          <w:i/>
          <w:iCs/>
        </w:rPr>
      </w:pPr>
      <w:r w:rsidRPr="00471944">
        <w:rPr>
          <w:i/>
        </w:rPr>
        <w:t>Competition and Consumer Act 2010</w:t>
      </w:r>
      <w:r w:rsidR="00BF6D48" w:rsidRPr="00471944">
        <w:rPr>
          <w:i/>
          <w:iCs/>
        </w:rPr>
        <w:t>—subsection</w:t>
      </w:r>
      <w:r w:rsidR="00471944">
        <w:rPr>
          <w:i/>
          <w:iCs/>
        </w:rPr>
        <w:t> </w:t>
      </w:r>
      <w:r w:rsidR="00BF6D48" w:rsidRPr="00471944">
        <w:rPr>
          <w:i/>
          <w:iCs/>
        </w:rPr>
        <w:t>95AS</w:t>
      </w:r>
      <w:r w:rsidRPr="00471944">
        <w:rPr>
          <w:i/>
          <w:iCs/>
        </w:rPr>
        <w:t>(1)</w:t>
      </w:r>
    </w:p>
    <w:p w:rsidR="001E6671" w:rsidRPr="00471944" w:rsidRDefault="001E6671" w:rsidP="001E6671">
      <w:pPr>
        <w:autoSpaceDE w:val="0"/>
        <w:autoSpaceDN w:val="0"/>
        <w:adjustRightInd w:val="0"/>
        <w:spacing w:before="120"/>
        <w:jc w:val="center"/>
        <w:rPr>
          <w:b/>
          <w:bCs/>
          <w:sz w:val="28"/>
          <w:szCs w:val="28"/>
        </w:rPr>
      </w:pPr>
      <w:r w:rsidRPr="00471944">
        <w:rPr>
          <w:b/>
          <w:bCs/>
          <w:sz w:val="28"/>
          <w:szCs w:val="28"/>
        </w:rPr>
        <w:t xml:space="preserve">MERGERS: APPLICATION FOR REVOCATION OF A CLEARANCE AND SUBSTITUTION OF A NEW CLEARANCE </w:t>
      </w:r>
    </w:p>
    <w:p w:rsidR="001E6671" w:rsidRPr="00471944" w:rsidRDefault="001E6671" w:rsidP="001E6671">
      <w:pPr>
        <w:autoSpaceDE w:val="0"/>
        <w:autoSpaceDN w:val="0"/>
        <w:adjustRightInd w:val="0"/>
        <w:spacing w:before="120"/>
        <w:jc w:val="both"/>
      </w:pPr>
      <w:r w:rsidRPr="00471944">
        <w:t>To the Australian Competition and Consumer Commission:</w:t>
      </w:r>
    </w:p>
    <w:p w:rsidR="001E6671" w:rsidRPr="00471944" w:rsidRDefault="001E6671" w:rsidP="001E6671">
      <w:pPr>
        <w:autoSpaceDE w:val="0"/>
        <w:autoSpaceDN w:val="0"/>
        <w:adjustRightInd w:val="0"/>
        <w:spacing w:before="120"/>
        <w:jc w:val="both"/>
      </w:pPr>
      <w:r w:rsidRPr="00471944">
        <w:t>Application is he</w:t>
      </w:r>
      <w:r w:rsidR="00BF6D48" w:rsidRPr="00471944">
        <w:t>reby made under subsection</w:t>
      </w:r>
      <w:r w:rsidR="00471944">
        <w:t> </w:t>
      </w:r>
      <w:r w:rsidR="00BF6D48" w:rsidRPr="00471944">
        <w:t>95AS</w:t>
      </w:r>
      <w:r w:rsidRPr="00471944">
        <w:t xml:space="preserve">(1) of the </w:t>
      </w:r>
      <w:r w:rsidRPr="00471944">
        <w:rPr>
          <w:i/>
        </w:rPr>
        <w:t>Competition and Consumer Act 2010</w:t>
      </w:r>
      <w:r w:rsidRPr="00471944">
        <w:t xml:space="preserve"> for the revocation of a clearance and the substitution of a new clearance for the one revoked.</w:t>
      </w:r>
    </w:p>
    <w:p w:rsidR="001E6671" w:rsidRPr="00471944" w:rsidRDefault="001E6671" w:rsidP="001E6671">
      <w:pPr>
        <w:autoSpaceDE w:val="0"/>
        <w:autoSpaceDN w:val="0"/>
        <w:adjustRightInd w:val="0"/>
        <w:spacing w:before="120"/>
        <w:jc w:val="both"/>
      </w:pPr>
      <w:r w:rsidRPr="00471944">
        <w:t>PLEASE FOLLOW DIRECTIONS ON BACK OF THIS FORM</w:t>
      </w:r>
    </w:p>
    <w:p w:rsidR="001E6671" w:rsidRPr="00471944" w:rsidRDefault="001E6671" w:rsidP="00772A7F">
      <w:pPr>
        <w:keepNext/>
        <w:autoSpaceDE w:val="0"/>
        <w:autoSpaceDN w:val="0"/>
        <w:adjustRightInd w:val="0"/>
        <w:spacing w:before="120"/>
        <w:ind w:left="720" w:hanging="720"/>
        <w:rPr>
          <w:b/>
        </w:rPr>
      </w:pPr>
      <w:r w:rsidRPr="00471944">
        <w:rPr>
          <w:b/>
        </w:rPr>
        <w:t>1.</w:t>
      </w:r>
      <w:r w:rsidRPr="00471944">
        <w:rPr>
          <w:b/>
        </w:rPr>
        <w:tab/>
        <w:t>The Applicant (the Acquirer)</w:t>
      </w:r>
    </w:p>
    <w:p w:rsidR="001E6671" w:rsidRPr="00471944" w:rsidRDefault="001E6671" w:rsidP="00772A7F">
      <w:pPr>
        <w:pStyle w:val="Schedulepara"/>
        <w:spacing w:before="120"/>
      </w:pPr>
      <w:r w:rsidRPr="00471944">
        <w:tab/>
        <w:t>(a)</w:t>
      </w:r>
      <w:r w:rsidRPr="00471944">
        <w:tab/>
        <w:t>Name of the Applicant and registered office (where applicable) including the ACN (where applicable) and place of incorporation (where applicable)</w:t>
      </w:r>
    </w:p>
    <w:p w:rsidR="001E6671" w:rsidRPr="00471944" w:rsidRDefault="001E6671" w:rsidP="00772A7F">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w:t>
      </w:r>
      <w:r w:rsidRPr="00471944">
        <w:rPr>
          <w:i/>
          <w:iCs/>
        </w:rPr>
        <w:t xml:space="preserve">See </w:t>
      </w:r>
      <w:r w:rsidRPr="00471944">
        <w:rPr>
          <w:i/>
        </w:rPr>
        <w:t>Direction</w:t>
      </w:r>
      <w:r w:rsidR="00471944">
        <w:rPr>
          <w:i/>
        </w:rPr>
        <w:t> </w:t>
      </w:r>
      <w:r w:rsidRPr="00471944">
        <w:rPr>
          <w:i/>
        </w:rPr>
        <w:t>3 of this Form)</w:t>
      </w:r>
    </w:p>
    <w:p w:rsidR="001E6671" w:rsidRPr="00471944" w:rsidRDefault="001E6671" w:rsidP="001E6671">
      <w:pPr>
        <w:pStyle w:val="Schedulepara"/>
      </w:pPr>
      <w:r w:rsidRPr="00471944">
        <w:tab/>
        <w:t>(b)</w:t>
      </w:r>
      <w:r w:rsidRPr="00471944">
        <w:tab/>
        <w:t>Describe the business or businesses carried on by the Applicant including the products and services the Applicant supplies</w:t>
      </w:r>
    </w:p>
    <w:p w:rsidR="001E6671" w:rsidRPr="00471944" w:rsidRDefault="001E6671" w:rsidP="00772A7F">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4 of this Form)</w:t>
      </w:r>
    </w:p>
    <w:p w:rsidR="001E6671" w:rsidRPr="00471944" w:rsidRDefault="001E6671" w:rsidP="00772A7F">
      <w:pPr>
        <w:pStyle w:val="Schedulepara"/>
        <w:spacing w:before="120"/>
      </w:pPr>
      <w:r w:rsidRPr="00471944">
        <w:tab/>
        <w:t>(c)</w:t>
      </w:r>
      <w:r w:rsidRPr="00471944">
        <w:tab/>
        <w:t>Provide details of all related bodies corporate of the Applicant including the ACN</w:t>
      </w:r>
    </w:p>
    <w:p w:rsidR="001E6671" w:rsidRPr="00471944" w:rsidRDefault="001E6671" w:rsidP="00772A7F">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w:t>
      </w:r>
      <w:r w:rsidRPr="00471944">
        <w:rPr>
          <w:i/>
          <w:iCs/>
        </w:rPr>
        <w:t xml:space="preserve">See </w:t>
      </w:r>
      <w:r w:rsidRPr="00471944">
        <w:rPr>
          <w:i/>
        </w:rPr>
        <w:t>Direction</w:t>
      </w:r>
      <w:r w:rsidR="00471944">
        <w:rPr>
          <w:i/>
        </w:rPr>
        <w:t> </w:t>
      </w:r>
      <w:r w:rsidRPr="00471944">
        <w:rPr>
          <w:i/>
        </w:rPr>
        <w:t>5 of this Form)</w:t>
      </w:r>
    </w:p>
    <w:p w:rsidR="001E6671" w:rsidRPr="00471944" w:rsidRDefault="001E6671" w:rsidP="001E6671">
      <w:pPr>
        <w:pStyle w:val="Schedulepara"/>
        <w:keepNext/>
        <w:keepLines/>
      </w:pPr>
      <w:r w:rsidRPr="00471944">
        <w:tab/>
        <w:t>(d)</w:t>
      </w:r>
      <w:r w:rsidRPr="00471944">
        <w:tab/>
        <w:t>Address in Australia for service of documents on the Applicant</w:t>
      </w:r>
    </w:p>
    <w:p w:rsidR="001E6671" w:rsidRPr="00471944" w:rsidRDefault="001E6671" w:rsidP="00F95C88">
      <w:pPr>
        <w:autoSpaceDE w:val="0"/>
        <w:autoSpaceDN w:val="0"/>
        <w:adjustRightInd w:val="0"/>
        <w:spacing w:line="340" w:lineRule="exact"/>
        <w:ind w:left="958"/>
        <w:jc w:val="both"/>
      </w:pPr>
      <w:r w:rsidRPr="00471944">
        <w:t>......................................................................................................</w:t>
      </w:r>
    </w:p>
    <w:p w:rsidR="007D17B6" w:rsidRPr="00181B5D" w:rsidRDefault="007D17B6" w:rsidP="00F95C88">
      <w:pPr>
        <w:pStyle w:val="Schedulepara"/>
        <w:keepNext/>
        <w:keepLines/>
      </w:pPr>
      <w:r w:rsidRPr="00181B5D">
        <w:tab/>
        <w:t>(e)</w:t>
      </w:r>
      <w:r w:rsidRPr="00181B5D">
        <w:tab/>
        <w:t>Electronic address for service of documents on the Applicant (this is optional and does not replace the need to provide an address in Australia at paragraph (d))</w:t>
      </w:r>
    </w:p>
    <w:p w:rsidR="007D17B6" w:rsidRPr="00181B5D" w:rsidRDefault="007D17B6" w:rsidP="00F95C88">
      <w:pPr>
        <w:autoSpaceDE w:val="0"/>
        <w:autoSpaceDN w:val="0"/>
        <w:adjustRightInd w:val="0"/>
        <w:spacing w:line="340" w:lineRule="exact"/>
        <w:ind w:left="958"/>
        <w:jc w:val="both"/>
      </w:pPr>
      <w:r w:rsidRPr="00181B5D">
        <w:t>......................................................................................................</w:t>
      </w:r>
    </w:p>
    <w:p w:rsidR="007D17B6" w:rsidRPr="00181B5D" w:rsidRDefault="007D17B6" w:rsidP="00F95C88">
      <w:pPr>
        <w:pStyle w:val="Schedulepara"/>
        <w:keepNext/>
        <w:keepLines/>
      </w:pPr>
      <w:r w:rsidRPr="00181B5D">
        <w:tab/>
        <w:t>(f)</w:t>
      </w:r>
      <w:r w:rsidRPr="00181B5D">
        <w:tab/>
        <w:t>Name and address of any person for whose benefit or on whose behalf the shares or assets to be acquired will be held</w:t>
      </w:r>
    </w:p>
    <w:p w:rsidR="007D17B6" w:rsidRPr="00181B5D" w:rsidRDefault="007D17B6" w:rsidP="00F95C88">
      <w:pPr>
        <w:autoSpaceDE w:val="0"/>
        <w:autoSpaceDN w:val="0"/>
        <w:adjustRightInd w:val="0"/>
        <w:spacing w:line="340" w:lineRule="exact"/>
        <w:ind w:left="958"/>
        <w:jc w:val="both"/>
      </w:pPr>
      <w:r w:rsidRPr="00181B5D">
        <w:t>......................................................................................................</w:t>
      </w:r>
    </w:p>
    <w:p w:rsidR="001E6671" w:rsidRPr="00471944" w:rsidRDefault="001E6671" w:rsidP="001E6671">
      <w:pPr>
        <w:autoSpaceDE w:val="0"/>
        <w:autoSpaceDN w:val="0"/>
        <w:adjustRightInd w:val="0"/>
        <w:spacing w:before="180"/>
        <w:ind w:left="720" w:hanging="720"/>
        <w:rPr>
          <w:b/>
        </w:rPr>
      </w:pPr>
      <w:r w:rsidRPr="00471944">
        <w:rPr>
          <w:b/>
        </w:rPr>
        <w:t>PART A – Revocation</w:t>
      </w:r>
    </w:p>
    <w:p w:rsidR="001E6671" w:rsidRPr="00471944" w:rsidRDefault="001E6671" w:rsidP="001E6671">
      <w:pPr>
        <w:autoSpaceDE w:val="0"/>
        <w:autoSpaceDN w:val="0"/>
        <w:adjustRightInd w:val="0"/>
        <w:spacing w:before="180"/>
        <w:ind w:left="720" w:hanging="720"/>
        <w:rPr>
          <w:b/>
        </w:rPr>
      </w:pPr>
      <w:r w:rsidRPr="00471944">
        <w:rPr>
          <w:b/>
        </w:rPr>
        <w:t>2.</w:t>
      </w:r>
      <w:r w:rsidRPr="00471944">
        <w:rPr>
          <w:b/>
        </w:rPr>
        <w:tab/>
        <w:t>Revocation of clearance</w:t>
      </w:r>
    </w:p>
    <w:p w:rsidR="001E6671" w:rsidRPr="00471944" w:rsidRDefault="001E6671" w:rsidP="001E6671">
      <w:pPr>
        <w:pStyle w:val="Schedulepara"/>
      </w:pPr>
      <w:r w:rsidRPr="00471944">
        <w:tab/>
        <w:t>(a)</w:t>
      </w:r>
      <w:r w:rsidRPr="00471944">
        <w:tab/>
        <w:t xml:space="preserve">Describe the acquisition that is the subject of the clearance for which revocation is sought including but not limited to the registration number assigned to the clearance </w:t>
      </w:r>
    </w:p>
    <w:p w:rsidR="001E6671" w:rsidRPr="00471944" w:rsidRDefault="001E6671" w:rsidP="00F95C88">
      <w:pPr>
        <w:autoSpaceDE w:val="0"/>
        <w:autoSpaceDN w:val="0"/>
        <w:adjustRightInd w:val="0"/>
        <w:spacing w:line="340" w:lineRule="exact"/>
        <w:ind w:left="958"/>
        <w:jc w:val="both"/>
      </w:pPr>
      <w:r w:rsidRPr="00471944">
        <w:t>......................................................................................................</w:t>
      </w:r>
    </w:p>
    <w:p w:rsidR="001E6671" w:rsidRPr="00471944" w:rsidRDefault="001E6671" w:rsidP="001E6671">
      <w:pPr>
        <w:pStyle w:val="Schedulepara"/>
        <w:keepNext/>
      </w:pPr>
      <w:r w:rsidRPr="00471944">
        <w:tab/>
        <w:t>(b)</w:t>
      </w:r>
      <w:r w:rsidRPr="00471944">
        <w:tab/>
        <w:t>Provide details of the grounds upon which revocation of the clearance and substitution of a new clearance is sought</w:t>
      </w:r>
    </w:p>
    <w:p w:rsidR="001E6671" w:rsidRPr="00471944" w:rsidRDefault="001E6671" w:rsidP="00F95C88">
      <w:pPr>
        <w:autoSpaceDE w:val="0"/>
        <w:autoSpaceDN w:val="0"/>
        <w:adjustRightInd w:val="0"/>
        <w:spacing w:line="340" w:lineRule="exact"/>
        <w:ind w:left="958"/>
        <w:jc w:val="both"/>
      </w:pPr>
      <w:r w:rsidRPr="00471944">
        <w:t>......................................................................................................</w:t>
      </w:r>
    </w:p>
    <w:p w:rsidR="001E6671" w:rsidRPr="00471944" w:rsidRDefault="001E6671" w:rsidP="001E6671">
      <w:pPr>
        <w:keepNext/>
        <w:autoSpaceDE w:val="0"/>
        <w:autoSpaceDN w:val="0"/>
        <w:adjustRightInd w:val="0"/>
        <w:spacing w:before="180"/>
        <w:ind w:left="720" w:hanging="720"/>
        <w:rPr>
          <w:b/>
        </w:rPr>
      </w:pPr>
      <w:r w:rsidRPr="00471944">
        <w:rPr>
          <w:b/>
        </w:rPr>
        <w:t>PART B – Substitution of a new clearance</w:t>
      </w:r>
    </w:p>
    <w:p w:rsidR="001E6671" w:rsidRPr="00471944" w:rsidRDefault="001E6671" w:rsidP="001E6671">
      <w:pPr>
        <w:keepNext/>
        <w:autoSpaceDE w:val="0"/>
        <w:autoSpaceDN w:val="0"/>
        <w:adjustRightInd w:val="0"/>
        <w:spacing w:before="180"/>
        <w:ind w:left="720" w:hanging="720"/>
        <w:rPr>
          <w:b/>
        </w:rPr>
      </w:pPr>
      <w:r w:rsidRPr="00471944">
        <w:rPr>
          <w:b/>
        </w:rPr>
        <w:t>3.</w:t>
      </w:r>
      <w:r w:rsidRPr="00471944">
        <w:rPr>
          <w:b/>
        </w:rPr>
        <w:tab/>
        <w:t>The Target</w:t>
      </w:r>
    </w:p>
    <w:p w:rsidR="001E6671" w:rsidRPr="00471944" w:rsidRDefault="001E6671" w:rsidP="001E6671">
      <w:pPr>
        <w:pStyle w:val="Schedulepara"/>
        <w:keepNext/>
      </w:pPr>
      <w:r w:rsidRPr="00471944">
        <w:tab/>
        <w:t>(a)</w:t>
      </w:r>
      <w:r w:rsidRPr="00471944">
        <w:tab/>
        <w:t>In the case of a body corporate whose shares or assets are to be acquired:</w:t>
      </w:r>
    </w:p>
    <w:p w:rsidR="001E6671" w:rsidRPr="00471944" w:rsidRDefault="001E6671" w:rsidP="001E6671">
      <w:pPr>
        <w:pStyle w:val="Schedulepara"/>
        <w:tabs>
          <w:tab w:val="clear" w:pos="567"/>
          <w:tab w:val="right" w:pos="720"/>
        </w:tabs>
      </w:pPr>
      <w:r w:rsidRPr="00471944">
        <w:tab/>
        <w:t>(i)</w:t>
      </w:r>
      <w:r w:rsidRPr="00471944">
        <w:tab/>
        <w:t>Name of the body corporate including the ACN where applicable</w:t>
      </w:r>
    </w:p>
    <w:p w:rsidR="001E6671" w:rsidRPr="00471944" w:rsidRDefault="001E6671" w:rsidP="00F95C88">
      <w:pPr>
        <w:autoSpaceDE w:val="0"/>
        <w:autoSpaceDN w:val="0"/>
        <w:adjustRightInd w:val="0"/>
        <w:spacing w:line="340" w:lineRule="exact"/>
        <w:ind w:left="958"/>
        <w:jc w:val="both"/>
      </w:pPr>
      <w:r w:rsidRPr="00471944">
        <w:t>......................................................................................................</w:t>
      </w:r>
    </w:p>
    <w:p w:rsidR="001E6671" w:rsidRPr="00471944" w:rsidRDefault="001E6671" w:rsidP="001E6671">
      <w:pPr>
        <w:pStyle w:val="Schedulepara"/>
        <w:tabs>
          <w:tab w:val="clear" w:pos="567"/>
          <w:tab w:val="right" w:pos="720"/>
        </w:tabs>
      </w:pPr>
      <w:r w:rsidRPr="00471944">
        <w:tab/>
        <w:t>(ii)</w:t>
      </w:r>
      <w:r w:rsidRPr="00471944">
        <w:tab/>
        <w:t>Place of incorporation of the body corporate</w:t>
      </w:r>
    </w:p>
    <w:p w:rsidR="001E6671" w:rsidRPr="00471944" w:rsidRDefault="001E6671" w:rsidP="00F95C88">
      <w:pPr>
        <w:autoSpaceDE w:val="0"/>
        <w:autoSpaceDN w:val="0"/>
        <w:adjustRightInd w:val="0"/>
        <w:spacing w:line="340" w:lineRule="exact"/>
        <w:ind w:left="958"/>
        <w:jc w:val="both"/>
      </w:pPr>
      <w:r w:rsidRPr="00471944">
        <w:t>......................................................................................................</w:t>
      </w:r>
    </w:p>
    <w:p w:rsidR="001E6671" w:rsidRPr="00471944" w:rsidRDefault="001E6671" w:rsidP="00EA03EB">
      <w:pPr>
        <w:pStyle w:val="Schedulepara"/>
        <w:keepNext/>
        <w:keepLines/>
        <w:tabs>
          <w:tab w:val="clear" w:pos="567"/>
          <w:tab w:val="right" w:pos="720"/>
        </w:tabs>
      </w:pPr>
      <w:r w:rsidRPr="00471944">
        <w:tab/>
        <w:t>(iii)</w:t>
      </w:r>
      <w:r w:rsidRPr="00471944">
        <w:tab/>
        <w:t>Registered office of the body corporate</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keepNext/>
        <w:keepLines/>
        <w:tabs>
          <w:tab w:val="clear" w:pos="567"/>
          <w:tab w:val="right" w:pos="720"/>
        </w:tabs>
      </w:pPr>
      <w:r w:rsidRPr="00471944">
        <w:tab/>
        <w:t>(iv)</w:t>
      </w:r>
      <w:r w:rsidRPr="00471944">
        <w:tab/>
        <w:t>Describe the business or businesses carried on by the body corporate including the products and services the Target supplies</w:t>
      </w:r>
    </w:p>
    <w:p w:rsidR="001E6671" w:rsidRPr="00471944" w:rsidRDefault="001E6671" w:rsidP="001E6671">
      <w:pPr>
        <w:autoSpaceDE w:val="0"/>
        <w:autoSpaceDN w:val="0"/>
        <w:adjustRightInd w:val="0"/>
        <w:spacing w:before="6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6 of this Form)</w:t>
      </w:r>
    </w:p>
    <w:p w:rsidR="001E6671" w:rsidRPr="00471944" w:rsidRDefault="001E6671" w:rsidP="001E6671">
      <w:pPr>
        <w:pStyle w:val="Schedulepara"/>
        <w:tabs>
          <w:tab w:val="clear" w:pos="567"/>
          <w:tab w:val="right" w:pos="720"/>
        </w:tabs>
      </w:pPr>
      <w:r w:rsidRPr="00471944">
        <w:tab/>
        <w:t>(v)</w:t>
      </w:r>
      <w:r w:rsidRPr="00471944">
        <w:tab/>
        <w:t>Number and type of shares or description of assets to be acquired</w:t>
      </w:r>
    </w:p>
    <w:p w:rsidR="001E6671" w:rsidRPr="00471944" w:rsidRDefault="001E6671" w:rsidP="001E6671">
      <w:pPr>
        <w:autoSpaceDE w:val="0"/>
        <w:autoSpaceDN w:val="0"/>
        <w:adjustRightInd w:val="0"/>
        <w:spacing w:before="60" w:line="340" w:lineRule="exact"/>
        <w:ind w:left="958"/>
        <w:jc w:val="both"/>
      </w:pPr>
      <w:r w:rsidRPr="00471944">
        <w:t>......................................................................................................</w:t>
      </w:r>
    </w:p>
    <w:p w:rsidR="001E6671" w:rsidRPr="00471944" w:rsidRDefault="001E6671" w:rsidP="001E6671">
      <w:pPr>
        <w:pStyle w:val="Schedulepara"/>
      </w:pPr>
      <w:r w:rsidRPr="00471944">
        <w:tab/>
        <w:t>(b)</w:t>
      </w:r>
      <w:r w:rsidRPr="00471944">
        <w:tab/>
        <w:t>In the case of a body corporate whose shares are to be acquired, provide details of:</w:t>
      </w:r>
    </w:p>
    <w:p w:rsidR="001E6671" w:rsidRPr="00471944" w:rsidRDefault="001E6671" w:rsidP="001E6671">
      <w:pPr>
        <w:pStyle w:val="Schedulepara"/>
        <w:tabs>
          <w:tab w:val="clear" w:pos="567"/>
          <w:tab w:val="right" w:pos="720"/>
        </w:tabs>
      </w:pPr>
      <w:r w:rsidRPr="00471944">
        <w:tab/>
        <w:t>(i)</w:t>
      </w:r>
      <w:r w:rsidRPr="00471944">
        <w:tab/>
        <w:t>the issued capital of the body corporate</w:t>
      </w:r>
    </w:p>
    <w:p w:rsidR="001E6671" w:rsidRPr="00471944" w:rsidRDefault="001E6671" w:rsidP="001E6671">
      <w:pPr>
        <w:pStyle w:val="Schedulepara"/>
        <w:tabs>
          <w:tab w:val="clear" w:pos="567"/>
          <w:tab w:val="right" w:pos="720"/>
        </w:tabs>
      </w:pPr>
      <w:r w:rsidRPr="00471944">
        <w:tab/>
        <w:t>(ii)</w:t>
      </w:r>
      <w:r w:rsidRPr="00471944">
        <w:tab/>
        <w:t>the holders of such issued capital</w:t>
      </w:r>
    </w:p>
    <w:p w:rsidR="001E6671" w:rsidRPr="00471944" w:rsidRDefault="001E6671" w:rsidP="001E6671">
      <w:pPr>
        <w:autoSpaceDE w:val="0"/>
        <w:autoSpaceDN w:val="0"/>
        <w:adjustRightInd w:val="0"/>
        <w:spacing w:before="60" w:line="340" w:lineRule="exact"/>
        <w:ind w:left="958"/>
        <w:jc w:val="both"/>
      </w:pPr>
      <w:r w:rsidRPr="00471944">
        <w:t>......................................................................................................</w:t>
      </w:r>
    </w:p>
    <w:p w:rsidR="001E6671" w:rsidRPr="00471944" w:rsidRDefault="001E6671" w:rsidP="001E6671">
      <w:pPr>
        <w:pStyle w:val="Schedulepara"/>
      </w:pPr>
      <w:r w:rsidRPr="00471944">
        <w:tab/>
        <w:t>(c)</w:t>
      </w:r>
      <w:r w:rsidRPr="00471944">
        <w:tab/>
        <w:t>Provide details of all related bodies corporate of the body corporate whose shares or assets are to be acquired by the Applicant</w:t>
      </w:r>
    </w:p>
    <w:p w:rsidR="001E6671" w:rsidRPr="00471944" w:rsidRDefault="001E6671" w:rsidP="001E6671">
      <w:pPr>
        <w:autoSpaceDE w:val="0"/>
        <w:autoSpaceDN w:val="0"/>
        <w:adjustRightInd w:val="0"/>
        <w:spacing w:before="6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5 of this Form)</w:t>
      </w:r>
    </w:p>
    <w:p w:rsidR="001E6671" w:rsidRPr="00471944" w:rsidRDefault="001E6671" w:rsidP="001E6671">
      <w:pPr>
        <w:pStyle w:val="Schedulepara"/>
        <w:keepNext/>
      </w:pPr>
      <w:r w:rsidRPr="00471944">
        <w:tab/>
        <w:t>(d)</w:t>
      </w:r>
      <w:r w:rsidRPr="00471944">
        <w:tab/>
        <w:t>In the case of a person (other than a body corporate) whose assets are to be acquired</w:t>
      </w:r>
    </w:p>
    <w:p w:rsidR="001E6671" w:rsidRPr="00471944" w:rsidRDefault="001E6671" w:rsidP="001E6671">
      <w:pPr>
        <w:pStyle w:val="Schedulepara"/>
        <w:tabs>
          <w:tab w:val="clear" w:pos="567"/>
          <w:tab w:val="right" w:pos="720"/>
        </w:tabs>
      </w:pPr>
      <w:r w:rsidRPr="00471944">
        <w:tab/>
        <w:t>(i)</w:t>
      </w:r>
      <w:r w:rsidRPr="00471944">
        <w:tab/>
        <w:t>Name and address of the person</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keepNext/>
        <w:tabs>
          <w:tab w:val="clear" w:pos="567"/>
          <w:tab w:val="right" w:pos="720"/>
        </w:tabs>
      </w:pPr>
      <w:r w:rsidRPr="00471944">
        <w:tab/>
        <w:t>(ii)</w:t>
      </w:r>
      <w:r w:rsidRPr="00471944">
        <w:tab/>
        <w:t>Describe the business or businesses carried on by the person including the products and services the person supplies</w:t>
      </w:r>
    </w:p>
    <w:p w:rsidR="001E6671" w:rsidRPr="00471944" w:rsidRDefault="001E6671" w:rsidP="00772A7F">
      <w:pPr>
        <w:autoSpaceDE w:val="0"/>
        <w:autoSpaceDN w:val="0"/>
        <w:adjustRightInd w:val="0"/>
        <w:spacing w:line="340" w:lineRule="exact"/>
        <w:ind w:left="958"/>
        <w:jc w:val="both"/>
      </w:pPr>
      <w:r w:rsidRPr="00471944">
        <w:t>......................................................................................................</w:t>
      </w:r>
    </w:p>
    <w:p w:rsidR="001E6671" w:rsidRPr="00471944" w:rsidRDefault="001E6671" w:rsidP="001E6671">
      <w:pPr>
        <w:pStyle w:val="Schedulepara"/>
        <w:keepNext/>
        <w:keepLines/>
        <w:tabs>
          <w:tab w:val="clear" w:pos="567"/>
          <w:tab w:val="right" w:pos="720"/>
        </w:tabs>
      </w:pPr>
      <w:r w:rsidRPr="00471944">
        <w:tab/>
        <w:t>(iii)</w:t>
      </w:r>
      <w:r w:rsidRPr="00471944">
        <w:tab/>
        <w:t>Describe the assets to be acquired</w:t>
      </w:r>
    </w:p>
    <w:p w:rsidR="001E6671" w:rsidRPr="00471944" w:rsidRDefault="001E6671" w:rsidP="00772A7F">
      <w:pPr>
        <w:autoSpaceDE w:val="0"/>
        <w:autoSpaceDN w:val="0"/>
        <w:adjustRightInd w:val="0"/>
        <w:spacing w:line="340" w:lineRule="exact"/>
        <w:ind w:left="958"/>
        <w:jc w:val="both"/>
      </w:pPr>
      <w:r w:rsidRPr="00471944">
        <w:t>......................................................................................................</w:t>
      </w:r>
    </w:p>
    <w:p w:rsidR="001E6671" w:rsidRPr="00471944" w:rsidRDefault="001E6671" w:rsidP="00772A7F">
      <w:pPr>
        <w:keepNext/>
        <w:autoSpaceDE w:val="0"/>
        <w:autoSpaceDN w:val="0"/>
        <w:adjustRightInd w:val="0"/>
        <w:spacing w:before="120"/>
        <w:ind w:left="720" w:hanging="720"/>
        <w:rPr>
          <w:b/>
        </w:rPr>
      </w:pPr>
      <w:r w:rsidRPr="00471944">
        <w:rPr>
          <w:b/>
        </w:rPr>
        <w:t>4.</w:t>
      </w:r>
      <w:r w:rsidRPr="00471944">
        <w:rPr>
          <w:b/>
        </w:rPr>
        <w:tab/>
        <w:t>The acquisition</w:t>
      </w:r>
    </w:p>
    <w:p w:rsidR="001E6671" w:rsidRPr="00471944" w:rsidRDefault="001E6671" w:rsidP="00772A7F">
      <w:pPr>
        <w:pStyle w:val="Schedulepara"/>
        <w:spacing w:before="120"/>
      </w:pPr>
      <w:r w:rsidRPr="00471944">
        <w:tab/>
        <w:t>(a)</w:t>
      </w:r>
      <w:r w:rsidRPr="00471944">
        <w:tab/>
        <w:t>Outline the nature and details of the contract, arrangement, understanding or proposal for the acquisition and, if applicable, the public offer document, and provide a copy of any relevant contract, document or public offer document</w:t>
      </w:r>
    </w:p>
    <w:p w:rsidR="001E6671" w:rsidRPr="00471944" w:rsidRDefault="001E6671" w:rsidP="00772A7F">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7 of this Form)</w:t>
      </w:r>
    </w:p>
    <w:p w:rsidR="001E6671" w:rsidRPr="00471944" w:rsidRDefault="001E6671" w:rsidP="00772A7F">
      <w:pPr>
        <w:pStyle w:val="Schedulepara"/>
        <w:keepNext/>
        <w:spacing w:before="120"/>
      </w:pPr>
      <w:r w:rsidRPr="00471944">
        <w:tab/>
        <w:t>(b)</w:t>
      </w:r>
      <w:r w:rsidRPr="00471944">
        <w:tab/>
        <w:t>Provide details of the commercial rationale for the acquisition and copies of all documents that were prepared specifically for the purpose of evaluating the proposed acquisition with respect to the market(s) affected and the nature of those affects</w:t>
      </w:r>
    </w:p>
    <w:p w:rsidR="001E6671" w:rsidRPr="00471944" w:rsidRDefault="001E6671" w:rsidP="00772A7F">
      <w:pPr>
        <w:autoSpaceDE w:val="0"/>
        <w:autoSpaceDN w:val="0"/>
        <w:adjustRightInd w:val="0"/>
        <w:spacing w:line="340" w:lineRule="exact"/>
        <w:ind w:left="958"/>
        <w:jc w:val="both"/>
      </w:pPr>
      <w:r w:rsidRPr="00471944">
        <w:t>......................................................................................................</w:t>
      </w:r>
    </w:p>
    <w:p w:rsidR="001E6671" w:rsidRPr="00471944" w:rsidRDefault="001E6671" w:rsidP="00772A7F">
      <w:pPr>
        <w:pStyle w:val="Schedulepara"/>
        <w:spacing w:before="120"/>
      </w:pPr>
      <w:r w:rsidRPr="00471944">
        <w:tab/>
        <w:t>(c)</w:t>
      </w:r>
      <w:r w:rsidRPr="00471944">
        <w:tab/>
        <w:t>Indicate whether the acquisition involves proposed ancillary arrangements and describe the proposed arrangements</w:t>
      </w:r>
    </w:p>
    <w:p w:rsidR="001E6671" w:rsidRPr="00471944" w:rsidRDefault="001E6671" w:rsidP="00772A7F">
      <w:pPr>
        <w:autoSpaceDE w:val="0"/>
        <w:autoSpaceDN w:val="0"/>
        <w:adjustRightInd w:val="0"/>
        <w:spacing w:line="340" w:lineRule="exact"/>
        <w:ind w:left="958"/>
        <w:jc w:val="both"/>
      </w:pPr>
      <w:r w:rsidRPr="00471944">
        <w:t>......................................................................................................</w:t>
      </w:r>
    </w:p>
    <w:p w:rsidR="001E6671" w:rsidRPr="00471944" w:rsidRDefault="001E6671" w:rsidP="001E6671">
      <w:pPr>
        <w:keepNext/>
        <w:autoSpaceDE w:val="0"/>
        <w:autoSpaceDN w:val="0"/>
        <w:adjustRightInd w:val="0"/>
        <w:spacing w:before="180"/>
        <w:ind w:left="720" w:hanging="720"/>
        <w:rPr>
          <w:b/>
        </w:rPr>
      </w:pPr>
      <w:r w:rsidRPr="00471944">
        <w:rPr>
          <w:b/>
        </w:rPr>
        <w:t>5.</w:t>
      </w:r>
      <w:r w:rsidRPr="00471944">
        <w:rPr>
          <w:b/>
        </w:rPr>
        <w:tab/>
        <w:t>Background information</w:t>
      </w:r>
    </w:p>
    <w:p w:rsidR="001E6671" w:rsidRPr="00471944" w:rsidRDefault="001E6671" w:rsidP="001E6671">
      <w:pPr>
        <w:pStyle w:val="Schedulepara"/>
        <w:keepNext/>
      </w:pPr>
      <w:r w:rsidRPr="00471944">
        <w:tab/>
        <w:t>(a)</w:t>
      </w:r>
      <w:r w:rsidRPr="00471944">
        <w:tab/>
        <w:t>Describe the industry sector(s) to which the acquisition relates</w:t>
      </w:r>
    </w:p>
    <w:p w:rsidR="001E6671" w:rsidRPr="00471944" w:rsidRDefault="001E6671" w:rsidP="00772A7F">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8 of this Form)</w:t>
      </w:r>
    </w:p>
    <w:p w:rsidR="001E6671" w:rsidRPr="00471944" w:rsidRDefault="001E6671" w:rsidP="001E6671">
      <w:pPr>
        <w:pStyle w:val="Schedulepara"/>
      </w:pPr>
      <w:r w:rsidRPr="00471944">
        <w:tab/>
        <w:t>(b)</w:t>
      </w:r>
      <w:r w:rsidRPr="00471944">
        <w:tab/>
        <w:t>Describe the area(s) of overlap in the operations of the Applicant and Target and any related bodies corporate (the merger parties)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9 of this Form)</w:t>
      </w:r>
    </w:p>
    <w:p w:rsidR="001E6671" w:rsidRPr="00471944" w:rsidRDefault="001E6671" w:rsidP="00772A7F">
      <w:pPr>
        <w:pStyle w:val="Schedulepara"/>
        <w:keepNext/>
        <w:spacing w:before="120"/>
      </w:pPr>
      <w:r w:rsidRPr="00471944">
        <w:tab/>
        <w:t>(c)</w:t>
      </w:r>
      <w:r w:rsidRPr="00471944">
        <w:tab/>
        <w:t>Provide details of any acquisitions made by the merger parties and any other acquisitions made in the industry sector(s) during the past five years</w:t>
      </w:r>
    </w:p>
    <w:p w:rsidR="001E6671" w:rsidRPr="00471944" w:rsidRDefault="001E6671" w:rsidP="00772A7F">
      <w:pPr>
        <w:autoSpaceDE w:val="0"/>
        <w:autoSpaceDN w:val="0"/>
        <w:adjustRightInd w:val="0"/>
        <w:spacing w:line="340" w:lineRule="exact"/>
        <w:ind w:left="958"/>
        <w:jc w:val="both"/>
      </w:pPr>
      <w:r w:rsidRPr="00471944">
        <w:t>......................................................................................................</w:t>
      </w:r>
    </w:p>
    <w:p w:rsidR="001E6671" w:rsidRPr="00471944" w:rsidRDefault="001E6671" w:rsidP="00772A7F">
      <w:pPr>
        <w:pStyle w:val="Schedulepara"/>
        <w:keepNext/>
        <w:keepLines/>
        <w:spacing w:before="120"/>
      </w:pPr>
      <w:r w:rsidRPr="00471944">
        <w:tab/>
        <w:t>(d)</w:t>
      </w:r>
      <w:r w:rsidRPr="00471944">
        <w:tab/>
        <w:t>Provide details of any existing vertical or horizontal relationships between the merger parties</w:t>
      </w:r>
    </w:p>
    <w:p w:rsidR="001E6671" w:rsidRPr="00471944" w:rsidRDefault="001E6671" w:rsidP="00772A7F">
      <w:pPr>
        <w:autoSpaceDE w:val="0"/>
        <w:autoSpaceDN w:val="0"/>
        <w:adjustRightInd w:val="0"/>
        <w:spacing w:line="340" w:lineRule="exact"/>
        <w:ind w:left="958"/>
        <w:jc w:val="both"/>
      </w:pPr>
      <w:r w:rsidRPr="00471944">
        <w:t>......................................................................................................</w:t>
      </w:r>
    </w:p>
    <w:p w:rsidR="001E6671" w:rsidRPr="00471944" w:rsidRDefault="001E6671" w:rsidP="001E6671">
      <w:pPr>
        <w:pStyle w:val="Schedulepara"/>
      </w:pPr>
      <w:r w:rsidRPr="00471944">
        <w:tab/>
        <w:t>(e)</w:t>
      </w:r>
      <w:r w:rsidRPr="00471944">
        <w:tab/>
        <w:t>Describe any other cooperative agreements to which any of the merger parties is a party</w:t>
      </w:r>
    </w:p>
    <w:p w:rsidR="001E6671" w:rsidRPr="00471944" w:rsidRDefault="001E6671" w:rsidP="00772A7F">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10 of this Form)</w:t>
      </w:r>
    </w:p>
    <w:p w:rsidR="001E6671" w:rsidRPr="00471944" w:rsidRDefault="001E6671" w:rsidP="001E6671">
      <w:pPr>
        <w:autoSpaceDE w:val="0"/>
        <w:autoSpaceDN w:val="0"/>
        <w:adjustRightInd w:val="0"/>
        <w:spacing w:before="180"/>
        <w:ind w:left="720" w:hanging="720"/>
        <w:rPr>
          <w:b/>
        </w:rPr>
      </w:pPr>
      <w:r w:rsidRPr="00471944">
        <w:rPr>
          <w:b/>
        </w:rPr>
        <w:t>6.</w:t>
      </w:r>
      <w:r w:rsidRPr="00471944">
        <w:rPr>
          <w:b/>
        </w:rPr>
        <w:tab/>
        <w:t>Market definition</w:t>
      </w:r>
    </w:p>
    <w:p w:rsidR="001E6671" w:rsidRPr="00471944" w:rsidRDefault="001E6671" w:rsidP="00772A7F">
      <w:pPr>
        <w:pStyle w:val="Schedulepara"/>
        <w:spacing w:before="120"/>
      </w:pPr>
      <w:r w:rsidRPr="00471944">
        <w:tab/>
      </w:r>
      <w:r w:rsidRPr="00471944">
        <w:tab/>
        <w:t>Describe the market(s) (product, functional, geographic and time) relevant to the assessment of the acquisition’s effect on competition – this includes markets for the supply of goods or services and markets for the acquisition of goods or services (the relevant market(s))</w:t>
      </w:r>
    </w:p>
    <w:p w:rsidR="001E6671" w:rsidRPr="00471944" w:rsidRDefault="001E6671" w:rsidP="00772A7F">
      <w:pPr>
        <w:keepNext/>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11 of this Form)</w:t>
      </w:r>
    </w:p>
    <w:p w:rsidR="001E6671" w:rsidRPr="00471944" w:rsidRDefault="001E6671" w:rsidP="001E6671">
      <w:pPr>
        <w:keepNext/>
        <w:autoSpaceDE w:val="0"/>
        <w:autoSpaceDN w:val="0"/>
        <w:adjustRightInd w:val="0"/>
        <w:spacing w:before="180"/>
        <w:ind w:left="720" w:hanging="720"/>
        <w:rPr>
          <w:b/>
        </w:rPr>
      </w:pPr>
      <w:r w:rsidRPr="00471944">
        <w:rPr>
          <w:b/>
        </w:rPr>
        <w:t>7.</w:t>
      </w:r>
      <w:r w:rsidRPr="00471944">
        <w:rPr>
          <w:b/>
        </w:rPr>
        <w:tab/>
        <w:t>Suppliers</w:t>
      </w:r>
    </w:p>
    <w:p w:rsidR="001E6671" w:rsidRPr="00471944" w:rsidRDefault="001E6671" w:rsidP="00772A7F">
      <w:pPr>
        <w:pStyle w:val="Schedulepara"/>
        <w:keepNext/>
        <w:spacing w:before="120"/>
      </w:pPr>
      <w:r w:rsidRPr="00471944">
        <w:tab/>
        <w:t>(a)</w:t>
      </w:r>
      <w:r w:rsidRPr="00471944">
        <w:tab/>
        <w:t xml:space="preserve">Describe the inputs into the production of goods or services by each of the merger parties in the relevant market(s) and indicate the value of those inputs as a proportion of total production. Where alternative inputs are available, provide a list of substitutes </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772A7F">
      <w:pPr>
        <w:pStyle w:val="Schedulepara"/>
        <w:spacing w:before="120"/>
      </w:pPr>
      <w:r w:rsidRPr="00471944">
        <w:tab/>
        <w:t>(b)</w:t>
      </w:r>
      <w:r w:rsidRPr="00471944">
        <w:tab/>
        <w:t>Provide the names and contact details of a representative selection of suppliers of inputs to each of the merger parties in the relevant market(s)</w:t>
      </w:r>
    </w:p>
    <w:p w:rsidR="001E6671" w:rsidRPr="00471944" w:rsidRDefault="001E6671" w:rsidP="00772A7F">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12 of this Form)</w:t>
      </w:r>
    </w:p>
    <w:p w:rsidR="001E6671" w:rsidRPr="00471944" w:rsidRDefault="001E6671" w:rsidP="001E6671">
      <w:pPr>
        <w:pStyle w:val="Schedulepara"/>
      </w:pPr>
      <w:r w:rsidRPr="00471944">
        <w:tab/>
        <w:t>(c)</w:t>
      </w:r>
      <w:r w:rsidRPr="00471944">
        <w:tab/>
        <w:t>Describe any purchasing arrangements in place with each of the suppliers identified above and outline whether it is expected or anticipated that these arrangements will continue or be varied in any way post</w:t>
      </w:r>
      <w:r w:rsidR="00471944">
        <w:noBreakHyphen/>
      </w:r>
      <w:r w:rsidRPr="00471944">
        <w:t>acquisition</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spacing w:before="180"/>
        <w:ind w:left="720" w:hanging="720"/>
        <w:rPr>
          <w:b/>
        </w:rPr>
      </w:pPr>
      <w:r w:rsidRPr="00471944">
        <w:rPr>
          <w:b/>
        </w:rPr>
        <w:t>8.</w:t>
      </w:r>
      <w:r w:rsidRPr="00471944">
        <w:rPr>
          <w:b/>
        </w:rPr>
        <w:tab/>
        <w:t>Competitors</w:t>
      </w:r>
    </w:p>
    <w:p w:rsidR="001E6671" w:rsidRPr="00471944" w:rsidRDefault="001E6671" w:rsidP="001E6671">
      <w:pPr>
        <w:pStyle w:val="Schedulepara"/>
      </w:pPr>
      <w:r w:rsidRPr="00471944">
        <w:tab/>
        <w:t>(a)</w:t>
      </w:r>
      <w:r w:rsidRPr="00471944">
        <w:tab/>
        <w:t>Provide details of alternative suppliers of products now or shortly to be competitive with, or otherwise substitutable for, goods or services produced by each of the merger parties in the relevant market(s)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13 of this Form)</w:t>
      </w:r>
    </w:p>
    <w:p w:rsidR="001E6671" w:rsidRPr="00471944" w:rsidRDefault="001E6671" w:rsidP="001E6671">
      <w:pPr>
        <w:pStyle w:val="Schedulepara"/>
      </w:pPr>
      <w:r w:rsidRPr="00471944">
        <w:tab/>
        <w:t>(b)</w:t>
      </w:r>
      <w:r w:rsidRPr="00471944">
        <w:tab/>
        <w:t xml:space="preserve">If the suppliers identified above do not produce goods or services which are substantially the same as those goods or services produced by the merger parties in the relevant market(s), explain why it is considered that these goods or services are viable alternatives </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keepNext/>
        <w:autoSpaceDE w:val="0"/>
        <w:autoSpaceDN w:val="0"/>
        <w:adjustRightInd w:val="0"/>
        <w:spacing w:before="180"/>
        <w:ind w:left="720" w:hanging="720"/>
        <w:rPr>
          <w:b/>
        </w:rPr>
      </w:pPr>
      <w:r w:rsidRPr="00471944">
        <w:rPr>
          <w:b/>
        </w:rPr>
        <w:t>9.</w:t>
      </w:r>
      <w:r w:rsidRPr="00471944">
        <w:rPr>
          <w:b/>
        </w:rPr>
        <w:tab/>
        <w:t>Customers</w:t>
      </w:r>
    </w:p>
    <w:p w:rsidR="001E6671" w:rsidRPr="00471944" w:rsidRDefault="001E6671" w:rsidP="001E6671">
      <w:pPr>
        <w:pStyle w:val="Schedulepara"/>
      </w:pPr>
      <w:r w:rsidRPr="00471944">
        <w:tab/>
        <w:t>(a)</w:t>
      </w:r>
      <w:r w:rsidRPr="00471944">
        <w:tab/>
        <w:t>Provide the names and contact details of a representative selection of the customers of each of the merger parties in the relevant market(s)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14 of this Form)</w:t>
      </w:r>
    </w:p>
    <w:p w:rsidR="001E6671" w:rsidRPr="00471944" w:rsidRDefault="001E6671" w:rsidP="001E6671">
      <w:pPr>
        <w:pStyle w:val="Schedulepara"/>
      </w:pPr>
      <w:r w:rsidRPr="00471944">
        <w:tab/>
        <w:t>(b)</w:t>
      </w:r>
      <w:r w:rsidRPr="00471944">
        <w:tab/>
        <w:t>Describe the distribution channels available to the merger parties in supplying goods and services to customers and identify the relevant distribution channels in respect of each of the customers identified above</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pPr>
      <w:r w:rsidRPr="00471944">
        <w:tab/>
        <w:t>(c)</w:t>
      </w:r>
      <w:r w:rsidRPr="00471944">
        <w:tab/>
        <w:t>Describe the existing supply arrangements that the merger parties have in place with the customers identified above and whether it is expected or anticipated that these arrangements will continue or be varied in any way post</w:t>
      </w:r>
      <w:r w:rsidR="00471944">
        <w:noBreakHyphen/>
      </w:r>
      <w:r w:rsidRPr="00471944">
        <w:t>acquisition</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15 of this Form)</w:t>
      </w:r>
    </w:p>
    <w:p w:rsidR="001E6671" w:rsidRPr="00471944" w:rsidRDefault="001E6671" w:rsidP="001E6671">
      <w:pPr>
        <w:keepNext/>
        <w:keepLines/>
        <w:autoSpaceDE w:val="0"/>
        <w:autoSpaceDN w:val="0"/>
        <w:adjustRightInd w:val="0"/>
        <w:spacing w:before="180"/>
        <w:ind w:left="720" w:hanging="720"/>
        <w:rPr>
          <w:b/>
        </w:rPr>
      </w:pPr>
      <w:r w:rsidRPr="00471944">
        <w:rPr>
          <w:b/>
        </w:rPr>
        <w:t>10.</w:t>
      </w:r>
      <w:r w:rsidRPr="00471944">
        <w:rPr>
          <w:b/>
        </w:rPr>
        <w:tab/>
        <w:t>Market concentration</w:t>
      </w:r>
    </w:p>
    <w:p w:rsidR="001E6671" w:rsidRPr="00471944" w:rsidRDefault="001E6671" w:rsidP="001E6671">
      <w:pPr>
        <w:pStyle w:val="Schedulepara"/>
      </w:pPr>
      <w:r w:rsidRPr="00471944">
        <w:tab/>
      </w:r>
      <w:r w:rsidRPr="00471944">
        <w:tab/>
        <w:t>Provide estimates of current and post</w:t>
      </w:r>
      <w:r w:rsidR="00471944">
        <w:noBreakHyphen/>
      </w:r>
      <w:r w:rsidRPr="00471944">
        <w:t>acquisition market shares for the merger parties and existing alternative suppliers or purchasers in the relevant market(s) identified above</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left="960"/>
        <w:rPr>
          <w:i/>
        </w:rPr>
      </w:pPr>
      <w:r w:rsidRPr="00471944">
        <w:rPr>
          <w:i/>
        </w:rPr>
        <w:t>(See Direction</w:t>
      </w:r>
      <w:r w:rsidR="00471944">
        <w:rPr>
          <w:i/>
        </w:rPr>
        <w:t> </w:t>
      </w:r>
      <w:r w:rsidRPr="00471944">
        <w:rPr>
          <w:i/>
        </w:rPr>
        <w:t>16 of this Form)</w:t>
      </w:r>
    </w:p>
    <w:p w:rsidR="001E6671" w:rsidRPr="00471944" w:rsidRDefault="001E6671" w:rsidP="001E6671">
      <w:pPr>
        <w:autoSpaceDE w:val="0"/>
        <w:autoSpaceDN w:val="0"/>
        <w:adjustRightInd w:val="0"/>
        <w:spacing w:before="180"/>
        <w:ind w:left="720" w:hanging="720"/>
        <w:rPr>
          <w:b/>
        </w:rPr>
      </w:pPr>
      <w:r w:rsidRPr="00471944">
        <w:rPr>
          <w:b/>
        </w:rPr>
        <w:t>11.</w:t>
      </w:r>
      <w:r w:rsidRPr="00471944">
        <w:rPr>
          <w:b/>
        </w:rPr>
        <w:tab/>
        <w:t>Constraints on the exercise of market power</w:t>
      </w:r>
    </w:p>
    <w:p w:rsidR="001E6671" w:rsidRPr="00471944" w:rsidRDefault="001E6671" w:rsidP="001E6671">
      <w:pPr>
        <w:pStyle w:val="Schedulepara"/>
      </w:pPr>
      <w:r w:rsidRPr="00471944">
        <w:tab/>
        <w:t>(a)</w:t>
      </w:r>
      <w:r w:rsidRPr="00471944">
        <w:tab/>
        <w:t>Provide details of the extent to which the merger parties are likely to be constrained post</w:t>
      </w:r>
      <w:r w:rsidR="00471944">
        <w:noBreakHyphen/>
      </w:r>
      <w:r w:rsidRPr="00471944">
        <w:t>acquisition from raising prices and profit margins and/or reducing the quality of goods and/or services by:</w:t>
      </w:r>
    </w:p>
    <w:p w:rsidR="001E6671" w:rsidRPr="00471944" w:rsidRDefault="001E6671" w:rsidP="001E6671">
      <w:pPr>
        <w:pStyle w:val="Schedulepara"/>
        <w:tabs>
          <w:tab w:val="clear" w:pos="567"/>
          <w:tab w:val="right" w:pos="720"/>
        </w:tabs>
      </w:pPr>
      <w:r w:rsidRPr="00471944">
        <w:tab/>
        <w:t>(i)</w:t>
      </w:r>
      <w:r w:rsidRPr="00471944">
        <w:tab/>
        <w:t>input suppliers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keepNext/>
        <w:keepLines/>
        <w:tabs>
          <w:tab w:val="clear" w:pos="567"/>
          <w:tab w:val="right" w:pos="720"/>
        </w:tabs>
      </w:pPr>
      <w:r w:rsidRPr="00471944">
        <w:tab/>
        <w:t>(ii)</w:t>
      </w:r>
      <w:r w:rsidRPr="00471944">
        <w:tab/>
        <w:t>competitors in the relevant market(s)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tabs>
          <w:tab w:val="clear" w:pos="567"/>
          <w:tab w:val="right" w:pos="720"/>
        </w:tabs>
      </w:pPr>
      <w:r w:rsidRPr="00471944">
        <w:tab/>
        <w:t>(iii)</w:t>
      </w:r>
      <w:r w:rsidRPr="00471944">
        <w:tab/>
        <w:t>customers in the relevant market(s)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tabs>
          <w:tab w:val="clear" w:pos="567"/>
          <w:tab w:val="right" w:pos="720"/>
        </w:tabs>
      </w:pPr>
      <w:r w:rsidRPr="00471944">
        <w:tab/>
        <w:t>(iv)</w:t>
      </w:r>
      <w:r w:rsidRPr="00471944">
        <w:tab/>
        <w:t>others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17 of this Form)</w:t>
      </w:r>
    </w:p>
    <w:p w:rsidR="001E6671" w:rsidRPr="00471944" w:rsidRDefault="001E6671" w:rsidP="0094437B">
      <w:pPr>
        <w:keepNext/>
        <w:autoSpaceDE w:val="0"/>
        <w:autoSpaceDN w:val="0"/>
        <w:adjustRightInd w:val="0"/>
        <w:spacing w:before="180"/>
        <w:ind w:left="720" w:hanging="720"/>
        <w:rPr>
          <w:b/>
        </w:rPr>
      </w:pPr>
      <w:r w:rsidRPr="00471944">
        <w:rPr>
          <w:b/>
        </w:rPr>
        <w:t>12.</w:t>
      </w:r>
      <w:r w:rsidRPr="00471944">
        <w:rPr>
          <w:b/>
        </w:rPr>
        <w:tab/>
        <w:t>Imports</w:t>
      </w:r>
    </w:p>
    <w:p w:rsidR="001E6671" w:rsidRPr="00471944" w:rsidRDefault="001E6671" w:rsidP="001E6671">
      <w:pPr>
        <w:pStyle w:val="Schedulepara"/>
      </w:pPr>
      <w:r w:rsidRPr="00471944">
        <w:tab/>
        <w:t>(a)</w:t>
      </w:r>
      <w:r w:rsidRPr="00471944">
        <w:tab/>
        <w:t>Provide details of the actual and potential level of imports in the relevant market(s) and details of the importers and their suppliers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18 of this Form)</w:t>
      </w:r>
    </w:p>
    <w:p w:rsidR="001E6671" w:rsidRPr="00471944" w:rsidRDefault="001E6671" w:rsidP="001E6671">
      <w:pPr>
        <w:pStyle w:val="Schedulepara"/>
        <w:keepNext/>
        <w:keepLines/>
      </w:pPr>
      <w:r w:rsidRPr="00471944">
        <w:tab/>
        <w:t>(b)</w:t>
      </w:r>
      <w:r w:rsidRPr="00471944">
        <w:tab/>
        <w:t>Describe any barriers to importation in the relevant market(s) including whether significant investment in facilities or in distribution arrangements is needed to facilitate importation</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pPr>
      <w:r w:rsidRPr="00471944">
        <w:tab/>
        <w:t>(c)</w:t>
      </w:r>
      <w:r w:rsidRPr="00471944">
        <w:tab/>
        <w:t>Describe facilities and distribution arrangements necessary for importation in the relevant market(s), their capacity and who has ownership or control of these facilities and arrangements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pPr>
      <w:r w:rsidRPr="00471944">
        <w:tab/>
        <w:t>(d)</w:t>
      </w:r>
      <w:r w:rsidRPr="00471944">
        <w:tab/>
        <w:t>Provide details of the price of imports as opposed to domestic production in the relevant market(s) and explain any divergence in these prices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keepNext/>
      </w:pPr>
      <w:r w:rsidRPr="00471944">
        <w:tab/>
        <w:t>(e)</w:t>
      </w:r>
      <w:r w:rsidRPr="00471944">
        <w:tab/>
        <w:t>Provide details as to the extent of constraint which would be likely to be provided by imports on domestic suppliers including the merger parties in the relevant market(s) post</w:t>
      </w:r>
      <w:r w:rsidR="00471944">
        <w:noBreakHyphen/>
      </w:r>
      <w:r w:rsidRPr="00471944">
        <w:t>acquisition</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19 of this Form)</w:t>
      </w:r>
    </w:p>
    <w:p w:rsidR="001E6671" w:rsidRPr="00471944" w:rsidRDefault="001E6671" w:rsidP="00EA03EB">
      <w:pPr>
        <w:keepNext/>
        <w:keepLines/>
        <w:autoSpaceDE w:val="0"/>
        <w:autoSpaceDN w:val="0"/>
        <w:adjustRightInd w:val="0"/>
        <w:spacing w:before="180"/>
        <w:ind w:left="720" w:hanging="720"/>
        <w:rPr>
          <w:b/>
        </w:rPr>
      </w:pPr>
      <w:r w:rsidRPr="00471944">
        <w:rPr>
          <w:b/>
        </w:rPr>
        <w:t>13.</w:t>
      </w:r>
      <w:r w:rsidRPr="00471944">
        <w:rPr>
          <w:b/>
        </w:rPr>
        <w:tab/>
        <w:t>Exports</w:t>
      </w:r>
    </w:p>
    <w:p w:rsidR="001E6671" w:rsidRPr="00471944" w:rsidRDefault="001E6671" w:rsidP="001E6671">
      <w:pPr>
        <w:pStyle w:val="Schedulepara"/>
      </w:pPr>
      <w:r w:rsidRPr="00471944">
        <w:tab/>
        <w:t>(a)</w:t>
      </w:r>
      <w:r w:rsidRPr="00471944">
        <w:tab/>
        <w:t>Provide details of the actual and potential level of exports in the relevant market(s)</w:t>
      </w:r>
    </w:p>
    <w:p w:rsidR="001E6671" w:rsidRPr="00471944" w:rsidRDefault="001E6671" w:rsidP="00F95C88">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20 of this Form)</w:t>
      </w:r>
    </w:p>
    <w:p w:rsidR="001E6671" w:rsidRPr="00471944" w:rsidRDefault="001E6671" w:rsidP="001E6671">
      <w:pPr>
        <w:pStyle w:val="Schedulepara"/>
      </w:pPr>
      <w:r w:rsidRPr="00471944">
        <w:tab/>
        <w:t>(b)</w:t>
      </w:r>
      <w:r w:rsidRPr="00471944">
        <w:tab/>
        <w:t>Describe the export barriers faced by suppliers of inputs to the merger parties in the relevant market(s)</w:t>
      </w:r>
    </w:p>
    <w:p w:rsidR="001E6671" w:rsidRPr="00471944" w:rsidRDefault="001E6671" w:rsidP="00F95C88">
      <w:pPr>
        <w:autoSpaceDE w:val="0"/>
        <w:autoSpaceDN w:val="0"/>
        <w:adjustRightInd w:val="0"/>
        <w:spacing w:line="340" w:lineRule="exact"/>
        <w:ind w:left="958"/>
        <w:jc w:val="both"/>
      </w:pPr>
      <w:r w:rsidRPr="00471944">
        <w:t>......................................................................................................</w:t>
      </w:r>
    </w:p>
    <w:p w:rsidR="001E6671" w:rsidRPr="00471944" w:rsidRDefault="001E6671" w:rsidP="001E6671">
      <w:pPr>
        <w:pStyle w:val="Schedulepara"/>
      </w:pPr>
      <w:r w:rsidRPr="00471944">
        <w:tab/>
        <w:t>(c)</w:t>
      </w:r>
      <w:r w:rsidRPr="00471944">
        <w:tab/>
        <w:t>Provide details of the sale price of exports as opposed to domestic sales in the relevant market(s) and explain any divergence in these prices</w:t>
      </w:r>
    </w:p>
    <w:p w:rsidR="001E6671" w:rsidRPr="00471944" w:rsidRDefault="001E6671" w:rsidP="00F95C88">
      <w:pPr>
        <w:autoSpaceDE w:val="0"/>
        <w:autoSpaceDN w:val="0"/>
        <w:adjustRightInd w:val="0"/>
        <w:spacing w:line="340" w:lineRule="exact"/>
        <w:ind w:left="958"/>
        <w:jc w:val="both"/>
      </w:pPr>
      <w:r w:rsidRPr="00471944">
        <w:t>......................................................................................................</w:t>
      </w:r>
    </w:p>
    <w:p w:rsidR="001E6671" w:rsidRPr="00471944" w:rsidRDefault="001E6671" w:rsidP="001E6671">
      <w:pPr>
        <w:pStyle w:val="Schedulepara"/>
      </w:pPr>
      <w:r w:rsidRPr="00471944">
        <w:tab/>
        <w:t>(d)</w:t>
      </w:r>
      <w:r w:rsidRPr="00471944">
        <w:tab/>
        <w:t>Describe whether the suppliers of inputs to the merger parties are or would be likely to be able to export such inputs post</w:t>
      </w:r>
      <w:r w:rsidR="00471944">
        <w:noBreakHyphen/>
      </w:r>
      <w:r w:rsidRPr="00471944">
        <w:t>acquisition and, if so, describe the extent of constraint this would be likely to provide on the merger parties post</w:t>
      </w:r>
      <w:r w:rsidR="00471944">
        <w:noBreakHyphen/>
      </w:r>
      <w:r w:rsidRPr="00471944">
        <w:t xml:space="preserve">acquisition </w:t>
      </w:r>
    </w:p>
    <w:p w:rsidR="001E6671" w:rsidRPr="00471944" w:rsidRDefault="001E6671" w:rsidP="00F95C88">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21 of this Form)</w:t>
      </w:r>
    </w:p>
    <w:p w:rsidR="001E6671" w:rsidRPr="00471944" w:rsidRDefault="001E6671" w:rsidP="001E6671">
      <w:pPr>
        <w:autoSpaceDE w:val="0"/>
        <w:autoSpaceDN w:val="0"/>
        <w:adjustRightInd w:val="0"/>
        <w:spacing w:before="180"/>
        <w:ind w:left="720" w:hanging="720"/>
        <w:rPr>
          <w:b/>
        </w:rPr>
      </w:pPr>
      <w:r w:rsidRPr="00471944">
        <w:rPr>
          <w:b/>
        </w:rPr>
        <w:t>14.</w:t>
      </w:r>
      <w:r w:rsidRPr="00471944">
        <w:rPr>
          <w:b/>
        </w:rPr>
        <w:tab/>
        <w:t>Barriers to entry and expansion</w:t>
      </w:r>
    </w:p>
    <w:p w:rsidR="001E6671" w:rsidRPr="00471944" w:rsidRDefault="001E6671" w:rsidP="001E6671">
      <w:pPr>
        <w:pStyle w:val="Schedulepara"/>
      </w:pPr>
      <w:r w:rsidRPr="00471944">
        <w:tab/>
        <w:t>(a)</w:t>
      </w:r>
      <w:r w:rsidRPr="00471944">
        <w:tab/>
        <w:t>Provide details of any barriers to entry and expansion in the relevant market(s)</w:t>
      </w:r>
    </w:p>
    <w:p w:rsidR="001E6671" w:rsidRPr="00471944" w:rsidRDefault="001E6671" w:rsidP="00F95C88">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22 of this Form)</w:t>
      </w:r>
    </w:p>
    <w:p w:rsidR="001E6671" w:rsidRPr="00471944" w:rsidRDefault="001E6671" w:rsidP="001E6671">
      <w:pPr>
        <w:pStyle w:val="Schedulepara"/>
      </w:pPr>
      <w:r w:rsidRPr="00471944">
        <w:tab/>
        <w:t>(b)</w:t>
      </w:r>
      <w:r w:rsidRPr="00471944">
        <w:tab/>
        <w:t>Provide details of any firms not currently supplying or acquiring goods or services in the Relevant Market(s) but which could enter the Relevant Market(s) quickly and provide an effective competitive constraint in the Relevant Market(s) to the merged entity</w:t>
      </w:r>
    </w:p>
    <w:p w:rsidR="001E6671" w:rsidRPr="00471944" w:rsidRDefault="001E6671" w:rsidP="00F95C88">
      <w:pPr>
        <w:autoSpaceDE w:val="0"/>
        <w:autoSpaceDN w:val="0"/>
        <w:adjustRightInd w:val="0"/>
        <w:spacing w:line="340" w:lineRule="exact"/>
        <w:ind w:left="958"/>
        <w:jc w:val="both"/>
      </w:pPr>
      <w:r w:rsidRPr="00471944">
        <w:t>......................................................................................................</w:t>
      </w:r>
    </w:p>
    <w:p w:rsidR="001E6671" w:rsidRPr="00471944" w:rsidRDefault="001E6671" w:rsidP="001E6671">
      <w:pPr>
        <w:pStyle w:val="Schedulepara"/>
      </w:pPr>
      <w:r w:rsidRPr="00471944">
        <w:tab/>
        <w:t>(c)</w:t>
      </w:r>
      <w:r w:rsidRPr="00471944">
        <w:tab/>
        <w:t>Provide details of any firms which have recently tried and failed to enter the relevant market(s), including the reasons (if known) for their failure</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94437B">
      <w:pPr>
        <w:keepNext/>
        <w:autoSpaceDE w:val="0"/>
        <w:autoSpaceDN w:val="0"/>
        <w:adjustRightInd w:val="0"/>
        <w:spacing w:before="180"/>
        <w:ind w:left="720" w:hanging="720"/>
        <w:rPr>
          <w:b/>
        </w:rPr>
      </w:pPr>
      <w:r w:rsidRPr="00471944">
        <w:rPr>
          <w:b/>
        </w:rPr>
        <w:t>15.</w:t>
      </w:r>
      <w:r w:rsidRPr="00471944">
        <w:rPr>
          <w:b/>
        </w:rPr>
        <w:tab/>
        <w:t>Dynamic characteristics</w:t>
      </w:r>
    </w:p>
    <w:p w:rsidR="001E6671" w:rsidRPr="00471944" w:rsidRDefault="001E6671" w:rsidP="001E6671">
      <w:pPr>
        <w:pStyle w:val="Schedulepara"/>
      </w:pPr>
      <w:r w:rsidRPr="00471944">
        <w:tab/>
      </w:r>
      <w:r w:rsidRPr="00471944">
        <w:tab/>
        <w:t>Provide details of the dynamic characteristics of the relevant market(s)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23 of this Form)</w:t>
      </w:r>
    </w:p>
    <w:p w:rsidR="001E6671" w:rsidRPr="00471944" w:rsidRDefault="001E6671" w:rsidP="001E6671">
      <w:pPr>
        <w:keepNext/>
        <w:keepLines/>
        <w:autoSpaceDE w:val="0"/>
        <w:autoSpaceDN w:val="0"/>
        <w:adjustRightInd w:val="0"/>
        <w:spacing w:before="180"/>
        <w:ind w:left="720" w:hanging="720"/>
        <w:rPr>
          <w:b/>
        </w:rPr>
      </w:pPr>
      <w:r w:rsidRPr="00471944">
        <w:rPr>
          <w:b/>
        </w:rPr>
        <w:t>16.</w:t>
      </w:r>
      <w:r w:rsidRPr="00471944">
        <w:rPr>
          <w:b/>
        </w:rPr>
        <w:tab/>
        <w:t>Vigorous and effective competitor</w:t>
      </w:r>
    </w:p>
    <w:p w:rsidR="001E6671" w:rsidRPr="00471944" w:rsidRDefault="001E6671" w:rsidP="001E6671">
      <w:pPr>
        <w:pStyle w:val="Schedulepara"/>
        <w:keepNext/>
        <w:keepLines/>
      </w:pPr>
      <w:r w:rsidRPr="00471944">
        <w:tab/>
      </w:r>
      <w:r w:rsidRPr="00471944">
        <w:tab/>
        <w:t>Indicate whether the Target or any other participant in the relevant market(s) could be described as a vigorous and effective competitor to the Applicant or to any other market participants and to what extent, and why</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24 of this Form)</w:t>
      </w:r>
    </w:p>
    <w:p w:rsidR="001E6671" w:rsidRPr="00471944" w:rsidRDefault="001E6671" w:rsidP="001E6671">
      <w:pPr>
        <w:autoSpaceDE w:val="0"/>
        <w:autoSpaceDN w:val="0"/>
        <w:adjustRightInd w:val="0"/>
        <w:spacing w:before="180"/>
        <w:ind w:left="720" w:hanging="720"/>
        <w:rPr>
          <w:b/>
        </w:rPr>
      </w:pPr>
      <w:r w:rsidRPr="00471944">
        <w:rPr>
          <w:b/>
        </w:rPr>
        <w:t>17.</w:t>
      </w:r>
      <w:r w:rsidRPr="00471944">
        <w:rPr>
          <w:b/>
        </w:rPr>
        <w:tab/>
        <w:t>Vertical integration</w:t>
      </w:r>
    </w:p>
    <w:p w:rsidR="001E6671" w:rsidRPr="00471944" w:rsidRDefault="001E6671" w:rsidP="001E6671">
      <w:pPr>
        <w:pStyle w:val="Schedulepara"/>
      </w:pPr>
      <w:r w:rsidRPr="00471944">
        <w:tab/>
        <w:t>(a)</w:t>
      </w:r>
      <w:r w:rsidRPr="00471944">
        <w:tab/>
        <w:t>Describe whether the acquisition would, or would be likely to, result in increased vertical integration between firms involved at different functional levels in the relevant market(s)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25 of this Form)</w:t>
      </w:r>
    </w:p>
    <w:p w:rsidR="001E6671" w:rsidRPr="00471944" w:rsidRDefault="001E6671" w:rsidP="001E6671">
      <w:pPr>
        <w:pStyle w:val="Schedulepara"/>
      </w:pPr>
      <w:r w:rsidRPr="00471944">
        <w:tab/>
        <w:t>(b)</w:t>
      </w:r>
      <w:r w:rsidRPr="00471944">
        <w:tab/>
        <w:t>Describe whether the acquisition would, or would be likely to, increase the risk of limiting the supply of inputs or access to distribution such that downstream or upstream rivals face higher costs post</w:t>
      </w:r>
      <w:r w:rsidR="00471944">
        <w:noBreakHyphen/>
      </w:r>
      <w:r w:rsidRPr="00471944">
        <w:t>acquisition or full or partial foreclosure of key inputs or distribution channels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F95C88">
      <w:pPr>
        <w:keepNext/>
        <w:keepLines/>
        <w:autoSpaceDE w:val="0"/>
        <w:autoSpaceDN w:val="0"/>
        <w:adjustRightInd w:val="0"/>
        <w:spacing w:before="180"/>
        <w:ind w:left="720" w:hanging="720"/>
        <w:rPr>
          <w:b/>
        </w:rPr>
      </w:pPr>
      <w:r w:rsidRPr="00471944">
        <w:rPr>
          <w:b/>
        </w:rPr>
        <w:t>18.</w:t>
      </w:r>
      <w:r w:rsidRPr="00471944">
        <w:rPr>
          <w:b/>
        </w:rPr>
        <w:tab/>
        <w:t>Prices and profit margins</w:t>
      </w:r>
    </w:p>
    <w:p w:rsidR="001E6671" w:rsidRPr="00471944" w:rsidRDefault="001E6671" w:rsidP="00F95C88">
      <w:pPr>
        <w:pStyle w:val="Schedulepara"/>
        <w:spacing w:before="120"/>
      </w:pPr>
      <w:r w:rsidRPr="00471944">
        <w:tab/>
        <w:t>(a)</w:t>
      </w:r>
      <w:r w:rsidRPr="00471944">
        <w:tab/>
        <w:t>Provide details of recent and current levels of pricing in the relevant market(s) including the use of rebates and discounts</w:t>
      </w:r>
    </w:p>
    <w:p w:rsidR="001E6671" w:rsidRPr="00471944" w:rsidRDefault="001E6671" w:rsidP="00F95C88">
      <w:pPr>
        <w:autoSpaceDE w:val="0"/>
        <w:autoSpaceDN w:val="0"/>
        <w:adjustRightInd w:val="0"/>
        <w:spacing w:line="340" w:lineRule="exact"/>
        <w:ind w:left="958"/>
        <w:jc w:val="both"/>
      </w:pPr>
      <w:r w:rsidRPr="00471944">
        <w:t>......................................................................................................</w:t>
      </w:r>
    </w:p>
    <w:p w:rsidR="001E6671" w:rsidRPr="00471944" w:rsidRDefault="001E6671" w:rsidP="00772A7F">
      <w:pPr>
        <w:pStyle w:val="Schedulepara"/>
        <w:spacing w:before="60"/>
      </w:pPr>
      <w:r w:rsidRPr="00471944">
        <w:tab/>
        <w:t>(b)</w:t>
      </w:r>
      <w:r w:rsidRPr="00471944">
        <w:tab/>
        <w:t>Provide details of supply costs of goods and services supplied by the merger parties including manufacturing, marketing and distribution costs in the relevant market(s)</w:t>
      </w:r>
    </w:p>
    <w:p w:rsidR="001E6671" w:rsidRPr="00471944" w:rsidRDefault="001E6671" w:rsidP="00F95C88">
      <w:pPr>
        <w:autoSpaceDE w:val="0"/>
        <w:autoSpaceDN w:val="0"/>
        <w:adjustRightInd w:val="0"/>
        <w:spacing w:line="340" w:lineRule="exact"/>
        <w:ind w:left="958"/>
        <w:jc w:val="both"/>
      </w:pPr>
      <w:r w:rsidRPr="00471944">
        <w:t>......................................................................................................</w:t>
      </w:r>
    </w:p>
    <w:p w:rsidR="001E6671" w:rsidRPr="00471944" w:rsidRDefault="001E6671" w:rsidP="00772A7F">
      <w:pPr>
        <w:pStyle w:val="Schedulepara"/>
        <w:keepNext/>
        <w:keepLines/>
        <w:spacing w:before="60"/>
      </w:pPr>
      <w:r w:rsidRPr="00471944">
        <w:tab/>
        <w:t>(c)</w:t>
      </w:r>
      <w:r w:rsidRPr="00471944">
        <w:tab/>
        <w:t>Describe the competitive constraints, if any, which would, or would be likely to, prevent the merger parties from being able to significantly and sustainably increase the prices paid by their customers, or lower the prices paid to their suppliers, post</w:t>
      </w:r>
      <w:r w:rsidR="00471944">
        <w:noBreakHyphen/>
      </w:r>
      <w:r w:rsidRPr="00471944">
        <w:t>acquisition in the relevant market(s)</w:t>
      </w:r>
    </w:p>
    <w:p w:rsidR="001E6671" w:rsidRPr="00471944" w:rsidRDefault="001E6671" w:rsidP="00F95C88">
      <w:pPr>
        <w:autoSpaceDE w:val="0"/>
        <w:autoSpaceDN w:val="0"/>
        <w:adjustRightInd w:val="0"/>
        <w:spacing w:line="340" w:lineRule="exact"/>
        <w:ind w:left="958"/>
        <w:jc w:val="both"/>
      </w:pPr>
      <w:r w:rsidRPr="00471944">
        <w:t>......................................................................................................</w:t>
      </w:r>
    </w:p>
    <w:p w:rsidR="001E6671" w:rsidRPr="00471944" w:rsidRDefault="001E6671" w:rsidP="00F95C88">
      <w:pPr>
        <w:pStyle w:val="Schedulepara"/>
        <w:spacing w:before="120"/>
      </w:pPr>
      <w:r w:rsidRPr="00471944">
        <w:tab/>
        <w:t>(d)</w:t>
      </w:r>
      <w:r w:rsidRPr="00471944">
        <w:tab/>
        <w:t>Describe the impact of the acquisition on the potential for coordinated conduct between remaining competitors in the relevant market(s) post</w:t>
      </w:r>
      <w:r w:rsidR="00471944">
        <w:noBreakHyphen/>
      </w:r>
      <w:r w:rsidRPr="00471944">
        <w:t>acquisition</w:t>
      </w:r>
    </w:p>
    <w:p w:rsidR="001E6671" w:rsidRPr="00471944" w:rsidRDefault="001E6671" w:rsidP="00F95C88">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26 of this Form)</w:t>
      </w:r>
    </w:p>
    <w:p w:rsidR="001E6671" w:rsidRPr="00471944" w:rsidRDefault="001E6671" w:rsidP="00772A7F">
      <w:pPr>
        <w:pStyle w:val="Schedulepara"/>
        <w:spacing w:before="60"/>
      </w:pPr>
      <w:r w:rsidRPr="00471944">
        <w:tab/>
        <w:t>(e)</w:t>
      </w:r>
      <w:r w:rsidRPr="00471944">
        <w:tab/>
        <w:t>Describe the likely impact of the acquisition on the profit margins of the merger parties post</w:t>
      </w:r>
      <w:r w:rsidR="00471944">
        <w:noBreakHyphen/>
      </w:r>
      <w:r w:rsidRPr="00471944">
        <w:t>acquisition and the expected cause of any change</w:t>
      </w:r>
    </w:p>
    <w:p w:rsidR="001E6671" w:rsidRPr="00471944" w:rsidRDefault="001E6671" w:rsidP="00F95C88">
      <w:pPr>
        <w:autoSpaceDE w:val="0"/>
        <w:autoSpaceDN w:val="0"/>
        <w:adjustRightInd w:val="0"/>
        <w:spacing w:line="340" w:lineRule="exact"/>
        <w:ind w:left="958"/>
        <w:jc w:val="both"/>
      </w:pPr>
      <w:r w:rsidRPr="00471944">
        <w:t>......................................................................................................</w:t>
      </w:r>
    </w:p>
    <w:p w:rsidR="001E6671" w:rsidRPr="00471944" w:rsidRDefault="001E6671" w:rsidP="00772A7F">
      <w:pPr>
        <w:autoSpaceDE w:val="0"/>
        <w:autoSpaceDN w:val="0"/>
        <w:adjustRightInd w:val="0"/>
        <w:spacing w:before="120"/>
        <w:ind w:left="720" w:hanging="720"/>
        <w:rPr>
          <w:b/>
        </w:rPr>
      </w:pPr>
      <w:r w:rsidRPr="00471944">
        <w:rPr>
          <w:b/>
        </w:rPr>
        <w:t>19.</w:t>
      </w:r>
      <w:r w:rsidRPr="00471944">
        <w:rPr>
          <w:b/>
        </w:rPr>
        <w:tab/>
        <w:t>Related markets</w:t>
      </w:r>
    </w:p>
    <w:p w:rsidR="001E6671" w:rsidRPr="00471944" w:rsidRDefault="001E6671" w:rsidP="00772A7F">
      <w:pPr>
        <w:pStyle w:val="Schedulepara"/>
        <w:keepNext/>
        <w:keepLines/>
        <w:spacing w:before="60"/>
      </w:pPr>
      <w:r w:rsidRPr="00471944">
        <w:tab/>
        <w:t>(a)</w:t>
      </w:r>
      <w:r w:rsidRPr="00471944">
        <w:tab/>
        <w:t>Describe the extent of complementarity between products supplied by the merger parties</w:t>
      </w:r>
    </w:p>
    <w:p w:rsidR="001E6671" w:rsidRPr="00471944" w:rsidRDefault="001E6671" w:rsidP="00F95C88">
      <w:pPr>
        <w:keepNext/>
        <w:keepLines/>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27 of this Form)</w:t>
      </w:r>
    </w:p>
    <w:p w:rsidR="001E6671" w:rsidRPr="00471944" w:rsidRDefault="001E6671" w:rsidP="00772A7F">
      <w:pPr>
        <w:pStyle w:val="Schedulepara"/>
        <w:spacing w:before="60"/>
      </w:pPr>
      <w:r w:rsidRPr="00471944">
        <w:tab/>
        <w:t>(b)</w:t>
      </w:r>
      <w:r w:rsidRPr="00471944">
        <w:tab/>
        <w:t>Describe the extent to which the products identified above are, or could be, offered to customers as a product range through bundling or tying</w:t>
      </w:r>
    </w:p>
    <w:p w:rsidR="001E6671" w:rsidRPr="00471944" w:rsidRDefault="001E6671" w:rsidP="00F95C88">
      <w:pPr>
        <w:autoSpaceDE w:val="0"/>
        <w:autoSpaceDN w:val="0"/>
        <w:adjustRightInd w:val="0"/>
        <w:spacing w:line="240" w:lineRule="auto"/>
        <w:ind w:left="958"/>
        <w:jc w:val="both"/>
      </w:pPr>
      <w:r w:rsidRPr="00471944">
        <w:t>......................................................................................................</w:t>
      </w:r>
    </w:p>
    <w:p w:rsidR="001E6671" w:rsidRPr="00471944" w:rsidRDefault="001E6671" w:rsidP="001E6671">
      <w:pPr>
        <w:autoSpaceDE w:val="0"/>
        <w:autoSpaceDN w:val="0"/>
        <w:adjustRightInd w:val="0"/>
        <w:ind w:firstLine="960"/>
      </w:pPr>
      <w:r w:rsidRPr="00471944">
        <w:rPr>
          <w:i/>
        </w:rPr>
        <w:t>(See Direction</w:t>
      </w:r>
      <w:r w:rsidR="00471944">
        <w:rPr>
          <w:i/>
        </w:rPr>
        <w:t> </w:t>
      </w:r>
      <w:r w:rsidRPr="00471944">
        <w:rPr>
          <w:i/>
        </w:rPr>
        <w:t>28 of this Form)</w:t>
      </w:r>
    </w:p>
    <w:p w:rsidR="001E6671" w:rsidRPr="00471944" w:rsidRDefault="001E6671" w:rsidP="00772A7F">
      <w:pPr>
        <w:pStyle w:val="Schedulepara"/>
        <w:spacing w:before="60"/>
      </w:pPr>
      <w:r w:rsidRPr="00471944">
        <w:tab/>
        <w:t>(c)</w:t>
      </w:r>
      <w:r w:rsidRPr="00471944">
        <w:tab/>
        <w:t>Describe the competitive constraints that would, or would be likely to, prevent such bundling or tying from significantly foreclosing the ability of the merged entity’s competitors to compete, including foreclosure of access to distribution by the merged entity’s competitors</w:t>
      </w:r>
    </w:p>
    <w:p w:rsidR="001E6671" w:rsidRPr="00471944" w:rsidRDefault="001E6671" w:rsidP="00F95C88">
      <w:pPr>
        <w:autoSpaceDE w:val="0"/>
        <w:autoSpaceDN w:val="0"/>
        <w:adjustRightInd w:val="0"/>
        <w:spacing w:line="340" w:lineRule="exact"/>
        <w:ind w:left="958"/>
        <w:jc w:val="both"/>
      </w:pPr>
      <w:r w:rsidRPr="00471944">
        <w:t>......................................................................................................</w:t>
      </w:r>
    </w:p>
    <w:p w:rsidR="001E6671" w:rsidRPr="00471944" w:rsidRDefault="001E6671" w:rsidP="001E6671">
      <w:pPr>
        <w:keepNext/>
        <w:keepLines/>
        <w:autoSpaceDE w:val="0"/>
        <w:autoSpaceDN w:val="0"/>
        <w:adjustRightInd w:val="0"/>
        <w:spacing w:before="180"/>
        <w:ind w:left="720" w:hanging="720"/>
        <w:rPr>
          <w:b/>
        </w:rPr>
      </w:pPr>
      <w:r w:rsidRPr="00471944">
        <w:rPr>
          <w:b/>
        </w:rPr>
        <w:t>20.</w:t>
      </w:r>
      <w:r w:rsidRPr="00471944">
        <w:rPr>
          <w:b/>
        </w:rPr>
        <w:tab/>
        <w:t>Other grounds for grant of clearance</w:t>
      </w:r>
    </w:p>
    <w:p w:rsidR="001E6671" w:rsidRPr="00471944" w:rsidRDefault="001E6671" w:rsidP="00F95C88">
      <w:pPr>
        <w:pStyle w:val="Schedulepara"/>
        <w:spacing w:before="120"/>
      </w:pPr>
      <w:r w:rsidRPr="00471944">
        <w:tab/>
      </w:r>
      <w:r w:rsidRPr="00471944">
        <w:tab/>
        <w:t>Outline any grounds for the granting by the Commission of a clearance not already addressed above</w:t>
      </w:r>
    </w:p>
    <w:p w:rsidR="001E6671" w:rsidRPr="00471944" w:rsidRDefault="001E6671" w:rsidP="00F95C88">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spacing w:before="180"/>
        <w:ind w:left="720" w:hanging="720"/>
        <w:rPr>
          <w:b/>
        </w:rPr>
      </w:pPr>
      <w:r w:rsidRPr="00471944">
        <w:rPr>
          <w:b/>
        </w:rPr>
        <w:t>21.</w:t>
      </w:r>
      <w:r w:rsidRPr="00471944">
        <w:rPr>
          <w:b/>
        </w:rPr>
        <w:tab/>
        <w:t>The counterfactual</w:t>
      </w:r>
    </w:p>
    <w:p w:rsidR="001E6671" w:rsidRPr="00471944" w:rsidRDefault="001E6671" w:rsidP="00F95C88">
      <w:pPr>
        <w:pStyle w:val="Schedulepara"/>
        <w:spacing w:before="120"/>
      </w:pPr>
      <w:r w:rsidRPr="00471944">
        <w:tab/>
      </w:r>
      <w:r w:rsidRPr="00471944">
        <w:tab/>
        <w:t>Describe the likely state of the relevant market(s) in the future if the proposed acquisition does not take place, giving reasons</w:t>
      </w:r>
    </w:p>
    <w:p w:rsidR="001E6671" w:rsidRPr="00471944" w:rsidRDefault="001E6671" w:rsidP="00F95C88">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spacing w:before="180"/>
        <w:ind w:left="720" w:hanging="720"/>
        <w:rPr>
          <w:b/>
        </w:rPr>
      </w:pPr>
      <w:r w:rsidRPr="00471944">
        <w:rPr>
          <w:b/>
        </w:rPr>
        <w:t>22.</w:t>
      </w:r>
      <w:r w:rsidRPr="00471944">
        <w:rPr>
          <w:b/>
        </w:rPr>
        <w:tab/>
        <w:t>Joint ventures</w:t>
      </w:r>
    </w:p>
    <w:p w:rsidR="001E6671" w:rsidRPr="00471944" w:rsidRDefault="001E6671" w:rsidP="00F95C88">
      <w:pPr>
        <w:pStyle w:val="Schedulepara"/>
        <w:spacing w:before="120"/>
      </w:pPr>
      <w:r w:rsidRPr="00471944">
        <w:tab/>
      </w:r>
      <w:r w:rsidRPr="00471944">
        <w:tab/>
        <w:t>Does this application for clearance deal with a matter relating to a joint venture (see section</w:t>
      </w:r>
      <w:r w:rsidR="00471944">
        <w:t> </w:t>
      </w:r>
      <w:r w:rsidRPr="00471944">
        <w:t>4J of the Act)</w:t>
      </w:r>
    </w:p>
    <w:p w:rsidR="001E6671" w:rsidRPr="00471944" w:rsidRDefault="001E6671" w:rsidP="00F95C88">
      <w:pPr>
        <w:autoSpaceDE w:val="0"/>
        <w:autoSpaceDN w:val="0"/>
        <w:adjustRightInd w:val="0"/>
        <w:spacing w:line="340" w:lineRule="exact"/>
        <w:ind w:left="958"/>
        <w:jc w:val="both"/>
      </w:pPr>
      <w:r w:rsidRPr="00471944">
        <w:t>......................................................................................................</w:t>
      </w:r>
    </w:p>
    <w:p w:rsidR="001E6671" w:rsidRPr="00471944" w:rsidRDefault="001E6671" w:rsidP="00F95C88">
      <w:pPr>
        <w:pStyle w:val="Schedulepara"/>
        <w:tabs>
          <w:tab w:val="clear" w:pos="567"/>
          <w:tab w:val="right" w:pos="720"/>
        </w:tabs>
        <w:spacing w:before="120"/>
      </w:pPr>
      <w:r w:rsidRPr="00471944">
        <w:tab/>
        <w:t>(i)</w:t>
      </w:r>
      <w:r w:rsidRPr="00471944">
        <w:tab/>
        <w:t>If so, are there any other applications for clearance or authorisation under Part</w:t>
      </w:r>
      <w:r w:rsidR="00261AAD" w:rsidRPr="00471944">
        <w:t> </w:t>
      </w:r>
      <w:r w:rsidRPr="00471944">
        <w:t>VII of the Act being made simultaneously with this application in relation to the joint venture</w:t>
      </w:r>
    </w:p>
    <w:p w:rsidR="001E6671" w:rsidRPr="00471944" w:rsidRDefault="001E6671" w:rsidP="00F95C88">
      <w:pPr>
        <w:autoSpaceDE w:val="0"/>
        <w:autoSpaceDN w:val="0"/>
        <w:adjustRightInd w:val="0"/>
        <w:spacing w:line="340" w:lineRule="exact"/>
        <w:ind w:left="958"/>
        <w:jc w:val="both"/>
      </w:pPr>
      <w:r w:rsidRPr="00471944">
        <w:t>......................................................................................................</w:t>
      </w:r>
    </w:p>
    <w:p w:rsidR="001E6671" w:rsidRPr="00471944" w:rsidRDefault="001E6671" w:rsidP="00F95C88">
      <w:pPr>
        <w:pStyle w:val="Schedulepara"/>
        <w:tabs>
          <w:tab w:val="clear" w:pos="567"/>
          <w:tab w:val="right" w:pos="720"/>
        </w:tabs>
        <w:spacing w:before="120"/>
      </w:pPr>
      <w:r w:rsidRPr="00471944">
        <w:tab/>
        <w:t>(ii)</w:t>
      </w:r>
      <w:r w:rsidRPr="00471944">
        <w:tab/>
        <w:t>If so, describe the nature of the applications and who is making those other applications</w:t>
      </w:r>
    </w:p>
    <w:p w:rsidR="001E6671" w:rsidRPr="00471944" w:rsidRDefault="001E6671" w:rsidP="00F95C88">
      <w:pPr>
        <w:autoSpaceDE w:val="0"/>
        <w:autoSpaceDN w:val="0"/>
        <w:adjustRightInd w:val="0"/>
        <w:spacing w:line="340" w:lineRule="exact"/>
        <w:ind w:left="958"/>
        <w:jc w:val="both"/>
      </w:pPr>
      <w:r w:rsidRPr="00471944">
        <w:t>......................................................................................................</w:t>
      </w:r>
    </w:p>
    <w:p w:rsidR="001E6671" w:rsidRPr="00471944" w:rsidRDefault="001E6671" w:rsidP="001E6671">
      <w:pPr>
        <w:keepNext/>
        <w:autoSpaceDE w:val="0"/>
        <w:autoSpaceDN w:val="0"/>
        <w:adjustRightInd w:val="0"/>
        <w:spacing w:before="180"/>
        <w:ind w:left="720" w:hanging="720"/>
        <w:rPr>
          <w:b/>
        </w:rPr>
      </w:pPr>
      <w:r w:rsidRPr="00471944">
        <w:rPr>
          <w:b/>
        </w:rPr>
        <w:t>23.</w:t>
      </w:r>
      <w:r w:rsidRPr="00471944">
        <w:rPr>
          <w:b/>
        </w:rPr>
        <w:tab/>
        <w:t>International</w:t>
      </w:r>
    </w:p>
    <w:p w:rsidR="001E6671" w:rsidRPr="00471944" w:rsidRDefault="001E6671" w:rsidP="00F95C88">
      <w:pPr>
        <w:pStyle w:val="Schedulepara"/>
        <w:keepNext/>
        <w:spacing w:before="120"/>
      </w:pPr>
      <w:r w:rsidRPr="00471944">
        <w:tab/>
        <w:t>(a)</w:t>
      </w:r>
      <w:r w:rsidRPr="00471944">
        <w:tab/>
        <w:t>Does the acquisition involve</w:t>
      </w:r>
    </w:p>
    <w:p w:rsidR="001E6671" w:rsidRPr="00471944" w:rsidRDefault="001E6671" w:rsidP="00F95C88">
      <w:pPr>
        <w:pStyle w:val="Schedulepara"/>
        <w:tabs>
          <w:tab w:val="clear" w:pos="567"/>
          <w:tab w:val="right" w:pos="720"/>
        </w:tabs>
        <w:spacing w:before="120"/>
      </w:pPr>
      <w:r w:rsidRPr="00471944">
        <w:tab/>
        <w:t>(i)</w:t>
      </w:r>
      <w:r w:rsidRPr="00471944">
        <w:tab/>
        <w:t>A company operating in Australia that has a foreign parent</w:t>
      </w:r>
    </w:p>
    <w:p w:rsidR="001E6671" w:rsidRPr="00471944" w:rsidRDefault="001E6671" w:rsidP="00F95C88">
      <w:pPr>
        <w:autoSpaceDE w:val="0"/>
        <w:autoSpaceDN w:val="0"/>
        <w:adjustRightInd w:val="0"/>
        <w:spacing w:line="340" w:lineRule="exact"/>
        <w:ind w:left="958"/>
        <w:jc w:val="both"/>
      </w:pPr>
      <w:r w:rsidRPr="00471944">
        <w:t>......................................................................................................</w:t>
      </w:r>
    </w:p>
    <w:p w:rsidR="001E6671" w:rsidRPr="00471944" w:rsidRDefault="001E6671" w:rsidP="001E6671">
      <w:pPr>
        <w:pStyle w:val="Schedulepara"/>
        <w:tabs>
          <w:tab w:val="clear" w:pos="567"/>
          <w:tab w:val="right" w:pos="720"/>
        </w:tabs>
      </w:pPr>
      <w:r w:rsidRPr="00471944">
        <w:tab/>
        <w:t>(ii)</w:t>
      </w:r>
      <w:r w:rsidRPr="00471944">
        <w:tab/>
        <w:t>Australian businesses or consumers affected by conduct occurring overseas</w:t>
      </w:r>
    </w:p>
    <w:p w:rsidR="001E6671" w:rsidRPr="00471944" w:rsidRDefault="001E6671" w:rsidP="00F95C88">
      <w:pPr>
        <w:autoSpaceDE w:val="0"/>
        <w:autoSpaceDN w:val="0"/>
        <w:adjustRightInd w:val="0"/>
        <w:spacing w:line="340" w:lineRule="exact"/>
        <w:ind w:left="958"/>
        <w:jc w:val="both"/>
      </w:pPr>
      <w:r w:rsidRPr="00471944">
        <w:t>......................................................................................................</w:t>
      </w:r>
    </w:p>
    <w:p w:rsidR="001E6671" w:rsidRPr="00471944" w:rsidRDefault="001E6671" w:rsidP="001E6671">
      <w:pPr>
        <w:pStyle w:val="Schedulepara"/>
        <w:tabs>
          <w:tab w:val="clear" w:pos="567"/>
          <w:tab w:val="right" w:pos="720"/>
        </w:tabs>
      </w:pPr>
      <w:r w:rsidRPr="00471944">
        <w:tab/>
        <w:t>(iii)</w:t>
      </w:r>
      <w:r w:rsidRPr="00471944">
        <w:tab/>
        <w:t xml:space="preserve">Foreign consumers affected by conduct occurring in Australia </w:t>
      </w:r>
    </w:p>
    <w:p w:rsidR="001E6671" w:rsidRPr="00471944" w:rsidRDefault="001E6671" w:rsidP="00F95C88">
      <w:pPr>
        <w:autoSpaceDE w:val="0"/>
        <w:autoSpaceDN w:val="0"/>
        <w:adjustRightInd w:val="0"/>
        <w:spacing w:line="340" w:lineRule="exact"/>
        <w:ind w:left="958"/>
        <w:jc w:val="both"/>
      </w:pPr>
      <w:r w:rsidRPr="00471944">
        <w:t>......................................................................................................</w:t>
      </w:r>
    </w:p>
    <w:p w:rsidR="001E6671" w:rsidRPr="00471944" w:rsidRDefault="001E6671" w:rsidP="001E6671">
      <w:pPr>
        <w:pStyle w:val="Schedulepara"/>
        <w:tabs>
          <w:tab w:val="clear" w:pos="567"/>
          <w:tab w:val="right" w:pos="720"/>
        </w:tabs>
      </w:pPr>
      <w:r w:rsidRPr="00471944">
        <w:tab/>
        <w:t>(iv)</w:t>
      </w:r>
      <w:r w:rsidRPr="00471944">
        <w:tab/>
        <w:t>Conduct occurring across international boundaries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keepNext/>
      </w:pPr>
      <w:r w:rsidRPr="00471944">
        <w:tab/>
        <w:t>(b)</w:t>
      </w:r>
      <w:r w:rsidRPr="00471944">
        <w:tab/>
        <w:t>Provide details of competition authorities in jurisdictions other than Australia to which the proposed acquisition has been or is intended to be notified and the timing of such notifications</w:t>
      </w:r>
    </w:p>
    <w:p w:rsidR="001E6671" w:rsidRPr="00471944" w:rsidRDefault="001E6671" w:rsidP="00F95C88">
      <w:pPr>
        <w:autoSpaceDE w:val="0"/>
        <w:autoSpaceDN w:val="0"/>
        <w:adjustRightInd w:val="0"/>
        <w:spacing w:line="340" w:lineRule="exact"/>
        <w:ind w:left="958"/>
        <w:jc w:val="both"/>
      </w:pPr>
      <w:r w:rsidRPr="00471944">
        <w:t>......................................................................................................</w:t>
      </w:r>
    </w:p>
    <w:p w:rsidR="001E6671" w:rsidRPr="00471944" w:rsidRDefault="001E6671" w:rsidP="001E6671">
      <w:pPr>
        <w:keepNext/>
        <w:autoSpaceDE w:val="0"/>
        <w:autoSpaceDN w:val="0"/>
        <w:adjustRightInd w:val="0"/>
        <w:spacing w:before="180"/>
        <w:ind w:left="720" w:hanging="720"/>
        <w:rPr>
          <w:b/>
        </w:rPr>
      </w:pPr>
      <w:r w:rsidRPr="00471944">
        <w:rPr>
          <w:b/>
        </w:rPr>
        <w:t>24.</w:t>
      </w:r>
      <w:r w:rsidRPr="00471944">
        <w:rPr>
          <w:b/>
        </w:rPr>
        <w:tab/>
        <w:t>Period of clearance</w:t>
      </w:r>
    </w:p>
    <w:p w:rsidR="001E6671" w:rsidRPr="00471944" w:rsidRDefault="001E6671" w:rsidP="001E6671">
      <w:pPr>
        <w:pStyle w:val="Schedulepara"/>
        <w:keepNext/>
      </w:pPr>
      <w:r w:rsidRPr="00471944">
        <w:tab/>
      </w:r>
      <w:r w:rsidRPr="00471944">
        <w:tab/>
        <w:t>Outline the period for which clearance is sought, detailing reasons why clearance should be granted for the requested period</w:t>
      </w:r>
    </w:p>
    <w:p w:rsidR="001E6671" w:rsidRPr="00471944" w:rsidRDefault="001E6671" w:rsidP="00F95C88">
      <w:pPr>
        <w:autoSpaceDE w:val="0"/>
        <w:autoSpaceDN w:val="0"/>
        <w:adjustRightInd w:val="0"/>
        <w:spacing w:line="340" w:lineRule="exact"/>
        <w:ind w:left="958"/>
        <w:jc w:val="both"/>
      </w:pPr>
      <w:r w:rsidRPr="00471944">
        <w:t>......................................................................................................</w:t>
      </w:r>
    </w:p>
    <w:p w:rsidR="001E6671" w:rsidRPr="00471944" w:rsidRDefault="001E6671" w:rsidP="001E6671">
      <w:pPr>
        <w:keepNext/>
        <w:autoSpaceDE w:val="0"/>
        <w:autoSpaceDN w:val="0"/>
        <w:adjustRightInd w:val="0"/>
        <w:spacing w:before="180"/>
        <w:ind w:left="720" w:hanging="720"/>
        <w:rPr>
          <w:b/>
        </w:rPr>
      </w:pPr>
      <w:r w:rsidRPr="00471944">
        <w:rPr>
          <w:b/>
        </w:rPr>
        <w:t>25.</w:t>
      </w:r>
      <w:r w:rsidRPr="00471944">
        <w:rPr>
          <w:b/>
        </w:rPr>
        <w:tab/>
        <w:t>Undertaking</w:t>
      </w:r>
    </w:p>
    <w:p w:rsidR="001E6671" w:rsidRPr="00471944" w:rsidRDefault="001E6671" w:rsidP="001E6671">
      <w:pPr>
        <w:pStyle w:val="Schedulepara"/>
      </w:pPr>
      <w:r w:rsidRPr="00471944">
        <w:tab/>
      </w:r>
      <w:r w:rsidRPr="00471944">
        <w:tab/>
      </w:r>
      <w:r w:rsidR="00894FF9" w:rsidRPr="00471944">
        <w:t>Consistent with subsection</w:t>
      </w:r>
      <w:r w:rsidR="00471944">
        <w:t> </w:t>
      </w:r>
      <w:r w:rsidR="00894FF9" w:rsidRPr="00471944">
        <w:t>95AS</w:t>
      </w:r>
      <w:r w:rsidRPr="00471944">
        <w:t>(2A) of the Act, the Applicant is required, pursuant to the regulations, to give an undertaking to the Commission under section</w:t>
      </w:r>
      <w:r w:rsidR="00471944">
        <w:t> </w:t>
      </w:r>
      <w:r w:rsidRPr="00471944">
        <w:t>87B of the Act that the acquisition will not be made while the application for revocation of a clearance and substitution of a new clearance is being considered by the Commission. An undertaking which is in a form that must be offered to the Commission is attached to this Form.</w:t>
      </w:r>
    </w:p>
    <w:p w:rsidR="001E6671" w:rsidRPr="00471944" w:rsidRDefault="001E6671" w:rsidP="001E6671">
      <w:pPr>
        <w:keepNext/>
        <w:autoSpaceDE w:val="0"/>
        <w:autoSpaceDN w:val="0"/>
        <w:adjustRightInd w:val="0"/>
        <w:spacing w:before="180"/>
        <w:ind w:left="720" w:hanging="720"/>
        <w:rPr>
          <w:b/>
        </w:rPr>
      </w:pPr>
      <w:r w:rsidRPr="00471944">
        <w:rPr>
          <w:b/>
        </w:rPr>
        <w:t>26.</w:t>
      </w:r>
      <w:r w:rsidRPr="00471944">
        <w:rPr>
          <w:b/>
        </w:rPr>
        <w:tab/>
        <w:t>Further information</w:t>
      </w:r>
    </w:p>
    <w:p w:rsidR="001E6671" w:rsidRPr="00471944" w:rsidRDefault="001E6671" w:rsidP="001E6671">
      <w:pPr>
        <w:pStyle w:val="Schedulepara"/>
        <w:keepNext/>
      </w:pPr>
      <w:r w:rsidRPr="00471944">
        <w:tab/>
      </w:r>
      <w:r w:rsidRPr="00471944">
        <w:tab/>
        <w:t>Name, postal address, telephone, facsimile and email contact details of the person authorised by the notifying parties to provide additional information in relation to this application.</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keepNext/>
        <w:keepLines/>
        <w:autoSpaceDE w:val="0"/>
        <w:autoSpaceDN w:val="0"/>
        <w:adjustRightInd w:val="0"/>
        <w:spacing w:before="180"/>
        <w:ind w:left="720" w:hanging="720"/>
        <w:rPr>
          <w:b/>
        </w:rPr>
      </w:pPr>
      <w:r w:rsidRPr="00471944">
        <w:rPr>
          <w:b/>
        </w:rPr>
        <w:t>27.</w:t>
      </w:r>
      <w:r w:rsidRPr="00471944">
        <w:rPr>
          <w:b/>
        </w:rPr>
        <w:tab/>
        <w:t>Information in relation to the Target</w:t>
      </w:r>
    </w:p>
    <w:p w:rsidR="001E6671" w:rsidRPr="00471944" w:rsidRDefault="001E6671" w:rsidP="00F95C88">
      <w:pPr>
        <w:pStyle w:val="Schedulepara"/>
        <w:keepNext/>
        <w:keepLines/>
        <w:spacing w:before="120"/>
      </w:pPr>
      <w:r w:rsidRPr="00471944">
        <w:tab/>
      </w:r>
      <w:r w:rsidRPr="00471944">
        <w:tab/>
        <w:t>Where the Target has been consulted during the preparation of information provided in response to the questions contained in this Form relating to the Target, an authorised representative of the Target must indicate here that information relating to the Target is complete and accurate.</w:t>
      </w:r>
    </w:p>
    <w:p w:rsidR="001E6671" w:rsidRPr="00471944" w:rsidRDefault="001E6671" w:rsidP="00F95C88">
      <w:pPr>
        <w:autoSpaceDE w:val="0"/>
        <w:autoSpaceDN w:val="0"/>
        <w:adjustRightInd w:val="0"/>
        <w:spacing w:before="120" w:after="120"/>
      </w:pPr>
      <w:r w:rsidRPr="00471944">
        <w:t>Dated...................................................................</w:t>
      </w:r>
    </w:p>
    <w:p w:rsidR="001E6671" w:rsidRPr="00471944" w:rsidRDefault="001E6671" w:rsidP="00F95C88">
      <w:pPr>
        <w:keepNext/>
        <w:autoSpaceDE w:val="0"/>
        <w:autoSpaceDN w:val="0"/>
        <w:adjustRightInd w:val="0"/>
        <w:spacing w:before="120"/>
      </w:pPr>
      <w:r w:rsidRPr="00471944">
        <w:t>Signed by/on behalf of the Target</w:t>
      </w:r>
    </w:p>
    <w:p w:rsidR="001E6671" w:rsidRPr="00471944" w:rsidRDefault="001E6671" w:rsidP="00F95C88">
      <w:pPr>
        <w:autoSpaceDE w:val="0"/>
        <w:autoSpaceDN w:val="0"/>
        <w:adjustRightInd w:val="0"/>
        <w:spacing w:before="120"/>
      </w:pPr>
      <w:r w:rsidRPr="00471944">
        <w:t>.............................................................................</w:t>
      </w:r>
    </w:p>
    <w:p w:rsidR="001E6671" w:rsidRPr="00471944" w:rsidRDefault="001E6671" w:rsidP="001E6671">
      <w:pPr>
        <w:autoSpaceDE w:val="0"/>
        <w:autoSpaceDN w:val="0"/>
        <w:adjustRightInd w:val="0"/>
      </w:pPr>
      <w:r w:rsidRPr="00471944">
        <w:t>(Signature)</w:t>
      </w:r>
    </w:p>
    <w:p w:rsidR="001E6671" w:rsidRPr="00471944" w:rsidRDefault="001E6671" w:rsidP="00F95C88">
      <w:pPr>
        <w:keepNext/>
        <w:keepLines/>
        <w:autoSpaceDE w:val="0"/>
        <w:autoSpaceDN w:val="0"/>
        <w:adjustRightInd w:val="0"/>
        <w:spacing w:before="120"/>
      </w:pPr>
      <w:r w:rsidRPr="00471944">
        <w:t>.............................................................................</w:t>
      </w:r>
    </w:p>
    <w:p w:rsidR="001E6671" w:rsidRPr="00471944" w:rsidRDefault="001E6671" w:rsidP="00F946C1">
      <w:pPr>
        <w:autoSpaceDE w:val="0"/>
        <w:autoSpaceDN w:val="0"/>
        <w:adjustRightInd w:val="0"/>
        <w:spacing w:after="60"/>
      </w:pPr>
      <w:r w:rsidRPr="00471944">
        <w:t>(Full Name)</w:t>
      </w:r>
    </w:p>
    <w:p w:rsidR="001E6671" w:rsidRPr="00471944" w:rsidRDefault="001E6671" w:rsidP="00F946C1">
      <w:pPr>
        <w:pStyle w:val="Note"/>
        <w:spacing w:before="0"/>
      </w:pPr>
      <w:r w:rsidRPr="00471944">
        <w:rPr>
          <w:i/>
        </w:rPr>
        <w:t>Note   </w:t>
      </w:r>
      <w:r w:rsidRPr="00471944">
        <w:t>If the Target is a corporation, state position occupied in the corporation by person signing. If signed by a solicitor on behalf of the Target, this fact must be stated.</w:t>
      </w:r>
    </w:p>
    <w:p w:rsidR="001E6671" w:rsidRPr="00471944" w:rsidRDefault="001E6671" w:rsidP="001E6671">
      <w:pPr>
        <w:keepNext/>
        <w:autoSpaceDE w:val="0"/>
        <w:autoSpaceDN w:val="0"/>
        <w:adjustRightInd w:val="0"/>
        <w:spacing w:before="180"/>
        <w:ind w:left="720" w:hanging="720"/>
        <w:rPr>
          <w:b/>
        </w:rPr>
      </w:pPr>
      <w:r w:rsidRPr="00471944">
        <w:rPr>
          <w:b/>
        </w:rPr>
        <w:t>28.</w:t>
      </w:r>
      <w:r w:rsidRPr="00471944">
        <w:rPr>
          <w:b/>
        </w:rPr>
        <w:tab/>
        <w:t>Declaration</w:t>
      </w:r>
    </w:p>
    <w:p w:rsidR="001E6671" w:rsidRPr="00471944" w:rsidRDefault="001E6671" w:rsidP="00F95C88">
      <w:pPr>
        <w:pStyle w:val="Schedulepara"/>
        <w:spacing w:before="120"/>
      </w:pPr>
      <w:r w:rsidRPr="00471944">
        <w:tab/>
      </w:r>
      <w:r w:rsidRPr="00471944">
        <w:tab/>
        <w:t xml:space="preserve">The undersigned declare that, to the best of their knowledge and belief, the information given in response to questions in this form is true, correct and complete, that complete copies of documents required by this form have been supplied, and that all estimates are identified as such and are their best estimates of the underlying facts and that all the opinions expressed are sincere. </w:t>
      </w:r>
    </w:p>
    <w:p w:rsidR="001E6671" w:rsidRPr="00471944" w:rsidRDefault="001E6671" w:rsidP="00F95C88">
      <w:pPr>
        <w:pStyle w:val="Schedulepara"/>
        <w:spacing w:before="120"/>
      </w:pPr>
      <w:r w:rsidRPr="00471944">
        <w:tab/>
      </w:r>
      <w:r w:rsidRPr="00471944">
        <w:tab/>
        <w:t>The undersigned are aware of the provisions of section</w:t>
      </w:r>
      <w:r w:rsidR="00471944">
        <w:t> </w:t>
      </w:r>
      <w:r w:rsidRPr="00471944">
        <w:t xml:space="preserve">95AZN of the </w:t>
      </w:r>
      <w:r w:rsidRPr="00471944">
        <w:rPr>
          <w:i/>
        </w:rPr>
        <w:t>Competition and Consumer Act 2010</w:t>
      </w:r>
      <w:r w:rsidRPr="00471944">
        <w:t>.</w:t>
      </w:r>
    </w:p>
    <w:p w:rsidR="001E6671" w:rsidRPr="00F95C88" w:rsidRDefault="001E6671" w:rsidP="00F95C88">
      <w:pPr>
        <w:pStyle w:val="Schedulepara"/>
        <w:rPr>
          <w:sz w:val="16"/>
          <w:szCs w:val="16"/>
        </w:rPr>
      </w:pPr>
    </w:p>
    <w:tbl>
      <w:tblPr>
        <w:tblW w:w="0" w:type="auto"/>
        <w:tblLayout w:type="fixed"/>
        <w:tblLook w:val="0000" w:firstRow="0" w:lastRow="0" w:firstColumn="0" w:lastColumn="0" w:noHBand="0" w:noVBand="0"/>
      </w:tblPr>
      <w:tblGrid>
        <w:gridCol w:w="3651"/>
        <w:gridCol w:w="3652"/>
      </w:tblGrid>
      <w:tr w:rsidR="001E6671" w:rsidRPr="00471944" w:rsidTr="00F946C1">
        <w:trPr>
          <w:trHeight w:val="551"/>
        </w:trPr>
        <w:tc>
          <w:tcPr>
            <w:tcW w:w="3651" w:type="dxa"/>
          </w:tcPr>
          <w:p w:rsidR="001E6671" w:rsidRPr="00F95C88" w:rsidRDefault="001E6671" w:rsidP="00F946C1">
            <w:pPr>
              <w:autoSpaceDE w:val="0"/>
              <w:autoSpaceDN w:val="0"/>
              <w:adjustRightInd w:val="0"/>
              <w:spacing w:before="60"/>
              <w:rPr>
                <w:sz w:val="16"/>
                <w:szCs w:val="16"/>
              </w:rPr>
            </w:pPr>
            <w:r w:rsidRPr="00471944">
              <w:t>.........................................................</w:t>
            </w:r>
            <w:r w:rsidRPr="00471944">
              <w:br/>
              <w:t>Signature of authorised person</w:t>
            </w:r>
          </w:p>
        </w:tc>
        <w:tc>
          <w:tcPr>
            <w:tcW w:w="3652" w:type="dxa"/>
          </w:tcPr>
          <w:p w:rsidR="001E6671" w:rsidRPr="00471944" w:rsidRDefault="001E6671" w:rsidP="00F946C1">
            <w:pPr>
              <w:autoSpaceDE w:val="0"/>
              <w:autoSpaceDN w:val="0"/>
              <w:adjustRightInd w:val="0"/>
              <w:spacing w:before="60"/>
            </w:pPr>
            <w:r w:rsidRPr="00471944">
              <w:t>.........................................................</w:t>
            </w:r>
            <w:r w:rsidRPr="00471944">
              <w:br/>
              <w:t>Signature of authorised person</w:t>
            </w:r>
          </w:p>
        </w:tc>
      </w:tr>
      <w:tr w:rsidR="001E6671" w:rsidRPr="00471944" w:rsidTr="00612BBE">
        <w:tc>
          <w:tcPr>
            <w:tcW w:w="3651" w:type="dxa"/>
          </w:tcPr>
          <w:p w:rsidR="001E6671" w:rsidRPr="00471944" w:rsidRDefault="001E6671" w:rsidP="00F95C88">
            <w:pPr>
              <w:autoSpaceDE w:val="0"/>
              <w:autoSpaceDN w:val="0"/>
              <w:adjustRightInd w:val="0"/>
            </w:pPr>
          </w:p>
        </w:tc>
        <w:tc>
          <w:tcPr>
            <w:tcW w:w="3652" w:type="dxa"/>
          </w:tcPr>
          <w:p w:rsidR="001E6671" w:rsidRPr="00471944" w:rsidRDefault="001E6671" w:rsidP="00F95C88">
            <w:pPr>
              <w:autoSpaceDE w:val="0"/>
              <w:autoSpaceDN w:val="0"/>
              <w:adjustRightInd w:val="0"/>
            </w:pPr>
          </w:p>
        </w:tc>
      </w:tr>
      <w:tr w:rsidR="001E6671" w:rsidRPr="00471944" w:rsidTr="00612BBE">
        <w:tc>
          <w:tcPr>
            <w:tcW w:w="3651" w:type="dxa"/>
          </w:tcPr>
          <w:p w:rsidR="001E6671" w:rsidRPr="00471944" w:rsidRDefault="001E6671" w:rsidP="00F946C1">
            <w:pPr>
              <w:autoSpaceDE w:val="0"/>
              <w:autoSpaceDN w:val="0"/>
              <w:adjustRightInd w:val="0"/>
              <w:spacing w:before="60"/>
            </w:pPr>
            <w:r w:rsidRPr="00471944">
              <w:t>.........................................................</w:t>
            </w:r>
            <w:r w:rsidRPr="00471944">
              <w:br/>
              <w:t>Office held</w:t>
            </w:r>
          </w:p>
        </w:tc>
        <w:tc>
          <w:tcPr>
            <w:tcW w:w="3652" w:type="dxa"/>
          </w:tcPr>
          <w:p w:rsidR="001E6671" w:rsidRPr="00471944" w:rsidRDefault="001E6671" w:rsidP="00F946C1">
            <w:pPr>
              <w:autoSpaceDE w:val="0"/>
              <w:autoSpaceDN w:val="0"/>
              <w:adjustRightInd w:val="0"/>
              <w:spacing w:before="60"/>
            </w:pPr>
            <w:r w:rsidRPr="00471944">
              <w:t>.........................................................</w:t>
            </w:r>
            <w:r w:rsidRPr="00471944">
              <w:br/>
              <w:t>Office held</w:t>
            </w:r>
          </w:p>
        </w:tc>
      </w:tr>
      <w:tr w:rsidR="001E6671" w:rsidRPr="00471944" w:rsidTr="00612BBE">
        <w:tc>
          <w:tcPr>
            <w:tcW w:w="3651" w:type="dxa"/>
          </w:tcPr>
          <w:p w:rsidR="001E6671" w:rsidRPr="00471944" w:rsidRDefault="001E6671" w:rsidP="00F95C88">
            <w:pPr>
              <w:autoSpaceDE w:val="0"/>
              <w:autoSpaceDN w:val="0"/>
              <w:adjustRightInd w:val="0"/>
            </w:pPr>
          </w:p>
        </w:tc>
        <w:tc>
          <w:tcPr>
            <w:tcW w:w="3652" w:type="dxa"/>
          </w:tcPr>
          <w:p w:rsidR="001E6671" w:rsidRPr="00471944" w:rsidRDefault="001E6671" w:rsidP="00F95C88">
            <w:pPr>
              <w:autoSpaceDE w:val="0"/>
              <w:autoSpaceDN w:val="0"/>
              <w:adjustRightInd w:val="0"/>
            </w:pPr>
          </w:p>
        </w:tc>
      </w:tr>
      <w:tr w:rsidR="001E6671" w:rsidRPr="00471944" w:rsidTr="00612BBE">
        <w:tc>
          <w:tcPr>
            <w:tcW w:w="3651" w:type="dxa"/>
          </w:tcPr>
          <w:p w:rsidR="001E6671" w:rsidRPr="00471944" w:rsidRDefault="001E6671" w:rsidP="00F946C1">
            <w:pPr>
              <w:autoSpaceDE w:val="0"/>
              <w:autoSpaceDN w:val="0"/>
              <w:adjustRightInd w:val="0"/>
              <w:spacing w:before="60"/>
            </w:pPr>
            <w:r w:rsidRPr="00471944">
              <w:t>.........................................................</w:t>
            </w:r>
            <w:r w:rsidRPr="00471944">
              <w:br/>
              <w:t>(Print) Name of authorised person</w:t>
            </w:r>
          </w:p>
        </w:tc>
        <w:tc>
          <w:tcPr>
            <w:tcW w:w="3652" w:type="dxa"/>
          </w:tcPr>
          <w:p w:rsidR="001E6671" w:rsidRPr="00471944" w:rsidRDefault="001E6671" w:rsidP="00F946C1">
            <w:pPr>
              <w:autoSpaceDE w:val="0"/>
              <w:autoSpaceDN w:val="0"/>
              <w:adjustRightInd w:val="0"/>
              <w:spacing w:before="60"/>
            </w:pPr>
            <w:r w:rsidRPr="00471944">
              <w:t>.........................................................</w:t>
            </w:r>
            <w:r w:rsidRPr="00471944">
              <w:br/>
              <w:t>(Print) Name of authorised person</w:t>
            </w:r>
          </w:p>
        </w:tc>
      </w:tr>
    </w:tbl>
    <w:p w:rsidR="001E6671" w:rsidRPr="00471944" w:rsidRDefault="001E6671" w:rsidP="001E6671">
      <w:pPr>
        <w:pStyle w:val="Schedulepara"/>
      </w:pPr>
      <w:r w:rsidRPr="00471944">
        <w:t>This [insert day] day of [insert month] [insert year]</w:t>
      </w:r>
    </w:p>
    <w:p w:rsidR="001E6671" w:rsidRPr="00471944" w:rsidRDefault="001E6671" w:rsidP="001E6671">
      <w:pPr>
        <w:pStyle w:val="Note"/>
      </w:pPr>
      <w:r w:rsidRPr="00471944">
        <w:rPr>
          <w:i/>
        </w:rPr>
        <w:t>Note   </w:t>
      </w:r>
      <w:r w:rsidRPr="00471944">
        <w:t>If the Applicant is a corporation, state position occupied in the corporation by person signing. If signed by a solicitor on behalf of the Applicant, this fact must be stated.</w:t>
      </w:r>
    </w:p>
    <w:p w:rsidR="001E6671" w:rsidRPr="00471944" w:rsidRDefault="001E6671" w:rsidP="001E6671">
      <w:pPr>
        <w:keepNext/>
        <w:autoSpaceDE w:val="0"/>
        <w:autoSpaceDN w:val="0"/>
        <w:adjustRightInd w:val="0"/>
        <w:spacing w:before="240" w:after="180"/>
        <w:jc w:val="center"/>
        <w:rPr>
          <w:i/>
          <w:sz w:val="28"/>
          <w:szCs w:val="28"/>
        </w:rPr>
      </w:pPr>
      <w:r w:rsidRPr="00471944">
        <w:rPr>
          <w:i/>
          <w:sz w:val="28"/>
          <w:szCs w:val="28"/>
        </w:rPr>
        <w:t>Competition and Consumer Act 2010</w:t>
      </w:r>
    </w:p>
    <w:p w:rsidR="001E6671" w:rsidRPr="00471944" w:rsidRDefault="001E6671" w:rsidP="001E6671">
      <w:pPr>
        <w:keepNext/>
        <w:autoSpaceDE w:val="0"/>
        <w:autoSpaceDN w:val="0"/>
        <w:adjustRightInd w:val="0"/>
        <w:spacing w:before="120"/>
        <w:jc w:val="center"/>
        <w:rPr>
          <w:b/>
          <w:bCs/>
          <w:sz w:val="28"/>
          <w:szCs w:val="28"/>
        </w:rPr>
      </w:pPr>
      <w:r w:rsidRPr="00471944">
        <w:rPr>
          <w:b/>
          <w:bCs/>
          <w:sz w:val="28"/>
          <w:szCs w:val="28"/>
        </w:rPr>
        <w:t>Undertaking to the Australian Competition and Consumer Commission given for the purposes of section</w:t>
      </w:r>
      <w:r w:rsidR="00471944">
        <w:rPr>
          <w:b/>
          <w:bCs/>
          <w:sz w:val="28"/>
          <w:szCs w:val="28"/>
        </w:rPr>
        <w:t> </w:t>
      </w:r>
      <w:r w:rsidRPr="00471944">
        <w:rPr>
          <w:b/>
          <w:bCs/>
          <w:sz w:val="28"/>
          <w:szCs w:val="28"/>
        </w:rPr>
        <w:t>87B</w:t>
      </w:r>
    </w:p>
    <w:p w:rsidR="001E6671" w:rsidRPr="00471944" w:rsidRDefault="001E6671" w:rsidP="001E6671">
      <w:pPr>
        <w:keepNext/>
        <w:autoSpaceDE w:val="0"/>
        <w:autoSpaceDN w:val="0"/>
        <w:adjustRightInd w:val="0"/>
        <w:spacing w:before="120"/>
        <w:jc w:val="center"/>
        <w:rPr>
          <w:b/>
          <w:bCs/>
          <w:sz w:val="28"/>
          <w:szCs w:val="28"/>
        </w:rPr>
      </w:pPr>
      <w:r w:rsidRPr="00471944">
        <w:rPr>
          <w:b/>
          <w:bCs/>
          <w:sz w:val="28"/>
          <w:szCs w:val="28"/>
        </w:rPr>
        <w:t>by</w:t>
      </w:r>
    </w:p>
    <w:p w:rsidR="001E6671" w:rsidRPr="00471944" w:rsidRDefault="001E6671" w:rsidP="001E6671">
      <w:pPr>
        <w:keepNext/>
        <w:autoSpaceDE w:val="0"/>
        <w:autoSpaceDN w:val="0"/>
        <w:adjustRightInd w:val="0"/>
        <w:spacing w:before="60"/>
        <w:jc w:val="center"/>
        <w:rPr>
          <w:b/>
          <w:bCs/>
          <w:sz w:val="28"/>
          <w:szCs w:val="28"/>
        </w:rPr>
      </w:pPr>
      <w:r w:rsidRPr="00471944">
        <w:rPr>
          <w:b/>
          <w:bCs/>
          <w:sz w:val="28"/>
          <w:szCs w:val="28"/>
        </w:rPr>
        <w:t>[Insert name of company] (ACN [Insert ACN])</w:t>
      </w:r>
    </w:p>
    <w:p w:rsidR="001E6671" w:rsidRPr="00471944" w:rsidRDefault="001E6671" w:rsidP="001E6671">
      <w:pPr>
        <w:pStyle w:val="Schedulepara"/>
        <w:tabs>
          <w:tab w:val="clear" w:pos="567"/>
        </w:tabs>
        <w:spacing w:before="240"/>
        <w:ind w:left="357" w:hanging="357"/>
      </w:pPr>
      <w:r w:rsidRPr="00471944">
        <w:t>1.</w:t>
      </w:r>
      <w:r w:rsidRPr="00471944">
        <w:tab/>
        <w:t>This undertaking (the Undertaking) is given to the Australian Competition and Consumer Commission (the Commission) by [company name, company ACN] of [company address] under section</w:t>
      </w:r>
      <w:r w:rsidR="00471944">
        <w:t> </w:t>
      </w:r>
      <w:r w:rsidRPr="00471944">
        <w:t xml:space="preserve">87B of the </w:t>
      </w:r>
      <w:r w:rsidRPr="00471944">
        <w:rPr>
          <w:i/>
        </w:rPr>
        <w:t>Competition and Consumer Act 2010</w:t>
      </w:r>
      <w:r w:rsidRPr="00471944">
        <w:t xml:space="preserve"> (the </w:t>
      </w:r>
      <w:r w:rsidRPr="00471944">
        <w:rPr>
          <w:b/>
          <w:i/>
        </w:rPr>
        <w:t>Act</w:t>
      </w:r>
      <w:r w:rsidRPr="00471944">
        <w:t>).</w:t>
      </w:r>
    </w:p>
    <w:p w:rsidR="001E6671" w:rsidRPr="00471944" w:rsidRDefault="001E6671" w:rsidP="001E6671">
      <w:pPr>
        <w:pStyle w:val="Schedulepara"/>
        <w:tabs>
          <w:tab w:val="clear" w:pos="567"/>
        </w:tabs>
        <w:spacing w:before="240"/>
        <w:ind w:left="357" w:hanging="357"/>
      </w:pPr>
      <w:r w:rsidRPr="00471944">
        <w:t>2.</w:t>
      </w:r>
      <w:r w:rsidRPr="00471944">
        <w:tab/>
        <w:t>[Company name] has made an application for revocation of a clearance and substitution of a new clearance pursuant to section</w:t>
      </w:r>
      <w:r w:rsidR="00471944">
        <w:t> </w:t>
      </w:r>
      <w:r w:rsidRPr="00471944">
        <w:t>95AS of the Act.</w:t>
      </w:r>
    </w:p>
    <w:p w:rsidR="001E6671" w:rsidRPr="00471944" w:rsidRDefault="001E6671" w:rsidP="001E6671">
      <w:pPr>
        <w:pStyle w:val="Schedulepara"/>
        <w:tabs>
          <w:tab w:val="clear" w:pos="567"/>
        </w:tabs>
        <w:spacing w:before="240"/>
        <w:ind w:left="357" w:hanging="357"/>
      </w:pPr>
      <w:r w:rsidRPr="00471944">
        <w:t>3.</w:t>
      </w:r>
      <w:r w:rsidRPr="00471944">
        <w:tab/>
        <w:t>[Company name] hereby undertakes that it will not make the acquisition the subject of the application referred to in paragraph</w:t>
      </w:r>
      <w:r w:rsidR="00471944">
        <w:t> </w:t>
      </w:r>
      <w:r w:rsidRPr="00471944">
        <w:t xml:space="preserve">2 while the application is being considered by the Commission. </w:t>
      </w:r>
    </w:p>
    <w:p w:rsidR="001E6671" w:rsidRPr="00471944" w:rsidRDefault="001E6671" w:rsidP="001E6671">
      <w:pPr>
        <w:pStyle w:val="Schedulepara"/>
        <w:tabs>
          <w:tab w:val="clear" w:pos="567"/>
        </w:tabs>
        <w:spacing w:before="240"/>
        <w:ind w:left="357" w:hanging="357"/>
      </w:pPr>
      <w:r w:rsidRPr="00471944">
        <w:t>4.</w:t>
      </w:r>
      <w:r w:rsidRPr="00471944">
        <w:tab/>
        <w:t>This Undertaking comes into effect when:</w:t>
      </w:r>
    </w:p>
    <w:p w:rsidR="001E6671" w:rsidRPr="00471944" w:rsidRDefault="001E6671" w:rsidP="001E6671">
      <w:pPr>
        <w:pStyle w:val="Schedulepara"/>
        <w:tabs>
          <w:tab w:val="clear" w:pos="567"/>
          <w:tab w:val="right" w:pos="600"/>
        </w:tabs>
        <w:ind w:left="960" w:hanging="960"/>
      </w:pPr>
      <w:r w:rsidRPr="00471944">
        <w:tab/>
        <w:t>(a)</w:t>
      </w:r>
      <w:r w:rsidRPr="00471944">
        <w:tab/>
        <w:t>the Undertaking is executed by [company name]; and</w:t>
      </w:r>
    </w:p>
    <w:p w:rsidR="001E6671" w:rsidRPr="00471944" w:rsidRDefault="001E6671" w:rsidP="001E6671">
      <w:pPr>
        <w:pStyle w:val="Schedulepara"/>
        <w:tabs>
          <w:tab w:val="clear" w:pos="567"/>
          <w:tab w:val="right" w:pos="600"/>
        </w:tabs>
        <w:ind w:left="960" w:hanging="960"/>
      </w:pPr>
      <w:r w:rsidRPr="00471944">
        <w:tab/>
        <w:t>(a)</w:t>
      </w:r>
      <w:r w:rsidRPr="00471944">
        <w:tab/>
        <w:t>the Commission accepts the Undertaking so executed.</w:t>
      </w:r>
    </w:p>
    <w:p w:rsidR="001E6671" w:rsidRPr="00471944" w:rsidRDefault="001E6671" w:rsidP="001E6671">
      <w:pPr>
        <w:pStyle w:val="Schedulepara"/>
        <w:tabs>
          <w:tab w:val="clear" w:pos="567"/>
        </w:tabs>
        <w:spacing w:before="240"/>
        <w:ind w:left="357" w:hanging="357"/>
      </w:pPr>
      <w:r w:rsidRPr="00471944">
        <w:t>5.</w:t>
      </w:r>
      <w:r w:rsidRPr="00471944">
        <w:tab/>
        <w:t>[Company name] acknowledges that the Commission will make this Undertaking available for public inspection.</w:t>
      </w:r>
    </w:p>
    <w:p w:rsidR="001E6671" w:rsidRPr="00471944" w:rsidRDefault="001E6671" w:rsidP="00F946C1">
      <w:pPr>
        <w:keepNext/>
        <w:keepLines/>
        <w:autoSpaceDE w:val="0"/>
        <w:autoSpaceDN w:val="0"/>
        <w:adjustRightInd w:val="0"/>
        <w:spacing w:before="240"/>
        <w:jc w:val="both"/>
      </w:pPr>
      <w:r w:rsidRPr="00471944">
        <w:rPr>
          <w:b/>
        </w:rPr>
        <w:t>EXECUTED BY</w:t>
      </w:r>
      <w:r w:rsidRPr="00471944">
        <w:t xml:space="preserve"> [Company name and ACN] pursuant to section</w:t>
      </w:r>
      <w:r w:rsidR="00471944">
        <w:t> </w:t>
      </w:r>
      <w:r w:rsidRPr="00471944">
        <w:t xml:space="preserve">127(1) of the </w:t>
      </w:r>
      <w:r w:rsidRPr="00471944">
        <w:rPr>
          <w:i/>
        </w:rPr>
        <w:t>Corporations Act 2001</w:t>
      </w:r>
      <w:r w:rsidRPr="00471944">
        <w:t>.</w:t>
      </w:r>
    </w:p>
    <w:tbl>
      <w:tblPr>
        <w:tblW w:w="7428" w:type="dxa"/>
        <w:tblLook w:val="0000" w:firstRow="0" w:lastRow="0" w:firstColumn="0" w:lastColumn="0" w:noHBand="0" w:noVBand="0"/>
      </w:tblPr>
      <w:tblGrid>
        <w:gridCol w:w="3672"/>
        <w:gridCol w:w="3756"/>
      </w:tblGrid>
      <w:tr w:rsidR="001E6671" w:rsidRPr="00471944" w:rsidTr="00612BBE">
        <w:trPr>
          <w:cantSplit/>
        </w:trPr>
        <w:tc>
          <w:tcPr>
            <w:tcW w:w="3672" w:type="dxa"/>
            <w:vAlign w:val="bottom"/>
          </w:tcPr>
          <w:p w:rsidR="001E6671" w:rsidRPr="00471944" w:rsidRDefault="001E6671" w:rsidP="00F946C1">
            <w:pPr>
              <w:keepNext/>
              <w:keepLines/>
              <w:autoSpaceDE w:val="0"/>
              <w:autoSpaceDN w:val="0"/>
              <w:adjustRightInd w:val="0"/>
            </w:pPr>
          </w:p>
          <w:p w:rsidR="001E6671" w:rsidRPr="00471944" w:rsidRDefault="001E6671" w:rsidP="00F946C1">
            <w:pPr>
              <w:keepNext/>
              <w:keepLines/>
              <w:autoSpaceDE w:val="0"/>
              <w:autoSpaceDN w:val="0"/>
              <w:adjustRightInd w:val="0"/>
            </w:pPr>
            <w:r w:rsidRPr="00471944">
              <w:t>........................................................</w:t>
            </w:r>
          </w:p>
        </w:tc>
        <w:tc>
          <w:tcPr>
            <w:tcW w:w="3756" w:type="dxa"/>
            <w:vAlign w:val="bottom"/>
          </w:tcPr>
          <w:p w:rsidR="001E6671" w:rsidRPr="00471944" w:rsidRDefault="001E6671" w:rsidP="00F946C1">
            <w:pPr>
              <w:keepNext/>
              <w:keepLines/>
              <w:autoSpaceDE w:val="0"/>
              <w:autoSpaceDN w:val="0"/>
              <w:adjustRightInd w:val="0"/>
            </w:pPr>
          </w:p>
          <w:p w:rsidR="001E6671" w:rsidRPr="00471944" w:rsidRDefault="001E6671" w:rsidP="00F946C1">
            <w:pPr>
              <w:keepNext/>
              <w:keepLines/>
              <w:autoSpaceDE w:val="0"/>
              <w:autoSpaceDN w:val="0"/>
              <w:adjustRightInd w:val="0"/>
            </w:pPr>
            <w:r w:rsidRPr="00471944">
              <w:t>........................................................</w:t>
            </w:r>
          </w:p>
        </w:tc>
      </w:tr>
      <w:tr w:rsidR="001E6671" w:rsidRPr="00471944" w:rsidTr="00612BBE">
        <w:trPr>
          <w:cantSplit/>
        </w:trPr>
        <w:tc>
          <w:tcPr>
            <w:tcW w:w="3672" w:type="dxa"/>
            <w:vAlign w:val="bottom"/>
          </w:tcPr>
          <w:p w:rsidR="001E6671" w:rsidRPr="00471944" w:rsidRDefault="001E6671" w:rsidP="00612BBE">
            <w:pPr>
              <w:autoSpaceDE w:val="0"/>
              <w:autoSpaceDN w:val="0"/>
              <w:adjustRightInd w:val="0"/>
            </w:pPr>
            <w:r w:rsidRPr="00471944">
              <w:t>Signature of Authorised Person</w:t>
            </w:r>
          </w:p>
        </w:tc>
        <w:tc>
          <w:tcPr>
            <w:tcW w:w="3756" w:type="dxa"/>
            <w:vAlign w:val="bottom"/>
          </w:tcPr>
          <w:p w:rsidR="001E6671" w:rsidRPr="00471944" w:rsidRDefault="001E6671" w:rsidP="00612BBE">
            <w:pPr>
              <w:autoSpaceDE w:val="0"/>
              <w:autoSpaceDN w:val="0"/>
              <w:adjustRightInd w:val="0"/>
            </w:pPr>
            <w:r w:rsidRPr="00471944">
              <w:t>Signature of Authorised Person</w:t>
            </w:r>
          </w:p>
        </w:tc>
      </w:tr>
    </w:tbl>
    <w:p w:rsidR="001E6671" w:rsidRPr="00471944" w:rsidRDefault="001E6671" w:rsidP="001E6671">
      <w:pPr>
        <w:autoSpaceDE w:val="0"/>
        <w:autoSpaceDN w:val="0"/>
        <w:adjustRightInd w:val="0"/>
      </w:pPr>
    </w:p>
    <w:tbl>
      <w:tblPr>
        <w:tblW w:w="7428" w:type="dxa"/>
        <w:tblLook w:val="0000" w:firstRow="0" w:lastRow="0" w:firstColumn="0" w:lastColumn="0" w:noHBand="0" w:noVBand="0"/>
      </w:tblPr>
      <w:tblGrid>
        <w:gridCol w:w="3651"/>
        <w:gridCol w:w="3777"/>
      </w:tblGrid>
      <w:tr w:rsidR="001E6671" w:rsidRPr="00471944" w:rsidTr="00612BBE">
        <w:trPr>
          <w:cantSplit/>
        </w:trPr>
        <w:tc>
          <w:tcPr>
            <w:tcW w:w="3651" w:type="dxa"/>
            <w:vAlign w:val="bottom"/>
          </w:tcPr>
          <w:p w:rsidR="001E6671" w:rsidRPr="00471944" w:rsidRDefault="001E6671" w:rsidP="00612BBE">
            <w:pPr>
              <w:autoSpaceDE w:val="0"/>
              <w:autoSpaceDN w:val="0"/>
              <w:adjustRightInd w:val="0"/>
            </w:pPr>
          </w:p>
          <w:p w:rsidR="001E6671" w:rsidRPr="00471944" w:rsidRDefault="001E6671" w:rsidP="00612BBE">
            <w:pPr>
              <w:autoSpaceDE w:val="0"/>
              <w:autoSpaceDN w:val="0"/>
              <w:adjustRightInd w:val="0"/>
            </w:pPr>
            <w:r w:rsidRPr="00471944">
              <w:t>........................................................</w:t>
            </w:r>
          </w:p>
        </w:tc>
        <w:tc>
          <w:tcPr>
            <w:tcW w:w="3777" w:type="dxa"/>
            <w:vAlign w:val="bottom"/>
          </w:tcPr>
          <w:p w:rsidR="001E6671" w:rsidRPr="00471944" w:rsidRDefault="001E6671" w:rsidP="00612BBE">
            <w:pPr>
              <w:autoSpaceDE w:val="0"/>
              <w:autoSpaceDN w:val="0"/>
              <w:adjustRightInd w:val="0"/>
            </w:pPr>
          </w:p>
          <w:p w:rsidR="001E6671" w:rsidRPr="00471944" w:rsidRDefault="001E6671" w:rsidP="00612BBE">
            <w:pPr>
              <w:autoSpaceDE w:val="0"/>
              <w:autoSpaceDN w:val="0"/>
              <w:adjustRightInd w:val="0"/>
            </w:pPr>
            <w:r w:rsidRPr="00471944">
              <w:t>........................................................</w:t>
            </w:r>
          </w:p>
        </w:tc>
      </w:tr>
      <w:tr w:rsidR="001E6671" w:rsidRPr="00471944" w:rsidTr="00612BBE">
        <w:trPr>
          <w:cantSplit/>
        </w:trPr>
        <w:tc>
          <w:tcPr>
            <w:tcW w:w="3651" w:type="dxa"/>
            <w:vAlign w:val="bottom"/>
          </w:tcPr>
          <w:p w:rsidR="001E6671" w:rsidRPr="00471944" w:rsidRDefault="001E6671" w:rsidP="00612BBE">
            <w:pPr>
              <w:autoSpaceDE w:val="0"/>
              <w:autoSpaceDN w:val="0"/>
              <w:adjustRightInd w:val="0"/>
            </w:pPr>
            <w:r w:rsidRPr="00471944">
              <w:t>Office Held</w:t>
            </w:r>
          </w:p>
        </w:tc>
        <w:tc>
          <w:tcPr>
            <w:tcW w:w="3777" w:type="dxa"/>
            <w:vAlign w:val="bottom"/>
          </w:tcPr>
          <w:p w:rsidR="001E6671" w:rsidRPr="00471944" w:rsidRDefault="001E6671" w:rsidP="00612BBE">
            <w:pPr>
              <w:autoSpaceDE w:val="0"/>
              <w:autoSpaceDN w:val="0"/>
              <w:adjustRightInd w:val="0"/>
            </w:pPr>
            <w:r w:rsidRPr="00471944">
              <w:t>Office Held</w:t>
            </w:r>
          </w:p>
        </w:tc>
      </w:tr>
    </w:tbl>
    <w:p w:rsidR="001E6671" w:rsidRPr="00471944" w:rsidRDefault="001E6671" w:rsidP="001E6671">
      <w:pPr>
        <w:autoSpaceDE w:val="0"/>
        <w:autoSpaceDN w:val="0"/>
        <w:adjustRightInd w:val="0"/>
        <w:rPr>
          <w:sz w:val="18"/>
          <w:szCs w:val="18"/>
        </w:rPr>
      </w:pPr>
    </w:p>
    <w:tbl>
      <w:tblPr>
        <w:tblW w:w="7428" w:type="dxa"/>
        <w:tblLook w:val="0000" w:firstRow="0" w:lastRow="0" w:firstColumn="0" w:lastColumn="0" w:noHBand="0" w:noVBand="0"/>
      </w:tblPr>
      <w:tblGrid>
        <w:gridCol w:w="3651"/>
        <w:gridCol w:w="3777"/>
      </w:tblGrid>
      <w:tr w:rsidR="001E6671" w:rsidRPr="00471944" w:rsidTr="00612BBE">
        <w:trPr>
          <w:cantSplit/>
        </w:trPr>
        <w:tc>
          <w:tcPr>
            <w:tcW w:w="3651" w:type="dxa"/>
            <w:vAlign w:val="bottom"/>
          </w:tcPr>
          <w:p w:rsidR="001E6671" w:rsidRPr="00471944" w:rsidRDefault="001E6671" w:rsidP="00612BBE">
            <w:pPr>
              <w:autoSpaceDE w:val="0"/>
              <w:autoSpaceDN w:val="0"/>
              <w:adjustRightInd w:val="0"/>
            </w:pPr>
          </w:p>
          <w:p w:rsidR="001E6671" w:rsidRPr="00471944" w:rsidRDefault="001E6671" w:rsidP="00612BBE">
            <w:pPr>
              <w:autoSpaceDE w:val="0"/>
              <w:autoSpaceDN w:val="0"/>
              <w:adjustRightInd w:val="0"/>
            </w:pPr>
            <w:r w:rsidRPr="00471944">
              <w:t>........................................................</w:t>
            </w:r>
          </w:p>
        </w:tc>
        <w:tc>
          <w:tcPr>
            <w:tcW w:w="3777" w:type="dxa"/>
            <w:vAlign w:val="bottom"/>
          </w:tcPr>
          <w:p w:rsidR="001E6671" w:rsidRPr="00471944" w:rsidRDefault="001E6671" w:rsidP="00612BBE">
            <w:pPr>
              <w:autoSpaceDE w:val="0"/>
              <w:autoSpaceDN w:val="0"/>
              <w:adjustRightInd w:val="0"/>
            </w:pPr>
          </w:p>
          <w:p w:rsidR="001E6671" w:rsidRPr="00471944" w:rsidRDefault="001E6671" w:rsidP="00612BBE">
            <w:pPr>
              <w:autoSpaceDE w:val="0"/>
              <w:autoSpaceDN w:val="0"/>
              <w:adjustRightInd w:val="0"/>
            </w:pPr>
            <w:r w:rsidRPr="00471944">
              <w:t>........................................................</w:t>
            </w:r>
          </w:p>
        </w:tc>
      </w:tr>
      <w:tr w:rsidR="001E6671" w:rsidRPr="00471944" w:rsidTr="00612BBE">
        <w:trPr>
          <w:cantSplit/>
        </w:trPr>
        <w:tc>
          <w:tcPr>
            <w:tcW w:w="3651" w:type="dxa"/>
            <w:vAlign w:val="bottom"/>
          </w:tcPr>
          <w:p w:rsidR="001E6671" w:rsidRPr="00471944" w:rsidRDefault="001E6671" w:rsidP="00612BBE">
            <w:pPr>
              <w:autoSpaceDE w:val="0"/>
              <w:autoSpaceDN w:val="0"/>
              <w:adjustRightInd w:val="0"/>
            </w:pPr>
            <w:r w:rsidRPr="00471944">
              <w:t>(Print) Name of Authorised Person</w:t>
            </w:r>
          </w:p>
        </w:tc>
        <w:tc>
          <w:tcPr>
            <w:tcW w:w="3777" w:type="dxa"/>
            <w:vAlign w:val="bottom"/>
          </w:tcPr>
          <w:p w:rsidR="001E6671" w:rsidRPr="00471944" w:rsidRDefault="001E6671" w:rsidP="00612BBE">
            <w:pPr>
              <w:autoSpaceDE w:val="0"/>
              <w:autoSpaceDN w:val="0"/>
              <w:adjustRightInd w:val="0"/>
            </w:pPr>
            <w:r w:rsidRPr="00471944">
              <w:t>(Print) Name of Authorised Person</w:t>
            </w:r>
          </w:p>
        </w:tc>
      </w:tr>
    </w:tbl>
    <w:p w:rsidR="001E6671" w:rsidRPr="00471944" w:rsidRDefault="001E6671" w:rsidP="001E6671">
      <w:pPr>
        <w:autoSpaceDE w:val="0"/>
        <w:autoSpaceDN w:val="0"/>
        <w:adjustRightInd w:val="0"/>
        <w:spacing w:before="120"/>
      </w:pPr>
      <w:r w:rsidRPr="00471944">
        <w:t>This [insert day] day of [insert month] [insert year].</w:t>
      </w:r>
    </w:p>
    <w:p w:rsidR="001E6671" w:rsidRPr="00471944" w:rsidRDefault="001E6671" w:rsidP="001E6671">
      <w:pPr>
        <w:autoSpaceDE w:val="0"/>
        <w:autoSpaceDN w:val="0"/>
        <w:adjustRightInd w:val="0"/>
        <w:spacing w:before="120"/>
        <w:rPr>
          <w:b/>
        </w:rPr>
      </w:pPr>
      <w:r w:rsidRPr="00471944">
        <w:rPr>
          <w:b/>
        </w:rPr>
        <w:t>ACCEPTED BY THE COMMISSION PURSUANT TO SECTION 87B OF THE ACT</w:t>
      </w:r>
    </w:p>
    <w:p w:rsidR="001E6671" w:rsidRPr="00471944" w:rsidRDefault="001E6671" w:rsidP="001E6671">
      <w:pPr>
        <w:autoSpaceDE w:val="0"/>
        <w:autoSpaceDN w:val="0"/>
        <w:adjustRightInd w:val="0"/>
        <w:spacing w:before="240"/>
      </w:pPr>
      <w:r w:rsidRPr="00471944">
        <w:t>.............................................................</w:t>
      </w:r>
    </w:p>
    <w:p w:rsidR="001E6671" w:rsidRPr="00471944" w:rsidRDefault="001E6671" w:rsidP="001E6671">
      <w:pPr>
        <w:autoSpaceDE w:val="0"/>
        <w:autoSpaceDN w:val="0"/>
        <w:adjustRightInd w:val="0"/>
        <w:spacing w:after="180"/>
      </w:pPr>
      <w:r w:rsidRPr="00471944">
        <w:t>Commission Chairperson</w:t>
      </w:r>
    </w:p>
    <w:p w:rsidR="001E6671" w:rsidRPr="00471944" w:rsidRDefault="001E6671" w:rsidP="001E6671">
      <w:pPr>
        <w:autoSpaceDE w:val="0"/>
        <w:autoSpaceDN w:val="0"/>
        <w:adjustRightInd w:val="0"/>
        <w:rPr>
          <w:b/>
        </w:rPr>
      </w:pPr>
      <w:r w:rsidRPr="00471944">
        <w:rPr>
          <w:b/>
        </w:rPr>
        <w:t>DIRECTIONS</w:t>
      </w:r>
    </w:p>
    <w:p w:rsidR="001E6671" w:rsidRPr="00471944" w:rsidRDefault="001E6671" w:rsidP="001E6671">
      <w:pPr>
        <w:pStyle w:val="Schedulepara"/>
        <w:tabs>
          <w:tab w:val="clear" w:pos="567"/>
        </w:tabs>
        <w:ind w:left="360" w:hanging="360"/>
      </w:pPr>
      <w:r w:rsidRPr="00471944">
        <w:t>1.</w:t>
      </w:r>
      <w:r w:rsidRPr="00471944">
        <w:tab/>
        <w:t>Where there is insufficient space on this form to furnish the required information, the information is to be shown on separate sheets, numbered consecutively and signed by, or on behalf of, the Applicant.</w:t>
      </w:r>
    </w:p>
    <w:p w:rsidR="001E6671" w:rsidRPr="00471944" w:rsidRDefault="001E6671" w:rsidP="001E6671">
      <w:pPr>
        <w:pStyle w:val="Schedulepara"/>
        <w:tabs>
          <w:tab w:val="clear" w:pos="567"/>
        </w:tabs>
        <w:ind w:left="360" w:hanging="360"/>
      </w:pPr>
      <w:r w:rsidRPr="00471944">
        <w:t>2.</w:t>
      </w:r>
      <w:r w:rsidRPr="00471944">
        <w:tab/>
        <w:t>In all cases, evidence must be provided to support the contentions made in responding to the questions on this Form.</w:t>
      </w:r>
    </w:p>
    <w:p w:rsidR="001E6671" w:rsidRPr="00471944" w:rsidRDefault="001E6671" w:rsidP="001E6671">
      <w:pPr>
        <w:pStyle w:val="Schedulepara"/>
        <w:tabs>
          <w:tab w:val="clear" w:pos="567"/>
        </w:tabs>
        <w:ind w:left="360" w:hanging="360"/>
      </w:pPr>
      <w:r w:rsidRPr="00471944">
        <w:t>3.</w:t>
      </w:r>
      <w:r w:rsidRPr="00471944">
        <w:tab/>
        <w:t>Where the application is made by or on behalf of a corporation, the name of the corporat</w:t>
      </w:r>
      <w:r w:rsidR="00EE4F9C" w:rsidRPr="00471944">
        <w:t>ion is to be inserted in item</w:t>
      </w:r>
      <w:r w:rsidR="00471944">
        <w:t> </w:t>
      </w:r>
      <w:r w:rsidR="00EE4F9C" w:rsidRPr="00471944">
        <w:t>1</w:t>
      </w:r>
      <w:r w:rsidRPr="00471944">
        <w:t xml:space="preserve">(a), not the name of the person signing the application and the application is to be signed by a person authorised by the corporation to do so. The Applicant for revocation and substitution of a new clearance must be the same person as the person to whom the original clearance was granted. </w:t>
      </w:r>
    </w:p>
    <w:p w:rsidR="001E6671" w:rsidRPr="00471944" w:rsidRDefault="001E6671" w:rsidP="001E6671">
      <w:pPr>
        <w:pStyle w:val="Schedulepara"/>
        <w:keepNext/>
        <w:keepLines/>
        <w:tabs>
          <w:tab w:val="clear" w:pos="567"/>
        </w:tabs>
        <w:ind w:left="357" w:hanging="357"/>
      </w:pPr>
      <w:r w:rsidRPr="00471944">
        <w:t>4.</w:t>
      </w:r>
      <w:r w:rsidRPr="00471944">
        <w:tab/>
        <w:t>The response must include details of the ownership structure (including a list of shareholders with a greater than five per cent shareholding) and interests of the Applicant. The response must also include a copy of the Applicant’s most recent annual report.</w:t>
      </w:r>
    </w:p>
    <w:p w:rsidR="001E6671" w:rsidRPr="00471944" w:rsidRDefault="001E6671" w:rsidP="001E6671">
      <w:pPr>
        <w:pStyle w:val="Schedulepara"/>
        <w:keepNext/>
        <w:keepLines/>
        <w:tabs>
          <w:tab w:val="clear" w:pos="567"/>
        </w:tabs>
        <w:ind w:left="360" w:hanging="360"/>
      </w:pPr>
      <w:r w:rsidRPr="00471944">
        <w:t>5.</w:t>
      </w:r>
      <w:r w:rsidRPr="00471944">
        <w:tab/>
        <w:t>The following definitions apply in relation to questions 1(c) and 3(c):</w:t>
      </w:r>
    </w:p>
    <w:p w:rsidR="001E6671" w:rsidRPr="00471944" w:rsidRDefault="001E6671" w:rsidP="001E6671">
      <w:pPr>
        <w:pStyle w:val="definition0"/>
        <w:ind w:left="360"/>
      </w:pPr>
      <w:r w:rsidRPr="00471944">
        <w:rPr>
          <w:b/>
          <w:i/>
        </w:rPr>
        <w:t>related body corporate</w:t>
      </w:r>
      <w:r w:rsidRPr="00471944">
        <w:t xml:space="preserve"> means:</w:t>
      </w:r>
    </w:p>
    <w:p w:rsidR="001E6671" w:rsidRPr="00471944" w:rsidRDefault="001E6671" w:rsidP="001E6671">
      <w:pPr>
        <w:pStyle w:val="P1"/>
        <w:tabs>
          <w:tab w:val="clear" w:pos="1191"/>
          <w:tab w:val="right" w:pos="720"/>
        </w:tabs>
        <w:ind w:left="1080" w:hanging="1080"/>
      </w:pPr>
      <w:r w:rsidRPr="00471944">
        <w:tab/>
        <w:t>(a)</w:t>
      </w:r>
      <w:r w:rsidRPr="00471944">
        <w:tab/>
        <w:t>a holding company of another body corporate; or</w:t>
      </w:r>
    </w:p>
    <w:p w:rsidR="001E6671" w:rsidRPr="00471944" w:rsidRDefault="001E6671" w:rsidP="001E6671">
      <w:pPr>
        <w:pStyle w:val="P1"/>
        <w:tabs>
          <w:tab w:val="clear" w:pos="1191"/>
          <w:tab w:val="right" w:pos="720"/>
        </w:tabs>
        <w:ind w:left="1080" w:hanging="1080"/>
      </w:pPr>
      <w:r w:rsidRPr="00471944">
        <w:tab/>
        <w:t>(b)</w:t>
      </w:r>
      <w:r w:rsidRPr="00471944">
        <w:tab/>
        <w:t>a subsidiary of another body corporate; or</w:t>
      </w:r>
    </w:p>
    <w:p w:rsidR="001E6671" w:rsidRPr="00471944" w:rsidRDefault="001E6671" w:rsidP="001E6671">
      <w:pPr>
        <w:pStyle w:val="P1"/>
        <w:tabs>
          <w:tab w:val="clear" w:pos="1191"/>
          <w:tab w:val="right" w:pos="720"/>
        </w:tabs>
        <w:ind w:left="1080" w:hanging="1080"/>
      </w:pPr>
      <w:r w:rsidRPr="00471944">
        <w:tab/>
        <w:t>(c)</w:t>
      </w:r>
      <w:r w:rsidRPr="00471944">
        <w:tab/>
        <w:t>subsidiary of a holding company of another body corporate.</w:t>
      </w:r>
    </w:p>
    <w:p w:rsidR="001E6671" w:rsidRPr="00471944" w:rsidRDefault="001E6671" w:rsidP="001E6671">
      <w:pPr>
        <w:pStyle w:val="definition0"/>
        <w:keepNext/>
        <w:keepLines/>
        <w:ind w:left="360"/>
      </w:pPr>
      <w:r w:rsidRPr="00471944">
        <w:rPr>
          <w:b/>
          <w:i/>
        </w:rPr>
        <w:t>subsidiary</w:t>
      </w:r>
      <w:r w:rsidRPr="00471944">
        <w:t>, in relation to a body corporate (</w:t>
      </w:r>
      <w:r w:rsidRPr="00471944">
        <w:rPr>
          <w:b/>
          <w:i/>
        </w:rPr>
        <w:t>first body</w:t>
      </w:r>
      <w:r w:rsidRPr="00471944">
        <w:t>) means a first body that is controlled by another body (</w:t>
      </w:r>
      <w:r w:rsidRPr="00471944">
        <w:rPr>
          <w:b/>
          <w:i/>
        </w:rPr>
        <w:t>other body</w:t>
      </w:r>
      <w:r w:rsidRPr="00471944">
        <w:t>), because:</w:t>
      </w:r>
    </w:p>
    <w:p w:rsidR="001E6671" w:rsidRPr="00471944" w:rsidRDefault="001E6671" w:rsidP="001E6671">
      <w:pPr>
        <w:pStyle w:val="P1"/>
        <w:tabs>
          <w:tab w:val="clear" w:pos="1191"/>
          <w:tab w:val="right" w:pos="720"/>
        </w:tabs>
        <w:ind w:left="1080" w:hanging="1080"/>
      </w:pPr>
      <w:r w:rsidRPr="00471944">
        <w:tab/>
        <w:t>(a)</w:t>
      </w:r>
      <w:r w:rsidRPr="00471944">
        <w:tab/>
        <w:t>the other body:</w:t>
      </w:r>
    </w:p>
    <w:p w:rsidR="001E6671" w:rsidRPr="00471944" w:rsidRDefault="001E6671" w:rsidP="001E6671">
      <w:pPr>
        <w:pStyle w:val="P2"/>
        <w:tabs>
          <w:tab w:val="clear" w:pos="1758"/>
          <w:tab w:val="right" w:pos="1320"/>
        </w:tabs>
        <w:ind w:left="1680" w:hanging="1680"/>
      </w:pPr>
      <w:r w:rsidRPr="00471944">
        <w:tab/>
        <w:t>(i)</w:t>
      </w:r>
      <w:r w:rsidRPr="00471944">
        <w:tab/>
        <w:t>controls the composition of the first body’s board; or</w:t>
      </w:r>
    </w:p>
    <w:p w:rsidR="001E6671" w:rsidRPr="00471944" w:rsidRDefault="001E6671" w:rsidP="001E6671">
      <w:pPr>
        <w:pStyle w:val="P2"/>
        <w:tabs>
          <w:tab w:val="clear" w:pos="1758"/>
          <w:tab w:val="right" w:pos="1320"/>
        </w:tabs>
        <w:ind w:left="1680" w:hanging="1680"/>
      </w:pPr>
      <w:r w:rsidRPr="00471944">
        <w:tab/>
        <w:t>(ii)</w:t>
      </w:r>
      <w:r w:rsidRPr="00471944">
        <w:tab/>
        <w:t>is in a position to cast, or control the casting of, more than one half of the maximum number of votes that might be cast at a general meeting of the first body corporate; or</w:t>
      </w:r>
    </w:p>
    <w:p w:rsidR="001E6671" w:rsidRPr="00471944" w:rsidRDefault="001E6671" w:rsidP="001E6671">
      <w:pPr>
        <w:pStyle w:val="P2"/>
        <w:tabs>
          <w:tab w:val="clear" w:pos="1758"/>
          <w:tab w:val="right" w:pos="1320"/>
        </w:tabs>
        <w:ind w:left="1680" w:hanging="1680"/>
      </w:pPr>
      <w:r w:rsidRPr="00471944">
        <w:tab/>
        <w:t>(iii)</w:t>
      </w:r>
      <w:r w:rsidRPr="00471944">
        <w:tab/>
        <w:t>holds more than one half of the issued share capital of the first body (excluding any part of that issued share capital that carries no right to participate beyond a specified amount in a distribution of either profits or capital); or</w:t>
      </w:r>
    </w:p>
    <w:p w:rsidR="001E6671" w:rsidRPr="00471944" w:rsidRDefault="001E6671" w:rsidP="001E6671">
      <w:pPr>
        <w:pStyle w:val="P1"/>
        <w:tabs>
          <w:tab w:val="clear" w:pos="1191"/>
          <w:tab w:val="right" w:pos="720"/>
        </w:tabs>
        <w:ind w:left="1080" w:hanging="1080"/>
      </w:pPr>
      <w:r w:rsidRPr="00471944">
        <w:tab/>
        <w:t>(b)</w:t>
      </w:r>
      <w:r w:rsidRPr="00471944">
        <w:tab/>
        <w:t>the first body is a subsidiary of a subsidiary of the other body.</w:t>
      </w:r>
    </w:p>
    <w:p w:rsidR="001E6671" w:rsidRPr="00471944" w:rsidRDefault="001E6671" w:rsidP="001E6671">
      <w:pPr>
        <w:pStyle w:val="definition0"/>
        <w:ind w:left="360"/>
      </w:pPr>
      <w:r w:rsidRPr="00471944">
        <w:rPr>
          <w:b/>
          <w:i/>
        </w:rPr>
        <w:t>holding company,</w:t>
      </w:r>
      <w:r w:rsidRPr="00471944">
        <w:rPr>
          <w:b/>
        </w:rPr>
        <w:t xml:space="preserve"> </w:t>
      </w:r>
      <w:r w:rsidRPr="00471944">
        <w:t xml:space="preserve">in relation to a body corporate, means a body corporate of which the first body corporate is a subsidiary. </w:t>
      </w:r>
    </w:p>
    <w:p w:rsidR="001E6671" w:rsidRPr="00471944" w:rsidRDefault="001E6671" w:rsidP="001E6671">
      <w:pPr>
        <w:pStyle w:val="Schedulepara"/>
        <w:tabs>
          <w:tab w:val="clear" w:pos="567"/>
        </w:tabs>
        <w:ind w:left="360" w:hanging="360"/>
      </w:pPr>
      <w:r w:rsidRPr="00471944">
        <w:t>6.</w:t>
      </w:r>
      <w:r w:rsidRPr="00471944">
        <w:tab/>
        <w:t xml:space="preserve">The response must include details of the ownership structure (including a list of shareholders with a greater than five per cent shareholding) and interests of the Target. The response must also include a copy of the Target’s most recent annual report. </w:t>
      </w:r>
    </w:p>
    <w:p w:rsidR="001E6671" w:rsidRPr="00471944" w:rsidRDefault="001E6671" w:rsidP="001E6671">
      <w:pPr>
        <w:pStyle w:val="Schedulepara"/>
        <w:tabs>
          <w:tab w:val="clear" w:pos="567"/>
        </w:tabs>
        <w:ind w:left="360" w:hanging="360"/>
      </w:pPr>
      <w:r w:rsidRPr="00471944">
        <w:t>7.</w:t>
      </w:r>
      <w:r w:rsidRPr="00471944">
        <w:tab/>
        <w:t>The response must include the date on which the contract, arrangement, understanding or proposal was, or is intended to be, concluded, the date on which the public bid was or is intended to be made, the intended date on which the acquisition will be consummated and the consideration exchanged in relation to the acquisition. Where available, a copy of the contract, arrangement, understanding or proposal between the Applicant and the Target and the public offer document must be provided with this Form.</w:t>
      </w:r>
    </w:p>
    <w:p w:rsidR="001E6671" w:rsidRPr="00471944" w:rsidRDefault="001E6671" w:rsidP="001E6671">
      <w:pPr>
        <w:pStyle w:val="Schedulepara"/>
        <w:tabs>
          <w:tab w:val="clear" w:pos="567"/>
        </w:tabs>
        <w:ind w:left="360" w:hanging="360"/>
      </w:pPr>
      <w:r w:rsidRPr="00471944">
        <w:t>8.</w:t>
      </w:r>
      <w:r w:rsidRPr="00471944">
        <w:tab/>
        <w:t xml:space="preserve">The response must include background information in relation to the industry sector(s), and a description of the role of the Applicant and the Target in the industry sector(s) including a description of the goods or services supplied both in Australia and internationally. </w:t>
      </w:r>
    </w:p>
    <w:p w:rsidR="001E6671" w:rsidRPr="00471944" w:rsidRDefault="001E6671" w:rsidP="001E6671">
      <w:pPr>
        <w:pStyle w:val="Schedulepara"/>
        <w:tabs>
          <w:tab w:val="clear" w:pos="567"/>
        </w:tabs>
        <w:ind w:left="360" w:hanging="360"/>
      </w:pPr>
      <w:r w:rsidRPr="00471944">
        <w:t>9.</w:t>
      </w:r>
      <w:r w:rsidRPr="00471944">
        <w:tab/>
        <w:t>Product and geographic areas of overlap must be specified and the response must include the whereabouts of all major production, supply or distribution facilities of the Applicant and the Target.</w:t>
      </w:r>
    </w:p>
    <w:p w:rsidR="001E6671" w:rsidRPr="00471944" w:rsidRDefault="001E6671" w:rsidP="001E6671">
      <w:pPr>
        <w:pStyle w:val="Schedulepara"/>
        <w:tabs>
          <w:tab w:val="clear" w:pos="567"/>
        </w:tabs>
        <w:ind w:left="360" w:hanging="360"/>
      </w:pPr>
      <w:r w:rsidRPr="00471944">
        <w:t>10.</w:t>
      </w:r>
      <w:r w:rsidRPr="00471944">
        <w:tab/>
        <w:t xml:space="preserve">Such agreements may include but are not limited to arrangements </w:t>
      </w:r>
      <w:r w:rsidRPr="00471944">
        <w:br/>
        <w:t xml:space="preserve">or alliances relating to distribution, supply, purchasing, joint development, or research and development. The response must include the type of agreement(s), the subject matter, the parties to </w:t>
      </w:r>
      <w:r w:rsidRPr="00471944">
        <w:br/>
        <w:t xml:space="preserve">the agreement(s) and the duration of the agreement(s), and whether the agreement(s) will continue following consummation of the acquisition. </w:t>
      </w:r>
    </w:p>
    <w:p w:rsidR="001E6671" w:rsidRPr="00471944" w:rsidRDefault="001E6671" w:rsidP="001E6671">
      <w:pPr>
        <w:pStyle w:val="Schedulepara"/>
        <w:tabs>
          <w:tab w:val="clear" w:pos="567"/>
        </w:tabs>
        <w:ind w:left="357" w:hanging="357"/>
      </w:pPr>
      <w:r w:rsidRPr="00471944">
        <w:t>11.</w:t>
      </w:r>
      <w:r w:rsidRPr="00471944">
        <w:tab/>
        <w:t>In order to determine whether a particular acquisition breaches section</w:t>
      </w:r>
      <w:r w:rsidR="00471944">
        <w:t> </w:t>
      </w:r>
      <w:r w:rsidRPr="00471944">
        <w:t>50 of the Act, an assessment of the relevant market(s) is required. Section</w:t>
      </w:r>
      <w:r w:rsidR="00471944">
        <w:t> </w:t>
      </w:r>
      <w:r w:rsidRPr="00471944">
        <w:t>4E of the Act provides that:</w:t>
      </w:r>
    </w:p>
    <w:p w:rsidR="001E6671" w:rsidRPr="00471944" w:rsidRDefault="001E6671" w:rsidP="001E6671">
      <w:pPr>
        <w:pStyle w:val="Schedulepara"/>
        <w:keepNext/>
        <w:tabs>
          <w:tab w:val="clear" w:pos="567"/>
        </w:tabs>
        <w:spacing w:before="360" w:line="240" w:lineRule="auto"/>
        <w:ind w:left="1080" w:hanging="720"/>
        <w:rPr>
          <w:rFonts w:ascii="Arial" w:hAnsi="Arial" w:cs="Arial"/>
          <w:b/>
          <w:sz w:val="20"/>
          <w:szCs w:val="20"/>
        </w:rPr>
      </w:pPr>
      <w:r w:rsidRPr="00471944">
        <w:rPr>
          <w:rFonts w:ascii="Arial" w:hAnsi="Arial" w:cs="Arial"/>
          <w:b/>
          <w:sz w:val="20"/>
          <w:szCs w:val="20"/>
        </w:rPr>
        <w:t>4E</w:t>
      </w:r>
      <w:r w:rsidRPr="00471944">
        <w:rPr>
          <w:rFonts w:ascii="Arial" w:hAnsi="Arial" w:cs="Arial"/>
          <w:b/>
          <w:sz w:val="20"/>
          <w:szCs w:val="20"/>
        </w:rPr>
        <w:tab/>
        <w:t>Market</w:t>
      </w:r>
    </w:p>
    <w:p w:rsidR="001E6671" w:rsidRPr="00471944" w:rsidRDefault="001E6671" w:rsidP="001E6671">
      <w:pPr>
        <w:pStyle w:val="R1"/>
        <w:tabs>
          <w:tab w:val="clear" w:pos="794"/>
        </w:tabs>
        <w:spacing w:line="220" w:lineRule="exact"/>
        <w:ind w:left="1080" w:hanging="364"/>
        <w:rPr>
          <w:sz w:val="20"/>
          <w:szCs w:val="20"/>
        </w:rPr>
      </w:pPr>
      <w:r w:rsidRPr="00471944">
        <w:rPr>
          <w:sz w:val="20"/>
          <w:szCs w:val="20"/>
        </w:rPr>
        <w:tab/>
        <w:t>For the purposes of this Act, unless a contrary contention appears, ‘market’ means a market in Australia and, when used in relation to any goods or services, includes a market for those goods or services and other goods or services that are substitutable for, or otherwise competitive with, the first mentioned goods or services.</w:t>
      </w:r>
    </w:p>
    <w:p w:rsidR="001E6671" w:rsidRPr="00471944" w:rsidRDefault="001E6671" w:rsidP="001E6671">
      <w:pPr>
        <w:pStyle w:val="Schedulepara"/>
        <w:tabs>
          <w:tab w:val="clear" w:pos="567"/>
        </w:tabs>
        <w:ind w:left="360" w:hanging="360"/>
      </w:pPr>
      <w:r w:rsidRPr="00471944">
        <w:tab/>
        <w:t xml:space="preserve">The response must address the relevant product, functional, geographic and time dimensions of the market(s). The product dimension of the market must address sources and potential sources of substitutes for the goods or services produced by the merger parties. Both supply and demand side substitutability must be addressed. The functional dimension of the market must address the vertical stages of production and distribution which comprise the relevant arena of competition (for example, wholesale or retail distribution). The geographic dimension of the market must identify the area or areas over which the merger parties and their competitors currently supply or could supply the relevant product(s) and to which customers could practically turn. The time dimension of the market must address the period over which substitution possibilities must be considered. </w:t>
      </w:r>
    </w:p>
    <w:p w:rsidR="001E6671" w:rsidRPr="00471944" w:rsidRDefault="001E6671" w:rsidP="001E6671">
      <w:pPr>
        <w:pStyle w:val="Schedulepara"/>
        <w:tabs>
          <w:tab w:val="clear" w:pos="567"/>
        </w:tabs>
        <w:ind w:left="360" w:hanging="360"/>
      </w:pPr>
      <w:r w:rsidRPr="00471944">
        <w:t>12.</w:t>
      </w:r>
      <w:r w:rsidRPr="00471944">
        <w:tab/>
        <w:t>The response must provide details of at least ten suppliers (or all suppliers if there are less than ten), comprised of a cross</w:t>
      </w:r>
      <w:r w:rsidR="00471944">
        <w:noBreakHyphen/>
      </w:r>
      <w:r w:rsidRPr="00471944">
        <w:t xml:space="preserve">section of entities including large, medium and small suppliers. The response must include a description of the goods and services supplied by each of these suppliers and an estimation of the value of the goods or services supplied. </w:t>
      </w:r>
    </w:p>
    <w:p w:rsidR="001E6671" w:rsidRPr="00471944" w:rsidRDefault="001E6671" w:rsidP="001E6671">
      <w:pPr>
        <w:pStyle w:val="Schedulepara"/>
        <w:tabs>
          <w:tab w:val="clear" w:pos="567"/>
        </w:tabs>
        <w:ind w:left="360" w:hanging="360"/>
      </w:pPr>
      <w:r w:rsidRPr="00471944">
        <w:t>13.</w:t>
      </w:r>
      <w:r w:rsidRPr="00471944">
        <w:tab/>
        <w:t xml:space="preserve">The response must include the location of each of the suppliers identified and the areas to which each of the identified entities supplies. </w:t>
      </w:r>
    </w:p>
    <w:p w:rsidR="001E6671" w:rsidRPr="00471944" w:rsidRDefault="001E6671" w:rsidP="00EA03EB">
      <w:pPr>
        <w:pStyle w:val="Schedulepara"/>
        <w:tabs>
          <w:tab w:val="clear" w:pos="567"/>
        </w:tabs>
        <w:ind w:left="357" w:hanging="357"/>
      </w:pPr>
      <w:r w:rsidRPr="00471944">
        <w:t>14.</w:t>
      </w:r>
      <w:r w:rsidRPr="00471944">
        <w:tab/>
        <w:t>The response must provide details of at least ten customers (or all customers if there are less than ten), comprised of a cross</w:t>
      </w:r>
      <w:r w:rsidR="00471944">
        <w:noBreakHyphen/>
      </w:r>
      <w:r w:rsidRPr="00471944">
        <w:t xml:space="preserve">section of entities including large, medium and small customers. The response must include a description of the goods or services and the value of the goods or services purchased by these customers. </w:t>
      </w:r>
    </w:p>
    <w:p w:rsidR="001E6671" w:rsidRPr="00471944" w:rsidRDefault="001E6671" w:rsidP="001E6671">
      <w:pPr>
        <w:pStyle w:val="Schedulepara"/>
        <w:tabs>
          <w:tab w:val="clear" w:pos="567"/>
        </w:tabs>
        <w:ind w:left="360" w:hanging="360"/>
      </w:pPr>
      <w:r w:rsidRPr="00471944">
        <w:t>15.</w:t>
      </w:r>
      <w:r w:rsidRPr="00471944">
        <w:tab/>
        <w:t>The response must describe the duration of contracts, the nature and extent of exclusivity, rebates and discounts and identify any customers with contracts which are due to expire within the next two years and indicate the supply volumes associated with such contracts.</w:t>
      </w:r>
    </w:p>
    <w:p w:rsidR="001E6671" w:rsidRPr="00471944" w:rsidRDefault="001E6671" w:rsidP="001E6671">
      <w:pPr>
        <w:pStyle w:val="Schedulepara"/>
        <w:tabs>
          <w:tab w:val="clear" w:pos="567"/>
        </w:tabs>
        <w:ind w:left="360" w:hanging="360"/>
      </w:pPr>
      <w:r w:rsidRPr="00471944">
        <w:t>16.</w:t>
      </w:r>
      <w:r w:rsidRPr="00471944">
        <w:tab/>
        <w:t>The market shares of each of the suppliers or purchasers identified, the Applicant and the Target in the relevant market(s) must be provided. In the case of supply markets, market shares must be given on the basis of productive capacity, sales and revenue and must be provided for each of the past five years. In the case of acquisition markets, market shares must be given on the basis of volume and value of inputs purchased and, again, must be provided for each of the past five years. The total size of the domestic market must be provided. The source(s) of the data relied upon in estimating market shares and total market sizes must be provided.</w:t>
      </w:r>
    </w:p>
    <w:p w:rsidR="001E6671" w:rsidRPr="00471944" w:rsidRDefault="001E6671" w:rsidP="001E6671">
      <w:pPr>
        <w:pStyle w:val="Schedulepara"/>
        <w:tabs>
          <w:tab w:val="clear" w:pos="567"/>
        </w:tabs>
        <w:ind w:left="360" w:hanging="360"/>
      </w:pPr>
      <w:r w:rsidRPr="00471944">
        <w:t>17.</w:t>
      </w:r>
      <w:r w:rsidRPr="00471944">
        <w:tab/>
        <w:t>The response must address the ability of suppliers to switch from supplying inputs to the merger parties to other avenues, the ability of competitors in the relevant market(s) to increase supply, the ease with which customers could change suppliers including any switching costs that they would incur, whether goods and services produced in the relevant market(s) should be considered homogeneous or whether there are variations in price or quality and whether the relevant market(s) is characterised by brand loyalty. The response must also discuss whether the relevant market(s) are characterised by countervailing power, the market participants who are said to have such power and the extent that such power would be likely to constrain the merger parties post</w:t>
      </w:r>
      <w:r w:rsidR="00471944">
        <w:noBreakHyphen/>
      </w:r>
      <w:r w:rsidRPr="00471944">
        <w:t>acquisition.</w:t>
      </w:r>
    </w:p>
    <w:p w:rsidR="001E6671" w:rsidRPr="00471944" w:rsidRDefault="001E6671" w:rsidP="001E6671">
      <w:pPr>
        <w:pStyle w:val="Schedulepara"/>
        <w:tabs>
          <w:tab w:val="clear" w:pos="567"/>
        </w:tabs>
        <w:ind w:left="360" w:hanging="360"/>
      </w:pPr>
      <w:r w:rsidRPr="00471944">
        <w:t>18.</w:t>
      </w:r>
      <w:r w:rsidRPr="00471944">
        <w:tab/>
        <w:t>The response must cover whether it is viable for customers to import substitutes and the origin of imports, and address issues including but not limited to options for the transportation of imports (for example, air, sea or rail); transport costs; whether the product is a high or low value product; whether the product is high or low density; and whether the product is durable enough to be transported without damage or deterioration in quality. The response must also give details of historical import levels for the past five years and the source of the information provided. The response must include the outcomes of any anti</w:t>
      </w:r>
      <w:r w:rsidR="00471944">
        <w:noBreakHyphen/>
      </w:r>
      <w:r w:rsidRPr="00471944">
        <w:t xml:space="preserve">dumping investigations concluded in the past five years. </w:t>
      </w:r>
    </w:p>
    <w:p w:rsidR="001E6671" w:rsidRPr="00471944" w:rsidRDefault="001E6671" w:rsidP="001E6671">
      <w:pPr>
        <w:pStyle w:val="Schedulepara"/>
        <w:tabs>
          <w:tab w:val="clear" w:pos="567"/>
        </w:tabs>
        <w:ind w:left="360" w:hanging="360"/>
      </w:pPr>
      <w:r w:rsidRPr="00471944">
        <w:t>19.</w:t>
      </w:r>
      <w:r w:rsidRPr="00471944">
        <w:tab/>
        <w:t xml:space="preserve">The response must provide details of the price of actual or potential imports (including additional costs such as freight and customs duties), whether existing import suppliers can accommodate a significant expansion in capacity without the need for significant investment and whether import competition would provide a constraint on the merged firm via a downstream market. The response must also include contact details of existing importers and their customers. </w:t>
      </w:r>
    </w:p>
    <w:p w:rsidR="001E6671" w:rsidRPr="00471944" w:rsidRDefault="001E6671" w:rsidP="001E6671">
      <w:pPr>
        <w:pStyle w:val="Schedulepara"/>
        <w:keepNext/>
        <w:tabs>
          <w:tab w:val="clear" w:pos="567"/>
        </w:tabs>
        <w:ind w:left="360" w:hanging="360"/>
      </w:pPr>
      <w:r w:rsidRPr="00471944">
        <w:t>20.</w:t>
      </w:r>
      <w:r w:rsidRPr="00471944">
        <w:tab/>
        <w:t xml:space="preserve">The response must cover whether it is viable for suppliers to export to alternative purchasers and the likely export markets, and address issues including but not limited to, the following: </w:t>
      </w:r>
    </w:p>
    <w:p w:rsidR="001E6671" w:rsidRPr="00471944" w:rsidRDefault="001E6671" w:rsidP="001E6671">
      <w:pPr>
        <w:autoSpaceDE w:val="0"/>
        <w:autoSpaceDN w:val="0"/>
        <w:adjustRightInd w:val="0"/>
        <w:spacing w:before="120"/>
        <w:ind w:left="720" w:hanging="357"/>
        <w:jc w:val="both"/>
      </w:pPr>
      <w:r w:rsidRPr="00471944">
        <w:sym w:font="Symbol" w:char="F0B7"/>
      </w:r>
      <w:r w:rsidRPr="00471944">
        <w:tab/>
        <w:t xml:space="preserve">options for the transportation of exports (for example, air, sea or rail); </w:t>
      </w:r>
    </w:p>
    <w:p w:rsidR="001E6671" w:rsidRPr="00471944" w:rsidRDefault="001E6671" w:rsidP="001E6671">
      <w:pPr>
        <w:autoSpaceDE w:val="0"/>
        <w:autoSpaceDN w:val="0"/>
        <w:adjustRightInd w:val="0"/>
        <w:ind w:left="720" w:hanging="360"/>
        <w:jc w:val="both"/>
      </w:pPr>
      <w:r w:rsidRPr="00471944">
        <w:sym w:font="Symbol" w:char="F0B7"/>
      </w:r>
      <w:r w:rsidRPr="00471944">
        <w:tab/>
        <w:t xml:space="preserve">transport costs; </w:t>
      </w:r>
    </w:p>
    <w:p w:rsidR="001E6671" w:rsidRPr="00471944" w:rsidRDefault="001E6671" w:rsidP="001E6671">
      <w:pPr>
        <w:autoSpaceDE w:val="0"/>
        <w:autoSpaceDN w:val="0"/>
        <w:adjustRightInd w:val="0"/>
        <w:ind w:left="720" w:hanging="360"/>
        <w:jc w:val="both"/>
      </w:pPr>
      <w:r w:rsidRPr="00471944">
        <w:sym w:font="Symbol" w:char="F0B7"/>
      </w:r>
      <w:r w:rsidRPr="00471944">
        <w:tab/>
        <w:t xml:space="preserve">whether the product is a high or low value product; </w:t>
      </w:r>
    </w:p>
    <w:p w:rsidR="001E6671" w:rsidRPr="00471944" w:rsidRDefault="001E6671" w:rsidP="001E6671">
      <w:pPr>
        <w:autoSpaceDE w:val="0"/>
        <w:autoSpaceDN w:val="0"/>
        <w:adjustRightInd w:val="0"/>
        <w:ind w:left="720" w:hanging="360"/>
        <w:jc w:val="both"/>
      </w:pPr>
      <w:r w:rsidRPr="00471944">
        <w:sym w:font="Symbol" w:char="F0B7"/>
      </w:r>
      <w:r w:rsidRPr="00471944">
        <w:tab/>
        <w:t xml:space="preserve">whether the product is high or low density; </w:t>
      </w:r>
    </w:p>
    <w:p w:rsidR="001E6671" w:rsidRPr="00471944" w:rsidRDefault="001E6671" w:rsidP="001E6671">
      <w:pPr>
        <w:autoSpaceDE w:val="0"/>
        <w:autoSpaceDN w:val="0"/>
        <w:adjustRightInd w:val="0"/>
        <w:ind w:left="720" w:hanging="360"/>
        <w:jc w:val="both"/>
      </w:pPr>
      <w:r w:rsidRPr="00471944">
        <w:sym w:font="Symbol" w:char="F0B7"/>
      </w:r>
      <w:r w:rsidRPr="00471944">
        <w:tab/>
        <w:t xml:space="preserve">whether the product is durable enough to be transported without damage or deterioration in quality. </w:t>
      </w:r>
    </w:p>
    <w:p w:rsidR="001E6671" w:rsidRPr="00471944" w:rsidRDefault="001E6671" w:rsidP="001E6671">
      <w:pPr>
        <w:pStyle w:val="Schedulepara"/>
        <w:tabs>
          <w:tab w:val="clear" w:pos="567"/>
        </w:tabs>
        <w:ind w:left="360" w:hanging="360"/>
      </w:pPr>
      <w:r w:rsidRPr="00471944">
        <w:tab/>
        <w:t xml:space="preserve">The response must also give details of historical export levels for the past five years and the source of the information provided. </w:t>
      </w:r>
    </w:p>
    <w:p w:rsidR="001E6671" w:rsidRPr="00471944" w:rsidRDefault="001E6671" w:rsidP="001E6671">
      <w:pPr>
        <w:pStyle w:val="Schedulepara"/>
        <w:tabs>
          <w:tab w:val="clear" w:pos="567"/>
        </w:tabs>
        <w:ind w:left="360" w:hanging="360"/>
      </w:pPr>
      <w:r w:rsidRPr="00471944">
        <w:t>21.</w:t>
      </w:r>
      <w:r w:rsidRPr="00471944">
        <w:tab/>
        <w:t xml:space="preserve">The response must include contact details of existing exporters. </w:t>
      </w:r>
    </w:p>
    <w:p w:rsidR="001E6671" w:rsidRPr="00471944" w:rsidRDefault="001E6671" w:rsidP="001E6671">
      <w:pPr>
        <w:pStyle w:val="Schedulepara"/>
        <w:keepNext/>
        <w:tabs>
          <w:tab w:val="clear" w:pos="567"/>
        </w:tabs>
        <w:ind w:left="360" w:hanging="360"/>
      </w:pPr>
      <w:r w:rsidRPr="00471944">
        <w:t>22.</w:t>
      </w:r>
      <w:r w:rsidRPr="00471944">
        <w:tab/>
        <w:t>The response must include reference to the following:</w:t>
      </w:r>
    </w:p>
    <w:p w:rsidR="001E6671" w:rsidRPr="00471944" w:rsidRDefault="001E6671" w:rsidP="001E6671">
      <w:pPr>
        <w:numPr>
          <w:ilvl w:val="0"/>
          <w:numId w:val="18"/>
        </w:numPr>
        <w:tabs>
          <w:tab w:val="clear" w:pos="360"/>
          <w:tab w:val="num" w:pos="720"/>
        </w:tabs>
        <w:autoSpaceDE w:val="0"/>
        <w:autoSpaceDN w:val="0"/>
        <w:adjustRightInd w:val="0"/>
        <w:spacing w:before="120" w:line="240" w:lineRule="auto"/>
        <w:ind w:left="720" w:hanging="357"/>
        <w:jc w:val="both"/>
      </w:pPr>
      <w:r w:rsidRPr="00471944">
        <w:t xml:space="preserve">both the nature and height of barriers to entry and expansion; </w:t>
      </w:r>
    </w:p>
    <w:p w:rsidR="001E6671" w:rsidRPr="00471944" w:rsidRDefault="001E6671" w:rsidP="001E6671">
      <w:pPr>
        <w:numPr>
          <w:ilvl w:val="0"/>
          <w:numId w:val="18"/>
        </w:numPr>
        <w:tabs>
          <w:tab w:val="clear" w:pos="360"/>
          <w:tab w:val="num" w:pos="720"/>
        </w:tabs>
        <w:autoSpaceDE w:val="0"/>
        <w:autoSpaceDN w:val="0"/>
        <w:adjustRightInd w:val="0"/>
        <w:spacing w:line="240" w:lineRule="auto"/>
        <w:ind w:left="720"/>
        <w:jc w:val="both"/>
      </w:pPr>
      <w:r w:rsidRPr="00471944">
        <w:t xml:space="preserve">details of exit, entry and expansion in the relevant market(s) in the previous five years; </w:t>
      </w:r>
    </w:p>
    <w:p w:rsidR="001E6671" w:rsidRPr="00471944" w:rsidRDefault="001E6671" w:rsidP="001E6671">
      <w:pPr>
        <w:numPr>
          <w:ilvl w:val="0"/>
          <w:numId w:val="18"/>
        </w:numPr>
        <w:tabs>
          <w:tab w:val="clear" w:pos="360"/>
          <w:tab w:val="num" w:pos="720"/>
        </w:tabs>
        <w:autoSpaceDE w:val="0"/>
        <w:autoSpaceDN w:val="0"/>
        <w:adjustRightInd w:val="0"/>
        <w:spacing w:line="240" w:lineRule="auto"/>
        <w:ind w:left="720"/>
        <w:jc w:val="both"/>
      </w:pPr>
      <w:r w:rsidRPr="00471944">
        <w:t xml:space="preserve">any incentives or disincentives for new entry; </w:t>
      </w:r>
    </w:p>
    <w:p w:rsidR="001E6671" w:rsidRPr="00471944" w:rsidRDefault="001E6671" w:rsidP="001E6671">
      <w:pPr>
        <w:numPr>
          <w:ilvl w:val="0"/>
          <w:numId w:val="18"/>
        </w:numPr>
        <w:tabs>
          <w:tab w:val="clear" w:pos="360"/>
          <w:tab w:val="num" w:pos="720"/>
        </w:tabs>
        <w:autoSpaceDE w:val="0"/>
        <w:autoSpaceDN w:val="0"/>
        <w:adjustRightInd w:val="0"/>
        <w:spacing w:line="240" w:lineRule="auto"/>
        <w:ind w:left="720"/>
        <w:jc w:val="both"/>
      </w:pPr>
      <w:r w:rsidRPr="00471944">
        <w:t xml:space="preserve">how long it would take for a new entrant to establish itself as a vigorous and effective competitor. </w:t>
      </w:r>
    </w:p>
    <w:p w:rsidR="001E6671" w:rsidRPr="00471944" w:rsidRDefault="001E6671" w:rsidP="001E6671">
      <w:pPr>
        <w:pStyle w:val="Schedulepara"/>
        <w:keepNext/>
        <w:tabs>
          <w:tab w:val="clear" w:pos="567"/>
        </w:tabs>
        <w:ind w:left="360" w:hanging="360"/>
      </w:pPr>
      <w:r w:rsidRPr="00471944">
        <w:tab/>
        <w:t xml:space="preserve">Barriers which must be addressed include but are not limited to the following: </w:t>
      </w:r>
    </w:p>
    <w:p w:rsidR="001E6671" w:rsidRPr="00471944" w:rsidRDefault="001E6671" w:rsidP="001E6671">
      <w:pPr>
        <w:numPr>
          <w:ilvl w:val="0"/>
          <w:numId w:val="19"/>
        </w:numPr>
        <w:tabs>
          <w:tab w:val="clear" w:pos="360"/>
          <w:tab w:val="num" w:pos="720"/>
        </w:tabs>
        <w:autoSpaceDE w:val="0"/>
        <w:autoSpaceDN w:val="0"/>
        <w:adjustRightInd w:val="0"/>
        <w:spacing w:before="120" w:line="240" w:lineRule="auto"/>
        <w:ind w:left="720" w:hanging="357"/>
        <w:jc w:val="both"/>
      </w:pPr>
      <w:r w:rsidRPr="00471944">
        <w:t>sunk costs in production capacity;</w:t>
      </w:r>
    </w:p>
    <w:p w:rsidR="001E6671" w:rsidRPr="00471944" w:rsidRDefault="001E6671" w:rsidP="001E6671">
      <w:pPr>
        <w:numPr>
          <w:ilvl w:val="0"/>
          <w:numId w:val="19"/>
        </w:numPr>
        <w:tabs>
          <w:tab w:val="clear" w:pos="360"/>
          <w:tab w:val="num" w:pos="720"/>
        </w:tabs>
        <w:autoSpaceDE w:val="0"/>
        <w:autoSpaceDN w:val="0"/>
        <w:adjustRightInd w:val="0"/>
        <w:spacing w:line="240" w:lineRule="auto"/>
        <w:ind w:left="720"/>
        <w:jc w:val="both"/>
      </w:pPr>
      <w:r w:rsidRPr="00471944">
        <w:t>accessing shelf space;</w:t>
      </w:r>
    </w:p>
    <w:p w:rsidR="001E6671" w:rsidRPr="00471944" w:rsidRDefault="001E6671" w:rsidP="001E6671">
      <w:pPr>
        <w:numPr>
          <w:ilvl w:val="0"/>
          <w:numId w:val="19"/>
        </w:numPr>
        <w:tabs>
          <w:tab w:val="clear" w:pos="360"/>
          <w:tab w:val="num" w:pos="720"/>
        </w:tabs>
        <w:autoSpaceDE w:val="0"/>
        <w:autoSpaceDN w:val="0"/>
        <w:adjustRightInd w:val="0"/>
        <w:spacing w:line="240" w:lineRule="auto"/>
        <w:ind w:left="720"/>
        <w:jc w:val="both"/>
      </w:pPr>
      <w:r w:rsidRPr="00471944">
        <w:t xml:space="preserve">advertising and promotion; </w:t>
      </w:r>
    </w:p>
    <w:p w:rsidR="001E6671" w:rsidRPr="00471944" w:rsidRDefault="001E6671" w:rsidP="001E6671">
      <w:pPr>
        <w:numPr>
          <w:ilvl w:val="0"/>
          <w:numId w:val="19"/>
        </w:numPr>
        <w:tabs>
          <w:tab w:val="clear" w:pos="360"/>
          <w:tab w:val="num" w:pos="720"/>
        </w:tabs>
        <w:autoSpaceDE w:val="0"/>
        <w:autoSpaceDN w:val="0"/>
        <w:adjustRightInd w:val="0"/>
        <w:spacing w:line="240" w:lineRule="auto"/>
        <w:ind w:left="720"/>
        <w:jc w:val="both"/>
      </w:pPr>
      <w:r w:rsidRPr="00471944">
        <w:t>regulatory restrictions;</w:t>
      </w:r>
    </w:p>
    <w:p w:rsidR="001E6671" w:rsidRPr="00471944" w:rsidRDefault="001E6671" w:rsidP="001E6671">
      <w:pPr>
        <w:numPr>
          <w:ilvl w:val="0"/>
          <w:numId w:val="19"/>
        </w:numPr>
        <w:tabs>
          <w:tab w:val="clear" w:pos="360"/>
          <w:tab w:val="num" w:pos="720"/>
        </w:tabs>
        <w:autoSpaceDE w:val="0"/>
        <w:autoSpaceDN w:val="0"/>
        <w:adjustRightInd w:val="0"/>
        <w:spacing w:line="240" w:lineRule="auto"/>
        <w:ind w:left="720"/>
        <w:jc w:val="both"/>
      </w:pPr>
      <w:r w:rsidRPr="00471944">
        <w:t>requirements for scarce inputs;</w:t>
      </w:r>
    </w:p>
    <w:p w:rsidR="001E6671" w:rsidRPr="00471944" w:rsidRDefault="001E6671" w:rsidP="001E6671">
      <w:pPr>
        <w:numPr>
          <w:ilvl w:val="0"/>
          <w:numId w:val="19"/>
        </w:numPr>
        <w:tabs>
          <w:tab w:val="clear" w:pos="360"/>
          <w:tab w:val="num" w:pos="720"/>
        </w:tabs>
        <w:autoSpaceDE w:val="0"/>
        <w:autoSpaceDN w:val="0"/>
        <w:adjustRightInd w:val="0"/>
        <w:spacing w:line="240" w:lineRule="auto"/>
        <w:ind w:left="720"/>
        <w:jc w:val="both"/>
      </w:pPr>
      <w:r w:rsidRPr="00471944">
        <w:t xml:space="preserve">brand loyalty; </w:t>
      </w:r>
    </w:p>
    <w:p w:rsidR="001E6671" w:rsidRPr="00471944" w:rsidRDefault="001E6671" w:rsidP="001E6671">
      <w:pPr>
        <w:numPr>
          <w:ilvl w:val="0"/>
          <w:numId w:val="19"/>
        </w:numPr>
        <w:tabs>
          <w:tab w:val="clear" w:pos="360"/>
          <w:tab w:val="num" w:pos="720"/>
        </w:tabs>
        <w:autoSpaceDE w:val="0"/>
        <w:autoSpaceDN w:val="0"/>
        <w:adjustRightInd w:val="0"/>
        <w:spacing w:line="240" w:lineRule="auto"/>
        <w:ind w:left="720"/>
        <w:jc w:val="both"/>
      </w:pPr>
      <w:r w:rsidRPr="00471944">
        <w:t xml:space="preserve">minimum efficient scales of operation; </w:t>
      </w:r>
    </w:p>
    <w:p w:rsidR="001E6671" w:rsidRPr="00471944" w:rsidRDefault="001E6671" w:rsidP="001E6671">
      <w:pPr>
        <w:numPr>
          <w:ilvl w:val="0"/>
          <w:numId w:val="19"/>
        </w:numPr>
        <w:tabs>
          <w:tab w:val="clear" w:pos="360"/>
          <w:tab w:val="num" w:pos="720"/>
        </w:tabs>
        <w:autoSpaceDE w:val="0"/>
        <w:autoSpaceDN w:val="0"/>
        <w:adjustRightInd w:val="0"/>
        <w:spacing w:line="240" w:lineRule="auto"/>
        <w:ind w:left="720"/>
        <w:jc w:val="both"/>
      </w:pPr>
      <w:r w:rsidRPr="00471944">
        <w:t xml:space="preserve">goodwill; </w:t>
      </w:r>
    </w:p>
    <w:p w:rsidR="001E6671" w:rsidRPr="00471944" w:rsidRDefault="001E6671" w:rsidP="001E6671">
      <w:pPr>
        <w:numPr>
          <w:ilvl w:val="0"/>
          <w:numId w:val="19"/>
        </w:numPr>
        <w:tabs>
          <w:tab w:val="clear" w:pos="360"/>
          <w:tab w:val="num" w:pos="720"/>
        </w:tabs>
        <w:autoSpaceDE w:val="0"/>
        <w:autoSpaceDN w:val="0"/>
        <w:adjustRightInd w:val="0"/>
        <w:spacing w:line="240" w:lineRule="auto"/>
        <w:ind w:left="720"/>
        <w:jc w:val="both"/>
      </w:pPr>
      <w:r w:rsidRPr="00471944">
        <w:t xml:space="preserve">access to intellectual property; </w:t>
      </w:r>
    </w:p>
    <w:p w:rsidR="001E6671" w:rsidRPr="00471944" w:rsidRDefault="001E6671" w:rsidP="001E6671">
      <w:pPr>
        <w:numPr>
          <w:ilvl w:val="0"/>
          <w:numId w:val="19"/>
        </w:numPr>
        <w:tabs>
          <w:tab w:val="clear" w:pos="360"/>
          <w:tab w:val="num" w:pos="720"/>
        </w:tabs>
        <w:autoSpaceDE w:val="0"/>
        <w:autoSpaceDN w:val="0"/>
        <w:adjustRightInd w:val="0"/>
        <w:spacing w:line="240" w:lineRule="auto"/>
        <w:ind w:left="720"/>
        <w:jc w:val="both"/>
      </w:pPr>
      <w:r w:rsidRPr="00471944">
        <w:t xml:space="preserve">the potential response of incumbents to new entry. </w:t>
      </w:r>
    </w:p>
    <w:p w:rsidR="001E6671" w:rsidRPr="00471944" w:rsidRDefault="001E6671" w:rsidP="001E6671">
      <w:pPr>
        <w:pStyle w:val="Schedulepara"/>
        <w:keepNext/>
        <w:tabs>
          <w:tab w:val="clear" w:pos="567"/>
        </w:tabs>
        <w:ind w:left="360" w:hanging="360"/>
      </w:pPr>
      <w:r w:rsidRPr="00471944">
        <w:t>23.</w:t>
      </w:r>
      <w:r w:rsidRPr="00471944">
        <w:tab/>
        <w:t xml:space="preserve">The response must include references including, but not limited to, the following: </w:t>
      </w:r>
    </w:p>
    <w:p w:rsidR="001E6671" w:rsidRPr="00471944" w:rsidRDefault="001E6671" w:rsidP="001E6671">
      <w:pPr>
        <w:numPr>
          <w:ilvl w:val="0"/>
          <w:numId w:val="20"/>
        </w:numPr>
        <w:autoSpaceDE w:val="0"/>
        <w:autoSpaceDN w:val="0"/>
        <w:adjustRightInd w:val="0"/>
        <w:spacing w:before="120" w:line="240" w:lineRule="auto"/>
        <w:ind w:hanging="357"/>
        <w:jc w:val="both"/>
      </w:pPr>
      <w:r w:rsidRPr="00471944">
        <w:t xml:space="preserve">growth; </w:t>
      </w:r>
    </w:p>
    <w:p w:rsidR="001E6671" w:rsidRPr="00471944" w:rsidRDefault="001E6671" w:rsidP="001E6671">
      <w:pPr>
        <w:numPr>
          <w:ilvl w:val="0"/>
          <w:numId w:val="20"/>
        </w:numPr>
        <w:autoSpaceDE w:val="0"/>
        <w:autoSpaceDN w:val="0"/>
        <w:adjustRightInd w:val="0"/>
        <w:spacing w:line="240" w:lineRule="auto"/>
        <w:jc w:val="both"/>
      </w:pPr>
      <w:r w:rsidRPr="00471944">
        <w:t xml:space="preserve">levels of innovation; </w:t>
      </w:r>
    </w:p>
    <w:p w:rsidR="001E6671" w:rsidRPr="00471944" w:rsidRDefault="001E6671" w:rsidP="001E6671">
      <w:pPr>
        <w:numPr>
          <w:ilvl w:val="0"/>
          <w:numId w:val="20"/>
        </w:numPr>
        <w:autoSpaceDE w:val="0"/>
        <w:autoSpaceDN w:val="0"/>
        <w:adjustRightInd w:val="0"/>
        <w:spacing w:line="240" w:lineRule="auto"/>
        <w:jc w:val="both"/>
      </w:pPr>
      <w:r w:rsidRPr="00471944">
        <w:t xml:space="preserve">technological change; and </w:t>
      </w:r>
    </w:p>
    <w:p w:rsidR="001E6671" w:rsidRPr="00471944" w:rsidRDefault="001E6671" w:rsidP="001E6671">
      <w:pPr>
        <w:numPr>
          <w:ilvl w:val="0"/>
          <w:numId w:val="20"/>
        </w:numPr>
        <w:autoSpaceDE w:val="0"/>
        <w:autoSpaceDN w:val="0"/>
        <w:adjustRightInd w:val="0"/>
        <w:spacing w:line="240" w:lineRule="auto"/>
        <w:jc w:val="both"/>
      </w:pPr>
      <w:r w:rsidRPr="00471944">
        <w:t>product and service differentiation in the relevant market(s).</w:t>
      </w:r>
    </w:p>
    <w:p w:rsidR="001E6671" w:rsidRPr="00471944" w:rsidRDefault="001E6671" w:rsidP="001E6671">
      <w:pPr>
        <w:pStyle w:val="Schedulepara"/>
        <w:tabs>
          <w:tab w:val="clear" w:pos="567"/>
        </w:tabs>
        <w:ind w:left="360" w:hanging="360"/>
      </w:pPr>
      <w:r w:rsidRPr="00471944">
        <w:t>24.</w:t>
      </w:r>
      <w:r w:rsidRPr="00471944">
        <w:tab/>
        <w:t>The response must refer to current and historical pricing and purchasing behaviour, its record of innovation, its growth relative to the growth of the relevant market(s), and its history of independent behaviour.</w:t>
      </w:r>
    </w:p>
    <w:p w:rsidR="001E6671" w:rsidRPr="00471944" w:rsidRDefault="001E6671" w:rsidP="001E6671">
      <w:pPr>
        <w:pStyle w:val="Schedulepara"/>
        <w:tabs>
          <w:tab w:val="clear" w:pos="567"/>
        </w:tabs>
        <w:ind w:left="360" w:hanging="360"/>
      </w:pPr>
      <w:r w:rsidRPr="00471944">
        <w:t>25.</w:t>
      </w:r>
      <w:r w:rsidRPr="00471944">
        <w:tab/>
        <w:t>The response must indicate the extent to which the Applicant buys from or sells to the Target raw materials, supplies, services, capital or finished products for resale.</w:t>
      </w:r>
    </w:p>
    <w:p w:rsidR="001E6671" w:rsidRPr="00471944" w:rsidRDefault="001E6671" w:rsidP="001E6671">
      <w:pPr>
        <w:pStyle w:val="Schedulepara"/>
        <w:keepNext/>
        <w:tabs>
          <w:tab w:val="clear" w:pos="567"/>
        </w:tabs>
        <w:ind w:left="360" w:hanging="360"/>
      </w:pPr>
      <w:r w:rsidRPr="00471944">
        <w:t>26.</w:t>
      </w:r>
      <w:r w:rsidRPr="00471944">
        <w:tab/>
        <w:t xml:space="preserve">The response must discuss factors conducive to coordination in a market including, but not limited to, the following: </w:t>
      </w:r>
    </w:p>
    <w:p w:rsidR="001E6671" w:rsidRPr="00471944" w:rsidRDefault="001E6671" w:rsidP="001E6671">
      <w:pPr>
        <w:numPr>
          <w:ilvl w:val="0"/>
          <w:numId w:val="21"/>
        </w:numPr>
        <w:autoSpaceDE w:val="0"/>
        <w:autoSpaceDN w:val="0"/>
        <w:adjustRightInd w:val="0"/>
        <w:spacing w:before="120" w:line="240" w:lineRule="auto"/>
        <w:ind w:hanging="357"/>
        <w:jc w:val="both"/>
      </w:pPr>
      <w:r w:rsidRPr="00471944">
        <w:t>the number of participants in the relevant market(s);</w:t>
      </w:r>
    </w:p>
    <w:p w:rsidR="001E6671" w:rsidRPr="00471944" w:rsidRDefault="001E6671" w:rsidP="001E6671">
      <w:pPr>
        <w:numPr>
          <w:ilvl w:val="0"/>
          <w:numId w:val="21"/>
        </w:numPr>
        <w:autoSpaceDE w:val="0"/>
        <w:autoSpaceDN w:val="0"/>
        <w:adjustRightInd w:val="0"/>
        <w:spacing w:line="240" w:lineRule="auto"/>
        <w:jc w:val="both"/>
      </w:pPr>
      <w:r w:rsidRPr="00471944">
        <w:t xml:space="preserve">transparency; </w:t>
      </w:r>
    </w:p>
    <w:p w:rsidR="001E6671" w:rsidRPr="00471944" w:rsidRDefault="001E6671" w:rsidP="001E6671">
      <w:pPr>
        <w:numPr>
          <w:ilvl w:val="0"/>
          <w:numId w:val="21"/>
        </w:numPr>
        <w:autoSpaceDE w:val="0"/>
        <w:autoSpaceDN w:val="0"/>
        <w:adjustRightInd w:val="0"/>
        <w:spacing w:line="240" w:lineRule="auto"/>
        <w:jc w:val="both"/>
      </w:pPr>
      <w:r w:rsidRPr="00471944">
        <w:t xml:space="preserve">homogeneity of product; </w:t>
      </w:r>
    </w:p>
    <w:p w:rsidR="001E6671" w:rsidRPr="00471944" w:rsidRDefault="001E6671" w:rsidP="001E6671">
      <w:pPr>
        <w:numPr>
          <w:ilvl w:val="0"/>
          <w:numId w:val="21"/>
        </w:numPr>
        <w:autoSpaceDE w:val="0"/>
        <w:autoSpaceDN w:val="0"/>
        <w:adjustRightInd w:val="0"/>
        <w:spacing w:line="240" w:lineRule="auto"/>
        <w:jc w:val="both"/>
      </w:pPr>
      <w:r w:rsidRPr="00471944">
        <w:t xml:space="preserve">homogeneity of firms; </w:t>
      </w:r>
    </w:p>
    <w:p w:rsidR="001E6671" w:rsidRPr="00471944" w:rsidRDefault="001E6671" w:rsidP="001E6671">
      <w:pPr>
        <w:numPr>
          <w:ilvl w:val="0"/>
          <w:numId w:val="21"/>
        </w:numPr>
        <w:autoSpaceDE w:val="0"/>
        <w:autoSpaceDN w:val="0"/>
        <w:adjustRightInd w:val="0"/>
        <w:spacing w:line="240" w:lineRule="auto"/>
        <w:jc w:val="both"/>
      </w:pPr>
      <w:r w:rsidRPr="00471944">
        <w:t xml:space="preserve">the size and frequency of purchases; and </w:t>
      </w:r>
    </w:p>
    <w:p w:rsidR="001E6671" w:rsidRPr="00471944" w:rsidRDefault="001E6671" w:rsidP="001E6671">
      <w:pPr>
        <w:numPr>
          <w:ilvl w:val="0"/>
          <w:numId w:val="21"/>
        </w:numPr>
        <w:autoSpaceDE w:val="0"/>
        <w:autoSpaceDN w:val="0"/>
        <w:adjustRightInd w:val="0"/>
        <w:spacing w:line="240" w:lineRule="auto"/>
        <w:jc w:val="both"/>
      </w:pPr>
      <w:r w:rsidRPr="00471944">
        <w:t xml:space="preserve">the presence of the same firms in more than one market. </w:t>
      </w:r>
    </w:p>
    <w:p w:rsidR="001E6671" w:rsidRPr="00471944" w:rsidRDefault="001E6671" w:rsidP="001E6671">
      <w:pPr>
        <w:pStyle w:val="Schedulepara"/>
        <w:tabs>
          <w:tab w:val="clear" w:pos="567"/>
        </w:tabs>
        <w:ind w:left="360" w:hanging="360"/>
      </w:pPr>
      <w:r w:rsidRPr="00471944">
        <w:t>27.</w:t>
      </w:r>
      <w:r w:rsidRPr="00471944">
        <w:tab/>
        <w:t>The response must address the complementarity that occurs where there is significant commonality of customers’ products and whether the strength of demand for one product is positively correlated with the strength of demand for another, either because the products form part of a range that distributors need to carry or because they must be consumed together for technical reasons.</w:t>
      </w:r>
    </w:p>
    <w:p w:rsidR="001E6671" w:rsidRPr="00471944" w:rsidRDefault="001E6671" w:rsidP="001E6671">
      <w:pPr>
        <w:pStyle w:val="Schedulepara"/>
        <w:tabs>
          <w:tab w:val="clear" w:pos="567"/>
        </w:tabs>
        <w:ind w:left="357" w:hanging="357"/>
      </w:pPr>
      <w:r w:rsidRPr="00471944">
        <w:t>28.</w:t>
      </w:r>
      <w:r w:rsidRPr="00471944">
        <w:tab/>
        <w:t>The response must address the circumstances where two or more products are or could be supplied only as a bundle (pure bundling) or, if supplied individually, are also offered as a bundle at a price that is lower than the price charged if sold individually (mixed bundling). The response must also address circumstances where customers seeking to acquire one product are required also to purchase a second product, or carry amounts of the second product (tying).</w:t>
      </w:r>
    </w:p>
    <w:p w:rsidR="007D17B6" w:rsidRPr="00181B5D" w:rsidRDefault="007D17B6" w:rsidP="00F946C1">
      <w:pPr>
        <w:pStyle w:val="Schedulepara"/>
        <w:tabs>
          <w:tab w:val="clear" w:pos="567"/>
        </w:tabs>
        <w:ind w:left="357" w:hanging="357"/>
      </w:pPr>
      <w:r w:rsidRPr="00181B5D">
        <w:t>29.</w:t>
      </w:r>
      <w:r>
        <w:tab/>
      </w:r>
      <w:r w:rsidRPr="00181B5D">
        <w:t>If an address is to be provided in this form, an electronic address may be provided in addition to the address required.</w:t>
      </w:r>
    </w:p>
    <w:p w:rsidR="001E6671" w:rsidRPr="00471944" w:rsidRDefault="001E6671" w:rsidP="003B4A96">
      <w:pPr>
        <w:pStyle w:val="Schedulepart"/>
        <w:pageBreakBefore/>
        <w:spacing w:before="240"/>
      </w:pPr>
      <w:r w:rsidRPr="00471944">
        <w:t>Form S</w:t>
      </w:r>
      <w:r w:rsidRPr="00471944">
        <w:tab/>
        <w:t>Application for merger authorisation</w:t>
      </w:r>
    </w:p>
    <w:p w:rsidR="001E6671" w:rsidRPr="00471944" w:rsidRDefault="001E6671" w:rsidP="009E0E63">
      <w:pPr>
        <w:pStyle w:val="notemargin"/>
      </w:pPr>
      <w:r w:rsidRPr="00471944">
        <w:t>(regulation</w:t>
      </w:r>
      <w:r w:rsidR="00471944">
        <w:t> </w:t>
      </w:r>
      <w:r w:rsidRPr="00471944">
        <w:t>73)</w:t>
      </w:r>
    </w:p>
    <w:p w:rsidR="001E6671" w:rsidRPr="00471944" w:rsidRDefault="001E6671" w:rsidP="001E6671">
      <w:pPr>
        <w:autoSpaceDE w:val="0"/>
        <w:autoSpaceDN w:val="0"/>
        <w:adjustRightInd w:val="0"/>
        <w:spacing w:before="120"/>
        <w:jc w:val="center"/>
        <w:rPr>
          <w:b/>
          <w:bCs/>
          <w:sz w:val="32"/>
          <w:szCs w:val="32"/>
        </w:rPr>
      </w:pPr>
      <w:r w:rsidRPr="00471944">
        <w:rPr>
          <w:b/>
          <w:bCs/>
          <w:sz w:val="32"/>
          <w:szCs w:val="32"/>
        </w:rPr>
        <w:t>Form S</w:t>
      </w:r>
    </w:p>
    <w:p w:rsidR="001E6671" w:rsidRPr="00471944" w:rsidRDefault="001E6671" w:rsidP="001E6671">
      <w:pPr>
        <w:keepNext/>
        <w:autoSpaceDE w:val="0"/>
        <w:autoSpaceDN w:val="0"/>
        <w:adjustRightInd w:val="0"/>
        <w:spacing w:before="120"/>
        <w:jc w:val="center"/>
      </w:pPr>
      <w:r w:rsidRPr="00471944">
        <w:t>Commonwealth of Australia</w:t>
      </w:r>
    </w:p>
    <w:p w:rsidR="001E6671" w:rsidRPr="00471944" w:rsidRDefault="001E6671" w:rsidP="001E6671">
      <w:pPr>
        <w:keepNext/>
        <w:autoSpaceDE w:val="0"/>
        <w:autoSpaceDN w:val="0"/>
        <w:adjustRightInd w:val="0"/>
        <w:spacing w:before="120"/>
        <w:jc w:val="center"/>
        <w:rPr>
          <w:i/>
          <w:iCs/>
        </w:rPr>
      </w:pPr>
      <w:r w:rsidRPr="00471944">
        <w:rPr>
          <w:i/>
        </w:rPr>
        <w:t>Competition and Consumer Act 2010</w:t>
      </w:r>
      <w:r w:rsidR="0019406E" w:rsidRPr="00471944">
        <w:rPr>
          <w:i/>
        </w:rPr>
        <w:t>—</w:t>
      </w:r>
      <w:r w:rsidRPr="00471944">
        <w:rPr>
          <w:i/>
          <w:iCs/>
        </w:rPr>
        <w:t>section</w:t>
      </w:r>
      <w:r w:rsidR="00471944">
        <w:rPr>
          <w:i/>
          <w:iCs/>
        </w:rPr>
        <w:t> </w:t>
      </w:r>
      <w:r w:rsidRPr="00471944">
        <w:rPr>
          <w:i/>
          <w:iCs/>
        </w:rPr>
        <w:t>95AU</w:t>
      </w:r>
    </w:p>
    <w:p w:rsidR="001E6671" w:rsidRPr="00471944" w:rsidRDefault="001E6671" w:rsidP="001E6671">
      <w:pPr>
        <w:keepNext/>
        <w:autoSpaceDE w:val="0"/>
        <w:autoSpaceDN w:val="0"/>
        <w:adjustRightInd w:val="0"/>
        <w:spacing w:before="120"/>
        <w:jc w:val="center"/>
        <w:rPr>
          <w:b/>
          <w:bCs/>
          <w:sz w:val="28"/>
          <w:szCs w:val="28"/>
        </w:rPr>
      </w:pPr>
      <w:r w:rsidRPr="00471944">
        <w:rPr>
          <w:b/>
          <w:bCs/>
          <w:sz w:val="28"/>
          <w:szCs w:val="28"/>
        </w:rPr>
        <w:t>APPLICATION FOR MERGER AUTHORISATION</w:t>
      </w:r>
    </w:p>
    <w:p w:rsidR="001E6671" w:rsidRPr="00471944" w:rsidRDefault="001E6671" w:rsidP="001E6671">
      <w:pPr>
        <w:autoSpaceDE w:val="0"/>
        <w:autoSpaceDN w:val="0"/>
        <w:adjustRightInd w:val="0"/>
        <w:spacing w:before="120"/>
        <w:jc w:val="both"/>
      </w:pPr>
      <w:r w:rsidRPr="00471944">
        <w:t>To the Australian Competition Tribunal:</w:t>
      </w:r>
    </w:p>
    <w:p w:rsidR="001E6671" w:rsidRPr="00471944" w:rsidRDefault="001E6671" w:rsidP="001E6671">
      <w:pPr>
        <w:autoSpaceDE w:val="0"/>
        <w:autoSpaceDN w:val="0"/>
        <w:adjustRightInd w:val="0"/>
        <w:spacing w:before="120"/>
        <w:jc w:val="both"/>
      </w:pPr>
      <w:r w:rsidRPr="00471944">
        <w:t>Application is hereby made under section</w:t>
      </w:r>
      <w:r w:rsidR="00471944">
        <w:t> </w:t>
      </w:r>
      <w:r w:rsidRPr="00471944">
        <w:t xml:space="preserve">95AU of the </w:t>
      </w:r>
      <w:r w:rsidRPr="00471944">
        <w:rPr>
          <w:i/>
        </w:rPr>
        <w:t>Competition and Consumer Act 2010</w:t>
      </w:r>
      <w:r w:rsidRPr="00471944">
        <w:t xml:space="preserve"> for an authorisation under subsection</w:t>
      </w:r>
      <w:r w:rsidR="00471944">
        <w:t> </w:t>
      </w:r>
      <w:r w:rsidRPr="00471944">
        <w:t>95AT(1) to acquire shares in the capital of a body corporate or to acquire assets of another person.</w:t>
      </w:r>
    </w:p>
    <w:p w:rsidR="001E6671" w:rsidRPr="00471944" w:rsidRDefault="001E6671" w:rsidP="001E6671">
      <w:pPr>
        <w:autoSpaceDE w:val="0"/>
        <w:autoSpaceDN w:val="0"/>
        <w:adjustRightInd w:val="0"/>
        <w:spacing w:before="120"/>
        <w:jc w:val="both"/>
      </w:pPr>
      <w:r w:rsidRPr="00471944">
        <w:t>PLEASE FOLLOW DIRECTIONS ON BACK OF THIS FORM</w:t>
      </w:r>
    </w:p>
    <w:p w:rsidR="001E6671" w:rsidRPr="00471944" w:rsidRDefault="001E6671" w:rsidP="001E6671">
      <w:pPr>
        <w:autoSpaceDE w:val="0"/>
        <w:autoSpaceDN w:val="0"/>
        <w:adjustRightInd w:val="0"/>
        <w:spacing w:before="180"/>
        <w:ind w:left="720" w:hanging="720"/>
        <w:rPr>
          <w:b/>
        </w:rPr>
      </w:pPr>
      <w:r w:rsidRPr="00471944">
        <w:rPr>
          <w:b/>
        </w:rPr>
        <w:t>1.</w:t>
      </w:r>
      <w:r w:rsidRPr="00471944">
        <w:rPr>
          <w:b/>
        </w:rPr>
        <w:tab/>
        <w:t xml:space="preserve">The Applicant (the Acquirer) </w:t>
      </w:r>
    </w:p>
    <w:p w:rsidR="001E6671" w:rsidRPr="00471944" w:rsidRDefault="001E6671" w:rsidP="001E6671">
      <w:pPr>
        <w:pStyle w:val="Schedulepara"/>
      </w:pPr>
      <w:r w:rsidRPr="00471944">
        <w:tab/>
        <w:t>(a)</w:t>
      </w:r>
      <w:r w:rsidRPr="00471944">
        <w:tab/>
        <w:t>Name and registered office (where applicable) of the Applicant including the ACN (where applicable) and place of incorporation (where applicable)</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keepNext/>
        <w:keepLines/>
      </w:pPr>
      <w:r w:rsidRPr="00471944">
        <w:tab/>
        <w:t>(b)</w:t>
      </w:r>
      <w:r w:rsidRPr="00471944">
        <w:tab/>
        <w:t>Describe the business or businesses carried on by the Applicant including the products and services the Applicant supplies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3 of this Form)</w:t>
      </w:r>
    </w:p>
    <w:p w:rsidR="001E6671" w:rsidRPr="00471944" w:rsidRDefault="001E6671" w:rsidP="001E6671">
      <w:pPr>
        <w:pStyle w:val="Schedulepara"/>
      </w:pPr>
      <w:r w:rsidRPr="00471944">
        <w:tab/>
        <w:t>(c)</w:t>
      </w:r>
      <w:r w:rsidRPr="00471944">
        <w:tab/>
        <w:t>Provide details of all related bodies corporate of the Applicant including the ACN</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4 of this Form)</w:t>
      </w:r>
    </w:p>
    <w:p w:rsidR="001E6671" w:rsidRPr="00471944" w:rsidRDefault="001E6671" w:rsidP="001E6671">
      <w:pPr>
        <w:pStyle w:val="Schedulepara"/>
      </w:pPr>
      <w:r w:rsidRPr="00471944">
        <w:tab/>
        <w:t>(d)</w:t>
      </w:r>
      <w:r w:rsidRPr="00471944">
        <w:tab/>
        <w:t>Address in Australia for service of documents on the Applicant</w:t>
      </w:r>
    </w:p>
    <w:p w:rsidR="001E6671" w:rsidRPr="00471944" w:rsidRDefault="001E6671">
      <w:pPr>
        <w:autoSpaceDE w:val="0"/>
        <w:autoSpaceDN w:val="0"/>
        <w:adjustRightInd w:val="0"/>
        <w:spacing w:before="120" w:line="340" w:lineRule="exact"/>
        <w:ind w:left="958"/>
        <w:jc w:val="both"/>
      </w:pPr>
      <w:r w:rsidRPr="00471944">
        <w:t>......................................................................................................</w:t>
      </w:r>
    </w:p>
    <w:p w:rsidR="007D17B6" w:rsidRPr="00181B5D" w:rsidRDefault="007D17B6" w:rsidP="00654980">
      <w:pPr>
        <w:pStyle w:val="Schedulepara"/>
      </w:pPr>
      <w:r w:rsidRPr="00181B5D">
        <w:tab/>
        <w:t>(e)</w:t>
      </w:r>
      <w:r w:rsidRPr="00181B5D">
        <w:tab/>
        <w:t>Electronic address for service of documents on the Applicant (this is optional and does not replace the need to provide an address in Australia at paragraph (d))</w:t>
      </w:r>
    </w:p>
    <w:p w:rsidR="007D17B6" w:rsidRPr="00181B5D" w:rsidRDefault="007D17B6" w:rsidP="007D17B6">
      <w:pPr>
        <w:autoSpaceDE w:val="0"/>
        <w:autoSpaceDN w:val="0"/>
        <w:adjustRightInd w:val="0"/>
        <w:spacing w:before="120" w:line="340" w:lineRule="exact"/>
        <w:ind w:left="958"/>
        <w:jc w:val="both"/>
      </w:pPr>
      <w:r w:rsidRPr="00181B5D">
        <w:t>......................................................................................................</w:t>
      </w:r>
    </w:p>
    <w:p w:rsidR="007D17B6" w:rsidRPr="00181B5D" w:rsidRDefault="007D17B6" w:rsidP="00654980">
      <w:pPr>
        <w:pStyle w:val="Schedulepara"/>
      </w:pPr>
      <w:r w:rsidRPr="00181B5D">
        <w:tab/>
        <w:t>(f)</w:t>
      </w:r>
      <w:r w:rsidRPr="00181B5D">
        <w:tab/>
        <w:t>Name and address of any person for whose benefit or on whose behalf the shares or assets to be acquired will be held</w:t>
      </w:r>
    </w:p>
    <w:p w:rsidR="007D17B6" w:rsidRPr="00181B5D" w:rsidRDefault="007D17B6" w:rsidP="007D17B6">
      <w:pPr>
        <w:autoSpaceDE w:val="0"/>
        <w:autoSpaceDN w:val="0"/>
        <w:adjustRightInd w:val="0"/>
        <w:spacing w:before="120" w:line="340" w:lineRule="exact"/>
        <w:ind w:left="958"/>
        <w:jc w:val="both"/>
      </w:pPr>
      <w:r w:rsidRPr="00181B5D">
        <w:t>......................................................................................................</w:t>
      </w:r>
    </w:p>
    <w:p w:rsidR="001E6671" w:rsidRPr="00471944" w:rsidRDefault="001E6671" w:rsidP="001E6671">
      <w:pPr>
        <w:autoSpaceDE w:val="0"/>
        <w:autoSpaceDN w:val="0"/>
        <w:adjustRightInd w:val="0"/>
        <w:spacing w:before="180"/>
        <w:ind w:left="720" w:hanging="720"/>
        <w:rPr>
          <w:b/>
        </w:rPr>
      </w:pPr>
      <w:r w:rsidRPr="00471944">
        <w:rPr>
          <w:b/>
        </w:rPr>
        <w:t>2.</w:t>
      </w:r>
      <w:r w:rsidRPr="00471944">
        <w:rPr>
          <w:b/>
        </w:rPr>
        <w:tab/>
        <w:t>The Target</w:t>
      </w:r>
    </w:p>
    <w:p w:rsidR="001E6671" w:rsidRPr="00471944" w:rsidRDefault="001E6671" w:rsidP="001E6671">
      <w:pPr>
        <w:pStyle w:val="Schedulepara"/>
      </w:pPr>
      <w:r w:rsidRPr="00471944">
        <w:tab/>
        <w:t>(a)</w:t>
      </w:r>
      <w:r w:rsidRPr="00471944">
        <w:tab/>
        <w:t>In the case of a body corporate whose shares or assets are to be acquired:</w:t>
      </w:r>
    </w:p>
    <w:p w:rsidR="001E6671" w:rsidRPr="00471944" w:rsidRDefault="001E6671" w:rsidP="001E6671">
      <w:pPr>
        <w:pStyle w:val="Schedulepara"/>
        <w:tabs>
          <w:tab w:val="clear" w:pos="567"/>
          <w:tab w:val="right" w:pos="720"/>
        </w:tabs>
      </w:pPr>
      <w:r w:rsidRPr="00471944">
        <w:tab/>
        <w:t>(i)</w:t>
      </w:r>
      <w:r w:rsidRPr="00471944">
        <w:tab/>
        <w:t>Name of the body corporate including the ACN where applicable</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tabs>
          <w:tab w:val="clear" w:pos="567"/>
          <w:tab w:val="right" w:pos="720"/>
        </w:tabs>
      </w:pPr>
      <w:r w:rsidRPr="00471944">
        <w:tab/>
        <w:t>(ii)</w:t>
      </w:r>
      <w:r w:rsidRPr="00471944">
        <w:tab/>
        <w:t>Place of incorporation of the body corporate</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tabs>
          <w:tab w:val="clear" w:pos="567"/>
          <w:tab w:val="right" w:pos="720"/>
        </w:tabs>
      </w:pPr>
      <w:r w:rsidRPr="00471944">
        <w:tab/>
        <w:t>(iii)</w:t>
      </w:r>
      <w:r w:rsidRPr="00471944">
        <w:tab/>
        <w:t>Registered office of the body corporate</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tabs>
          <w:tab w:val="clear" w:pos="567"/>
          <w:tab w:val="right" w:pos="720"/>
        </w:tabs>
      </w:pPr>
      <w:r w:rsidRPr="00471944">
        <w:tab/>
        <w:t>(iv)</w:t>
      </w:r>
      <w:r w:rsidRPr="00471944">
        <w:tab/>
        <w:t>Describe the business or businesses carried on by the body corporate including the products and services the Target supplies</w:t>
      </w:r>
    </w:p>
    <w:p w:rsidR="001E6671" w:rsidRPr="00471944" w:rsidRDefault="001E6671" w:rsidP="001E6671">
      <w:pPr>
        <w:keepNext/>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5 of this Form)</w:t>
      </w:r>
    </w:p>
    <w:p w:rsidR="001E6671" w:rsidRPr="00471944" w:rsidRDefault="001E6671" w:rsidP="001E6671">
      <w:pPr>
        <w:pStyle w:val="Schedulepara"/>
        <w:tabs>
          <w:tab w:val="clear" w:pos="567"/>
          <w:tab w:val="right" w:pos="720"/>
        </w:tabs>
      </w:pPr>
      <w:r w:rsidRPr="00471944">
        <w:tab/>
        <w:t>(v)</w:t>
      </w:r>
      <w:r w:rsidRPr="00471944">
        <w:tab/>
        <w:t>Number and type of shares or description of assets to be acquired</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keepNext/>
      </w:pPr>
      <w:r w:rsidRPr="00471944">
        <w:tab/>
        <w:t>(b)</w:t>
      </w:r>
      <w:r w:rsidRPr="00471944">
        <w:tab/>
        <w:t>In the case of a body corporate whose shares are to be acquired, provide details of:</w:t>
      </w:r>
    </w:p>
    <w:p w:rsidR="001E6671" w:rsidRPr="00471944" w:rsidRDefault="001E6671" w:rsidP="001E6671">
      <w:pPr>
        <w:pStyle w:val="Schedulepara"/>
        <w:tabs>
          <w:tab w:val="clear" w:pos="567"/>
          <w:tab w:val="right" w:pos="720"/>
        </w:tabs>
      </w:pPr>
      <w:r w:rsidRPr="00471944">
        <w:tab/>
        <w:t>(i)</w:t>
      </w:r>
      <w:r w:rsidRPr="00471944">
        <w:tab/>
        <w:t>the issued capital of the body corporate;</w:t>
      </w:r>
    </w:p>
    <w:p w:rsidR="001E6671" w:rsidRPr="00471944" w:rsidRDefault="001E6671" w:rsidP="001E6671">
      <w:pPr>
        <w:pStyle w:val="Schedulepara"/>
        <w:tabs>
          <w:tab w:val="clear" w:pos="567"/>
          <w:tab w:val="right" w:pos="720"/>
        </w:tabs>
      </w:pPr>
      <w:r w:rsidRPr="00471944">
        <w:tab/>
        <w:t>(ii)</w:t>
      </w:r>
      <w:r w:rsidRPr="00471944">
        <w:tab/>
        <w:t>the holders of such issued capital.</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pPr>
      <w:r w:rsidRPr="00471944">
        <w:tab/>
        <w:t>(c)</w:t>
      </w:r>
      <w:r w:rsidRPr="00471944">
        <w:tab/>
        <w:t>Provide details of all related bodies corporate of the body corporate whose shares or assets are to be acquired by the Applicant</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4 of this Form)</w:t>
      </w:r>
    </w:p>
    <w:p w:rsidR="001E6671" w:rsidRPr="00471944" w:rsidRDefault="001E6671" w:rsidP="001E6671">
      <w:pPr>
        <w:pStyle w:val="Schedulepara"/>
      </w:pPr>
      <w:r w:rsidRPr="00471944">
        <w:tab/>
        <w:t>(d)</w:t>
      </w:r>
      <w:r w:rsidRPr="00471944">
        <w:tab/>
        <w:t>In the case of a person (other than a body corporate) whose assets are to be acquired</w:t>
      </w:r>
    </w:p>
    <w:p w:rsidR="001E6671" w:rsidRPr="00471944" w:rsidRDefault="001E6671" w:rsidP="001E6671">
      <w:pPr>
        <w:pStyle w:val="Schedulepara"/>
        <w:tabs>
          <w:tab w:val="clear" w:pos="567"/>
          <w:tab w:val="right" w:pos="720"/>
        </w:tabs>
      </w:pPr>
      <w:r w:rsidRPr="00471944">
        <w:tab/>
        <w:t>(i)</w:t>
      </w:r>
      <w:r w:rsidRPr="00471944">
        <w:tab/>
        <w:t>Name and address of the person</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tabs>
          <w:tab w:val="clear" w:pos="567"/>
          <w:tab w:val="right" w:pos="720"/>
        </w:tabs>
      </w:pPr>
      <w:r w:rsidRPr="00471944">
        <w:tab/>
        <w:t>(ii)</w:t>
      </w:r>
      <w:r w:rsidRPr="00471944">
        <w:tab/>
        <w:t>Describe the business or businesses carried on by the person including the products and services the person supplies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tabs>
          <w:tab w:val="clear" w:pos="567"/>
          <w:tab w:val="right" w:pos="720"/>
        </w:tabs>
      </w:pPr>
      <w:r w:rsidRPr="00471944">
        <w:tab/>
        <w:t>(iii)</w:t>
      </w:r>
      <w:r w:rsidRPr="00471944">
        <w:tab/>
        <w:t>Describe the assets to be acquired</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keepNext/>
        <w:keepLines/>
        <w:autoSpaceDE w:val="0"/>
        <w:autoSpaceDN w:val="0"/>
        <w:adjustRightInd w:val="0"/>
        <w:spacing w:before="180"/>
        <w:ind w:left="720" w:hanging="720"/>
        <w:rPr>
          <w:b/>
        </w:rPr>
      </w:pPr>
      <w:r w:rsidRPr="00471944">
        <w:rPr>
          <w:b/>
        </w:rPr>
        <w:t>3.</w:t>
      </w:r>
      <w:r w:rsidRPr="00471944">
        <w:rPr>
          <w:b/>
        </w:rPr>
        <w:tab/>
        <w:t>The acquisition</w:t>
      </w:r>
    </w:p>
    <w:p w:rsidR="001E6671" w:rsidRPr="00471944" w:rsidRDefault="001E6671" w:rsidP="001E6671">
      <w:pPr>
        <w:pStyle w:val="Schedulepara"/>
      </w:pPr>
      <w:r w:rsidRPr="00471944">
        <w:tab/>
        <w:t>(a)</w:t>
      </w:r>
      <w:r w:rsidRPr="00471944">
        <w:tab/>
        <w:t>Outline the nature and details of the contract, arrangement, understanding or proposal for the acquisition and, if applicable, the public offer document, and provide a copy of any relevant contract, document or public offer document.</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6 of this Form)</w:t>
      </w:r>
    </w:p>
    <w:p w:rsidR="001E6671" w:rsidRPr="00471944" w:rsidRDefault="001E6671" w:rsidP="001E6671">
      <w:pPr>
        <w:pStyle w:val="Schedulepara"/>
      </w:pPr>
      <w:r w:rsidRPr="00471944">
        <w:tab/>
        <w:t>(b)</w:t>
      </w:r>
      <w:r w:rsidRPr="00471944">
        <w:tab/>
        <w:t>Provide details of the commercial rationale for the acquisition and copies of all documents that were prepared specifically for the purpose of evaluating the proposed acquisition with respect to the market(s) affected and the nature of those effects</w:t>
      </w:r>
    </w:p>
    <w:p w:rsidR="001E6671" w:rsidRPr="00471944" w:rsidRDefault="001E6671" w:rsidP="00654980">
      <w:pPr>
        <w:autoSpaceDE w:val="0"/>
        <w:autoSpaceDN w:val="0"/>
        <w:adjustRightInd w:val="0"/>
        <w:spacing w:line="340" w:lineRule="exact"/>
        <w:ind w:left="958"/>
        <w:jc w:val="both"/>
      </w:pPr>
      <w:r w:rsidRPr="00471944">
        <w:t>......................................................................................................</w:t>
      </w:r>
    </w:p>
    <w:p w:rsidR="001E6671" w:rsidRPr="00471944" w:rsidRDefault="001E6671" w:rsidP="001E6671">
      <w:pPr>
        <w:pStyle w:val="Schedulepara"/>
      </w:pPr>
      <w:r w:rsidRPr="00471944">
        <w:tab/>
        <w:t>(c)</w:t>
      </w:r>
      <w:r w:rsidRPr="00471944">
        <w:tab/>
        <w:t>Indicate whether the acquisition involves proposed ancillary arrangements and describe the proposed arrangements</w:t>
      </w:r>
    </w:p>
    <w:p w:rsidR="001E6671" w:rsidRPr="00471944" w:rsidRDefault="001E6671" w:rsidP="00654980">
      <w:pPr>
        <w:autoSpaceDE w:val="0"/>
        <w:autoSpaceDN w:val="0"/>
        <w:adjustRightInd w:val="0"/>
        <w:spacing w:line="340" w:lineRule="exact"/>
        <w:ind w:left="958"/>
        <w:jc w:val="both"/>
      </w:pPr>
      <w:r w:rsidRPr="00471944">
        <w:t>......................................................................................................</w:t>
      </w:r>
    </w:p>
    <w:p w:rsidR="001E6671" w:rsidRPr="00471944" w:rsidRDefault="001E6671" w:rsidP="001E6671">
      <w:pPr>
        <w:keepNext/>
        <w:autoSpaceDE w:val="0"/>
        <w:autoSpaceDN w:val="0"/>
        <w:adjustRightInd w:val="0"/>
        <w:spacing w:before="180"/>
        <w:ind w:left="720" w:hanging="720"/>
        <w:rPr>
          <w:b/>
        </w:rPr>
      </w:pPr>
      <w:r w:rsidRPr="00471944">
        <w:rPr>
          <w:b/>
        </w:rPr>
        <w:t>4.</w:t>
      </w:r>
      <w:r w:rsidRPr="00471944">
        <w:rPr>
          <w:b/>
        </w:rPr>
        <w:tab/>
        <w:t>Background information</w:t>
      </w:r>
    </w:p>
    <w:p w:rsidR="001E6671" w:rsidRPr="00471944" w:rsidRDefault="001E6671" w:rsidP="001E6671">
      <w:pPr>
        <w:pStyle w:val="Schedulepara"/>
      </w:pPr>
      <w:r w:rsidRPr="00471944">
        <w:tab/>
        <w:t>(a)</w:t>
      </w:r>
      <w:r w:rsidRPr="00471944">
        <w:tab/>
        <w:t>Describe the industry sector(s) to which the acquisition relates</w:t>
      </w:r>
    </w:p>
    <w:p w:rsidR="001E6671" w:rsidRPr="00471944" w:rsidRDefault="001E6671" w:rsidP="00654980">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7 of this Form)</w:t>
      </w:r>
    </w:p>
    <w:p w:rsidR="001E6671" w:rsidRPr="00471944" w:rsidRDefault="001E6671" w:rsidP="001E6671">
      <w:pPr>
        <w:pStyle w:val="Schedulepara"/>
      </w:pPr>
      <w:r w:rsidRPr="00471944">
        <w:tab/>
        <w:t>(b)</w:t>
      </w:r>
      <w:r w:rsidRPr="00471944">
        <w:tab/>
        <w:t>Describe the area(s) of overlap in the operations of the Applicant and Target and any related bodies corporate (the merger parties)</w:t>
      </w:r>
    </w:p>
    <w:p w:rsidR="001E6671" w:rsidRPr="00471944" w:rsidRDefault="001E6671" w:rsidP="00654980">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8 of this Form)</w:t>
      </w:r>
    </w:p>
    <w:p w:rsidR="001E6671" w:rsidRPr="00471944" w:rsidRDefault="001E6671" w:rsidP="001E6671">
      <w:pPr>
        <w:pStyle w:val="Schedulepara"/>
      </w:pPr>
      <w:r w:rsidRPr="00471944">
        <w:tab/>
        <w:t>(c)</w:t>
      </w:r>
      <w:r w:rsidRPr="00471944">
        <w:tab/>
        <w:t>Provide details of any acquisitions made by the merger parties and any other acquisitions made in the industry sector(s) during the past five years</w:t>
      </w:r>
    </w:p>
    <w:p w:rsidR="001E6671" w:rsidRPr="00471944" w:rsidRDefault="001E6671" w:rsidP="00654980">
      <w:pPr>
        <w:autoSpaceDE w:val="0"/>
        <w:autoSpaceDN w:val="0"/>
        <w:adjustRightInd w:val="0"/>
        <w:spacing w:line="340" w:lineRule="exact"/>
        <w:ind w:left="958"/>
        <w:jc w:val="both"/>
      </w:pPr>
      <w:r w:rsidRPr="00471944">
        <w:t>......................................................................................................</w:t>
      </w:r>
    </w:p>
    <w:p w:rsidR="001E6671" w:rsidRPr="00471944" w:rsidRDefault="001E6671" w:rsidP="001E6671">
      <w:pPr>
        <w:pStyle w:val="Schedulepara"/>
        <w:keepNext/>
        <w:keepLines/>
      </w:pPr>
      <w:r w:rsidRPr="00471944">
        <w:tab/>
        <w:t>(d)</w:t>
      </w:r>
      <w:r w:rsidRPr="00471944">
        <w:tab/>
        <w:t>Provide details of any existing vertical or horizontal relationships between the merger parties and related bodies corporate</w:t>
      </w:r>
    </w:p>
    <w:p w:rsidR="001E6671" w:rsidRPr="00471944" w:rsidRDefault="001E6671" w:rsidP="00654980">
      <w:pPr>
        <w:autoSpaceDE w:val="0"/>
        <w:autoSpaceDN w:val="0"/>
        <w:adjustRightInd w:val="0"/>
        <w:spacing w:line="340" w:lineRule="exact"/>
        <w:ind w:left="958"/>
        <w:jc w:val="both"/>
      </w:pPr>
      <w:r w:rsidRPr="00471944">
        <w:t>......................................................................................................</w:t>
      </w:r>
    </w:p>
    <w:p w:rsidR="001E6671" w:rsidRPr="00471944" w:rsidRDefault="001E6671" w:rsidP="001E6671">
      <w:pPr>
        <w:pStyle w:val="Schedulepara"/>
      </w:pPr>
      <w:r w:rsidRPr="00471944">
        <w:tab/>
        <w:t>(e)</w:t>
      </w:r>
      <w:r w:rsidRPr="00471944">
        <w:tab/>
        <w:t>Describe any other cooperative agreements to which any of the merger parties is a party</w:t>
      </w:r>
    </w:p>
    <w:p w:rsidR="001E6671" w:rsidRPr="00471944" w:rsidRDefault="001E6671" w:rsidP="00654980">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9 of this Form)</w:t>
      </w:r>
    </w:p>
    <w:p w:rsidR="001E6671" w:rsidRPr="00471944" w:rsidRDefault="001E6671" w:rsidP="001E6671">
      <w:pPr>
        <w:keepNext/>
        <w:keepLines/>
        <w:autoSpaceDE w:val="0"/>
        <w:autoSpaceDN w:val="0"/>
        <w:adjustRightInd w:val="0"/>
        <w:spacing w:before="180"/>
        <w:ind w:left="720" w:hanging="720"/>
        <w:rPr>
          <w:b/>
        </w:rPr>
      </w:pPr>
      <w:r w:rsidRPr="00471944">
        <w:rPr>
          <w:b/>
        </w:rPr>
        <w:t>5.</w:t>
      </w:r>
      <w:r w:rsidRPr="00471944">
        <w:rPr>
          <w:b/>
        </w:rPr>
        <w:tab/>
        <w:t>Market definition</w:t>
      </w:r>
    </w:p>
    <w:p w:rsidR="001E6671" w:rsidRPr="00471944" w:rsidRDefault="001E6671" w:rsidP="001E6671">
      <w:pPr>
        <w:pStyle w:val="Schedulepara"/>
      </w:pPr>
      <w:r w:rsidRPr="00471944">
        <w:tab/>
      </w:r>
      <w:r w:rsidRPr="00471944">
        <w:tab/>
        <w:t>Describe the market(s) (product, functional, geographic and time) relevant to the assessment of the acquisition’s effect on competition – this includes markets for the supply of goods or services and markets for the acquisition of goods or services (the relevant market(s))</w:t>
      </w:r>
    </w:p>
    <w:p w:rsidR="001E6671" w:rsidRPr="00471944" w:rsidRDefault="001E6671" w:rsidP="00654980">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10 of this Form)</w:t>
      </w:r>
    </w:p>
    <w:p w:rsidR="001E6671" w:rsidRPr="00471944" w:rsidRDefault="001E6671" w:rsidP="001E6671">
      <w:pPr>
        <w:keepNext/>
        <w:autoSpaceDE w:val="0"/>
        <w:autoSpaceDN w:val="0"/>
        <w:adjustRightInd w:val="0"/>
        <w:spacing w:before="180"/>
        <w:ind w:left="720" w:hanging="720"/>
        <w:rPr>
          <w:b/>
        </w:rPr>
      </w:pPr>
      <w:r w:rsidRPr="00471944">
        <w:rPr>
          <w:b/>
        </w:rPr>
        <w:t>6.</w:t>
      </w:r>
      <w:r w:rsidRPr="00471944">
        <w:rPr>
          <w:b/>
        </w:rPr>
        <w:tab/>
        <w:t>Suppliers</w:t>
      </w:r>
    </w:p>
    <w:p w:rsidR="001E6671" w:rsidRPr="00471944" w:rsidRDefault="001E6671" w:rsidP="001E6671">
      <w:pPr>
        <w:pStyle w:val="Schedulepara"/>
      </w:pPr>
      <w:r w:rsidRPr="00471944">
        <w:tab/>
        <w:t>(a)</w:t>
      </w:r>
      <w:r w:rsidRPr="00471944">
        <w:tab/>
        <w:t xml:space="preserve">Describe the inputs into the production of goods or services by each of the merger parties in the relevant market(s) and indicate the value of those inputs as a proportion of total production. Where alternative inputs are available, provide a list of substitutes </w:t>
      </w:r>
    </w:p>
    <w:p w:rsidR="001E6671" w:rsidRPr="00471944" w:rsidRDefault="001E6671" w:rsidP="00654980">
      <w:pPr>
        <w:autoSpaceDE w:val="0"/>
        <w:autoSpaceDN w:val="0"/>
        <w:adjustRightInd w:val="0"/>
        <w:spacing w:line="340" w:lineRule="exact"/>
        <w:ind w:left="958"/>
        <w:jc w:val="both"/>
      </w:pPr>
      <w:r w:rsidRPr="00471944">
        <w:t>......................................................................................................</w:t>
      </w:r>
    </w:p>
    <w:p w:rsidR="001E6671" w:rsidRPr="00471944" w:rsidRDefault="001E6671" w:rsidP="001E6671">
      <w:pPr>
        <w:pStyle w:val="Schedulepara"/>
      </w:pPr>
      <w:r w:rsidRPr="00471944">
        <w:tab/>
        <w:t>(b)</w:t>
      </w:r>
      <w:r w:rsidRPr="00471944">
        <w:tab/>
        <w:t>Provide the names and contact details of a representative selection of suppliers of inputs to each of the merger parties in the relevant market(s)</w:t>
      </w:r>
    </w:p>
    <w:p w:rsidR="001E6671" w:rsidRPr="00471944" w:rsidRDefault="001E6671" w:rsidP="00654980">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11 of this Form)</w:t>
      </w:r>
    </w:p>
    <w:p w:rsidR="001E6671" w:rsidRPr="00471944" w:rsidRDefault="001E6671" w:rsidP="001E6671">
      <w:pPr>
        <w:pStyle w:val="Schedulepara"/>
        <w:keepNext/>
        <w:keepLines/>
      </w:pPr>
      <w:r w:rsidRPr="00471944">
        <w:tab/>
        <w:t>(c)</w:t>
      </w:r>
      <w:r w:rsidRPr="00471944">
        <w:tab/>
        <w:t>Describe any purchasing arrangements in place with each of the suppliers identified above and outline whether it is expected or anticipated that these arrangements will continue or be varied in any way post</w:t>
      </w:r>
      <w:r w:rsidR="00471944">
        <w:noBreakHyphen/>
      </w:r>
      <w:r w:rsidRPr="00471944">
        <w:t>acquisition</w:t>
      </w:r>
    </w:p>
    <w:p w:rsidR="001E6671" w:rsidRPr="00471944" w:rsidRDefault="001E6671" w:rsidP="00654980">
      <w:pPr>
        <w:autoSpaceDE w:val="0"/>
        <w:autoSpaceDN w:val="0"/>
        <w:adjustRightInd w:val="0"/>
        <w:spacing w:line="340" w:lineRule="exact"/>
        <w:ind w:left="958"/>
        <w:jc w:val="both"/>
      </w:pPr>
      <w:r w:rsidRPr="00471944">
        <w:t>......................................................................................................</w:t>
      </w:r>
    </w:p>
    <w:p w:rsidR="001E6671" w:rsidRPr="00471944" w:rsidRDefault="001E6671" w:rsidP="00654980">
      <w:pPr>
        <w:autoSpaceDE w:val="0"/>
        <w:autoSpaceDN w:val="0"/>
        <w:adjustRightInd w:val="0"/>
        <w:spacing w:before="180"/>
        <w:ind w:left="720" w:hanging="720"/>
        <w:rPr>
          <w:b/>
        </w:rPr>
      </w:pPr>
      <w:r w:rsidRPr="00471944">
        <w:rPr>
          <w:b/>
        </w:rPr>
        <w:t>7.</w:t>
      </w:r>
      <w:r w:rsidRPr="00471944">
        <w:rPr>
          <w:b/>
        </w:rPr>
        <w:tab/>
        <w:t>Competitors</w:t>
      </w:r>
    </w:p>
    <w:p w:rsidR="001E6671" w:rsidRPr="00471944" w:rsidRDefault="001E6671" w:rsidP="00654980">
      <w:pPr>
        <w:pStyle w:val="Schedulepara"/>
      </w:pPr>
      <w:r w:rsidRPr="00471944">
        <w:tab/>
        <w:t>(a)</w:t>
      </w:r>
      <w:r w:rsidRPr="00471944">
        <w:tab/>
        <w:t>Provide details of alternative suppliers of products now, or shortly to be, competitive with, or otherwise substitutable for, goods or services produced by each of the merger parties in the relevant market(s)</w:t>
      </w:r>
    </w:p>
    <w:p w:rsidR="001E6671" w:rsidRPr="00471944" w:rsidRDefault="001E6671" w:rsidP="00654980">
      <w:pPr>
        <w:autoSpaceDE w:val="0"/>
        <w:autoSpaceDN w:val="0"/>
        <w:adjustRightInd w:val="0"/>
        <w:spacing w:line="340" w:lineRule="exact"/>
        <w:ind w:left="958"/>
        <w:jc w:val="both"/>
      </w:pPr>
      <w:r w:rsidRPr="00471944">
        <w:t>......................................................................................................</w:t>
      </w:r>
    </w:p>
    <w:p w:rsidR="001E6671" w:rsidRPr="00471944" w:rsidRDefault="001E6671" w:rsidP="00654980">
      <w:pPr>
        <w:pStyle w:val="Schedulepara"/>
      </w:pPr>
      <w:r w:rsidRPr="00471944">
        <w:tab/>
        <w:t>(b)</w:t>
      </w:r>
      <w:r w:rsidRPr="00471944">
        <w:tab/>
        <w:t xml:space="preserve">If the suppliers identified above do not produce goods or services which are substantially the same as those goods or services produced by the merger parties in the relevant market(s), explain why it is considered that these goods or services are viable alternatives </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keepNext/>
        <w:autoSpaceDE w:val="0"/>
        <w:autoSpaceDN w:val="0"/>
        <w:adjustRightInd w:val="0"/>
        <w:spacing w:before="180"/>
        <w:ind w:left="720" w:hanging="720"/>
        <w:rPr>
          <w:b/>
        </w:rPr>
      </w:pPr>
      <w:r w:rsidRPr="00471944">
        <w:rPr>
          <w:b/>
        </w:rPr>
        <w:t>8.</w:t>
      </w:r>
      <w:r w:rsidRPr="00471944">
        <w:rPr>
          <w:b/>
        </w:rPr>
        <w:tab/>
        <w:t>Customers</w:t>
      </w:r>
    </w:p>
    <w:p w:rsidR="001E6671" w:rsidRPr="00471944" w:rsidRDefault="001E6671" w:rsidP="001E6671">
      <w:pPr>
        <w:pStyle w:val="Schedulepara"/>
      </w:pPr>
      <w:r w:rsidRPr="00471944">
        <w:tab/>
        <w:t>(a)</w:t>
      </w:r>
      <w:r w:rsidRPr="00471944">
        <w:tab/>
        <w:t>Provide the names and contact details of a representative selection of the customers of each of the Applicant and the Target in the relevant market(s)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12 of this Form)</w:t>
      </w:r>
    </w:p>
    <w:p w:rsidR="001E6671" w:rsidRPr="00471944" w:rsidRDefault="001E6671" w:rsidP="001E6671">
      <w:pPr>
        <w:pStyle w:val="Schedulepara"/>
      </w:pPr>
      <w:r w:rsidRPr="00471944">
        <w:tab/>
        <w:t>(b)</w:t>
      </w:r>
      <w:r w:rsidRPr="00471944">
        <w:tab/>
        <w:t>Describe the distribution channels available to the merger parties in supplying goods and services to customers and identify the relevant distribution channels in respect of each of the customers identified above</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keepNext/>
        <w:keepLines/>
      </w:pPr>
      <w:r w:rsidRPr="00471944">
        <w:tab/>
        <w:t>(c)</w:t>
      </w:r>
      <w:r w:rsidRPr="00471944">
        <w:tab/>
        <w:t>Describe the existing supply arrangements that the merger parties have in place with the customers identified above and whether it is expected or anticipated that these arrangements will continue or be varied in any way post</w:t>
      </w:r>
      <w:r w:rsidR="00471944">
        <w:noBreakHyphen/>
      </w:r>
      <w:r w:rsidRPr="00471944">
        <w:t>acquisition</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13 of this Form)</w:t>
      </w:r>
    </w:p>
    <w:p w:rsidR="001E6671" w:rsidRPr="00471944" w:rsidRDefault="001E6671" w:rsidP="00654980">
      <w:pPr>
        <w:keepNext/>
        <w:keepLines/>
        <w:autoSpaceDE w:val="0"/>
        <w:autoSpaceDN w:val="0"/>
        <w:adjustRightInd w:val="0"/>
        <w:spacing w:before="180"/>
        <w:ind w:left="720" w:hanging="720"/>
        <w:rPr>
          <w:b/>
        </w:rPr>
      </w:pPr>
      <w:r w:rsidRPr="00471944">
        <w:rPr>
          <w:b/>
        </w:rPr>
        <w:t>9.</w:t>
      </w:r>
      <w:r w:rsidRPr="00471944">
        <w:rPr>
          <w:b/>
        </w:rPr>
        <w:tab/>
        <w:t>Market concentration</w:t>
      </w:r>
    </w:p>
    <w:p w:rsidR="001E6671" w:rsidRPr="00471944" w:rsidRDefault="001E6671" w:rsidP="001E6671">
      <w:pPr>
        <w:pStyle w:val="Schedulepara"/>
      </w:pPr>
      <w:r w:rsidRPr="00471944">
        <w:tab/>
      </w:r>
      <w:r w:rsidRPr="00471944">
        <w:tab/>
        <w:t>Provide estimates of current and post</w:t>
      </w:r>
      <w:r w:rsidR="00471944">
        <w:noBreakHyphen/>
      </w:r>
      <w:r w:rsidRPr="00471944">
        <w:t>acquisition market shares for the merger parties and existing alternative suppliers or purchasers in the relevant market(s) identified above</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14 of this Form)</w:t>
      </w:r>
    </w:p>
    <w:p w:rsidR="001E6671" w:rsidRPr="00471944" w:rsidRDefault="001E6671" w:rsidP="00654980">
      <w:pPr>
        <w:keepNext/>
        <w:keepLines/>
        <w:autoSpaceDE w:val="0"/>
        <w:autoSpaceDN w:val="0"/>
        <w:adjustRightInd w:val="0"/>
        <w:spacing w:before="180"/>
        <w:ind w:left="720" w:hanging="720"/>
        <w:rPr>
          <w:b/>
        </w:rPr>
      </w:pPr>
      <w:r w:rsidRPr="00471944">
        <w:rPr>
          <w:b/>
        </w:rPr>
        <w:t>10.</w:t>
      </w:r>
      <w:r w:rsidRPr="00471944">
        <w:rPr>
          <w:b/>
        </w:rPr>
        <w:tab/>
        <w:t>Constraints on the exercise of market power</w:t>
      </w:r>
    </w:p>
    <w:p w:rsidR="001E6671" w:rsidRPr="00471944" w:rsidRDefault="001E6671" w:rsidP="001E6671">
      <w:pPr>
        <w:pStyle w:val="Schedulepara"/>
      </w:pPr>
      <w:r w:rsidRPr="00471944">
        <w:tab/>
      </w:r>
      <w:r w:rsidRPr="00471944">
        <w:tab/>
        <w:t>Provide details of the extent to which the merger parties are likely to be constrained post</w:t>
      </w:r>
      <w:r w:rsidR="00471944">
        <w:noBreakHyphen/>
      </w:r>
      <w:r w:rsidRPr="00471944">
        <w:t>acquisition from raising prices and profit margins and/or reducing the quality of good and/or services by:</w:t>
      </w:r>
    </w:p>
    <w:p w:rsidR="001E6671" w:rsidRPr="00471944" w:rsidRDefault="001E6671" w:rsidP="001E6671">
      <w:pPr>
        <w:pStyle w:val="Schedulepara"/>
        <w:tabs>
          <w:tab w:val="clear" w:pos="567"/>
          <w:tab w:val="right" w:pos="720"/>
        </w:tabs>
      </w:pPr>
      <w:r w:rsidRPr="00471944">
        <w:tab/>
        <w:t>(i)</w:t>
      </w:r>
      <w:r w:rsidRPr="00471944">
        <w:tab/>
        <w:t>input suppliers</w:t>
      </w:r>
    </w:p>
    <w:p w:rsidR="001E6671" w:rsidRPr="00471944" w:rsidRDefault="001E6671" w:rsidP="00654980">
      <w:pPr>
        <w:autoSpaceDE w:val="0"/>
        <w:autoSpaceDN w:val="0"/>
        <w:adjustRightInd w:val="0"/>
        <w:spacing w:line="340" w:lineRule="exact"/>
        <w:ind w:left="958"/>
        <w:jc w:val="both"/>
      </w:pPr>
      <w:r w:rsidRPr="00471944">
        <w:t>......................................................................................................</w:t>
      </w:r>
    </w:p>
    <w:p w:rsidR="001E6671" w:rsidRPr="00471944" w:rsidRDefault="001E6671" w:rsidP="001E6671">
      <w:pPr>
        <w:pStyle w:val="Schedulepara"/>
        <w:keepNext/>
        <w:keepLines/>
        <w:tabs>
          <w:tab w:val="clear" w:pos="567"/>
          <w:tab w:val="right" w:pos="720"/>
        </w:tabs>
      </w:pPr>
      <w:r w:rsidRPr="00471944">
        <w:tab/>
        <w:t>(ii)</w:t>
      </w:r>
      <w:r w:rsidRPr="00471944">
        <w:tab/>
        <w:t>competitors in the relevant market(s)</w:t>
      </w:r>
    </w:p>
    <w:p w:rsidR="001E6671" w:rsidRPr="00471944" w:rsidRDefault="001E6671" w:rsidP="00654980">
      <w:pPr>
        <w:autoSpaceDE w:val="0"/>
        <w:autoSpaceDN w:val="0"/>
        <w:adjustRightInd w:val="0"/>
        <w:spacing w:line="340" w:lineRule="exact"/>
        <w:ind w:left="958"/>
        <w:jc w:val="both"/>
      </w:pPr>
      <w:r w:rsidRPr="00471944">
        <w:t>......................................................................................................</w:t>
      </w:r>
    </w:p>
    <w:p w:rsidR="001E6671" w:rsidRPr="00471944" w:rsidRDefault="001E6671" w:rsidP="001E6671">
      <w:pPr>
        <w:pStyle w:val="Schedulepara"/>
        <w:tabs>
          <w:tab w:val="clear" w:pos="567"/>
          <w:tab w:val="right" w:pos="720"/>
        </w:tabs>
      </w:pPr>
      <w:r w:rsidRPr="00471944">
        <w:tab/>
        <w:t>(iii)</w:t>
      </w:r>
      <w:r w:rsidRPr="00471944">
        <w:tab/>
        <w:t>customers in the relevant market(s)</w:t>
      </w:r>
    </w:p>
    <w:p w:rsidR="001E6671" w:rsidRPr="00471944" w:rsidRDefault="001E6671" w:rsidP="00654980">
      <w:pPr>
        <w:autoSpaceDE w:val="0"/>
        <w:autoSpaceDN w:val="0"/>
        <w:adjustRightInd w:val="0"/>
        <w:spacing w:line="340" w:lineRule="exact"/>
        <w:ind w:left="958"/>
        <w:jc w:val="both"/>
      </w:pPr>
      <w:r w:rsidRPr="00471944">
        <w:t>......................................................................................................</w:t>
      </w:r>
    </w:p>
    <w:p w:rsidR="001E6671" w:rsidRPr="00471944" w:rsidRDefault="001E6671" w:rsidP="001E6671">
      <w:pPr>
        <w:pStyle w:val="Schedulepara"/>
        <w:tabs>
          <w:tab w:val="clear" w:pos="567"/>
          <w:tab w:val="right" w:pos="720"/>
        </w:tabs>
      </w:pPr>
      <w:r w:rsidRPr="00471944">
        <w:tab/>
        <w:t>(iv)</w:t>
      </w:r>
      <w:r w:rsidRPr="00471944">
        <w:tab/>
        <w:t>others</w:t>
      </w:r>
    </w:p>
    <w:p w:rsidR="001E6671" w:rsidRPr="00471944" w:rsidRDefault="001E6671" w:rsidP="00654980">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15 of this Form)</w:t>
      </w:r>
    </w:p>
    <w:p w:rsidR="001E6671" w:rsidRPr="00471944" w:rsidRDefault="001E6671" w:rsidP="001E6671">
      <w:pPr>
        <w:keepNext/>
        <w:keepLines/>
        <w:autoSpaceDE w:val="0"/>
        <w:autoSpaceDN w:val="0"/>
        <w:adjustRightInd w:val="0"/>
        <w:spacing w:before="180"/>
        <w:ind w:left="720" w:hanging="720"/>
        <w:rPr>
          <w:b/>
        </w:rPr>
      </w:pPr>
      <w:r w:rsidRPr="00471944">
        <w:rPr>
          <w:b/>
        </w:rPr>
        <w:t>11.</w:t>
      </w:r>
      <w:r w:rsidRPr="00471944">
        <w:rPr>
          <w:b/>
        </w:rPr>
        <w:tab/>
        <w:t>Imports</w:t>
      </w:r>
    </w:p>
    <w:p w:rsidR="001E6671" w:rsidRPr="00471944" w:rsidRDefault="001E6671" w:rsidP="001E6671">
      <w:pPr>
        <w:pStyle w:val="Schedulepara"/>
      </w:pPr>
      <w:r w:rsidRPr="00471944">
        <w:tab/>
        <w:t>(a)</w:t>
      </w:r>
      <w:r w:rsidRPr="00471944">
        <w:tab/>
        <w:t>Provide details of the actual and potential level of imports in the relevant market(s) and details of the importers and their suppliers</w:t>
      </w:r>
    </w:p>
    <w:p w:rsidR="001E6671" w:rsidRPr="00471944" w:rsidRDefault="001E6671" w:rsidP="00654980">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16 of this Form)</w:t>
      </w:r>
    </w:p>
    <w:p w:rsidR="001E6671" w:rsidRPr="00471944" w:rsidRDefault="001E6671" w:rsidP="001E6671">
      <w:pPr>
        <w:pStyle w:val="Schedulepara"/>
      </w:pPr>
      <w:r w:rsidRPr="00471944">
        <w:tab/>
        <w:t>(b)</w:t>
      </w:r>
      <w:r w:rsidRPr="00471944">
        <w:tab/>
        <w:t>Describe any barriers to importation in the relevant market(s) including whether significant investment in facilities or in distribution arrangements is needed to facilitate importation</w:t>
      </w:r>
    </w:p>
    <w:p w:rsidR="001E6671" w:rsidRPr="00471944" w:rsidRDefault="001E6671" w:rsidP="00654980">
      <w:pPr>
        <w:autoSpaceDE w:val="0"/>
        <w:autoSpaceDN w:val="0"/>
        <w:adjustRightInd w:val="0"/>
        <w:spacing w:line="340" w:lineRule="exact"/>
        <w:ind w:left="958"/>
        <w:jc w:val="both"/>
      </w:pPr>
      <w:r w:rsidRPr="00471944">
        <w:t>......................................................................................................</w:t>
      </w:r>
    </w:p>
    <w:p w:rsidR="001E6671" w:rsidRPr="00471944" w:rsidRDefault="001E6671" w:rsidP="001E6671">
      <w:pPr>
        <w:pStyle w:val="Schedulepara"/>
      </w:pPr>
      <w:r w:rsidRPr="00471944">
        <w:tab/>
        <w:t>(c)</w:t>
      </w:r>
      <w:r w:rsidRPr="00471944">
        <w:tab/>
        <w:t>Describe facilities and distribution arrangements necessary for importation in the relevant market(s), their capacity and who has ownership or control of these facilities and arrangements</w:t>
      </w:r>
    </w:p>
    <w:p w:rsidR="001E6671" w:rsidRPr="00471944" w:rsidRDefault="001E6671" w:rsidP="00654980">
      <w:pPr>
        <w:autoSpaceDE w:val="0"/>
        <w:autoSpaceDN w:val="0"/>
        <w:adjustRightInd w:val="0"/>
        <w:spacing w:line="340" w:lineRule="exact"/>
        <w:ind w:left="958"/>
        <w:jc w:val="both"/>
      </w:pPr>
      <w:r w:rsidRPr="00471944">
        <w:t>......................................................................................................</w:t>
      </w:r>
    </w:p>
    <w:p w:rsidR="001E6671" w:rsidRPr="00471944" w:rsidRDefault="001E6671" w:rsidP="001E6671">
      <w:pPr>
        <w:pStyle w:val="Schedulepara"/>
      </w:pPr>
      <w:r w:rsidRPr="00471944">
        <w:tab/>
        <w:t>(d)</w:t>
      </w:r>
      <w:r w:rsidRPr="00471944">
        <w:tab/>
        <w:t>Provide details of the price of imports as opposed to domestic production in the relevant market(s) and explain any divergence in these prices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pPr>
      <w:r w:rsidRPr="00471944">
        <w:tab/>
        <w:t>(e)</w:t>
      </w:r>
      <w:r w:rsidRPr="00471944">
        <w:tab/>
        <w:t>Provide details as to the extent of constraint which would be likely to be provided by imports on domestic suppliers including the merger parties in the relevant market(s) post</w:t>
      </w:r>
      <w:r w:rsidR="00471944">
        <w:noBreakHyphen/>
      </w:r>
      <w:r w:rsidRPr="00471944">
        <w:t>acquisition</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17 of this Form)</w:t>
      </w:r>
    </w:p>
    <w:p w:rsidR="001E6671" w:rsidRPr="00471944" w:rsidRDefault="001E6671" w:rsidP="001E6671">
      <w:pPr>
        <w:autoSpaceDE w:val="0"/>
        <w:autoSpaceDN w:val="0"/>
        <w:adjustRightInd w:val="0"/>
        <w:spacing w:before="180"/>
        <w:ind w:left="720" w:hanging="720"/>
        <w:rPr>
          <w:b/>
        </w:rPr>
      </w:pPr>
      <w:r w:rsidRPr="00471944">
        <w:rPr>
          <w:b/>
        </w:rPr>
        <w:t>12.</w:t>
      </w:r>
      <w:r w:rsidRPr="00471944">
        <w:rPr>
          <w:b/>
        </w:rPr>
        <w:tab/>
        <w:t>Exports</w:t>
      </w:r>
    </w:p>
    <w:p w:rsidR="001E6671" w:rsidRPr="00471944" w:rsidRDefault="001E6671" w:rsidP="001E6671">
      <w:pPr>
        <w:pStyle w:val="Schedulepara"/>
      </w:pPr>
      <w:r w:rsidRPr="00471944">
        <w:tab/>
        <w:t>(a)</w:t>
      </w:r>
      <w:r w:rsidRPr="00471944">
        <w:tab/>
        <w:t>Provide details of the actual and potential level of exports in the relevant market(s)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18 of this Form)</w:t>
      </w:r>
    </w:p>
    <w:p w:rsidR="001E6671" w:rsidRPr="00471944" w:rsidRDefault="001E6671" w:rsidP="001E6671">
      <w:pPr>
        <w:pStyle w:val="Schedulepara"/>
        <w:keepNext/>
        <w:keepLines/>
      </w:pPr>
      <w:r w:rsidRPr="00471944">
        <w:tab/>
        <w:t>(b)</w:t>
      </w:r>
      <w:r w:rsidRPr="00471944">
        <w:tab/>
        <w:t>Describe the export barriers faced by suppliers of inputs to the merger parties in the relevant market(s)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pPr>
      <w:r w:rsidRPr="00471944">
        <w:tab/>
        <w:t>(c)</w:t>
      </w:r>
      <w:r w:rsidRPr="00471944">
        <w:tab/>
        <w:t>Provide details of the sale price of exports as opposed to domestic sales in the relevant market(s) and explain any divergence in these prices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pPr>
      <w:r w:rsidRPr="00471944">
        <w:tab/>
        <w:t>(d)</w:t>
      </w:r>
      <w:r w:rsidRPr="00471944">
        <w:tab/>
        <w:t>Describe whether the suppliers of inputs to the merger parties are or would be able to export such inputs post</w:t>
      </w:r>
      <w:r w:rsidR="00471944">
        <w:noBreakHyphen/>
      </w:r>
      <w:r w:rsidRPr="00471944">
        <w:t>acquisition and, if so, describe the extent of constraint this would be likely to provide on the merger parties post</w:t>
      </w:r>
      <w:r w:rsidR="00471944">
        <w:noBreakHyphen/>
      </w:r>
      <w:r w:rsidRPr="00471944">
        <w:t xml:space="preserve">acquisition </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19 of this Form)</w:t>
      </w:r>
    </w:p>
    <w:p w:rsidR="001E6671" w:rsidRPr="00471944" w:rsidRDefault="001E6671" w:rsidP="00654980">
      <w:pPr>
        <w:keepNext/>
        <w:keepLines/>
        <w:autoSpaceDE w:val="0"/>
        <w:autoSpaceDN w:val="0"/>
        <w:adjustRightInd w:val="0"/>
        <w:spacing w:before="180"/>
        <w:ind w:left="720" w:hanging="720"/>
        <w:rPr>
          <w:b/>
        </w:rPr>
      </w:pPr>
      <w:r w:rsidRPr="00471944">
        <w:rPr>
          <w:b/>
        </w:rPr>
        <w:t>13.</w:t>
      </w:r>
      <w:r w:rsidRPr="00471944">
        <w:rPr>
          <w:b/>
        </w:rPr>
        <w:tab/>
        <w:t>Barriers to entry and expansion</w:t>
      </w:r>
    </w:p>
    <w:p w:rsidR="001E6671" w:rsidRPr="00471944" w:rsidRDefault="001E6671" w:rsidP="001E6671">
      <w:pPr>
        <w:pStyle w:val="Schedulepara"/>
      </w:pPr>
      <w:r w:rsidRPr="00471944">
        <w:tab/>
        <w:t>(a)</w:t>
      </w:r>
      <w:r w:rsidRPr="00471944">
        <w:tab/>
        <w:t>Provide details of any barriers to entry and expansion in the relevant market(s)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20 of this Form)</w:t>
      </w:r>
    </w:p>
    <w:p w:rsidR="001E6671" w:rsidRPr="00471944" w:rsidRDefault="001E6671" w:rsidP="001E6671">
      <w:pPr>
        <w:pStyle w:val="Schedulepara"/>
        <w:tabs>
          <w:tab w:val="clear" w:pos="567"/>
          <w:tab w:val="right" w:pos="720"/>
        </w:tabs>
      </w:pPr>
      <w:r w:rsidRPr="00471944">
        <w:tab/>
        <w:t>(b)</w:t>
      </w:r>
      <w:r w:rsidRPr="00471944">
        <w:tab/>
        <w:t>Provide details of any firms not currently supplying or acquiring goods or services in the Relevant Market(s) but which could enter the Relevant Market(s) quickly and provide an effective competitive constraint in the Relevant Market(s) to the merged entity</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keepNext/>
      </w:pPr>
      <w:r w:rsidRPr="00471944">
        <w:tab/>
        <w:t>(c)</w:t>
      </w:r>
      <w:r w:rsidRPr="00471944">
        <w:tab/>
        <w:t>Provide details of any firms which have recently tried and failed to enter the relevant market(s), including the reasons (if known) for their failure</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keepNext/>
        <w:keepLines/>
        <w:autoSpaceDE w:val="0"/>
        <w:autoSpaceDN w:val="0"/>
        <w:adjustRightInd w:val="0"/>
        <w:spacing w:before="180"/>
        <w:ind w:left="720" w:hanging="720"/>
        <w:rPr>
          <w:b/>
        </w:rPr>
      </w:pPr>
      <w:r w:rsidRPr="00471944">
        <w:rPr>
          <w:b/>
        </w:rPr>
        <w:t>14.</w:t>
      </w:r>
      <w:r w:rsidRPr="00471944">
        <w:rPr>
          <w:b/>
        </w:rPr>
        <w:tab/>
        <w:t>Dynamic characteristics</w:t>
      </w:r>
    </w:p>
    <w:p w:rsidR="001E6671" w:rsidRPr="00471944" w:rsidRDefault="001E6671" w:rsidP="001E6671">
      <w:pPr>
        <w:pStyle w:val="Schedulepara"/>
        <w:keepNext/>
        <w:keepLines/>
      </w:pPr>
      <w:r w:rsidRPr="00471944">
        <w:tab/>
      </w:r>
      <w:r w:rsidRPr="00471944">
        <w:tab/>
        <w:t>Provide details of the dynamic characteristics of the relevant market(s)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21 of this Form)</w:t>
      </w:r>
    </w:p>
    <w:p w:rsidR="001E6671" w:rsidRPr="00471944" w:rsidRDefault="001E6671" w:rsidP="001E6671">
      <w:pPr>
        <w:autoSpaceDE w:val="0"/>
        <w:autoSpaceDN w:val="0"/>
        <w:adjustRightInd w:val="0"/>
        <w:spacing w:before="180"/>
        <w:ind w:left="720" w:hanging="720"/>
        <w:rPr>
          <w:b/>
        </w:rPr>
      </w:pPr>
      <w:r w:rsidRPr="00471944">
        <w:rPr>
          <w:b/>
        </w:rPr>
        <w:t>15.</w:t>
      </w:r>
      <w:r w:rsidRPr="00471944">
        <w:rPr>
          <w:b/>
        </w:rPr>
        <w:tab/>
        <w:t>Vigorous and effective competitor</w:t>
      </w:r>
    </w:p>
    <w:p w:rsidR="001E6671" w:rsidRPr="00471944" w:rsidRDefault="001E6671" w:rsidP="001E6671">
      <w:pPr>
        <w:pStyle w:val="Schedulepara"/>
      </w:pPr>
      <w:r w:rsidRPr="00471944">
        <w:tab/>
      </w:r>
      <w:r w:rsidRPr="00471944">
        <w:tab/>
        <w:t>Indicate whether the Target or any other participant in the relevant market(s) could be described as a vigorous and effective competitor to the Applicant or other market participants to any and to what extent, and why</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22 of this Form)</w:t>
      </w:r>
    </w:p>
    <w:p w:rsidR="001E6671" w:rsidRPr="00471944" w:rsidRDefault="001E6671" w:rsidP="00654980">
      <w:pPr>
        <w:keepNext/>
        <w:keepLines/>
        <w:autoSpaceDE w:val="0"/>
        <w:autoSpaceDN w:val="0"/>
        <w:adjustRightInd w:val="0"/>
        <w:spacing w:before="180"/>
        <w:ind w:left="720" w:hanging="720"/>
        <w:rPr>
          <w:b/>
        </w:rPr>
      </w:pPr>
      <w:r w:rsidRPr="00471944">
        <w:rPr>
          <w:b/>
        </w:rPr>
        <w:t>16.</w:t>
      </w:r>
      <w:r w:rsidRPr="00471944">
        <w:rPr>
          <w:b/>
        </w:rPr>
        <w:tab/>
        <w:t>Vertical integration</w:t>
      </w:r>
    </w:p>
    <w:p w:rsidR="001E6671" w:rsidRPr="00471944" w:rsidRDefault="001E6671" w:rsidP="001E6671">
      <w:pPr>
        <w:pStyle w:val="Schedulepara"/>
      </w:pPr>
      <w:r w:rsidRPr="00471944">
        <w:tab/>
        <w:t>(a)</w:t>
      </w:r>
      <w:r w:rsidRPr="00471944">
        <w:tab/>
        <w:t>Describe whether the acquisition would, or would be likely to, result in increased vertical integration between firms involved at different functional levels in the relevant market(s)</w:t>
      </w:r>
    </w:p>
    <w:p w:rsidR="001E6671" w:rsidRPr="00471944" w:rsidRDefault="001E6671" w:rsidP="00654980">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23 of this Form)</w:t>
      </w:r>
    </w:p>
    <w:p w:rsidR="001E6671" w:rsidRPr="00471944" w:rsidRDefault="001E6671" w:rsidP="001E6671">
      <w:pPr>
        <w:pStyle w:val="Schedulepara"/>
        <w:keepNext/>
        <w:keepLines/>
      </w:pPr>
      <w:r w:rsidRPr="00471944">
        <w:tab/>
        <w:t>(b)</w:t>
      </w:r>
      <w:r w:rsidRPr="00471944">
        <w:tab/>
        <w:t>Describe whether the acquisition would, or would be likely to, increase the risk of limiting the supply of inputs or access to distribution such that downstream or upstream rivals face higher costs post</w:t>
      </w:r>
      <w:r w:rsidR="00471944">
        <w:noBreakHyphen/>
      </w:r>
      <w:r w:rsidRPr="00471944">
        <w:t>acquisition or full or partial foreclosure of key inputs or distribution channels</w:t>
      </w:r>
    </w:p>
    <w:p w:rsidR="001E6671" w:rsidRPr="00471944" w:rsidRDefault="001E6671" w:rsidP="00654980">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spacing w:before="180"/>
        <w:ind w:left="720" w:hanging="720"/>
        <w:rPr>
          <w:b/>
        </w:rPr>
      </w:pPr>
      <w:r w:rsidRPr="00471944">
        <w:rPr>
          <w:b/>
        </w:rPr>
        <w:t>17.</w:t>
      </w:r>
      <w:r w:rsidRPr="00471944">
        <w:rPr>
          <w:b/>
        </w:rPr>
        <w:tab/>
        <w:t>Prices and profit margins</w:t>
      </w:r>
    </w:p>
    <w:p w:rsidR="001E6671" w:rsidRPr="00471944" w:rsidRDefault="001E6671" w:rsidP="001E6671">
      <w:pPr>
        <w:pStyle w:val="Schedulepara"/>
      </w:pPr>
      <w:r w:rsidRPr="00471944">
        <w:tab/>
        <w:t>(a)</w:t>
      </w:r>
      <w:r w:rsidRPr="00471944">
        <w:tab/>
        <w:t>Provide details of recent and current levels of pricing in the relevant market(s) including the use of rebates and discounts</w:t>
      </w:r>
    </w:p>
    <w:p w:rsidR="001E6671" w:rsidRPr="00471944" w:rsidRDefault="001E6671" w:rsidP="00654980">
      <w:pPr>
        <w:autoSpaceDE w:val="0"/>
        <w:autoSpaceDN w:val="0"/>
        <w:adjustRightInd w:val="0"/>
        <w:spacing w:line="340" w:lineRule="exact"/>
        <w:ind w:left="958"/>
        <w:jc w:val="both"/>
      </w:pPr>
      <w:r w:rsidRPr="00471944">
        <w:t>......................................................................................................</w:t>
      </w:r>
    </w:p>
    <w:p w:rsidR="001E6671" w:rsidRPr="00471944" w:rsidRDefault="001E6671" w:rsidP="001E6671">
      <w:pPr>
        <w:pStyle w:val="Schedulepara"/>
        <w:keepNext/>
      </w:pPr>
      <w:r w:rsidRPr="00471944">
        <w:tab/>
        <w:t>(b)</w:t>
      </w:r>
      <w:r w:rsidRPr="00471944">
        <w:tab/>
        <w:t>Provide details of supply costs of goods and services supplied by the merger parties including manufacturing, marketing and distribution costs in the relevant market(s)</w:t>
      </w:r>
    </w:p>
    <w:p w:rsidR="001E6671" w:rsidRPr="00471944" w:rsidRDefault="001E6671" w:rsidP="00654980">
      <w:pPr>
        <w:autoSpaceDE w:val="0"/>
        <w:autoSpaceDN w:val="0"/>
        <w:adjustRightInd w:val="0"/>
        <w:spacing w:line="340" w:lineRule="exact"/>
        <w:ind w:left="958"/>
        <w:jc w:val="both"/>
      </w:pPr>
      <w:r w:rsidRPr="00471944">
        <w:t>......................................................................................................</w:t>
      </w:r>
    </w:p>
    <w:p w:rsidR="001E6671" w:rsidRPr="00471944" w:rsidRDefault="001E6671" w:rsidP="001E6671">
      <w:pPr>
        <w:pStyle w:val="Schedulepara"/>
      </w:pPr>
      <w:r w:rsidRPr="00471944">
        <w:tab/>
        <w:t>(c)</w:t>
      </w:r>
      <w:r w:rsidRPr="00471944">
        <w:tab/>
        <w:t xml:space="preserve">Describe the competitive constraints, if any, which would, or would be likely to, prevent the merger parties from being able to significantly and sustainably increase the prices paid by </w:t>
      </w:r>
      <w:r w:rsidRPr="00471944">
        <w:br/>
        <w:t>their customers, or lower the prices paid to their suppliers, post</w:t>
      </w:r>
      <w:r w:rsidR="00471944">
        <w:noBreakHyphen/>
      </w:r>
      <w:r w:rsidRPr="00471944">
        <w:t>acquisition in the relevant market(s)</w:t>
      </w:r>
    </w:p>
    <w:p w:rsidR="001E6671" w:rsidRPr="00471944" w:rsidRDefault="001E6671" w:rsidP="00654980">
      <w:pPr>
        <w:autoSpaceDE w:val="0"/>
        <w:autoSpaceDN w:val="0"/>
        <w:adjustRightInd w:val="0"/>
        <w:spacing w:line="340" w:lineRule="exact"/>
        <w:ind w:left="958"/>
        <w:jc w:val="both"/>
      </w:pPr>
      <w:r w:rsidRPr="00471944">
        <w:t>......................................................................................................</w:t>
      </w:r>
    </w:p>
    <w:p w:rsidR="001E6671" w:rsidRPr="00471944" w:rsidRDefault="001E6671" w:rsidP="001E6671">
      <w:pPr>
        <w:pStyle w:val="Schedulepara"/>
      </w:pPr>
      <w:r w:rsidRPr="00471944">
        <w:tab/>
        <w:t>(d)</w:t>
      </w:r>
      <w:r w:rsidRPr="00471944">
        <w:tab/>
        <w:t>Describe the impact of the acquisition on the potential for coordinated conduct between remaining competitors in the relevant market(s) post</w:t>
      </w:r>
      <w:r w:rsidR="00471944">
        <w:noBreakHyphen/>
      </w:r>
      <w:r w:rsidRPr="00471944">
        <w:t>acquisition</w:t>
      </w:r>
    </w:p>
    <w:p w:rsidR="001E6671" w:rsidRPr="00471944" w:rsidRDefault="001E6671" w:rsidP="00654980">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24 of this Form)</w:t>
      </w:r>
    </w:p>
    <w:p w:rsidR="001E6671" w:rsidRPr="00471944" w:rsidRDefault="001E6671" w:rsidP="001E6671">
      <w:pPr>
        <w:pStyle w:val="Schedulepara"/>
      </w:pPr>
      <w:r w:rsidRPr="00471944">
        <w:tab/>
        <w:t>(e)</w:t>
      </w:r>
      <w:r w:rsidRPr="00471944">
        <w:tab/>
        <w:t>Describe the likely impact of the acquisition on the profit margins of the merger parties post</w:t>
      </w:r>
      <w:r w:rsidR="00471944">
        <w:noBreakHyphen/>
      </w:r>
      <w:r w:rsidRPr="00471944">
        <w:t>acquisition and the expected cause of any change</w:t>
      </w:r>
    </w:p>
    <w:p w:rsidR="001E6671" w:rsidRPr="00471944" w:rsidRDefault="001E6671" w:rsidP="00654980">
      <w:pPr>
        <w:autoSpaceDE w:val="0"/>
        <w:autoSpaceDN w:val="0"/>
        <w:adjustRightInd w:val="0"/>
        <w:spacing w:line="340" w:lineRule="exact"/>
        <w:ind w:left="958"/>
        <w:jc w:val="both"/>
      </w:pPr>
      <w:r w:rsidRPr="00471944">
        <w:t>......................................................................................................</w:t>
      </w:r>
    </w:p>
    <w:p w:rsidR="001E6671" w:rsidRPr="00471944" w:rsidRDefault="001E6671" w:rsidP="001E6671">
      <w:pPr>
        <w:keepNext/>
        <w:keepLines/>
        <w:autoSpaceDE w:val="0"/>
        <w:autoSpaceDN w:val="0"/>
        <w:adjustRightInd w:val="0"/>
        <w:spacing w:before="180"/>
        <w:ind w:left="720" w:hanging="720"/>
        <w:rPr>
          <w:b/>
        </w:rPr>
      </w:pPr>
      <w:r w:rsidRPr="00471944">
        <w:rPr>
          <w:b/>
        </w:rPr>
        <w:t>18.</w:t>
      </w:r>
      <w:r w:rsidRPr="00471944">
        <w:rPr>
          <w:b/>
        </w:rPr>
        <w:tab/>
        <w:t>Related markets</w:t>
      </w:r>
    </w:p>
    <w:p w:rsidR="001E6671" w:rsidRPr="00471944" w:rsidRDefault="001E6671" w:rsidP="001E6671">
      <w:pPr>
        <w:pStyle w:val="Schedulepara"/>
      </w:pPr>
      <w:r w:rsidRPr="00471944">
        <w:tab/>
        <w:t>(a)</w:t>
      </w:r>
      <w:r w:rsidRPr="00471944">
        <w:tab/>
        <w:t>Describe the extent of complementarity between products supplied by the merger parties</w:t>
      </w:r>
    </w:p>
    <w:p w:rsidR="001E6671" w:rsidRPr="00471944" w:rsidRDefault="001E6671" w:rsidP="00654980">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25 of this Form)</w:t>
      </w:r>
    </w:p>
    <w:p w:rsidR="001E6671" w:rsidRPr="00471944" w:rsidRDefault="001E6671" w:rsidP="001E6671">
      <w:pPr>
        <w:pStyle w:val="Schedulepara"/>
      </w:pPr>
      <w:r w:rsidRPr="00471944">
        <w:tab/>
        <w:t>(b)</w:t>
      </w:r>
      <w:r w:rsidRPr="00471944">
        <w:tab/>
        <w:t>Describe the extent to which the products identified above are, or could be, offered to customers as a product range through bundling or tying</w:t>
      </w:r>
    </w:p>
    <w:p w:rsidR="001E6671" w:rsidRPr="00471944" w:rsidRDefault="001E6671" w:rsidP="00654980">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pPr>
      <w:r w:rsidRPr="00471944">
        <w:rPr>
          <w:i/>
        </w:rPr>
        <w:t>(See Direction</w:t>
      </w:r>
      <w:r w:rsidR="00471944">
        <w:rPr>
          <w:i/>
        </w:rPr>
        <w:t> </w:t>
      </w:r>
      <w:r w:rsidRPr="00471944">
        <w:rPr>
          <w:i/>
        </w:rPr>
        <w:t>26 of this Form)</w:t>
      </w:r>
    </w:p>
    <w:p w:rsidR="001E6671" w:rsidRPr="00471944" w:rsidRDefault="001E6671" w:rsidP="001E6671">
      <w:pPr>
        <w:pStyle w:val="Schedulepara"/>
        <w:keepNext/>
        <w:keepLines/>
      </w:pPr>
      <w:r w:rsidRPr="00471944">
        <w:tab/>
        <w:t>(c)</w:t>
      </w:r>
      <w:r w:rsidRPr="00471944">
        <w:tab/>
        <w:t>Describe the competitive constraints that would, or would be likely to, prevent such bundling or tying from significantly foreclosing the ability of the merged entity’s competitors to compete, including foreclosure of access to distribution by the merged entity’s competitors</w:t>
      </w:r>
    </w:p>
    <w:p w:rsidR="001E6671" w:rsidRPr="00471944" w:rsidRDefault="001E6671" w:rsidP="00654980">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spacing w:before="180"/>
        <w:ind w:left="720" w:hanging="720"/>
        <w:rPr>
          <w:b/>
        </w:rPr>
      </w:pPr>
      <w:r w:rsidRPr="00471944">
        <w:rPr>
          <w:b/>
        </w:rPr>
        <w:t>19.</w:t>
      </w:r>
      <w:r w:rsidRPr="00471944">
        <w:rPr>
          <w:b/>
        </w:rPr>
        <w:tab/>
        <w:t>Detriment from a lessening of competition</w:t>
      </w:r>
    </w:p>
    <w:p w:rsidR="001E6671" w:rsidRPr="00471944" w:rsidRDefault="001E6671" w:rsidP="001E6671">
      <w:pPr>
        <w:pStyle w:val="Schedulepara"/>
      </w:pPr>
      <w:r w:rsidRPr="00471944">
        <w:tab/>
      </w:r>
      <w:r w:rsidRPr="00471944">
        <w:tab/>
        <w:t>Having regard to the information provided above, and any other relevant information, describe any detriment which would or would be likely to flow from a lessening of competition as a result of the acquisition</w:t>
      </w:r>
    </w:p>
    <w:p w:rsidR="001E6671" w:rsidRPr="00471944" w:rsidRDefault="001E6671" w:rsidP="00654980">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spacing w:before="180"/>
        <w:ind w:left="720" w:hanging="720"/>
        <w:rPr>
          <w:b/>
        </w:rPr>
      </w:pPr>
      <w:r w:rsidRPr="00471944">
        <w:rPr>
          <w:b/>
        </w:rPr>
        <w:t>20.</w:t>
      </w:r>
      <w:r w:rsidRPr="00471944">
        <w:rPr>
          <w:b/>
        </w:rPr>
        <w:tab/>
        <w:t>Other public detriment</w:t>
      </w:r>
    </w:p>
    <w:p w:rsidR="001E6671" w:rsidRPr="00471944" w:rsidRDefault="001E6671" w:rsidP="001E6671">
      <w:pPr>
        <w:pStyle w:val="Schedulepara"/>
      </w:pPr>
      <w:r w:rsidRPr="00471944">
        <w:tab/>
      </w:r>
      <w:r w:rsidRPr="00471944">
        <w:tab/>
        <w:t>Describe any public detriment likely to result from the proposed acquisition that has not already been described above</w:t>
      </w:r>
    </w:p>
    <w:p w:rsidR="001E6671" w:rsidRPr="00471944" w:rsidRDefault="001E6671" w:rsidP="00654980">
      <w:pPr>
        <w:autoSpaceDE w:val="0"/>
        <w:autoSpaceDN w:val="0"/>
        <w:adjustRightInd w:val="0"/>
        <w:spacing w:line="340" w:lineRule="exact"/>
        <w:ind w:left="958"/>
        <w:jc w:val="both"/>
      </w:pPr>
      <w:r w:rsidRPr="00471944">
        <w:t>......................................................................................................</w:t>
      </w:r>
    </w:p>
    <w:p w:rsidR="001E6671" w:rsidRPr="00471944" w:rsidRDefault="001E6671" w:rsidP="001E6671">
      <w:pPr>
        <w:keepNext/>
        <w:keepLines/>
        <w:autoSpaceDE w:val="0"/>
        <w:autoSpaceDN w:val="0"/>
        <w:adjustRightInd w:val="0"/>
        <w:spacing w:before="180"/>
        <w:ind w:left="720" w:hanging="720"/>
        <w:rPr>
          <w:b/>
        </w:rPr>
      </w:pPr>
      <w:r w:rsidRPr="00471944">
        <w:rPr>
          <w:b/>
        </w:rPr>
        <w:t>21.</w:t>
      </w:r>
      <w:r w:rsidRPr="00471944">
        <w:rPr>
          <w:b/>
        </w:rPr>
        <w:tab/>
        <w:t xml:space="preserve">Public benefit claims </w:t>
      </w:r>
    </w:p>
    <w:p w:rsidR="001E6671" w:rsidRPr="00471944" w:rsidRDefault="001E6671" w:rsidP="001E6671">
      <w:pPr>
        <w:pStyle w:val="Schedulepara"/>
        <w:keepNext/>
        <w:keepLines/>
      </w:pPr>
      <w:r w:rsidRPr="00471944">
        <w:tab/>
        <w:t>(a)</w:t>
      </w:r>
      <w:r w:rsidRPr="00471944">
        <w:tab/>
        <w:t>Describe any public benefit in the form of increased efficiencies (for example, economies of scale or scope) which would, or would be likely to, result from the acquisition</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pPr>
      <w:r w:rsidRPr="00471944">
        <w:tab/>
        <w:t>(b)</w:t>
      </w:r>
      <w:r w:rsidRPr="00471944">
        <w:tab/>
        <w:t>Describe whether the acquisition would, or would be likely to, result in a significant increase in the real value of exports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pPr>
      <w:r w:rsidRPr="00471944">
        <w:tab/>
        <w:t>(c)</w:t>
      </w:r>
      <w:r w:rsidRPr="00471944">
        <w:tab/>
        <w:t>Describe whether the acquisition would, or would be likely to, result in significant substitution of domestic products for imported goods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pPr>
      <w:r w:rsidRPr="00471944">
        <w:tab/>
        <w:t>(d)</w:t>
      </w:r>
      <w:r w:rsidRPr="00471944">
        <w:tab/>
        <w:t xml:space="preserve">Detail any public benefit claims relating to the international competitiveness of any Australian industry arising from the acquisition </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pPr>
      <w:r w:rsidRPr="00471944">
        <w:tab/>
        <w:t>(e)</w:t>
      </w:r>
      <w:r w:rsidRPr="00471944">
        <w:tab/>
        <w:t xml:space="preserve">Detail any other public benefit claims </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spacing w:before="180"/>
        <w:ind w:left="720" w:hanging="720"/>
        <w:rPr>
          <w:b/>
        </w:rPr>
      </w:pPr>
      <w:r w:rsidRPr="00471944">
        <w:rPr>
          <w:b/>
        </w:rPr>
        <w:t>22.</w:t>
      </w:r>
      <w:r w:rsidRPr="00471944">
        <w:rPr>
          <w:b/>
        </w:rPr>
        <w:tab/>
        <w:t xml:space="preserve">The counterfactual </w:t>
      </w:r>
    </w:p>
    <w:p w:rsidR="001E6671" w:rsidRPr="00471944" w:rsidRDefault="001E6671" w:rsidP="001E6671">
      <w:pPr>
        <w:pStyle w:val="Schedulepara"/>
      </w:pPr>
      <w:r w:rsidRPr="00471944">
        <w:tab/>
      </w:r>
      <w:r w:rsidRPr="00471944">
        <w:tab/>
        <w:t xml:space="preserve">Describe the likely state of the relevant market(s) in the future if the proposed acquisition does not take place, giving reasons </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spacing w:before="180"/>
        <w:ind w:left="720" w:hanging="720"/>
        <w:rPr>
          <w:b/>
        </w:rPr>
      </w:pPr>
      <w:r w:rsidRPr="00471944">
        <w:rPr>
          <w:b/>
        </w:rPr>
        <w:t>23.</w:t>
      </w:r>
      <w:r w:rsidRPr="00471944">
        <w:rPr>
          <w:b/>
        </w:rPr>
        <w:tab/>
        <w:t>Joint ventures</w:t>
      </w:r>
    </w:p>
    <w:p w:rsidR="001E6671" w:rsidRPr="00471944" w:rsidRDefault="001E6671" w:rsidP="001E6671">
      <w:pPr>
        <w:pStyle w:val="Schedulepara"/>
      </w:pPr>
      <w:r w:rsidRPr="00471944">
        <w:tab/>
        <w:t>(a)</w:t>
      </w:r>
      <w:r w:rsidRPr="00471944">
        <w:tab/>
        <w:t>Does this application for authorisation deal with a matter relating to a joint venture (see section</w:t>
      </w:r>
      <w:r w:rsidR="00471944">
        <w:t> </w:t>
      </w:r>
      <w:r w:rsidRPr="00471944">
        <w:t>4J of the Act)</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tabs>
          <w:tab w:val="clear" w:pos="567"/>
          <w:tab w:val="right" w:pos="720"/>
        </w:tabs>
      </w:pPr>
      <w:r w:rsidRPr="00471944">
        <w:tab/>
        <w:t>(i)</w:t>
      </w:r>
      <w:r w:rsidRPr="00471944">
        <w:tab/>
        <w:t>If so, are there any other applications for clearance or authorisation under Part</w:t>
      </w:r>
      <w:r w:rsidR="00261AAD" w:rsidRPr="00471944">
        <w:t> </w:t>
      </w:r>
      <w:r w:rsidRPr="00471944">
        <w:t>VII of the Act being made simultaneously with this application in relation to the joint venture</w:t>
      </w:r>
    </w:p>
    <w:p w:rsidR="001E6671" w:rsidRPr="00471944" w:rsidRDefault="001E6671" w:rsidP="00654980">
      <w:pPr>
        <w:autoSpaceDE w:val="0"/>
        <w:autoSpaceDN w:val="0"/>
        <w:adjustRightInd w:val="0"/>
        <w:spacing w:line="340" w:lineRule="exact"/>
        <w:ind w:left="958"/>
        <w:jc w:val="both"/>
      </w:pPr>
      <w:r w:rsidRPr="00471944">
        <w:t>......................................................................................................</w:t>
      </w:r>
    </w:p>
    <w:p w:rsidR="001E6671" w:rsidRPr="00471944" w:rsidRDefault="001E6671" w:rsidP="001E6671">
      <w:pPr>
        <w:pStyle w:val="Schedulepara"/>
        <w:tabs>
          <w:tab w:val="clear" w:pos="567"/>
          <w:tab w:val="right" w:pos="720"/>
        </w:tabs>
      </w:pPr>
      <w:r w:rsidRPr="00471944">
        <w:tab/>
        <w:t>(ii)</w:t>
      </w:r>
      <w:r w:rsidRPr="00471944">
        <w:tab/>
        <w:t>If so, describe the nature of the applications and who is making those other applications</w:t>
      </w:r>
    </w:p>
    <w:p w:rsidR="001E6671" w:rsidRPr="00471944" w:rsidRDefault="001E6671" w:rsidP="00654980">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spacing w:before="180"/>
        <w:ind w:left="720" w:hanging="720"/>
        <w:rPr>
          <w:b/>
        </w:rPr>
      </w:pPr>
      <w:r w:rsidRPr="00471944">
        <w:rPr>
          <w:b/>
        </w:rPr>
        <w:t>24.</w:t>
      </w:r>
      <w:r w:rsidRPr="00471944">
        <w:rPr>
          <w:b/>
        </w:rPr>
        <w:tab/>
        <w:t>International</w:t>
      </w:r>
    </w:p>
    <w:p w:rsidR="001E6671" w:rsidRPr="00471944" w:rsidRDefault="001E6671" w:rsidP="001E6671">
      <w:pPr>
        <w:pStyle w:val="Schedulepara"/>
      </w:pPr>
      <w:r w:rsidRPr="00471944">
        <w:tab/>
        <w:t>(a)</w:t>
      </w:r>
      <w:r w:rsidRPr="00471944">
        <w:tab/>
        <w:t>Does the acquisition involve:</w:t>
      </w:r>
    </w:p>
    <w:p w:rsidR="001E6671" w:rsidRPr="00471944" w:rsidRDefault="001E6671" w:rsidP="001E6671">
      <w:pPr>
        <w:pStyle w:val="Schedulepara"/>
        <w:tabs>
          <w:tab w:val="clear" w:pos="567"/>
          <w:tab w:val="right" w:pos="720"/>
        </w:tabs>
      </w:pPr>
      <w:r w:rsidRPr="00471944">
        <w:tab/>
        <w:t>(i)</w:t>
      </w:r>
      <w:r w:rsidRPr="00471944">
        <w:tab/>
        <w:t>A company operating in Australia that has a foreign parent</w:t>
      </w:r>
    </w:p>
    <w:p w:rsidR="001E6671" w:rsidRPr="00471944" w:rsidRDefault="001E6671" w:rsidP="00654980">
      <w:pPr>
        <w:autoSpaceDE w:val="0"/>
        <w:autoSpaceDN w:val="0"/>
        <w:adjustRightInd w:val="0"/>
        <w:spacing w:line="340" w:lineRule="exact"/>
        <w:ind w:left="958"/>
        <w:jc w:val="both"/>
      </w:pPr>
      <w:r w:rsidRPr="00471944">
        <w:t>......................................................................................................</w:t>
      </w:r>
    </w:p>
    <w:p w:rsidR="001E6671" w:rsidRPr="00471944" w:rsidRDefault="001E6671" w:rsidP="001E6671">
      <w:pPr>
        <w:pStyle w:val="Schedulepara"/>
        <w:keepNext/>
        <w:keepLines/>
        <w:tabs>
          <w:tab w:val="clear" w:pos="567"/>
          <w:tab w:val="right" w:pos="720"/>
        </w:tabs>
      </w:pPr>
      <w:r w:rsidRPr="00471944">
        <w:tab/>
        <w:t>(ii)</w:t>
      </w:r>
      <w:r w:rsidRPr="00471944">
        <w:tab/>
        <w:t>Australian businesses or consumers affected by conduct occurring overseas</w:t>
      </w:r>
    </w:p>
    <w:p w:rsidR="001E6671" w:rsidRPr="00471944" w:rsidRDefault="001E6671" w:rsidP="00654980">
      <w:pPr>
        <w:autoSpaceDE w:val="0"/>
        <w:autoSpaceDN w:val="0"/>
        <w:adjustRightInd w:val="0"/>
        <w:spacing w:line="340" w:lineRule="exact"/>
        <w:ind w:left="958"/>
        <w:jc w:val="both"/>
      </w:pPr>
      <w:r w:rsidRPr="00471944">
        <w:t>......................................................................................................</w:t>
      </w:r>
    </w:p>
    <w:p w:rsidR="001E6671" w:rsidRPr="00471944" w:rsidRDefault="001E6671" w:rsidP="001E6671">
      <w:pPr>
        <w:pStyle w:val="Schedulepara"/>
        <w:tabs>
          <w:tab w:val="clear" w:pos="567"/>
          <w:tab w:val="right" w:pos="720"/>
        </w:tabs>
      </w:pPr>
      <w:r w:rsidRPr="00471944">
        <w:tab/>
        <w:t>(iii)</w:t>
      </w:r>
      <w:r w:rsidRPr="00471944">
        <w:tab/>
        <w:t xml:space="preserve">Foreign consumers affected by conduct occurring in Australia </w:t>
      </w:r>
    </w:p>
    <w:p w:rsidR="001E6671" w:rsidRPr="00471944" w:rsidRDefault="001E6671" w:rsidP="00654980">
      <w:pPr>
        <w:autoSpaceDE w:val="0"/>
        <w:autoSpaceDN w:val="0"/>
        <w:adjustRightInd w:val="0"/>
        <w:spacing w:line="340" w:lineRule="exact"/>
        <w:ind w:left="958"/>
        <w:jc w:val="both"/>
      </w:pPr>
      <w:r w:rsidRPr="00471944">
        <w:t>......................................................................................................</w:t>
      </w:r>
    </w:p>
    <w:p w:rsidR="001E6671" w:rsidRPr="00471944" w:rsidRDefault="001E6671" w:rsidP="001E6671">
      <w:pPr>
        <w:pStyle w:val="Schedulepara"/>
        <w:tabs>
          <w:tab w:val="clear" w:pos="567"/>
          <w:tab w:val="right" w:pos="720"/>
        </w:tabs>
      </w:pPr>
      <w:r w:rsidRPr="00471944">
        <w:tab/>
        <w:t>(iv)</w:t>
      </w:r>
      <w:r w:rsidRPr="00471944">
        <w:tab/>
        <w:t>Conduct occurring across international boundaries</w:t>
      </w:r>
    </w:p>
    <w:p w:rsidR="001E6671" w:rsidRPr="00471944" w:rsidRDefault="001E6671" w:rsidP="00654980">
      <w:pPr>
        <w:autoSpaceDE w:val="0"/>
        <w:autoSpaceDN w:val="0"/>
        <w:adjustRightInd w:val="0"/>
        <w:spacing w:line="340" w:lineRule="exact"/>
        <w:ind w:left="958"/>
        <w:jc w:val="both"/>
      </w:pPr>
      <w:r w:rsidRPr="00471944">
        <w:t>......................................................................................................</w:t>
      </w:r>
    </w:p>
    <w:p w:rsidR="001E6671" w:rsidRPr="00471944" w:rsidRDefault="001E6671" w:rsidP="001E6671">
      <w:pPr>
        <w:pStyle w:val="Schedulepara"/>
        <w:spacing w:before="120"/>
      </w:pPr>
      <w:r w:rsidRPr="00471944">
        <w:tab/>
        <w:t>(b)</w:t>
      </w:r>
      <w:r w:rsidRPr="00471944">
        <w:tab/>
        <w:t xml:space="preserve">Provide details of competition authorities in jurisdictions other than Australia to which the proposed acquisition has been, or is intended to be, notified and the timing of such notifications </w:t>
      </w:r>
    </w:p>
    <w:p w:rsidR="001E6671" w:rsidRPr="00471944" w:rsidRDefault="001E6671" w:rsidP="00654980">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spacing w:before="120"/>
        <w:ind w:left="720" w:hanging="720"/>
        <w:rPr>
          <w:b/>
        </w:rPr>
      </w:pPr>
      <w:r w:rsidRPr="00471944">
        <w:rPr>
          <w:b/>
        </w:rPr>
        <w:t>25.</w:t>
      </w:r>
      <w:r w:rsidRPr="00471944">
        <w:rPr>
          <w:b/>
        </w:rPr>
        <w:tab/>
        <w:t>Period of authorisation</w:t>
      </w:r>
    </w:p>
    <w:p w:rsidR="001E6671" w:rsidRPr="00471944" w:rsidRDefault="001E6671" w:rsidP="001E6671">
      <w:pPr>
        <w:pStyle w:val="Schedulepara"/>
      </w:pPr>
      <w:r w:rsidRPr="00471944">
        <w:tab/>
      </w:r>
      <w:r w:rsidRPr="00471944">
        <w:tab/>
        <w:t>Outline the period for which authorisation is sought, detailing reasons why authorisation should be granted for the requested period</w:t>
      </w:r>
    </w:p>
    <w:p w:rsidR="001E6671" w:rsidRPr="00471944" w:rsidRDefault="001E6671" w:rsidP="00654980">
      <w:pPr>
        <w:autoSpaceDE w:val="0"/>
        <w:autoSpaceDN w:val="0"/>
        <w:adjustRightInd w:val="0"/>
        <w:spacing w:line="340" w:lineRule="exact"/>
        <w:ind w:left="958"/>
        <w:jc w:val="both"/>
      </w:pPr>
      <w:r w:rsidRPr="00471944">
        <w:t>......................................................................................................</w:t>
      </w:r>
    </w:p>
    <w:p w:rsidR="001E6671" w:rsidRPr="00471944" w:rsidRDefault="001E6671" w:rsidP="00772A7F">
      <w:pPr>
        <w:keepNext/>
        <w:keepLines/>
        <w:autoSpaceDE w:val="0"/>
        <w:autoSpaceDN w:val="0"/>
        <w:adjustRightInd w:val="0"/>
        <w:spacing w:before="120"/>
        <w:ind w:left="720" w:hanging="720"/>
        <w:rPr>
          <w:b/>
        </w:rPr>
      </w:pPr>
      <w:r w:rsidRPr="00471944">
        <w:rPr>
          <w:b/>
        </w:rPr>
        <w:t>26.</w:t>
      </w:r>
      <w:r w:rsidRPr="00471944">
        <w:rPr>
          <w:b/>
        </w:rPr>
        <w:tab/>
        <w:t>Undertaking</w:t>
      </w:r>
    </w:p>
    <w:p w:rsidR="001E6671" w:rsidRPr="00471944" w:rsidRDefault="001E6671" w:rsidP="00772A7F">
      <w:pPr>
        <w:pStyle w:val="Schedulepara"/>
        <w:spacing w:before="120"/>
      </w:pPr>
      <w:r w:rsidRPr="00471944">
        <w:tab/>
      </w:r>
      <w:r w:rsidRPr="00471944">
        <w:tab/>
        <w:t>Consistent with subsection</w:t>
      </w:r>
      <w:r w:rsidR="00471944">
        <w:t> </w:t>
      </w:r>
      <w:r w:rsidRPr="00471944">
        <w:t>95AV(2) of the Act, the Applicant is required, pursuant to the regulations, to give an undertaking to the Commission under section</w:t>
      </w:r>
      <w:r w:rsidR="00471944">
        <w:t> </w:t>
      </w:r>
      <w:r w:rsidRPr="00471944">
        <w:t xml:space="preserve">87B of the Act that the acquisition will not be made while the application for authorisation is being considered by the Tribunal. An undertaking which is in a form that must be offered to the Commission is attached to this Form. </w:t>
      </w:r>
    </w:p>
    <w:p w:rsidR="001E6671" w:rsidRPr="00471944" w:rsidRDefault="001E6671" w:rsidP="00772A7F">
      <w:pPr>
        <w:autoSpaceDE w:val="0"/>
        <w:autoSpaceDN w:val="0"/>
        <w:adjustRightInd w:val="0"/>
        <w:spacing w:before="120"/>
        <w:ind w:left="720" w:hanging="720"/>
        <w:rPr>
          <w:b/>
        </w:rPr>
      </w:pPr>
      <w:r w:rsidRPr="00471944">
        <w:rPr>
          <w:b/>
        </w:rPr>
        <w:t>27.</w:t>
      </w:r>
      <w:r w:rsidRPr="00471944">
        <w:rPr>
          <w:b/>
        </w:rPr>
        <w:tab/>
        <w:t>Further information</w:t>
      </w:r>
    </w:p>
    <w:p w:rsidR="001E6671" w:rsidRPr="00471944" w:rsidRDefault="001E6671" w:rsidP="00772A7F">
      <w:pPr>
        <w:pStyle w:val="Schedulepara"/>
        <w:spacing w:before="120"/>
      </w:pPr>
      <w:r w:rsidRPr="00471944">
        <w:tab/>
      </w:r>
      <w:r w:rsidRPr="00471944">
        <w:tab/>
        <w:t>Name, postal address, telephone, facsimile and email contact details of person authorised by the notifying parties to provide additional information in relation to this application</w:t>
      </w:r>
    </w:p>
    <w:p w:rsidR="001E6671" w:rsidRPr="00471944" w:rsidRDefault="001E6671" w:rsidP="00772A7F">
      <w:pPr>
        <w:autoSpaceDE w:val="0"/>
        <w:autoSpaceDN w:val="0"/>
        <w:adjustRightInd w:val="0"/>
        <w:spacing w:line="340" w:lineRule="exact"/>
        <w:ind w:left="958"/>
        <w:jc w:val="both"/>
      </w:pPr>
      <w:r w:rsidRPr="00471944">
        <w:t>......................................................................................................</w:t>
      </w:r>
    </w:p>
    <w:p w:rsidR="001E6671" w:rsidRPr="00471944" w:rsidRDefault="001E6671" w:rsidP="00772A7F">
      <w:pPr>
        <w:keepNext/>
        <w:keepLines/>
        <w:autoSpaceDE w:val="0"/>
        <w:autoSpaceDN w:val="0"/>
        <w:adjustRightInd w:val="0"/>
        <w:spacing w:before="120"/>
        <w:ind w:left="720" w:hanging="720"/>
        <w:rPr>
          <w:b/>
        </w:rPr>
      </w:pPr>
      <w:r w:rsidRPr="00471944">
        <w:rPr>
          <w:b/>
        </w:rPr>
        <w:t>28.</w:t>
      </w:r>
      <w:r w:rsidRPr="00471944">
        <w:rPr>
          <w:b/>
        </w:rPr>
        <w:tab/>
        <w:t>Information provided in relation to the Target</w:t>
      </w:r>
    </w:p>
    <w:p w:rsidR="001E6671" w:rsidRPr="00471944" w:rsidRDefault="001E6671" w:rsidP="001E6671">
      <w:pPr>
        <w:pStyle w:val="Schedulepara"/>
      </w:pPr>
      <w:r w:rsidRPr="00471944">
        <w:tab/>
      </w:r>
      <w:r w:rsidRPr="00471944">
        <w:tab/>
        <w:t xml:space="preserve">Where the Target has been consulted during the preparation of information provided in response to the questions contained in this Form relating to the Target, an authorised representative of the Target must indicate here that information relating to the Target is complete and accurate. </w:t>
      </w:r>
    </w:p>
    <w:p w:rsidR="001E6671" w:rsidRPr="00471944" w:rsidRDefault="001E6671" w:rsidP="00772A7F">
      <w:pPr>
        <w:autoSpaceDE w:val="0"/>
        <w:autoSpaceDN w:val="0"/>
        <w:adjustRightInd w:val="0"/>
        <w:spacing w:before="120"/>
      </w:pPr>
      <w:r w:rsidRPr="00471944">
        <w:t>Dated...................................................................</w:t>
      </w:r>
    </w:p>
    <w:p w:rsidR="001E6671" w:rsidRPr="00471944" w:rsidRDefault="001E6671" w:rsidP="00772A7F">
      <w:pPr>
        <w:autoSpaceDE w:val="0"/>
        <w:autoSpaceDN w:val="0"/>
        <w:adjustRightInd w:val="0"/>
        <w:spacing w:before="120"/>
      </w:pPr>
      <w:r w:rsidRPr="00471944">
        <w:t>Signed by/on behalf of the Target</w:t>
      </w:r>
    </w:p>
    <w:p w:rsidR="001E6671" w:rsidRPr="00471944" w:rsidRDefault="001E6671" w:rsidP="00772A7F">
      <w:pPr>
        <w:autoSpaceDE w:val="0"/>
        <w:autoSpaceDN w:val="0"/>
        <w:adjustRightInd w:val="0"/>
      </w:pPr>
      <w:r w:rsidRPr="00471944">
        <w:t>.............................................................................</w:t>
      </w:r>
    </w:p>
    <w:p w:rsidR="001E6671" w:rsidRPr="00471944" w:rsidRDefault="001E6671" w:rsidP="001E6671">
      <w:pPr>
        <w:autoSpaceDE w:val="0"/>
        <w:autoSpaceDN w:val="0"/>
        <w:adjustRightInd w:val="0"/>
        <w:spacing w:after="60"/>
      </w:pPr>
      <w:r w:rsidRPr="00471944">
        <w:t>(Signature)</w:t>
      </w:r>
    </w:p>
    <w:p w:rsidR="001E6671" w:rsidRPr="00471944" w:rsidRDefault="001E6671" w:rsidP="00772A7F">
      <w:pPr>
        <w:autoSpaceDE w:val="0"/>
        <w:autoSpaceDN w:val="0"/>
        <w:adjustRightInd w:val="0"/>
      </w:pPr>
      <w:r w:rsidRPr="00471944">
        <w:t>.............................................................................</w:t>
      </w:r>
    </w:p>
    <w:p w:rsidR="001E6671" w:rsidRPr="00471944" w:rsidRDefault="001E6671" w:rsidP="00772A7F">
      <w:pPr>
        <w:autoSpaceDE w:val="0"/>
        <w:autoSpaceDN w:val="0"/>
        <w:adjustRightInd w:val="0"/>
        <w:spacing w:after="120"/>
      </w:pPr>
      <w:r w:rsidRPr="00471944">
        <w:t>(Full Name)</w:t>
      </w:r>
    </w:p>
    <w:p w:rsidR="001E6671" w:rsidRPr="00471944" w:rsidRDefault="001E6671" w:rsidP="001E6671">
      <w:pPr>
        <w:pStyle w:val="Note"/>
        <w:spacing w:before="0"/>
      </w:pPr>
      <w:r w:rsidRPr="00471944">
        <w:rPr>
          <w:i/>
        </w:rPr>
        <w:t>Note   </w:t>
      </w:r>
      <w:r w:rsidRPr="00471944">
        <w:t xml:space="preserve">If the Target is a corporation, state position occupied in the corporation by person signing. If signed by a solicitor on behalf of the Target, this fact must be stated. </w:t>
      </w:r>
    </w:p>
    <w:p w:rsidR="001E6671" w:rsidRPr="00471944" w:rsidRDefault="001E6671" w:rsidP="001E6671">
      <w:pPr>
        <w:keepNext/>
        <w:autoSpaceDE w:val="0"/>
        <w:autoSpaceDN w:val="0"/>
        <w:adjustRightInd w:val="0"/>
        <w:spacing w:before="120"/>
        <w:ind w:left="720" w:hanging="720"/>
        <w:rPr>
          <w:b/>
        </w:rPr>
      </w:pPr>
      <w:r w:rsidRPr="00471944">
        <w:rPr>
          <w:b/>
        </w:rPr>
        <w:t xml:space="preserve">29. </w:t>
      </w:r>
      <w:r w:rsidRPr="00471944">
        <w:rPr>
          <w:b/>
        </w:rPr>
        <w:tab/>
        <w:t>Declaration</w:t>
      </w:r>
    </w:p>
    <w:p w:rsidR="001E6671" w:rsidRPr="00471944" w:rsidRDefault="001E6671" w:rsidP="001E6671">
      <w:pPr>
        <w:pStyle w:val="Schedulepara"/>
      </w:pPr>
      <w:r w:rsidRPr="00471944">
        <w:tab/>
      </w:r>
      <w:r w:rsidRPr="00471944">
        <w:tab/>
        <w:t xml:space="preserve">The undersigned declare that, to the best of their knowledge and belief, the information given in response to questions in this form is true, correct and complete, that complete copies of documents required by this form have been supplied, and that all estimates are identified as such and are their best estimates of the underlying facts and that all the opinions expressed are sincere. </w:t>
      </w:r>
    </w:p>
    <w:p w:rsidR="001E6671" w:rsidRPr="00471944" w:rsidRDefault="001E6671" w:rsidP="001E6671">
      <w:pPr>
        <w:pStyle w:val="Schedulepara"/>
        <w:spacing w:before="60"/>
      </w:pPr>
      <w:r w:rsidRPr="00471944">
        <w:tab/>
      </w:r>
      <w:r w:rsidRPr="00471944">
        <w:tab/>
        <w:t>The undersigned are aware of the provisions of section</w:t>
      </w:r>
      <w:r w:rsidR="00471944">
        <w:t> </w:t>
      </w:r>
      <w:r w:rsidRPr="00471944">
        <w:t xml:space="preserve">95AZN of the </w:t>
      </w:r>
      <w:r w:rsidRPr="00471944">
        <w:rPr>
          <w:i/>
        </w:rPr>
        <w:t>Competition and Consumer Act 2010</w:t>
      </w:r>
      <w:r w:rsidRPr="00471944">
        <w:t>.</w:t>
      </w:r>
    </w:p>
    <w:tbl>
      <w:tblPr>
        <w:tblW w:w="0" w:type="auto"/>
        <w:tblLayout w:type="fixed"/>
        <w:tblLook w:val="0000" w:firstRow="0" w:lastRow="0" w:firstColumn="0" w:lastColumn="0" w:noHBand="0" w:noVBand="0"/>
      </w:tblPr>
      <w:tblGrid>
        <w:gridCol w:w="3651"/>
        <w:gridCol w:w="3652"/>
      </w:tblGrid>
      <w:tr w:rsidR="001E6671" w:rsidRPr="00471944" w:rsidTr="00612BBE">
        <w:trPr>
          <w:trHeight w:val="616"/>
        </w:trPr>
        <w:tc>
          <w:tcPr>
            <w:tcW w:w="3651" w:type="dxa"/>
          </w:tcPr>
          <w:p w:rsidR="001E6671" w:rsidRPr="00471944" w:rsidRDefault="001E6671" w:rsidP="00612BBE">
            <w:pPr>
              <w:autoSpaceDE w:val="0"/>
              <w:autoSpaceDN w:val="0"/>
              <w:adjustRightInd w:val="0"/>
              <w:spacing w:before="60"/>
            </w:pPr>
            <w:r w:rsidRPr="00471944">
              <w:t>.........................................................</w:t>
            </w:r>
            <w:r w:rsidRPr="00471944">
              <w:br/>
              <w:t>Signature of authorised person</w:t>
            </w:r>
          </w:p>
        </w:tc>
        <w:tc>
          <w:tcPr>
            <w:tcW w:w="3652" w:type="dxa"/>
          </w:tcPr>
          <w:p w:rsidR="001E6671" w:rsidRPr="00471944" w:rsidRDefault="001E6671" w:rsidP="00612BBE">
            <w:pPr>
              <w:autoSpaceDE w:val="0"/>
              <w:autoSpaceDN w:val="0"/>
              <w:adjustRightInd w:val="0"/>
              <w:spacing w:before="60"/>
            </w:pPr>
            <w:r w:rsidRPr="00471944">
              <w:t>.........................................................</w:t>
            </w:r>
            <w:r w:rsidRPr="00471944">
              <w:br/>
              <w:t>Signature of authorised person</w:t>
            </w:r>
          </w:p>
        </w:tc>
      </w:tr>
      <w:tr w:rsidR="001E6671" w:rsidRPr="00471944" w:rsidTr="00612BBE">
        <w:trPr>
          <w:trHeight w:val="80"/>
        </w:trPr>
        <w:tc>
          <w:tcPr>
            <w:tcW w:w="3651" w:type="dxa"/>
          </w:tcPr>
          <w:p w:rsidR="001E6671" w:rsidRPr="00471944" w:rsidRDefault="001E6671" w:rsidP="00612BBE">
            <w:pPr>
              <w:autoSpaceDE w:val="0"/>
              <w:autoSpaceDN w:val="0"/>
              <w:adjustRightInd w:val="0"/>
            </w:pPr>
          </w:p>
        </w:tc>
        <w:tc>
          <w:tcPr>
            <w:tcW w:w="3652" w:type="dxa"/>
          </w:tcPr>
          <w:p w:rsidR="001E6671" w:rsidRPr="00471944" w:rsidRDefault="001E6671" w:rsidP="00612BBE">
            <w:pPr>
              <w:autoSpaceDE w:val="0"/>
              <w:autoSpaceDN w:val="0"/>
              <w:adjustRightInd w:val="0"/>
            </w:pPr>
          </w:p>
        </w:tc>
      </w:tr>
      <w:tr w:rsidR="001E6671" w:rsidRPr="00471944" w:rsidTr="00612BBE">
        <w:tc>
          <w:tcPr>
            <w:tcW w:w="3651" w:type="dxa"/>
          </w:tcPr>
          <w:p w:rsidR="001E6671" w:rsidRPr="00471944" w:rsidRDefault="001E6671" w:rsidP="00612BBE">
            <w:pPr>
              <w:autoSpaceDE w:val="0"/>
              <w:autoSpaceDN w:val="0"/>
              <w:adjustRightInd w:val="0"/>
              <w:spacing w:before="60"/>
            </w:pPr>
            <w:r w:rsidRPr="00471944">
              <w:t>.........................................................</w:t>
            </w:r>
            <w:r w:rsidRPr="00471944">
              <w:br/>
              <w:t>Office held</w:t>
            </w:r>
          </w:p>
        </w:tc>
        <w:tc>
          <w:tcPr>
            <w:tcW w:w="3652" w:type="dxa"/>
          </w:tcPr>
          <w:p w:rsidR="001E6671" w:rsidRPr="00471944" w:rsidRDefault="001E6671" w:rsidP="00612BBE">
            <w:pPr>
              <w:autoSpaceDE w:val="0"/>
              <w:autoSpaceDN w:val="0"/>
              <w:adjustRightInd w:val="0"/>
              <w:spacing w:before="60"/>
            </w:pPr>
            <w:r w:rsidRPr="00471944">
              <w:t>.........................................................</w:t>
            </w:r>
            <w:r w:rsidRPr="00471944">
              <w:br/>
              <w:t>Office held</w:t>
            </w:r>
          </w:p>
        </w:tc>
      </w:tr>
      <w:tr w:rsidR="001E6671" w:rsidRPr="00471944" w:rsidTr="00612BBE">
        <w:tc>
          <w:tcPr>
            <w:tcW w:w="3651" w:type="dxa"/>
          </w:tcPr>
          <w:p w:rsidR="001E6671" w:rsidRPr="00471944" w:rsidRDefault="001E6671" w:rsidP="00612BBE">
            <w:pPr>
              <w:autoSpaceDE w:val="0"/>
              <w:autoSpaceDN w:val="0"/>
              <w:adjustRightInd w:val="0"/>
            </w:pPr>
          </w:p>
        </w:tc>
        <w:tc>
          <w:tcPr>
            <w:tcW w:w="3652" w:type="dxa"/>
          </w:tcPr>
          <w:p w:rsidR="001E6671" w:rsidRPr="00471944" w:rsidRDefault="001E6671" w:rsidP="00612BBE">
            <w:pPr>
              <w:autoSpaceDE w:val="0"/>
              <w:autoSpaceDN w:val="0"/>
              <w:adjustRightInd w:val="0"/>
            </w:pPr>
          </w:p>
        </w:tc>
      </w:tr>
      <w:tr w:rsidR="001E6671" w:rsidRPr="00471944" w:rsidTr="00612BBE">
        <w:tc>
          <w:tcPr>
            <w:tcW w:w="3651" w:type="dxa"/>
          </w:tcPr>
          <w:p w:rsidR="001E6671" w:rsidRPr="00471944" w:rsidRDefault="001E6671" w:rsidP="00612BBE">
            <w:pPr>
              <w:autoSpaceDE w:val="0"/>
              <w:autoSpaceDN w:val="0"/>
              <w:adjustRightInd w:val="0"/>
              <w:spacing w:before="60"/>
            </w:pPr>
            <w:r w:rsidRPr="00471944">
              <w:t>.........................................................</w:t>
            </w:r>
            <w:r w:rsidRPr="00471944">
              <w:br/>
              <w:t>(Print) Name of authorised person</w:t>
            </w:r>
          </w:p>
        </w:tc>
        <w:tc>
          <w:tcPr>
            <w:tcW w:w="3652" w:type="dxa"/>
          </w:tcPr>
          <w:p w:rsidR="001E6671" w:rsidRPr="00471944" w:rsidRDefault="001E6671" w:rsidP="00612BBE">
            <w:pPr>
              <w:autoSpaceDE w:val="0"/>
              <w:autoSpaceDN w:val="0"/>
              <w:adjustRightInd w:val="0"/>
              <w:spacing w:before="60"/>
            </w:pPr>
            <w:r w:rsidRPr="00471944">
              <w:t>.........................................................</w:t>
            </w:r>
            <w:r w:rsidRPr="00471944">
              <w:br/>
              <w:t>(Print) Name of authorised person</w:t>
            </w:r>
          </w:p>
        </w:tc>
      </w:tr>
    </w:tbl>
    <w:p w:rsidR="001E6671" w:rsidRPr="00471944" w:rsidRDefault="001E6671" w:rsidP="001E6671">
      <w:pPr>
        <w:pStyle w:val="Schedulepara"/>
        <w:keepNext/>
        <w:keepLines/>
      </w:pPr>
      <w:r w:rsidRPr="00471944">
        <w:t>This [insert day] day of [insert month] [insert year]</w:t>
      </w:r>
    </w:p>
    <w:p w:rsidR="001E6671" w:rsidRPr="00471944" w:rsidRDefault="001E6671" w:rsidP="001E6671">
      <w:pPr>
        <w:pStyle w:val="Note"/>
      </w:pPr>
      <w:r w:rsidRPr="00471944">
        <w:rPr>
          <w:i/>
        </w:rPr>
        <w:t>Note   </w:t>
      </w:r>
      <w:r w:rsidRPr="00471944">
        <w:t xml:space="preserve">If the Applicant is a corporation, state position occupied in the corporation by person signing. If signed by a solicitor on behalf of the Applicant, this fact must be stated. </w:t>
      </w:r>
    </w:p>
    <w:p w:rsidR="001E6671" w:rsidRPr="00471944" w:rsidRDefault="001E6671" w:rsidP="001E6671">
      <w:pPr>
        <w:keepNext/>
        <w:keepLines/>
        <w:autoSpaceDE w:val="0"/>
        <w:autoSpaceDN w:val="0"/>
        <w:adjustRightInd w:val="0"/>
        <w:spacing w:before="240"/>
        <w:jc w:val="center"/>
        <w:rPr>
          <w:i/>
          <w:sz w:val="28"/>
          <w:szCs w:val="28"/>
        </w:rPr>
      </w:pPr>
      <w:r w:rsidRPr="00471944">
        <w:rPr>
          <w:i/>
          <w:sz w:val="28"/>
          <w:szCs w:val="28"/>
        </w:rPr>
        <w:t>Competition and Consumer Act 2010</w:t>
      </w:r>
    </w:p>
    <w:p w:rsidR="001E6671" w:rsidRPr="00471944" w:rsidRDefault="001E6671" w:rsidP="001E6671">
      <w:pPr>
        <w:keepNext/>
        <w:keepLines/>
        <w:autoSpaceDE w:val="0"/>
        <w:autoSpaceDN w:val="0"/>
        <w:adjustRightInd w:val="0"/>
        <w:spacing w:before="240"/>
        <w:jc w:val="center"/>
        <w:rPr>
          <w:b/>
          <w:bCs/>
          <w:sz w:val="28"/>
          <w:szCs w:val="28"/>
        </w:rPr>
      </w:pPr>
      <w:r w:rsidRPr="00471944">
        <w:rPr>
          <w:b/>
          <w:bCs/>
          <w:sz w:val="28"/>
          <w:szCs w:val="28"/>
        </w:rPr>
        <w:t>Undertaking to the Australian Competition and Consumer Commission given for the purposes of section</w:t>
      </w:r>
      <w:r w:rsidR="00471944">
        <w:rPr>
          <w:b/>
          <w:bCs/>
          <w:sz w:val="28"/>
          <w:szCs w:val="28"/>
        </w:rPr>
        <w:t> </w:t>
      </w:r>
      <w:r w:rsidRPr="00471944">
        <w:rPr>
          <w:b/>
          <w:bCs/>
          <w:sz w:val="28"/>
          <w:szCs w:val="28"/>
        </w:rPr>
        <w:t>87B</w:t>
      </w:r>
    </w:p>
    <w:p w:rsidR="001E6671" w:rsidRPr="00471944" w:rsidRDefault="001E6671" w:rsidP="001E6671">
      <w:pPr>
        <w:autoSpaceDE w:val="0"/>
        <w:autoSpaceDN w:val="0"/>
        <w:adjustRightInd w:val="0"/>
        <w:spacing w:before="240"/>
        <w:jc w:val="center"/>
        <w:rPr>
          <w:b/>
          <w:bCs/>
          <w:sz w:val="28"/>
          <w:szCs w:val="28"/>
        </w:rPr>
      </w:pPr>
      <w:r w:rsidRPr="00471944">
        <w:rPr>
          <w:b/>
          <w:bCs/>
          <w:sz w:val="28"/>
          <w:szCs w:val="28"/>
        </w:rPr>
        <w:t>by</w:t>
      </w:r>
    </w:p>
    <w:p w:rsidR="001E6671" w:rsidRPr="00471944" w:rsidRDefault="001E6671" w:rsidP="001E6671">
      <w:pPr>
        <w:autoSpaceDE w:val="0"/>
        <w:autoSpaceDN w:val="0"/>
        <w:adjustRightInd w:val="0"/>
        <w:spacing w:before="240"/>
        <w:jc w:val="center"/>
        <w:rPr>
          <w:b/>
          <w:bCs/>
          <w:sz w:val="28"/>
          <w:szCs w:val="28"/>
        </w:rPr>
      </w:pPr>
      <w:r w:rsidRPr="00471944">
        <w:rPr>
          <w:b/>
          <w:bCs/>
          <w:sz w:val="28"/>
          <w:szCs w:val="28"/>
        </w:rPr>
        <w:t>[Insert name of company] (ACN [Insert ACN])</w:t>
      </w:r>
    </w:p>
    <w:p w:rsidR="001E6671" w:rsidRPr="00471944" w:rsidRDefault="001E6671" w:rsidP="001E6671">
      <w:pPr>
        <w:pStyle w:val="Schedulepara"/>
        <w:tabs>
          <w:tab w:val="clear" w:pos="567"/>
        </w:tabs>
        <w:spacing w:before="240"/>
        <w:ind w:left="357" w:hanging="357"/>
      </w:pPr>
      <w:r w:rsidRPr="00471944">
        <w:t>1.</w:t>
      </w:r>
      <w:r w:rsidRPr="00471944">
        <w:tab/>
        <w:t>This undertaking (the Undertaking) is given to the Australian Competition and Consumer Commission (the Commission) by [company name, company ACN] of [company address] under section</w:t>
      </w:r>
      <w:r w:rsidR="00471944">
        <w:t> </w:t>
      </w:r>
      <w:r w:rsidRPr="00471944">
        <w:t xml:space="preserve">87B of the </w:t>
      </w:r>
      <w:r w:rsidRPr="00471944">
        <w:rPr>
          <w:i/>
        </w:rPr>
        <w:t>Competition and Consumer Act 2010</w:t>
      </w:r>
      <w:r w:rsidRPr="00471944">
        <w:t xml:space="preserve"> (the </w:t>
      </w:r>
      <w:r w:rsidRPr="00471944">
        <w:rPr>
          <w:b/>
          <w:i/>
        </w:rPr>
        <w:t>Act</w:t>
      </w:r>
      <w:r w:rsidRPr="00471944">
        <w:t>).</w:t>
      </w:r>
    </w:p>
    <w:p w:rsidR="001E6671" w:rsidRPr="00471944" w:rsidRDefault="001E6671" w:rsidP="001E6671">
      <w:pPr>
        <w:pStyle w:val="Schedulepara"/>
        <w:tabs>
          <w:tab w:val="clear" w:pos="567"/>
        </w:tabs>
        <w:spacing w:before="240"/>
        <w:ind w:left="357" w:hanging="357"/>
      </w:pPr>
      <w:r w:rsidRPr="00471944">
        <w:t>2.</w:t>
      </w:r>
      <w:r w:rsidRPr="00471944">
        <w:tab/>
        <w:t>[Company name] has made an application for authorisation in respect of an acquisition pursuant to section</w:t>
      </w:r>
      <w:r w:rsidR="00471944">
        <w:t> </w:t>
      </w:r>
      <w:r w:rsidRPr="00471944">
        <w:t>95AU of the Act.</w:t>
      </w:r>
    </w:p>
    <w:p w:rsidR="001E6671" w:rsidRPr="00471944" w:rsidRDefault="001E6671" w:rsidP="001E6671">
      <w:pPr>
        <w:pStyle w:val="Schedulepara"/>
        <w:tabs>
          <w:tab w:val="clear" w:pos="567"/>
        </w:tabs>
        <w:spacing w:before="240"/>
        <w:ind w:left="357" w:hanging="357"/>
      </w:pPr>
      <w:r w:rsidRPr="00471944">
        <w:t>3.</w:t>
      </w:r>
      <w:r w:rsidRPr="00471944">
        <w:tab/>
        <w:t>[Company name] hereby undertakes that it will not make the acquisition the subject of the application referred to in paragraph</w:t>
      </w:r>
      <w:r w:rsidR="00471944">
        <w:t> </w:t>
      </w:r>
      <w:r w:rsidRPr="00471944">
        <w:t xml:space="preserve">2 while the application is being considered by the Australian Competition Tribunal. </w:t>
      </w:r>
    </w:p>
    <w:p w:rsidR="001E6671" w:rsidRPr="00471944" w:rsidRDefault="001E6671" w:rsidP="001E6671">
      <w:pPr>
        <w:pStyle w:val="Schedulepara"/>
        <w:tabs>
          <w:tab w:val="clear" w:pos="567"/>
        </w:tabs>
        <w:spacing w:before="240"/>
        <w:ind w:left="357" w:hanging="357"/>
      </w:pPr>
      <w:r w:rsidRPr="00471944">
        <w:t>4.</w:t>
      </w:r>
      <w:r w:rsidRPr="00471944">
        <w:tab/>
        <w:t>This Undertaking comes into effect when:</w:t>
      </w:r>
    </w:p>
    <w:p w:rsidR="001E6671" w:rsidRPr="00471944" w:rsidRDefault="001E6671" w:rsidP="001E6671">
      <w:pPr>
        <w:pStyle w:val="Schedulepara"/>
        <w:tabs>
          <w:tab w:val="clear" w:pos="567"/>
          <w:tab w:val="right" w:pos="600"/>
        </w:tabs>
        <w:ind w:left="960" w:hanging="960"/>
      </w:pPr>
      <w:r w:rsidRPr="00471944">
        <w:tab/>
        <w:t>(a)</w:t>
      </w:r>
      <w:r w:rsidRPr="00471944">
        <w:tab/>
        <w:t>the Undertaking is executed by [company name]; and</w:t>
      </w:r>
    </w:p>
    <w:p w:rsidR="001E6671" w:rsidRPr="00471944" w:rsidRDefault="001E6671" w:rsidP="001E6671">
      <w:pPr>
        <w:pStyle w:val="Schedulepara"/>
        <w:tabs>
          <w:tab w:val="clear" w:pos="567"/>
          <w:tab w:val="right" w:pos="600"/>
        </w:tabs>
        <w:ind w:left="960" w:hanging="960"/>
      </w:pPr>
      <w:r w:rsidRPr="00471944">
        <w:tab/>
        <w:t>(b)</w:t>
      </w:r>
      <w:r w:rsidRPr="00471944">
        <w:tab/>
        <w:t>the Commission accepts the Undertaking so executed.</w:t>
      </w:r>
    </w:p>
    <w:p w:rsidR="001E6671" w:rsidRPr="00471944" w:rsidRDefault="001E6671" w:rsidP="001E6671">
      <w:pPr>
        <w:pStyle w:val="Schedulepara"/>
        <w:tabs>
          <w:tab w:val="clear" w:pos="567"/>
        </w:tabs>
        <w:spacing w:before="240"/>
        <w:ind w:left="357" w:hanging="357"/>
      </w:pPr>
      <w:r w:rsidRPr="00471944">
        <w:t>5.</w:t>
      </w:r>
      <w:r w:rsidRPr="00471944">
        <w:tab/>
        <w:t>[Company name] acknowledges that the Commission will make this Undertaking available for public inspection.</w:t>
      </w:r>
    </w:p>
    <w:p w:rsidR="001E6671" w:rsidRPr="00471944" w:rsidRDefault="001E6671" w:rsidP="001E6671">
      <w:pPr>
        <w:autoSpaceDE w:val="0"/>
        <w:autoSpaceDN w:val="0"/>
        <w:adjustRightInd w:val="0"/>
        <w:spacing w:before="240"/>
      </w:pPr>
      <w:r w:rsidRPr="00471944">
        <w:rPr>
          <w:b/>
        </w:rPr>
        <w:t>EXECUTED BY</w:t>
      </w:r>
      <w:r w:rsidRPr="00471944">
        <w:t xml:space="preserve"> [Company name and ACN] pursuant to section</w:t>
      </w:r>
      <w:r w:rsidR="00471944">
        <w:t> </w:t>
      </w:r>
      <w:r w:rsidRPr="00471944">
        <w:t xml:space="preserve">127(1) of the </w:t>
      </w:r>
      <w:r w:rsidRPr="00471944">
        <w:rPr>
          <w:i/>
        </w:rPr>
        <w:t>Corporations Act 2001</w:t>
      </w:r>
      <w:r w:rsidRPr="00471944">
        <w:t>.</w:t>
      </w:r>
    </w:p>
    <w:tbl>
      <w:tblPr>
        <w:tblW w:w="7428" w:type="dxa"/>
        <w:tblLook w:val="0000" w:firstRow="0" w:lastRow="0" w:firstColumn="0" w:lastColumn="0" w:noHBand="0" w:noVBand="0"/>
      </w:tblPr>
      <w:tblGrid>
        <w:gridCol w:w="3672"/>
        <w:gridCol w:w="3756"/>
      </w:tblGrid>
      <w:tr w:rsidR="001E6671" w:rsidRPr="00471944" w:rsidTr="00612BBE">
        <w:trPr>
          <w:cantSplit/>
        </w:trPr>
        <w:tc>
          <w:tcPr>
            <w:tcW w:w="3672" w:type="dxa"/>
            <w:vAlign w:val="bottom"/>
          </w:tcPr>
          <w:p w:rsidR="001E6671" w:rsidRPr="00471944" w:rsidRDefault="001E6671" w:rsidP="00612BBE">
            <w:pPr>
              <w:keepNext/>
              <w:keepLines/>
              <w:autoSpaceDE w:val="0"/>
              <w:autoSpaceDN w:val="0"/>
              <w:adjustRightInd w:val="0"/>
            </w:pPr>
          </w:p>
          <w:p w:rsidR="001E6671" w:rsidRPr="00471944" w:rsidRDefault="001E6671" w:rsidP="00612BBE">
            <w:pPr>
              <w:keepNext/>
              <w:keepLines/>
              <w:autoSpaceDE w:val="0"/>
              <w:autoSpaceDN w:val="0"/>
              <w:adjustRightInd w:val="0"/>
            </w:pPr>
            <w:r w:rsidRPr="00471944">
              <w:t>........................................................</w:t>
            </w:r>
          </w:p>
        </w:tc>
        <w:tc>
          <w:tcPr>
            <w:tcW w:w="3756" w:type="dxa"/>
            <w:vAlign w:val="bottom"/>
          </w:tcPr>
          <w:p w:rsidR="001E6671" w:rsidRPr="00471944" w:rsidRDefault="001E6671" w:rsidP="00612BBE">
            <w:pPr>
              <w:keepNext/>
              <w:keepLines/>
              <w:autoSpaceDE w:val="0"/>
              <w:autoSpaceDN w:val="0"/>
              <w:adjustRightInd w:val="0"/>
            </w:pPr>
          </w:p>
          <w:p w:rsidR="001E6671" w:rsidRPr="00471944" w:rsidRDefault="001E6671" w:rsidP="00612BBE">
            <w:pPr>
              <w:keepNext/>
              <w:keepLines/>
              <w:autoSpaceDE w:val="0"/>
              <w:autoSpaceDN w:val="0"/>
              <w:adjustRightInd w:val="0"/>
            </w:pPr>
            <w:r w:rsidRPr="00471944">
              <w:t>........................................................</w:t>
            </w:r>
          </w:p>
        </w:tc>
      </w:tr>
      <w:tr w:rsidR="001E6671" w:rsidRPr="00471944" w:rsidTr="00612BBE">
        <w:trPr>
          <w:cantSplit/>
        </w:trPr>
        <w:tc>
          <w:tcPr>
            <w:tcW w:w="3672" w:type="dxa"/>
            <w:vAlign w:val="bottom"/>
          </w:tcPr>
          <w:p w:rsidR="001E6671" w:rsidRPr="00471944" w:rsidRDefault="001E6671" w:rsidP="00612BBE">
            <w:pPr>
              <w:keepNext/>
              <w:keepLines/>
              <w:autoSpaceDE w:val="0"/>
              <w:autoSpaceDN w:val="0"/>
              <w:adjustRightInd w:val="0"/>
            </w:pPr>
            <w:r w:rsidRPr="00471944">
              <w:t>Signature of Authorised Person</w:t>
            </w:r>
          </w:p>
        </w:tc>
        <w:tc>
          <w:tcPr>
            <w:tcW w:w="3756" w:type="dxa"/>
            <w:vAlign w:val="bottom"/>
          </w:tcPr>
          <w:p w:rsidR="001E6671" w:rsidRPr="00471944" w:rsidRDefault="001E6671" w:rsidP="00612BBE">
            <w:pPr>
              <w:keepNext/>
              <w:keepLines/>
              <w:autoSpaceDE w:val="0"/>
              <w:autoSpaceDN w:val="0"/>
              <w:adjustRightInd w:val="0"/>
            </w:pPr>
            <w:r w:rsidRPr="00471944">
              <w:t>Signature of Authorised Person</w:t>
            </w:r>
          </w:p>
        </w:tc>
      </w:tr>
    </w:tbl>
    <w:p w:rsidR="001E6671" w:rsidRPr="00471944" w:rsidRDefault="001E6671" w:rsidP="001E6671">
      <w:pPr>
        <w:keepNext/>
        <w:keepLines/>
        <w:autoSpaceDE w:val="0"/>
        <w:autoSpaceDN w:val="0"/>
        <w:adjustRightInd w:val="0"/>
      </w:pPr>
    </w:p>
    <w:tbl>
      <w:tblPr>
        <w:tblW w:w="0" w:type="auto"/>
        <w:tblLook w:val="0000" w:firstRow="0" w:lastRow="0" w:firstColumn="0" w:lastColumn="0" w:noHBand="0" w:noVBand="0"/>
      </w:tblPr>
      <w:tblGrid>
        <w:gridCol w:w="3651"/>
        <w:gridCol w:w="3652"/>
      </w:tblGrid>
      <w:tr w:rsidR="001E6671" w:rsidRPr="00471944" w:rsidTr="00612BBE">
        <w:trPr>
          <w:cantSplit/>
        </w:trPr>
        <w:tc>
          <w:tcPr>
            <w:tcW w:w="3651" w:type="dxa"/>
            <w:vAlign w:val="bottom"/>
          </w:tcPr>
          <w:p w:rsidR="001E6671" w:rsidRPr="00471944" w:rsidRDefault="001E6671" w:rsidP="00612BBE">
            <w:pPr>
              <w:keepNext/>
              <w:keepLines/>
              <w:autoSpaceDE w:val="0"/>
              <w:autoSpaceDN w:val="0"/>
              <w:adjustRightInd w:val="0"/>
            </w:pPr>
          </w:p>
          <w:p w:rsidR="001E6671" w:rsidRPr="00471944" w:rsidRDefault="001E6671" w:rsidP="00612BBE">
            <w:pPr>
              <w:keepNext/>
              <w:keepLines/>
              <w:autoSpaceDE w:val="0"/>
              <w:autoSpaceDN w:val="0"/>
              <w:adjustRightInd w:val="0"/>
            </w:pPr>
            <w:r w:rsidRPr="00471944">
              <w:t>........................................................</w:t>
            </w:r>
          </w:p>
        </w:tc>
        <w:tc>
          <w:tcPr>
            <w:tcW w:w="3652" w:type="dxa"/>
            <w:vAlign w:val="bottom"/>
          </w:tcPr>
          <w:p w:rsidR="001E6671" w:rsidRPr="00471944" w:rsidRDefault="001E6671" w:rsidP="00612BBE">
            <w:pPr>
              <w:keepNext/>
              <w:keepLines/>
              <w:autoSpaceDE w:val="0"/>
              <w:autoSpaceDN w:val="0"/>
              <w:adjustRightInd w:val="0"/>
            </w:pPr>
          </w:p>
          <w:p w:rsidR="001E6671" w:rsidRPr="00471944" w:rsidRDefault="001E6671" w:rsidP="00612BBE">
            <w:pPr>
              <w:keepNext/>
              <w:keepLines/>
              <w:autoSpaceDE w:val="0"/>
              <w:autoSpaceDN w:val="0"/>
              <w:adjustRightInd w:val="0"/>
            </w:pPr>
            <w:r w:rsidRPr="00471944">
              <w:t>........................................................</w:t>
            </w:r>
          </w:p>
        </w:tc>
      </w:tr>
      <w:tr w:rsidR="001E6671" w:rsidRPr="00471944" w:rsidTr="00612BBE">
        <w:trPr>
          <w:cantSplit/>
        </w:trPr>
        <w:tc>
          <w:tcPr>
            <w:tcW w:w="3651" w:type="dxa"/>
            <w:vAlign w:val="bottom"/>
          </w:tcPr>
          <w:p w:rsidR="001E6671" w:rsidRPr="00471944" w:rsidRDefault="001E6671" w:rsidP="00612BBE">
            <w:pPr>
              <w:keepNext/>
              <w:keepLines/>
              <w:autoSpaceDE w:val="0"/>
              <w:autoSpaceDN w:val="0"/>
              <w:adjustRightInd w:val="0"/>
            </w:pPr>
            <w:r w:rsidRPr="00471944">
              <w:t>Office Held</w:t>
            </w:r>
          </w:p>
        </w:tc>
        <w:tc>
          <w:tcPr>
            <w:tcW w:w="3652" w:type="dxa"/>
            <w:vAlign w:val="bottom"/>
          </w:tcPr>
          <w:p w:rsidR="001E6671" w:rsidRPr="00471944" w:rsidRDefault="001E6671" w:rsidP="00612BBE">
            <w:pPr>
              <w:keepNext/>
              <w:keepLines/>
              <w:autoSpaceDE w:val="0"/>
              <w:autoSpaceDN w:val="0"/>
              <w:adjustRightInd w:val="0"/>
            </w:pPr>
            <w:r w:rsidRPr="00471944">
              <w:t>Office Held</w:t>
            </w:r>
          </w:p>
        </w:tc>
      </w:tr>
    </w:tbl>
    <w:p w:rsidR="001E6671" w:rsidRPr="00471944" w:rsidRDefault="001E6671" w:rsidP="001E6671">
      <w:pPr>
        <w:autoSpaceDE w:val="0"/>
        <w:autoSpaceDN w:val="0"/>
        <w:adjustRightInd w:val="0"/>
      </w:pPr>
    </w:p>
    <w:tbl>
      <w:tblPr>
        <w:tblW w:w="0" w:type="auto"/>
        <w:tblLook w:val="0000" w:firstRow="0" w:lastRow="0" w:firstColumn="0" w:lastColumn="0" w:noHBand="0" w:noVBand="0"/>
      </w:tblPr>
      <w:tblGrid>
        <w:gridCol w:w="3651"/>
        <w:gridCol w:w="3652"/>
      </w:tblGrid>
      <w:tr w:rsidR="001E6671" w:rsidRPr="00471944" w:rsidTr="00612BBE">
        <w:trPr>
          <w:cantSplit/>
        </w:trPr>
        <w:tc>
          <w:tcPr>
            <w:tcW w:w="3651" w:type="dxa"/>
            <w:vAlign w:val="bottom"/>
          </w:tcPr>
          <w:p w:rsidR="001E6671" w:rsidRPr="00471944" w:rsidRDefault="001E6671" w:rsidP="00612BBE">
            <w:pPr>
              <w:autoSpaceDE w:val="0"/>
              <w:autoSpaceDN w:val="0"/>
              <w:adjustRightInd w:val="0"/>
            </w:pPr>
          </w:p>
          <w:p w:rsidR="001E6671" w:rsidRPr="00471944" w:rsidRDefault="001E6671" w:rsidP="00612BBE">
            <w:pPr>
              <w:autoSpaceDE w:val="0"/>
              <w:autoSpaceDN w:val="0"/>
              <w:adjustRightInd w:val="0"/>
            </w:pPr>
            <w:r w:rsidRPr="00471944">
              <w:t>........................................................</w:t>
            </w:r>
          </w:p>
        </w:tc>
        <w:tc>
          <w:tcPr>
            <w:tcW w:w="3652" w:type="dxa"/>
            <w:vAlign w:val="bottom"/>
          </w:tcPr>
          <w:p w:rsidR="001E6671" w:rsidRPr="00471944" w:rsidRDefault="001E6671" w:rsidP="00612BBE">
            <w:pPr>
              <w:autoSpaceDE w:val="0"/>
              <w:autoSpaceDN w:val="0"/>
              <w:adjustRightInd w:val="0"/>
            </w:pPr>
          </w:p>
          <w:p w:rsidR="001E6671" w:rsidRPr="00471944" w:rsidRDefault="001E6671" w:rsidP="00612BBE">
            <w:pPr>
              <w:autoSpaceDE w:val="0"/>
              <w:autoSpaceDN w:val="0"/>
              <w:adjustRightInd w:val="0"/>
            </w:pPr>
            <w:r w:rsidRPr="00471944">
              <w:t>........................................................</w:t>
            </w:r>
          </w:p>
        </w:tc>
      </w:tr>
      <w:tr w:rsidR="001E6671" w:rsidRPr="00471944" w:rsidTr="00612BBE">
        <w:trPr>
          <w:cantSplit/>
        </w:trPr>
        <w:tc>
          <w:tcPr>
            <w:tcW w:w="3651" w:type="dxa"/>
            <w:vAlign w:val="bottom"/>
          </w:tcPr>
          <w:p w:rsidR="001E6671" w:rsidRPr="00471944" w:rsidRDefault="001E6671" w:rsidP="00612BBE">
            <w:pPr>
              <w:autoSpaceDE w:val="0"/>
              <w:autoSpaceDN w:val="0"/>
              <w:adjustRightInd w:val="0"/>
            </w:pPr>
            <w:r w:rsidRPr="00471944">
              <w:t>(Print) Name of Authorised Person</w:t>
            </w:r>
          </w:p>
        </w:tc>
        <w:tc>
          <w:tcPr>
            <w:tcW w:w="3652" w:type="dxa"/>
            <w:vAlign w:val="bottom"/>
          </w:tcPr>
          <w:p w:rsidR="001E6671" w:rsidRPr="00471944" w:rsidRDefault="001E6671" w:rsidP="00612BBE">
            <w:pPr>
              <w:autoSpaceDE w:val="0"/>
              <w:autoSpaceDN w:val="0"/>
              <w:adjustRightInd w:val="0"/>
            </w:pPr>
            <w:r w:rsidRPr="00471944">
              <w:t>(Print) Name of Authorised Person</w:t>
            </w:r>
          </w:p>
        </w:tc>
      </w:tr>
    </w:tbl>
    <w:p w:rsidR="001E6671" w:rsidRPr="00471944" w:rsidRDefault="001E6671" w:rsidP="001E6671">
      <w:pPr>
        <w:autoSpaceDE w:val="0"/>
        <w:autoSpaceDN w:val="0"/>
        <w:adjustRightInd w:val="0"/>
        <w:spacing w:before="120"/>
      </w:pPr>
      <w:r w:rsidRPr="00471944">
        <w:t>This [insert day] day of [insert month] [insert year].</w:t>
      </w:r>
    </w:p>
    <w:p w:rsidR="001E6671" w:rsidRPr="00471944" w:rsidRDefault="001E6671" w:rsidP="001E6671">
      <w:pPr>
        <w:autoSpaceDE w:val="0"/>
        <w:autoSpaceDN w:val="0"/>
        <w:adjustRightInd w:val="0"/>
        <w:spacing w:before="120"/>
        <w:rPr>
          <w:b/>
        </w:rPr>
      </w:pPr>
      <w:r w:rsidRPr="00471944">
        <w:rPr>
          <w:b/>
        </w:rPr>
        <w:t>ACCEPTED BY THE COMMISSION PURSUANT TO SECTION 87B OF THE ACT</w:t>
      </w:r>
    </w:p>
    <w:p w:rsidR="001E6671" w:rsidRPr="00471944" w:rsidRDefault="001E6671" w:rsidP="001E6671">
      <w:pPr>
        <w:autoSpaceDE w:val="0"/>
        <w:autoSpaceDN w:val="0"/>
        <w:adjustRightInd w:val="0"/>
        <w:spacing w:before="240"/>
      </w:pPr>
      <w:r w:rsidRPr="00471944">
        <w:t>.............................................................</w:t>
      </w:r>
    </w:p>
    <w:p w:rsidR="001E6671" w:rsidRPr="00471944" w:rsidRDefault="001E6671" w:rsidP="001E6671">
      <w:pPr>
        <w:autoSpaceDE w:val="0"/>
        <w:autoSpaceDN w:val="0"/>
        <w:adjustRightInd w:val="0"/>
        <w:spacing w:after="180"/>
      </w:pPr>
      <w:r w:rsidRPr="00471944">
        <w:t xml:space="preserve">Commission Chairperson </w:t>
      </w:r>
    </w:p>
    <w:p w:rsidR="001E6671" w:rsidRPr="00471944" w:rsidRDefault="001E6671" w:rsidP="00654980">
      <w:pPr>
        <w:keepNext/>
        <w:keepLines/>
        <w:autoSpaceDE w:val="0"/>
        <w:autoSpaceDN w:val="0"/>
        <w:adjustRightInd w:val="0"/>
        <w:rPr>
          <w:b/>
        </w:rPr>
      </w:pPr>
      <w:r w:rsidRPr="00471944">
        <w:rPr>
          <w:b/>
        </w:rPr>
        <w:t>DIRECTIONS</w:t>
      </w:r>
    </w:p>
    <w:p w:rsidR="001E6671" w:rsidRPr="00471944" w:rsidRDefault="001E6671" w:rsidP="00654980">
      <w:pPr>
        <w:pStyle w:val="Schedulepara"/>
        <w:keepNext/>
        <w:keepLines/>
        <w:tabs>
          <w:tab w:val="clear" w:pos="567"/>
        </w:tabs>
        <w:ind w:left="360" w:hanging="360"/>
      </w:pPr>
      <w:r w:rsidRPr="00471944">
        <w:t>1.</w:t>
      </w:r>
      <w:r w:rsidRPr="00471944">
        <w:tab/>
        <w:t xml:space="preserve">Where there is insufficient space on this Form to furnish the </w:t>
      </w:r>
      <w:r w:rsidRPr="00471944">
        <w:br/>
        <w:t xml:space="preserve">required information, the information must be shown on separate sheets, numbered consecutively and signed by, or on behalf of, the Applicant. </w:t>
      </w:r>
    </w:p>
    <w:p w:rsidR="001E6671" w:rsidRPr="00471944" w:rsidRDefault="001E6671" w:rsidP="001E6671">
      <w:pPr>
        <w:pStyle w:val="Schedulepara"/>
        <w:tabs>
          <w:tab w:val="clear" w:pos="567"/>
        </w:tabs>
        <w:ind w:left="360" w:hanging="360"/>
      </w:pPr>
      <w:r w:rsidRPr="00471944">
        <w:t>2.</w:t>
      </w:r>
      <w:r w:rsidRPr="00471944">
        <w:tab/>
        <w:t xml:space="preserve">The facts and contentions set out in the application must be verified by a person able and qualified to give such verification (see relevant practice direction published by the Australian Competition Tribunal). </w:t>
      </w:r>
    </w:p>
    <w:p w:rsidR="001E6671" w:rsidRPr="00471944" w:rsidRDefault="001E6671" w:rsidP="001E6671">
      <w:pPr>
        <w:pStyle w:val="Schedulepara"/>
        <w:tabs>
          <w:tab w:val="clear" w:pos="567"/>
        </w:tabs>
        <w:ind w:left="360" w:hanging="360"/>
      </w:pPr>
      <w:r w:rsidRPr="00471944">
        <w:t>3.</w:t>
      </w:r>
      <w:r w:rsidRPr="00471944">
        <w:tab/>
        <w:t xml:space="preserve">The response must include details of the ownership structure (including a list of shareholders with a greater than five per cent shareholding) and interests of the Applicant. The response must also include a copy of the Applicant’s most recent annual report. </w:t>
      </w:r>
    </w:p>
    <w:p w:rsidR="001E6671" w:rsidRPr="00471944" w:rsidRDefault="001E6671" w:rsidP="001E6671">
      <w:pPr>
        <w:pStyle w:val="Schedulepara"/>
        <w:tabs>
          <w:tab w:val="clear" w:pos="567"/>
        </w:tabs>
        <w:ind w:left="360" w:hanging="360"/>
      </w:pPr>
      <w:r w:rsidRPr="00471944">
        <w:t>4.</w:t>
      </w:r>
      <w:r w:rsidRPr="00471944">
        <w:tab/>
        <w:t>The following definitions apply in relation to questions 1</w:t>
      </w:r>
      <w:r w:rsidR="00A73AEA" w:rsidRPr="00471944">
        <w:t>(</w:t>
      </w:r>
      <w:r w:rsidRPr="00471944">
        <w:t>c) and 2</w:t>
      </w:r>
      <w:r w:rsidR="00A73AEA" w:rsidRPr="00471944">
        <w:t>(</w:t>
      </w:r>
      <w:r w:rsidRPr="00471944">
        <w:t>c):</w:t>
      </w:r>
    </w:p>
    <w:p w:rsidR="001E6671" w:rsidRPr="00471944" w:rsidRDefault="001E6671" w:rsidP="001E6671">
      <w:pPr>
        <w:pStyle w:val="definition0"/>
        <w:ind w:left="360"/>
      </w:pPr>
      <w:r w:rsidRPr="00471944">
        <w:rPr>
          <w:b/>
          <w:i/>
        </w:rPr>
        <w:t>related body corporate</w:t>
      </w:r>
      <w:r w:rsidRPr="00471944">
        <w:t xml:space="preserve"> means:</w:t>
      </w:r>
    </w:p>
    <w:p w:rsidR="001E6671" w:rsidRPr="00471944" w:rsidRDefault="001E6671" w:rsidP="001E6671">
      <w:pPr>
        <w:pStyle w:val="P1"/>
        <w:tabs>
          <w:tab w:val="clear" w:pos="1191"/>
          <w:tab w:val="right" w:pos="600"/>
        </w:tabs>
        <w:ind w:left="960" w:hanging="960"/>
      </w:pPr>
      <w:r w:rsidRPr="00471944">
        <w:tab/>
        <w:t>(a)</w:t>
      </w:r>
      <w:r w:rsidRPr="00471944">
        <w:tab/>
        <w:t>a holding company of another body corporate; or</w:t>
      </w:r>
    </w:p>
    <w:p w:rsidR="001E6671" w:rsidRPr="00471944" w:rsidRDefault="001E6671" w:rsidP="001E6671">
      <w:pPr>
        <w:pStyle w:val="P1"/>
        <w:tabs>
          <w:tab w:val="clear" w:pos="1191"/>
          <w:tab w:val="right" w:pos="600"/>
        </w:tabs>
        <w:ind w:left="960" w:hanging="960"/>
      </w:pPr>
      <w:r w:rsidRPr="00471944">
        <w:tab/>
        <w:t>(b)</w:t>
      </w:r>
      <w:r w:rsidRPr="00471944">
        <w:tab/>
        <w:t>a subsidiary of another body corporate; or</w:t>
      </w:r>
    </w:p>
    <w:p w:rsidR="001E6671" w:rsidRPr="00471944" w:rsidRDefault="001E6671" w:rsidP="001E6671">
      <w:pPr>
        <w:pStyle w:val="P1"/>
        <w:tabs>
          <w:tab w:val="clear" w:pos="1191"/>
          <w:tab w:val="right" w:pos="600"/>
        </w:tabs>
        <w:ind w:left="960" w:hanging="960"/>
      </w:pPr>
      <w:r w:rsidRPr="00471944">
        <w:tab/>
        <w:t>(c)</w:t>
      </w:r>
      <w:r w:rsidRPr="00471944">
        <w:tab/>
        <w:t>subsidiary of a holding company of another body corporate.</w:t>
      </w:r>
    </w:p>
    <w:p w:rsidR="001E6671" w:rsidRPr="00471944" w:rsidRDefault="001E6671" w:rsidP="001E6671">
      <w:pPr>
        <w:pStyle w:val="definition0"/>
        <w:ind w:left="360"/>
      </w:pPr>
      <w:r w:rsidRPr="00471944">
        <w:rPr>
          <w:b/>
          <w:i/>
        </w:rPr>
        <w:t>subsidiary</w:t>
      </w:r>
      <w:r w:rsidRPr="00471944">
        <w:t>, in relation to a body corporate (</w:t>
      </w:r>
      <w:r w:rsidRPr="00471944">
        <w:rPr>
          <w:b/>
          <w:i/>
        </w:rPr>
        <w:t>first body</w:t>
      </w:r>
      <w:r w:rsidRPr="00471944">
        <w:t>) means a first body that is controlled by another body (</w:t>
      </w:r>
      <w:r w:rsidRPr="00471944">
        <w:rPr>
          <w:b/>
          <w:i/>
        </w:rPr>
        <w:t>other body</w:t>
      </w:r>
      <w:r w:rsidRPr="00471944">
        <w:t>), because:</w:t>
      </w:r>
    </w:p>
    <w:p w:rsidR="001E6671" w:rsidRPr="00471944" w:rsidRDefault="001E6671" w:rsidP="001E6671">
      <w:pPr>
        <w:pStyle w:val="P1"/>
        <w:tabs>
          <w:tab w:val="clear" w:pos="1191"/>
          <w:tab w:val="right" w:pos="600"/>
        </w:tabs>
        <w:ind w:left="960" w:hanging="960"/>
      </w:pPr>
      <w:r w:rsidRPr="00471944">
        <w:tab/>
        <w:t>(a)</w:t>
      </w:r>
      <w:r w:rsidRPr="00471944">
        <w:tab/>
        <w:t>the other body:</w:t>
      </w:r>
    </w:p>
    <w:p w:rsidR="001E6671" w:rsidRPr="00471944" w:rsidRDefault="001E6671" w:rsidP="001E6671">
      <w:pPr>
        <w:pStyle w:val="P2"/>
        <w:tabs>
          <w:tab w:val="clear" w:pos="1758"/>
          <w:tab w:val="clear" w:pos="2155"/>
          <w:tab w:val="right" w:pos="1200"/>
        </w:tabs>
        <w:ind w:left="1560" w:hanging="1560"/>
      </w:pPr>
      <w:r w:rsidRPr="00471944">
        <w:tab/>
        <w:t>(i)</w:t>
      </w:r>
      <w:r w:rsidRPr="00471944">
        <w:tab/>
        <w:t>controls the composition of the first body’s board; or</w:t>
      </w:r>
    </w:p>
    <w:p w:rsidR="001E6671" w:rsidRPr="00471944" w:rsidRDefault="001E6671" w:rsidP="001E6671">
      <w:pPr>
        <w:pStyle w:val="P2"/>
        <w:tabs>
          <w:tab w:val="clear" w:pos="1758"/>
          <w:tab w:val="clear" w:pos="2155"/>
          <w:tab w:val="right" w:pos="1200"/>
        </w:tabs>
        <w:ind w:left="1560" w:hanging="1560"/>
      </w:pPr>
      <w:r w:rsidRPr="00471944">
        <w:tab/>
        <w:t>(ii)</w:t>
      </w:r>
      <w:r w:rsidRPr="00471944">
        <w:tab/>
        <w:t>is in a position to cast, or control the casting of, more than one half of the maximum number of votes that might be cast at a general meeting of the first body corporate; or</w:t>
      </w:r>
    </w:p>
    <w:p w:rsidR="001E6671" w:rsidRPr="00471944" w:rsidRDefault="001E6671" w:rsidP="001E6671">
      <w:pPr>
        <w:pStyle w:val="P2"/>
        <w:tabs>
          <w:tab w:val="clear" w:pos="1758"/>
          <w:tab w:val="clear" w:pos="2155"/>
          <w:tab w:val="right" w:pos="1200"/>
        </w:tabs>
        <w:ind w:left="1560" w:hanging="1560"/>
      </w:pPr>
      <w:r w:rsidRPr="00471944">
        <w:tab/>
        <w:t>(iii)</w:t>
      </w:r>
      <w:r w:rsidRPr="00471944">
        <w:tab/>
        <w:t>holds more than one half of the issued share capital of the first body (excluding any part of that issued share capital that carries no right to participate beyond a specified amount in a distribution of either profits or capital); or</w:t>
      </w:r>
    </w:p>
    <w:p w:rsidR="001E6671" w:rsidRPr="00471944" w:rsidRDefault="001E6671" w:rsidP="001E6671">
      <w:pPr>
        <w:pStyle w:val="P1"/>
        <w:tabs>
          <w:tab w:val="clear" w:pos="1191"/>
          <w:tab w:val="right" w:pos="600"/>
        </w:tabs>
        <w:ind w:left="960" w:hanging="960"/>
      </w:pPr>
      <w:r w:rsidRPr="00471944">
        <w:tab/>
        <w:t>(b)</w:t>
      </w:r>
      <w:r w:rsidRPr="00471944">
        <w:tab/>
        <w:t>the first body is a subsidiary of a subsidiary of the other body.</w:t>
      </w:r>
    </w:p>
    <w:p w:rsidR="001E6671" w:rsidRPr="00471944" w:rsidRDefault="001E6671" w:rsidP="001E6671">
      <w:pPr>
        <w:pStyle w:val="definition0"/>
        <w:ind w:left="360"/>
      </w:pPr>
      <w:r w:rsidRPr="00471944">
        <w:rPr>
          <w:b/>
          <w:i/>
        </w:rPr>
        <w:t>holding company,</w:t>
      </w:r>
      <w:r w:rsidRPr="00471944">
        <w:rPr>
          <w:b/>
        </w:rPr>
        <w:t xml:space="preserve"> </w:t>
      </w:r>
      <w:r w:rsidRPr="00471944">
        <w:t xml:space="preserve">in relation to a body corporate, means a body corporate of which the first body corporate is a subsidiary. </w:t>
      </w:r>
    </w:p>
    <w:p w:rsidR="001E6671" w:rsidRPr="00471944" w:rsidRDefault="001E6671" w:rsidP="001E6671">
      <w:pPr>
        <w:pStyle w:val="Schedulepara"/>
        <w:keepNext/>
        <w:keepLines/>
        <w:tabs>
          <w:tab w:val="clear" w:pos="567"/>
        </w:tabs>
        <w:ind w:left="357" w:hanging="357"/>
      </w:pPr>
      <w:r w:rsidRPr="00471944">
        <w:t>5.</w:t>
      </w:r>
      <w:r w:rsidRPr="00471944">
        <w:tab/>
        <w:t xml:space="preserve">The response must include details of the ownership structure (including a list of shareholders with a greater than five per cent shareholding) and interests of the Target. The response must also include a copy of the Target’s most recent annual report. </w:t>
      </w:r>
    </w:p>
    <w:p w:rsidR="001E6671" w:rsidRPr="00471944" w:rsidRDefault="001E6671" w:rsidP="001E6671">
      <w:pPr>
        <w:pStyle w:val="Schedulepara"/>
        <w:tabs>
          <w:tab w:val="clear" w:pos="567"/>
        </w:tabs>
        <w:ind w:left="360" w:hanging="360"/>
      </w:pPr>
      <w:r w:rsidRPr="00471944">
        <w:t>6.</w:t>
      </w:r>
      <w:r w:rsidRPr="00471944">
        <w:tab/>
        <w:t>The response must include the date on which the contract, arrangement, understanding or proposal was, or is intended to be, concluded, the date on which the public bid was or is intended to be made, the intended date on which the acquisition will be consummated and the consideration exchanged in relation to the acquisition. Where available, a copy of the contract, arrangement, understanding or proposal between the Applicant and the Target and the public offer document must be provided with this Form.</w:t>
      </w:r>
    </w:p>
    <w:p w:rsidR="001E6671" w:rsidRPr="00471944" w:rsidRDefault="001E6671" w:rsidP="001E6671">
      <w:pPr>
        <w:pStyle w:val="Schedulepara"/>
        <w:tabs>
          <w:tab w:val="clear" w:pos="567"/>
        </w:tabs>
        <w:ind w:left="360" w:hanging="360"/>
      </w:pPr>
      <w:r w:rsidRPr="00471944">
        <w:t>7.</w:t>
      </w:r>
      <w:r w:rsidRPr="00471944">
        <w:tab/>
        <w:t xml:space="preserve">The response must include background information in relation to the industry sector(s), and a description of the role of the Applicant and the Target in the industry sector(s), including a description of the goods or services supplied both in Australia and internationally. </w:t>
      </w:r>
    </w:p>
    <w:p w:rsidR="001E6671" w:rsidRPr="00471944" w:rsidRDefault="001E6671" w:rsidP="001E6671">
      <w:pPr>
        <w:pStyle w:val="Schedulepara"/>
        <w:tabs>
          <w:tab w:val="clear" w:pos="567"/>
        </w:tabs>
        <w:ind w:left="360" w:hanging="360"/>
      </w:pPr>
      <w:r w:rsidRPr="00471944">
        <w:t>8.</w:t>
      </w:r>
      <w:r w:rsidRPr="00471944">
        <w:tab/>
        <w:t>Product and geographic areas of overlap must be specified and the response must include the whereabouts of all major production, supply or distribution facilities of the Applicant and the Target.</w:t>
      </w:r>
    </w:p>
    <w:p w:rsidR="001E6671" w:rsidRPr="00471944" w:rsidRDefault="001E6671" w:rsidP="001E6671">
      <w:pPr>
        <w:pStyle w:val="Schedulepara"/>
        <w:tabs>
          <w:tab w:val="clear" w:pos="567"/>
        </w:tabs>
        <w:ind w:left="360" w:hanging="360"/>
      </w:pPr>
      <w:r w:rsidRPr="00471944">
        <w:t>9.</w:t>
      </w:r>
      <w:r w:rsidRPr="00471944">
        <w:tab/>
        <w:t xml:space="preserve">Such agreements may include, but are not limited to, arrangements </w:t>
      </w:r>
      <w:r w:rsidRPr="00471944">
        <w:br/>
        <w:t xml:space="preserve">or alliances relating to distribution, supply, purchasing, joint development, or research and development. The response must include the type of agreement(s), the subject matter, the parties to </w:t>
      </w:r>
      <w:r w:rsidRPr="00471944">
        <w:br/>
        <w:t xml:space="preserve">the agreement(s) and the duration of the agreement(s), and whether the agreement(s) will continue following consummation of the acquisition. </w:t>
      </w:r>
    </w:p>
    <w:p w:rsidR="001E6671" w:rsidRPr="00471944" w:rsidRDefault="001E6671" w:rsidP="00EA03EB">
      <w:pPr>
        <w:pStyle w:val="Schedulepara"/>
        <w:tabs>
          <w:tab w:val="clear" w:pos="567"/>
        </w:tabs>
        <w:ind w:left="360" w:hanging="360"/>
      </w:pPr>
      <w:r w:rsidRPr="00471944">
        <w:t>10.</w:t>
      </w:r>
      <w:r w:rsidRPr="00471944">
        <w:tab/>
        <w:t>In order to determine whether a particular acquisition breaches section</w:t>
      </w:r>
      <w:r w:rsidR="00471944">
        <w:t> </w:t>
      </w:r>
      <w:r w:rsidRPr="00471944">
        <w:t>50 of the Act, an assessment of the relevant market(s) is required. Section</w:t>
      </w:r>
      <w:r w:rsidR="00471944">
        <w:t> </w:t>
      </w:r>
      <w:r w:rsidRPr="00471944">
        <w:t xml:space="preserve">4E of the Act provides that: </w:t>
      </w:r>
    </w:p>
    <w:p w:rsidR="001E6671" w:rsidRPr="00471944" w:rsidRDefault="001E6671" w:rsidP="00654980">
      <w:pPr>
        <w:pStyle w:val="Schedulepara"/>
        <w:tabs>
          <w:tab w:val="clear" w:pos="567"/>
        </w:tabs>
        <w:spacing w:before="120" w:line="240" w:lineRule="auto"/>
        <w:ind w:left="1077" w:hanging="720"/>
        <w:rPr>
          <w:rFonts w:ascii="Arial" w:hAnsi="Arial" w:cs="Arial"/>
          <w:b/>
          <w:sz w:val="20"/>
          <w:szCs w:val="20"/>
        </w:rPr>
      </w:pPr>
      <w:r w:rsidRPr="00471944">
        <w:rPr>
          <w:rFonts w:ascii="Arial" w:hAnsi="Arial" w:cs="Arial"/>
          <w:b/>
          <w:sz w:val="20"/>
          <w:szCs w:val="20"/>
        </w:rPr>
        <w:t>4E</w:t>
      </w:r>
      <w:r w:rsidRPr="00471944">
        <w:rPr>
          <w:rFonts w:ascii="Arial" w:hAnsi="Arial" w:cs="Arial"/>
          <w:b/>
          <w:sz w:val="20"/>
          <w:szCs w:val="20"/>
        </w:rPr>
        <w:tab/>
        <w:t>Market</w:t>
      </w:r>
    </w:p>
    <w:p w:rsidR="001E6671" w:rsidRPr="00471944" w:rsidRDefault="001E6671" w:rsidP="00EA03EB">
      <w:pPr>
        <w:pStyle w:val="R1"/>
        <w:keepLines w:val="0"/>
        <w:spacing w:line="220" w:lineRule="exact"/>
        <w:ind w:left="1080" w:hanging="720"/>
        <w:rPr>
          <w:sz w:val="20"/>
          <w:szCs w:val="20"/>
        </w:rPr>
      </w:pPr>
      <w:r w:rsidRPr="00471944">
        <w:rPr>
          <w:sz w:val="20"/>
          <w:szCs w:val="20"/>
        </w:rPr>
        <w:tab/>
      </w:r>
      <w:r w:rsidRPr="00471944">
        <w:rPr>
          <w:sz w:val="20"/>
          <w:szCs w:val="20"/>
        </w:rPr>
        <w:tab/>
        <w:t>For the purposes of this Act, unless a contrary contention appears, ‘market’ means a market in Australia and, when used in relation to any goods or services, includes a market for those goods or services and other goods or services that are substitutable for, or otherwise competitive with, the first mentioned goods or services.</w:t>
      </w:r>
    </w:p>
    <w:p w:rsidR="001E6671" w:rsidRPr="00471944" w:rsidRDefault="001E6671" w:rsidP="00EA03EB">
      <w:pPr>
        <w:pStyle w:val="Schedulepara"/>
        <w:tabs>
          <w:tab w:val="clear" w:pos="567"/>
        </w:tabs>
        <w:ind w:left="360" w:hanging="360"/>
      </w:pPr>
      <w:r w:rsidRPr="00471944">
        <w:tab/>
        <w:t xml:space="preserve">The response must address the relevant product, functional, geographic and time dimensions of the market(s). The product dimension of the market must address sources and potential sources of substitutes for the goods or services produced by the merger parties. Both supply and demand side substitutability must be addressed. The functional dimension of the market must address the vertical stages of production and distribution which comprise the relevant arena of competition (for example, wholesale or retail distribution). The geographic dimension of the market must identify the area or areas over which the merger parties and their competitors currently supply or could supply the relevant product(s) and to which customers could practically turn. The time dimension of the market must address the period over which substitution possibilities must be considered. </w:t>
      </w:r>
    </w:p>
    <w:p w:rsidR="001E6671" w:rsidRPr="00471944" w:rsidRDefault="001E6671" w:rsidP="001E6671">
      <w:pPr>
        <w:pStyle w:val="Schedulepara"/>
        <w:tabs>
          <w:tab w:val="clear" w:pos="567"/>
        </w:tabs>
        <w:ind w:left="360" w:hanging="360"/>
      </w:pPr>
      <w:r w:rsidRPr="00471944">
        <w:t>11.</w:t>
      </w:r>
      <w:r w:rsidRPr="00471944">
        <w:tab/>
        <w:t>The response must provide details of at least ten suppliers (or all suppliers if there are less than ten), comprised of a cross</w:t>
      </w:r>
      <w:r w:rsidR="00471944">
        <w:noBreakHyphen/>
      </w:r>
      <w:r w:rsidRPr="00471944">
        <w:t xml:space="preserve">section of entities including large, medium and small suppliers. The response must include a description of the goods and services supplied by each of these suppliers and an estimation of the value of the goods or services supplied. </w:t>
      </w:r>
    </w:p>
    <w:p w:rsidR="001E6671" w:rsidRPr="00471944" w:rsidRDefault="001E6671" w:rsidP="001E6671">
      <w:pPr>
        <w:pStyle w:val="Schedulepara"/>
        <w:tabs>
          <w:tab w:val="clear" w:pos="567"/>
        </w:tabs>
        <w:ind w:left="360" w:hanging="360"/>
      </w:pPr>
      <w:r w:rsidRPr="00471944">
        <w:tab/>
        <w:t xml:space="preserve">The response must include the location of each of the suppliers identified and the areas to which each of the identified entities supplies. </w:t>
      </w:r>
    </w:p>
    <w:p w:rsidR="001E6671" w:rsidRPr="00471944" w:rsidRDefault="001E6671" w:rsidP="001E6671">
      <w:pPr>
        <w:pStyle w:val="Schedulepara"/>
        <w:tabs>
          <w:tab w:val="clear" w:pos="567"/>
        </w:tabs>
        <w:ind w:left="360" w:hanging="360"/>
      </w:pPr>
      <w:r w:rsidRPr="00471944">
        <w:t>12.</w:t>
      </w:r>
      <w:r w:rsidRPr="00471944">
        <w:tab/>
        <w:t>The response must provide details of at least ten customers (or all customers if there are less than ten), comprised of a cross</w:t>
      </w:r>
      <w:r w:rsidR="00471944">
        <w:noBreakHyphen/>
      </w:r>
      <w:r w:rsidRPr="00471944">
        <w:t xml:space="preserve">section of entities including large, medium and small customers. The response must include a description of the goods or services and the value of the goods or services purchased by these customers. </w:t>
      </w:r>
    </w:p>
    <w:p w:rsidR="001E6671" w:rsidRPr="00471944" w:rsidRDefault="001E6671" w:rsidP="001E6671">
      <w:pPr>
        <w:pStyle w:val="Schedulepara"/>
        <w:tabs>
          <w:tab w:val="clear" w:pos="567"/>
        </w:tabs>
        <w:ind w:left="360" w:hanging="360"/>
      </w:pPr>
      <w:r w:rsidRPr="00471944">
        <w:t>13.</w:t>
      </w:r>
      <w:r w:rsidRPr="00471944">
        <w:tab/>
        <w:t>The response must describe the duration of contracts, the nature and extent of exclusivity, rebates and discounts and identify any customers with contracts which are due to expire within the next two years and indicate the supply volumes associated with such contracts.</w:t>
      </w:r>
    </w:p>
    <w:p w:rsidR="001E6671" w:rsidRPr="00471944" w:rsidRDefault="001E6671" w:rsidP="001E6671">
      <w:pPr>
        <w:pStyle w:val="Schedulepara"/>
        <w:tabs>
          <w:tab w:val="clear" w:pos="567"/>
        </w:tabs>
        <w:ind w:left="360" w:hanging="360"/>
      </w:pPr>
      <w:r w:rsidRPr="00471944">
        <w:t>14.</w:t>
      </w:r>
      <w:r w:rsidRPr="00471944">
        <w:tab/>
        <w:t>The market shares of each of the suppliers or purchasers identified, the Applicant and the Target in the relevant market(s) must be provided. In the case of supply markets, market shares must be given on the basis of productive capacity, sales and revenue and must be provided for each of the past five years. In the case of acquisition markets, market shares must be given on the basis of volume and value of inputs purchased and, again, must be provided for each of the past five years. The total size of the domestic market must be provided. The source(s) of the data relied upon in estimating market shares and total market sizes must be provided.</w:t>
      </w:r>
    </w:p>
    <w:p w:rsidR="001E6671" w:rsidRPr="00471944" w:rsidRDefault="001E6671" w:rsidP="001E6671">
      <w:pPr>
        <w:pStyle w:val="Schedulepara"/>
        <w:tabs>
          <w:tab w:val="clear" w:pos="567"/>
        </w:tabs>
        <w:ind w:left="360" w:hanging="360"/>
      </w:pPr>
      <w:r w:rsidRPr="00471944">
        <w:t>15.</w:t>
      </w:r>
      <w:r w:rsidRPr="00471944">
        <w:tab/>
        <w:t xml:space="preserve">The response must address the ability of suppliers to switch from supplying inputs to the merger parties to other avenues, the ability of competitors in the relevant market(s) to increase supply, the ease with which customers could change suppliers including any switching costs that they would incur, whether goods and services produced in the relevant market(s) should be considered homogeneous or whether there are variations in price or quality and whether the relevant market(s) are characterised by brand loyalty. The response must </w:t>
      </w:r>
      <w:r w:rsidRPr="00471944">
        <w:br/>
        <w:t>also discuss whether the relevant market(s) are characterised by countervailing power, the market participants who are said to have such power and the extent that such power would be likely to constrain the merger parties post</w:t>
      </w:r>
      <w:r w:rsidR="00471944">
        <w:noBreakHyphen/>
      </w:r>
      <w:r w:rsidRPr="00471944">
        <w:t xml:space="preserve">acquisition. </w:t>
      </w:r>
    </w:p>
    <w:p w:rsidR="001E6671" w:rsidRPr="00471944" w:rsidRDefault="001E6671" w:rsidP="001E6671">
      <w:pPr>
        <w:pStyle w:val="Schedulepara"/>
        <w:tabs>
          <w:tab w:val="clear" w:pos="567"/>
        </w:tabs>
        <w:ind w:left="357" w:hanging="357"/>
      </w:pPr>
      <w:r w:rsidRPr="00471944">
        <w:t>16.</w:t>
      </w:r>
      <w:r w:rsidRPr="00471944">
        <w:tab/>
        <w:t>The response must cover whether it is viable for customers to import substitutes and the origin of imports, and address issues including but not limited to: options for the transportation of imports (for example, air, sea or rail); transport costs; whether the product is a high or low value product; whether the product is high or low density; and whether the product is durable enough to be transported without damage or deterioration in quality. The response must also give details of historical import levels for the past five years and the source of the information provided. The response must include the outcomes of any anti</w:t>
      </w:r>
      <w:r w:rsidR="00471944">
        <w:noBreakHyphen/>
      </w:r>
      <w:r w:rsidRPr="00471944">
        <w:t xml:space="preserve">dumping investigations concluded in the past five years. </w:t>
      </w:r>
    </w:p>
    <w:p w:rsidR="001E6671" w:rsidRPr="00471944" w:rsidRDefault="001E6671" w:rsidP="001E6671">
      <w:pPr>
        <w:pStyle w:val="Schedulepara"/>
        <w:tabs>
          <w:tab w:val="clear" w:pos="567"/>
        </w:tabs>
        <w:ind w:left="360" w:hanging="360"/>
      </w:pPr>
      <w:r w:rsidRPr="00471944">
        <w:t>17.</w:t>
      </w:r>
      <w:r w:rsidRPr="00471944">
        <w:tab/>
        <w:t xml:space="preserve">The response must provide details of the price of actual or potential imports (including additional costs such as freight and customs duties), whether existing import suppliers can accommodate a significant expansion in capacity without the need for significant investment and whether import competition would provide a constraint on the merged firm via a downstream market. The response must also include contact details of existing importers and their customers. </w:t>
      </w:r>
    </w:p>
    <w:p w:rsidR="001E6671" w:rsidRPr="00471944" w:rsidRDefault="001E6671" w:rsidP="001E6671">
      <w:pPr>
        <w:pStyle w:val="Schedulepara"/>
        <w:tabs>
          <w:tab w:val="clear" w:pos="567"/>
        </w:tabs>
        <w:ind w:left="360" w:hanging="360"/>
      </w:pPr>
      <w:r w:rsidRPr="00471944">
        <w:t>18.</w:t>
      </w:r>
      <w:r w:rsidRPr="00471944">
        <w:tab/>
        <w:t xml:space="preserve">The response must cover whether it is viable for suppliers to export to alternative purchasers and the likely export markets, and address issues including, but not limited to, the following: </w:t>
      </w:r>
    </w:p>
    <w:p w:rsidR="001E6671" w:rsidRPr="00471944" w:rsidRDefault="001E6671" w:rsidP="001E6671">
      <w:pPr>
        <w:autoSpaceDE w:val="0"/>
        <w:autoSpaceDN w:val="0"/>
        <w:adjustRightInd w:val="0"/>
        <w:spacing w:before="120"/>
        <w:ind w:left="720" w:hanging="357"/>
        <w:jc w:val="both"/>
      </w:pPr>
      <w:r w:rsidRPr="00471944">
        <w:sym w:font="Symbol" w:char="F0B7"/>
      </w:r>
      <w:r w:rsidRPr="00471944">
        <w:tab/>
        <w:t xml:space="preserve">options for the transportation of exports (for example, air, sea or rail); </w:t>
      </w:r>
    </w:p>
    <w:p w:rsidR="001E6671" w:rsidRPr="00471944" w:rsidRDefault="001E6671" w:rsidP="001E6671">
      <w:pPr>
        <w:autoSpaceDE w:val="0"/>
        <w:autoSpaceDN w:val="0"/>
        <w:adjustRightInd w:val="0"/>
        <w:ind w:left="360"/>
        <w:jc w:val="both"/>
      </w:pPr>
      <w:r w:rsidRPr="00471944">
        <w:sym w:font="Symbol" w:char="F0B7"/>
      </w:r>
      <w:r w:rsidRPr="00471944">
        <w:tab/>
        <w:t xml:space="preserve">transport costs; </w:t>
      </w:r>
    </w:p>
    <w:p w:rsidR="001E6671" w:rsidRPr="00471944" w:rsidRDefault="001E6671" w:rsidP="001E6671">
      <w:pPr>
        <w:autoSpaceDE w:val="0"/>
        <w:autoSpaceDN w:val="0"/>
        <w:adjustRightInd w:val="0"/>
        <w:ind w:left="360"/>
        <w:jc w:val="both"/>
      </w:pPr>
      <w:r w:rsidRPr="00471944">
        <w:sym w:font="Symbol" w:char="F0B7"/>
      </w:r>
      <w:r w:rsidRPr="00471944">
        <w:tab/>
        <w:t xml:space="preserve">whether the product is a high or low value product; </w:t>
      </w:r>
    </w:p>
    <w:p w:rsidR="001E6671" w:rsidRPr="00471944" w:rsidRDefault="001E6671" w:rsidP="001E6671">
      <w:pPr>
        <w:autoSpaceDE w:val="0"/>
        <w:autoSpaceDN w:val="0"/>
        <w:adjustRightInd w:val="0"/>
        <w:ind w:left="360"/>
        <w:jc w:val="both"/>
      </w:pPr>
      <w:r w:rsidRPr="00471944">
        <w:sym w:font="Symbol" w:char="F0B7"/>
      </w:r>
      <w:r w:rsidRPr="00471944">
        <w:tab/>
        <w:t xml:space="preserve">whether the product is high or low density; and </w:t>
      </w:r>
    </w:p>
    <w:p w:rsidR="001E6671" w:rsidRPr="00471944" w:rsidRDefault="001E6671" w:rsidP="001E6671">
      <w:pPr>
        <w:autoSpaceDE w:val="0"/>
        <w:autoSpaceDN w:val="0"/>
        <w:adjustRightInd w:val="0"/>
        <w:ind w:left="720" w:hanging="360"/>
        <w:jc w:val="both"/>
      </w:pPr>
      <w:r w:rsidRPr="00471944">
        <w:sym w:font="Symbol" w:char="F0B7"/>
      </w:r>
      <w:r w:rsidRPr="00471944">
        <w:tab/>
        <w:t xml:space="preserve">whether the product is durable enough to be transported without damage or deterioration in quality. </w:t>
      </w:r>
    </w:p>
    <w:p w:rsidR="001E6671" w:rsidRPr="00471944" w:rsidRDefault="001E6671" w:rsidP="001E6671">
      <w:pPr>
        <w:pStyle w:val="Schedulepara"/>
        <w:tabs>
          <w:tab w:val="clear" w:pos="567"/>
        </w:tabs>
        <w:ind w:left="360" w:hanging="360"/>
      </w:pPr>
      <w:r w:rsidRPr="00471944">
        <w:tab/>
        <w:t xml:space="preserve">The response must also give details of historical export levels for the past five years and the source of the information provided. </w:t>
      </w:r>
    </w:p>
    <w:p w:rsidR="001E6671" w:rsidRPr="00471944" w:rsidRDefault="001E6671" w:rsidP="001E6671">
      <w:pPr>
        <w:pStyle w:val="Schedulepara"/>
        <w:keepNext/>
        <w:keepLines/>
        <w:tabs>
          <w:tab w:val="clear" w:pos="567"/>
        </w:tabs>
        <w:ind w:left="360" w:hanging="360"/>
      </w:pPr>
      <w:r w:rsidRPr="00471944">
        <w:t>19.</w:t>
      </w:r>
      <w:r w:rsidRPr="00471944">
        <w:tab/>
        <w:t xml:space="preserve">The response must include contact details of existing exporters. </w:t>
      </w:r>
    </w:p>
    <w:p w:rsidR="001E6671" w:rsidRPr="00471944" w:rsidRDefault="001E6671" w:rsidP="001E6671">
      <w:pPr>
        <w:pStyle w:val="ZR1"/>
      </w:pPr>
      <w:r w:rsidRPr="00471944">
        <w:t>20.</w:t>
      </w:r>
      <w:r w:rsidRPr="00471944">
        <w:tab/>
        <w:t>(1)</w:t>
      </w:r>
      <w:r w:rsidRPr="00471944">
        <w:tab/>
        <w:t>The response must include reference to the following:</w:t>
      </w:r>
    </w:p>
    <w:p w:rsidR="001E6671" w:rsidRPr="00471944" w:rsidRDefault="001E6671" w:rsidP="001E6671">
      <w:pPr>
        <w:pStyle w:val="P1"/>
      </w:pPr>
      <w:r w:rsidRPr="00471944">
        <w:tab/>
        <w:t>(a)</w:t>
      </w:r>
      <w:r w:rsidRPr="00471944">
        <w:tab/>
        <w:t xml:space="preserve">both the nature and height of barriers to entry and expansion; </w:t>
      </w:r>
    </w:p>
    <w:p w:rsidR="001E6671" w:rsidRPr="00471944" w:rsidRDefault="001E6671" w:rsidP="001E6671">
      <w:pPr>
        <w:pStyle w:val="P1"/>
      </w:pPr>
      <w:r w:rsidRPr="00471944">
        <w:tab/>
        <w:t>(b)</w:t>
      </w:r>
      <w:r w:rsidRPr="00471944">
        <w:tab/>
        <w:t>details of exit;</w:t>
      </w:r>
    </w:p>
    <w:p w:rsidR="001E6671" w:rsidRPr="00471944" w:rsidRDefault="001E6671" w:rsidP="001E6671">
      <w:pPr>
        <w:pStyle w:val="P1"/>
      </w:pPr>
      <w:r w:rsidRPr="00471944">
        <w:tab/>
        <w:t>(c)</w:t>
      </w:r>
      <w:r w:rsidRPr="00471944">
        <w:tab/>
        <w:t>entry and expansion in the relevant market(s) in the previous five years;</w:t>
      </w:r>
    </w:p>
    <w:p w:rsidR="001E6671" w:rsidRPr="00471944" w:rsidRDefault="001E6671" w:rsidP="001E6671">
      <w:pPr>
        <w:pStyle w:val="P1"/>
      </w:pPr>
      <w:r w:rsidRPr="00471944">
        <w:tab/>
        <w:t>(d)</w:t>
      </w:r>
      <w:r w:rsidRPr="00471944">
        <w:tab/>
        <w:t xml:space="preserve">any incentives or disincentives for new entry; </w:t>
      </w:r>
    </w:p>
    <w:p w:rsidR="001E6671" w:rsidRPr="00471944" w:rsidRDefault="001E6671" w:rsidP="001E6671">
      <w:pPr>
        <w:pStyle w:val="P1"/>
      </w:pPr>
      <w:r w:rsidRPr="00471944">
        <w:tab/>
        <w:t>(e)</w:t>
      </w:r>
      <w:r w:rsidRPr="00471944">
        <w:tab/>
        <w:t xml:space="preserve">how long it would take for a new entrant to establish itself as a vigorous and effective competitor. </w:t>
      </w:r>
    </w:p>
    <w:p w:rsidR="001E6671" w:rsidRPr="00471944" w:rsidRDefault="001E6671" w:rsidP="001E6671">
      <w:pPr>
        <w:pStyle w:val="R2"/>
      </w:pPr>
      <w:r w:rsidRPr="00471944">
        <w:tab/>
        <w:t>(2)</w:t>
      </w:r>
      <w:r w:rsidRPr="00471944">
        <w:tab/>
        <w:t xml:space="preserve">Barriers which must be addressed include, but are not limited to, the following: </w:t>
      </w:r>
    </w:p>
    <w:p w:rsidR="001E6671" w:rsidRPr="00471944" w:rsidRDefault="001E6671" w:rsidP="001E6671">
      <w:pPr>
        <w:pStyle w:val="P1"/>
      </w:pPr>
      <w:r w:rsidRPr="00471944">
        <w:tab/>
        <w:t>(a)</w:t>
      </w:r>
      <w:r w:rsidRPr="00471944">
        <w:tab/>
        <w:t>sunk costs in production capacity;</w:t>
      </w:r>
    </w:p>
    <w:p w:rsidR="001E6671" w:rsidRPr="00471944" w:rsidRDefault="001E6671" w:rsidP="001E6671">
      <w:pPr>
        <w:pStyle w:val="P1"/>
      </w:pPr>
      <w:r w:rsidRPr="00471944">
        <w:tab/>
        <w:t>(b)</w:t>
      </w:r>
      <w:r w:rsidRPr="00471944">
        <w:tab/>
        <w:t>accessing shelf space;</w:t>
      </w:r>
    </w:p>
    <w:p w:rsidR="001E6671" w:rsidRPr="00471944" w:rsidRDefault="001E6671" w:rsidP="001E6671">
      <w:pPr>
        <w:pStyle w:val="P1"/>
      </w:pPr>
      <w:r w:rsidRPr="00471944">
        <w:tab/>
        <w:t>(c)</w:t>
      </w:r>
      <w:r w:rsidRPr="00471944">
        <w:tab/>
        <w:t xml:space="preserve">advertising and promotion; </w:t>
      </w:r>
    </w:p>
    <w:p w:rsidR="001E6671" w:rsidRPr="00471944" w:rsidRDefault="001E6671" w:rsidP="001E6671">
      <w:pPr>
        <w:pStyle w:val="P1"/>
      </w:pPr>
      <w:r w:rsidRPr="00471944">
        <w:tab/>
        <w:t>(d)</w:t>
      </w:r>
      <w:r w:rsidRPr="00471944">
        <w:tab/>
        <w:t xml:space="preserve">regulatory restrictions; </w:t>
      </w:r>
    </w:p>
    <w:p w:rsidR="001E6671" w:rsidRPr="00471944" w:rsidRDefault="001E6671" w:rsidP="001E6671">
      <w:pPr>
        <w:pStyle w:val="P1"/>
      </w:pPr>
      <w:r w:rsidRPr="00471944">
        <w:tab/>
        <w:t>(e)</w:t>
      </w:r>
      <w:r w:rsidRPr="00471944">
        <w:tab/>
        <w:t xml:space="preserve">requirements for scarce inputs; </w:t>
      </w:r>
    </w:p>
    <w:p w:rsidR="001E6671" w:rsidRPr="00471944" w:rsidRDefault="001E6671" w:rsidP="001E6671">
      <w:pPr>
        <w:pStyle w:val="P1"/>
      </w:pPr>
      <w:r w:rsidRPr="00471944">
        <w:tab/>
        <w:t>(f)</w:t>
      </w:r>
      <w:r w:rsidRPr="00471944">
        <w:tab/>
        <w:t xml:space="preserve">brand loyalty; </w:t>
      </w:r>
    </w:p>
    <w:p w:rsidR="001E6671" w:rsidRPr="00471944" w:rsidRDefault="001E6671" w:rsidP="001E6671">
      <w:pPr>
        <w:pStyle w:val="P1"/>
      </w:pPr>
      <w:r w:rsidRPr="00471944">
        <w:tab/>
        <w:t>(g)</w:t>
      </w:r>
      <w:r w:rsidRPr="00471944">
        <w:tab/>
        <w:t xml:space="preserve">minimum efficient scales of operation; </w:t>
      </w:r>
    </w:p>
    <w:p w:rsidR="001E6671" w:rsidRPr="00471944" w:rsidRDefault="001E6671" w:rsidP="001E6671">
      <w:pPr>
        <w:pStyle w:val="P1"/>
      </w:pPr>
      <w:r w:rsidRPr="00471944">
        <w:tab/>
        <w:t>(h)</w:t>
      </w:r>
      <w:r w:rsidRPr="00471944">
        <w:tab/>
        <w:t xml:space="preserve">goodwill; </w:t>
      </w:r>
    </w:p>
    <w:p w:rsidR="001E6671" w:rsidRPr="00471944" w:rsidRDefault="001E6671" w:rsidP="001E6671">
      <w:pPr>
        <w:pStyle w:val="P1"/>
      </w:pPr>
      <w:r w:rsidRPr="00471944">
        <w:tab/>
        <w:t>(i)</w:t>
      </w:r>
      <w:r w:rsidRPr="00471944">
        <w:tab/>
        <w:t xml:space="preserve">access to intellectual property; and </w:t>
      </w:r>
    </w:p>
    <w:p w:rsidR="001E6671" w:rsidRPr="00471944" w:rsidRDefault="001E6671" w:rsidP="001E6671">
      <w:pPr>
        <w:pStyle w:val="P1"/>
      </w:pPr>
      <w:r w:rsidRPr="00471944">
        <w:tab/>
        <w:t>(j)</w:t>
      </w:r>
      <w:r w:rsidRPr="00471944">
        <w:tab/>
        <w:t xml:space="preserve">the potential response of incumbents to new entry. </w:t>
      </w:r>
    </w:p>
    <w:p w:rsidR="001E6671" w:rsidRPr="00471944" w:rsidRDefault="001E6671" w:rsidP="001E6671">
      <w:pPr>
        <w:pStyle w:val="R1"/>
        <w:keepLines w:val="0"/>
      </w:pPr>
      <w:r w:rsidRPr="00471944">
        <w:t>21.</w:t>
      </w:r>
      <w:r w:rsidRPr="00471944">
        <w:tab/>
      </w:r>
      <w:r w:rsidRPr="00471944">
        <w:tab/>
        <w:t xml:space="preserve">The response must include references including, but not limited to, the following: </w:t>
      </w:r>
    </w:p>
    <w:p w:rsidR="001E6671" w:rsidRPr="00471944" w:rsidRDefault="001E6671" w:rsidP="001E6671">
      <w:pPr>
        <w:pStyle w:val="P1"/>
      </w:pPr>
      <w:r w:rsidRPr="00471944">
        <w:tab/>
        <w:t>(a)</w:t>
      </w:r>
      <w:r w:rsidRPr="00471944">
        <w:tab/>
        <w:t xml:space="preserve">growth; </w:t>
      </w:r>
    </w:p>
    <w:p w:rsidR="001E6671" w:rsidRPr="00471944" w:rsidRDefault="001E6671" w:rsidP="001E6671">
      <w:pPr>
        <w:pStyle w:val="P1"/>
      </w:pPr>
      <w:r w:rsidRPr="00471944">
        <w:tab/>
        <w:t>(b)</w:t>
      </w:r>
      <w:r w:rsidRPr="00471944">
        <w:tab/>
        <w:t xml:space="preserve">levels of innovation; </w:t>
      </w:r>
    </w:p>
    <w:p w:rsidR="001E6671" w:rsidRPr="00471944" w:rsidRDefault="001E6671" w:rsidP="001E6671">
      <w:pPr>
        <w:pStyle w:val="P1"/>
      </w:pPr>
      <w:r w:rsidRPr="00471944">
        <w:tab/>
        <w:t>(c)</w:t>
      </w:r>
      <w:r w:rsidRPr="00471944">
        <w:tab/>
        <w:t>technological change;</w:t>
      </w:r>
    </w:p>
    <w:p w:rsidR="001E6671" w:rsidRPr="00471944" w:rsidRDefault="001E6671" w:rsidP="001E6671">
      <w:pPr>
        <w:pStyle w:val="P1"/>
      </w:pPr>
      <w:r w:rsidRPr="00471944">
        <w:tab/>
        <w:t>(d)</w:t>
      </w:r>
      <w:r w:rsidRPr="00471944">
        <w:tab/>
        <w:t>product and service differentiation in the relevant market(s).</w:t>
      </w:r>
    </w:p>
    <w:p w:rsidR="001E6671" w:rsidRPr="00471944" w:rsidRDefault="001E6671" w:rsidP="001E6671">
      <w:pPr>
        <w:pStyle w:val="R1"/>
        <w:keepLines w:val="0"/>
      </w:pPr>
      <w:r w:rsidRPr="00471944">
        <w:t>22.</w:t>
      </w:r>
      <w:r w:rsidRPr="00471944">
        <w:tab/>
      </w:r>
      <w:r w:rsidRPr="00471944">
        <w:tab/>
        <w:t>The response must refer to current and historical pricing and purchasing behaviour, its record of innovation, its growth relative to the growth of the relevant market(s), and its history of independent behaviour.</w:t>
      </w:r>
    </w:p>
    <w:p w:rsidR="001E6671" w:rsidRPr="00471944" w:rsidRDefault="001E6671" w:rsidP="001E6671">
      <w:pPr>
        <w:pStyle w:val="R1"/>
        <w:keepNext/>
      </w:pPr>
      <w:r w:rsidRPr="00471944">
        <w:t>23.</w:t>
      </w:r>
      <w:r w:rsidRPr="00471944">
        <w:tab/>
      </w:r>
      <w:r w:rsidRPr="00471944">
        <w:tab/>
        <w:t>The response must indicate the extent to which the Applicant buys from, or sells to, the Target raw materials, supplies, services, capital or finished products for resale.</w:t>
      </w:r>
    </w:p>
    <w:p w:rsidR="001E6671" w:rsidRPr="00471944" w:rsidRDefault="001E6671" w:rsidP="001E6671">
      <w:pPr>
        <w:pStyle w:val="R1"/>
      </w:pPr>
      <w:r w:rsidRPr="00471944">
        <w:t>24.</w:t>
      </w:r>
      <w:r w:rsidRPr="00471944">
        <w:tab/>
      </w:r>
      <w:r w:rsidRPr="00471944">
        <w:tab/>
        <w:t xml:space="preserve">The response must discuss factors conducive to coordination in a market including, but not limited to, the following: </w:t>
      </w:r>
    </w:p>
    <w:p w:rsidR="001E6671" w:rsidRPr="00471944" w:rsidRDefault="001E6671" w:rsidP="001E6671">
      <w:pPr>
        <w:pStyle w:val="P1"/>
      </w:pPr>
      <w:r w:rsidRPr="00471944">
        <w:tab/>
        <w:t>(a)</w:t>
      </w:r>
      <w:r w:rsidRPr="00471944">
        <w:tab/>
        <w:t xml:space="preserve">the number of participants in the relevant market(s); </w:t>
      </w:r>
    </w:p>
    <w:p w:rsidR="001E6671" w:rsidRPr="00471944" w:rsidRDefault="001E6671" w:rsidP="001E6671">
      <w:pPr>
        <w:pStyle w:val="P1"/>
      </w:pPr>
      <w:r w:rsidRPr="00471944">
        <w:tab/>
        <w:t>(b)</w:t>
      </w:r>
      <w:r w:rsidRPr="00471944">
        <w:tab/>
        <w:t xml:space="preserve">transparency; </w:t>
      </w:r>
    </w:p>
    <w:p w:rsidR="001E6671" w:rsidRPr="00471944" w:rsidRDefault="001E6671" w:rsidP="001E6671">
      <w:pPr>
        <w:pStyle w:val="P1"/>
      </w:pPr>
      <w:r w:rsidRPr="00471944">
        <w:tab/>
        <w:t>(c)</w:t>
      </w:r>
      <w:r w:rsidRPr="00471944">
        <w:tab/>
        <w:t xml:space="preserve">homogeneity of product; </w:t>
      </w:r>
    </w:p>
    <w:p w:rsidR="001E6671" w:rsidRPr="00471944" w:rsidRDefault="001E6671" w:rsidP="001E6671">
      <w:pPr>
        <w:pStyle w:val="P1"/>
      </w:pPr>
      <w:r w:rsidRPr="00471944">
        <w:tab/>
        <w:t>(d)</w:t>
      </w:r>
      <w:r w:rsidRPr="00471944">
        <w:tab/>
        <w:t xml:space="preserve">homogeneity of firms; </w:t>
      </w:r>
    </w:p>
    <w:p w:rsidR="001E6671" w:rsidRPr="00471944" w:rsidRDefault="001E6671" w:rsidP="001E6671">
      <w:pPr>
        <w:pStyle w:val="P1"/>
      </w:pPr>
      <w:r w:rsidRPr="00471944">
        <w:tab/>
        <w:t>(e)</w:t>
      </w:r>
      <w:r w:rsidRPr="00471944">
        <w:tab/>
        <w:t>the size and frequency of purchases;</w:t>
      </w:r>
    </w:p>
    <w:p w:rsidR="001E6671" w:rsidRPr="00471944" w:rsidRDefault="001E6671" w:rsidP="001E6671">
      <w:pPr>
        <w:pStyle w:val="P1"/>
      </w:pPr>
      <w:r w:rsidRPr="00471944">
        <w:tab/>
        <w:t>(f)</w:t>
      </w:r>
      <w:r w:rsidRPr="00471944">
        <w:tab/>
        <w:t xml:space="preserve">the presence of the same firms in more than one market. </w:t>
      </w:r>
    </w:p>
    <w:p w:rsidR="001E6671" w:rsidRPr="00471944" w:rsidRDefault="001E6671" w:rsidP="001E6671">
      <w:pPr>
        <w:pStyle w:val="R1"/>
      </w:pPr>
      <w:r w:rsidRPr="00471944">
        <w:t>25.</w:t>
      </w:r>
      <w:r w:rsidRPr="00471944">
        <w:tab/>
      </w:r>
      <w:r w:rsidRPr="00471944">
        <w:tab/>
        <w:t>The response must address the complementarity that occurs where there is significant commonality of customers’ products and whether the strength of demand for one product is positively correlated with the strength of demand for another, either because the products form part of a range that distributors need to carry or because they must be consumed together for technical reasons.</w:t>
      </w:r>
    </w:p>
    <w:p w:rsidR="001E6671" w:rsidRPr="00471944" w:rsidRDefault="001E6671" w:rsidP="001E6671">
      <w:pPr>
        <w:pStyle w:val="R1"/>
      </w:pPr>
      <w:r w:rsidRPr="00471944">
        <w:t>26.</w:t>
      </w:r>
      <w:r w:rsidRPr="00471944">
        <w:tab/>
      </w:r>
      <w:r w:rsidRPr="00471944">
        <w:tab/>
        <w:t>The response must address the circumstances where two or more products are or could be supplied only as a bundle (pure bundling) or, if supplied individually, are also offered as a bundle at a price that is lower than the price charged if sold individually (mixed bundling). The response must also address circumstances where customers seeking to acquire one product are required also to purchase a second product, or carry amounts of the second product (tying).</w:t>
      </w:r>
    </w:p>
    <w:p w:rsidR="00130177" w:rsidRPr="00181B5D" w:rsidRDefault="00130177" w:rsidP="00654980">
      <w:pPr>
        <w:pStyle w:val="R1"/>
        <w:keepLines w:val="0"/>
      </w:pPr>
      <w:r w:rsidRPr="00181B5D">
        <w:t>27.</w:t>
      </w:r>
      <w:r w:rsidR="00C169CB">
        <w:tab/>
      </w:r>
      <w:r w:rsidR="00C169CB">
        <w:tab/>
      </w:r>
      <w:r w:rsidRPr="00181B5D">
        <w:t>If an address is to be provided in this form, an electronic address may be provided in addition to the address required.</w:t>
      </w:r>
    </w:p>
    <w:p w:rsidR="001E6671" w:rsidRPr="00471944" w:rsidRDefault="001E6671" w:rsidP="009E0E63">
      <w:pPr>
        <w:pStyle w:val="Schedulepart"/>
        <w:pageBreakBefore/>
      </w:pPr>
      <w:r w:rsidRPr="00471944">
        <w:t>Form T</w:t>
      </w:r>
      <w:r w:rsidRPr="00471944">
        <w:tab/>
        <w:t>Application for minor variation of merger authorisation</w:t>
      </w:r>
    </w:p>
    <w:p w:rsidR="001E6671" w:rsidRPr="00471944" w:rsidRDefault="001E6671" w:rsidP="009E0E63">
      <w:pPr>
        <w:pStyle w:val="notemargin"/>
      </w:pPr>
      <w:r w:rsidRPr="00471944">
        <w:t>(regulation</w:t>
      </w:r>
      <w:r w:rsidR="00471944">
        <w:t> </w:t>
      </w:r>
      <w:r w:rsidRPr="00471944">
        <w:t>73)</w:t>
      </w:r>
    </w:p>
    <w:p w:rsidR="001E6671" w:rsidRPr="00471944" w:rsidRDefault="001E6671" w:rsidP="001E6671">
      <w:pPr>
        <w:keepNext/>
        <w:keepLines/>
        <w:autoSpaceDE w:val="0"/>
        <w:autoSpaceDN w:val="0"/>
        <w:adjustRightInd w:val="0"/>
        <w:spacing w:before="60"/>
        <w:jc w:val="center"/>
        <w:rPr>
          <w:b/>
          <w:bCs/>
          <w:sz w:val="32"/>
          <w:szCs w:val="32"/>
        </w:rPr>
      </w:pPr>
      <w:r w:rsidRPr="00471944">
        <w:rPr>
          <w:b/>
          <w:bCs/>
          <w:sz w:val="32"/>
          <w:szCs w:val="32"/>
        </w:rPr>
        <w:t>Form T</w:t>
      </w:r>
    </w:p>
    <w:p w:rsidR="001E6671" w:rsidRPr="00471944" w:rsidRDefault="001E6671" w:rsidP="001E6671">
      <w:pPr>
        <w:keepNext/>
        <w:keepLines/>
        <w:autoSpaceDE w:val="0"/>
        <w:autoSpaceDN w:val="0"/>
        <w:adjustRightInd w:val="0"/>
        <w:spacing w:before="120"/>
        <w:jc w:val="center"/>
      </w:pPr>
      <w:r w:rsidRPr="00471944">
        <w:t>Commonwealth of Australia</w:t>
      </w:r>
    </w:p>
    <w:p w:rsidR="001E6671" w:rsidRPr="00471944" w:rsidRDefault="001E6671" w:rsidP="001E6671">
      <w:pPr>
        <w:keepNext/>
        <w:keepLines/>
        <w:autoSpaceDE w:val="0"/>
        <w:autoSpaceDN w:val="0"/>
        <w:adjustRightInd w:val="0"/>
        <w:spacing w:before="120"/>
        <w:jc w:val="center"/>
        <w:rPr>
          <w:i/>
          <w:iCs/>
        </w:rPr>
      </w:pPr>
      <w:r w:rsidRPr="00471944">
        <w:rPr>
          <w:i/>
        </w:rPr>
        <w:t>Competition and Consumer Act 2010</w:t>
      </w:r>
      <w:r w:rsidR="0019406E" w:rsidRPr="00471944">
        <w:rPr>
          <w:i/>
        </w:rPr>
        <w:t>—</w:t>
      </w:r>
      <w:r w:rsidRPr="00471944">
        <w:rPr>
          <w:i/>
          <w:iCs/>
        </w:rPr>
        <w:t>subsection</w:t>
      </w:r>
      <w:r w:rsidR="00471944">
        <w:rPr>
          <w:i/>
          <w:iCs/>
        </w:rPr>
        <w:t> </w:t>
      </w:r>
      <w:r w:rsidRPr="00471944">
        <w:rPr>
          <w:i/>
          <w:iCs/>
        </w:rPr>
        <w:t>95AZL</w:t>
      </w:r>
      <w:r w:rsidR="00A73AEA" w:rsidRPr="00471944">
        <w:rPr>
          <w:i/>
          <w:iCs/>
        </w:rPr>
        <w:t>(</w:t>
      </w:r>
      <w:r w:rsidRPr="00471944">
        <w:rPr>
          <w:i/>
          <w:iCs/>
        </w:rPr>
        <w:t>1)</w:t>
      </w:r>
    </w:p>
    <w:p w:rsidR="001E6671" w:rsidRPr="00471944" w:rsidRDefault="001E6671" w:rsidP="001E6671">
      <w:pPr>
        <w:keepNext/>
        <w:keepLines/>
        <w:autoSpaceDE w:val="0"/>
        <w:autoSpaceDN w:val="0"/>
        <w:adjustRightInd w:val="0"/>
        <w:spacing w:before="120"/>
        <w:jc w:val="center"/>
        <w:rPr>
          <w:b/>
          <w:bCs/>
          <w:sz w:val="28"/>
          <w:szCs w:val="28"/>
        </w:rPr>
      </w:pPr>
      <w:r w:rsidRPr="00471944">
        <w:rPr>
          <w:b/>
          <w:bCs/>
          <w:sz w:val="28"/>
          <w:szCs w:val="28"/>
        </w:rPr>
        <w:t xml:space="preserve">APPLICATION FOR MINOR VARIATION OF A MERGER AUTHORISATION </w:t>
      </w:r>
    </w:p>
    <w:p w:rsidR="001E6671" w:rsidRPr="00471944" w:rsidRDefault="001E6671" w:rsidP="001E6671">
      <w:pPr>
        <w:autoSpaceDE w:val="0"/>
        <w:autoSpaceDN w:val="0"/>
        <w:adjustRightInd w:val="0"/>
        <w:spacing w:before="120"/>
        <w:jc w:val="both"/>
      </w:pPr>
      <w:r w:rsidRPr="00471944">
        <w:t>To the Australian Competition Tribunal:</w:t>
      </w:r>
    </w:p>
    <w:p w:rsidR="001E6671" w:rsidRPr="00471944" w:rsidRDefault="001E6671" w:rsidP="001E6671">
      <w:pPr>
        <w:autoSpaceDE w:val="0"/>
        <w:autoSpaceDN w:val="0"/>
        <w:adjustRightInd w:val="0"/>
        <w:spacing w:before="120"/>
        <w:jc w:val="both"/>
      </w:pPr>
      <w:r w:rsidRPr="00471944">
        <w:t>Application is hereby made under subsection</w:t>
      </w:r>
      <w:r w:rsidR="00471944">
        <w:t> </w:t>
      </w:r>
      <w:r w:rsidRPr="00471944">
        <w:t xml:space="preserve">95AZL(1) of the </w:t>
      </w:r>
      <w:r w:rsidRPr="00471944">
        <w:rPr>
          <w:i/>
        </w:rPr>
        <w:t>Competition and Consumer Act 2010</w:t>
      </w:r>
      <w:r w:rsidRPr="00471944">
        <w:t xml:space="preserve"> for the minor variation of an authorisation.</w:t>
      </w:r>
    </w:p>
    <w:p w:rsidR="001E6671" w:rsidRPr="00471944" w:rsidRDefault="001E6671" w:rsidP="001E6671">
      <w:pPr>
        <w:autoSpaceDE w:val="0"/>
        <w:autoSpaceDN w:val="0"/>
        <w:adjustRightInd w:val="0"/>
        <w:spacing w:before="120"/>
        <w:jc w:val="both"/>
      </w:pPr>
      <w:r w:rsidRPr="00471944">
        <w:t>PLEASE FOLLOW DIRECTIONS ON BACK OF THIS FORM</w:t>
      </w:r>
    </w:p>
    <w:p w:rsidR="001E6671" w:rsidRPr="00471944" w:rsidRDefault="001E6671" w:rsidP="001E6671">
      <w:pPr>
        <w:keepNext/>
        <w:keepLines/>
        <w:autoSpaceDE w:val="0"/>
        <w:autoSpaceDN w:val="0"/>
        <w:adjustRightInd w:val="0"/>
        <w:spacing w:before="120"/>
        <w:ind w:left="720" w:hanging="720"/>
        <w:rPr>
          <w:b/>
        </w:rPr>
      </w:pPr>
      <w:r w:rsidRPr="00471944">
        <w:rPr>
          <w:b/>
        </w:rPr>
        <w:t>1.</w:t>
      </w:r>
      <w:r w:rsidRPr="00471944">
        <w:rPr>
          <w:b/>
        </w:rPr>
        <w:tab/>
        <w:t>The Applicant (the Acquirer)</w:t>
      </w:r>
    </w:p>
    <w:p w:rsidR="001E6671" w:rsidRPr="00471944" w:rsidRDefault="001E6671" w:rsidP="001E6671">
      <w:pPr>
        <w:pStyle w:val="Schedulepara"/>
      </w:pPr>
      <w:r w:rsidRPr="00471944">
        <w:tab/>
        <w:t>(a)</w:t>
      </w:r>
      <w:r w:rsidRPr="00471944">
        <w:tab/>
        <w:t>Name and registered office (where applicable) of the Applicant including the ACN (where applicable) and place of incorporation (where applicable)</w:t>
      </w:r>
    </w:p>
    <w:p w:rsidR="001E6671" w:rsidRPr="00471944" w:rsidRDefault="001E6671" w:rsidP="00654980">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w:t>
      </w:r>
      <w:r w:rsidRPr="00471944">
        <w:rPr>
          <w:i/>
          <w:iCs/>
        </w:rPr>
        <w:t xml:space="preserve">See </w:t>
      </w:r>
      <w:r w:rsidRPr="00471944">
        <w:rPr>
          <w:i/>
        </w:rPr>
        <w:t>Direction</w:t>
      </w:r>
      <w:r w:rsidR="00471944">
        <w:rPr>
          <w:i/>
        </w:rPr>
        <w:t> </w:t>
      </w:r>
      <w:r w:rsidRPr="00471944">
        <w:rPr>
          <w:i/>
        </w:rPr>
        <w:t>3 of this Form)</w:t>
      </w:r>
    </w:p>
    <w:p w:rsidR="001E6671" w:rsidRPr="00471944" w:rsidRDefault="001E6671" w:rsidP="001E6671">
      <w:pPr>
        <w:pStyle w:val="Schedulepara"/>
      </w:pPr>
      <w:r w:rsidRPr="00471944">
        <w:tab/>
        <w:t>(b)</w:t>
      </w:r>
      <w:r w:rsidRPr="00471944">
        <w:tab/>
        <w:t>Describe the business or businesses carried on by the Applicant including the products and services the Applicant supplies</w:t>
      </w:r>
    </w:p>
    <w:p w:rsidR="001E6671" w:rsidRPr="00471944" w:rsidRDefault="001E6671" w:rsidP="00654980">
      <w:pPr>
        <w:autoSpaceDE w:val="0"/>
        <w:autoSpaceDN w:val="0"/>
        <w:adjustRightInd w:val="0"/>
        <w:spacing w:line="340" w:lineRule="exact"/>
        <w:ind w:left="958"/>
        <w:jc w:val="both"/>
      </w:pPr>
      <w:r w:rsidRPr="00471944">
        <w:t>......................................................................................................</w:t>
      </w:r>
    </w:p>
    <w:p w:rsidR="001E6671" w:rsidRPr="00471944" w:rsidRDefault="001E6671" w:rsidP="001E6671">
      <w:pPr>
        <w:pStyle w:val="Schedulepara"/>
        <w:keepNext/>
        <w:keepLines/>
      </w:pPr>
      <w:r w:rsidRPr="00471944">
        <w:tab/>
        <w:t>(c)</w:t>
      </w:r>
      <w:r w:rsidRPr="00471944">
        <w:tab/>
        <w:t>Address in Australia for service of documents on the Applicant</w:t>
      </w:r>
    </w:p>
    <w:p w:rsidR="001E6671" w:rsidRPr="00471944" w:rsidRDefault="001E6671" w:rsidP="00654980">
      <w:pPr>
        <w:autoSpaceDE w:val="0"/>
        <w:autoSpaceDN w:val="0"/>
        <w:adjustRightInd w:val="0"/>
        <w:spacing w:line="340" w:lineRule="exact"/>
        <w:ind w:left="958"/>
        <w:jc w:val="both"/>
      </w:pPr>
      <w:r w:rsidRPr="00471944">
        <w:t>......................................................................................................</w:t>
      </w:r>
    </w:p>
    <w:p w:rsidR="00130177" w:rsidRPr="00181B5D" w:rsidRDefault="00130177" w:rsidP="00654980">
      <w:pPr>
        <w:pStyle w:val="Schedulepara"/>
        <w:keepNext/>
        <w:keepLines/>
      </w:pPr>
      <w:r w:rsidRPr="00181B5D">
        <w:tab/>
        <w:t>(d)</w:t>
      </w:r>
      <w:r w:rsidRPr="00181B5D">
        <w:tab/>
        <w:t>Electronic address for service of documents on the Applicant (this is optional and does not replace the need to provide an address in Australia at paragraph (c))</w:t>
      </w:r>
    </w:p>
    <w:p w:rsidR="00130177" w:rsidRPr="00181B5D" w:rsidRDefault="00130177" w:rsidP="00654980">
      <w:pPr>
        <w:autoSpaceDE w:val="0"/>
        <w:autoSpaceDN w:val="0"/>
        <w:adjustRightInd w:val="0"/>
        <w:spacing w:line="340" w:lineRule="exact"/>
        <w:ind w:left="958"/>
        <w:jc w:val="both"/>
      </w:pPr>
      <w:r w:rsidRPr="00181B5D">
        <w:t>......................................................................................................</w:t>
      </w:r>
    </w:p>
    <w:p w:rsidR="001E6671" w:rsidRPr="00471944" w:rsidRDefault="001E6671" w:rsidP="009E0E63">
      <w:pPr>
        <w:keepNext/>
        <w:keepLines/>
        <w:autoSpaceDE w:val="0"/>
        <w:autoSpaceDN w:val="0"/>
        <w:adjustRightInd w:val="0"/>
        <w:spacing w:before="120"/>
        <w:ind w:left="720" w:hanging="720"/>
        <w:rPr>
          <w:b/>
        </w:rPr>
      </w:pPr>
      <w:r w:rsidRPr="00471944">
        <w:rPr>
          <w:b/>
        </w:rPr>
        <w:t>PART A – Original authorisation</w:t>
      </w:r>
    </w:p>
    <w:p w:rsidR="001E6671" w:rsidRPr="00471944" w:rsidRDefault="001E6671" w:rsidP="009E0E63">
      <w:pPr>
        <w:keepNext/>
        <w:keepLines/>
        <w:autoSpaceDE w:val="0"/>
        <w:autoSpaceDN w:val="0"/>
        <w:adjustRightInd w:val="0"/>
        <w:spacing w:before="120"/>
        <w:ind w:left="720" w:hanging="720"/>
        <w:rPr>
          <w:b/>
        </w:rPr>
      </w:pPr>
      <w:r w:rsidRPr="00471944">
        <w:rPr>
          <w:b/>
        </w:rPr>
        <w:t>2.</w:t>
      </w:r>
      <w:r w:rsidRPr="00471944">
        <w:rPr>
          <w:b/>
        </w:rPr>
        <w:tab/>
        <w:t>Authorisation particulars</w:t>
      </w:r>
    </w:p>
    <w:p w:rsidR="001E6671" w:rsidRPr="00471944" w:rsidRDefault="001E6671" w:rsidP="001E6671">
      <w:pPr>
        <w:pStyle w:val="Schedulepara"/>
      </w:pPr>
      <w:r w:rsidRPr="00471944">
        <w:tab/>
      </w:r>
      <w:r w:rsidRPr="00471944">
        <w:tab/>
        <w:t xml:space="preserve">Description of acquisition for which authorisation was granted, including, but not limited to, the registration number assigned to that authorisation </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keepNext/>
        <w:autoSpaceDE w:val="0"/>
        <w:autoSpaceDN w:val="0"/>
        <w:adjustRightInd w:val="0"/>
        <w:spacing w:before="180"/>
        <w:ind w:left="720" w:hanging="720"/>
        <w:rPr>
          <w:b/>
        </w:rPr>
      </w:pPr>
      <w:r w:rsidRPr="00471944">
        <w:rPr>
          <w:b/>
        </w:rPr>
        <w:t>PART B – Minor variation of the original authorisation</w:t>
      </w:r>
    </w:p>
    <w:p w:rsidR="001E6671" w:rsidRPr="00471944" w:rsidRDefault="001E6671" w:rsidP="001E6671">
      <w:pPr>
        <w:keepNext/>
        <w:autoSpaceDE w:val="0"/>
        <w:autoSpaceDN w:val="0"/>
        <w:adjustRightInd w:val="0"/>
        <w:spacing w:before="120"/>
        <w:ind w:left="720" w:hanging="720"/>
        <w:rPr>
          <w:b/>
        </w:rPr>
      </w:pPr>
      <w:r w:rsidRPr="00471944">
        <w:rPr>
          <w:b/>
        </w:rPr>
        <w:t>3.</w:t>
      </w:r>
      <w:r w:rsidRPr="00471944">
        <w:rPr>
          <w:b/>
        </w:rPr>
        <w:tab/>
        <w:t>Minor variation sought</w:t>
      </w:r>
    </w:p>
    <w:p w:rsidR="001E6671" w:rsidRPr="00471944" w:rsidRDefault="001E6671" w:rsidP="001E6671">
      <w:pPr>
        <w:pStyle w:val="Schedulepara"/>
      </w:pPr>
      <w:r w:rsidRPr="00471944">
        <w:tab/>
        <w:t>(a)</w:t>
      </w:r>
      <w:r w:rsidRPr="00471944">
        <w:tab/>
        <w:t>Provide details of the minor variation for which authorisation is sought, including but not limited to identification of differences between the contract, arrangement, understanding or proposal for the acquisition that was originally authorised and the contract, arrangement, understanding or proposal for the acquisition for which minor variation is sought</w:t>
      </w:r>
    </w:p>
    <w:p w:rsidR="001E6671" w:rsidRPr="00471944" w:rsidRDefault="001E6671" w:rsidP="001E6671">
      <w:pPr>
        <w:autoSpaceDE w:val="0"/>
        <w:autoSpaceDN w:val="0"/>
        <w:adjustRightInd w:val="0"/>
        <w:spacing w:before="6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4 of this Form)</w:t>
      </w:r>
    </w:p>
    <w:p w:rsidR="001E6671" w:rsidRPr="00471944" w:rsidRDefault="001E6671" w:rsidP="001E6671">
      <w:pPr>
        <w:pStyle w:val="Schedulepara"/>
      </w:pPr>
      <w:r w:rsidRPr="00471944">
        <w:tab/>
        <w:t>(b)</w:t>
      </w:r>
      <w:r w:rsidRPr="00471944">
        <w:tab/>
        <w:t>Explain why the variation described above is in fact a minor variation which does not materially change the effect of the authorisation</w:t>
      </w:r>
    </w:p>
    <w:p w:rsidR="001E6671" w:rsidRPr="00471944" w:rsidRDefault="001E6671" w:rsidP="001E6671">
      <w:pPr>
        <w:autoSpaceDE w:val="0"/>
        <w:autoSpaceDN w:val="0"/>
        <w:adjustRightInd w:val="0"/>
        <w:spacing w:before="60" w:line="340" w:lineRule="exact"/>
        <w:ind w:left="958"/>
        <w:jc w:val="both"/>
      </w:pPr>
      <w:r w:rsidRPr="00471944">
        <w:t>......................................................................................................</w:t>
      </w:r>
    </w:p>
    <w:p w:rsidR="001E6671" w:rsidRPr="00471944" w:rsidRDefault="001E6671" w:rsidP="001E6671">
      <w:pPr>
        <w:autoSpaceDE w:val="0"/>
        <w:autoSpaceDN w:val="0"/>
        <w:adjustRightInd w:val="0"/>
        <w:spacing w:before="120"/>
        <w:ind w:left="720" w:hanging="720"/>
        <w:rPr>
          <w:b/>
        </w:rPr>
      </w:pPr>
      <w:r w:rsidRPr="00471944">
        <w:rPr>
          <w:b/>
        </w:rPr>
        <w:t>4.</w:t>
      </w:r>
      <w:r w:rsidRPr="00471944">
        <w:rPr>
          <w:b/>
        </w:rPr>
        <w:tab/>
        <w:t>Public detriments</w:t>
      </w:r>
    </w:p>
    <w:p w:rsidR="001E6671" w:rsidRPr="00471944" w:rsidRDefault="001E6671" w:rsidP="001E6671">
      <w:pPr>
        <w:pStyle w:val="Schedulepara"/>
      </w:pPr>
      <w:r w:rsidRPr="00471944">
        <w:tab/>
        <w:t>(a)</w:t>
      </w:r>
      <w:r w:rsidRPr="00471944">
        <w:tab/>
        <w:t>Describe any detriments to the public resulting, or likely to result, from the acquisition for which the minor variation of the authorisation is sought, in particular the likely effect of the acquisition for which the minor variation for authorisation is sought on the competitive environment in the relevant market(s)</w:t>
      </w:r>
    </w:p>
    <w:p w:rsidR="001E6671" w:rsidRPr="00471944" w:rsidRDefault="001E6671" w:rsidP="001E6671">
      <w:pPr>
        <w:autoSpaceDE w:val="0"/>
        <w:autoSpaceDN w:val="0"/>
        <w:adjustRightInd w:val="0"/>
        <w:spacing w:before="6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iCs/>
        </w:rPr>
        <w:t xml:space="preserve">(See </w:t>
      </w:r>
      <w:r w:rsidRPr="00471944">
        <w:rPr>
          <w:i/>
        </w:rPr>
        <w:t>Direction</w:t>
      </w:r>
      <w:r w:rsidR="00471944">
        <w:rPr>
          <w:i/>
        </w:rPr>
        <w:t> </w:t>
      </w:r>
      <w:r w:rsidRPr="00471944">
        <w:rPr>
          <w:i/>
        </w:rPr>
        <w:t>5 of this Form)</w:t>
      </w:r>
    </w:p>
    <w:p w:rsidR="001E6671" w:rsidRPr="00471944" w:rsidRDefault="001E6671" w:rsidP="003534E0">
      <w:pPr>
        <w:pStyle w:val="Schedulepara"/>
        <w:keepNext/>
        <w:keepLines/>
      </w:pPr>
      <w:r w:rsidRPr="00471944">
        <w:tab/>
        <w:t>(b)</w:t>
      </w:r>
      <w:r w:rsidRPr="00471944">
        <w:tab/>
        <w:t>Provide submissions regarding the effect of the minor variation upon any detriments to the public resulting or likely to result from the original authorisation, in particular the likely effect of the acquisition on the prices of the goods or services supplied by the merger parties and their competitors in the relevant market(s)</w:t>
      </w:r>
    </w:p>
    <w:p w:rsidR="001E6671" w:rsidRPr="00471944" w:rsidRDefault="001E6671" w:rsidP="001E6671">
      <w:pPr>
        <w:keepNext/>
        <w:autoSpaceDE w:val="0"/>
        <w:autoSpaceDN w:val="0"/>
        <w:adjustRightInd w:val="0"/>
        <w:spacing w:before="6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iCs/>
        </w:rPr>
        <w:t xml:space="preserve">(See </w:t>
      </w:r>
      <w:r w:rsidRPr="00471944">
        <w:rPr>
          <w:i/>
        </w:rPr>
        <w:t>Direction</w:t>
      </w:r>
      <w:r w:rsidR="00471944">
        <w:rPr>
          <w:i/>
        </w:rPr>
        <w:t> </w:t>
      </w:r>
      <w:r w:rsidRPr="00471944">
        <w:rPr>
          <w:i/>
        </w:rPr>
        <w:t>6 of this Form)</w:t>
      </w:r>
    </w:p>
    <w:p w:rsidR="001E6671" w:rsidRPr="00471944" w:rsidRDefault="001E6671" w:rsidP="001E6671">
      <w:pPr>
        <w:keepNext/>
        <w:keepLines/>
        <w:autoSpaceDE w:val="0"/>
        <w:autoSpaceDN w:val="0"/>
        <w:adjustRightInd w:val="0"/>
        <w:spacing w:before="120"/>
        <w:ind w:left="720" w:hanging="720"/>
        <w:rPr>
          <w:b/>
        </w:rPr>
      </w:pPr>
      <w:r w:rsidRPr="00471944">
        <w:rPr>
          <w:b/>
        </w:rPr>
        <w:t>5.</w:t>
      </w:r>
      <w:r w:rsidRPr="00471944">
        <w:rPr>
          <w:b/>
        </w:rPr>
        <w:tab/>
        <w:t xml:space="preserve">Public benefit claims </w:t>
      </w:r>
    </w:p>
    <w:p w:rsidR="001E6671" w:rsidRPr="00471944" w:rsidRDefault="001E6671" w:rsidP="001E6671">
      <w:pPr>
        <w:pStyle w:val="Schedulepara"/>
        <w:keepNext/>
        <w:keepLines/>
      </w:pPr>
      <w:r w:rsidRPr="00471944">
        <w:tab/>
      </w:r>
      <w:r w:rsidRPr="00471944">
        <w:tab/>
        <w:t>Provide submissions regarding the effect of the minor variation upon any public benefits resulting or likely to result from the original authorisation</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iCs/>
        </w:rPr>
        <w:t xml:space="preserve">(See </w:t>
      </w:r>
      <w:r w:rsidRPr="00471944">
        <w:rPr>
          <w:i/>
        </w:rPr>
        <w:t>Direction</w:t>
      </w:r>
      <w:r w:rsidR="00471944">
        <w:rPr>
          <w:i/>
        </w:rPr>
        <w:t> </w:t>
      </w:r>
      <w:r w:rsidRPr="00471944">
        <w:rPr>
          <w:i/>
        </w:rPr>
        <w:t>7 of this Form)</w:t>
      </w:r>
    </w:p>
    <w:p w:rsidR="001E6671" w:rsidRPr="00471944" w:rsidRDefault="001E6671" w:rsidP="001E6671">
      <w:pPr>
        <w:autoSpaceDE w:val="0"/>
        <w:autoSpaceDN w:val="0"/>
        <w:adjustRightInd w:val="0"/>
        <w:spacing w:before="120"/>
        <w:ind w:left="720" w:hanging="720"/>
        <w:rPr>
          <w:b/>
        </w:rPr>
      </w:pPr>
      <w:r w:rsidRPr="00471944">
        <w:rPr>
          <w:b/>
        </w:rPr>
        <w:t>6.</w:t>
      </w:r>
      <w:r w:rsidRPr="00471944">
        <w:rPr>
          <w:b/>
        </w:rPr>
        <w:tab/>
        <w:t>Updating information</w:t>
      </w:r>
    </w:p>
    <w:p w:rsidR="001E6671" w:rsidRPr="00471944" w:rsidRDefault="001E6671" w:rsidP="001E6671">
      <w:pPr>
        <w:pStyle w:val="Schedulepara"/>
      </w:pPr>
      <w:r w:rsidRPr="00471944">
        <w:tab/>
      </w:r>
      <w:r w:rsidRPr="00471944">
        <w:tab/>
        <w:t xml:space="preserve">Provide details of any material change to the information provided by the Applicant in support of the original authorisation application and the effect of any such changes on the claims made by the Applicant in relation to the original authorisation and the effect on competition of the proposed acquisition and public benefit likely to flow from the proposed acquisition </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keepNext/>
        <w:keepLines/>
        <w:autoSpaceDE w:val="0"/>
        <w:autoSpaceDN w:val="0"/>
        <w:adjustRightInd w:val="0"/>
        <w:spacing w:before="120"/>
        <w:ind w:left="720" w:hanging="720"/>
        <w:rPr>
          <w:b/>
        </w:rPr>
      </w:pPr>
      <w:r w:rsidRPr="00471944">
        <w:rPr>
          <w:b/>
        </w:rPr>
        <w:t>7.</w:t>
      </w:r>
      <w:r w:rsidRPr="00471944">
        <w:rPr>
          <w:b/>
        </w:rPr>
        <w:tab/>
        <w:t>Undertaking</w:t>
      </w:r>
    </w:p>
    <w:p w:rsidR="001E6671" w:rsidRPr="00471944" w:rsidRDefault="001E6671" w:rsidP="001E6671">
      <w:pPr>
        <w:pStyle w:val="Schedulepara"/>
      </w:pPr>
      <w:r w:rsidRPr="00471944">
        <w:tab/>
      </w:r>
      <w:r w:rsidRPr="00471944">
        <w:tab/>
        <w:t>Consistent with subsection</w:t>
      </w:r>
      <w:r w:rsidR="00471944">
        <w:t> </w:t>
      </w:r>
      <w:r w:rsidRPr="00471944">
        <w:t>95AZL(2A) of the Act, the Applicant is required, pursuant to the regulations, to give an undertaking to the Commission under section</w:t>
      </w:r>
      <w:r w:rsidR="00471944">
        <w:t> </w:t>
      </w:r>
      <w:r w:rsidRPr="00471944">
        <w:t xml:space="preserve">87B of the Act that the acquisition will not be made while the application for minor variation of an authorisation is being considered by the Tribunal. An undertaking which is in a form that must be offered to the Commission is attached to this Form. </w:t>
      </w:r>
    </w:p>
    <w:p w:rsidR="001E6671" w:rsidRPr="00471944" w:rsidRDefault="001E6671" w:rsidP="001E6671">
      <w:pPr>
        <w:keepNext/>
        <w:keepLines/>
        <w:autoSpaceDE w:val="0"/>
        <w:autoSpaceDN w:val="0"/>
        <w:adjustRightInd w:val="0"/>
        <w:spacing w:before="120"/>
        <w:ind w:left="720" w:hanging="720"/>
        <w:rPr>
          <w:b/>
        </w:rPr>
      </w:pPr>
      <w:r w:rsidRPr="00471944">
        <w:rPr>
          <w:b/>
        </w:rPr>
        <w:t>8.</w:t>
      </w:r>
      <w:r w:rsidRPr="00471944">
        <w:rPr>
          <w:b/>
        </w:rPr>
        <w:tab/>
        <w:t>Further information</w:t>
      </w:r>
    </w:p>
    <w:p w:rsidR="001E6671" w:rsidRPr="00471944" w:rsidRDefault="001E6671" w:rsidP="001E6671">
      <w:pPr>
        <w:pStyle w:val="Schedulepara"/>
        <w:keepNext/>
        <w:keepLines/>
      </w:pPr>
      <w:r w:rsidRPr="00471944">
        <w:tab/>
      </w:r>
      <w:r w:rsidRPr="00471944">
        <w:tab/>
        <w:t>Name, postal address, telephone, facsimile and email contact details of the person authorised by the Applicant to provide additional information in relation to this application</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spacing w:before="120"/>
        <w:ind w:left="720" w:hanging="720"/>
        <w:rPr>
          <w:b/>
        </w:rPr>
      </w:pPr>
      <w:r w:rsidRPr="00471944">
        <w:rPr>
          <w:b/>
        </w:rPr>
        <w:t>9.</w:t>
      </w:r>
      <w:r w:rsidRPr="00471944">
        <w:rPr>
          <w:b/>
        </w:rPr>
        <w:tab/>
        <w:t>Information provided in relation to the Target</w:t>
      </w:r>
    </w:p>
    <w:p w:rsidR="001E6671" w:rsidRPr="00471944" w:rsidRDefault="001E6671" w:rsidP="001E6671">
      <w:pPr>
        <w:pStyle w:val="Schedulepara"/>
      </w:pPr>
      <w:r w:rsidRPr="00471944">
        <w:tab/>
      </w:r>
      <w:r w:rsidRPr="00471944">
        <w:tab/>
        <w:t xml:space="preserve">Where the Target has been consulted during the preparation of information provided in response to the questions contained in this Form relating to the Target, an authorised representative of the Target must indicate here that the information relating to the Target is complete and accurate. </w:t>
      </w:r>
    </w:p>
    <w:p w:rsidR="001E6671" w:rsidRPr="00471944" w:rsidRDefault="001E6671" w:rsidP="001E6671">
      <w:pPr>
        <w:keepNext/>
        <w:keepLines/>
        <w:autoSpaceDE w:val="0"/>
        <w:autoSpaceDN w:val="0"/>
        <w:adjustRightInd w:val="0"/>
        <w:spacing w:before="60" w:after="60"/>
      </w:pPr>
      <w:r w:rsidRPr="00471944">
        <w:t>Dated...................................................................</w:t>
      </w:r>
    </w:p>
    <w:p w:rsidR="001E6671" w:rsidRPr="00471944" w:rsidRDefault="001E6671" w:rsidP="001E6671">
      <w:pPr>
        <w:keepNext/>
        <w:keepLines/>
        <w:autoSpaceDE w:val="0"/>
        <w:autoSpaceDN w:val="0"/>
        <w:adjustRightInd w:val="0"/>
        <w:spacing w:before="120" w:after="60"/>
      </w:pPr>
      <w:r w:rsidRPr="00471944">
        <w:t>Signed by/on behalf of the Target</w:t>
      </w:r>
    </w:p>
    <w:p w:rsidR="001E6671" w:rsidRPr="00471944" w:rsidRDefault="001E6671" w:rsidP="001E6671">
      <w:pPr>
        <w:keepNext/>
        <w:keepLines/>
        <w:autoSpaceDE w:val="0"/>
        <w:autoSpaceDN w:val="0"/>
        <w:adjustRightInd w:val="0"/>
        <w:spacing w:before="60"/>
      </w:pPr>
      <w:r w:rsidRPr="00471944">
        <w:t>.............................................................................</w:t>
      </w:r>
    </w:p>
    <w:p w:rsidR="001E6671" w:rsidRPr="00471944" w:rsidRDefault="001E6671" w:rsidP="001E6671">
      <w:pPr>
        <w:autoSpaceDE w:val="0"/>
        <w:autoSpaceDN w:val="0"/>
        <w:adjustRightInd w:val="0"/>
        <w:spacing w:after="60"/>
      </w:pPr>
      <w:r w:rsidRPr="00471944">
        <w:t>(Signature)</w:t>
      </w:r>
    </w:p>
    <w:p w:rsidR="001E6671" w:rsidRPr="00471944" w:rsidRDefault="001E6671" w:rsidP="001E6671">
      <w:pPr>
        <w:autoSpaceDE w:val="0"/>
        <w:autoSpaceDN w:val="0"/>
        <w:adjustRightInd w:val="0"/>
        <w:spacing w:before="60"/>
      </w:pPr>
      <w:r w:rsidRPr="00471944">
        <w:t>.............................................................................</w:t>
      </w:r>
    </w:p>
    <w:p w:rsidR="001E6671" w:rsidRPr="00471944" w:rsidRDefault="001E6671" w:rsidP="001E6671">
      <w:pPr>
        <w:autoSpaceDE w:val="0"/>
        <w:autoSpaceDN w:val="0"/>
        <w:adjustRightInd w:val="0"/>
        <w:spacing w:after="120"/>
      </w:pPr>
      <w:r w:rsidRPr="00471944">
        <w:t>(Full Name)</w:t>
      </w:r>
    </w:p>
    <w:p w:rsidR="001E6671" w:rsidRPr="00471944" w:rsidRDefault="001E6671" w:rsidP="001E6671">
      <w:pPr>
        <w:pStyle w:val="Note"/>
      </w:pPr>
      <w:r w:rsidRPr="00471944">
        <w:rPr>
          <w:i/>
        </w:rPr>
        <w:t>Note   </w:t>
      </w:r>
      <w:r w:rsidRPr="00471944">
        <w:t xml:space="preserve">If the Target is a corporation, state position occupied in the corporation by person signing. If signed by a solicitor on behalf of the Target, this fact must be stated. </w:t>
      </w:r>
    </w:p>
    <w:p w:rsidR="001E6671" w:rsidRPr="00471944" w:rsidRDefault="001E6671" w:rsidP="001E6671">
      <w:pPr>
        <w:keepNext/>
        <w:autoSpaceDE w:val="0"/>
        <w:autoSpaceDN w:val="0"/>
        <w:adjustRightInd w:val="0"/>
        <w:spacing w:before="180"/>
        <w:ind w:left="720" w:hanging="720"/>
        <w:rPr>
          <w:b/>
        </w:rPr>
      </w:pPr>
      <w:r w:rsidRPr="00471944">
        <w:rPr>
          <w:b/>
        </w:rPr>
        <w:t>10.</w:t>
      </w:r>
      <w:r w:rsidRPr="00471944">
        <w:rPr>
          <w:b/>
        </w:rPr>
        <w:tab/>
        <w:t>Declaration</w:t>
      </w:r>
    </w:p>
    <w:p w:rsidR="001E6671" w:rsidRPr="00471944" w:rsidRDefault="001E6671" w:rsidP="001E6671">
      <w:pPr>
        <w:pStyle w:val="Schedulepara"/>
      </w:pPr>
      <w:r w:rsidRPr="00471944">
        <w:tab/>
      </w:r>
      <w:r w:rsidRPr="00471944">
        <w:tab/>
        <w:t xml:space="preserve">The undersigned declare that, to the best of their knowledge and belief, the information given in response to questions in this form is true, correct and complete, that complete copies of documents required by this form have been supplied, and that all estimates are identified as such and are their best estimates of the underlying facts and that all the opinions expressed are sincere. </w:t>
      </w:r>
    </w:p>
    <w:p w:rsidR="001E6671" w:rsidRPr="00471944" w:rsidRDefault="001E6671" w:rsidP="001E6671">
      <w:pPr>
        <w:pStyle w:val="Schedulepara"/>
      </w:pPr>
      <w:r w:rsidRPr="00471944">
        <w:tab/>
      </w:r>
      <w:r w:rsidRPr="00471944">
        <w:tab/>
        <w:t>The undersigned are aware of the provisions of section</w:t>
      </w:r>
      <w:r w:rsidR="00471944">
        <w:t> </w:t>
      </w:r>
      <w:r w:rsidRPr="00471944">
        <w:t xml:space="preserve">95AZN of the </w:t>
      </w:r>
      <w:r w:rsidRPr="00471944">
        <w:rPr>
          <w:i/>
        </w:rPr>
        <w:t>Competition and Consumer Act 2010</w:t>
      </w:r>
      <w:r w:rsidRPr="00471944">
        <w:t>.</w:t>
      </w:r>
    </w:p>
    <w:tbl>
      <w:tblPr>
        <w:tblW w:w="0" w:type="auto"/>
        <w:tblLayout w:type="fixed"/>
        <w:tblLook w:val="0000" w:firstRow="0" w:lastRow="0" w:firstColumn="0" w:lastColumn="0" w:noHBand="0" w:noVBand="0"/>
      </w:tblPr>
      <w:tblGrid>
        <w:gridCol w:w="3651"/>
        <w:gridCol w:w="3652"/>
      </w:tblGrid>
      <w:tr w:rsidR="001E6671" w:rsidRPr="00471944" w:rsidTr="00612BBE">
        <w:tc>
          <w:tcPr>
            <w:tcW w:w="3651" w:type="dxa"/>
          </w:tcPr>
          <w:p w:rsidR="001E6671" w:rsidRPr="00471944" w:rsidRDefault="001E6671" w:rsidP="00612BBE">
            <w:pPr>
              <w:keepNext/>
              <w:autoSpaceDE w:val="0"/>
              <w:autoSpaceDN w:val="0"/>
              <w:adjustRightInd w:val="0"/>
              <w:spacing w:before="120" w:after="120"/>
            </w:pPr>
            <w:r w:rsidRPr="00471944">
              <w:t>.........................................................</w:t>
            </w:r>
            <w:r w:rsidRPr="00471944">
              <w:br/>
              <w:t>Signature of authorised person</w:t>
            </w:r>
          </w:p>
        </w:tc>
        <w:tc>
          <w:tcPr>
            <w:tcW w:w="3652" w:type="dxa"/>
          </w:tcPr>
          <w:p w:rsidR="001E6671" w:rsidRPr="00471944" w:rsidRDefault="001E6671" w:rsidP="00612BBE">
            <w:pPr>
              <w:keepNext/>
              <w:autoSpaceDE w:val="0"/>
              <w:autoSpaceDN w:val="0"/>
              <w:adjustRightInd w:val="0"/>
              <w:spacing w:before="120" w:after="120"/>
            </w:pPr>
            <w:r w:rsidRPr="00471944">
              <w:t>.........................................................</w:t>
            </w:r>
            <w:r w:rsidRPr="00471944">
              <w:br/>
              <w:t>Signature of authorised person</w:t>
            </w:r>
          </w:p>
        </w:tc>
      </w:tr>
      <w:tr w:rsidR="001E6671" w:rsidRPr="00471944" w:rsidTr="00612BBE">
        <w:tc>
          <w:tcPr>
            <w:tcW w:w="3651" w:type="dxa"/>
          </w:tcPr>
          <w:p w:rsidR="001E6671" w:rsidRPr="00471944" w:rsidRDefault="001E6671" w:rsidP="00612BBE">
            <w:pPr>
              <w:keepNext/>
              <w:autoSpaceDE w:val="0"/>
              <w:autoSpaceDN w:val="0"/>
              <w:adjustRightInd w:val="0"/>
            </w:pPr>
          </w:p>
        </w:tc>
        <w:tc>
          <w:tcPr>
            <w:tcW w:w="3652" w:type="dxa"/>
          </w:tcPr>
          <w:p w:rsidR="001E6671" w:rsidRPr="00471944" w:rsidRDefault="001E6671" w:rsidP="00612BBE">
            <w:pPr>
              <w:keepNext/>
              <w:autoSpaceDE w:val="0"/>
              <w:autoSpaceDN w:val="0"/>
              <w:adjustRightInd w:val="0"/>
            </w:pPr>
          </w:p>
        </w:tc>
      </w:tr>
      <w:tr w:rsidR="001E6671" w:rsidRPr="00471944" w:rsidTr="00612BBE">
        <w:tc>
          <w:tcPr>
            <w:tcW w:w="3651" w:type="dxa"/>
          </w:tcPr>
          <w:p w:rsidR="001E6671" w:rsidRPr="00471944" w:rsidRDefault="001E6671" w:rsidP="00612BBE">
            <w:pPr>
              <w:autoSpaceDE w:val="0"/>
              <w:autoSpaceDN w:val="0"/>
              <w:adjustRightInd w:val="0"/>
              <w:spacing w:before="120" w:after="120"/>
            </w:pPr>
            <w:r w:rsidRPr="00471944">
              <w:t>.........................................................</w:t>
            </w:r>
            <w:r w:rsidRPr="00471944">
              <w:br/>
              <w:t>Office held</w:t>
            </w:r>
          </w:p>
        </w:tc>
        <w:tc>
          <w:tcPr>
            <w:tcW w:w="3652" w:type="dxa"/>
          </w:tcPr>
          <w:p w:rsidR="001E6671" w:rsidRPr="00471944" w:rsidRDefault="001E6671" w:rsidP="00612BBE">
            <w:pPr>
              <w:autoSpaceDE w:val="0"/>
              <w:autoSpaceDN w:val="0"/>
              <w:adjustRightInd w:val="0"/>
              <w:spacing w:before="120" w:after="120"/>
            </w:pPr>
            <w:r w:rsidRPr="00471944">
              <w:t>.........................................................</w:t>
            </w:r>
            <w:r w:rsidRPr="00471944">
              <w:br/>
              <w:t>Office held</w:t>
            </w:r>
          </w:p>
        </w:tc>
      </w:tr>
      <w:tr w:rsidR="001E6671" w:rsidRPr="00471944" w:rsidTr="00612BBE">
        <w:tc>
          <w:tcPr>
            <w:tcW w:w="3651" w:type="dxa"/>
          </w:tcPr>
          <w:p w:rsidR="001E6671" w:rsidRPr="00471944" w:rsidRDefault="001E6671" w:rsidP="00612BBE">
            <w:pPr>
              <w:keepNext/>
              <w:autoSpaceDE w:val="0"/>
              <w:autoSpaceDN w:val="0"/>
              <w:adjustRightInd w:val="0"/>
            </w:pPr>
          </w:p>
        </w:tc>
        <w:tc>
          <w:tcPr>
            <w:tcW w:w="3652" w:type="dxa"/>
          </w:tcPr>
          <w:p w:rsidR="001E6671" w:rsidRPr="00471944" w:rsidRDefault="001E6671" w:rsidP="00612BBE">
            <w:pPr>
              <w:keepNext/>
              <w:autoSpaceDE w:val="0"/>
              <w:autoSpaceDN w:val="0"/>
              <w:adjustRightInd w:val="0"/>
            </w:pPr>
          </w:p>
        </w:tc>
      </w:tr>
      <w:tr w:rsidR="001E6671" w:rsidRPr="00471944" w:rsidTr="00612BBE">
        <w:tc>
          <w:tcPr>
            <w:tcW w:w="3651" w:type="dxa"/>
          </w:tcPr>
          <w:p w:rsidR="001E6671" w:rsidRPr="00471944" w:rsidRDefault="001E6671" w:rsidP="00612BBE">
            <w:pPr>
              <w:autoSpaceDE w:val="0"/>
              <w:autoSpaceDN w:val="0"/>
              <w:adjustRightInd w:val="0"/>
              <w:spacing w:before="120" w:after="120"/>
            </w:pPr>
            <w:r w:rsidRPr="00471944">
              <w:t>.........................................................</w:t>
            </w:r>
            <w:r w:rsidRPr="00471944">
              <w:br/>
              <w:t>(Print) Name of authorised person</w:t>
            </w:r>
          </w:p>
        </w:tc>
        <w:tc>
          <w:tcPr>
            <w:tcW w:w="3652" w:type="dxa"/>
          </w:tcPr>
          <w:p w:rsidR="001E6671" w:rsidRPr="00471944" w:rsidRDefault="001E6671" w:rsidP="00612BBE">
            <w:pPr>
              <w:autoSpaceDE w:val="0"/>
              <w:autoSpaceDN w:val="0"/>
              <w:adjustRightInd w:val="0"/>
              <w:spacing w:before="120" w:after="120"/>
            </w:pPr>
            <w:r w:rsidRPr="00471944">
              <w:t>.........................................................</w:t>
            </w:r>
            <w:r w:rsidRPr="00471944">
              <w:br/>
              <w:t>(Print) Name of authorised person</w:t>
            </w:r>
          </w:p>
        </w:tc>
      </w:tr>
    </w:tbl>
    <w:p w:rsidR="001E6671" w:rsidRPr="00471944" w:rsidRDefault="001E6671" w:rsidP="001E6671">
      <w:pPr>
        <w:pStyle w:val="Schedulepara"/>
        <w:spacing w:before="60"/>
      </w:pPr>
      <w:r w:rsidRPr="00471944">
        <w:t>This [insert day] day of [insert month] [insert year]</w:t>
      </w:r>
    </w:p>
    <w:p w:rsidR="001E6671" w:rsidRPr="00471944" w:rsidRDefault="001E6671" w:rsidP="001E6671">
      <w:pPr>
        <w:pStyle w:val="Note"/>
      </w:pPr>
      <w:r w:rsidRPr="00471944">
        <w:rPr>
          <w:i/>
        </w:rPr>
        <w:t>Note   </w:t>
      </w:r>
      <w:r w:rsidRPr="00471944">
        <w:t xml:space="preserve">If the Applicant is a corporation, state position occupied in the corporation by person signing. If signed by a solicitor on behalf of the Applicant, this fact must be stated. </w:t>
      </w:r>
    </w:p>
    <w:p w:rsidR="001E6671" w:rsidRPr="00471944" w:rsidRDefault="001E6671" w:rsidP="001E6671">
      <w:pPr>
        <w:spacing w:before="240"/>
        <w:jc w:val="center"/>
        <w:rPr>
          <w:i/>
          <w:sz w:val="28"/>
          <w:szCs w:val="28"/>
        </w:rPr>
      </w:pPr>
      <w:r w:rsidRPr="00471944">
        <w:rPr>
          <w:i/>
          <w:sz w:val="28"/>
          <w:szCs w:val="28"/>
        </w:rPr>
        <w:t>Competition and Consumer Act 2010</w:t>
      </w:r>
    </w:p>
    <w:p w:rsidR="001E6671" w:rsidRPr="00471944" w:rsidRDefault="001E6671" w:rsidP="001E6671">
      <w:pPr>
        <w:autoSpaceDE w:val="0"/>
        <w:autoSpaceDN w:val="0"/>
        <w:adjustRightInd w:val="0"/>
        <w:spacing w:before="240"/>
        <w:jc w:val="center"/>
        <w:rPr>
          <w:b/>
          <w:bCs/>
          <w:sz w:val="28"/>
          <w:szCs w:val="28"/>
        </w:rPr>
      </w:pPr>
      <w:r w:rsidRPr="00471944">
        <w:rPr>
          <w:b/>
          <w:bCs/>
          <w:sz w:val="28"/>
          <w:szCs w:val="28"/>
        </w:rPr>
        <w:t>Undertaking to the Australian Competition and Consumer Commission given for the purposes of section</w:t>
      </w:r>
      <w:r w:rsidR="00471944">
        <w:rPr>
          <w:b/>
          <w:bCs/>
          <w:sz w:val="28"/>
          <w:szCs w:val="28"/>
        </w:rPr>
        <w:t> </w:t>
      </w:r>
      <w:r w:rsidRPr="00471944">
        <w:rPr>
          <w:b/>
          <w:bCs/>
          <w:sz w:val="28"/>
          <w:szCs w:val="28"/>
        </w:rPr>
        <w:t>87B</w:t>
      </w:r>
    </w:p>
    <w:p w:rsidR="001E6671" w:rsidRPr="00471944" w:rsidRDefault="001E6671" w:rsidP="001E6671">
      <w:pPr>
        <w:autoSpaceDE w:val="0"/>
        <w:autoSpaceDN w:val="0"/>
        <w:adjustRightInd w:val="0"/>
        <w:spacing w:before="60" w:after="60"/>
        <w:jc w:val="center"/>
        <w:rPr>
          <w:b/>
          <w:bCs/>
          <w:sz w:val="28"/>
          <w:szCs w:val="28"/>
        </w:rPr>
      </w:pPr>
      <w:r w:rsidRPr="00471944">
        <w:rPr>
          <w:b/>
          <w:bCs/>
          <w:sz w:val="28"/>
          <w:szCs w:val="28"/>
        </w:rPr>
        <w:t>by</w:t>
      </w:r>
    </w:p>
    <w:p w:rsidR="001E6671" w:rsidRPr="00471944" w:rsidRDefault="001E6671" w:rsidP="001E6671">
      <w:pPr>
        <w:autoSpaceDE w:val="0"/>
        <w:autoSpaceDN w:val="0"/>
        <w:adjustRightInd w:val="0"/>
        <w:spacing w:before="240"/>
        <w:jc w:val="center"/>
        <w:rPr>
          <w:b/>
          <w:bCs/>
          <w:sz w:val="28"/>
          <w:szCs w:val="28"/>
        </w:rPr>
      </w:pPr>
      <w:r w:rsidRPr="00471944">
        <w:rPr>
          <w:b/>
          <w:bCs/>
          <w:sz w:val="28"/>
          <w:szCs w:val="28"/>
        </w:rPr>
        <w:t>[Insert name of company] (ACN [Insert ACN])</w:t>
      </w:r>
    </w:p>
    <w:p w:rsidR="001E6671" w:rsidRPr="00471944" w:rsidRDefault="001E6671" w:rsidP="001E6671">
      <w:pPr>
        <w:pStyle w:val="Schedulepara"/>
        <w:tabs>
          <w:tab w:val="clear" w:pos="567"/>
        </w:tabs>
        <w:ind w:left="360" w:hanging="360"/>
      </w:pPr>
      <w:r w:rsidRPr="00471944">
        <w:t>1.</w:t>
      </w:r>
      <w:r w:rsidRPr="00471944">
        <w:tab/>
        <w:t>This undertaking (the Undertaking) is given to the Australian Competition and Consumer Commission (the Commission) by [company name, company ACN] of [company address] under section</w:t>
      </w:r>
      <w:r w:rsidR="00471944">
        <w:t> </w:t>
      </w:r>
      <w:r w:rsidRPr="00471944">
        <w:t xml:space="preserve">87B of the </w:t>
      </w:r>
      <w:r w:rsidRPr="00471944">
        <w:rPr>
          <w:i/>
        </w:rPr>
        <w:t>Competition and Consumer Act 2010</w:t>
      </w:r>
      <w:r w:rsidRPr="00471944">
        <w:t xml:space="preserve"> (the </w:t>
      </w:r>
      <w:r w:rsidRPr="00471944">
        <w:rPr>
          <w:b/>
          <w:i/>
        </w:rPr>
        <w:t>Act</w:t>
      </w:r>
      <w:r w:rsidRPr="00471944">
        <w:t>).</w:t>
      </w:r>
    </w:p>
    <w:p w:rsidR="001E6671" w:rsidRPr="00471944" w:rsidRDefault="001E6671" w:rsidP="001E6671">
      <w:pPr>
        <w:pStyle w:val="Schedulepara"/>
        <w:tabs>
          <w:tab w:val="clear" w:pos="567"/>
        </w:tabs>
        <w:ind w:left="360" w:hanging="360"/>
      </w:pPr>
      <w:r w:rsidRPr="00471944">
        <w:t>2.</w:t>
      </w:r>
      <w:r w:rsidRPr="00471944">
        <w:tab/>
        <w:t>[Company name] has made an application for minor variation of an authorisation in respect of an acquisition pursuant to section</w:t>
      </w:r>
      <w:r w:rsidR="00471944">
        <w:t> </w:t>
      </w:r>
      <w:r w:rsidRPr="00471944">
        <w:t>95AZL of the Act.</w:t>
      </w:r>
    </w:p>
    <w:p w:rsidR="001E6671" w:rsidRPr="00471944" w:rsidRDefault="001E6671" w:rsidP="001E6671">
      <w:pPr>
        <w:pStyle w:val="Schedulepara"/>
        <w:tabs>
          <w:tab w:val="clear" w:pos="567"/>
        </w:tabs>
        <w:ind w:left="360" w:hanging="360"/>
      </w:pPr>
      <w:r w:rsidRPr="00471944">
        <w:t>3.</w:t>
      </w:r>
      <w:r w:rsidRPr="00471944">
        <w:tab/>
        <w:t>[Company name] hereby undertakes that it will not make the acquisition the subject of the application referred to in paragraph</w:t>
      </w:r>
      <w:r w:rsidR="00471944">
        <w:t> </w:t>
      </w:r>
      <w:r w:rsidRPr="00471944">
        <w:t xml:space="preserve">2 while the application is being considered by the Australian Competition Tribunal. </w:t>
      </w:r>
    </w:p>
    <w:p w:rsidR="001E6671" w:rsidRPr="00471944" w:rsidRDefault="001E6671" w:rsidP="00C234E7">
      <w:pPr>
        <w:pStyle w:val="Schedulepara"/>
        <w:keepNext/>
        <w:keepLines/>
        <w:tabs>
          <w:tab w:val="clear" w:pos="567"/>
        </w:tabs>
        <w:ind w:left="357" w:hanging="357"/>
      </w:pPr>
      <w:r w:rsidRPr="00471944">
        <w:t>4.</w:t>
      </w:r>
      <w:r w:rsidRPr="00471944">
        <w:tab/>
        <w:t>This Undertaking comes into effect when:</w:t>
      </w:r>
    </w:p>
    <w:p w:rsidR="001E6671" w:rsidRPr="00471944" w:rsidRDefault="001E6671" w:rsidP="001E6671">
      <w:pPr>
        <w:pStyle w:val="Schedulepara"/>
        <w:tabs>
          <w:tab w:val="clear" w:pos="567"/>
          <w:tab w:val="right" w:pos="600"/>
        </w:tabs>
        <w:ind w:left="960" w:hanging="960"/>
      </w:pPr>
      <w:r w:rsidRPr="00471944">
        <w:tab/>
        <w:t>(a)</w:t>
      </w:r>
      <w:r w:rsidRPr="00471944">
        <w:tab/>
        <w:t>the Undertaking is executed by [company name]; and</w:t>
      </w:r>
    </w:p>
    <w:p w:rsidR="001E6671" w:rsidRPr="00471944" w:rsidRDefault="001E6671" w:rsidP="001E6671">
      <w:pPr>
        <w:pStyle w:val="Schedulepara"/>
        <w:tabs>
          <w:tab w:val="clear" w:pos="567"/>
          <w:tab w:val="right" w:pos="600"/>
        </w:tabs>
        <w:ind w:left="960" w:hanging="960"/>
      </w:pPr>
      <w:r w:rsidRPr="00471944">
        <w:tab/>
        <w:t>(b)</w:t>
      </w:r>
      <w:r w:rsidRPr="00471944">
        <w:tab/>
        <w:t>the Commission accepts the Undertaking so executed.</w:t>
      </w:r>
    </w:p>
    <w:p w:rsidR="001E6671" w:rsidRPr="00471944" w:rsidRDefault="001E6671" w:rsidP="001E6671">
      <w:pPr>
        <w:pStyle w:val="Schedulepara"/>
        <w:tabs>
          <w:tab w:val="clear" w:pos="567"/>
        </w:tabs>
        <w:ind w:left="360" w:hanging="360"/>
      </w:pPr>
      <w:r w:rsidRPr="00471944">
        <w:t>5.</w:t>
      </w:r>
      <w:r w:rsidRPr="00471944">
        <w:tab/>
        <w:t>[Company name] acknowledges that the Commission will make this Undertaking available for public inspection.</w:t>
      </w:r>
    </w:p>
    <w:p w:rsidR="001E6671" w:rsidRPr="00471944" w:rsidRDefault="001E6671" w:rsidP="001E6671">
      <w:pPr>
        <w:autoSpaceDE w:val="0"/>
        <w:autoSpaceDN w:val="0"/>
        <w:adjustRightInd w:val="0"/>
        <w:spacing w:before="240"/>
        <w:jc w:val="both"/>
      </w:pPr>
      <w:r w:rsidRPr="00471944">
        <w:rPr>
          <w:b/>
        </w:rPr>
        <w:t>EXECUTED BY</w:t>
      </w:r>
      <w:r w:rsidRPr="00471944">
        <w:t xml:space="preserve"> [Company name and ACN] pursuant to section</w:t>
      </w:r>
      <w:r w:rsidR="00471944">
        <w:t> </w:t>
      </w:r>
      <w:r w:rsidR="00A51ACD" w:rsidRPr="00471944">
        <w:t>127(1)</w:t>
      </w:r>
      <w:r w:rsidRPr="00471944">
        <w:t xml:space="preserve"> of the </w:t>
      </w:r>
      <w:r w:rsidRPr="00471944">
        <w:rPr>
          <w:i/>
        </w:rPr>
        <w:t>Corporations Act 2001</w:t>
      </w:r>
      <w:r w:rsidRPr="00471944">
        <w:t>.</w:t>
      </w:r>
    </w:p>
    <w:tbl>
      <w:tblPr>
        <w:tblW w:w="7428" w:type="dxa"/>
        <w:tblLook w:val="0000" w:firstRow="0" w:lastRow="0" w:firstColumn="0" w:lastColumn="0" w:noHBand="0" w:noVBand="0"/>
      </w:tblPr>
      <w:tblGrid>
        <w:gridCol w:w="3672"/>
        <w:gridCol w:w="3756"/>
      </w:tblGrid>
      <w:tr w:rsidR="001E6671" w:rsidRPr="00471944" w:rsidTr="00612BBE">
        <w:trPr>
          <w:cantSplit/>
        </w:trPr>
        <w:tc>
          <w:tcPr>
            <w:tcW w:w="3672" w:type="dxa"/>
            <w:vAlign w:val="bottom"/>
          </w:tcPr>
          <w:p w:rsidR="001E6671" w:rsidRPr="00471944" w:rsidRDefault="001E6671" w:rsidP="00612BBE">
            <w:pPr>
              <w:autoSpaceDE w:val="0"/>
              <w:autoSpaceDN w:val="0"/>
              <w:adjustRightInd w:val="0"/>
            </w:pPr>
          </w:p>
          <w:p w:rsidR="001E6671" w:rsidRPr="00471944" w:rsidRDefault="001E6671" w:rsidP="00612BBE">
            <w:pPr>
              <w:autoSpaceDE w:val="0"/>
              <w:autoSpaceDN w:val="0"/>
              <w:adjustRightInd w:val="0"/>
            </w:pPr>
            <w:r w:rsidRPr="00471944">
              <w:t>........................................................</w:t>
            </w:r>
          </w:p>
        </w:tc>
        <w:tc>
          <w:tcPr>
            <w:tcW w:w="3756" w:type="dxa"/>
            <w:vAlign w:val="bottom"/>
          </w:tcPr>
          <w:p w:rsidR="001E6671" w:rsidRPr="00471944" w:rsidRDefault="001E6671" w:rsidP="00612BBE">
            <w:pPr>
              <w:autoSpaceDE w:val="0"/>
              <w:autoSpaceDN w:val="0"/>
              <w:adjustRightInd w:val="0"/>
            </w:pPr>
          </w:p>
          <w:p w:rsidR="001E6671" w:rsidRPr="00471944" w:rsidRDefault="001E6671" w:rsidP="00612BBE">
            <w:pPr>
              <w:autoSpaceDE w:val="0"/>
              <w:autoSpaceDN w:val="0"/>
              <w:adjustRightInd w:val="0"/>
            </w:pPr>
            <w:r w:rsidRPr="00471944">
              <w:t>........................................................</w:t>
            </w:r>
          </w:p>
        </w:tc>
      </w:tr>
      <w:tr w:rsidR="001E6671" w:rsidRPr="00471944" w:rsidTr="00612BBE">
        <w:trPr>
          <w:cantSplit/>
        </w:trPr>
        <w:tc>
          <w:tcPr>
            <w:tcW w:w="3672" w:type="dxa"/>
            <w:vAlign w:val="bottom"/>
          </w:tcPr>
          <w:p w:rsidR="001E6671" w:rsidRPr="00471944" w:rsidRDefault="001E6671" w:rsidP="00612BBE">
            <w:pPr>
              <w:autoSpaceDE w:val="0"/>
              <w:autoSpaceDN w:val="0"/>
              <w:adjustRightInd w:val="0"/>
            </w:pPr>
            <w:r w:rsidRPr="00471944">
              <w:t>Signature of Authorised Person</w:t>
            </w:r>
          </w:p>
        </w:tc>
        <w:tc>
          <w:tcPr>
            <w:tcW w:w="3756" w:type="dxa"/>
            <w:vAlign w:val="bottom"/>
          </w:tcPr>
          <w:p w:rsidR="001E6671" w:rsidRPr="00471944" w:rsidRDefault="001E6671" w:rsidP="00612BBE">
            <w:pPr>
              <w:autoSpaceDE w:val="0"/>
              <w:autoSpaceDN w:val="0"/>
              <w:adjustRightInd w:val="0"/>
            </w:pPr>
            <w:r w:rsidRPr="00471944">
              <w:t>Signature of Authorised Person</w:t>
            </w:r>
          </w:p>
        </w:tc>
      </w:tr>
    </w:tbl>
    <w:p w:rsidR="001E6671" w:rsidRPr="00471944" w:rsidRDefault="001E6671" w:rsidP="001E6671">
      <w:pPr>
        <w:autoSpaceDE w:val="0"/>
        <w:autoSpaceDN w:val="0"/>
        <w:adjustRightInd w:val="0"/>
        <w:rPr>
          <w:sz w:val="18"/>
          <w:szCs w:val="18"/>
        </w:rPr>
      </w:pPr>
    </w:p>
    <w:tbl>
      <w:tblPr>
        <w:tblW w:w="7428" w:type="dxa"/>
        <w:tblLook w:val="0000" w:firstRow="0" w:lastRow="0" w:firstColumn="0" w:lastColumn="0" w:noHBand="0" w:noVBand="0"/>
      </w:tblPr>
      <w:tblGrid>
        <w:gridCol w:w="3651"/>
        <w:gridCol w:w="3777"/>
      </w:tblGrid>
      <w:tr w:rsidR="001E6671" w:rsidRPr="00471944" w:rsidTr="00612BBE">
        <w:trPr>
          <w:cantSplit/>
        </w:trPr>
        <w:tc>
          <w:tcPr>
            <w:tcW w:w="3651" w:type="dxa"/>
            <w:vAlign w:val="bottom"/>
          </w:tcPr>
          <w:p w:rsidR="001E6671" w:rsidRPr="00471944" w:rsidRDefault="001E6671" w:rsidP="00612BBE">
            <w:pPr>
              <w:autoSpaceDE w:val="0"/>
              <w:autoSpaceDN w:val="0"/>
              <w:adjustRightInd w:val="0"/>
            </w:pPr>
          </w:p>
          <w:p w:rsidR="001E6671" w:rsidRPr="00471944" w:rsidRDefault="001E6671" w:rsidP="00612BBE">
            <w:pPr>
              <w:autoSpaceDE w:val="0"/>
              <w:autoSpaceDN w:val="0"/>
              <w:adjustRightInd w:val="0"/>
            </w:pPr>
            <w:r w:rsidRPr="00471944">
              <w:t>........................................................</w:t>
            </w:r>
          </w:p>
        </w:tc>
        <w:tc>
          <w:tcPr>
            <w:tcW w:w="3777" w:type="dxa"/>
            <w:vAlign w:val="bottom"/>
          </w:tcPr>
          <w:p w:rsidR="001E6671" w:rsidRPr="00471944" w:rsidRDefault="001E6671" w:rsidP="00612BBE">
            <w:pPr>
              <w:autoSpaceDE w:val="0"/>
              <w:autoSpaceDN w:val="0"/>
              <w:adjustRightInd w:val="0"/>
            </w:pPr>
          </w:p>
          <w:p w:rsidR="001E6671" w:rsidRPr="00471944" w:rsidRDefault="001E6671" w:rsidP="00612BBE">
            <w:pPr>
              <w:autoSpaceDE w:val="0"/>
              <w:autoSpaceDN w:val="0"/>
              <w:adjustRightInd w:val="0"/>
            </w:pPr>
            <w:r w:rsidRPr="00471944">
              <w:t>........................................................</w:t>
            </w:r>
          </w:p>
        </w:tc>
      </w:tr>
      <w:tr w:rsidR="001E6671" w:rsidRPr="00471944" w:rsidTr="00612BBE">
        <w:trPr>
          <w:cantSplit/>
        </w:trPr>
        <w:tc>
          <w:tcPr>
            <w:tcW w:w="3651" w:type="dxa"/>
            <w:vAlign w:val="bottom"/>
          </w:tcPr>
          <w:p w:rsidR="001E6671" w:rsidRPr="00471944" w:rsidRDefault="001E6671" w:rsidP="00612BBE">
            <w:pPr>
              <w:autoSpaceDE w:val="0"/>
              <w:autoSpaceDN w:val="0"/>
              <w:adjustRightInd w:val="0"/>
            </w:pPr>
            <w:r w:rsidRPr="00471944">
              <w:t>Office Held</w:t>
            </w:r>
          </w:p>
        </w:tc>
        <w:tc>
          <w:tcPr>
            <w:tcW w:w="3777" w:type="dxa"/>
            <w:vAlign w:val="bottom"/>
          </w:tcPr>
          <w:p w:rsidR="001E6671" w:rsidRPr="00471944" w:rsidRDefault="001E6671" w:rsidP="00612BBE">
            <w:pPr>
              <w:autoSpaceDE w:val="0"/>
              <w:autoSpaceDN w:val="0"/>
              <w:adjustRightInd w:val="0"/>
            </w:pPr>
            <w:r w:rsidRPr="00471944">
              <w:t>Office Held</w:t>
            </w:r>
          </w:p>
        </w:tc>
      </w:tr>
    </w:tbl>
    <w:p w:rsidR="001E6671" w:rsidRPr="00471944" w:rsidRDefault="001E6671" w:rsidP="001E6671">
      <w:pPr>
        <w:autoSpaceDE w:val="0"/>
        <w:autoSpaceDN w:val="0"/>
        <w:adjustRightInd w:val="0"/>
        <w:rPr>
          <w:sz w:val="18"/>
          <w:szCs w:val="18"/>
        </w:rPr>
      </w:pPr>
    </w:p>
    <w:tbl>
      <w:tblPr>
        <w:tblW w:w="0" w:type="auto"/>
        <w:tblLook w:val="0000" w:firstRow="0" w:lastRow="0" w:firstColumn="0" w:lastColumn="0" w:noHBand="0" w:noVBand="0"/>
      </w:tblPr>
      <w:tblGrid>
        <w:gridCol w:w="3651"/>
        <w:gridCol w:w="3652"/>
      </w:tblGrid>
      <w:tr w:rsidR="001E6671" w:rsidRPr="00471944" w:rsidTr="00612BBE">
        <w:trPr>
          <w:cantSplit/>
        </w:trPr>
        <w:tc>
          <w:tcPr>
            <w:tcW w:w="3651" w:type="dxa"/>
            <w:vAlign w:val="bottom"/>
          </w:tcPr>
          <w:p w:rsidR="001E6671" w:rsidRPr="00471944" w:rsidRDefault="001E6671" w:rsidP="00612BBE">
            <w:pPr>
              <w:autoSpaceDE w:val="0"/>
              <w:autoSpaceDN w:val="0"/>
              <w:adjustRightInd w:val="0"/>
            </w:pPr>
          </w:p>
          <w:p w:rsidR="001E6671" w:rsidRPr="00471944" w:rsidRDefault="001E6671" w:rsidP="00612BBE">
            <w:pPr>
              <w:autoSpaceDE w:val="0"/>
              <w:autoSpaceDN w:val="0"/>
              <w:adjustRightInd w:val="0"/>
            </w:pPr>
            <w:r w:rsidRPr="00471944">
              <w:t>........................................................</w:t>
            </w:r>
          </w:p>
        </w:tc>
        <w:tc>
          <w:tcPr>
            <w:tcW w:w="3652" w:type="dxa"/>
            <w:vAlign w:val="bottom"/>
          </w:tcPr>
          <w:p w:rsidR="001E6671" w:rsidRPr="00471944" w:rsidRDefault="001E6671" w:rsidP="00612BBE">
            <w:pPr>
              <w:autoSpaceDE w:val="0"/>
              <w:autoSpaceDN w:val="0"/>
              <w:adjustRightInd w:val="0"/>
            </w:pPr>
          </w:p>
          <w:p w:rsidR="001E6671" w:rsidRPr="00471944" w:rsidRDefault="001E6671" w:rsidP="00612BBE">
            <w:pPr>
              <w:autoSpaceDE w:val="0"/>
              <w:autoSpaceDN w:val="0"/>
              <w:adjustRightInd w:val="0"/>
            </w:pPr>
            <w:r w:rsidRPr="00471944">
              <w:t>........................................................</w:t>
            </w:r>
          </w:p>
        </w:tc>
      </w:tr>
      <w:tr w:rsidR="001E6671" w:rsidRPr="00471944" w:rsidTr="00612BBE">
        <w:trPr>
          <w:cantSplit/>
        </w:trPr>
        <w:tc>
          <w:tcPr>
            <w:tcW w:w="3651" w:type="dxa"/>
            <w:vAlign w:val="bottom"/>
          </w:tcPr>
          <w:p w:rsidR="001E6671" w:rsidRPr="00471944" w:rsidRDefault="001E6671" w:rsidP="00612BBE">
            <w:pPr>
              <w:autoSpaceDE w:val="0"/>
              <w:autoSpaceDN w:val="0"/>
              <w:adjustRightInd w:val="0"/>
            </w:pPr>
            <w:r w:rsidRPr="00471944">
              <w:t>(Print) Name of Authorised Person</w:t>
            </w:r>
          </w:p>
        </w:tc>
        <w:tc>
          <w:tcPr>
            <w:tcW w:w="3652" w:type="dxa"/>
            <w:vAlign w:val="bottom"/>
          </w:tcPr>
          <w:p w:rsidR="001E6671" w:rsidRPr="00471944" w:rsidRDefault="001E6671" w:rsidP="00612BBE">
            <w:pPr>
              <w:autoSpaceDE w:val="0"/>
              <w:autoSpaceDN w:val="0"/>
              <w:adjustRightInd w:val="0"/>
            </w:pPr>
            <w:r w:rsidRPr="00471944">
              <w:t>(Print) Name of Authorised Person</w:t>
            </w:r>
          </w:p>
        </w:tc>
      </w:tr>
    </w:tbl>
    <w:p w:rsidR="001E6671" w:rsidRPr="00471944" w:rsidRDefault="001E6671" w:rsidP="001E6671">
      <w:pPr>
        <w:autoSpaceDE w:val="0"/>
        <w:autoSpaceDN w:val="0"/>
        <w:adjustRightInd w:val="0"/>
        <w:spacing w:before="120"/>
      </w:pPr>
      <w:r w:rsidRPr="00471944">
        <w:t>This [insert day] day of [insert month] [insert year].</w:t>
      </w:r>
    </w:p>
    <w:p w:rsidR="001E6671" w:rsidRPr="00471944" w:rsidRDefault="001E6671" w:rsidP="001E6671">
      <w:pPr>
        <w:autoSpaceDE w:val="0"/>
        <w:autoSpaceDN w:val="0"/>
        <w:adjustRightInd w:val="0"/>
        <w:spacing w:before="120"/>
        <w:rPr>
          <w:b/>
        </w:rPr>
      </w:pPr>
      <w:r w:rsidRPr="00471944">
        <w:rPr>
          <w:b/>
        </w:rPr>
        <w:t>ACCEPTED BY THE COMMISSION PURSUANT TO SECTION 87B OF THE ACT</w:t>
      </w:r>
    </w:p>
    <w:p w:rsidR="001E6671" w:rsidRPr="00471944" w:rsidRDefault="001E6671" w:rsidP="001E6671">
      <w:pPr>
        <w:autoSpaceDE w:val="0"/>
        <w:autoSpaceDN w:val="0"/>
        <w:adjustRightInd w:val="0"/>
        <w:spacing w:before="240"/>
      </w:pPr>
      <w:r w:rsidRPr="00471944">
        <w:t>.............................................................</w:t>
      </w:r>
    </w:p>
    <w:p w:rsidR="001E6671" w:rsidRPr="00471944" w:rsidRDefault="001E6671" w:rsidP="001E6671">
      <w:pPr>
        <w:autoSpaceDE w:val="0"/>
        <w:autoSpaceDN w:val="0"/>
        <w:adjustRightInd w:val="0"/>
        <w:spacing w:after="180"/>
      </w:pPr>
      <w:r w:rsidRPr="00471944">
        <w:t xml:space="preserve">Commission Chairperson </w:t>
      </w:r>
    </w:p>
    <w:p w:rsidR="001E6671" w:rsidRPr="00471944" w:rsidRDefault="001E6671" w:rsidP="001E6671">
      <w:pPr>
        <w:autoSpaceDE w:val="0"/>
        <w:autoSpaceDN w:val="0"/>
        <w:adjustRightInd w:val="0"/>
        <w:rPr>
          <w:b/>
        </w:rPr>
      </w:pPr>
      <w:r w:rsidRPr="00471944">
        <w:rPr>
          <w:b/>
        </w:rPr>
        <w:t>DIRECTIONS</w:t>
      </w:r>
    </w:p>
    <w:p w:rsidR="001E6671" w:rsidRPr="00471944" w:rsidRDefault="001E6671" w:rsidP="001E6671">
      <w:pPr>
        <w:pStyle w:val="Schedulepara"/>
        <w:tabs>
          <w:tab w:val="clear" w:pos="567"/>
        </w:tabs>
        <w:ind w:left="360" w:hanging="360"/>
      </w:pPr>
      <w:r w:rsidRPr="00471944">
        <w:t>1.</w:t>
      </w:r>
      <w:r w:rsidRPr="00471944">
        <w:tab/>
        <w:t>Where there is insufficient space on this Form to furnish the required information, the information is to be shown on separate sheets, numbered consecutively and signed by, or on behalf of, the Applicant.</w:t>
      </w:r>
    </w:p>
    <w:p w:rsidR="001E6671" w:rsidRPr="00471944" w:rsidRDefault="001E6671" w:rsidP="001E6671">
      <w:pPr>
        <w:pStyle w:val="Schedulepara"/>
        <w:tabs>
          <w:tab w:val="clear" w:pos="567"/>
        </w:tabs>
        <w:ind w:left="360" w:hanging="360"/>
      </w:pPr>
      <w:r w:rsidRPr="00471944">
        <w:t>2.</w:t>
      </w:r>
      <w:r w:rsidRPr="00471944">
        <w:tab/>
        <w:t xml:space="preserve">The facts and contentions set out in the application must be verified by a person able and qualified to give such verification (see relevant practice direction published by the Australian Competition Tribunal). </w:t>
      </w:r>
    </w:p>
    <w:p w:rsidR="001E6671" w:rsidRPr="00471944" w:rsidRDefault="001E6671" w:rsidP="001E6671">
      <w:pPr>
        <w:pStyle w:val="Schedulepara"/>
        <w:tabs>
          <w:tab w:val="clear" w:pos="567"/>
        </w:tabs>
        <w:ind w:left="360" w:hanging="360"/>
      </w:pPr>
      <w:r w:rsidRPr="00471944">
        <w:t>3.</w:t>
      </w:r>
      <w:r w:rsidRPr="00471944">
        <w:tab/>
        <w:t>Where the application is made by or on behalf of a corporation, the name of the corporation is to be inserted in item</w:t>
      </w:r>
      <w:r w:rsidR="00471944">
        <w:t> </w:t>
      </w:r>
      <w:r w:rsidRPr="00471944">
        <w:t>1(a), not the name of the person signing the application and the application is to be signed by a person authorised by the corporation to do so. The Applicant for a minor variation of an authorisation must be the same person as the person to whom the original authorisation was granted.</w:t>
      </w:r>
    </w:p>
    <w:p w:rsidR="001E6671" w:rsidRPr="00471944" w:rsidRDefault="001E6671" w:rsidP="001E6671">
      <w:pPr>
        <w:pStyle w:val="Schedulepara"/>
        <w:tabs>
          <w:tab w:val="clear" w:pos="567"/>
        </w:tabs>
        <w:ind w:left="360" w:hanging="360"/>
      </w:pPr>
      <w:r w:rsidRPr="00471944">
        <w:t>4.</w:t>
      </w:r>
      <w:r w:rsidRPr="00471944">
        <w:tab/>
        <w:t>Address any changes to the contract, arrangement, understanding or proposal for the acquisition including but not limited to: the number and type of shares being acquired; the date on which the contract, arrangement, understanding or proposal was or is intended to be concluded; the date on which the public bid was or is intended to be made; the intended date on which the acquisition will be consummated and the consideration exchanged in relation to the acquisition.</w:t>
      </w:r>
    </w:p>
    <w:p w:rsidR="001E6671" w:rsidRPr="00471944" w:rsidRDefault="001E6671" w:rsidP="001E6671">
      <w:pPr>
        <w:pStyle w:val="Schedulepara"/>
        <w:tabs>
          <w:tab w:val="clear" w:pos="567"/>
        </w:tabs>
        <w:ind w:left="360" w:hanging="360"/>
      </w:pPr>
      <w:r w:rsidRPr="00471944">
        <w:t>5.</w:t>
      </w:r>
      <w:r w:rsidRPr="00471944">
        <w:tab/>
        <w:t xml:space="preserve">The response must include details of the market(s) likely to be affected by the contract, arrangement, understanding or proposal for the acquisition, including both the markets for the supply and acquisition of goods or services, in particular having regard to goods or services that may be regarded as substitutes. The response must also address existing alternative suppliers, market concentration information, whether there would be any constraint on the exercise of market power including those imposed by suppliers, competitors, customers and the existence of import or export possibilities, barriers to entry and expansion, vertical integration in the market and any related markets. The response must include detriment arising from both a lessening of competition and any other detriment to the public. </w:t>
      </w:r>
    </w:p>
    <w:p w:rsidR="001E6671" w:rsidRPr="00471944" w:rsidRDefault="001E6671" w:rsidP="001E6671">
      <w:pPr>
        <w:pStyle w:val="Schedulepara"/>
        <w:tabs>
          <w:tab w:val="clear" w:pos="567"/>
        </w:tabs>
        <w:ind w:left="357" w:hanging="357"/>
      </w:pPr>
      <w:r w:rsidRPr="00471944">
        <w:t>6.</w:t>
      </w:r>
      <w:r w:rsidRPr="00471944">
        <w:tab/>
        <w:t>Details must be provided in relation to the likely effect of the minor variation upon those detriments to the public, including those resulting from the lessening of competition and other detriments to the public, claimed to result or be likely to result from the acquisition which was the subject of the original authorisation. The response must also indicate the likely effect of the minor variation upon those detriments to the public that the Tribunal found in its determination on the original authorisation.</w:t>
      </w:r>
    </w:p>
    <w:p w:rsidR="001E6671" w:rsidRPr="00471944" w:rsidRDefault="001E6671" w:rsidP="00EA03EB">
      <w:pPr>
        <w:pStyle w:val="Schedulepara"/>
        <w:keepNext/>
        <w:keepLines/>
        <w:tabs>
          <w:tab w:val="clear" w:pos="567"/>
        </w:tabs>
        <w:ind w:left="357" w:hanging="357"/>
      </w:pPr>
      <w:r w:rsidRPr="00471944">
        <w:t>7.</w:t>
      </w:r>
      <w:r w:rsidRPr="00471944">
        <w:tab/>
        <w:t>Specific reference must be made to any public benefit which would or would be likely to arise from a significant increase in the real value of exports, significant substitution of domestic products for imported goods, increased international competitiveness or increased efficiency. Provide details of the likely effect of the minor variation upon those public benefits claimed to result or to be likely to result from the original authorisation. The response must also indicate the likely effect of the minor variation upon those detriments to the public that the Tribunal found in its determination on the original authorisation.</w:t>
      </w:r>
    </w:p>
    <w:p w:rsidR="00130177" w:rsidRPr="00181B5D" w:rsidRDefault="00130177" w:rsidP="00654980">
      <w:pPr>
        <w:pStyle w:val="Schedulepara"/>
        <w:keepNext/>
        <w:keepLines/>
        <w:tabs>
          <w:tab w:val="clear" w:pos="567"/>
        </w:tabs>
        <w:ind w:left="357" w:hanging="357"/>
      </w:pPr>
      <w:r w:rsidRPr="00181B5D">
        <w:t>8.</w:t>
      </w:r>
      <w:r>
        <w:tab/>
      </w:r>
      <w:r w:rsidRPr="00181B5D">
        <w:t>If an address is to be provided in this form, an electronic address may be provided in addition to the address required.</w:t>
      </w:r>
    </w:p>
    <w:p w:rsidR="001E6671" w:rsidRPr="00471944" w:rsidRDefault="001E6671" w:rsidP="00654980">
      <w:pPr>
        <w:pStyle w:val="Schedulepart"/>
        <w:pageBreakBefore/>
        <w:spacing w:before="240"/>
      </w:pPr>
      <w:r w:rsidRPr="00471944">
        <w:t>Form U</w:t>
      </w:r>
      <w:r w:rsidRPr="00471944">
        <w:tab/>
        <w:t>Application for revocation of merger authorisation</w:t>
      </w:r>
    </w:p>
    <w:p w:rsidR="001E6671" w:rsidRPr="00471944" w:rsidRDefault="001E6671" w:rsidP="009E0E63">
      <w:pPr>
        <w:pStyle w:val="notemargin"/>
      </w:pPr>
      <w:r w:rsidRPr="00471944">
        <w:t>(regulation</w:t>
      </w:r>
      <w:r w:rsidR="00471944">
        <w:t> </w:t>
      </w:r>
      <w:r w:rsidRPr="00471944">
        <w:t>73)</w:t>
      </w:r>
    </w:p>
    <w:p w:rsidR="001E6671" w:rsidRPr="00471944" w:rsidRDefault="001E6671" w:rsidP="00BE2491">
      <w:pPr>
        <w:keepNext/>
        <w:keepLines/>
        <w:autoSpaceDE w:val="0"/>
        <w:autoSpaceDN w:val="0"/>
        <w:adjustRightInd w:val="0"/>
        <w:spacing w:before="120"/>
        <w:jc w:val="center"/>
        <w:rPr>
          <w:b/>
          <w:bCs/>
          <w:sz w:val="32"/>
          <w:szCs w:val="32"/>
        </w:rPr>
      </w:pPr>
      <w:r w:rsidRPr="00471944">
        <w:rPr>
          <w:b/>
          <w:bCs/>
          <w:sz w:val="32"/>
          <w:szCs w:val="32"/>
        </w:rPr>
        <w:t>Form U</w:t>
      </w:r>
    </w:p>
    <w:p w:rsidR="001E6671" w:rsidRPr="00471944" w:rsidRDefault="001E6671" w:rsidP="001E6671">
      <w:pPr>
        <w:keepNext/>
        <w:autoSpaceDE w:val="0"/>
        <w:autoSpaceDN w:val="0"/>
        <w:adjustRightInd w:val="0"/>
        <w:spacing w:before="120"/>
        <w:jc w:val="center"/>
      </w:pPr>
      <w:r w:rsidRPr="00471944">
        <w:t>Commonwealth of Australia</w:t>
      </w:r>
    </w:p>
    <w:p w:rsidR="001E6671" w:rsidRPr="00471944" w:rsidRDefault="001E6671" w:rsidP="001E6671">
      <w:pPr>
        <w:keepNext/>
        <w:autoSpaceDE w:val="0"/>
        <w:autoSpaceDN w:val="0"/>
        <w:adjustRightInd w:val="0"/>
        <w:spacing w:before="120"/>
        <w:jc w:val="center"/>
        <w:rPr>
          <w:i/>
          <w:iCs/>
        </w:rPr>
      </w:pPr>
      <w:r w:rsidRPr="00471944">
        <w:rPr>
          <w:i/>
        </w:rPr>
        <w:t>Competition and Consumer Act 2010</w:t>
      </w:r>
      <w:r w:rsidR="0019406E" w:rsidRPr="00471944">
        <w:rPr>
          <w:i/>
        </w:rPr>
        <w:t>—</w:t>
      </w:r>
      <w:r w:rsidRPr="00471944">
        <w:rPr>
          <w:i/>
          <w:iCs/>
        </w:rPr>
        <w:t>subsection</w:t>
      </w:r>
      <w:r w:rsidR="00471944">
        <w:rPr>
          <w:i/>
          <w:iCs/>
        </w:rPr>
        <w:t> </w:t>
      </w:r>
      <w:r w:rsidRPr="00471944">
        <w:rPr>
          <w:i/>
          <w:iCs/>
        </w:rPr>
        <w:t>95AZM</w:t>
      </w:r>
      <w:r w:rsidR="00A73AEA" w:rsidRPr="00471944">
        <w:rPr>
          <w:i/>
          <w:iCs/>
        </w:rPr>
        <w:t>(</w:t>
      </w:r>
      <w:r w:rsidRPr="00471944">
        <w:rPr>
          <w:i/>
          <w:iCs/>
        </w:rPr>
        <w:t>1)</w:t>
      </w:r>
    </w:p>
    <w:p w:rsidR="001E6671" w:rsidRPr="00471944" w:rsidRDefault="001E6671" w:rsidP="001E6671">
      <w:pPr>
        <w:keepNext/>
        <w:autoSpaceDE w:val="0"/>
        <w:autoSpaceDN w:val="0"/>
        <w:adjustRightInd w:val="0"/>
        <w:spacing w:before="120"/>
        <w:jc w:val="center"/>
        <w:rPr>
          <w:b/>
          <w:bCs/>
          <w:sz w:val="28"/>
          <w:szCs w:val="28"/>
        </w:rPr>
      </w:pPr>
      <w:r w:rsidRPr="00471944">
        <w:rPr>
          <w:b/>
          <w:bCs/>
          <w:sz w:val="28"/>
          <w:szCs w:val="28"/>
        </w:rPr>
        <w:t xml:space="preserve">APPLICATION FOR REVOCATION </w:t>
      </w:r>
      <w:r w:rsidRPr="00471944">
        <w:rPr>
          <w:b/>
          <w:bCs/>
          <w:sz w:val="28"/>
          <w:szCs w:val="28"/>
        </w:rPr>
        <w:br/>
        <w:t>OF A MERGER AUTHORISATION</w:t>
      </w:r>
    </w:p>
    <w:p w:rsidR="001E6671" w:rsidRPr="00471944" w:rsidRDefault="001E6671" w:rsidP="001E6671">
      <w:pPr>
        <w:autoSpaceDE w:val="0"/>
        <w:autoSpaceDN w:val="0"/>
        <w:adjustRightInd w:val="0"/>
        <w:spacing w:before="120"/>
        <w:jc w:val="both"/>
      </w:pPr>
      <w:r w:rsidRPr="00471944">
        <w:t>To the Australian Competition Tribunal:</w:t>
      </w:r>
    </w:p>
    <w:p w:rsidR="001E6671" w:rsidRPr="00471944" w:rsidRDefault="001E6671" w:rsidP="001E6671">
      <w:pPr>
        <w:autoSpaceDE w:val="0"/>
        <w:autoSpaceDN w:val="0"/>
        <w:adjustRightInd w:val="0"/>
        <w:spacing w:before="120"/>
        <w:jc w:val="both"/>
      </w:pPr>
      <w:r w:rsidRPr="00471944">
        <w:t>Application is hereby made under subsection</w:t>
      </w:r>
      <w:r w:rsidR="00471944">
        <w:t> </w:t>
      </w:r>
      <w:r w:rsidRPr="00471944">
        <w:t xml:space="preserve">95AZM(1) of the </w:t>
      </w:r>
      <w:r w:rsidRPr="00471944">
        <w:rPr>
          <w:i/>
        </w:rPr>
        <w:t>Competition and Consumer Act 2010</w:t>
      </w:r>
      <w:r w:rsidRPr="00471944">
        <w:t xml:space="preserve"> for the revocation of an authorisation.</w:t>
      </w:r>
    </w:p>
    <w:p w:rsidR="001E6671" w:rsidRPr="00471944" w:rsidRDefault="001E6671" w:rsidP="001E6671">
      <w:pPr>
        <w:autoSpaceDE w:val="0"/>
        <w:autoSpaceDN w:val="0"/>
        <w:adjustRightInd w:val="0"/>
        <w:spacing w:before="120"/>
        <w:jc w:val="both"/>
      </w:pPr>
      <w:r w:rsidRPr="00471944">
        <w:t>PLEASE FOLLOW DIRECTIONS ON BACK OF THIS FORM</w:t>
      </w:r>
    </w:p>
    <w:p w:rsidR="001E6671" w:rsidRPr="00471944" w:rsidRDefault="001E6671" w:rsidP="001E6671">
      <w:pPr>
        <w:keepNext/>
        <w:keepLines/>
        <w:autoSpaceDE w:val="0"/>
        <w:autoSpaceDN w:val="0"/>
        <w:adjustRightInd w:val="0"/>
        <w:spacing w:before="180"/>
        <w:ind w:left="720" w:hanging="720"/>
        <w:rPr>
          <w:b/>
        </w:rPr>
      </w:pPr>
      <w:r w:rsidRPr="00471944">
        <w:rPr>
          <w:b/>
        </w:rPr>
        <w:t>1.</w:t>
      </w:r>
      <w:r w:rsidRPr="00471944">
        <w:rPr>
          <w:b/>
        </w:rPr>
        <w:tab/>
        <w:t>The Applicant (the Acquirer)</w:t>
      </w:r>
    </w:p>
    <w:p w:rsidR="001E6671" w:rsidRPr="00471944" w:rsidRDefault="001E6671" w:rsidP="001E6671">
      <w:pPr>
        <w:pStyle w:val="Schedulepara"/>
        <w:spacing w:before="60"/>
      </w:pPr>
      <w:r w:rsidRPr="00471944">
        <w:tab/>
        <w:t>(a)</w:t>
      </w:r>
      <w:r w:rsidRPr="00471944">
        <w:tab/>
        <w:t>Name and registered office (where applicable)of the Applicant including the ACN (where applicable) and the place of incorporation (where applicable)</w:t>
      </w:r>
    </w:p>
    <w:p w:rsidR="001E6671" w:rsidRPr="00471944" w:rsidRDefault="001E6671" w:rsidP="00405BBA">
      <w:pPr>
        <w:keepNext/>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spacing w:before="60"/>
        <w:ind w:firstLine="960"/>
        <w:rPr>
          <w:i/>
        </w:rPr>
      </w:pPr>
      <w:r w:rsidRPr="00471944">
        <w:rPr>
          <w:i/>
        </w:rPr>
        <w:t>(</w:t>
      </w:r>
      <w:r w:rsidRPr="00471944">
        <w:rPr>
          <w:i/>
          <w:iCs/>
        </w:rPr>
        <w:t xml:space="preserve">See </w:t>
      </w:r>
      <w:r w:rsidRPr="00471944">
        <w:rPr>
          <w:i/>
        </w:rPr>
        <w:t>Direction</w:t>
      </w:r>
      <w:r w:rsidR="00471944">
        <w:rPr>
          <w:i/>
        </w:rPr>
        <w:t> </w:t>
      </w:r>
      <w:r w:rsidRPr="00471944">
        <w:rPr>
          <w:i/>
        </w:rPr>
        <w:t>2 of this Form)</w:t>
      </w:r>
    </w:p>
    <w:p w:rsidR="001E6671" w:rsidRPr="00471944" w:rsidRDefault="001E6671" w:rsidP="001E6671">
      <w:pPr>
        <w:pStyle w:val="Schedulepara"/>
      </w:pPr>
      <w:r w:rsidRPr="00471944">
        <w:tab/>
        <w:t>(b)</w:t>
      </w:r>
      <w:r w:rsidRPr="00471944">
        <w:tab/>
        <w:t>Description of business or businesses carried on by the Applicant including the products and services the Applicant supplies</w:t>
      </w:r>
    </w:p>
    <w:p w:rsidR="001E6671" w:rsidRPr="00471944" w:rsidRDefault="001E6671" w:rsidP="00405BBA">
      <w:pPr>
        <w:autoSpaceDE w:val="0"/>
        <w:autoSpaceDN w:val="0"/>
        <w:adjustRightInd w:val="0"/>
        <w:spacing w:line="340" w:lineRule="exact"/>
        <w:ind w:left="958"/>
        <w:jc w:val="both"/>
      </w:pPr>
      <w:r w:rsidRPr="00471944">
        <w:t>......................................................................................................</w:t>
      </w:r>
    </w:p>
    <w:p w:rsidR="001E6671" w:rsidRPr="00471944" w:rsidRDefault="001E6671" w:rsidP="001E6671">
      <w:pPr>
        <w:pStyle w:val="Schedulepara"/>
      </w:pPr>
      <w:r w:rsidRPr="00471944">
        <w:tab/>
        <w:t>(c)</w:t>
      </w:r>
      <w:r w:rsidRPr="00471944">
        <w:tab/>
        <w:t>Address in Australia for service of documents on the Applicant</w:t>
      </w:r>
    </w:p>
    <w:p w:rsidR="001E6671" w:rsidRPr="00471944" w:rsidRDefault="001E6671" w:rsidP="00405BBA">
      <w:pPr>
        <w:autoSpaceDE w:val="0"/>
        <w:autoSpaceDN w:val="0"/>
        <w:adjustRightInd w:val="0"/>
        <w:spacing w:line="340" w:lineRule="exact"/>
        <w:ind w:left="958"/>
        <w:jc w:val="both"/>
      </w:pPr>
      <w:r w:rsidRPr="00471944">
        <w:t>......................................................................................................</w:t>
      </w:r>
    </w:p>
    <w:p w:rsidR="00130177" w:rsidRPr="00181B5D" w:rsidRDefault="00130177" w:rsidP="00405BBA">
      <w:pPr>
        <w:pStyle w:val="Schedulepara"/>
      </w:pPr>
      <w:r w:rsidRPr="00181B5D">
        <w:tab/>
        <w:t>(d)</w:t>
      </w:r>
      <w:r w:rsidRPr="00181B5D">
        <w:tab/>
        <w:t>Electronic address for service of documents on the Applicant (this is optional and does not replace the need to provide an address in Australia at paragraph (c))</w:t>
      </w:r>
    </w:p>
    <w:p w:rsidR="00130177" w:rsidRPr="00181B5D" w:rsidRDefault="00130177" w:rsidP="00405BBA">
      <w:pPr>
        <w:autoSpaceDE w:val="0"/>
        <w:autoSpaceDN w:val="0"/>
        <w:adjustRightInd w:val="0"/>
        <w:spacing w:line="340" w:lineRule="exact"/>
        <w:ind w:left="958"/>
        <w:jc w:val="both"/>
      </w:pPr>
      <w:r w:rsidRPr="00181B5D">
        <w:t>......................................................................................................</w:t>
      </w:r>
    </w:p>
    <w:p w:rsidR="001E6671" w:rsidRPr="00471944" w:rsidRDefault="001E6671" w:rsidP="009E0E63">
      <w:pPr>
        <w:keepNext/>
        <w:keepLines/>
        <w:autoSpaceDE w:val="0"/>
        <w:autoSpaceDN w:val="0"/>
        <w:adjustRightInd w:val="0"/>
        <w:spacing w:before="180"/>
        <w:ind w:left="720" w:hanging="720"/>
        <w:rPr>
          <w:b/>
        </w:rPr>
      </w:pPr>
      <w:r w:rsidRPr="00471944">
        <w:rPr>
          <w:b/>
        </w:rPr>
        <w:t>2.</w:t>
      </w:r>
      <w:r w:rsidRPr="00471944">
        <w:rPr>
          <w:b/>
        </w:rPr>
        <w:tab/>
        <w:t xml:space="preserve">Revocation of authorisation </w:t>
      </w:r>
    </w:p>
    <w:p w:rsidR="001E6671" w:rsidRPr="00471944" w:rsidRDefault="001E6671" w:rsidP="001E6671">
      <w:pPr>
        <w:pStyle w:val="Schedulepara"/>
      </w:pPr>
      <w:r w:rsidRPr="00471944">
        <w:tab/>
        <w:t>(a)</w:t>
      </w:r>
      <w:r w:rsidRPr="00471944">
        <w:tab/>
        <w:t>Description of the authorisation that is the subject of the application for which revocation is sought including but not limited to the registration number assigned to the authorisation</w:t>
      </w:r>
    </w:p>
    <w:p w:rsidR="001E6671" w:rsidRPr="00471944" w:rsidRDefault="001E6671" w:rsidP="00405BBA">
      <w:pPr>
        <w:autoSpaceDE w:val="0"/>
        <w:autoSpaceDN w:val="0"/>
        <w:adjustRightInd w:val="0"/>
        <w:spacing w:line="340" w:lineRule="exact"/>
        <w:ind w:left="958"/>
        <w:jc w:val="both"/>
      </w:pPr>
      <w:r w:rsidRPr="00471944">
        <w:t>......................................................................................................</w:t>
      </w:r>
    </w:p>
    <w:p w:rsidR="001E6671" w:rsidRPr="00471944" w:rsidRDefault="001E6671" w:rsidP="001E6671">
      <w:pPr>
        <w:pStyle w:val="Schedulepara"/>
      </w:pPr>
      <w:r w:rsidRPr="00471944">
        <w:tab/>
        <w:t>(b)</w:t>
      </w:r>
      <w:r w:rsidRPr="00471944">
        <w:tab/>
        <w:t>Provide details of the grounds upon which revocation of the authorisation is sought.</w:t>
      </w:r>
    </w:p>
    <w:p w:rsidR="001E6671" w:rsidRPr="00471944" w:rsidRDefault="001E6671" w:rsidP="00405BBA">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spacing w:before="180"/>
        <w:ind w:left="720" w:hanging="720"/>
        <w:rPr>
          <w:b/>
        </w:rPr>
      </w:pPr>
      <w:r w:rsidRPr="00471944">
        <w:rPr>
          <w:b/>
        </w:rPr>
        <w:t>3.</w:t>
      </w:r>
      <w:r w:rsidRPr="00471944">
        <w:rPr>
          <w:b/>
        </w:rPr>
        <w:tab/>
        <w:t>Undertaking</w:t>
      </w:r>
    </w:p>
    <w:p w:rsidR="001E6671" w:rsidRPr="00471944" w:rsidRDefault="001E6671" w:rsidP="001E6671">
      <w:pPr>
        <w:pStyle w:val="Schedulepara"/>
      </w:pPr>
      <w:r w:rsidRPr="00471944">
        <w:tab/>
      </w:r>
      <w:r w:rsidRPr="00471944">
        <w:tab/>
        <w:t>Consistent with subsection</w:t>
      </w:r>
      <w:r w:rsidR="00471944">
        <w:t> </w:t>
      </w:r>
      <w:r w:rsidRPr="00471944">
        <w:t>95AZM(2A) of the Act, the Applicant is required, pursuant to the regulations, to give an undertaking to the Commission under section</w:t>
      </w:r>
      <w:r w:rsidR="00471944">
        <w:t> </w:t>
      </w:r>
      <w:r w:rsidRPr="00471944">
        <w:t xml:space="preserve">87B of the Act that the acquisition will not be made while the application for revocation of an authorisation is being considered by the Tribunal. An undertaking which is in a form that must be offered to the Commission is attached to this Form. </w:t>
      </w:r>
    </w:p>
    <w:p w:rsidR="001E6671" w:rsidRPr="00471944" w:rsidRDefault="001E6671" w:rsidP="001E6671">
      <w:pPr>
        <w:keepNext/>
        <w:keepLines/>
        <w:autoSpaceDE w:val="0"/>
        <w:autoSpaceDN w:val="0"/>
        <w:adjustRightInd w:val="0"/>
        <w:spacing w:before="180"/>
        <w:ind w:left="720" w:hanging="720"/>
        <w:rPr>
          <w:b/>
        </w:rPr>
      </w:pPr>
      <w:r w:rsidRPr="00471944">
        <w:rPr>
          <w:b/>
        </w:rPr>
        <w:t>4.</w:t>
      </w:r>
      <w:r w:rsidRPr="00471944">
        <w:rPr>
          <w:b/>
        </w:rPr>
        <w:tab/>
        <w:t>Further information</w:t>
      </w:r>
    </w:p>
    <w:p w:rsidR="001E6671" w:rsidRPr="00471944" w:rsidRDefault="001E6671" w:rsidP="001E6671">
      <w:pPr>
        <w:pStyle w:val="Schedulepara"/>
      </w:pPr>
      <w:r w:rsidRPr="00471944">
        <w:tab/>
      </w:r>
      <w:r w:rsidRPr="00471944">
        <w:tab/>
        <w:t>Name, postal address, telephone, facsimile and email contact details of the person authorised by the Applicant to provide additional information in relation to this revocation application</w:t>
      </w:r>
    </w:p>
    <w:p w:rsidR="001E6671" w:rsidRPr="00471944" w:rsidRDefault="001E6671" w:rsidP="00405BBA">
      <w:pPr>
        <w:autoSpaceDE w:val="0"/>
        <w:autoSpaceDN w:val="0"/>
        <w:adjustRightInd w:val="0"/>
        <w:spacing w:line="340" w:lineRule="exact"/>
        <w:ind w:left="958"/>
        <w:jc w:val="both"/>
      </w:pPr>
      <w:r w:rsidRPr="00471944">
        <w:t>......................................................................................................</w:t>
      </w:r>
    </w:p>
    <w:p w:rsidR="001E6671" w:rsidRPr="00471944" w:rsidRDefault="001E6671" w:rsidP="00405BBA">
      <w:pPr>
        <w:autoSpaceDE w:val="0"/>
        <w:autoSpaceDN w:val="0"/>
        <w:adjustRightInd w:val="0"/>
        <w:spacing w:before="120" w:after="180"/>
      </w:pPr>
      <w:r w:rsidRPr="00471944">
        <w:t>Dated...................................................................</w:t>
      </w:r>
    </w:p>
    <w:p w:rsidR="001E6671" w:rsidRPr="00471944" w:rsidRDefault="001E6671" w:rsidP="00405BBA">
      <w:pPr>
        <w:keepNext/>
        <w:autoSpaceDE w:val="0"/>
        <w:autoSpaceDN w:val="0"/>
        <w:adjustRightInd w:val="0"/>
        <w:spacing w:before="120"/>
      </w:pPr>
      <w:r w:rsidRPr="00471944">
        <w:t>Signed by/on behalf of the Applicant</w:t>
      </w:r>
    </w:p>
    <w:p w:rsidR="001E6671" w:rsidRPr="00471944" w:rsidRDefault="001E6671" w:rsidP="00405BBA">
      <w:pPr>
        <w:autoSpaceDE w:val="0"/>
        <w:autoSpaceDN w:val="0"/>
        <w:adjustRightInd w:val="0"/>
        <w:spacing w:before="120"/>
      </w:pPr>
      <w:r w:rsidRPr="00471944">
        <w:t>..............................................................................</w:t>
      </w:r>
    </w:p>
    <w:p w:rsidR="001E6671" w:rsidRPr="00471944" w:rsidRDefault="001E6671" w:rsidP="001E6671">
      <w:pPr>
        <w:autoSpaceDE w:val="0"/>
        <w:autoSpaceDN w:val="0"/>
        <w:adjustRightInd w:val="0"/>
      </w:pPr>
      <w:r w:rsidRPr="00471944">
        <w:t>(Signature)</w:t>
      </w:r>
    </w:p>
    <w:p w:rsidR="001E6671" w:rsidRPr="00471944" w:rsidRDefault="001E6671" w:rsidP="00405BBA">
      <w:pPr>
        <w:autoSpaceDE w:val="0"/>
        <w:autoSpaceDN w:val="0"/>
        <w:adjustRightInd w:val="0"/>
        <w:spacing w:before="120"/>
      </w:pPr>
      <w:r w:rsidRPr="00471944">
        <w:t>..............................................................................</w:t>
      </w:r>
    </w:p>
    <w:p w:rsidR="001E6671" w:rsidRPr="00471944" w:rsidRDefault="001E6671" w:rsidP="00405BBA">
      <w:pPr>
        <w:autoSpaceDE w:val="0"/>
        <w:autoSpaceDN w:val="0"/>
        <w:adjustRightInd w:val="0"/>
        <w:spacing w:after="120"/>
      </w:pPr>
      <w:r w:rsidRPr="00471944">
        <w:t>(Full Name)</w:t>
      </w:r>
    </w:p>
    <w:p w:rsidR="001E6671" w:rsidRPr="00471944" w:rsidRDefault="001E6671" w:rsidP="001E6671">
      <w:pPr>
        <w:pStyle w:val="Note"/>
      </w:pPr>
      <w:r w:rsidRPr="00471944">
        <w:rPr>
          <w:i/>
        </w:rPr>
        <w:t>Note   </w:t>
      </w:r>
      <w:r w:rsidRPr="00471944">
        <w:t xml:space="preserve">If the Applicant is a corporation, state position occupied in the corporation by person signing. If signed by a solicitor on behalf of the Applicant, this fact must be stated. </w:t>
      </w:r>
    </w:p>
    <w:p w:rsidR="001E6671" w:rsidRPr="00471944" w:rsidRDefault="001E6671" w:rsidP="001E6671">
      <w:pPr>
        <w:keepNext/>
        <w:autoSpaceDE w:val="0"/>
        <w:autoSpaceDN w:val="0"/>
        <w:adjustRightInd w:val="0"/>
        <w:spacing w:before="240"/>
        <w:jc w:val="center"/>
        <w:rPr>
          <w:i/>
          <w:sz w:val="28"/>
          <w:szCs w:val="28"/>
        </w:rPr>
      </w:pPr>
      <w:r w:rsidRPr="00471944">
        <w:rPr>
          <w:i/>
          <w:sz w:val="28"/>
          <w:szCs w:val="28"/>
        </w:rPr>
        <w:t>Competition and Consumer Act 2010</w:t>
      </w:r>
    </w:p>
    <w:p w:rsidR="001E6671" w:rsidRPr="00471944" w:rsidRDefault="001E6671" w:rsidP="001E6671">
      <w:pPr>
        <w:keepNext/>
        <w:autoSpaceDE w:val="0"/>
        <w:autoSpaceDN w:val="0"/>
        <w:adjustRightInd w:val="0"/>
        <w:spacing w:before="240"/>
        <w:jc w:val="center"/>
        <w:rPr>
          <w:b/>
          <w:bCs/>
          <w:sz w:val="28"/>
          <w:szCs w:val="28"/>
        </w:rPr>
      </w:pPr>
      <w:r w:rsidRPr="00471944">
        <w:rPr>
          <w:b/>
          <w:bCs/>
          <w:sz w:val="28"/>
          <w:szCs w:val="28"/>
        </w:rPr>
        <w:t>Undertaking to the Australian Competition and Consumer Commission given for the purposes of section</w:t>
      </w:r>
      <w:r w:rsidR="00471944">
        <w:rPr>
          <w:b/>
          <w:bCs/>
          <w:sz w:val="28"/>
          <w:szCs w:val="28"/>
        </w:rPr>
        <w:t> </w:t>
      </w:r>
      <w:r w:rsidRPr="00471944">
        <w:rPr>
          <w:b/>
          <w:bCs/>
          <w:sz w:val="28"/>
          <w:szCs w:val="28"/>
        </w:rPr>
        <w:t>87B</w:t>
      </w:r>
    </w:p>
    <w:p w:rsidR="001E6671" w:rsidRPr="00471944" w:rsidRDefault="001E6671" w:rsidP="00405BBA">
      <w:pPr>
        <w:keepNext/>
        <w:autoSpaceDE w:val="0"/>
        <w:autoSpaceDN w:val="0"/>
        <w:adjustRightInd w:val="0"/>
        <w:spacing w:before="120"/>
        <w:jc w:val="center"/>
        <w:rPr>
          <w:b/>
          <w:bCs/>
          <w:sz w:val="28"/>
          <w:szCs w:val="28"/>
        </w:rPr>
      </w:pPr>
      <w:r w:rsidRPr="00471944">
        <w:rPr>
          <w:b/>
          <w:bCs/>
          <w:sz w:val="28"/>
          <w:szCs w:val="28"/>
        </w:rPr>
        <w:t>by</w:t>
      </w:r>
    </w:p>
    <w:p w:rsidR="001E6671" w:rsidRPr="00471944" w:rsidRDefault="001E6671" w:rsidP="00405BBA">
      <w:pPr>
        <w:keepNext/>
        <w:autoSpaceDE w:val="0"/>
        <w:autoSpaceDN w:val="0"/>
        <w:adjustRightInd w:val="0"/>
        <w:spacing w:before="120"/>
        <w:jc w:val="center"/>
        <w:rPr>
          <w:b/>
          <w:bCs/>
          <w:sz w:val="28"/>
          <w:szCs w:val="28"/>
        </w:rPr>
      </w:pPr>
      <w:r w:rsidRPr="00471944">
        <w:rPr>
          <w:b/>
          <w:bCs/>
          <w:sz w:val="28"/>
          <w:szCs w:val="28"/>
        </w:rPr>
        <w:t>[Insert name of company] (ACN [Insert ACN])</w:t>
      </w:r>
    </w:p>
    <w:p w:rsidR="001E6671" w:rsidRPr="00471944" w:rsidRDefault="001E6671" w:rsidP="00405BBA">
      <w:pPr>
        <w:pStyle w:val="Schedulepara"/>
        <w:tabs>
          <w:tab w:val="clear" w:pos="567"/>
        </w:tabs>
        <w:spacing w:before="120"/>
        <w:ind w:left="357" w:hanging="357"/>
      </w:pPr>
      <w:r w:rsidRPr="00471944">
        <w:t>1.</w:t>
      </w:r>
      <w:r w:rsidRPr="00471944">
        <w:tab/>
        <w:t>This undertaking (the Undertaking) is given to the Australian Competition and Consumer Commission (the Commission) by [company name, company ACN] of [company address] under section</w:t>
      </w:r>
      <w:r w:rsidR="00471944">
        <w:t> </w:t>
      </w:r>
      <w:r w:rsidRPr="00471944">
        <w:t xml:space="preserve">87B of the </w:t>
      </w:r>
      <w:r w:rsidRPr="00471944">
        <w:rPr>
          <w:i/>
        </w:rPr>
        <w:t>Competition and Consumer Act 2010</w:t>
      </w:r>
      <w:r w:rsidRPr="00471944">
        <w:t xml:space="preserve"> (the Act).</w:t>
      </w:r>
    </w:p>
    <w:p w:rsidR="001E6671" w:rsidRPr="00471944" w:rsidRDefault="001E6671" w:rsidP="00405BBA">
      <w:pPr>
        <w:pStyle w:val="Schedulepara"/>
        <w:tabs>
          <w:tab w:val="clear" w:pos="567"/>
        </w:tabs>
        <w:spacing w:before="120"/>
        <w:ind w:left="357" w:hanging="357"/>
      </w:pPr>
      <w:r w:rsidRPr="00471944">
        <w:t>2.</w:t>
      </w:r>
      <w:r w:rsidRPr="00471944">
        <w:tab/>
        <w:t>[Company name] has made an application for revocation of an authorisation in respect of an acquisition pursuant to section</w:t>
      </w:r>
      <w:r w:rsidR="00471944">
        <w:t> </w:t>
      </w:r>
      <w:r w:rsidRPr="00471944">
        <w:t>95AZM of the Act.</w:t>
      </w:r>
    </w:p>
    <w:p w:rsidR="001E6671" w:rsidRPr="00471944" w:rsidRDefault="001E6671" w:rsidP="00405BBA">
      <w:pPr>
        <w:pStyle w:val="Schedulepara"/>
        <w:tabs>
          <w:tab w:val="clear" w:pos="567"/>
        </w:tabs>
        <w:spacing w:before="120"/>
        <w:ind w:left="357" w:hanging="357"/>
      </w:pPr>
      <w:r w:rsidRPr="00471944">
        <w:t>3.</w:t>
      </w:r>
      <w:r w:rsidRPr="00471944">
        <w:tab/>
        <w:t>[Company name] hereby undertakes that it will not make the acquisition the subject of the application referred to in paragraph</w:t>
      </w:r>
      <w:r w:rsidR="00471944">
        <w:t> </w:t>
      </w:r>
      <w:r w:rsidRPr="00471944">
        <w:t xml:space="preserve">2 while the application is being considered by the Australian Competition Tribunal. </w:t>
      </w:r>
    </w:p>
    <w:p w:rsidR="001E6671" w:rsidRPr="00471944" w:rsidRDefault="001E6671" w:rsidP="00405BBA">
      <w:pPr>
        <w:pStyle w:val="Schedulepara"/>
        <w:tabs>
          <w:tab w:val="clear" w:pos="567"/>
        </w:tabs>
        <w:spacing w:before="120"/>
        <w:ind w:left="357" w:hanging="357"/>
      </w:pPr>
      <w:r w:rsidRPr="00471944">
        <w:t>4.</w:t>
      </w:r>
      <w:r w:rsidRPr="00471944">
        <w:tab/>
        <w:t>This Undertaking comes into effect when:</w:t>
      </w:r>
    </w:p>
    <w:p w:rsidR="001E6671" w:rsidRPr="00471944" w:rsidRDefault="001E6671" w:rsidP="00405BBA">
      <w:pPr>
        <w:pStyle w:val="Schedulepara"/>
        <w:tabs>
          <w:tab w:val="clear" w:pos="567"/>
          <w:tab w:val="right" w:pos="600"/>
        </w:tabs>
        <w:spacing w:before="120"/>
        <w:ind w:left="958" w:hanging="958"/>
      </w:pPr>
      <w:r w:rsidRPr="00471944">
        <w:tab/>
        <w:t>(a)</w:t>
      </w:r>
      <w:r w:rsidRPr="00471944">
        <w:tab/>
        <w:t>the Undertaking is executed by [company name]; and</w:t>
      </w:r>
    </w:p>
    <w:p w:rsidR="001E6671" w:rsidRPr="00471944" w:rsidRDefault="001E6671" w:rsidP="00405BBA">
      <w:pPr>
        <w:pStyle w:val="Schedulepara"/>
        <w:tabs>
          <w:tab w:val="clear" w:pos="567"/>
          <w:tab w:val="right" w:pos="600"/>
        </w:tabs>
        <w:spacing w:before="120"/>
        <w:ind w:left="958" w:hanging="958"/>
      </w:pPr>
      <w:r w:rsidRPr="00471944">
        <w:tab/>
        <w:t>(b)</w:t>
      </w:r>
      <w:r w:rsidRPr="00471944">
        <w:tab/>
        <w:t>the Commission accepts the Undertaking so executed.</w:t>
      </w:r>
    </w:p>
    <w:p w:rsidR="001E6671" w:rsidRPr="00471944" w:rsidRDefault="001E6671" w:rsidP="00405BBA">
      <w:pPr>
        <w:pStyle w:val="Schedulepara"/>
        <w:tabs>
          <w:tab w:val="clear" w:pos="567"/>
        </w:tabs>
        <w:spacing w:before="120"/>
        <w:ind w:left="357" w:hanging="357"/>
      </w:pPr>
      <w:r w:rsidRPr="00471944">
        <w:t>5.</w:t>
      </w:r>
      <w:r w:rsidRPr="00471944">
        <w:tab/>
        <w:t>[Company name] acknowledges that the Commission will make this Undertaking available for public inspection.</w:t>
      </w:r>
    </w:p>
    <w:p w:rsidR="001E6671" w:rsidRPr="00471944" w:rsidRDefault="001E6671" w:rsidP="00405BBA">
      <w:pPr>
        <w:autoSpaceDE w:val="0"/>
        <w:autoSpaceDN w:val="0"/>
        <w:adjustRightInd w:val="0"/>
        <w:spacing w:before="120"/>
        <w:jc w:val="both"/>
      </w:pPr>
      <w:r w:rsidRPr="00471944">
        <w:rPr>
          <w:b/>
        </w:rPr>
        <w:t>EXECUTED BY</w:t>
      </w:r>
      <w:r w:rsidRPr="00471944">
        <w:t xml:space="preserve"> [Company name and ACN] pursuant to section</w:t>
      </w:r>
      <w:r w:rsidR="00471944">
        <w:t> </w:t>
      </w:r>
      <w:r w:rsidRPr="00471944">
        <w:t xml:space="preserve">127(1) of the </w:t>
      </w:r>
      <w:r w:rsidRPr="00471944">
        <w:rPr>
          <w:i/>
        </w:rPr>
        <w:t>Corporations Act 2001</w:t>
      </w:r>
      <w:r w:rsidRPr="00471944">
        <w:t>.</w:t>
      </w:r>
    </w:p>
    <w:tbl>
      <w:tblPr>
        <w:tblW w:w="7428" w:type="dxa"/>
        <w:tblLook w:val="0000" w:firstRow="0" w:lastRow="0" w:firstColumn="0" w:lastColumn="0" w:noHBand="0" w:noVBand="0"/>
      </w:tblPr>
      <w:tblGrid>
        <w:gridCol w:w="3672"/>
        <w:gridCol w:w="3756"/>
      </w:tblGrid>
      <w:tr w:rsidR="001E6671" w:rsidRPr="00471944" w:rsidTr="00612BBE">
        <w:trPr>
          <w:cantSplit/>
        </w:trPr>
        <w:tc>
          <w:tcPr>
            <w:tcW w:w="3672" w:type="dxa"/>
          </w:tcPr>
          <w:p w:rsidR="001E6671" w:rsidRPr="00405BBA" w:rsidRDefault="001E6671" w:rsidP="00405BBA">
            <w:pPr>
              <w:autoSpaceDE w:val="0"/>
              <w:autoSpaceDN w:val="0"/>
              <w:adjustRightInd w:val="0"/>
              <w:spacing w:line="240" w:lineRule="auto"/>
              <w:rPr>
                <w:sz w:val="16"/>
                <w:szCs w:val="16"/>
              </w:rPr>
            </w:pPr>
          </w:p>
          <w:p w:rsidR="001E6671" w:rsidRPr="00471944" w:rsidRDefault="001E6671" w:rsidP="00405BBA">
            <w:pPr>
              <w:autoSpaceDE w:val="0"/>
              <w:autoSpaceDN w:val="0"/>
              <w:adjustRightInd w:val="0"/>
              <w:spacing w:line="240" w:lineRule="auto"/>
            </w:pPr>
            <w:r w:rsidRPr="00471944">
              <w:t>.....................................................</w:t>
            </w:r>
          </w:p>
        </w:tc>
        <w:tc>
          <w:tcPr>
            <w:tcW w:w="3756" w:type="dxa"/>
          </w:tcPr>
          <w:p w:rsidR="001E6671" w:rsidRPr="00405BBA" w:rsidRDefault="001E6671" w:rsidP="00405BBA">
            <w:pPr>
              <w:autoSpaceDE w:val="0"/>
              <w:autoSpaceDN w:val="0"/>
              <w:adjustRightInd w:val="0"/>
              <w:spacing w:line="240" w:lineRule="auto"/>
              <w:rPr>
                <w:sz w:val="16"/>
                <w:szCs w:val="16"/>
              </w:rPr>
            </w:pPr>
          </w:p>
          <w:p w:rsidR="001E6671" w:rsidRPr="00471944" w:rsidRDefault="001E6671" w:rsidP="00405BBA">
            <w:pPr>
              <w:autoSpaceDE w:val="0"/>
              <w:autoSpaceDN w:val="0"/>
              <w:adjustRightInd w:val="0"/>
              <w:spacing w:line="240" w:lineRule="auto"/>
            </w:pPr>
            <w:r w:rsidRPr="00471944">
              <w:t>.........................................................</w:t>
            </w:r>
          </w:p>
        </w:tc>
      </w:tr>
      <w:tr w:rsidR="001E6671" w:rsidRPr="00471944" w:rsidTr="00612BBE">
        <w:trPr>
          <w:cantSplit/>
        </w:trPr>
        <w:tc>
          <w:tcPr>
            <w:tcW w:w="3672" w:type="dxa"/>
          </w:tcPr>
          <w:p w:rsidR="001E6671" w:rsidRPr="00471944" w:rsidRDefault="001E6671" w:rsidP="00405BBA">
            <w:pPr>
              <w:autoSpaceDE w:val="0"/>
              <w:autoSpaceDN w:val="0"/>
              <w:adjustRightInd w:val="0"/>
            </w:pPr>
            <w:r w:rsidRPr="00471944">
              <w:t>Signature of Authorised Person</w:t>
            </w:r>
          </w:p>
        </w:tc>
        <w:tc>
          <w:tcPr>
            <w:tcW w:w="3756" w:type="dxa"/>
          </w:tcPr>
          <w:p w:rsidR="001E6671" w:rsidRPr="00471944" w:rsidRDefault="001E6671" w:rsidP="00405BBA">
            <w:pPr>
              <w:autoSpaceDE w:val="0"/>
              <w:autoSpaceDN w:val="0"/>
              <w:adjustRightInd w:val="0"/>
            </w:pPr>
            <w:r w:rsidRPr="00471944">
              <w:t>Signature of Authorised Person</w:t>
            </w:r>
          </w:p>
        </w:tc>
      </w:tr>
    </w:tbl>
    <w:p w:rsidR="001E6671" w:rsidRPr="00405BBA" w:rsidRDefault="001E6671" w:rsidP="00405BBA">
      <w:pPr>
        <w:autoSpaceDE w:val="0"/>
        <w:autoSpaceDN w:val="0"/>
        <w:adjustRightInd w:val="0"/>
        <w:spacing w:line="240" w:lineRule="auto"/>
        <w:rPr>
          <w:sz w:val="16"/>
          <w:szCs w:val="16"/>
        </w:rPr>
      </w:pPr>
    </w:p>
    <w:tbl>
      <w:tblPr>
        <w:tblW w:w="7428" w:type="dxa"/>
        <w:tblLook w:val="0000" w:firstRow="0" w:lastRow="0" w:firstColumn="0" w:lastColumn="0" w:noHBand="0" w:noVBand="0"/>
      </w:tblPr>
      <w:tblGrid>
        <w:gridCol w:w="3651"/>
        <w:gridCol w:w="3777"/>
      </w:tblGrid>
      <w:tr w:rsidR="001E6671" w:rsidRPr="00405BBA" w:rsidTr="00612BBE">
        <w:trPr>
          <w:cantSplit/>
        </w:trPr>
        <w:tc>
          <w:tcPr>
            <w:tcW w:w="3651" w:type="dxa"/>
            <w:vAlign w:val="bottom"/>
          </w:tcPr>
          <w:p w:rsidR="001E6671" w:rsidRPr="00405BBA" w:rsidRDefault="001E6671" w:rsidP="00405BBA">
            <w:pPr>
              <w:autoSpaceDE w:val="0"/>
              <w:autoSpaceDN w:val="0"/>
              <w:adjustRightInd w:val="0"/>
              <w:spacing w:line="240" w:lineRule="auto"/>
              <w:rPr>
                <w:sz w:val="16"/>
                <w:szCs w:val="16"/>
              </w:rPr>
            </w:pPr>
          </w:p>
          <w:p w:rsidR="001E6671" w:rsidRPr="00405BBA" w:rsidRDefault="001E6671" w:rsidP="00405BBA">
            <w:pPr>
              <w:autoSpaceDE w:val="0"/>
              <w:autoSpaceDN w:val="0"/>
              <w:adjustRightInd w:val="0"/>
              <w:spacing w:line="240" w:lineRule="auto"/>
              <w:rPr>
                <w:sz w:val="16"/>
                <w:szCs w:val="16"/>
              </w:rPr>
            </w:pPr>
            <w:r w:rsidRPr="00405BBA">
              <w:rPr>
                <w:sz w:val="16"/>
                <w:szCs w:val="16"/>
              </w:rPr>
              <w:t>.....................................................</w:t>
            </w:r>
          </w:p>
        </w:tc>
        <w:tc>
          <w:tcPr>
            <w:tcW w:w="3777" w:type="dxa"/>
            <w:vAlign w:val="bottom"/>
          </w:tcPr>
          <w:p w:rsidR="001E6671" w:rsidRPr="00405BBA" w:rsidRDefault="001E6671" w:rsidP="00405BBA">
            <w:pPr>
              <w:autoSpaceDE w:val="0"/>
              <w:autoSpaceDN w:val="0"/>
              <w:adjustRightInd w:val="0"/>
              <w:spacing w:line="240" w:lineRule="auto"/>
              <w:rPr>
                <w:sz w:val="16"/>
                <w:szCs w:val="16"/>
              </w:rPr>
            </w:pPr>
          </w:p>
          <w:p w:rsidR="001E6671" w:rsidRPr="00405BBA" w:rsidRDefault="001E6671" w:rsidP="00405BBA">
            <w:pPr>
              <w:autoSpaceDE w:val="0"/>
              <w:autoSpaceDN w:val="0"/>
              <w:adjustRightInd w:val="0"/>
              <w:spacing w:line="240" w:lineRule="auto"/>
              <w:rPr>
                <w:sz w:val="16"/>
                <w:szCs w:val="16"/>
              </w:rPr>
            </w:pPr>
            <w:r w:rsidRPr="00405BBA">
              <w:rPr>
                <w:sz w:val="16"/>
                <w:szCs w:val="16"/>
              </w:rPr>
              <w:t>.........................................................</w:t>
            </w:r>
          </w:p>
        </w:tc>
      </w:tr>
      <w:tr w:rsidR="001E6671" w:rsidRPr="00471944" w:rsidTr="00612BBE">
        <w:trPr>
          <w:cantSplit/>
        </w:trPr>
        <w:tc>
          <w:tcPr>
            <w:tcW w:w="3651" w:type="dxa"/>
            <w:vAlign w:val="bottom"/>
          </w:tcPr>
          <w:p w:rsidR="001E6671" w:rsidRPr="00471944" w:rsidRDefault="001E6671" w:rsidP="00405BBA">
            <w:pPr>
              <w:autoSpaceDE w:val="0"/>
              <w:autoSpaceDN w:val="0"/>
              <w:adjustRightInd w:val="0"/>
            </w:pPr>
            <w:r w:rsidRPr="00471944">
              <w:t>Office Held</w:t>
            </w:r>
          </w:p>
        </w:tc>
        <w:tc>
          <w:tcPr>
            <w:tcW w:w="3777" w:type="dxa"/>
            <w:vAlign w:val="bottom"/>
          </w:tcPr>
          <w:p w:rsidR="001E6671" w:rsidRPr="00471944" w:rsidRDefault="001E6671" w:rsidP="00405BBA">
            <w:pPr>
              <w:autoSpaceDE w:val="0"/>
              <w:autoSpaceDN w:val="0"/>
              <w:adjustRightInd w:val="0"/>
            </w:pPr>
            <w:r w:rsidRPr="00471944">
              <w:t>Office Held</w:t>
            </w:r>
          </w:p>
        </w:tc>
      </w:tr>
    </w:tbl>
    <w:p w:rsidR="001E6671" w:rsidRPr="00405BBA" w:rsidRDefault="001E6671" w:rsidP="00405BBA">
      <w:pPr>
        <w:autoSpaceDE w:val="0"/>
        <w:autoSpaceDN w:val="0"/>
        <w:adjustRightInd w:val="0"/>
        <w:spacing w:line="240" w:lineRule="auto"/>
        <w:rPr>
          <w:sz w:val="16"/>
          <w:szCs w:val="16"/>
        </w:rPr>
      </w:pPr>
    </w:p>
    <w:tbl>
      <w:tblPr>
        <w:tblW w:w="7428" w:type="dxa"/>
        <w:tblLook w:val="0000" w:firstRow="0" w:lastRow="0" w:firstColumn="0" w:lastColumn="0" w:noHBand="0" w:noVBand="0"/>
      </w:tblPr>
      <w:tblGrid>
        <w:gridCol w:w="3651"/>
        <w:gridCol w:w="3777"/>
      </w:tblGrid>
      <w:tr w:rsidR="001E6671" w:rsidRPr="00471944" w:rsidTr="00612BBE">
        <w:trPr>
          <w:cantSplit/>
        </w:trPr>
        <w:tc>
          <w:tcPr>
            <w:tcW w:w="3651" w:type="dxa"/>
            <w:vAlign w:val="bottom"/>
          </w:tcPr>
          <w:p w:rsidR="001E6671" w:rsidRPr="00405BBA" w:rsidRDefault="001E6671" w:rsidP="00405BBA">
            <w:pPr>
              <w:autoSpaceDE w:val="0"/>
              <w:autoSpaceDN w:val="0"/>
              <w:adjustRightInd w:val="0"/>
              <w:spacing w:line="240" w:lineRule="auto"/>
              <w:rPr>
                <w:sz w:val="16"/>
                <w:szCs w:val="16"/>
              </w:rPr>
            </w:pPr>
          </w:p>
          <w:p w:rsidR="001E6671" w:rsidRPr="00405BBA" w:rsidRDefault="001E6671" w:rsidP="00405BBA">
            <w:pPr>
              <w:autoSpaceDE w:val="0"/>
              <w:autoSpaceDN w:val="0"/>
              <w:adjustRightInd w:val="0"/>
              <w:spacing w:line="240" w:lineRule="auto"/>
              <w:rPr>
                <w:sz w:val="16"/>
                <w:szCs w:val="16"/>
              </w:rPr>
            </w:pPr>
            <w:r w:rsidRPr="00405BBA">
              <w:rPr>
                <w:sz w:val="16"/>
                <w:szCs w:val="16"/>
              </w:rPr>
              <w:t>.........................................................</w:t>
            </w:r>
          </w:p>
        </w:tc>
        <w:tc>
          <w:tcPr>
            <w:tcW w:w="3777" w:type="dxa"/>
            <w:vAlign w:val="bottom"/>
          </w:tcPr>
          <w:p w:rsidR="001E6671" w:rsidRPr="00405BBA" w:rsidRDefault="001E6671" w:rsidP="00405BBA">
            <w:pPr>
              <w:autoSpaceDE w:val="0"/>
              <w:autoSpaceDN w:val="0"/>
              <w:adjustRightInd w:val="0"/>
              <w:spacing w:line="240" w:lineRule="auto"/>
              <w:rPr>
                <w:sz w:val="16"/>
                <w:szCs w:val="16"/>
              </w:rPr>
            </w:pPr>
          </w:p>
          <w:p w:rsidR="001E6671" w:rsidRPr="00405BBA" w:rsidRDefault="001E6671" w:rsidP="00405BBA">
            <w:pPr>
              <w:autoSpaceDE w:val="0"/>
              <w:autoSpaceDN w:val="0"/>
              <w:adjustRightInd w:val="0"/>
              <w:spacing w:line="240" w:lineRule="auto"/>
              <w:rPr>
                <w:sz w:val="16"/>
                <w:szCs w:val="16"/>
              </w:rPr>
            </w:pPr>
            <w:r w:rsidRPr="00405BBA">
              <w:rPr>
                <w:sz w:val="16"/>
                <w:szCs w:val="16"/>
              </w:rPr>
              <w:t>.........................................................</w:t>
            </w:r>
          </w:p>
        </w:tc>
      </w:tr>
      <w:tr w:rsidR="001E6671" w:rsidRPr="00471944" w:rsidTr="00612BBE">
        <w:trPr>
          <w:cantSplit/>
        </w:trPr>
        <w:tc>
          <w:tcPr>
            <w:tcW w:w="3651" w:type="dxa"/>
            <w:vAlign w:val="bottom"/>
          </w:tcPr>
          <w:p w:rsidR="001E6671" w:rsidRPr="00471944" w:rsidRDefault="001E6671" w:rsidP="00612BBE">
            <w:pPr>
              <w:autoSpaceDE w:val="0"/>
              <w:autoSpaceDN w:val="0"/>
              <w:adjustRightInd w:val="0"/>
            </w:pPr>
            <w:r w:rsidRPr="00471944">
              <w:t>(Print) Name of Authorised Person</w:t>
            </w:r>
          </w:p>
        </w:tc>
        <w:tc>
          <w:tcPr>
            <w:tcW w:w="3777" w:type="dxa"/>
            <w:vAlign w:val="bottom"/>
          </w:tcPr>
          <w:p w:rsidR="001E6671" w:rsidRPr="00471944" w:rsidRDefault="001E6671" w:rsidP="00612BBE">
            <w:pPr>
              <w:autoSpaceDE w:val="0"/>
              <w:autoSpaceDN w:val="0"/>
              <w:adjustRightInd w:val="0"/>
            </w:pPr>
            <w:r w:rsidRPr="00471944">
              <w:t>(Print) Name of Authorised Person</w:t>
            </w:r>
          </w:p>
        </w:tc>
      </w:tr>
    </w:tbl>
    <w:p w:rsidR="001E6671" w:rsidRPr="00471944" w:rsidRDefault="001E6671" w:rsidP="00EF5FB1">
      <w:pPr>
        <w:autoSpaceDE w:val="0"/>
        <w:autoSpaceDN w:val="0"/>
        <w:adjustRightInd w:val="0"/>
        <w:spacing w:before="120" w:line="240" w:lineRule="auto"/>
      </w:pPr>
      <w:r w:rsidRPr="00471944">
        <w:t>This [insert day] day of [insert month] [insert year].</w:t>
      </w:r>
    </w:p>
    <w:p w:rsidR="001E6671" w:rsidRPr="00471944" w:rsidRDefault="001E6671" w:rsidP="001E6671">
      <w:pPr>
        <w:autoSpaceDE w:val="0"/>
        <w:autoSpaceDN w:val="0"/>
        <w:adjustRightInd w:val="0"/>
        <w:spacing w:before="120"/>
        <w:rPr>
          <w:b/>
        </w:rPr>
      </w:pPr>
      <w:r w:rsidRPr="00471944">
        <w:rPr>
          <w:b/>
        </w:rPr>
        <w:t>ACCEPTED BY THE COMMISSION PURSUANT TO SECTION 87B OF THE ACT</w:t>
      </w:r>
    </w:p>
    <w:p w:rsidR="001E6671" w:rsidRPr="00471944" w:rsidRDefault="001E6671" w:rsidP="001E6671">
      <w:pPr>
        <w:autoSpaceDE w:val="0"/>
        <w:autoSpaceDN w:val="0"/>
        <w:adjustRightInd w:val="0"/>
        <w:spacing w:before="240"/>
      </w:pPr>
      <w:r w:rsidRPr="00471944">
        <w:t>.............................................................</w:t>
      </w:r>
    </w:p>
    <w:p w:rsidR="001E6671" w:rsidRPr="00471944" w:rsidRDefault="001E6671" w:rsidP="001E6671">
      <w:pPr>
        <w:autoSpaceDE w:val="0"/>
        <w:autoSpaceDN w:val="0"/>
        <w:adjustRightInd w:val="0"/>
        <w:spacing w:after="180"/>
      </w:pPr>
      <w:r w:rsidRPr="00471944">
        <w:t xml:space="preserve">Commission Chairperson </w:t>
      </w:r>
    </w:p>
    <w:p w:rsidR="001E6671" w:rsidRPr="00471944" w:rsidRDefault="001E6671" w:rsidP="001E6671">
      <w:pPr>
        <w:autoSpaceDE w:val="0"/>
        <w:autoSpaceDN w:val="0"/>
        <w:adjustRightInd w:val="0"/>
        <w:rPr>
          <w:b/>
        </w:rPr>
      </w:pPr>
      <w:r w:rsidRPr="00471944">
        <w:rPr>
          <w:b/>
        </w:rPr>
        <w:t>DIRECTIONS</w:t>
      </w:r>
    </w:p>
    <w:p w:rsidR="001E6671" w:rsidRPr="00471944" w:rsidRDefault="001E6671" w:rsidP="001E6671">
      <w:pPr>
        <w:pStyle w:val="Schedulepara"/>
        <w:tabs>
          <w:tab w:val="clear" w:pos="567"/>
        </w:tabs>
        <w:ind w:left="360" w:hanging="360"/>
      </w:pPr>
      <w:r w:rsidRPr="00471944">
        <w:t>1.</w:t>
      </w:r>
      <w:r w:rsidRPr="00471944">
        <w:tab/>
        <w:t>Where there is insufficient space on this Form to furnish the required information, the information is to be shown on separate sheets, numbered consecutively and signed by or on behalf of the Applicant.</w:t>
      </w:r>
    </w:p>
    <w:p w:rsidR="001E6671" w:rsidRPr="00471944" w:rsidRDefault="001E6671" w:rsidP="001E6671">
      <w:pPr>
        <w:pStyle w:val="Schedulepara"/>
        <w:tabs>
          <w:tab w:val="clear" w:pos="567"/>
        </w:tabs>
        <w:ind w:left="360" w:hanging="360"/>
      </w:pPr>
      <w:r w:rsidRPr="00471944">
        <w:t>2.</w:t>
      </w:r>
      <w:r w:rsidRPr="00471944">
        <w:tab/>
        <w:t>Where the application is made by or on behalf of a corporation, the name of the corporat</w:t>
      </w:r>
      <w:r w:rsidR="00EE4F9C" w:rsidRPr="00471944">
        <w:t>ion is to be inserted in item</w:t>
      </w:r>
      <w:r w:rsidR="00471944">
        <w:t> </w:t>
      </w:r>
      <w:r w:rsidR="00EE4F9C" w:rsidRPr="00471944">
        <w:t>1</w:t>
      </w:r>
      <w:r w:rsidRPr="00471944">
        <w:t>(a), not the name of the person signing the application and the application is to be signed by a person authorised by the corporation to do so. The Applicant for revocation of the authorisation must be the same person as the person to whom the original authorisation was granted.</w:t>
      </w:r>
    </w:p>
    <w:p w:rsidR="00130177" w:rsidRPr="00181B5D" w:rsidRDefault="00130177" w:rsidP="00405BBA">
      <w:pPr>
        <w:pStyle w:val="Schedulepara"/>
        <w:tabs>
          <w:tab w:val="clear" w:pos="567"/>
        </w:tabs>
        <w:ind w:left="360" w:hanging="360"/>
      </w:pPr>
      <w:r w:rsidRPr="00181B5D">
        <w:t>3.</w:t>
      </w:r>
      <w:r>
        <w:tab/>
      </w:r>
      <w:r w:rsidRPr="00181B5D">
        <w:t>If an address is to be provided in this form, an electronic address may be provided in addition to the address required.</w:t>
      </w:r>
    </w:p>
    <w:p w:rsidR="001E6671" w:rsidRPr="00471944" w:rsidRDefault="001E6671" w:rsidP="00405BBA">
      <w:pPr>
        <w:pStyle w:val="Schedulepart"/>
        <w:pageBreakBefore/>
        <w:spacing w:before="120"/>
      </w:pPr>
      <w:r w:rsidRPr="00471944">
        <w:t>Form V</w:t>
      </w:r>
      <w:r w:rsidRPr="00471944">
        <w:tab/>
        <w:t>Application for revocation of merger authorisation and substitution of new authorisation</w:t>
      </w:r>
    </w:p>
    <w:p w:rsidR="001E6671" w:rsidRPr="00471944" w:rsidRDefault="001E6671" w:rsidP="009E0E63">
      <w:pPr>
        <w:pStyle w:val="notemargin"/>
      </w:pPr>
      <w:r w:rsidRPr="00471944">
        <w:t>(regulation</w:t>
      </w:r>
      <w:r w:rsidR="00471944">
        <w:t> </w:t>
      </w:r>
      <w:r w:rsidRPr="00471944">
        <w:t>73)</w:t>
      </w:r>
    </w:p>
    <w:p w:rsidR="001E6671" w:rsidRPr="00471944" w:rsidRDefault="001E6671" w:rsidP="001E6671">
      <w:pPr>
        <w:keepNext/>
        <w:keepLines/>
        <w:autoSpaceDE w:val="0"/>
        <w:autoSpaceDN w:val="0"/>
        <w:adjustRightInd w:val="0"/>
        <w:spacing w:before="120"/>
        <w:jc w:val="center"/>
        <w:rPr>
          <w:b/>
          <w:bCs/>
          <w:sz w:val="32"/>
          <w:szCs w:val="32"/>
        </w:rPr>
      </w:pPr>
      <w:r w:rsidRPr="00471944">
        <w:rPr>
          <w:b/>
          <w:bCs/>
          <w:sz w:val="32"/>
          <w:szCs w:val="32"/>
        </w:rPr>
        <w:t>Form V</w:t>
      </w:r>
    </w:p>
    <w:p w:rsidR="001E6671" w:rsidRPr="00471944" w:rsidRDefault="001E6671" w:rsidP="001E6671">
      <w:pPr>
        <w:keepNext/>
        <w:autoSpaceDE w:val="0"/>
        <w:autoSpaceDN w:val="0"/>
        <w:adjustRightInd w:val="0"/>
        <w:spacing w:before="120"/>
        <w:jc w:val="center"/>
      </w:pPr>
      <w:r w:rsidRPr="00471944">
        <w:t>Commonwealth of Australia</w:t>
      </w:r>
    </w:p>
    <w:p w:rsidR="001E6671" w:rsidRPr="00471944" w:rsidRDefault="001E6671" w:rsidP="001E6671">
      <w:pPr>
        <w:keepNext/>
        <w:autoSpaceDE w:val="0"/>
        <w:autoSpaceDN w:val="0"/>
        <w:adjustRightInd w:val="0"/>
        <w:spacing w:before="120"/>
        <w:jc w:val="center"/>
        <w:rPr>
          <w:i/>
          <w:iCs/>
        </w:rPr>
      </w:pPr>
      <w:r w:rsidRPr="00471944">
        <w:rPr>
          <w:i/>
        </w:rPr>
        <w:t>Competition and Consumer Act 2010</w:t>
      </w:r>
      <w:r w:rsidR="0031008B" w:rsidRPr="00471944">
        <w:rPr>
          <w:i/>
          <w:iCs/>
        </w:rPr>
        <w:t>—subsection</w:t>
      </w:r>
      <w:r w:rsidR="00471944">
        <w:rPr>
          <w:i/>
          <w:iCs/>
        </w:rPr>
        <w:t> </w:t>
      </w:r>
      <w:r w:rsidR="0031008B" w:rsidRPr="00471944">
        <w:rPr>
          <w:i/>
          <w:iCs/>
        </w:rPr>
        <w:t>95AZM</w:t>
      </w:r>
      <w:r w:rsidRPr="00471944">
        <w:rPr>
          <w:i/>
          <w:iCs/>
        </w:rPr>
        <w:t>(1)</w:t>
      </w:r>
    </w:p>
    <w:p w:rsidR="001E6671" w:rsidRPr="00471944" w:rsidRDefault="001E6671" w:rsidP="001E6671">
      <w:pPr>
        <w:keepNext/>
        <w:autoSpaceDE w:val="0"/>
        <w:autoSpaceDN w:val="0"/>
        <w:adjustRightInd w:val="0"/>
        <w:spacing w:before="120"/>
        <w:jc w:val="center"/>
        <w:rPr>
          <w:b/>
          <w:bCs/>
          <w:sz w:val="28"/>
          <w:szCs w:val="28"/>
        </w:rPr>
      </w:pPr>
      <w:r w:rsidRPr="00471944">
        <w:rPr>
          <w:b/>
          <w:bCs/>
          <w:sz w:val="28"/>
          <w:szCs w:val="28"/>
        </w:rPr>
        <w:t>APPLICATION FOR REVOCATION OF A MERGER AUTHORISATION AND SUBSTITUTION OF A NEW AUTHORISATION</w:t>
      </w:r>
    </w:p>
    <w:p w:rsidR="001E6671" w:rsidRPr="00471944" w:rsidRDefault="001E6671" w:rsidP="001E6671">
      <w:pPr>
        <w:autoSpaceDE w:val="0"/>
        <w:autoSpaceDN w:val="0"/>
        <w:adjustRightInd w:val="0"/>
        <w:spacing w:before="120"/>
        <w:jc w:val="both"/>
      </w:pPr>
      <w:r w:rsidRPr="00471944">
        <w:t>To the Australian Competition Tribunal:</w:t>
      </w:r>
    </w:p>
    <w:p w:rsidR="001E6671" w:rsidRPr="00471944" w:rsidRDefault="001E6671" w:rsidP="00405BBA">
      <w:pPr>
        <w:autoSpaceDE w:val="0"/>
        <w:autoSpaceDN w:val="0"/>
        <w:adjustRightInd w:val="0"/>
        <w:spacing w:before="60"/>
        <w:jc w:val="both"/>
      </w:pPr>
      <w:r w:rsidRPr="00471944">
        <w:t>Application is hereby made under subsection</w:t>
      </w:r>
      <w:r w:rsidR="00471944">
        <w:t> </w:t>
      </w:r>
      <w:r w:rsidRPr="00471944">
        <w:t xml:space="preserve">95AZM(1) of the </w:t>
      </w:r>
      <w:r w:rsidRPr="00471944">
        <w:rPr>
          <w:i/>
        </w:rPr>
        <w:t>Competition and Consumer Act 2010</w:t>
      </w:r>
      <w:r w:rsidRPr="00471944">
        <w:t xml:space="preserve"> for the revocation of an authorisation and the substitution of a new authorisation under that subsection to acquire shares in the capital of a body corporate or to acquire assets of another person.</w:t>
      </w:r>
    </w:p>
    <w:p w:rsidR="001E6671" w:rsidRPr="00471944" w:rsidRDefault="001E6671" w:rsidP="001E6671">
      <w:pPr>
        <w:autoSpaceDE w:val="0"/>
        <w:autoSpaceDN w:val="0"/>
        <w:adjustRightInd w:val="0"/>
        <w:spacing w:before="120"/>
        <w:jc w:val="both"/>
      </w:pPr>
      <w:r w:rsidRPr="00471944">
        <w:t>PLEASE FOLLOW DIRECTIONS ON BACK OF THIS FORM</w:t>
      </w:r>
    </w:p>
    <w:p w:rsidR="001E6671" w:rsidRPr="00471944" w:rsidRDefault="001E6671" w:rsidP="001E6671">
      <w:pPr>
        <w:keepNext/>
        <w:keepLines/>
        <w:autoSpaceDE w:val="0"/>
        <w:autoSpaceDN w:val="0"/>
        <w:adjustRightInd w:val="0"/>
        <w:spacing w:before="180"/>
        <w:ind w:left="720" w:hanging="720"/>
        <w:rPr>
          <w:b/>
        </w:rPr>
      </w:pPr>
      <w:r w:rsidRPr="00471944">
        <w:rPr>
          <w:b/>
        </w:rPr>
        <w:t>1.</w:t>
      </w:r>
      <w:r w:rsidRPr="00471944">
        <w:rPr>
          <w:b/>
        </w:rPr>
        <w:tab/>
        <w:t>The Applicant (the Acquirer)</w:t>
      </w:r>
    </w:p>
    <w:p w:rsidR="001E6671" w:rsidRPr="00471944" w:rsidRDefault="001E6671" w:rsidP="00405BBA">
      <w:pPr>
        <w:pStyle w:val="Schedulepara"/>
        <w:keepNext/>
        <w:keepLines/>
        <w:spacing w:before="120"/>
      </w:pPr>
      <w:r w:rsidRPr="00471944">
        <w:tab/>
        <w:t>(a)</w:t>
      </w:r>
      <w:r w:rsidRPr="00471944">
        <w:tab/>
        <w:t>Name and registered office (where applicable) of the Applicant including the ACN (where applicable) and place of incorporation (where applicable).</w:t>
      </w:r>
    </w:p>
    <w:p w:rsidR="001E6671" w:rsidRPr="00471944" w:rsidRDefault="001E6671" w:rsidP="00405BBA">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w:t>
      </w:r>
      <w:r w:rsidRPr="00471944">
        <w:rPr>
          <w:i/>
          <w:iCs/>
        </w:rPr>
        <w:t xml:space="preserve"> </w:t>
      </w:r>
      <w:r w:rsidRPr="00471944">
        <w:rPr>
          <w:i/>
        </w:rPr>
        <w:t>Direction</w:t>
      </w:r>
      <w:r w:rsidR="00471944">
        <w:rPr>
          <w:i/>
        </w:rPr>
        <w:t> </w:t>
      </w:r>
      <w:r w:rsidRPr="00471944">
        <w:rPr>
          <w:i/>
        </w:rPr>
        <w:t>3 of this Form)</w:t>
      </w:r>
    </w:p>
    <w:p w:rsidR="001E6671" w:rsidRPr="00471944" w:rsidRDefault="001E6671" w:rsidP="00405BBA">
      <w:pPr>
        <w:pStyle w:val="Schedulepara"/>
        <w:keepNext/>
        <w:keepLines/>
        <w:spacing w:before="120"/>
      </w:pPr>
      <w:r w:rsidRPr="00471944">
        <w:tab/>
        <w:t>(b)</w:t>
      </w:r>
      <w:r w:rsidRPr="00471944">
        <w:tab/>
        <w:t>Describe the business or businesses carried on by the Applicant including the products and services the Applicant supplies</w:t>
      </w:r>
    </w:p>
    <w:p w:rsidR="001E6671" w:rsidRPr="00471944" w:rsidRDefault="001E6671" w:rsidP="00405BBA">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4 of this Form)</w:t>
      </w:r>
    </w:p>
    <w:p w:rsidR="001E6671" w:rsidRPr="00471944" w:rsidRDefault="001E6671" w:rsidP="00405BBA">
      <w:pPr>
        <w:pStyle w:val="Schedulepara"/>
        <w:spacing w:before="120"/>
      </w:pPr>
      <w:r w:rsidRPr="00471944">
        <w:tab/>
        <w:t>(c)</w:t>
      </w:r>
      <w:r w:rsidRPr="00471944">
        <w:tab/>
        <w:t>Provide details of all related bodies corporate of the Applicant including the ACN</w:t>
      </w:r>
    </w:p>
    <w:p w:rsidR="001E6671" w:rsidRPr="00471944" w:rsidRDefault="001E6671" w:rsidP="00405BBA">
      <w:pPr>
        <w:autoSpaceDE w:val="0"/>
        <w:autoSpaceDN w:val="0"/>
        <w:adjustRightInd w:val="0"/>
        <w:spacing w:before="120" w:line="340" w:lineRule="exact"/>
        <w:ind w:left="958"/>
        <w:jc w:val="both"/>
      </w:pPr>
      <w:r w:rsidRPr="00471944">
        <w:t>......................................................................................................</w:t>
      </w:r>
    </w:p>
    <w:p w:rsidR="001E6671" w:rsidRPr="00471944" w:rsidRDefault="001E6671" w:rsidP="00405BBA">
      <w:pPr>
        <w:autoSpaceDE w:val="0"/>
        <w:autoSpaceDN w:val="0"/>
        <w:adjustRightInd w:val="0"/>
        <w:ind w:firstLine="960"/>
        <w:rPr>
          <w:i/>
        </w:rPr>
      </w:pPr>
      <w:r w:rsidRPr="00471944">
        <w:rPr>
          <w:i/>
        </w:rPr>
        <w:t>(</w:t>
      </w:r>
      <w:r w:rsidRPr="00471944">
        <w:rPr>
          <w:i/>
          <w:iCs/>
        </w:rPr>
        <w:t xml:space="preserve">See </w:t>
      </w:r>
      <w:r w:rsidRPr="00471944">
        <w:rPr>
          <w:i/>
        </w:rPr>
        <w:t>Direction</w:t>
      </w:r>
      <w:r w:rsidR="00471944">
        <w:rPr>
          <w:i/>
        </w:rPr>
        <w:t> </w:t>
      </w:r>
      <w:r w:rsidRPr="00471944">
        <w:rPr>
          <w:i/>
        </w:rPr>
        <w:t>5 of this Form)</w:t>
      </w:r>
    </w:p>
    <w:p w:rsidR="001E6671" w:rsidRPr="00471944" w:rsidRDefault="001E6671" w:rsidP="001E6671">
      <w:pPr>
        <w:pStyle w:val="Schedulepara"/>
      </w:pPr>
      <w:r w:rsidRPr="00471944">
        <w:tab/>
        <w:t>(d)</w:t>
      </w:r>
      <w:r w:rsidRPr="00471944">
        <w:tab/>
        <w:t>Address in Australia for service of documents on the Applicant</w:t>
      </w:r>
    </w:p>
    <w:p w:rsidR="001E6671" w:rsidRPr="00471944" w:rsidRDefault="001E6671" w:rsidP="001E6671">
      <w:pPr>
        <w:autoSpaceDE w:val="0"/>
        <w:autoSpaceDN w:val="0"/>
        <w:adjustRightInd w:val="0"/>
        <w:spacing w:before="120" w:line="340" w:lineRule="exact"/>
        <w:ind w:left="958"/>
        <w:jc w:val="both"/>
      </w:pPr>
      <w:r w:rsidRPr="00471944">
        <w:t>......................................................................................................</w:t>
      </w:r>
    </w:p>
    <w:p w:rsidR="00130177" w:rsidRPr="00181B5D" w:rsidRDefault="00130177" w:rsidP="00405BBA">
      <w:pPr>
        <w:pStyle w:val="Schedulepara"/>
      </w:pPr>
      <w:r w:rsidRPr="00181B5D">
        <w:tab/>
        <w:t>(e)</w:t>
      </w:r>
      <w:r w:rsidRPr="00181B5D">
        <w:tab/>
        <w:t>Electronic address for service of documents on the Applicant (this is optional and does not replace the need to provide an address in Australia at paragraph (d))</w:t>
      </w:r>
    </w:p>
    <w:p w:rsidR="00130177" w:rsidRPr="00181B5D" w:rsidRDefault="00130177" w:rsidP="00130177">
      <w:pPr>
        <w:autoSpaceDE w:val="0"/>
        <w:autoSpaceDN w:val="0"/>
        <w:adjustRightInd w:val="0"/>
        <w:spacing w:before="120" w:line="340" w:lineRule="exact"/>
        <w:ind w:left="958"/>
        <w:jc w:val="both"/>
      </w:pPr>
      <w:r w:rsidRPr="00181B5D">
        <w:t>......................................................................................................</w:t>
      </w:r>
    </w:p>
    <w:p w:rsidR="00130177" w:rsidRPr="00181B5D" w:rsidRDefault="00130177" w:rsidP="00405BBA">
      <w:pPr>
        <w:pStyle w:val="Schedulepara"/>
      </w:pPr>
      <w:r w:rsidRPr="00181B5D">
        <w:tab/>
        <w:t>(f)</w:t>
      </w:r>
      <w:r w:rsidRPr="00181B5D">
        <w:tab/>
        <w:t>Name and address of any person for whose benefit or on whose behalf the shares or assets to be acquired will be held</w:t>
      </w:r>
    </w:p>
    <w:p w:rsidR="00130177" w:rsidRPr="00181B5D" w:rsidRDefault="00130177" w:rsidP="00130177">
      <w:pPr>
        <w:autoSpaceDE w:val="0"/>
        <w:autoSpaceDN w:val="0"/>
        <w:adjustRightInd w:val="0"/>
        <w:spacing w:before="120" w:line="340" w:lineRule="exact"/>
        <w:ind w:left="958"/>
        <w:jc w:val="both"/>
      </w:pPr>
      <w:r w:rsidRPr="00181B5D">
        <w:t>......................................................................................................</w:t>
      </w:r>
    </w:p>
    <w:p w:rsidR="001E6671" w:rsidRPr="00471944" w:rsidRDefault="001E6671" w:rsidP="001E6671">
      <w:pPr>
        <w:autoSpaceDE w:val="0"/>
        <w:autoSpaceDN w:val="0"/>
        <w:adjustRightInd w:val="0"/>
        <w:spacing w:before="180"/>
        <w:ind w:left="720" w:hanging="720"/>
        <w:rPr>
          <w:b/>
        </w:rPr>
      </w:pPr>
      <w:r w:rsidRPr="00471944">
        <w:rPr>
          <w:b/>
        </w:rPr>
        <w:t>PART A – Revocation</w:t>
      </w:r>
    </w:p>
    <w:p w:rsidR="001E6671" w:rsidRPr="00471944" w:rsidRDefault="001E6671" w:rsidP="001E6671">
      <w:pPr>
        <w:autoSpaceDE w:val="0"/>
        <w:autoSpaceDN w:val="0"/>
        <w:adjustRightInd w:val="0"/>
        <w:spacing w:before="180"/>
        <w:ind w:left="720" w:hanging="720"/>
        <w:rPr>
          <w:b/>
        </w:rPr>
      </w:pPr>
      <w:r w:rsidRPr="00471944">
        <w:rPr>
          <w:b/>
        </w:rPr>
        <w:t>2.</w:t>
      </w:r>
      <w:r w:rsidRPr="00471944">
        <w:rPr>
          <w:b/>
        </w:rPr>
        <w:tab/>
        <w:t>Revocation of authorisation</w:t>
      </w:r>
    </w:p>
    <w:p w:rsidR="001E6671" w:rsidRPr="00471944" w:rsidRDefault="001E6671" w:rsidP="001E6671">
      <w:pPr>
        <w:pStyle w:val="Schedulepara"/>
      </w:pPr>
      <w:r w:rsidRPr="00471944">
        <w:tab/>
        <w:t>(a)</w:t>
      </w:r>
      <w:r w:rsidRPr="00471944">
        <w:tab/>
        <w:t>Describe the acquisition that is the subject of the authorisation for which revocation is sought including but not limited to the registration number assigned to the authorisation</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pPr>
      <w:r w:rsidRPr="00471944">
        <w:tab/>
        <w:t>(b)</w:t>
      </w:r>
      <w:r w:rsidRPr="00471944">
        <w:tab/>
        <w:t>Provide details of the grounds upon which revocation of the authorisation and substitution of a new authorisation is sought.</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keepNext/>
        <w:keepLines/>
        <w:autoSpaceDE w:val="0"/>
        <w:autoSpaceDN w:val="0"/>
        <w:adjustRightInd w:val="0"/>
        <w:spacing w:before="180"/>
        <w:ind w:left="720" w:hanging="720"/>
        <w:rPr>
          <w:b/>
        </w:rPr>
      </w:pPr>
      <w:r w:rsidRPr="00471944">
        <w:rPr>
          <w:b/>
        </w:rPr>
        <w:t>PART B – Substitution of a new authorisation</w:t>
      </w:r>
    </w:p>
    <w:p w:rsidR="001E6671" w:rsidRPr="00471944" w:rsidRDefault="001E6671" w:rsidP="001E6671">
      <w:pPr>
        <w:keepNext/>
        <w:keepLines/>
        <w:autoSpaceDE w:val="0"/>
        <w:autoSpaceDN w:val="0"/>
        <w:adjustRightInd w:val="0"/>
        <w:spacing w:before="180"/>
        <w:ind w:left="720" w:hanging="720"/>
        <w:rPr>
          <w:b/>
        </w:rPr>
      </w:pPr>
      <w:r w:rsidRPr="00471944">
        <w:rPr>
          <w:b/>
        </w:rPr>
        <w:t>3.</w:t>
      </w:r>
      <w:r w:rsidRPr="00471944">
        <w:rPr>
          <w:b/>
        </w:rPr>
        <w:tab/>
        <w:t>The Target</w:t>
      </w:r>
    </w:p>
    <w:p w:rsidR="001E6671" w:rsidRPr="00471944" w:rsidRDefault="001E6671" w:rsidP="001E6671">
      <w:pPr>
        <w:pStyle w:val="Schedulepara"/>
        <w:keepNext/>
        <w:keepLines/>
      </w:pPr>
      <w:r w:rsidRPr="00471944">
        <w:tab/>
        <w:t>(a)</w:t>
      </w:r>
      <w:r w:rsidRPr="00471944">
        <w:tab/>
        <w:t>In the case of a body corporate whose shares or assets are to be acquired:</w:t>
      </w:r>
    </w:p>
    <w:p w:rsidR="001E6671" w:rsidRPr="00471944" w:rsidRDefault="001E6671" w:rsidP="001E6671">
      <w:pPr>
        <w:pStyle w:val="Schedulepara"/>
        <w:keepNext/>
        <w:keepLines/>
        <w:tabs>
          <w:tab w:val="clear" w:pos="567"/>
          <w:tab w:val="right" w:pos="720"/>
        </w:tabs>
      </w:pPr>
      <w:r w:rsidRPr="00471944">
        <w:tab/>
        <w:t>(i)</w:t>
      </w:r>
      <w:r w:rsidRPr="00471944">
        <w:tab/>
        <w:t>Name of the body corporate including the ACN where applicable</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EA03EB">
      <w:pPr>
        <w:pStyle w:val="Schedulepara"/>
        <w:keepNext/>
        <w:keepLines/>
        <w:tabs>
          <w:tab w:val="clear" w:pos="567"/>
          <w:tab w:val="right" w:pos="720"/>
        </w:tabs>
      </w:pPr>
      <w:r w:rsidRPr="00471944">
        <w:tab/>
        <w:t>(ii)</w:t>
      </w:r>
      <w:r w:rsidRPr="00471944">
        <w:tab/>
        <w:t>Place of incorporation of the body corporate</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tabs>
          <w:tab w:val="clear" w:pos="567"/>
          <w:tab w:val="right" w:pos="720"/>
        </w:tabs>
      </w:pPr>
      <w:r w:rsidRPr="00471944">
        <w:tab/>
        <w:t>(iii)</w:t>
      </w:r>
      <w:r w:rsidRPr="00471944">
        <w:tab/>
        <w:t>Registered office of the body corporate</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tabs>
          <w:tab w:val="clear" w:pos="567"/>
          <w:tab w:val="right" w:pos="720"/>
        </w:tabs>
      </w:pPr>
      <w:r w:rsidRPr="00471944">
        <w:tab/>
        <w:t>(iv)</w:t>
      </w:r>
      <w:r w:rsidRPr="00471944">
        <w:tab/>
        <w:t>Describe the business or businesses carried on by the body corporate including the products and services the Target supplies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6 of this Form)</w:t>
      </w:r>
    </w:p>
    <w:p w:rsidR="001E6671" w:rsidRPr="00471944" w:rsidRDefault="001E6671" w:rsidP="001E6671">
      <w:pPr>
        <w:pStyle w:val="Schedulepara"/>
        <w:tabs>
          <w:tab w:val="clear" w:pos="567"/>
          <w:tab w:val="right" w:pos="720"/>
        </w:tabs>
      </w:pPr>
      <w:r w:rsidRPr="00471944">
        <w:tab/>
        <w:t>(v)</w:t>
      </w:r>
      <w:r w:rsidRPr="00471944">
        <w:tab/>
        <w:t>Number and type of shares or description of assets to be acquired</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pPr>
      <w:r w:rsidRPr="00471944">
        <w:tab/>
        <w:t>(b)</w:t>
      </w:r>
      <w:r w:rsidRPr="00471944">
        <w:tab/>
        <w:t>In the case of a body corporate whose shares are to be acquired, provide details of:</w:t>
      </w:r>
    </w:p>
    <w:p w:rsidR="001E6671" w:rsidRPr="00471944" w:rsidRDefault="001E6671" w:rsidP="001E6671">
      <w:pPr>
        <w:pStyle w:val="P1"/>
      </w:pPr>
      <w:r w:rsidRPr="00471944">
        <w:tab/>
        <w:t>(i)</w:t>
      </w:r>
      <w:r w:rsidRPr="00471944">
        <w:tab/>
        <w:t>the issued capital of the body corporate;</w:t>
      </w:r>
    </w:p>
    <w:p w:rsidR="001E6671" w:rsidRPr="00471944" w:rsidRDefault="001E6671" w:rsidP="001E6671">
      <w:pPr>
        <w:pStyle w:val="P1"/>
      </w:pPr>
      <w:r w:rsidRPr="00471944">
        <w:tab/>
        <w:t>(ii)</w:t>
      </w:r>
      <w:r w:rsidRPr="00471944">
        <w:tab/>
        <w:t>the holders of such issued capital.</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pPr>
      <w:r w:rsidRPr="00471944">
        <w:tab/>
        <w:t>(c)</w:t>
      </w:r>
      <w:r w:rsidRPr="00471944">
        <w:tab/>
        <w:t>Provide details of all related bodies corporate of the body corporate whose shares or assets are to be acquired by the Applicant</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5 of this Form)</w:t>
      </w:r>
    </w:p>
    <w:p w:rsidR="001E6671" w:rsidRPr="00471944" w:rsidRDefault="001E6671" w:rsidP="001E6671">
      <w:pPr>
        <w:pStyle w:val="Schedulepara"/>
      </w:pPr>
      <w:r w:rsidRPr="00471944">
        <w:tab/>
        <w:t>(d)</w:t>
      </w:r>
      <w:r w:rsidRPr="00471944">
        <w:tab/>
        <w:t>In the case of a person (other than a body corporate) whose assets are to be acquired</w:t>
      </w:r>
    </w:p>
    <w:p w:rsidR="001E6671" w:rsidRPr="00471944" w:rsidRDefault="001E6671" w:rsidP="001E6671">
      <w:pPr>
        <w:pStyle w:val="Schedulepara"/>
        <w:tabs>
          <w:tab w:val="clear" w:pos="567"/>
          <w:tab w:val="right" w:pos="720"/>
        </w:tabs>
      </w:pPr>
      <w:r w:rsidRPr="00471944">
        <w:tab/>
        <w:t>(i)</w:t>
      </w:r>
      <w:r w:rsidRPr="00471944">
        <w:tab/>
        <w:t>Name and address of the person</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tabs>
          <w:tab w:val="clear" w:pos="567"/>
          <w:tab w:val="right" w:pos="720"/>
        </w:tabs>
      </w:pPr>
      <w:r w:rsidRPr="00471944">
        <w:tab/>
        <w:t>(ii)</w:t>
      </w:r>
      <w:r w:rsidRPr="00471944">
        <w:tab/>
        <w:t>Describe the business or businesses carried on by the person including the products and services the person supplies</w:t>
      </w:r>
    </w:p>
    <w:p w:rsidR="001E6671" w:rsidRPr="00471944" w:rsidRDefault="001E6671" w:rsidP="00405BBA">
      <w:pPr>
        <w:autoSpaceDE w:val="0"/>
        <w:autoSpaceDN w:val="0"/>
        <w:adjustRightInd w:val="0"/>
        <w:spacing w:line="340" w:lineRule="exact"/>
        <w:ind w:left="958"/>
        <w:jc w:val="both"/>
      </w:pPr>
      <w:r w:rsidRPr="00471944">
        <w:t>......................................................................................................</w:t>
      </w:r>
    </w:p>
    <w:p w:rsidR="001E6671" w:rsidRPr="00471944" w:rsidRDefault="001E6671" w:rsidP="001E6671">
      <w:pPr>
        <w:pStyle w:val="Schedulepara"/>
        <w:tabs>
          <w:tab w:val="clear" w:pos="567"/>
          <w:tab w:val="right" w:pos="720"/>
        </w:tabs>
      </w:pPr>
      <w:r w:rsidRPr="00471944">
        <w:tab/>
        <w:t>(iii)</w:t>
      </w:r>
      <w:r w:rsidRPr="00471944">
        <w:tab/>
        <w:t>Describe the assets to be acquired</w:t>
      </w:r>
    </w:p>
    <w:p w:rsidR="001E6671" w:rsidRPr="00471944" w:rsidRDefault="001E6671" w:rsidP="00405BBA">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spacing w:before="180"/>
        <w:ind w:left="720" w:hanging="720"/>
        <w:rPr>
          <w:b/>
        </w:rPr>
      </w:pPr>
      <w:r w:rsidRPr="00471944">
        <w:rPr>
          <w:b/>
        </w:rPr>
        <w:t>4.</w:t>
      </w:r>
      <w:r w:rsidRPr="00471944">
        <w:rPr>
          <w:b/>
        </w:rPr>
        <w:tab/>
        <w:t>The acquisition</w:t>
      </w:r>
    </w:p>
    <w:p w:rsidR="001E6671" w:rsidRPr="00471944" w:rsidRDefault="001E6671" w:rsidP="001E6671">
      <w:pPr>
        <w:pStyle w:val="Schedulepara"/>
      </w:pPr>
      <w:r w:rsidRPr="00471944">
        <w:tab/>
        <w:t>(a)</w:t>
      </w:r>
      <w:r w:rsidRPr="00471944">
        <w:tab/>
        <w:t>Outline the nature and details of the contract, arrangement, understanding or proposal for the acquisition and, if applicable, the public offer document, and provide a copy of any relevant contract, document or public offer document.</w:t>
      </w:r>
    </w:p>
    <w:p w:rsidR="001E6671" w:rsidRPr="00471944" w:rsidRDefault="001E6671" w:rsidP="00405BBA">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left="960"/>
        <w:rPr>
          <w:i/>
        </w:rPr>
      </w:pPr>
      <w:r w:rsidRPr="00471944">
        <w:rPr>
          <w:i/>
        </w:rPr>
        <w:t>(See Direction</w:t>
      </w:r>
      <w:r w:rsidR="00471944">
        <w:rPr>
          <w:i/>
        </w:rPr>
        <w:t> </w:t>
      </w:r>
      <w:r w:rsidRPr="00471944">
        <w:rPr>
          <w:i/>
        </w:rPr>
        <w:t>7 of this Form)</w:t>
      </w:r>
    </w:p>
    <w:p w:rsidR="001E6671" w:rsidRPr="00471944" w:rsidRDefault="001E6671" w:rsidP="001E6671">
      <w:pPr>
        <w:pStyle w:val="Schedulepara"/>
      </w:pPr>
      <w:r w:rsidRPr="00471944">
        <w:tab/>
        <w:t>(b)</w:t>
      </w:r>
      <w:r w:rsidRPr="00471944">
        <w:tab/>
        <w:t>Provide details of the commercial rationale for the acquisition and copies of all documents that were prepared specifically for the purpose of evaluating the proposed acquisition with respect to the market(s) affected and the nature of those affects.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pPr>
      <w:r w:rsidRPr="00471944">
        <w:tab/>
        <w:t>(c)</w:t>
      </w:r>
      <w:r w:rsidRPr="00471944">
        <w:tab/>
        <w:t>Indicate whether the acquisition involves proposed ancillary arrangements and describe the proposed arrangements</w:t>
      </w:r>
    </w:p>
    <w:p w:rsidR="001E6671" w:rsidRPr="00471944" w:rsidRDefault="001E6671" w:rsidP="00405BBA">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spacing w:before="180"/>
        <w:ind w:left="720" w:hanging="720"/>
        <w:rPr>
          <w:b/>
        </w:rPr>
      </w:pPr>
      <w:r w:rsidRPr="00471944">
        <w:rPr>
          <w:b/>
        </w:rPr>
        <w:t>5.</w:t>
      </w:r>
      <w:r w:rsidRPr="00471944">
        <w:rPr>
          <w:b/>
        </w:rPr>
        <w:tab/>
        <w:t>Background information</w:t>
      </w:r>
    </w:p>
    <w:p w:rsidR="001E6671" w:rsidRPr="00471944" w:rsidRDefault="001E6671" w:rsidP="001E6671">
      <w:pPr>
        <w:pStyle w:val="Schedulepara"/>
      </w:pPr>
      <w:r w:rsidRPr="00471944">
        <w:tab/>
        <w:t>(a)</w:t>
      </w:r>
      <w:r w:rsidRPr="00471944">
        <w:tab/>
        <w:t>Describe the industry sector(s) to which the acquisition relates</w:t>
      </w:r>
    </w:p>
    <w:p w:rsidR="001E6671" w:rsidRPr="00471944" w:rsidRDefault="001E6671" w:rsidP="00405BBA">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8 of this Form)</w:t>
      </w:r>
    </w:p>
    <w:p w:rsidR="001E6671" w:rsidRPr="00471944" w:rsidRDefault="001E6671" w:rsidP="001E6671">
      <w:pPr>
        <w:pStyle w:val="Schedulepara"/>
      </w:pPr>
      <w:r w:rsidRPr="00471944">
        <w:tab/>
        <w:t>(b)</w:t>
      </w:r>
      <w:r w:rsidRPr="00471944">
        <w:tab/>
        <w:t>Describe the area(s) of overlap in the operations of the Applicant and Target and any related bodies corporate (the merger parties)</w:t>
      </w:r>
    </w:p>
    <w:p w:rsidR="001E6671" w:rsidRPr="00471944" w:rsidRDefault="001E6671" w:rsidP="00405BBA">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9 of this Form)</w:t>
      </w:r>
    </w:p>
    <w:p w:rsidR="001E6671" w:rsidRPr="00471944" w:rsidRDefault="001E6671" w:rsidP="001E6671">
      <w:pPr>
        <w:pStyle w:val="Schedulepara"/>
      </w:pPr>
      <w:r w:rsidRPr="00471944">
        <w:tab/>
        <w:t>(c)</w:t>
      </w:r>
      <w:r w:rsidRPr="00471944">
        <w:tab/>
        <w:t xml:space="preserve">Provide details of any acquisitions made by the merger parties and any other acquisitions made in the industry sector(s) during the past five years </w:t>
      </w:r>
    </w:p>
    <w:p w:rsidR="001E6671" w:rsidRPr="00471944" w:rsidRDefault="001E6671" w:rsidP="00405BBA">
      <w:pPr>
        <w:autoSpaceDE w:val="0"/>
        <w:autoSpaceDN w:val="0"/>
        <w:adjustRightInd w:val="0"/>
        <w:spacing w:line="340" w:lineRule="exact"/>
        <w:ind w:left="958"/>
        <w:jc w:val="both"/>
      </w:pPr>
      <w:r w:rsidRPr="00471944">
        <w:t>......................................................................................................</w:t>
      </w:r>
    </w:p>
    <w:p w:rsidR="001E6671" w:rsidRPr="00471944" w:rsidRDefault="001E6671" w:rsidP="001E6671">
      <w:pPr>
        <w:pStyle w:val="Schedulepara"/>
        <w:keepNext/>
        <w:keepLines/>
      </w:pPr>
      <w:r w:rsidRPr="00471944">
        <w:tab/>
        <w:t>(d)</w:t>
      </w:r>
      <w:r w:rsidRPr="00471944">
        <w:tab/>
        <w:t>Provide details of any existing vertical or horizontal relationships between the merger parties</w:t>
      </w:r>
    </w:p>
    <w:p w:rsidR="001E6671" w:rsidRPr="00471944" w:rsidRDefault="001E6671" w:rsidP="00405BBA">
      <w:pPr>
        <w:autoSpaceDE w:val="0"/>
        <w:autoSpaceDN w:val="0"/>
        <w:adjustRightInd w:val="0"/>
        <w:spacing w:line="340" w:lineRule="exact"/>
        <w:ind w:left="958"/>
        <w:jc w:val="both"/>
      </w:pPr>
      <w:r w:rsidRPr="00471944">
        <w:t>......................................................................................................</w:t>
      </w:r>
    </w:p>
    <w:p w:rsidR="001E6671" w:rsidRPr="00471944" w:rsidRDefault="001E6671" w:rsidP="001E6671">
      <w:pPr>
        <w:pStyle w:val="Schedulepara"/>
      </w:pPr>
      <w:r w:rsidRPr="00471944">
        <w:tab/>
        <w:t>(e)</w:t>
      </w:r>
      <w:r w:rsidRPr="00471944">
        <w:tab/>
        <w:t>Describe any other cooperative agreements to which any of the merger parties is a party</w:t>
      </w:r>
    </w:p>
    <w:p w:rsidR="001E6671" w:rsidRPr="00471944" w:rsidRDefault="001E6671" w:rsidP="00405BBA">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10 of this Form)</w:t>
      </w:r>
    </w:p>
    <w:p w:rsidR="001E6671" w:rsidRPr="00471944" w:rsidRDefault="001E6671" w:rsidP="001E6671">
      <w:pPr>
        <w:autoSpaceDE w:val="0"/>
        <w:autoSpaceDN w:val="0"/>
        <w:adjustRightInd w:val="0"/>
        <w:spacing w:before="180"/>
        <w:ind w:left="720" w:hanging="720"/>
        <w:rPr>
          <w:b/>
        </w:rPr>
      </w:pPr>
      <w:r w:rsidRPr="00471944">
        <w:rPr>
          <w:b/>
        </w:rPr>
        <w:t>6.</w:t>
      </w:r>
      <w:r w:rsidRPr="00471944">
        <w:rPr>
          <w:b/>
        </w:rPr>
        <w:tab/>
        <w:t>Market definition</w:t>
      </w:r>
    </w:p>
    <w:p w:rsidR="001E6671" w:rsidRPr="00471944" w:rsidRDefault="001E6671" w:rsidP="001E6671">
      <w:pPr>
        <w:pStyle w:val="Schedulepara"/>
      </w:pPr>
      <w:r w:rsidRPr="00471944">
        <w:tab/>
      </w:r>
      <w:r w:rsidRPr="00471944">
        <w:tab/>
        <w:t>Describe the market(s) (product, functional, geographic and time) relevant to the assessment of the acquisition’s effect on competition – this includes markets for the supply of goods or services and markets for the acquisition of goods or services</w:t>
      </w:r>
    </w:p>
    <w:p w:rsidR="001E6671" w:rsidRPr="00471944" w:rsidRDefault="001E6671" w:rsidP="00405BBA">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11 of this Form)</w:t>
      </w:r>
    </w:p>
    <w:p w:rsidR="001E6671" w:rsidRPr="00471944" w:rsidRDefault="001E6671" w:rsidP="001E6671">
      <w:pPr>
        <w:autoSpaceDE w:val="0"/>
        <w:autoSpaceDN w:val="0"/>
        <w:adjustRightInd w:val="0"/>
        <w:spacing w:before="180"/>
        <w:ind w:left="720" w:hanging="720"/>
        <w:rPr>
          <w:b/>
        </w:rPr>
      </w:pPr>
      <w:r w:rsidRPr="00471944">
        <w:rPr>
          <w:b/>
        </w:rPr>
        <w:t xml:space="preserve">7. </w:t>
      </w:r>
      <w:r w:rsidRPr="00471944">
        <w:rPr>
          <w:b/>
        </w:rPr>
        <w:tab/>
        <w:t>Suppliers</w:t>
      </w:r>
    </w:p>
    <w:p w:rsidR="001E6671" w:rsidRPr="00471944" w:rsidRDefault="001E6671" w:rsidP="001E6671">
      <w:pPr>
        <w:pStyle w:val="Schedulepara"/>
      </w:pPr>
      <w:r w:rsidRPr="00471944">
        <w:tab/>
        <w:t>(a)</w:t>
      </w:r>
      <w:r w:rsidRPr="00471944">
        <w:tab/>
        <w:t xml:space="preserve">Describe the inputs into the production of goods or services by each of the merger parties in the relevant market(s) and indicate the value of those inputs as a proportion of total production. Where alternative inputs are available, provide a list of substitutes </w:t>
      </w:r>
    </w:p>
    <w:p w:rsidR="001E6671" w:rsidRPr="00471944" w:rsidRDefault="001E6671" w:rsidP="00405BBA">
      <w:pPr>
        <w:autoSpaceDE w:val="0"/>
        <w:autoSpaceDN w:val="0"/>
        <w:adjustRightInd w:val="0"/>
        <w:spacing w:line="340" w:lineRule="exact"/>
        <w:ind w:left="958"/>
        <w:jc w:val="both"/>
      </w:pPr>
      <w:r w:rsidRPr="00471944">
        <w:t>......................................................................................................</w:t>
      </w:r>
    </w:p>
    <w:p w:rsidR="001E6671" w:rsidRPr="00471944" w:rsidRDefault="001E6671" w:rsidP="00EA03EB">
      <w:pPr>
        <w:pStyle w:val="Schedulepara"/>
        <w:keepNext/>
        <w:keepLines/>
      </w:pPr>
      <w:r w:rsidRPr="00471944">
        <w:tab/>
        <w:t>(b)</w:t>
      </w:r>
      <w:r w:rsidRPr="00471944">
        <w:tab/>
        <w:t>Provide the names and contact details of a representative selection of suppliers of inputs to each of the merger parties in the relevant market(s)</w:t>
      </w:r>
    </w:p>
    <w:p w:rsidR="001E6671" w:rsidRPr="00471944" w:rsidRDefault="001E6671" w:rsidP="00405BBA">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left="960"/>
        <w:rPr>
          <w:i/>
        </w:rPr>
      </w:pPr>
      <w:r w:rsidRPr="00471944">
        <w:rPr>
          <w:i/>
        </w:rPr>
        <w:t>(See Direction</w:t>
      </w:r>
      <w:r w:rsidR="00471944">
        <w:rPr>
          <w:i/>
        </w:rPr>
        <w:t> </w:t>
      </w:r>
      <w:r w:rsidRPr="00471944">
        <w:rPr>
          <w:i/>
        </w:rPr>
        <w:t>12 of this Form)</w:t>
      </w:r>
    </w:p>
    <w:p w:rsidR="001E6671" w:rsidRPr="00471944" w:rsidRDefault="001E6671" w:rsidP="001E6671">
      <w:pPr>
        <w:pStyle w:val="Schedulepara"/>
      </w:pPr>
      <w:r w:rsidRPr="00471944">
        <w:tab/>
        <w:t>(c)</w:t>
      </w:r>
      <w:r w:rsidRPr="00471944">
        <w:tab/>
        <w:t>Describe any purchasing arrangements in place with each of the suppliers identified above and outline whether it is expected or anticipated that these arrangements will continue or be varied in any way post</w:t>
      </w:r>
      <w:r w:rsidR="00471944">
        <w:noBreakHyphen/>
      </w:r>
      <w:r w:rsidRPr="00471944">
        <w:t>acquisition</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spacing w:before="180"/>
        <w:ind w:left="720" w:hanging="720"/>
        <w:rPr>
          <w:b/>
        </w:rPr>
      </w:pPr>
      <w:r w:rsidRPr="00471944">
        <w:rPr>
          <w:b/>
        </w:rPr>
        <w:t>8.</w:t>
      </w:r>
      <w:r w:rsidRPr="00471944">
        <w:rPr>
          <w:b/>
        </w:rPr>
        <w:tab/>
        <w:t>Competitors</w:t>
      </w:r>
    </w:p>
    <w:p w:rsidR="001E6671" w:rsidRPr="00471944" w:rsidRDefault="001E6671" w:rsidP="001E6671">
      <w:pPr>
        <w:pStyle w:val="Schedulepara"/>
      </w:pPr>
      <w:r w:rsidRPr="00471944">
        <w:tab/>
        <w:t>(a)</w:t>
      </w:r>
      <w:r w:rsidRPr="00471944">
        <w:tab/>
        <w:t>Provide details of alternative suppliers of products now or shortly to be competitive with, or otherwise substitutable for, goods or services produced by each of the merger parties in the relevant market(s)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13 of this Form)</w:t>
      </w:r>
    </w:p>
    <w:p w:rsidR="001E6671" w:rsidRPr="00471944" w:rsidRDefault="001E6671" w:rsidP="001E6671">
      <w:pPr>
        <w:pStyle w:val="Schedulepara"/>
      </w:pPr>
      <w:r w:rsidRPr="00471944">
        <w:tab/>
        <w:t>(b)</w:t>
      </w:r>
      <w:r w:rsidRPr="00471944">
        <w:tab/>
        <w:t xml:space="preserve">If the suppliers identified above do not produce goods or services which are substantially the same as those goods or services produced by the merger parties in the relevant market(s), explain why it is considered that these goods or services are viable alternatives </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spacing w:before="180"/>
        <w:ind w:left="720" w:hanging="720"/>
        <w:rPr>
          <w:b/>
        </w:rPr>
      </w:pPr>
      <w:r w:rsidRPr="00471944">
        <w:rPr>
          <w:b/>
        </w:rPr>
        <w:t>9.</w:t>
      </w:r>
      <w:r w:rsidRPr="00471944">
        <w:rPr>
          <w:b/>
        </w:rPr>
        <w:tab/>
        <w:t>Customers</w:t>
      </w:r>
    </w:p>
    <w:p w:rsidR="001E6671" w:rsidRPr="00471944" w:rsidRDefault="001E6671" w:rsidP="001E6671">
      <w:pPr>
        <w:pStyle w:val="Schedulepara"/>
      </w:pPr>
      <w:r w:rsidRPr="00471944">
        <w:tab/>
        <w:t>(a)</w:t>
      </w:r>
      <w:r w:rsidRPr="00471944">
        <w:tab/>
        <w:t>Provide the names and contact details of a representative selection of the customers of each of the Applicant and the Target in the relevant market(s)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14 of this Form)</w:t>
      </w:r>
    </w:p>
    <w:p w:rsidR="001E6671" w:rsidRPr="00471944" w:rsidRDefault="001E6671" w:rsidP="001E6671">
      <w:pPr>
        <w:pStyle w:val="Schedulepara"/>
        <w:keepNext/>
        <w:keepLines/>
      </w:pPr>
      <w:r w:rsidRPr="00471944">
        <w:tab/>
        <w:t>(b)</w:t>
      </w:r>
      <w:r w:rsidRPr="00471944">
        <w:tab/>
        <w:t>Describe the distribution channels available to the merger parties in supplying goods and services to customers and identify the relevant distribution channels in respect of each of the customers identified above</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pPr>
      <w:r w:rsidRPr="00471944">
        <w:tab/>
        <w:t>(c)</w:t>
      </w:r>
      <w:r w:rsidRPr="00471944">
        <w:tab/>
        <w:t>Describe the existing supply arrangements that the merger parties have in place with the customers identified above and whether it is expected or anticipated that these arrangements will continue or be varied in any way post</w:t>
      </w:r>
      <w:r w:rsidR="00471944">
        <w:noBreakHyphen/>
      </w:r>
      <w:r w:rsidRPr="00471944">
        <w:t>acquisition</w:t>
      </w:r>
    </w:p>
    <w:p w:rsidR="001E6671" w:rsidRPr="00471944" w:rsidRDefault="001E6671" w:rsidP="00405BBA">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15 of this Form)</w:t>
      </w:r>
    </w:p>
    <w:p w:rsidR="001E6671" w:rsidRPr="00471944" w:rsidRDefault="001E6671" w:rsidP="001E6671">
      <w:pPr>
        <w:keepNext/>
        <w:keepLines/>
        <w:autoSpaceDE w:val="0"/>
        <w:autoSpaceDN w:val="0"/>
        <w:adjustRightInd w:val="0"/>
        <w:spacing w:before="180"/>
        <w:ind w:left="720" w:hanging="720"/>
        <w:rPr>
          <w:b/>
        </w:rPr>
      </w:pPr>
      <w:r w:rsidRPr="00471944">
        <w:rPr>
          <w:b/>
        </w:rPr>
        <w:t>10.</w:t>
      </w:r>
      <w:r w:rsidRPr="00471944">
        <w:rPr>
          <w:b/>
        </w:rPr>
        <w:tab/>
        <w:t>Market concentration</w:t>
      </w:r>
    </w:p>
    <w:p w:rsidR="001E6671" w:rsidRPr="00471944" w:rsidRDefault="001E6671" w:rsidP="001E6671">
      <w:pPr>
        <w:pStyle w:val="Schedulepara"/>
      </w:pPr>
      <w:r w:rsidRPr="00471944">
        <w:tab/>
      </w:r>
      <w:r w:rsidRPr="00471944">
        <w:tab/>
        <w:t>Provide estimates of current and post</w:t>
      </w:r>
      <w:r w:rsidR="00471944">
        <w:noBreakHyphen/>
      </w:r>
      <w:r w:rsidRPr="00471944">
        <w:t>acquisition market shares for the merger parties and existing alternative suppliers or purchasers in the relevant market(s) identified above</w:t>
      </w:r>
    </w:p>
    <w:p w:rsidR="001E6671" w:rsidRPr="00471944" w:rsidRDefault="001E6671" w:rsidP="00405BBA">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16 of this Form)</w:t>
      </w:r>
    </w:p>
    <w:p w:rsidR="001E6671" w:rsidRPr="00471944" w:rsidRDefault="001E6671" w:rsidP="001E6671">
      <w:pPr>
        <w:autoSpaceDE w:val="0"/>
        <w:autoSpaceDN w:val="0"/>
        <w:adjustRightInd w:val="0"/>
        <w:spacing w:before="180"/>
        <w:ind w:left="720" w:hanging="720"/>
        <w:rPr>
          <w:b/>
        </w:rPr>
      </w:pPr>
      <w:r w:rsidRPr="00471944">
        <w:rPr>
          <w:b/>
        </w:rPr>
        <w:t>11.</w:t>
      </w:r>
      <w:r w:rsidRPr="00471944">
        <w:rPr>
          <w:b/>
        </w:rPr>
        <w:tab/>
        <w:t>Constraints on the exercise of market power</w:t>
      </w:r>
    </w:p>
    <w:p w:rsidR="001E6671" w:rsidRPr="00471944" w:rsidRDefault="001E6671" w:rsidP="001E6671">
      <w:pPr>
        <w:pStyle w:val="Schedulepara"/>
      </w:pPr>
      <w:r w:rsidRPr="00471944">
        <w:tab/>
        <w:t>(a)</w:t>
      </w:r>
      <w:r w:rsidRPr="00471944">
        <w:tab/>
        <w:t>Provide details of the extent to which the merger parties are likely to be constrained post</w:t>
      </w:r>
      <w:r w:rsidR="00471944">
        <w:noBreakHyphen/>
      </w:r>
      <w:r w:rsidRPr="00471944">
        <w:t>acquisition from raising prices and profit margins and/or reducing the quality of good and/or services by:</w:t>
      </w:r>
    </w:p>
    <w:p w:rsidR="001E6671" w:rsidRPr="00471944" w:rsidRDefault="001E6671" w:rsidP="001E6671">
      <w:pPr>
        <w:pStyle w:val="Schedulepara"/>
        <w:tabs>
          <w:tab w:val="clear" w:pos="567"/>
          <w:tab w:val="right" w:pos="720"/>
        </w:tabs>
      </w:pPr>
      <w:r w:rsidRPr="00471944">
        <w:tab/>
        <w:t>(i)</w:t>
      </w:r>
      <w:r w:rsidRPr="00471944">
        <w:tab/>
        <w:t>input suppliers</w:t>
      </w:r>
    </w:p>
    <w:p w:rsidR="001E6671" w:rsidRPr="00471944" w:rsidRDefault="001E6671" w:rsidP="00405BBA">
      <w:pPr>
        <w:autoSpaceDE w:val="0"/>
        <w:autoSpaceDN w:val="0"/>
        <w:adjustRightInd w:val="0"/>
        <w:spacing w:line="340" w:lineRule="exact"/>
        <w:ind w:left="958"/>
        <w:jc w:val="both"/>
      </w:pPr>
      <w:r w:rsidRPr="00471944">
        <w:t>......................................................................................................</w:t>
      </w:r>
    </w:p>
    <w:p w:rsidR="001E6671" w:rsidRPr="00471944" w:rsidRDefault="001E6671" w:rsidP="001E6671">
      <w:pPr>
        <w:pStyle w:val="Schedulepara"/>
        <w:tabs>
          <w:tab w:val="clear" w:pos="567"/>
          <w:tab w:val="right" w:pos="720"/>
        </w:tabs>
      </w:pPr>
      <w:r w:rsidRPr="00471944">
        <w:tab/>
        <w:t>(ii)</w:t>
      </w:r>
      <w:r w:rsidRPr="00471944">
        <w:tab/>
        <w:t>competitors in the relevant market(s)</w:t>
      </w:r>
    </w:p>
    <w:p w:rsidR="001E6671" w:rsidRPr="00471944" w:rsidRDefault="001E6671" w:rsidP="00405BBA">
      <w:pPr>
        <w:autoSpaceDE w:val="0"/>
        <w:autoSpaceDN w:val="0"/>
        <w:adjustRightInd w:val="0"/>
        <w:spacing w:line="340" w:lineRule="exact"/>
        <w:ind w:left="958"/>
        <w:jc w:val="both"/>
      </w:pPr>
      <w:r w:rsidRPr="00471944">
        <w:t>......................................................................................................</w:t>
      </w:r>
    </w:p>
    <w:p w:rsidR="001E6671" w:rsidRPr="00471944" w:rsidRDefault="001E6671" w:rsidP="001E6671">
      <w:pPr>
        <w:pStyle w:val="Schedulepara"/>
        <w:tabs>
          <w:tab w:val="clear" w:pos="567"/>
          <w:tab w:val="right" w:pos="720"/>
        </w:tabs>
      </w:pPr>
      <w:r w:rsidRPr="00471944">
        <w:tab/>
        <w:t>(iii)</w:t>
      </w:r>
      <w:r w:rsidRPr="00471944">
        <w:tab/>
        <w:t>customers in the relevant market(s)</w:t>
      </w:r>
    </w:p>
    <w:p w:rsidR="001E6671" w:rsidRPr="00471944" w:rsidRDefault="001E6671" w:rsidP="00405BBA">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17 of this Form)</w:t>
      </w:r>
    </w:p>
    <w:p w:rsidR="001E6671" w:rsidRPr="00471944" w:rsidRDefault="001E6671" w:rsidP="001E6671">
      <w:pPr>
        <w:keepNext/>
        <w:autoSpaceDE w:val="0"/>
        <w:autoSpaceDN w:val="0"/>
        <w:adjustRightInd w:val="0"/>
        <w:spacing w:before="180"/>
        <w:ind w:left="720" w:hanging="720"/>
        <w:rPr>
          <w:b/>
        </w:rPr>
      </w:pPr>
      <w:r w:rsidRPr="00471944">
        <w:rPr>
          <w:b/>
        </w:rPr>
        <w:t>12.</w:t>
      </w:r>
      <w:r w:rsidRPr="00471944">
        <w:rPr>
          <w:b/>
        </w:rPr>
        <w:tab/>
        <w:t>Imports</w:t>
      </w:r>
    </w:p>
    <w:p w:rsidR="001E6671" w:rsidRPr="00471944" w:rsidRDefault="001E6671" w:rsidP="001E6671">
      <w:pPr>
        <w:pStyle w:val="Schedulepara"/>
      </w:pPr>
      <w:r w:rsidRPr="00471944">
        <w:tab/>
        <w:t>(a)</w:t>
      </w:r>
      <w:r w:rsidRPr="00471944">
        <w:tab/>
        <w:t>Provide details of the actual and potential level of imports in the relevant market(s) and details of the importers and their suppliers</w:t>
      </w:r>
    </w:p>
    <w:p w:rsidR="001E6671" w:rsidRPr="00471944" w:rsidRDefault="001E6671" w:rsidP="00405BBA">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18 of this Form)</w:t>
      </w:r>
    </w:p>
    <w:p w:rsidR="001E6671" w:rsidRPr="00471944" w:rsidRDefault="001E6671" w:rsidP="001E6671">
      <w:pPr>
        <w:pStyle w:val="Schedulepara"/>
      </w:pPr>
      <w:r w:rsidRPr="00471944">
        <w:tab/>
        <w:t>(b)</w:t>
      </w:r>
      <w:r w:rsidRPr="00471944">
        <w:tab/>
        <w:t>Describe any barriers to importation in the relevant market(s) including whether significant investment in facilities or in distribution arrangements is needed to facilitate importation</w:t>
      </w:r>
    </w:p>
    <w:p w:rsidR="001E6671" w:rsidRPr="00471944" w:rsidRDefault="001E6671" w:rsidP="00405BBA">
      <w:pPr>
        <w:autoSpaceDE w:val="0"/>
        <w:autoSpaceDN w:val="0"/>
        <w:adjustRightInd w:val="0"/>
        <w:spacing w:line="340" w:lineRule="exact"/>
        <w:ind w:left="958"/>
        <w:jc w:val="both"/>
      </w:pPr>
      <w:r w:rsidRPr="00471944">
        <w:t>......................................................................................................</w:t>
      </w:r>
    </w:p>
    <w:p w:rsidR="001E6671" w:rsidRPr="00471944" w:rsidRDefault="001E6671" w:rsidP="001E6671">
      <w:pPr>
        <w:pStyle w:val="Schedulepara"/>
      </w:pPr>
      <w:r w:rsidRPr="00471944">
        <w:tab/>
        <w:t>(c)</w:t>
      </w:r>
      <w:r w:rsidRPr="00471944">
        <w:tab/>
        <w:t>Describe facilities and distribution arrangements necessary for importation in the relevant market(s), their capacity and who has ownership or control of these facilities and arrangements</w:t>
      </w:r>
    </w:p>
    <w:p w:rsidR="001E6671" w:rsidRPr="00471944" w:rsidRDefault="001E6671" w:rsidP="00405BBA">
      <w:pPr>
        <w:autoSpaceDE w:val="0"/>
        <w:autoSpaceDN w:val="0"/>
        <w:adjustRightInd w:val="0"/>
        <w:spacing w:line="340" w:lineRule="exact"/>
        <w:ind w:left="958"/>
        <w:jc w:val="both"/>
      </w:pPr>
      <w:r w:rsidRPr="00471944">
        <w:t>......................................................................................................</w:t>
      </w:r>
    </w:p>
    <w:p w:rsidR="001E6671" w:rsidRPr="00471944" w:rsidRDefault="001E6671" w:rsidP="001E6671">
      <w:pPr>
        <w:pStyle w:val="Schedulepara"/>
      </w:pPr>
      <w:r w:rsidRPr="00471944">
        <w:tab/>
        <w:t>(d)</w:t>
      </w:r>
      <w:r w:rsidRPr="00471944">
        <w:tab/>
        <w:t>Provide details of the price of imports as opposed to domestic production in the relevant market(s) and explain any divergence in these prices</w:t>
      </w:r>
    </w:p>
    <w:p w:rsidR="001E6671" w:rsidRPr="00471944" w:rsidRDefault="001E6671" w:rsidP="00405BBA">
      <w:pPr>
        <w:autoSpaceDE w:val="0"/>
        <w:autoSpaceDN w:val="0"/>
        <w:adjustRightInd w:val="0"/>
        <w:spacing w:line="340" w:lineRule="exact"/>
        <w:ind w:left="958"/>
        <w:jc w:val="both"/>
      </w:pPr>
      <w:r w:rsidRPr="00471944">
        <w:t>......................................................................................................</w:t>
      </w:r>
    </w:p>
    <w:p w:rsidR="001E6671" w:rsidRPr="00471944" w:rsidRDefault="001E6671" w:rsidP="001E6671">
      <w:pPr>
        <w:pStyle w:val="Schedulepara"/>
      </w:pPr>
      <w:r w:rsidRPr="00471944">
        <w:tab/>
        <w:t>(e)</w:t>
      </w:r>
      <w:r w:rsidRPr="00471944">
        <w:tab/>
        <w:t>Provide details as to the extent of constraint which would be likely to be provided by imports on domestic suppliers including the merger parties in the relevant market(s) post</w:t>
      </w:r>
      <w:r w:rsidR="00471944">
        <w:noBreakHyphen/>
      </w:r>
      <w:r w:rsidRPr="00471944">
        <w:t xml:space="preserve"> acquisition</w:t>
      </w:r>
    </w:p>
    <w:p w:rsidR="001E6671" w:rsidRPr="00471944" w:rsidRDefault="001E6671" w:rsidP="00405BBA">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19 of this Form)</w:t>
      </w:r>
    </w:p>
    <w:p w:rsidR="001E6671" w:rsidRPr="00471944" w:rsidRDefault="001E6671" w:rsidP="001E6671">
      <w:pPr>
        <w:autoSpaceDE w:val="0"/>
        <w:autoSpaceDN w:val="0"/>
        <w:adjustRightInd w:val="0"/>
        <w:spacing w:before="180"/>
        <w:ind w:left="720" w:hanging="720"/>
        <w:rPr>
          <w:b/>
        </w:rPr>
      </w:pPr>
      <w:r w:rsidRPr="00471944">
        <w:rPr>
          <w:b/>
        </w:rPr>
        <w:t>13.</w:t>
      </w:r>
      <w:r w:rsidRPr="00471944">
        <w:rPr>
          <w:b/>
        </w:rPr>
        <w:tab/>
        <w:t>Exports</w:t>
      </w:r>
    </w:p>
    <w:p w:rsidR="001E6671" w:rsidRPr="00471944" w:rsidRDefault="001E6671" w:rsidP="001E6671">
      <w:pPr>
        <w:pStyle w:val="Schedulepara"/>
      </w:pPr>
      <w:r w:rsidRPr="00471944">
        <w:tab/>
        <w:t>(a)</w:t>
      </w:r>
      <w:r w:rsidRPr="00471944">
        <w:tab/>
        <w:t>Provide details of the actual and potential level of exports in the relevant market(s)</w:t>
      </w:r>
    </w:p>
    <w:p w:rsidR="001E6671" w:rsidRPr="00471944" w:rsidRDefault="001E6671" w:rsidP="00405BBA">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20 of this Form)</w:t>
      </w:r>
    </w:p>
    <w:p w:rsidR="001E6671" w:rsidRPr="00471944" w:rsidRDefault="001E6671" w:rsidP="001E6671">
      <w:pPr>
        <w:pStyle w:val="Schedulepara"/>
        <w:keepNext/>
      </w:pPr>
      <w:r w:rsidRPr="00471944">
        <w:tab/>
        <w:t>(b)</w:t>
      </w:r>
      <w:r w:rsidRPr="00471944">
        <w:tab/>
        <w:t>Describe the export barriers faced by suppliers of inputs to the merger parties in the relevant market(s)</w:t>
      </w:r>
    </w:p>
    <w:p w:rsidR="001E6671" w:rsidRPr="00471944" w:rsidRDefault="001E6671" w:rsidP="00405BBA">
      <w:pPr>
        <w:autoSpaceDE w:val="0"/>
        <w:autoSpaceDN w:val="0"/>
        <w:adjustRightInd w:val="0"/>
        <w:spacing w:line="340" w:lineRule="exact"/>
        <w:ind w:left="958"/>
        <w:jc w:val="both"/>
      </w:pPr>
      <w:r w:rsidRPr="00471944">
        <w:t>......................................................................................................</w:t>
      </w:r>
    </w:p>
    <w:p w:rsidR="001E6671" w:rsidRPr="00471944" w:rsidRDefault="001E6671" w:rsidP="001E6671">
      <w:pPr>
        <w:pStyle w:val="Schedulepara"/>
      </w:pPr>
      <w:r w:rsidRPr="00471944">
        <w:tab/>
        <w:t>(c)</w:t>
      </w:r>
      <w:r w:rsidRPr="00471944">
        <w:tab/>
        <w:t>Provide details of the sale price of exports as opposed to domestic sales in the relevant market(s) and explain any divergence in these prices</w:t>
      </w:r>
    </w:p>
    <w:p w:rsidR="001E6671" w:rsidRPr="00471944" w:rsidRDefault="001E6671" w:rsidP="00405BBA">
      <w:pPr>
        <w:autoSpaceDE w:val="0"/>
        <w:autoSpaceDN w:val="0"/>
        <w:adjustRightInd w:val="0"/>
        <w:spacing w:line="340" w:lineRule="exact"/>
        <w:ind w:left="958"/>
        <w:jc w:val="both"/>
      </w:pPr>
      <w:r w:rsidRPr="00471944">
        <w:t>......................................................................................................</w:t>
      </w:r>
    </w:p>
    <w:p w:rsidR="001E6671" w:rsidRPr="00471944" w:rsidRDefault="001E6671" w:rsidP="00772A7F">
      <w:pPr>
        <w:pStyle w:val="Schedulepara"/>
        <w:keepNext/>
        <w:keepLines/>
        <w:spacing w:before="120"/>
      </w:pPr>
      <w:r w:rsidRPr="00471944">
        <w:tab/>
        <w:t>(d)</w:t>
      </w:r>
      <w:r w:rsidRPr="00471944">
        <w:tab/>
        <w:t>Describe whether the suppliers of inputs to the merger parties are or would be able to export such inputs post</w:t>
      </w:r>
      <w:r w:rsidR="00471944">
        <w:noBreakHyphen/>
      </w:r>
      <w:r w:rsidRPr="00471944">
        <w:t>acquisition and, if so, describe the extent of constraint this would be likely to provide on the merger parties post</w:t>
      </w:r>
      <w:r w:rsidR="00471944">
        <w:noBreakHyphen/>
      </w:r>
      <w:r w:rsidRPr="00471944">
        <w:t xml:space="preserve">acquisition </w:t>
      </w:r>
    </w:p>
    <w:p w:rsidR="001E6671" w:rsidRPr="00471944" w:rsidRDefault="001E6671" w:rsidP="00772A7F">
      <w:pPr>
        <w:autoSpaceDE w:val="0"/>
        <w:autoSpaceDN w:val="0"/>
        <w:adjustRightInd w:val="0"/>
        <w:spacing w:line="340" w:lineRule="exact"/>
        <w:ind w:left="958"/>
        <w:jc w:val="both"/>
      </w:pPr>
      <w:r w:rsidRPr="00471944">
        <w:t>......................................................................................................</w:t>
      </w:r>
    </w:p>
    <w:p w:rsidR="001E6671" w:rsidRPr="00471944" w:rsidRDefault="001E6671" w:rsidP="0033061A">
      <w:pPr>
        <w:autoSpaceDE w:val="0"/>
        <w:autoSpaceDN w:val="0"/>
        <w:adjustRightInd w:val="0"/>
        <w:spacing w:line="240" w:lineRule="auto"/>
        <w:ind w:firstLine="958"/>
        <w:rPr>
          <w:i/>
        </w:rPr>
      </w:pPr>
      <w:r w:rsidRPr="00471944">
        <w:rPr>
          <w:i/>
        </w:rPr>
        <w:t>(See Direction</w:t>
      </w:r>
      <w:r w:rsidR="00471944">
        <w:rPr>
          <w:i/>
        </w:rPr>
        <w:t> </w:t>
      </w:r>
      <w:r w:rsidRPr="00471944">
        <w:rPr>
          <w:i/>
        </w:rPr>
        <w:t>21 of this Form)</w:t>
      </w:r>
    </w:p>
    <w:p w:rsidR="001E6671" w:rsidRPr="00471944" w:rsidRDefault="001E6671" w:rsidP="00772A7F">
      <w:pPr>
        <w:autoSpaceDE w:val="0"/>
        <w:autoSpaceDN w:val="0"/>
        <w:adjustRightInd w:val="0"/>
        <w:spacing w:before="120"/>
        <w:ind w:left="720" w:hanging="720"/>
        <w:rPr>
          <w:b/>
        </w:rPr>
      </w:pPr>
      <w:r w:rsidRPr="00471944">
        <w:rPr>
          <w:b/>
        </w:rPr>
        <w:t>14.</w:t>
      </w:r>
      <w:r w:rsidRPr="00471944">
        <w:rPr>
          <w:b/>
        </w:rPr>
        <w:tab/>
        <w:t>Barriers to entry and expansion</w:t>
      </w:r>
    </w:p>
    <w:p w:rsidR="001E6671" w:rsidRPr="00471944" w:rsidRDefault="001E6671" w:rsidP="00405BBA">
      <w:pPr>
        <w:pStyle w:val="Schedulepara"/>
        <w:spacing w:before="120"/>
      </w:pPr>
      <w:r w:rsidRPr="00471944">
        <w:tab/>
        <w:t>(a)</w:t>
      </w:r>
      <w:r w:rsidRPr="00471944">
        <w:tab/>
        <w:t>Provide details of any barriers to entry and expansion in the relevant market(s)</w:t>
      </w:r>
    </w:p>
    <w:p w:rsidR="001E6671" w:rsidRPr="00471944" w:rsidRDefault="001E6671" w:rsidP="00405BBA">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22 of this Form)</w:t>
      </w:r>
    </w:p>
    <w:p w:rsidR="001E6671" w:rsidRPr="00471944" w:rsidRDefault="001E6671" w:rsidP="00405BBA">
      <w:pPr>
        <w:pStyle w:val="Schedulepara"/>
        <w:tabs>
          <w:tab w:val="clear" w:pos="567"/>
          <w:tab w:val="right" w:pos="720"/>
        </w:tabs>
        <w:spacing w:before="120"/>
      </w:pPr>
      <w:r w:rsidRPr="00471944">
        <w:tab/>
        <w:t>(b)</w:t>
      </w:r>
      <w:r w:rsidRPr="00471944">
        <w:tab/>
        <w:t>Provide details of any firms not currently supplying or acquiring goods or services in the Relevant Market(s) but which could enter the Relevant Market(s) quickly and provide an effective competitive constraint in the Relevant Market(s) to the merged entity</w:t>
      </w:r>
    </w:p>
    <w:p w:rsidR="001E6671" w:rsidRPr="00471944" w:rsidRDefault="001E6671" w:rsidP="00405BBA">
      <w:pPr>
        <w:autoSpaceDE w:val="0"/>
        <w:autoSpaceDN w:val="0"/>
        <w:adjustRightInd w:val="0"/>
        <w:spacing w:line="340" w:lineRule="exact"/>
        <w:ind w:left="958"/>
        <w:jc w:val="both"/>
      </w:pPr>
      <w:r w:rsidRPr="00471944">
        <w:t>......................................................................................................</w:t>
      </w:r>
    </w:p>
    <w:p w:rsidR="001E6671" w:rsidRPr="00471944" w:rsidRDefault="001E6671" w:rsidP="00405BBA">
      <w:pPr>
        <w:pStyle w:val="Schedulepara"/>
        <w:tabs>
          <w:tab w:val="clear" w:pos="567"/>
          <w:tab w:val="right" w:pos="720"/>
        </w:tabs>
        <w:spacing w:before="120"/>
      </w:pPr>
      <w:r w:rsidRPr="00471944">
        <w:tab/>
        <w:t>(c)</w:t>
      </w:r>
      <w:r w:rsidRPr="00471944">
        <w:tab/>
        <w:t>Provide details of any firms which have recently tried and failed to enter the relevant market(s), including the reasons (if known) for their failure</w:t>
      </w:r>
    </w:p>
    <w:p w:rsidR="001E6671" w:rsidRPr="00471944" w:rsidRDefault="001E6671" w:rsidP="00405BBA">
      <w:pPr>
        <w:autoSpaceDE w:val="0"/>
        <w:autoSpaceDN w:val="0"/>
        <w:adjustRightInd w:val="0"/>
        <w:spacing w:line="340" w:lineRule="exact"/>
        <w:ind w:left="958"/>
        <w:jc w:val="both"/>
      </w:pPr>
      <w:r w:rsidRPr="00471944">
        <w:t>......................................................................................................</w:t>
      </w:r>
    </w:p>
    <w:p w:rsidR="001E6671" w:rsidRPr="00471944" w:rsidRDefault="001E6671" w:rsidP="00772A7F">
      <w:pPr>
        <w:keepNext/>
        <w:keepLines/>
        <w:autoSpaceDE w:val="0"/>
        <w:autoSpaceDN w:val="0"/>
        <w:adjustRightInd w:val="0"/>
        <w:spacing w:before="120"/>
        <w:ind w:left="720" w:hanging="720"/>
        <w:rPr>
          <w:b/>
        </w:rPr>
      </w:pPr>
      <w:r w:rsidRPr="00471944">
        <w:rPr>
          <w:b/>
        </w:rPr>
        <w:t>15.</w:t>
      </w:r>
      <w:r w:rsidRPr="00471944">
        <w:rPr>
          <w:b/>
        </w:rPr>
        <w:tab/>
        <w:t>Dynamic characteristics</w:t>
      </w:r>
    </w:p>
    <w:p w:rsidR="001E6671" w:rsidRPr="00471944" w:rsidRDefault="001E6671" w:rsidP="00405BBA">
      <w:pPr>
        <w:pStyle w:val="Schedulepara"/>
        <w:keepNext/>
        <w:keepLines/>
        <w:spacing w:before="120"/>
      </w:pPr>
      <w:r w:rsidRPr="00471944">
        <w:tab/>
      </w:r>
      <w:r w:rsidRPr="00471944">
        <w:tab/>
        <w:t>Provide details of the dynamic characteristics of the relevant market(s)</w:t>
      </w:r>
    </w:p>
    <w:p w:rsidR="001E6671" w:rsidRPr="00471944" w:rsidRDefault="001E6671" w:rsidP="00405BBA">
      <w:pPr>
        <w:autoSpaceDE w:val="0"/>
        <w:autoSpaceDN w:val="0"/>
        <w:adjustRightInd w:val="0"/>
        <w:spacing w:line="340" w:lineRule="exact"/>
        <w:ind w:left="958"/>
        <w:jc w:val="both"/>
      </w:pPr>
      <w:r w:rsidRPr="00471944">
        <w:t>......................................................................................................</w:t>
      </w:r>
    </w:p>
    <w:p w:rsidR="001E6671" w:rsidRPr="00471944" w:rsidRDefault="001E6671" w:rsidP="0033061A">
      <w:pPr>
        <w:autoSpaceDE w:val="0"/>
        <w:autoSpaceDN w:val="0"/>
        <w:adjustRightInd w:val="0"/>
        <w:spacing w:line="240" w:lineRule="auto"/>
        <w:ind w:firstLine="958"/>
        <w:rPr>
          <w:i/>
        </w:rPr>
      </w:pPr>
      <w:r w:rsidRPr="00471944">
        <w:rPr>
          <w:i/>
        </w:rPr>
        <w:t>(See Direction</w:t>
      </w:r>
      <w:r w:rsidR="00471944">
        <w:rPr>
          <w:i/>
        </w:rPr>
        <w:t> </w:t>
      </w:r>
      <w:r w:rsidRPr="00471944">
        <w:rPr>
          <w:i/>
        </w:rPr>
        <w:t>23 of this Form)</w:t>
      </w:r>
    </w:p>
    <w:p w:rsidR="001E6671" w:rsidRPr="00471944" w:rsidRDefault="001E6671" w:rsidP="00772A7F">
      <w:pPr>
        <w:autoSpaceDE w:val="0"/>
        <w:autoSpaceDN w:val="0"/>
        <w:adjustRightInd w:val="0"/>
        <w:spacing w:before="120"/>
        <w:ind w:left="720" w:hanging="720"/>
        <w:rPr>
          <w:b/>
        </w:rPr>
      </w:pPr>
      <w:r w:rsidRPr="00471944">
        <w:rPr>
          <w:b/>
        </w:rPr>
        <w:t>16.</w:t>
      </w:r>
      <w:r w:rsidRPr="00471944">
        <w:rPr>
          <w:b/>
        </w:rPr>
        <w:tab/>
        <w:t>Vigorous and effective competitor</w:t>
      </w:r>
    </w:p>
    <w:p w:rsidR="001E6671" w:rsidRPr="00471944" w:rsidRDefault="001E6671" w:rsidP="00405BBA">
      <w:pPr>
        <w:pStyle w:val="Schedulepara"/>
        <w:spacing w:before="120"/>
      </w:pPr>
      <w:r w:rsidRPr="00471944">
        <w:tab/>
      </w:r>
      <w:r w:rsidRPr="00471944">
        <w:tab/>
        <w:t>Indicate whether the Target or any other participant in the relevant market(s) could be described as a vigorous and effective competitor to the Applicant or to any other market participants and to what extent, and why</w:t>
      </w:r>
    </w:p>
    <w:p w:rsidR="001E6671" w:rsidRPr="00471944" w:rsidRDefault="001E6671" w:rsidP="00405BBA">
      <w:pPr>
        <w:autoSpaceDE w:val="0"/>
        <w:autoSpaceDN w:val="0"/>
        <w:adjustRightInd w:val="0"/>
        <w:spacing w:line="340" w:lineRule="exact"/>
        <w:ind w:left="958"/>
        <w:jc w:val="both"/>
      </w:pPr>
      <w:r w:rsidRPr="00471944">
        <w:t>......................................................................................................</w:t>
      </w:r>
    </w:p>
    <w:p w:rsidR="001E6671" w:rsidRPr="00471944" w:rsidRDefault="001E6671" w:rsidP="0033061A">
      <w:pPr>
        <w:autoSpaceDE w:val="0"/>
        <w:autoSpaceDN w:val="0"/>
        <w:adjustRightInd w:val="0"/>
        <w:spacing w:line="240" w:lineRule="auto"/>
        <w:ind w:firstLine="958"/>
        <w:rPr>
          <w:i/>
        </w:rPr>
      </w:pPr>
      <w:r w:rsidRPr="00471944">
        <w:rPr>
          <w:i/>
        </w:rPr>
        <w:t>(See Direction</w:t>
      </w:r>
      <w:r w:rsidR="00471944">
        <w:rPr>
          <w:i/>
        </w:rPr>
        <w:t> </w:t>
      </w:r>
      <w:r w:rsidRPr="00471944">
        <w:rPr>
          <w:i/>
        </w:rPr>
        <w:t>24 of this Form)</w:t>
      </w:r>
    </w:p>
    <w:p w:rsidR="001E6671" w:rsidRPr="00471944" w:rsidRDefault="001E6671" w:rsidP="00772A7F">
      <w:pPr>
        <w:keepNext/>
        <w:keepLines/>
        <w:autoSpaceDE w:val="0"/>
        <w:autoSpaceDN w:val="0"/>
        <w:adjustRightInd w:val="0"/>
        <w:spacing w:before="120"/>
        <w:ind w:left="720" w:hanging="720"/>
        <w:rPr>
          <w:b/>
        </w:rPr>
      </w:pPr>
      <w:r w:rsidRPr="00471944">
        <w:rPr>
          <w:b/>
        </w:rPr>
        <w:t>17.</w:t>
      </w:r>
      <w:r w:rsidRPr="00471944">
        <w:rPr>
          <w:b/>
        </w:rPr>
        <w:tab/>
        <w:t>Vertical integration</w:t>
      </w:r>
    </w:p>
    <w:p w:rsidR="001E6671" w:rsidRPr="00471944" w:rsidRDefault="001E6671" w:rsidP="00772A7F">
      <w:pPr>
        <w:pStyle w:val="Schedulepara"/>
        <w:spacing w:before="120"/>
      </w:pPr>
      <w:r w:rsidRPr="00471944">
        <w:tab/>
        <w:t>(a)</w:t>
      </w:r>
      <w:r w:rsidRPr="00471944">
        <w:tab/>
        <w:t>Describe whether the acquisition would, or would be likely to, result in increased vertical integration between firms involved at different functional levels in the relevant market(s)</w:t>
      </w:r>
    </w:p>
    <w:p w:rsidR="001E6671" w:rsidRPr="00471944" w:rsidRDefault="001E6671" w:rsidP="00772A7F">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25 of this Form)</w:t>
      </w:r>
    </w:p>
    <w:p w:rsidR="001E6671" w:rsidRPr="00471944" w:rsidRDefault="001E6671" w:rsidP="00772A7F">
      <w:pPr>
        <w:pStyle w:val="Schedulepara"/>
        <w:spacing w:before="120"/>
      </w:pPr>
      <w:r w:rsidRPr="00471944">
        <w:tab/>
        <w:t>(b)</w:t>
      </w:r>
      <w:r w:rsidRPr="00471944">
        <w:tab/>
        <w:t>Describe whether the acquisition would, or would be likely to, increase the risk of limiting the supply of inputs or access to distribution such that downstream or upstream rivals face higher costs post</w:t>
      </w:r>
      <w:r w:rsidR="00471944">
        <w:noBreakHyphen/>
      </w:r>
      <w:r w:rsidRPr="00471944">
        <w:t>acquisition or full or partial foreclosure of key inputs or distribution channels</w:t>
      </w:r>
    </w:p>
    <w:p w:rsidR="001E6671" w:rsidRPr="00471944" w:rsidRDefault="001E6671" w:rsidP="00772A7F">
      <w:pPr>
        <w:autoSpaceDE w:val="0"/>
        <w:autoSpaceDN w:val="0"/>
        <w:adjustRightInd w:val="0"/>
        <w:spacing w:line="340" w:lineRule="exact"/>
        <w:ind w:left="958"/>
        <w:jc w:val="both"/>
      </w:pPr>
      <w:r w:rsidRPr="00471944">
        <w:t>......................................................................................................</w:t>
      </w:r>
    </w:p>
    <w:p w:rsidR="001E6671" w:rsidRPr="00471944" w:rsidRDefault="001E6671" w:rsidP="00772A7F">
      <w:pPr>
        <w:autoSpaceDE w:val="0"/>
        <w:autoSpaceDN w:val="0"/>
        <w:adjustRightInd w:val="0"/>
        <w:spacing w:before="120"/>
        <w:ind w:left="720" w:hanging="720"/>
        <w:rPr>
          <w:b/>
        </w:rPr>
      </w:pPr>
      <w:r w:rsidRPr="00471944">
        <w:rPr>
          <w:b/>
        </w:rPr>
        <w:t>18.</w:t>
      </w:r>
      <w:r w:rsidRPr="00471944">
        <w:rPr>
          <w:b/>
        </w:rPr>
        <w:tab/>
        <w:t>Prices and profit margins</w:t>
      </w:r>
    </w:p>
    <w:p w:rsidR="001E6671" w:rsidRPr="00471944" w:rsidRDefault="001E6671" w:rsidP="00772A7F">
      <w:pPr>
        <w:pStyle w:val="Schedulepara"/>
        <w:spacing w:before="120"/>
      </w:pPr>
      <w:r w:rsidRPr="00471944">
        <w:tab/>
        <w:t>(a)</w:t>
      </w:r>
      <w:r w:rsidRPr="00471944">
        <w:tab/>
        <w:t>Provide details of recent and current levels of pricing in the relevant market(s) including the use of rebates and discounts</w:t>
      </w:r>
    </w:p>
    <w:p w:rsidR="001E6671" w:rsidRPr="00471944" w:rsidRDefault="001E6671" w:rsidP="00772A7F">
      <w:pPr>
        <w:autoSpaceDE w:val="0"/>
        <w:autoSpaceDN w:val="0"/>
        <w:adjustRightInd w:val="0"/>
        <w:spacing w:line="340" w:lineRule="exact"/>
        <w:ind w:left="958"/>
        <w:jc w:val="both"/>
      </w:pPr>
      <w:r w:rsidRPr="00471944">
        <w:t>......................................................................................................</w:t>
      </w:r>
    </w:p>
    <w:p w:rsidR="001E6671" w:rsidRPr="00471944" w:rsidRDefault="001E6671" w:rsidP="00772A7F">
      <w:pPr>
        <w:pStyle w:val="Schedulepara"/>
        <w:keepNext/>
        <w:keepLines/>
        <w:spacing w:before="0"/>
      </w:pPr>
      <w:r w:rsidRPr="00471944">
        <w:tab/>
        <w:t>(b)</w:t>
      </w:r>
      <w:r w:rsidRPr="00471944">
        <w:tab/>
        <w:t>Provide details of supply costs of goods and services supplied by the merger parties including manufacturing, marketing and distribution costs in the relevant market(s)</w:t>
      </w:r>
    </w:p>
    <w:p w:rsidR="001E6671" w:rsidRPr="00471944" w:rsidRDefault="001E6671" w:rsidP="00772A7F">
      <w:pPr>
        <w:autoSpaceDE w:val="0"/>
        <w:autoSpaceDN w:val="0"/>
        <w:adjustRightInd w:val="0"/>
        <w:spacing w:line="340" w:lineRule="exact"/>
        <w:ind w:left="958"/>
        <w:jc w:val="both"/>
      </w:pPr>
      <w:r w:rsidRPr="00471944">
        <w:t>......................................................................................................</w:t>
      </w:r>
    </w:p>
    <w:p w:rsidR="001E6671" w:rsidRPr="00471944" w:rsidRDefault="001E6671" w:rsidP="00772A7F">
      <w:pPr>
        <w:pStyle w:val="Schedulepara"/>
        <w:keepNext/>
        <w:keepLines/>
        <w:spacing w:before="120"/>
      </w:pPr>
      <w:r w:rsidRPr="00471944">
        <w:tab/>
        <w:t>(c)</w:t>
      </w:r>
      <w:r w:rsidRPr="00471944">
        <w:tab/>
        <w:t xml:space="preserve">Describe the competitive constraints, if any, which would, </w:t>
      </w:r>
      <w:r w:rsidRPr="00471944">
        <w:br/>
        <w:t>or would be likely to, prevent the merger parties from being able to significantly and sustainably increase the prices paid by their customers, or lower the prices paid to their suppliers, post</w:t>
      </w:r>
      <w:r w:rsidR="00471944">
        <w:noBreakHyphen/>
      </w:r>
      <w:r w:rsidRPr="00471944">
        <w:t>acquisition in the relevant market(s)</w:t>
      </w:r>
    </w:p>
    <w:p w:rsidR="001E6671" w:rsidRPr="00471944" w:rsidRDefault="001E6671" w:rsidP="00772A7F">
      <w:pPr>
        <w:autoSpaceDE w:val="0"/>
        <w:autoSpaceDN w:val="0"/>
        <w:adjustRightInd w:val="0"/>
        <w:spacing w:line="340" w:lineRule="exact"/>
        <w:ind w:left="958"/>
        <w:jc w:val="both"/>
      </w:pPr>
      <w:r w:rsidRPr="00471944">
        <w:t>......................................................................................................</w:t>
      </w:r>
    </w:p>
    <w:p w:rsidR="001E6671" w:rsidRPr="00471944" w:rsidRDefault="001E6671" w:rsidP="00772A7F">
      <w:pPr>
        <w:pStyle w:val="Schedulepara"/>
        <w:spacing w:before="120"/>
      </w:pPr>
      <w:r w:rsidRPr="00471944">
        <w:tab/>
        <w:t>(d)</w:t>
      </w:r>
      <w:r w:rsidRPr="00471944">
        <w:tab/>
        <w:t>Describe the impact of the acquisition on the potential for coordinated conduct between remaining competitors in the relevant market(s) post</w:t>
      </w:r>
      <w:r w:rsidR="00471944">
        <w:noBreakHyphen/>
      </w:r>
      <w:r w:rsidRPr="00471944">
        <w:t>acquisition</w:t>
      </w:r>
    </w:p>
    <w:p w:rsidR="001E6671" w:rsidRPr="00471944" w:rsidRDefault="001E6671" w:rsidP="0033061A">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26 of this Form)</w:t>
      </w:r>
    </w:p>
    <w:p w:rsidR="001E6671" w:rsidRPr="00471944" w:rsidRDefault="001E6671" w:rsidP="001E6671">
      <w:pPr>
        <w:pStyle w:val="Schedulepara"/>
      </w:pPr>
      <w:r w:rsidRPr="00471944">
        <w:tab/>
        <w:t>(e)</w:t>
      </w:r>
      <w:r w:rsidRPr="00471944">
        <w:tab/>
        <w:t>Describe the likely impact of the acquisition on the profit margins of the merger parties post</w:t>
      </w:r>
      <w:r w:rsidR="00471944">
        <w:noBreakHyphen/>
      </w:r>
      <w:r w:rsidRPr="00471944">
        <w:t>acquisition and the expected cause of any change</w:t>
      </w:r>
    </w:p>
    <w:p w:rsidR="001E6671" w:rsidRPr="00471944" w:rsidRDefault="001E6671" w:rsidP="0033061A">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spacing w:before="180"/>
        <w:ind w:left="720" w:hanging="720"/>
        <w:rPr>
          <w:b/>
        </w:rPr>
      </w:pPr>
      <w:r w:rsidRPr="00471944">
        <w:rPr>
          <w:b/>
        </w:rPr>
        <w:t>19.</w:t>
      </w:r>
      <w:r w:rsidRPr="00471944">
        <w:rPr>
          <w:b/>
        </w:rPr>
        <w:tab/>
        <w:t>Related markets</w:t>
      </w:r>
    </w:p>
    <w:p w:rsidR="001E6671" w:rsidRPr="00471944" w:rsidRDefault="001E6671" w:rsidP="001E6671">
      <w:pPr>
        <w:pStyle w:val="Schedulepara"/>
      </w:pPr>
      <w:r w:rsidRPr="00471944">
        <w:tab/>
        <w:t>(a)</w:t>
      </w:r>
      <w:r w:rsidRPr="00471944">
        <w:tab/>
        <w:t>Describe the extent of complementarity between products supplied by the merger parties</w:t>
      </w:r>
    </w:p>
    <w:p w:rsidR="001E6671" w:rsidRPr="00471944" w:rsidRDefault="001E6671" w:rsidP="0033061A">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rPr>
          <w:i/>
        </w:rPr>
      </w:pPr>
      <w:r w:rsidRPr="00471944">
        <w:rPr>
          <w:i/>
        </w:rPr>
        <w:t>(See Direction</w:t>
      </w:r>
      <w:r w:rsidR="00471944">
        <w:rPr>
          <w:i/>
        </w:rPr>
        <w:t> </w:t>
      </w:r>
      <w:r w:rsidRPr="00471944">
        <w:rPr>
          <w:i/>
        </w:rPr>
        <w:t>27 of this Form)</w:t>
      </w:r>
    </w:p>
    <w:p w:rsidR="001E6671" w:rsidRPr="00471944" w:rsidRDefault="001E6671" w:rsidP="001E6671">
      <w:pPr>
        <w:pStyle w:val="Schedulepara"/>
      </w:pPr>
      <w:r w:rsidRPr="00471944">
        <w:tab/>
        <w:t>(b)</w:t>
      </w:r>
      <w:r w:rsidRPr="00471944">
        <w:tab/>
        <w:t>Describe the extent to which the products identified above are, or could be, offered to customers as a product range through bundling or tying</w:t>
      </w:r>
    </w:p>
    <w:p w:rsidR="001E6671" w:rsidRPr="00471944" w:rsidRDefault="001E6671" w:rsidP="0033061A">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ind w:firstLine="960"/>
      </w:pPr>
      <w:r w:rsidRPr="00471944">
        <w:rPr>
          <w:i/>
        </w:rPr>
        <w:t>(See Direction</w:t>
      </w:r>
      <w:r w:rsidR="00471944">
        <w:rPr>
          <w:i/>
        </w:rPr>
        <w:t> </w:t>
      </w:r>
      <w:r w:rsidRPr="00471944">
        <w:rPr>
          <w:i/>
        </w:rPr>
        <w:t>28 of this Form)</w:t>
      </w:r>
    </w:p>
    <w:p w:rsidR="001E6671" w:rsidRPr="00471944" w:rsidRDefault="001E6671" w:rsidP="001E6671">
      <w:pPr>
        <w:pStyle w:val="Schedulepara"/>
        <w:keepNext/>
        <w:keepLines/>
      </w:pPr>
      <w:r w:rsidRPr="00471944">
        <w:tab/>
        <w:t>(c)</w:t>
      </w:r>
      <w:r w:rsidRPr="00471944">
        <w:tab/>
        <w:t>Describe the competitive constraints that would, or would be likely to, prevent such bundling or tying from significantly foreclosing the ability of the merged entity’s competitors to compete, including foreclosure of access to distribution by the merged entity’s competitors</w:t>
      </w:r>
    </w:p>
    <w:p w:rsidR="001E6671" w:rsidRPr="00471944" w:rsidRDefault="001E6671" w:rsidP="0033061A">
      <w:pPr>
        <w:autoSpaceDE w:val="0"/>
        <w:autoSpaceDN w:val="0"/>
        <w:adjustRightInd w:val="0"/>
        <w:spacing w:line="340" w:lineRule="exact"/>
        <w:ind w:left="958"/>
        <w:jc w:val="both"/>
      </w:pPr>
      <w:r w:rsidRPr="00471944">
        <w:t>......................................................................................................</w:t>
      </w:r>
    </w:p>
    <w:p w:rsidR="001E6671" w:rsidRPr="00471944" w:rsidRDefault="001E6671" w:rsidP="001E6671">
      <w:pPr>
        <w:keepNext/>
        <w:autoSpaceDE w:val="0"/>
        <w:autoSpaceDN w:val="0"/>
        <w:adjustRightInd w:val="0"/>
        <w:spacing w:before="180"/>
        <w:ind w:left="720" w:hanging="720"/>
        <w:rPr>
          <w:b/>
        </w:rPr>
      </w:pPr>
      <w:r w:rsidRPr="00471944">
        <w:rPr>
          <w:b/>
        </w:rPr>
        <w:t>20.</w:t>
      </w:r>
      <w:r w:rsidRPr="00471944">
        <w:rPr>
          <w:b/>
        </w:rPr>
        <w:tab/>
        <w:t>Detriment from a lessening of competition</w:t>
      </w:r>
    </w:p>
    <w:p w:rsidR="001E6671" w:rsidRPr="00471944" w:rsidRDefault="001E6671" w:rsidP="001E6671">
      <w:pPr>
        <w:pStyle w:val="Schedulepara"/>
      </w:pPr>
      <w:r w:rsidRPr="00471944">
        <w:tab/>
      </w:r>
      <w:r w:rsidRPr="00471944">
        <w:tab/>
        <w:t>Having regard to the information provided above, and any other relevant information, describe any detriment which would or would be likely to flow from a lessening of competition as a result of the acquisition</w:t>
      </w:r>
    </w:p>
    <w:p w:rsidR="001E6671" w:rsidRPr="00471944" w:rsidRDefault="001E6671" w:rsidP="0033061A">
      <w:pPr>
        <w:autoSpaceDE w:val="0"/>
        <w:autoSpaceDN w:val="0"/>
        <w:adjustRightInd w:val="0"/>
        <w:spacing w:line="340" w:lineRule="exact"/>
        <w:ind w:left="958"/>
        <w:jc w:val="both"/>
      </w:pPr>
      <w:r w:rsidRPr="00471944">
        <w:t>......................................................................................................</w:t>
      </w:r>
    </w:p>
    <w:p w:rsidR="001E6671" w:rsidRPr="00471944" w:rsidRDefault="001E6671" w:rsidP="001E6671">
      <w:pPr>
        <w:autoSpaceDE w:val="0"/>
        <w:autoSpaceDN w:val="0"/>
        <w:adjustRightInd w:val="0"/>
        <w:spacing w:before="180"/>
        <w:ind w:left="720" w:hanging="720"/>
        <w:rPr>
          <w:b/>
        </w:rPr>
      </w:pPr>
      <w:r w:rsidRPr="00471944">
        <w:rPr>
          <w:b/>
        </w:rPr>
        <w:t>21.</w:t>
      </w:r>
      <w:r w:rsidRPr="00471944">
        <w:rPr>
          <w:b/>
        </w:rPr>
        <w:tab/>
        <w:t>Other public detriment</w:t>
      </w:r>
    </w:p>
    <w:p w:rsidR="001E6671" w:rsidRPr="00471944" w:rsidRDefault="001E6671" w:rsidP="001E6671">
      <w:pPr>
        <w:pStyle w:val="Schedulepara"/>
      </w:pPr>
      <w:r w:rsidRPr="00471944">
        <w:tab/>
      </w:r>
      <w:r w:rsidRPr="00471944">
        <w:tab/>
        <w:t>Describe any public detriment likely to result from the proposed acquisition that has not already been described above</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autoSpaceDE w:val="0"/>
        <w:autoSpaceDN w:val="0"/>
        <w:adjustRightInd w:val="0"/>
        <w:spacing w:before="180"/>
        <w:ind w:left="720" w:hanging="720"/>
        <w:rPr>
          <w:b/>
        </w:rPr>
      </w:pPr>
      <w:r w:rsidRPr="00471944">
        <w:rPr>
          <w:b/>
        </w:rPr>
        <w:t>22.</w:t>
      </w:r>
      <w:r w:rsidRPr="00471944">
        <w:rPr>
          <w:b/>
        </w:rPr>
        <w:tab/>
        <w:t xml:space="preserve">Public benefit claims </w:t>
      </w:r>
    </w:p>
    <w:p w:rsidR="001E6671" w:rsidRPr="00471944" w:rsidRDefault="001E6671" w:rsidP="001E6671">
      <w:pPr>
        <w:pStyle w:val="Schedulepara"/>
      </w:pPr>
      <w:r w:rsidRPr="00471944">
        <w:tab/>
        <w:t>(a)</w:t>
      </w:r>
      <w:r w:rsidRPr="00471944">
        <w:tab/>
        <w:t>Describe any public benefit in the form of increased efficiencies (for example, economies of scale or scope) which would or would be likely to result from the acquisition</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pPr>
      <w:r w:rsidRPr="00471944">
        <w:tab/>
        <w:t>(b)</w:t>
      </w:r>
      <w:r w:rsidRPr="00471944">
        <w:tab/>
        <w:t>Describe whether the acquisition would or would be likely to result in a significant increase in the real value of exports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EA03EB">
      <w:pPr>
        <w:pStyle w:val="Schedulepara"/>
        <w:keepNext/>
        <w:keepLines/>
      </w:pPr>
      <w:r w:rsidRPr="00471944">
        <w:tab/>
        <w:t>(c)</w:t>
      </w:r>
      <w:r w:rsidRPr="00471944">
        <w:tab/>
        <w:t>Describe whether the acquisition would or would be likely to result in significant substitution of domestic products for imported goods</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keepNext/>
        <w:keepLines/>
      </w:pPr>
      <w:r w:rsidRPr="00471944">
        <w:tab/>
        <w:t>(d)</w:t>
      </w:r>
      <w:r w:rsidRPr="00471944">
        <w:tab/>
        <w:t>Detail any public benefit claims relating to the international competitiveness of any Australian industry</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pStyle w:val="Schedulepara"/>
      </w:pPr>
      <w:r w:rsidRPr="00471944">
        <w:tab/>
        <w:t>(e)</w:t>
      </w:r>
      <w:r w:rsidRPr="00471944">
        <w:tab/>
        <w:t xml:space="preserve">Detail any other public benefit claims </w:t>
      </w:r>
    </w:p>
    <w:p w:rsidR="001E6671" w:rsidRPr="00471944" w:rsidRDefault="001E6671" w:rsidP="001E6671">
      <w:pPr>
        <w:autoSpaceDE w:val="0"/>
        <w:autoSpaceDN w:val="0"/>
        <w:adjustRightInd w:val="0"/>
        <w:spacing w:before="120" w:line="340" w:lineRule="exact"/>
        <w:ind w:left="958"/>
        <w:jc w:val="both"/>
      </w:pPr>
      <w:r w:rsidRPr="00471944">
        <w:t>......................................................................................................</w:t>
      </w:r>
    </w:p>
    <w:p w:rsidR="001E6671" w:rsidRPr="00471944" w:rsidRDefault="001E6671" w:rsidP="001E6671">
      <w:pPr>
        <w:keepNext/>
        <w:autoSpaceDE w:val="0"/>
        <w:autoSpaceDN w:val="0"/>
        <w:adjustRightInd w:val="0"/>
        <w:spacing w:before="180"/>
        <w:ind w:left="720" w:hanging="720"/>
        <w:rPr>
          <w:b/>
        </w:rPr>
      </w:pPr>
      <w:r w:rsidRPr="00471944">
        <w:rPr>
          <w:b/>
        </w:rPr>
        <w:t>23.</w:t>
      </w:r>
      <w:r w:rsidRPr="00471944">
        <w:rPr>
          <w:b/>
        </w:rPr>
        <w:tab/>
        <w:t xml:space="preserve">The counterfactual </w:t>
      </w:r>
    </w:p>
    <w:p w:rsidR="001E6671" w:rsidRPr="00471944" w:rsidRDefault="001E6671" w:rsidP="001E6671">
      <w:pPr>
        <w:pStyle w:val="Schedulepara"/>
      </w:pPr>
      <w:r w:rsidRPr="00471944">
        <w:tab/>
      </w:r>
      <w:r w:rsidRPr="00471944">
        <w:tab/>
        <w:t xml:space="preserve">Describe the likely state of the relevant market(s) in the future if the proposed acquisition does not take place, giving reasons </w:t>
      </w:r>
    </w:p>
    <w:p w:rsidR="001E6671" w:rsidRPr="00471944" w:rsidRDefault="001E6671" w:rsidP="001E6671">
      <w:pPr>
        <w:autoSpaceDE w:val="0"/>
        <w:autoSpaceDN w:val="0"/>
        <w:adjustRightInd w:val="0"/>
        <w:spacing w:before="120" w:line="320" w:lineRule="exact"/>
        <w:ind w:left="958"/>
        <w:jc w:val="both"/>
      </w:pPr>
      <w:r w:rsidRPr="00471944">
        <w:t>......................................................................................................</w:t>
      </w:r>
    </w:p>
    <w:p w:rsidR="001E6671" w:rsidRPr="00471944" w:rsidRDefault="001E6671" w:rsidP="001E6671">
      <w:pPr>
        <w:keepNext/>
        <w:keepLines/>
        <w:autoSpaceDE w:val="0"/>
        <w:autoSpaceDN w:val="0"/>
        <w:adjustRightInd w:val="0"/>
        <w:spacing w:before="180"/>
        <w:ind w:left="720" w:hanging="720"/>
        <w:rPr>
          <w:b/>
        </w:rPr>
      </w:pPr>
      <w:r w:rsidRPr="00471944">
        <w:rPr>
          <w:b/>
        </w:rPr>
        <w:t>24.</w:t>
      </w:r>
      <w:r w:rsidRPr="00471944">
        <w:rPr>
          <w:b/>
        </w:rPr>
        <w:tab/>
        <w:t>Joint ventures</w:t>
      </w:r>
    </w:p>
    <w:p w:rsidR="001E6671" w:rsidRPr="00471944" w:rsidRDefault="001E6671" w:rsidP="001E6671">
      <w:pPr>
        <w:pStyle w:val="Schedulepara"/>
      </w:pPr>
      <w:r w:rsidRPr="00471944">
        <w:tab/>
        <w:t>(a)</w:t>
      </w:r>
      <w:r w:rsidRPr="00471944">
        <w:tab/>
        <w:t>Does this application for revocation and substitution of a new authorisation deal with a matter relating to a joint venture (see section</w:t>
      </w:r>
      <w:r w:rsidR="00471944">
        <w:t> </w:t>
      </w:r>
      <w:r w:rsidRPr="00471944">
        <w:t>4J of the Act)</w:t>
      </w:r>
    </w:p>
    <w:p w:rsidR="001E6671" w:rsidRPr="00471944" w:rsidRDefault="001E6671" w:rsidP="0033061A">
      <w:pPr>
        <w:autoSpaceDE w:val="0"/>
        <w:autoSpaceDN w:val="0"/>
        <w:adjustRightInd w:val="0"/>
        <w:spacing w:line="320" w:lineRule="exact"/>
        <w:ind w:left="958"/>
        <w:jc w:val="both"/>
      </w:pPr>
      <w:r w:rsidRPr="00471944">
        <w:t>......................................................................................................</w:t>
      </w:r>
    </w:p>
    <w:p w:rsidR="001E6671" w:rsidRPr="00471944" w:rsidRDefault="001E6671" w:rsidP="001E6671">
      <w:pPr>
        <w:pStyle w:val="Schedulepara"/>
        <w:tabs>
          <w:tab w:val="clear" w:pos="567"/>
          <w:tab w:val="right" w:pos="720"/>
        </w:tabs>
      </w:pPr>
      <w:r w:rsidRPr="00471944">
        <w:tab/>
        <w:t>(i)</w:t>
      </w:r>
      <w:r w:rsidRPr="00471944">
        <w:tab/>
        <w:t>If so, are there any other applications for clearance or authorisation under Part</w:t>
      </w:r>
      <w:r w:rsidR="00261AAD" w:rsidRPr="00471944">
        <w:t> </w:t>
      </w:r>
      <w:r w:rsidRPr="00471944">
        <w:t>VII of the Act being made simultaneously with this application in relation to the joint venture</w:t>
      </w:r>
    </w:p>
    <w:p w:rsidR="001E6671" w:rsidRPr="00471944" w:rsidRDefault="001E6671" w:rsidP="0033061A">
      <w:pPr>
        <w:autoSpaceDE w:val="0"/>
        <w:autoSpaceDN w:val="0"/>
        <w:adjustRightInd w:val="0"/>
        <w:spacing w:line="320" w:lineRule="exact"/>
        <w:ind w:left="958"/>
        <w:jc w:val="both"/>
      </w:pPr>
      <w:r w:rsidRPr="00471944">
        <w:t>......................................................................................................</w:t>
      </w:r>
    </w:p>
    <w:p w:rsidR="001E6671" w:rsidRPr="00471944" w:rsidRDefault="001E6671" w:rsidP="001E6671">
      <w:pPr>
        <w:pStyle w:val="Schedulepara"/>
        <w:tabs>
          <w:tab w:val="clear" w:pos="567"/>
          <w:tab w:val="right" w:pos="720"/>
        </w:tabs>
      </w:pPr>
      <w:r w:rsidRPr="00471944">
        <w:tab/>
        <w:t>(ii)</w:t>
      </w:r>
      <w:r w:rsidRPr="00471944">
        <w:tab/>
        <w:t>If so, describe the nature of the applications and who is making those other applications</w:t>
      </w:r>
    </w:p>
    <w:p w:rsidR="001E6671" w:rsidRPr="00471944" w:rsidRDefault="001E6671" w:rsidP="0033061A">
      <w:pPr>
        <w:autoSpaceDE w:val="0"/>
        <w:autoSpaceDN w:val="0"/>
        <w:adjustRightInd w:val="0"/>
        <w:spacing w:line="320" w:lineRule="exact"/>
        <w:ind w:left="958"/>
        <w:jc w:val="both"/>
      </w:pPr>
      <w:r w:rsidRPr="00471944">
        <w:t>......................................................................................................</w:t>
      </w:r>
    </w:p>
    <w:p w:rsidR="001E6671" w:rsidRPr="00471944" w:rsidRDefault="001E6671" w:rsidP="00EA03EB">
      <w:pPr>
        <w:keepNext/>
        <w:keepLines/>
        <w:autoSpaceDE w:val="0"/>
        <w:autoSpaceDN w:val="0"/>
        <w:adjustRightInd w:val="0"/>
        <w:spacing w:before="180"/>
        <w:ind w:left="720" w:hanging="720"/>
        <w:rPr>
          <w:b/>
        </w:rPr>
      </w:pPr>
      <w:r w:rsidRPr="00471944">
        <w:rPr>
          <w:b/>
        </w:rPr>
        <w:t>25.</w:t>
      </w:r>
      <w:r w:rsidRPr="00471944">
        <w:rPr>
          <w:b/>
        </w:rPr>
        <w:tab/>
        <w:t>International</w:t>
      </w:r>
    </w:p>
    <w:p w:rsidR="001E6671" w:rsidRPr="00471944" w:rsidRDefault="001E6671" w:rsidP="001E6671">
      <w:pPr>
        <w:pStyle w:val="Schedulepara"/>
      </w:pPr>
      <w:r w:rsidRPr="00471944">
        <w:tab/>
        <w:t>(a)</w:t>
      </w:r>
      <w:r w:rsidRPr="00471944">
        <w:tab/>
        <w:t>Does the acquisition involve:</w:t>
      </w:r>
    </w:p>
    <w:p w:rsidR="001E6671" w:rsidRPr="00471944" w:rsidRDefault="001E6671" w:rsidP="001E6671">
      <w:pPr>
        <w:pStyle w:val="Schedulepara"/>
        <w:tabs>
          <w:tab w:val="clear" w:pos="567"/>
          <w:tab w:val="right" w:pos="720"/>
        </w:tabs>
      </w:pPr>
      <w:r w:rsidRPr="00471944">
        <w:tab/>
        <w:t>(i)</w:t>
      </w:r>
      <w:r w:rsidRPr="00471944">
        <w:tab/>
        <w:t>A company operating in Australia that has a foreign parent</w:t>
      </w:r>
    </w:p>
    <w:p w:rsidR="001E6671" w:rsidRPr="00471944" w:rsidRDefault="001E6671" w:rsidP="0033061A">
      <w:pPr>
        <w:autoSpaceDE w:val="0"/>
        <w:autoSpaceDN w:val="0"/>
        <w:adjustRightInd w:val="0"/>
        <w:spacing w:line="320" w:lineRule="exact"/>
        <w:ind w:left="958"/>
        <w:jc w:val="both"/>
      </w:pPr>
      <w:r w:rsidRPr="00471944">
        <w:t>......................................................................................................</w:t>
      </w:r>
    </w:p>
    <w:p w:rsidR="001E6671" w:rsidRPr="00471944" w:rsidRDefault="001E6671" w:rsidP="001E6671">
      <w:pPr>
        <w:pStyle w:val="Schedulepara"/>
        <w:keepNext/>
        <w:keepLines/>
        <w:tabs>
          <w:tab w:val="clear" w:pos="567"/>
          <w:tab w:val="right" w:pos="720"/>
        </w:tabs>
      </w:pPr>
      <w:r w:rsidRPr="00471944">
        <w:tab/>
        <w:t>(ii)</w:t>
      </w:r>
      <w:r w:rsidRPr="00471944">
        <w:tab/>
        <w:t>Australian businesses or consumers affected by conduct occurring overseas</w:t>
      </w:r>
    </w:p>
    <w:p w:rsidR="001E6671" w:rsidRPr="00471944" w:rsidRDefault="001E6671" w:rsidP="0033061A">
      <w:pPr>
        <w:autoSpaceDE w:val="0"/>
        <w:autoSpaceDN w:val="0"/>
        <w:adjustRightInd w:val="0"/>
        <w:spacing w:line="320" w:lineRule="exact"/>
        <w:ind w:left="958"/>
        <w:jc w:val="both"/>
      </w:pPr>
      <w:r w:rsidRPr="00471944">
        <w:t>......................................................................................................</w:t>
      </w:r>
    </w:p>
    <w:p w:rsidR="001E6671" w:rsidRPr="00471944" w:rsidRDefault="001E6671" w:rsidP="001E6671">
      <w:pPr>
        <w:pStyle w:val="Schedulepara"/>
        <w:keepNext/>
        <w:keepLines/>
        <w:tabs>
          <w:tab w:val="clear" w:pos="567"/>
          <w:tab w:val="right" w:pos="720"/>
        </w:tabs>
      </w:pPr>
      <w:r w:rsidRPr="00471944">
        <w:tab/>
        <w:t>(iii)</w:t>
      </w:r>
      <w:r w:rsidRPr="00471944">
        <w:tab/>
        <w:t xml:space="preserve">Foreign consumers affected by conduct occurring in Australia </w:t>
      </w:r>
    </w:p>
    <w:p w:rsidR="001E6671" w:rsidRPr="00471944" w:rsidRDefault="001E6671" w:rsidP="0033061A">
      <w:pPr>
        <w:autoSpaceDE w:val="0"/>
        <w:autoSpaceDN w:val="0"/>
        <w:adjustRightInd w:val="0"/>
        <w:spacing w:line="320" w:lineRule="exact"/>
        <w:ind w:left="958"/>
        <w:jc w:val="both"/>
      </w:pPr>
      <w:r w:rsidRPr="00471944">
        <w:t>......................................................................................................</w:t>
      </w:r>
    </w:p>
    <w:p w:rsidR="001E6671" w:rsidRPr="00471944" w:rsidRDefault="001E6671" w:rsidP="002B4528">
      <w:pPr>
        <w:pStyle w:val="Schedulepara"/>
        <w:keepNext/>
        <w:keepLines/>
        <w:tabs>
          <w:tab w:val="clear" w:pos="567"/>
          <w:tab w:val="right" w:pos="720"/>
        </w:tabs>
      </w:pPr>
      <w:r w:rsidRPr="00471944">
        <w:tab/>
        <w:t>(iv)</w:t>
      </w:r>
      <w:r w:rsidRPr="00471944">
        <w:tab/>
        <w:t>Conduct occurring across international boundaries</w:t>
      </w:r>
    </w:p>
    <w:p w:rsidR="001E6671" w:rsidRPr="00471944" w:rsidRDefault="001E6671" w:rsidP="0033061A">
      <w:pPr>
        <w:autoSpaceDE w:val="0"/>
        <w:autoSpaceDN w:val="0"/>
        <w:adjustRightInd w:val="0"/>
        <w:spacing w:line="320" w:lineRule="exact"/>
        <w:ind w:left="958"/>
        <w:jc w:val="both"/>
      </w:pPr>
      <w:r w:rsidRPr="00471944">
        <w:t>......................................................................................................</w:t>
      </w:r>
    </w:p>
    <w:p w:rsidR="001E6671" w:rsidRPr="00471944" w:rsidRDefault="001E6671" w:rsidP="001E6671">
      <w:pPr>
        <w:pStyle w:val="Schedulepara"/>
      </w:pPr>
      <w:r w:rsidRPr="00471944">
        <w:tab/>
        <w:t>(b)</w:t>
      </w:r>
      <w:r w:rsidRPr="00471944">
        <w:tab/>
        <w:t>Provide details of competition authorities in jurisdictions other than Australia to which the proposed acquisition has been, or is intended to be, notified and the timing of such notifications</w:t>
      </w:r>
    </w:p>
    <w:p w:rsidR="001E6671" w:rsidRPr="00471944" w:rsidRDefault="001E6671" w:rsidP="0033061A">
      <w:pPr>
        <w:autoSpaceDE w:val="0"/>
        <w:autoSpaceDN w:val="0"/>
        <w:adjustRightInd w:val="0"/>
        <w:spacing w:line="320" w:lineRule="exact"/>
        <w:ind w:left="958"/>
        <w:jc w:val="both"/>
      </w:pPr>
      <w:r w:rsidRPr="00471944">
        <w:t>......................................................................................................</w:t>
      </w:r>
    </w:p>
    <w:p w:rsidR="001E6671" w:rsidRPr="00471944" w:rsidRDefault="001E6671" w:rsidP="0033061A">
      <w:pPr>
        <w:keepNext/>
        <w:keepLines/>
        <w:autoSpaceDE w:val="0"/>
        <w:autoSpaceDN w:val="0"/>
        <w:adjustRightInd w:val="0"/>
        <w:spacing w:before="180"/>
        <w:ind w:left="720" w:hanging="720"/>
        <w:rPr>
          <w:b/>
        </w:rPr>
      </w:pPr>
      <w:r w:rsidRPr="00471944">
        <w:rPr>
          <w:b/>
        </w:rPr>
        <w:t>26.</w:t>
      </w:r>
      <w:r w:rsidRPr="00471944">
        <w:rPr>
          <w:b/>
        </w:rPr>
        <w:tab/>
        <w:t>Period of authorisation</w:t>
      </w:r>
    </w:p>
    <w:p w:rsidR="001E6671" w:rsidRPr="00471944" w:rsidRDefault="001E6671" w:rsidP="0033061A">
      <w:pPr>
        <w:pStyle w:val="Schedulepara"/>
        <w:spacing w:before="120"/>
      </w:pPr>
      <w:r w:rsidRPr="00471944">
        <w:tab/>
      </w:r>
      <w:r w:rsidRPr="00471944">
        <w:tab/>
        <w:t>Outline the period for which authorisation is sought, detailing reasons why authorisation should be granted for the requested period</w:t>
      </w:r>
    </w:p>
    <w:p w:rsidR="001E6671" w:rsidRPr="00471944" w:rsidRDefault="001E6671" w:rsidP="0033061A">
      <w:pPr>
        <w:autoSpaceDE w:val="0"/>
        <w:autoSpaceDN w:val="0"/>
        <w:adjustRightInd w:val="0"/>
        <w:spacing w:line="320" w:lineRule="exact"/>
        <w:ind w:left="958"/>
        <w:jc w:val="both"/>
      </w:pPr>
      <w:r w:rsidRPr="00471944">
        <w:t>......................................................................................................</w:t>
      </w:r>
    </w:p>
    <w:p w:rsidR="001E6671" w:rsidRPr="00471944" w:rsidRDefault="001E6671" w:rsidP="001E6671">
      <w:pPr>
        <w:keepNext/>
        <w:keepLines/>
        <w:autoSpaceDE w:val="0"/>
        <w:autoSpaceDN w:val="0"/>
        <w:adjustRightInd w:val="0"/>
        <w:spacing w:before="180"/>
        <w:ind w:left="720" w:hanging="720"/>
        <w:rPr>
          <w:b/>
        </w:rPr>
      </w:pPr>
      <w:r w:rsidRPr="00471944">
        <w:rPr>
          <w:b/>
        </w:rPr>
        <w:t>27.</w:t>
      </w:r>
      <w:r w:rsidRPr="00471944">
        <w:rPr>
          <w:b/>
        </w:rPr>
        <w:tab/>
        <w:t>Undertaking</w:t>
      </w:r>
    </w:p>
    <w:p w:rsidR="001E6671" w:rsidRPr="00471944" w:rsidRDefault="001E6671" w:rsidP="0033061A">
      <w:pPr>
        <w:pStyle w:val="Schedulepara"/>
        <w:spacing w:before="120"/>
      </w:pPr>
      <w:r w:rsidRPr="00471944">
        <w:tab/>
      </w:r>
      <w:r w:rsidRPr="00471944">
        <w:tab/>
        <w:t>Consistent with subsection</w:t>
      </w:r>
      <w:r w:rsidR="00471944">
        <w:t> </w:t>
      </w:r>
      <w:r w:rsidRPr="00471944">
        <w:t xml:space="preserve">95AZM(2A) of the Act, the Applicant is required, pursuant to the regulations, to give </w:t>
      </w:r>
      <w:r w:rsidRPr="00471944">
        <w:br/>
        <w:t>an undertaking to the Commission under section</w:t>
      </w:r>
      <w:r w:rsidR="00471944">
        <w:t> </w:t>
      </w:r>
      <w:r w:rsidRPr="00471944">
        <w:t xml:space="preserve">87B of the Act that the acquisition will not be made while the application for revocation of an authorisation and substitution of a </w:t>
      </w:r>
      <w:r w:rsidRPr="00471944">
        <w:br/>
        <w:t>new authorisation is being considered by the Tribunal. An undertaking which is in a form that must be offered to the Commission is attached to this Form.</w:t>
      </w:r>
    </w:p>
    <w:p w:rsidR="001E6671" w:rsidRPr="00471944" w:rsidRDefault="001E6671" w:rsidP="001E6671">
      <w:pPr>
        <w:autoSpaceDE w:val="0"/>
        <w:autoSpaceDN w:val="0"/>
        <w:adjustRightInd w:val="0"/>
        <w:spacing w:before="180"/>
        <w:ind w:left="720" w:hanging="720"/>
        <w:rPr>
          <w:b/>
        </w:rPr>
      </w:pPr>
      <w:r w:rsidRPr="00471944">
        <w:rPr>
          <w:b/>
        </w:rPr>
        <w:t>28.</w:t>
      </w:r>
      <w:r w:rsidRPr="00471944">
        <w:rPr>
          <w:b/>
        </w:rPr>
        <w:tab/>
        <w:t>Further information</w:t>
      </w:r>
    </w:p>
    <w:p w:rsidR="001E6671" w:rsidRPr="00471944" w:rsidRDefault="001E6671" w:rsidP="001E6671">
      <w:pPr>
        <w:pStyle w:val="Schedulepara"/>
      </w:pPr>
      <w:r w:rsidRPr="00471944">
        <w:tab/>
      </w:r>
      <w:r w:rsidRPr="00471944">
        <w:tab/>
        <w:t>Name, postal address, telephone, facsimile and email contact details of person authorised by the notifying parties to provide additional information in relation to this application</w:t>
      </w:r>
    </w:p>
    <w:p w:rsidR="001E6671" w:rsidRPr="00471944" w:rsidRDefault="001E6671" w:rsidP="0033061A">
      <w:pPr>
        <w:autoSpaceDE w:val="0"/>
        <w:autoSpaceDN w:val="0"/>
        <w:adjustRightInd w:val="0"/>
        <w:spacing w:line="320" w:lineRule="exact"/>
        <w:ind w:left="958"/>
        <w:jc w:val="both"/>
      </w:pPr>
      <w:r w:rsidRPr="00471944">
        <w:t>......................................................................................................</w:t>
      </w:r>
    </w:p>
    <w:p w:rsidR="001E6671" w:rsidRPr="00471944" w:rsidRDefault="001E6671" w:rsidP="001E6671">
      <w:pPr>
        <w:autoSpaceDE w:val="0"/>
        <w:autoSpaceDN w:val="0"/>
        <w:adjustRightInd w:val="0"/>
        <w:spacing w:before="180"/>
        <w:ind w:left="720" w:hanging="720"/>
        <w:rPr>
          <w:b/>
        </w:rPr>
      </w:pPr>
      <w:r w:rsidRPr="00471944">
        <w:rPr>
          <w:b/>
        </w:rPr>
        <w:t>29.</w:t>
      </w:r>
      <w:r w:rsidRPr="00471944">
        <w:rPr>
          <w:b/>
        </w:rPr>
        <w:tab/>
        <w:t>Information provided in relation to the Target</w:t>
      </w:r>
    </w:p>
    <w:p w:rsidR="001E6671" w:rsidRPr="00471944" w:rsidRDefault="001E6671" w:rsidP="0033061A">
      <w:pPr>
        <w:pStyle w:val="Schedulepara"/>
        <w:spacing w:before="120"/>
      </w:pPr>
      <w:r w:rsidRPr="00471944">
        <w:tab/>
      </w:r>
      <w:r w:rsidRPr="00471944">
        <w:tab/>
        <w:t xml:space="preserve">Where the Target has been consulted during the preparation of information provided in response to the questions contained in this Form relating to the Target, an authorised representative of the Target must indicate here that information relating to the Target is complete and accurate. </w:t>
      </w:r>
    </w:p>
    <w:p w:rsidR="001E6671" w:rsidRPr="00471944" w:rsidRDefault="001E6671" w:rsidP="0033061A">
      <w:pPr>
        <w:autoSpaceDE w:val="0"/>
        <w:autoSpaceDN w:val="0"/>
        <w:adjustRightInd w:val="0"/>
        <w:spacing w:line="320" w:lineRule="exact"/>
        <w:jc w:val="both"/>
      </w:pPr>
      <w:r w:rsidRPr="00471944">
        <w:t>Dated...................................................................</w:t>
      </w:r>
    </w:p>
    <w:p w:rsidR="001E6671" w:rsidRPr="00471944" w:rsidRDefault="001E6671" w:rsidP="001E6671">
      <w:pPr>
        <w:keepNext/>
        <w:autoSpaceDE w:val="0"/>
        <w:autoSpaceDN w:val="0"/>
        <w:adjustRightInd w:val="0"/>
        <w:spacing w:before="240"/>
      </w:pPr>
      <w:r w:rsidRPr="00471944">
        <w:t>Signed by/on behalf of the Target</w:t>
      </w:r>
    </w:p>
    <w:p w:rsidR="001E6671" w:rsidRPr="00471944" w:rsidRDefault="001E6671" w:rsidP="0033061A">
      <w:pPr>
        <w:autoSpaceDE w:val="0"/>
        <w:autoSpaceDN w:val="0"/>
        <w:adjustRightInd w:val="0"/>
        <w:spacing w:line="320" w:lineRule="exact"/>
        <w:jc w:val="both"/>
      </w:pPr>
      <w:r w:rsidRPr="00471944">
        <w:t>.............................................................................</w:t>
      </w:r>
    </w:p>
    <w:p w:rsidR="001E6671" w:rsidRPr="00471944" w:rsidRDefault="001E6671" w:rsidP="001E6671">
      <w:pPr>
        <w:autoSpaceDE w:val="0"/>
        <w:autoSpaceDN w:val="0"/>
        <w:adjustRightInd w:val="0"/>
      </w:pPr>
      <w:r w:rsidRPr="00471944">
        <w:t>(Signature)</w:t>
      </w:r>
    </w:p>
    <w:p w:rsidR="001E6671" w:rsidRPr="00471944" w:rsidRDefault="001E6671" w:rsidP="0033061A">
      <w:pPr>
        <w:autoSpaceDE w:val="0"/>
        <w:autoSpaceDN w:val="0"/>
        <w:adjustRightInd w:val="0"/>
        <w:spacing w:line="320" w:lineRule="exact"/>
        <w:jc w:val="both"/>
      </w:pPr>
      <w:r w:rsidRPr="00471944">
        <w:t>.............................................................................</w:t>
      </w:r>
    </w:p>
    <w:p w:rsidR="001E6671" w:rsidRPr="00471944" w:rsidRDefault="001E6671" w:rsidP="001E6671">
      <w:pPr>
        <w:autoSpaceDE w:val="0"/>
        <w:autoSpaceDN w:val="0"/>
        <w:adjustRightInd w:val="0"/>
      </w:pPr>
      <w:r w:rsidRPr="00471944">
        <w:t>(Full Name)</w:t>
      </w:r>
    </w:p>
    <w:p w:rsidR="001E6671" w:rsidRPr="00471944" w:rsidRDefault="001E6671" w:rsidP="001E6671">
      <w:pPr>
        <w:pStyle w:val="Note"/>
      </w:pPr>
      <w:r w:rsidRPr="00471944">
        <w:rPr>
          <w:i/>
        </w:rPr>
        <w:t>Note   </w:t>
      </w:r>
      <w:r w:rsidRPr="00471944">
        <w:t xml:space="preserve">If the Target is a corporation, state position occupied in the corporation by person signing. If signed by a solicitor on behalf of the Target, this fact must be stated. </w:t>
      </w:r>
    </w:p>
    <w:p w:rsidR="001E6671" w:rsidRPr="00471944" w:rsidRDefault="001E6671" w:rsidP="001E6671">
      <w:pPr>
        <w:keepNext/>
        <w:autoSpaceDE w:val="0"/>
        <w:autoSpaceDN w:val="0"/>
        <w:adjustRightInd w:val="0"/>
        <w:spacing w:before="180"/>
        <w:ind w:left="720" w:hanging="720"/>
        <w:rPr>
          <w:b/>
        </w:rPr>
      </w:pPr>
      <w:r w:rsidRPr="00471944">
        <w:rPr>
          <w:b/>
        </w:rPr>
        <w:t>30.</w:t>
      </w:r>
      <w:r w:rsidRPr="00471944">
        <w:rPr>
          <w:b/>
        </w:rPr>
        <w:tab/>
        <w:t>Declaration</w:t>
      </w:r>
    </w:p>
    <w:p w:rsidR="001E6671" w:rsidRPr="00471944" w:rsidRDefault="001E6671" w:rsidP="001E6671">
      <w:pPr>
        <w:pStyle w:val="Schedulepara"/>
      </w:pPr>
      <w:r w:rsidRPr="00471944">
        <w:tab/>
      </w:r>
      <w:r w:rsidRPr="00471944">
        <w:tab/>
        <w:t xml:space="preserve">The undersigned declare that, to the best of their knowledge and belief, the information given in response to questions in this form is true, correct and complete, that complete copies of documents required by this form have been supplied, and that all estimates are identified as such and are their best estimates of the underlying facts and that all the opinions expressed are sincere. </w:t>
      </w:r>
    </w:p>
    <w:p w:rsidR="001E6671" w:rsidRPr="00471944" w:rsidRDefault="001E6671" w:rsidP="001E6671">
      <w:pPr>
        <w:pStyle w:val="Schedulepara"/>
      </w:pPr>
      <w:r w:rsidRPr="00471944">
        <w:tab/>
      </w:r>
      <w:r w:rsidRPr="00471944">
        <w:tab/>
        <w:t>The undersigned are aware of the provisions of section</w:t>
      </w:r>
      <w:r w:rsidR="00471944">
        <w:t> </w:t>
      </w:r>
      <w:r w:rsidRPr="00471944">
        <w:t xml:space="preserve">95AZN of the </w:t>
      </w:r>
      <w:r w:rsidRPr="00471944">
        <w:rPr>
          <w:i/>
        </w:rPr>
        <w:t>Competition and Consumer Act 2010</w:t>
      </w:r>
      <w:r w:rsidRPr="00471944">
        <w:t>.</w:t>
      </w:r>
    </w:p>
    <w:tbl>
      <w:tblPr>
        <w:tblW w:w="0" w:type="auto"/>
        <w:tblLayout w:type="fixed"/>
        <w:tblLook w:val="0000" w:firstRow="0" w:lastRow="0" w:firstColumn="0" w:lastColumn="0" w:noHBand="0" w:noVBand="0"/>
      </w:tblPr>
      <w:tblGrid>
        <w:gridCol w:w="3651"/>
        <w:gridCol w:w="3652"/>
      </w:tblGrid>
      <w:tr w:rsidR="001E6671" w:rsidRPr="00471944" w:rsidTr="00612BBE">
        <w:tc>
          <w:tcPr>
            <w:tcW w:w="3651" w:type="dxa"/>
          </w:tcPr>
          <w:p w:rsidR="001E6671" w:rsidRPr="00471944" w:rsidRDefault="001E6671" w:rsidP="00612BBE">
            <w:pPr>
              <w:autoSpaceDE w:val="0"/>
              <w:autoSpaceDN w:val="0"/>
              <w:adjustRightInd w:val="0"/>
              <w:spacing w:before="200" w:after="180"/>
            </w:pPr>
            <w:r w:rsidRPr="00471944">
              <w:t>.........................................................</w:t>
            </w:r>
            <w:r w:rsidRPr="00471944">
              <w:br/>
              <w:t>Signature of authorised person</w:t>
            </w:r>
          </w:p>
        </w:tc>
        <w:tc>
          <w:tcPr>
            <w:tcW w:w="3652" w:type="dxa"/>
          </w:tcPr>
          <w:p w:rsidR="001E6671" w:rsidRPr="00471944" w:rsidRDefault="001E6671" w:rsidP="00612BBE">
            <w:pPr>
              <w:autoSpaceDE w:val="0"/>
              <w:autoSpaceDN w:val="0"/>
              <w:adjustRightInd w:val="0"/>
              <w:spacing w:before="200" w:after="180"/>
            </w:pPr>
            <w:r w:rsidRPr="00471944">
              <w:t>.........................................................</w:t>
            </w:r>
            <w:r w:rsidRPr="00471944">
              <w:br/>
              <w:t>Signature of authorised person</w:t>
            </w:r>
          </w:p>
        </w:tc>
      </w:tr>
      <w:tr w:rsidR="001E6671" w:rsidRPr="00471944" w:rsidTr="00612BBE">
        <w:tc>
          <w:tcPr>
            <w:tcW w:w="3651" w:type="dxa"/>
          </w:tcPr>
          <w:p w:rsidR="001E6671" w:rsidRPr="00471944" w:rsidRDefault="001E6671" w:rsidP="00612BBE">
            <w:pPr>
              <w:autoSpaceDE w:val="0"/>
              <w:autoSpaceDN w:val="0"/>
              <w:adjustRightInd w:val="0"/>
            </w:pPr>
          </w:p>
        </w:tc>
        <w:tc>
          <w:tcPr>
            <w:tcW w:w="3652" w:type="dxa"/>
          </w:tcPr>
          <w:p w:rsidR="001E6671" w:rsidRPr="00471944" w:rsidRDefault="001E6671" w:rsidP="00612BBE">
            <w:pPr>
              <w:autoSpaceDE w:val="0"/>
              <w:autoSpaceDN w:val="0"/>
              <w:adjustRightInd w:val="0"/>
            </w:pPr>
          </w:p>
        </w:tc>
      </w:tr>
      <w:tr w:rsidR="001E6671" w:rsidRPr="00471944" w:rsidTr="00612BBE">
        <w:tc>
          <w:tcPr>
            <w:tcW w:w="3651" w:type="dxa"/>
          </w:tcPr>
          <w:p w:rsidR="001E6671" w:rsidRPr="00471944" w:rsidRDefault="001E6671" w:rsidP="00612BBE">
            <w:pPr>
              <w:autoSpaceDE w:val="0"/>
              <w:autoSpaceDN w:val="0"/>
              <w:adjustRightInd w:val="0"/>
              <w:spacing w:before="200" w:after="180"/>
            </w:pPr>
            <w:r w:rsidRPr="00471944">
              <w:t>.........................................................</w:t>
            </w:r>
            <w:r w:rsidRPr="00471944">
              <w:br/>
              <w:t>Office held</w:t>
            </w:r>
          </w:p>
        </w:tc>
        <w:tc>
          <w:tcPr>
            <w:tcW w:w="3652" w:type="dxa"/>
          </w:tcPr>
          <w:p w:rsidR="001E6671" w:rsidRPr="00471944" w:rsidRDefault="001E6671" w:rsidP="00612BBE">
            <w:pPr>
              <w:autoSpaceDE w:val="0"/>
              <w:autoSpaceDN w:val="0"/>
              <w:adjustRightInd w:val="0"/>
              <w:spacing w:before="200" w:after="180"/>
            </w:pPr>
            <w:r w:rsidRPr="00471944">
              <w:t>.........................................................</w:t>
            </w:r>
            <w:r w:rsidRPr="00471944">
              <w:br/>
              <w:t>Office held</w:t>
            </w:r>
          </w:p>
        </w:tc>
      </w:tr>
      <w:tr w:rsidR="001E6671" w:rsidRPr="00471944" w:rsidTr="00612BBE">
        <w:tc>
          <w:tcPr>
            <w:tcW w:w="3651" w:type="dxa"/>
          </w:tcPr>
          <w:p w:rsidR="001E6671" w:rsidRPr="00471944" w:rsidRDefault="001E6671" w:rsidP="00612BBE">
            <w:pPr>
              <w:autoSpaceDE w:val="0"/>
              <w:autoSpaceDN w:val="0"/>
              <w:adjustRightInd w:val="0"/>
            </w:pPr>
          </w:p>
        </w:tc>
        <w:tc>
          <w:tcPr>
            <w:tcW w:w="3652" w:type="dxa"/>
          </w:tcPr>
          <w:p w:rsidR="001E6671" w:rsidRPr="00471944" w:rsidRDefault="001E6671" w:rsidP="00612BBE">
            <w:pPr>
              <w:autoSpaceDE w:val="0"/>
              <w:autoSpaceDN w:val="0"/>
              <w:adjustRightInd w:val="0"/>
            </w:pPr>
          </w:p>
        </w:tc>
      </w:tr>
      <w:tr w:rsidR="001E6671" w:rsidRPr="00471944" w:rsidTr="00612BBE">
        <w:tc>
          <w:tcPr>
            <w:tcW w:w="3651" w:type="dxa"/>
          </w:tcPr>
          <w:p w:rsidR="001E6671" w:rsidRPr="00471944" w:rsidRDefault="001E6671" w:rsidP="00612BBE">
            <w:pPr>
              <w:autoSpaceDE w:val="0"/>
              <w:autoSpaceDN w:val="0"/>
              <w:adjustRightInd w:val="0"/>
              <w:spacing w:before="200" w:after="180"/>
            </w:pPr>
            <w:r w:rsidRPr="00471944">
              <w:t>.........................................................</w:t>
            </w:r>
            <w:r w:rsidRPr="00471944">
              <w:br/>
              <w:t>(Print) Name of authorised person</w:t>
            </w:r>
          </w:p>
        </w:tc>
        <w:tc>
          <w:tcPr>
            <w:tcW w:w="3652" w:type="dxa"/>
          </w:tcPr>
          <w:p w:rsidR="001E6671" w:rsidRPr="00471944" w:rsidRDefault="001E6671" w:rsidP="00612BBE">
            <w:pPr>
              <w:autoSpaceDE w:val="0"/>
              <w:autoSpaceDN w:val="0"/>
              <w:adjustRightInd w:val="0"/>
              <w:spacing w:before="200" w:after="180"/>
            </w:pPr>
            <w:r w:rsidRPr="00471944">
              <w:t>.........................................................</w:t>
            </w:r>
            <w:r w:rsidRPr="00471944">
              <w:br/>
              <w:t>(Print) Name of authorised person</w:t>
            </w:r>
          </w:p>
        </w:tc>
      </w:tr>
    </w:tbl>
    <w:p w:rsidR="001E6671" w:rsidRPr="00471944" w:rsidRDefault="001E6671" w:rsidP="001E6671">
      <w:pPr>
        <w:pStyle w:val="Schedulepara"/>
      </w:pPr>
      <w:r w:rsidRPr="00471944">
        <w:t>This [insert day] day of [insert month] [insert year]</w:t>
      </w:r>
    </w:p>
    <w:p w:rsidR="001E6671" w:rsidRPr="00471944" w:rsidRDefault="001E6671" w:rsidP="001E6671">
      <w:pPr>
        <w:pStyle w:val="Note"/>
      </w:pPr>
      <w:r w:rsidRPr="00471944">
        <w:rPr>
          <w:i/>
        </w:rPr>
        <w:t>Note   </w:t>
      </w:r>
      <w:r w:rsidRPr="00471944">
        <w:t xml:space="preserve">If the Applicant is a corporation, state position occupied in the corporation by person signing. If signed by a solicitor on behalf of the Applicant, this fact must be stated. </w:t>
      </w:r>
    </w:p>
    <w:p w:rsidR="001E6671" w:rsidRPr="00471944" w:rsidRDefault="001E6671" w:rsidP="001E6671">
      <w:pPr>
        <w:autoSpaceDE w:val="0"/>
        <w:autoSpaceDN w:val="0"/>
        <w:adjustRightInd w:val="0"/>
        <w:rPr>
          <w:sz w:val="20"/>
        </w:rPr>
      </w:pPr>
    </w:p>
    <w:p w:rsidR="001E6671" w:rsidRPr="00471944" w:rsidRDefault="001E6671" w:rsidP="00B37616">
      <w:pPr>
        <w:keepNext/>
        <w:autoSpaceDE w:val="0"/>
        <w:autoSpaceDN w:val="0"/>
        <w:adjustRightInd w:val="0"/>
        <w:jc w:val="center"/>
        <w:rPr>
          <w:i/>
          <w:sz w:val="28"/>
          <w:szCs w:val="28"/>
        </w:rPr>
      </w:pPr>
      <w:r w:rsidRPr="00471944">
        <w:rPr>
          <w:i/>
          <w:sz w:val="28"/>
          <w:szCs w:val="28"/>
        </w:rPr>
        <w:t>Competition and Consumer Act 2010</w:t>
      </w:r>
    </w:p>
    <w:p w:rsidR="001E6671" w:rsidRPr="00471944" w:rsidRDefault="001E6671" w:rsidP="00B37616">
      <w:pPr>
        <w:keepNext/>
        <w:autoSpaceDE w:val="0"/>
        <w:autoSpaceDN w:val="0"/>
        <w:adjustRightInd w:val="0"/>
        <w:spacing w:before="120"/>
        <w:jc w:val="center"/>
        <w:rPr>
          <w:b/>
          <w:bCs/>
          <w:sz w:val="28"/>
          <w:szCs w:val="28"/>
        </w:rPr>
      </w:pPr>
      <w:r w:rsidRPr="00471944">
        <w:rPr>
          <w:b/>
          <w:bCs/>
          <w:sz w:val="28"/>
          <w:szCs w:val="28"/>
        </w:rPr>
        <w:t>Undertaking to the Australian Competition and Consumer Commission given for the purposes of section</w:t>
      </w:r>
      <w:r w:rsidR="00471944">
        <w:rPr>
          <w:b/>
          <w:bCs/>
          <w:sz w:val="28"/>
          <w:szCs w:val="28"/>
        </w:rPr>
        <w:t> </w:t>
      </w:r>
      <w:r w:rsidRPr="00471944">
        <w:rPr>
          <w:b/>
          <w:bCs/>
          <w:sz w:val="28"/>
          <w:szCs w:val="28"/>
        </w:rPr>
        <w:t>87B</w:t>
      </w:r>
    </w:p>
    <w:p w:rsidR="001E6671" w:rsidRPr="00471944" w:rsidRDefault="001E6671" w:rsidP="00B37616">
      <w:pPr>
        <w:keepNext/>
        <w:autoSpaceDE w:val="0"/>
        <w:autoSpaceDN w:val="0"/>
        <w:adjustRightInd w:val="0"/>
        <w:spacing w:before="120"/>
        <w:jc w:val="center"/>
        <w:rPr>
          <w:b/>
          <w:bCs/>
          <w:sz w:val="28"/>
          <w:szCs w:val="28"/>
        </w:rPr>
      </w:pPr>
      <w:r w:rsidRPr="00471944">
        <w:rPr>
          <w:b/>
          <w:bCs/>
          <w:sz w:val="28"/>
          <w:szCs w:val="28"/>
        </w:rPr>
        <w:t>by</w:t>
      </w:r>
    </w:p>
    <w:p w:rsidR="001E6671" w:rsidRPr="00471944" w:rsidRDefault="001E6671" w:rsidP="001E6671">
      <w:pPr>
        <w:keepNext/>
        <w:autoSpaceDE w:val="0"/>
        <w:autoSpaceDN w:val="0"/>
        <w:adjustRightInd w:val="0"/>
        <w:spacing w:before="240"/>
        <w:jc w:val="center"/>
        <w:rPr>
          <w:b/>
          <w:bCs/>
          <w:sz w:val="28"/>
          <w:szCs w:val="28"/>
        </w:rPr>
      </w:pPr>
      <w:r w:rsidRPr="00471944">
        <w:rPr>
          <w:b/>
          <w:bCs/>
          <w:sz w:val="28"/>
          <w:szCs w:val="28"/>
        </w:rPr>
        <w:t>[Insert name of company] (ACN [Insert ACN])</w:t>
      </w:r>
    </w:p>
    <w:p w:rsidR="001E6671" w:rsidRPr="00471944" w:rsidRDefault="001E6671" w:rsidP="0033061A">
      <w:pPr>
        <w:pStyle w:val="Schedulepara"/>
        <w:tabs>
          <w:tab w:val="clear" w:pos="567"/>
        </w:tabs>
        <w:spacing w:before="120"/>
        <w:ind w:left="357" w:hanging="357"/>
      </w:pPr>
      <w:r w:rsidRPr="00471944">
        <w:t>1.</w:t>
      </w:r>
      <w:r w:rsidRPr="00471944">
        <w:tab/>
        <w:t>This undertaking (the Undertaking) is given to the Australian Competition and Consumer Commission (the Commission) by [company name, company ACN] of [company address] under section</w:t>
      </w:r>
      <w:r w:rsidR="00471944">
        <w:t> </w:t>
      </w:r>
      <w:r w:rsidRPr="00471944">
        <w:t xml:space="preserve">87B of the </w:t>
      </w:r>
      <w:r w:rsidRPr="00471944">
        <w:rPr>
          <w:i/>
        </w:rPr>
        <w:t>Competition and Consumer Act 2010</w:t>
      </w:r>
      <w:r w:rsidRPr="00471944">
        <w:t xml:space="preserve"> (the Act).</w:t>
      </w:r>
    </w:p>
    <w:p w:rsidR="001E6671" w:rsidRPr="00471944" w:rsidRDefault="001E6671" w:rsidP="0033061A">
      <w:pPr>
        <w:pStyle w:val="Schedulepara"/>
        <w:tabs>
          <w:tab w:val="clear" w:pos="567"/>
        </w:tabs>
        <w:spacing w:before="120"/>
        <w:ind w:left="357" w:hanging="357"/>
      </w:pPr>
      <w:r w:rsidRPr="00471944">
        <w:t>2.</w:t>
      </w:r>
      <w:r w:rsidRPr="00471944">
        <w:tab/>
        <w:t>[Company name] has made an application for revocation of an authorisation and substitution of a new authorisation in respect of an acquisition pursuant to section</w:t>
      </w:r>
      <w:r w:rsidR="00471944">
        <w:t> </w:t>
      </w:r>
      <w:r w:rsidRPr="00471944">
        <w:t>95AZM of the Act.</w:t>
      </w:r>
    </w:p>
    <w:p w:rsidR="001E6671" w:rsidRPr="00471944" w:rsidRDefault="001E6671" w:rsidP="0033061A">
      <w:pPr>
        <w:pStyle w:val="Schedulepara"/>
        <w:tabs>
          <w:tab w:val="clear" w:pos="567"/>
        </w:tabs>
        <w:spacing w:before="120"/>
        <w:ind w:left="357" w:hanging="357"/>
      </w:pPr>
      <w:r w:rsidRPr="00471944">
        <w:t>3.</w:t>
      </w:r>
      <w:r w:rsidRPr="00471944">
        <w:tab/>
        <w:t>[Company name] hereby undertakes that it will not make the acquisition the subject of the application referred to in paragraph</w:t>
      </w:r>
      <w:r w:rsidR="00471944">
        <w:t> </w:t>
      </w:r>
      <w:r w:rsidRPr="00471944">
        <w:t xml:space="preserve">2 while the application is being considered by the Australian Competition Tribunal. </w:t>
      </w:r>
    </w:p>
    <w:p w:rsidR="001E6671" w:rsidRPr="00471944" w:rsidRDefault="001E6671" w:rsidP="0033061A">
      <w:pPr>
        <w:pStyle w:val="Schedulepara"/>
        <w:tabs>
          <w:tab w:val="clear" w:pos="567"/>
        </w:tabs>
        <w:spacing w:before="120"/>
        <w:ind w:left="357" w:hanging="357"/>
      </w:pPr>
      <w:r w:rsidRPr="00471944">
        <w:t>4.</w:t>
      </w:r>
      <w:r w:rsidRPr="00471944">
        <w:tab/>
        <w:t>This Undertaking comes into effect when:</w:t>
      </w:r>
    </w:p>
    <w:p w:rsidR="001E6671" w:rsidRPr="00471944" w:rsidRDefault="001E6671" w:rsidP="0033061A">
      <w:pPr>
        <w:pStyle w:val="Schedulepara"/>
        <w:tabs>
          <w:tab w:val="clear" w:pos="567"/>
          <w:tab w:val="right" w:pos="600"/>
        </w:tabs>
        <w:spacing w:before="120"/>
        <w:ind w:left="958" w:hanging="958"/>
      </w:pPr>
      <w:r w:rsidRPr="00471944">
        <w:tab/>
        <w:t>(a)</w:t>
      </w:r>
      <w:r w:rsidRPr="00471944">
        <w:tab/>
        <w:t>the Undertaking is executed by [company name]; and</w:t>
      </w:r>
    </w:p>
    <w:p w:rsidR="001E6671" w:rsidRPr="00471944" w:rsidRDefault="001E6671" w:rsidP="0033061A">
      <w:pPr>
        <w:pStyle w:val="Schedulepara"/>
        <w:tabs>
          <w:tab w:val="clear" w:pos="567"/>
          <w:tab w:val="right" w:pos="600"/>
        </w:tabs>
        <w:spacing w:before="120"/>
        <w:ind w:left="958" w:hanging="958"/>
      </w:pPr>
      <w:r w:rsidRPr="00471944">
        <w:tab/>
        <w:t>(b)</w:t>
      </w:r>
      <w:r w:rsidRPr="00471944">
        <w:tab/>
        <w:t>the Commission accepts the Undertaking so executed.</w:t>
      </w:r>
    </w:p>
    <w:p w:rsidR="001E6671" w:rsidRPr="00471944" w:rsidRDefault="001E6671" w:rsidP="001E6671">
      <w:pPr>
        <w:pStyle w:val="Schedulepara"/>
        <w:tabs>
          <w:tab w:val="clear" w:pos="567"/>
        </w:tabs>
        <w:ind w:left="360" w:hanging="360"/>
      </w:pPr>
      <w:r w:rsidRPr="00471944">
        <w:t>5.</w:t>
      </w:r>
      <w:r w:rsidRPr="00471944">
        <w:tab/>
        <w:t>[Company name] acknowledges that the Commission will make this Undertaking available for public inspection.</w:t>
      </w:r>
    </w:p>
    <w:p w:rsidR="0033061A" w:rsidRDefault="0033061A" w:rsidP="0033061A">
      <w:pPr>
        <w:autoSpaceDE w:val="0"/>
        <w:autoSpaceDN w:val="0"/>
        <w:adjustRightInd w:val="0"/>
        <w:spacing w:before="60"/>
        <w:jc w:val="both"/>
        <w:rPr>
          <w:b/>
        </w:rPr>
      </w:pPr>
    </w:p>
    <w:p w:rsidR="001E6671" w:rsidRPr="00471944" w:rsidRDefault="001E6671" w:rsidP="00262E95">
      <w:pPr>
        <w:autoSpaceDE w:val="0"/>
        <w:autoSpaceDN w:val="0"/>
        <w:adjustRightInd w:val="0"/>
        <w:spacing w:before="60"/>
        <w:jc w:val="both"/>
      </w:pPr>
      <w:r w:rsidRPr="00471944">
        <w:rPr>
          <w:b/>
        </w:rPr>
        <w:t>EXECUTED BY</w:t>
      </w:r>
      <w:r w:rsidRPr="00471944">
        <w:t xml:space="preserve"> [Company name and ACN] pursuant to section</w:t>
      </w:r>
      <w:r w:rsidR="00471944">
        <w:t> </w:t>
      </w:r>
      <w:r w:rsidRPr="00471944">
        <w:t xml:space="preserve">127(1) of the </w:t>
      </w:r>
      <w:r w:rsidRPr="00471944">
        <w:rPr>
          <w:i/>
        </w:rPr>
        <w:t>Corporations Act 2001</w:t>
      </w:r>
      <w:r w:rsidRPr="00471944">
        <w:t>.</w:t>
      </w:r>
    </w:p>
    <w:p w:rsidR="001E6671" w:rsidRPr="0033061A" w:rsidRDefault="001E6671" w:rsidP="00262E95">
      <w:pPr>
        <w:autoSpaceDE w:val="0"/>
        <w:autoSpaceDN w:val="0"/>
        <w:adjustRightInd w:val="0"/>
        <w:rPr>
          <w:sz w:val="16"/>
          <w:szCs w:val="16"/>
        </w:rPr>
      </w:pPr>
    </w:p>
    <w:tbl>
      <w:tblPr>
        <w:tblW w:w="7428" w:type="dxa"/>
        <w:tblLook w:val="0000" w:firstRow="0" w:lastRow="0" w:firstColumn="0" w:lastColumn="0" w:noHBand="0" w:noVBand="0"/>
      </w:tblPr>
      <w:tblGrid>
        <w:gridCol w:w="3672"/>
        <w:gridCol w:w="3756"/>
      </w:tblGrid>
      <w:tr w:rsidR="001E6671" w:rsidRPr="00471944" w:rsidTr="00612BBE">
        <w:trPr>
          <w:cantSplit/>
        </w:trPr>
        <w:tc>
          <w:tcPr>
            <w:tcW w:w="3672" w:type="dxa"/>
            <w:shd w:val="clear" w:color="auto" w:fill="auto"/>
            <w:vAlign w:val="bottom"/>
          </w:tcPr>
          <w:p w:rsidR="001E6671" w:rsidRPr="0033061A" w:rsidRDefault="001E6671" w:rsidP="00262E95">
            <w:pPr>
              <w:autoSpaceDE w:val="0"/>
              <w:autoSpaceDN w:val="0"/>
              <w:adjustRightInd w:val="0"/>
              <w:rPr>
                <w:sz w:val="16"/>
                <w:szCs w:val="16"/>
              </w:rPr>
            </w:pPr>
          </w:p>
          <w:p w:rsidR="001E6671" w:rsidRPr="00471944" w:rsidRDefault="001E6671" w:rsidP="00262E95">
            <w:pPr>
              <w:autoSpaceDE w:val="0"/>
              <w:autoSpaceDN w:val="0"/>
              <w:adjustRightInd w:val="0"/>
              <w:spacing w:line="240" w:lineRule="auto"/>
            </w:pPr>
            <w:r w:rsidRPr="00471944">
              <w:t>.....................................................</w:t>
            </w:r>
          </w:p>
        </w:tc>
        <w:tc>
          <w:tcPr>
            <w:tcW w:w="3756" w:type="dxa"/>
            <w:shd w:val="clear" w:color="auto" w:fill="auto"/>
            <w:vAlign w:val="bottom"/>
          </w:tcPr>
          <w:p w:rsidR="001E6671" w:rsidRPr="0033061A" w:rsidRDefault="001E6671" w:rsidP="00262E95">
            <w:pPr>
              <w:autoSpaceDE w:val="0"/>
              <w:autoSpaceDN w:val="0"/>
              <w:adjustRightInd w:val="0"/>
              <w:rPr>
                <w:sz w:val="16"/>
                <w:szCs w:val="16"/>
              </w:rPr>
            </w:pPr>
          </w:p>
          <w:p w:rsidR="001E6671" w:rsidRPr="00471944" w:rsidRDefault="001E6671" w:rsidP="00262E95">
            <w:pPr>
              <w:autoSpaceDE w:val="0"/>
              <w:autoSpaceDN w:val="0"/>
              <w:adjustRightInd w:val="0"/>
            </w:pPr>
            <w:r w:rsidRPr="00471944">
              <w:t>.........................................................</w:t>
            </w:r>
          </w:p>
        </w:tc>
      </w:tr>
      <w:tr w:rsidR="001E6671" w:rsidRPr="00471944" w:rsidTr="0033061A">
        <w:trPr>
          <w:cantSplit/>
          <w:trHeight w:val="80"/>
        </w:trPr>
        <w:tc>
          <w:tcPr>
            <w:tcW w:w="3672" w:type="dxa"/>
            <w:shd w:val="clear" w:color="auto" w:fill="auto"/>
            <w:vAlign w:val="bottom"/>
          </w:tcPr>
          <w:p w:rsidR="001E6671" w:rsidRPr="00471944" w:rsidRDefault="001E6671" w:rsidP="00262E95">
            <w:pPr>
              <w:autoSpaceDE w:val="0"/>
              <w:autoSpaceDN w:val="0"/>
              <w:adjustRightInd w:val="0"/>
            </w:pPr>
            <w:r w:rsidRPr="00471944">
              <w:t>Signature of Authorised Person</w:t>
            </w:r>
          </w:p>
        </w:tc>
        <w:tc>
          <w:tcPr>
            <w:tcW w:w="3756" w:type="dxa"/>
            <w:shd w:val="clear" w:color="auto" w:fill="auto"/>
            <w:vAlign w:val="bottom"/>
          </w:tcPr>
          <w:p w:rsidR="001E6671" w:rsidRPr="00471944" w:rsidRDefault="001E6671" w:rsidP="00262E95">
            <w:pPr>
              <w:autoSpaceDE w:val="0"/>
              <w:autoSpaceDN w:val="0"/>
              <w:adjustRightInd w:val="0"/>
            </w:pPr>
            <w:r w:rsidRPr="00471944">
              <w:t>Signature of Authorised Person</w:t>
            </w:r>
          </w:p>
        </w:tc>
      </w:tr>
    </w:tbl>
    <w:p w:rsidR="001E6671" w:rsidRPr="0033061A" w:rsidRDefault="001E6671" w:rsidP="00262E95">
      <w:pPr>
        <w:autoSpaceDE w:val="0"/>
        <w:autoSpaceDN w:val="0"/>
        <w:adjustRightInd w:val="0"/>
        <w:rPr>
          <w:sz w:val="16"/>
          <w:szCs w:val="16"/>
        </w:rPr>
      </w:pPr>
    </w:p>
    <w:tbl>
      <w:tblPr>
        <w:tblW w:w="7428" w:type="dxa"/>
        <w:tblLook w:val="0000" w:firstRow="0" w:lastRow="0" w:firstColumn="0" w:lastColumn="0" w:noHBand="0" w:noVBand="0"/>
      </w:tblPr>
      <w:tblGrid>
        <w:gridCol w:w="3651"/>
        <w:gridCol w:w="3777"/>
      </w:tblGrid>
      <w:tr w:rsidR="001E6671" w:rsidRPr="00471944" w:rsidTr="00612BBE">
        <w:trPr>
          <w:cantSplit/>
        </w:trPr>
        <w:tc>
          <w:tcPr>
            <w:tcW w:w="3651" w:type="dxa"/>
            <w:shd w:val="clear" w:color="auto" w:fill="auto"/>
            <w:vAlign w:val="bottom"/>
          </w:tcPr>
          <w:p w:rsidR="001E6671" w:rsidRPr="0033061A" w:rsidRDefault="001E6671" w:rsidP="00262E95">
            <w:pPr>
              <w:autoSpaceDE w:val="0"/>
              <w:autoSpaceDN w:val="0"/>
              <w:adjustRightInd w:val="0"/>
              <w:rPr>
                <w:sz w:val="16"/>
                <w:szCs w:val="16"/>
              </w:rPr>
            </w:pPr>
          </w:p>
          <w:p w:rsidR="001E6671" w:rsidRPr="00471944" w:rsidRDefault="001E6671" w:rsidP="00262E95">
            <w:pPr>
              <w:autoSpaceDE w:val="0"/>
              <w:autoSpaceDN w:val="0"/>
              <w:adjustRightInd w:val="0"/>
            </w:pPr>
            <w:r w:rsidRPr="00471944">
              <w:t>.....................................................</w:t>
            </w:r>
          </w:p>
        </w:tc>
        <w:tc>
          <w:tcPr>
            <w:tcW w:w="3777" w:type="dxa"/>
            <w:shd w:val="clear" w:color="auto" w:fill="auto"/>
            <w:vAlign w:val="bottom"/>
          </w:tcPr>
          <w:p w:rsidR="001E6671" w:rsidRPr="0033061A" w:rsidRDefault="001E6671" w:rsidP="00262E95">
            <w:pPr>
              <w:autoSpaceDE w:val="0"/>
              <w:autoSpaceDN w:val="0"/>
              <w:adjustRightInd w:val="0"/>
              <w:rPr>
                <w:sz w:val="16"/>
                <w:szCs w:val="16"/>
              </w:rPr>
            </w:pPr>
          </w:p>
          <w:p w:rsidR="001E6671" w:rsidRPr="00471944" w:rsidRDefault="001E6671" w:rsidP="00262E95">
            <w:pPr>
              <w:autoSpaceDE w:val="0"/>
              <w:autoSpaceDN w:val="0"/>
              <w:adjustRightInd w:val="0"/>
            </w:pPr>
            <w:r w:rsidRPr="00471944">
              <w:t>.........................................................</w:t>
            </w:r>
          </w:p>
        </w:tc>
      </w:tr>
      <w:tr w:rsidR="001E6671" w:rsidRPr="00471944" w:rsidTr="00612BBE">
        <w:trPr>
          <w:cantSplit/>
        </w:trPr>
        <w:tc>
          <w:tcPr>
            <w:tcW w:w="3651" w:type="dxa"/>
            <w:shd w:val="clear" w:color="auto" w:fill="auto"/>
            <w:vAlign w:val="bottom"/>
          </w:tcPr>
          <w:p w:rsidR="001E6671" w:rsidRPr="00471944" w:rsidRDefault="001E6671" w:rsidP="00262E95">
            <w:pPr>
              <w:autoSpaceDE w:val="0"/>
              <w:autoSpaceDN w:val="0"/>
              <w:adjustRightInd w:val="0"/>
            </w:pPr>
            <w:r w:rsidRPr="00471944">
              <w:t>Office Held</w:t>
            </w:r>
          </w:p>
        </w:tc>
        <w:tc>
          <w:tcPr>
            <w:tcW w:w="3777" w:type="dxa"/>
            <w:shd w:val="clear" w:color="auto" w:fill="auto"/>
            <w:vAlign w:val="bottom"/>
          </w:tcPr>
          <w:p w:rsidR="001E6671" w:rsidRPr="00471944" w:rsidRDefault="001E6671" w:rsidP="00262E95">
            <w:pPr>
              <w:autoSpaceDE w:val="0"/>
              <w:autoSpaceDN w:val="0"/>
              <w:adjustRightInd w:val="0"/>
            </w:pPr>
            <w:r w:rsidRPr="00471944">
              <w:t>Office Held</w:t>
            </w:r>
          </w:p>
        </w:tc>
      </w:tr>
    </w:tbl>
    <w:p w:rsidR="001E6671" w:rsidRPr="0033061A" w:rsidRDefault="001E6671" w:rsidP="00262E95">
      <w:pPr>
        <w:tabs>
          <w:tab w:val="left" w:pos="3480"/>
        </w:tabs>
        <w:autoSpaceDE w:val="0"/>
        <w:autoSpaceDN w:val="0"/>
        <w:adjustRightInd w:val="0"/>
        <w:rPr>
          <w:sz w:val="16"/>
          <w:szCs w:val="16"/>
        </w:rPr>
      </w:pPr>
    </w:p>
    <w:tbl>
      <w:tblPr>
        <w:tblW w:w="7428" w:type="dxa"/>
        <w:tblLook w:val="0000" w:firstRow="0" w:lastRow="0" w:firstColumn="0" w:lastColumn="0" w:noHBand="0" w:noVBand="0"/>
      </w:tblPr>
      <w:tblGrid>
        <w:gridCol w:w="3651"/>
        <w:gridCol w:w="3777"/>
      </w:tblGrid>
      <w:tr w:rsidR="001E6671" w:rsidRPr="00471944" w:rsidTr="0033061A">
        <w:trPr>
          <w:cantSplit/>
          <w:trHeight w:val="302"/>
        </w:trPr>
        <w:tc>
          <w:tcPr>
            <w:tcW w:w="3651" w:type="dxa"/>
            <w:shd w:val="clear" w:color="auto" w:fill="auto"/>
            <w:vAlign w:val="bottom"/>
          </w:tcPr>
          <w:p w:rsidR="001E6671" w:rsidRPr="0033061A" w:rsidRDefault="001E6671" w:rsidP="00262E95">
            <w:pPr>
              <w:autoSpaceDE w:val="0"/>
              <w:autoSpaceDN w:val="0"/>
              <w:adjustRightInd w:val="0"/>
              <w:rPr>
                <w:sz w:val="16"/>
                <w:szCs w:val="16"/>
              </w:rPr>
            </w:pPr>
          </w:p>
          <w:p w:rsidR="001E6671" w:rsidRPr="00471944" w:rsidRDefault="001E6671" w:rsidP="00262E95">
            <w:pPr>
              <w:autoSpaceDE w:val="0"/>
              <w:autoSpaceDN w:val="0"/>
              <w:adjustRightInd w:val="0"/>
            </w:pPr>
            <w:r w:rsidRPr="00471944">
              <w:t>.........................................................</w:t>
            </w:r>
          </w:p>
        </w:tc>
        <w:tc>
          <w:tcPr>
            <w:tcW w:w="3777" w:type="dxa"/>
            <w:shd w:val="clear" w:color="auto" w:fill="auto"/>
            <w:vAlign w:val="bottom"/>
          </w:tcPr>
          <w:p w:rsidR="001E6671" w:rsidRPr="0033061A" w:rsidRDefault="001E6671" w:rsidP="00262E95">
            <w:pPr>
              <w:autoSpaceDE w:val="0"/>
              <w:autoSpaceDN w:val="0"/>
              <w:adjustRightInd w:val="0"/>
              <w:rPr>
                <w:sz w:val="16"/>
                <w:szCs w:val="16"/>
              </w:rPr>
            </w:pPr>
          </w:p>
          <w:p w:rsidR="001E6671" w:rsidRPr="00471944" w:rsidRDefault="001E6671" w:rsidP="00262E95">
            <w:pPr>
              <w:autoSpaceDE w:val="0"/>
              <w:autoSpaceDN w:val="0"/>
              <w:adjustRightInd w:val="0"/>
            </w:pPr>
            <w:r w:rsidRPr="00471944">
              <w:t>.........................................................</w:t>
            </w:r>
          </w:p>
        </w:tc>
      </w:tr>
      <w:tr w:rsidR="001E6671" w:rsidRPr="00471944" w:rsidTr="00612BBE">
        <w:trPr>
          <w:cantSplit/>
        </w:trPr>
        <w:tc>
          <w:tcPr>
            <w:tcW w:w="3651" w:type="dxa"/>
            <w:shd w:val="clear" w:color="auto" w:fill="auto"/>
            <w:vAlign w:val="bottom"/>
          </w:tcPr>
          <w:p w:rsidR="001E6671" w:rsidRPr="00471944" w:rsidRDefault="001E6671" w:rsidP="00262E95">
            <w:pPr>
              <w:autoSpaceDE w:val="0"/>
              <w:autoSpaceDN w:val="0"/>
              <w:adjustRightInd w:val="0"/>
            </w:pPr>
            <w:r w:rsidRPr="00471944">
              <w:t>(Print) Name of Authorised Person</w:t>
            </w:r>
          </w:p>
        </w:tc>
        <w:tc>
          <w:tcPr>
            <w:tcW w:w="3777" w:type="dxa"/>
            <w:shd w:val="clear" w:color="auto" w:fill="auto"/>
            <w:vAlign w:val="bottom"/>
          </w:tcPr>
          <w:p w:rsidR="001E6671" w:rsidRPr="00471944" w:rsidRDefault="001E6671" w:rsidP="00262E95">
            <w:pPr>
              <w:autoSpaceDE w:val="0"/>
              <w:autoSpaceDN w:val="0"/>
              <w:adjustRightInd w:val="0"/>
            </w:pPr>
            <w:r w:rsidRPr="00471944">
              <w:t>(Print) Name of Authorised Person</w:t>
            </w:r>
          </w:p>
        </w:tc>
      </w:tr>
    </w:tbl>
    <w:p w:rsidR="001E6671" w:rsidRPr="00471944" w:rsidRDefault="001E6671" w:rsidP="00262E95">
      <w:pPr>
        <w:autoSpaceDE w:val="0"/>
        <w:autoSpaceDN w:val="0"/>
        <w:adjustRightInd w:val="0"/>
      </w:pPr>
    </w:p>
    <w:p w:rsidR="001E6671" w:rsidRPr="00471944" w:rsidRDefault="001E6671" w:rsidP="001E6671">
      <w:pPr>
        <w:autoSpaceDE w:val="0"/>
        <w:autoSpaceDN w:val="0"/>
        <w:adjustRightInd w:val="0"/>
        <w:spacing w:before="120"/>
        <w:jc w:val="both"/>
      </w:pPr>
      <w:r w:rsidRPr="00471944">
        <w:t>This [insert day] day of [insert month] [insert year].</w:t>
      </w:r>
    </w:p>
    <w:p w:rsidR="001E6671" w:rsidRPr="00471944" w:rsidRDefault="001E6671" w:rsidP="001E6671">
      <w:pPr>
        <w:autoSpaceDE w:val="0"/>
        <w:autoSpaceDN w:val="0"/>
        <w:adjustRightInd w:val="0"/>
        <w:spacing w:before="120"/>
        <w:jc w:val="both"/>
        <w:rPr>
          <w:b/>
        </w:rPr>
      </w:pPr>
      <w:r w:rsidRPr="00471944">
        <w:rPr>
          <w:b/>
        </w:rPr>
        <w:t>ACCEPTED BY THE COMMISSION PURSUANT TO SECTION 87B OF THE ACT</w:t>
      </w:r>
    </w:p>
    <w:p w:rsidR="001E6671" w:rsidRPr="00471944" w:rsidRDefault="001E6671" w:rsidP="001E6671">
      <w:pPr>
        <w:keepNext/>
        <w:autoSpaceDE w:val="0"/>
        <w:autoSpaceDN w:val="0"/>
        <w:adjustRightInd w:val="0"/>
        <w:spacing w:before="240"/>
      </w:pPr>
      <w:r w:rsidRPr="00471944">
        <w:t>.............................................................</w:t>
      </w:r>
    </w:p>
    <w:p w:rsidR="001E6671" w:rsidRPr="00471944" w:rsidRDefault="001E6671" w:rsidP="001E6671">
      <w:pPr>
        <w:autoSpaceDE w:val="0"/>
        <w:autoSpaceDN w:val="0"/>
        <w:adjustRightInd w:val="0"/>
        <w:spacing w:after="180"/>
      </w:pPr>
      <w:r w:rsidRPr="00471944">
        <w:t xml:space="preserve">Commission Chairperson </w:t>
      </w:r>
    </w:p>
    <w:p w:rsidR="001E6671" w:rsidRPr="00471944" w:rsidRDefault="001E6671" w:rsidP="00EA03EB">
      <w:pPr>
        <w:keepNext/>
        <w:keepLines/>
        <w:autoSpaceDE w:val="0"/>
        <w:autoSpaceDN w:val="0"/>
        <w:adjustRightInd w:val="0"/>
        <w:spacing w:before="480"/>
        <w:rPr>
          <w:b/>
        </w:rPr>
      </w:pPr>
      <w:r w:rsidRPr="00471944">
        <w:rPr>
          <w:b/>
        </w:rPr>
        <w:t>DIRECTIONS</w:t>
      </w:r>
    </w:p>
    <w:p w:rsidR="001E6671" w:rsidRPr="00471944" w:rsidRDefault="001E6671" w:rsidP="001E6671">
      <w:pPr>
        <w:pStyle w:val="Schedulepara"/>
        <w:tabs>
          <w:tab w:val="clear" w:pos="567"/>
        </w:tabs>
        <w:ind w:left="360" w:hanging="360"/>
      </w:pPr>
      <w:r w:rsidRPr="00471944">
        <w:t>1.</w:t>
      </w:r>
      <w:r w:rsidRPr="00471944">
        <w:tab/>
        <w:t xml:space="preserve">Where there is insufficient space on this form to furnish the </w:t>
      </w:r>
      <w:r w:rsidRPr="00471944">
        <w:br/>
        <w:t>required information, the information is to be shown on separate sheets, numbered consecutively and signed by, or on behalf of, the Applicant.</w:t>
      </w:r>
    </w:p>
    <w:p w:rsidR="001E6671" w:rsidRPr="00471944" w:rsidRDefault="001E6671" w:rsidP="001E6671">
      <w:pPr>
        <w:pStyle w:val="Schedulepara"/>
        <w:tabs>
          <w:tab w:val="clear" w:pos="567"/>
        </w:tabs>
        <w:ind w:left="360" w:hanging="360"/>
      </w:pPr>
      <w:r w:rsidRPr="00471944">
        <w:t>2.</w:t>
      </w:r>
      <w:r w:rsidRPr="00471944">
        <w:tab/>
        <w:t xml:space="preserve">The facts and contentions set out in the application must be verified by a person able and qualified to give such verification (see relevant practice direction published by the Australian Competition Tribunal). </w:t>
      </w:r>
    </w:p>
    <w:p w:rsidR="001E6671" w:rsidRPr="00471944" w:rsidRDefault="001E6671" w:rsidP="001E6671">
      <w:pPr>
        <w:pStyle w:val="Schedulepara"/>
        <w:tabs>
          <w:tab w:val="clear" w:pos="567"/>
        </w:tabs>
        <w:ind w:left="360" w:hanging="360"/>
      </w:pPr>
      <w:r w:rsidRPr="00471944">
        <w:t>3.</w:t>
      </w:r>
      <w:r w:rsidRPr="00471944">
        <w:tab/>
        <w:t>Where the application is made by or on behalf of a corporation, the name of the corporation is to be inserted in Item</w:t>
      </w:r>
      <w:r w:rsidR="00471944">
        <w:t> </w:t>
      </w:r>
      <w:r w:rsidRPr="00471944">
        <w:t xml:space="preserve">1(a), not the name of the person signing the application and the application is to be signed by a person authorised by the corporation to do so. The Applicant for revocation and substitution of an authorisation must be the same person as the person to whom the original authorisation was granted. </w:t>
      </w:r>
    </w:p>
    <w:p w:rsidR="001E6671" w:rsidRPr="00471944" w:rsidRDefault="001E6671" w:rsidP="001E6671">
      <w:pPr>
        <w:pStyle w:val="Schedulepara"/>
        <w:tabs>
          <w:tab w:val="clear" w:pos="567"/>
        </w:tabs>
        <w:ind w:left="360" w:hanging="360"/>
      </w:pPr>
      <w:r w:rsidRPr="00471944">
        <w:t>4.</w:t>
      </w:r>
      <w:r w:rsidRPr="00471944">
        <w:tab/>
        <w:t xml:space="preserve">The response must include details of the ownership structure (including a list of shareholders with a greater than five per cent shareholding) and interests of the Applicant. The response must also include a copy of the Applicant’s most recent annual report. </w:t>
      </w:r>
    </w:p>
    <w:p w:rsidR="001E6671" w:rsidRPr="00471944" w:rsidRDefault="001E6671" w:rsidP="001E6671">
      <w:pPr>
        <w:pStyle w:val="Schedulepara"/>
        <w:keepNext/>
        <w:keepLines/>
        <w:tabs>
          <w:tab w:val="clear" w:pos="567"/>
        </w:tabs>
        <w:ind w:left="357" w:hanging="360"/>
      </w:pPr>
      <w:r w:rsidRPr="00471944">
        <w:t>5.</w:t>
      </w:r>
      <w:r w:rsidRPr="00471944">
        <w:tab/>
        <w:t>The following definitions apply in relation to questions 1</w:t>
      </w:r>
      <w:r w:rsidR="00A73AEA" w:rsidRPr="00471944">
        <w:t>(</w:t>
      </w:r>
      <w:r w:rsidRPr="00471944">
        <w:t>c) and 3(c):</w:t>
      </w:r>
    </w:p>
    <w:p w:rsidR="001E6671" w:rsidRPr="00471944" w:rsidRDefault="001E6671" w:rsidP="001E6671">
      <w:pPr>
        <w:pStyle w:val="definition0"/>
        <w:keepNext/>
        <w:keepLines/>
        <w:ind w:left="357"/>
      </w:pPr>
      <w:r w:rsidRPr="00471944">
        <w:rPr>
          <w:b/>
          <w:i/>
        </w:rPr>
        <w:t>related body corporate</w:t>
      </w:r>
      <w:r w:rsidRPr="00471944">
        <w:t xml:space="preserve"> means:</w:t>
      </w:r>
    </w:p>
    <w:p w:rsidR="001E6671" w:rsidRPr="00471944" w:rsidRDefault="001E6671" w:rsidP="001E6671">
      <w:pPr>
        <w:pStyle w:val="P1"/>
        <w:tabs>
          <w:tab w:val="clear" w:pos="1191"/>
          <w:tab w:val="right" w:pos="720"/>
        </w:tabs>
        <w:ind w:left="1080" w:hanging="1080"/>
      </w:pPr>
      <w:r w:rsidRPr="00471944">
        <w:tab/>
        <w:t>(a)</w:t>
      </w:r>
      <w:r w:rsidRPr="00471944">
        <w:tab/>
        <w:t>a holding company of another body corporate; or</w:t>
      </w:r>
    </w:p>
    <w:p w:rsidR="001E6671" w:rsidRPr="00471944" w:rsidRDefault="001E6671" w:rsidP="001E6671">
      <w:pPr>
        <w:pStyle w:val="P1"/>
        <w:tabs>
          <w:tab w:val="clear" w:pos="1191"/>
          <w:tab w:val="right" w:pos="720"/>
        </w:tabs>
        <w:ind w:left="1080" w:hanging="1080"/>
      </w:pPr>
      <w:r w:rsidRPr="00471944">
        <w:tab/>
        <w:t>(b)</w:t>
      </w:r>
      <w:r w:rsidRPr="00471944">
        <w:tab/>
        <w:t>a subsidiary of another body corporate; or</w:t>
      </w:r>
    </w:p>
    <w:p w:rsidR="001E6671" w:rsidRPr="00471944" w:rsidRDefault="001E6671" w:rsidP="001E6671">
      <w:pPr>
        <w:pStyle w:val="P1"/>
        <w:tabs>
          <w:tab w:val="clear" w:pos="1191"/>
          <w:tab w:val="right" w:pos="720"/>
        </w:tabs>
        <w:ind w:left="1080" w:hanging="1080"/>
      </w:pPr>
      <w:r w:rsidRPr="00471944">
        <w:tab/>
        <w:t>(c)</w:t>
      </w:r>
      <w:r w:rsidRPr="00471944">
        <w:tab/>
        <w:t>subsidiary of a holding company of another body corporate.</w:t>
      </w:r>
    </w:p>
    <w:p w:rsidR="001E6671" w:rsidRPr="00471944" w:rsidRDefault="001E6671" w:rsidP="001E6671">
      <w:pPr>
        <w:pStyle w:val="definition0"/>
        <w:ind w:left="360"/>
      </w:pPr>
      <w:r w:rsidRPr="00471944">
        <w:rPr>
          <w:b/>
          <w:i/>
        </w:rPr>
        <w:t>subsidiary</w:t>
      </w:r>
      <w:r w:rsidRPr="00471944">
        <w:t>, in relation to a body corporate (</w:t>
      </w:r>
      <w:r w:rsidRPr="00471944">
        <w:rPr>
          <w:b/>
          <w:i/>
        </w:rPr>
        <w:t>first body</w:t>
      </w:r>
      <w:r w:rsidRPr="00471944">
        <w:t>) means a first body that is controlled by another body (</w:t>
      </w:r>
      <w:r w:rsidRPr="00471944">
        <w:rPr>
          <w:b/>
          <w:i/>
        </w:rPr>
        <w:t>other body</w:t>
      </w:r>
      <w:r w:rsidRPr="00471944">
        <w:t>), because:</w:t>
      </w:r>
    </w:p>
    <w:p w:rsidR="001E6671" w:rsidRPr="00471944" w:rsidRDefault="001E6671" w:rsidP="001E6671">
      <w:pPr>
        <w:pStyle w:val="P1"/>
        <w:tabs>
          <w:tab w:val="clear" w:pos="1191"/>
          <w:tab w:val="right" w:pos="720"/>
        </w:tabs>
        <w:ind w:left="1080" w:hanging="1080"/>
      </w:pPr>
      <w:r w:rsidRPr="00471944">
        <w:tab/>
        <w:t>(a)</w:t>
      </w:r>
      <w:r w:rsidRPr="00471944">
        <w:tab/>
        <w:t>the other body:</w:t>
      </w:r>
    </w:p>
    <w:p w:rsidR="001E6671" w:rsidRPr="00471944" w:rsidRDefault="001E6671" w:rsidP="001E6671">
      <w:pPr>
        <w:pStyle w:val="P2"/>
        <w:tabs>
          <w:tab w:val="clear" w:pos="1758"/>
          <w:tab w:val="clear" w:pos="2155"/>
          <w:tab w:val="right" w:pos="1320"/>
        </w:tabs>
        <w:ind w:left="1560" w:hanging="1560"/>
      </w:pPr>
      <w:r w:rsidRPr="00471944">
        <w:tab/>
        <w:t>(i)</w:t>
      </w:r>
      <w:r w:rsidRPr="00471944">
        <w:tab/>
        <w:t>controls the composition of the first body’s board; or</w:t>
      </w:r>
    </w:p>
    <w:p w:rsidR="001E6671" w:rsidRPr="00471944" w:rsidRDefault="001E6671" w:rsidP="001E6671">
      <w:pPr>
        <w:pStyle w:val="P2"/>
        <w:tabs>
          <w:tab w:val="clear" w:pos="1758"/>
          <w:tab w:val="clear" w:pos="2155"/>
          <w:tab w:val="right" w:pos="1320"/>
        </w:tabs>
        <w:ind w:left="1560" w:hanging="1560"/>
      </w:pPr>
      <w:r w:rsidRPr="00471944">
        <w:tab/>
        <w:t>(ii)</w:t>
      </w:r>
      <w:r w:rsidRPr="00471944">
        <w:tab/>
        <w:t>is in a position to cast, or control the casting of, more than one half of the maximum number of votes that might be cast at a general meeting of the first body corporate; or</w:t>
      </w:r>
    </w:p>
    <w:p w:rsidR="001E6671" w:rsidRPr="00471944" w:rsidRDefault="001E6671" w:rsidP="00B37616">
      <w:pPr>
        <w:pStyle w:val="P2"/>
        <w:keepNext/>
        <w:keepLines/>
        <w:tabs>
          <w:tab w:val="clear" w:pos="1758"/>
          <w:tab w:val="clear" w:pos="2155"/>
          <w:tab w:val="right" w:pos="1320"/>
        </w:tabs>
        <w:ind w:left="1559" w:hanging="1559"/>
      </w:pPr>
      <w:r w:rsidRPr="00471944">
        <w:tab/>
        <w:t>(iii)</w:t>
      </w:r>
      <w:r w:rsidRPr="00471944">
        <w:tab/>
        <w:t>holds more than one half of the issued share capital of the first body (excluding any part of that issued share capital that carries no right to participate beyond a specified amount in a distribution of either profits or capital); or</w:t>
      </w:r>
    </w:p>
    <w:p w:rsidR="001E6671" w:rsidRPr="00471944" w:rsidRDefault="001E6671" w:rsidP="001E6671">
      <w:pPr>
        <w:pStyle w:val="P1"/>
        <w:tabs>
          <w:tab w:val="clear" w:pos="1191"/>
          <w:tab w:val="right" w:pos="720"/>
        </w:tabs>
        <w:ind w:left="1080" w:hanging="1080"/>
      </w:pPr>
      <w:r w:rsidRPr="00471944">
        <w:tab/>
        <w:t>(b)</w:t>
      </w:r>
      <w:r w:rsidRPr="00471944">
        <w:tab/>
        <w:t>the first body is a subsidiary of a subsidiary of the other body.</w:t>
      </w:r>
    </w:p>
    <w:p w:rsidR="001E6671" w:rsidRPr="00471944" w:rsidRDefault="001E6671" w:rsidP="001E6671">
      <w:pPr>
        <w:pStyle w:val="definition0"/>
        <w:ind w:left="360"/>
      </w:pPr>
      <w:r w:rsidRPr="00471944">
        <w:rPr>
          <w:b/>
          <w:i/>
        </w:rPr>
        <w:t>holding company,</w:t>
      </w:r>
      <w:r w:rsidRPr="00471944">
        <w:rPr>
          <w:b/>
        </w:rPr>
        <w:t xml:space="preserve"> </w:t>
      </w:r>
      <w:r w:rsidRPr="00471944">
        <w:t xml:space="preserve">in relation to a body corporate, means a body corporate of which the first body corporate is a subsidiary. </w:t>
      </w:r>
    </w:p>
    <w:p w:rsidR="001E6671" w:rsidRPr="00471944" w:rsidRDefault="001E6671" w:rsidP="001E6671">
      <w:pPr>
        <w:pStyle w:val="Schedulepara"/>
        <w:tabs>
          <w:tab w:val="clear" w:pos="567"/>
        </w:tabs>
        <w:ind w:left="360" w:hanging="360"/>
      </w:pPr>
      <w:r w:rsidRPr="00471944">
        <w:t>6.</w:t>
      </w:r>
      <w:r w:rsidRPr="00471944">
        <w:tab/>
        <w:t xml:space="preserve">The response must include details of the ownership structure (including a list of shareholders with a greater than five per cent shareholding) and interests of the Target. The response must also include a copy of the Target’s most recent annual report. </w:t>
      </w:r>
    </w:p>
    <w:p w:rsidR="001E6671" w:rsidRPr="00471944" w:rsidRDefault="001E6671" w:rsidP="00262E95">
      <w:pPr>
        <w:pStyle w:val="Schedulepara"/>
        <w:tabs>
          <w:tab w:val="clear" w:pos="567"/>
        </w:tabs>
        <w:ind w:left="357" w:hanging="357"/>
      </w:pPr>
      <w:r w:rsidRPr="00471944">
        <w:t>7.</w:t>
      </w:r>
      <w:r w:rsidRPr="00471944">
        <w:tab/>
        <w:t>The response must include the date on which the contract, arrangement, understanding or proposal was, or is intended to be, concluded, the date on which the public bid was or is intended to be made, the intended date on which the acquisition will be consummated and the consideration exchanged in relation to the acquisition. Where available, a copy of the contract, arrangement, understanding or proposal between the Applicant and the Target and the public offer document must be provided with this Form.</w:t>
      </w:r>
    </w:p>
    <w:p w:rsidR="001E6671" w:rsidRPr="00471944" w:rsidRDefault="001E6671" w:rsidP="001E6671">
      <w:pPr>
        <w:pStyle w:val="Schedulepara"/>
        <w:tabs>
          <w:tab w:val="clear" w:pos="567"/>
        </w:tabs>
        <w:ind w:left="360" w:hanging="360"/>
      </w:pPr>
      <w:r w:rsidRPr="00471944">
        <w:t>8.</w:t>
      </w:r>
      <w:r w:rsidRPr="00471944">
        <w:tab/>
        <w:t xml:space="preserve">The response must include background information in relation to the industry sector(s), and a description of the role of the Applicant and the Target in the industry sector(s), including a description of the goods or services supplied both in Australia and internationally. </w:t>
      </w:r>
    </w:p>
    <w:p w:rsidR="001E6671" w:rsidRPr="00471944" w:rsidRDefault="001E6671" w:rsidP="001E6671">
      <w:pPr>
        <w:pStyle w:val="Schedulepara"/>
        <w:tabs>
          <w:tab w:val="clear" w:pos="567"/>
        </w:tabs>
        <w:ind w:left="360" w:hanging="360"/>
      </w:pPr>
      <w:r w:rsidRPr="00471944">
        <w:t>9.</w:t>
      </w:r>
      <w:r w:rsidRPr="00471944">
        <w:tab/>
        <w:t>Product and geographic areas of overlap must be specified and the response must include the whereabouts of all major production, supply or distribution facilities of the Applicant and the Target.</w:t>
      </w:r>
    </w:p>
    <w:p w:rsidR="001E6671" w:rsidRPr="00471944" w:rsidRDefault="001E6671" w:rsidP="001E6671">
      <w:pPr>
        <w:pStyle w:val="Schedulepara"/>
        <w:tabs>
          <w:tab w:val="clear" w:pos="567"/>
        </w:tabs>
        <w:ind w:left="360" w:hanging="360"/>
      </w:pPr>
      <w:r w:rsidRPr="00471944">
        <w:t>10.</w:t>
      </w:r>
      <w:r w:rsidRPr="00471944">
        <w:tab/>
        <w:t xml:space="preserve">Such agreements may include, but are not limited to, arrangements or alliances relating to distribution, supply, purchasing, joint development, or research and development. The response must include the type of agreement(s), the subject matter, the parties to the agreement(s) and the duration of the agreement(s), and whether the agreement(s) will continue following consummation of the acquisition. </w:t>
      </w:r>
    </w:p>
    <w:p w:rsidR="001E6671" w:rsidRPr="00471944" w:rsidRDefault="001E6671" w:rsidP="001E6671">
      <w:pPr>
        <w:pStyle w:val="Schedulepara"/>
        <w:tabs>
          <w:tab w:val="clear" w:pos="567"/>
        </w:tabs>
        <w:ind w:left="360" w:hanging="360"/>
      </w:pPr>
      <w:r w:rsidRPr="00471944">
        <w:t>11.</w:t>
      </w:r>
      <w:r w:rsidRPr="00471944">
        <w:tab/>
        <w:t>In order to determine whether a particular acquisition breaches section</w:t>
      </w:r>
      <w:r w:rsidR="00471944">
        <w:t> </w:t>
      </w:r>
      <w:r w:rsidRPr="00471944">
        <w:t>50 of the Act, an assessment of the relevant market(s) is required. Section</w:t>
      </w:r>
      <w:r w:rsidR="00471944">
        <w:t> </w:t>
      </w:r>
      <w:r w:rsidRPr="00471944">
        <w:t xml:space="preserve">4E of the Act provides that: </w:t>
      </w:r>
    </w:p>
    <w:p w:rsidR="001E6671" w:rsidRPr="00471944" w:rsidRDefault="001E6671" w:rsidP="001E6671">
      <w:pPr>
        <w:pStyle w:val="R1"/>
        <w:keepNext/>
        <w:keepLines w:val="0"/>
        <w:tabs>
          <w:tab w:val="clear" w:pos="794"/>
        </w:tabs>
        <w:spacing w:before="360" w:line="240" w:lineRule="auto"/>
        <w:ind w:left="960" w:hanging="600"/>
        <w:rPr>
          <w:rFonts w:ascii="Arial" w:hAnsi="Arial" w:cs="Arial"/>
          <w:b/>
          <w:sz w:val="20"/>
          <w:szCs w:val="20"/>
        </w:rPr>
      </w:pPr>
      <w:r w:rsidRPr="00471944">
        <w:rPr>
          <w:rFonts w:ascii="Arial" w:hAnsi="Arial" w:cs="Arial"/>
          <w:b/>
          <w:sz w:val="20"/>
          <w:szCs w:val="20"/>
        </w:rPr>
        <w:t>4E</w:t>
      </w:r>
      <w:r w:rsidRPr="00471944">
        <w:rPr>
          <w:rFonts w:ascii="Arial" w:hAnsi="Arial" w:cs="Arial"/>
          <w:b/>
          <w:sz w:val="20"/>
          <w:szCs w:val="20"/>
        </w:rPr>
        <w:tab/>
        <w:t>Market</w:t>
      </w:r>
    </w:p>
    <w:p w:rsidR="001E6671" w:rsidRPr="00471944" w:rsidRDefault="001E6671" w:rsidP="001E6671">
      <w:pPr>
        <w:pStyle w:val="R1"/>
        <w:keepLines w:val="0"/>
        <w:spacing w:line="220" w:lineRule="exact"/>
        <w:ind w:left="960" w:hanging="600"/>
        <w:rPr>
          <w:sz w:val="20"/>
          <w:szCs w:val="20"/>
        </w:rPr>
      </w:pPr>
      <w:r w:rsidRPr="00471944">
        <w:rPr>
          <w:sz w:val="20"/>
          <w:szCs w:val="20"/>
        </w:rPr>
        <w:tab/>
      </w:r>
      <w:r w:rsidRPr="00471944">
        <w:rPr>
          <w:sz w:val="20"/>
          <w:szCs w:val="20"/>
        </w:rPr>
        <w:tab/>
        <w:t>For the purposes of this Act, unless a contrary contention appears, ‘market’ means a market in Australia and, when used in relation to any goods or services, includes a market for those goods or services and other goods or services that are substitutable for, or otherwise competitive with, the first mentioned goods or services.</w:t>
      </w:r>
    </w:p>
    <w:p w:rsidR="001E6671" w:rsidRPr="00471944" w:rsidRDefault="001E6671" w:rsidP="0094437B">
      <w:pPr>
        <w:pStyle w:val="Schedulepara"/>
        <w:tabs>
          <w:tab w:val="clear" w:pos="567"/>
        </w:tabs>
        <w:ind w:left="357" w:hanging="357"/>
      </w:pPr>
      <w:r w:rsidRPr="00471944">
        <w:tab/>
        <w:t xml:space="preserve">The response must address the relevant product, functional, geographic and time dimensions of the market(s). The product dimension of the market must address sources and potential sources of substitutes for the goods or services produced by the merger parties. Both supply and demand side substitutability must be addressed. The functional dimension of the market must address the vertical stages of production and distribution which comprise the relevant arena of competition (for example, wholesale or retail distribution). The geographic dimension of the market must identify the area or areas over which the merger parties and their competitors currently supply or could supply the relevant product(s) and to which customers could practically turn. The time dimension of the market must address the period over which substitution possibilities must be considered. </w:t>
      </w:r>
    </w:p>
    <w:p w:rsidR="001E6671" w:rsidRPr="00471944" w:rsidRDefault="001E6671" w:rsidP="001E6671">
      <w:pPr>
        <w:pStyle w:val="Schedulepara"/>
        <w:tabs>
          <w:tab w:val="clear" w:pos="567"/>
        </w:tabs>
        <w:ind w:left="360" w:hanging="360"/>
      </w:pPr>
      <w:r w:rsidRPr="00471944">
        <w:t>12.</w:t>
      </w:r>
      <w:r w:rsidRPr="00471944">
        <w:tab/>
        <w:t>The response must provide details of at least ten suppliers (or all suppliers if there are less than ten), comprised of a cross</w:t>
      </w:r>
      <w:r w:rsidR="00471944">
        <w:noBreakHyphen/>
      </w:r>
      <w:r w:rsidRPr="00471944">
        <w:t xml:space="preserve">section of entities including large, medium and small suppliers. The response must include a description of the goods and services supplied by each of these suppliers and an estimation of the value of the goods or services supplied. </w:t>
      </w:r>
    </w:p>
    <w:p w:rsidR="001E6671" w:rsidRPr="00471944" w:rsidRDefault="001E6671" w:rsidP="001E6671">
      <w:pPr>
        <w:pStyle w:val="Schedulepara"/>
        <w:tabs>
          <w:tab w:val="clear" w:pos="567"/>
        </w:tabs>
        <w:ind w:left="360" w:hanging="360"/>
      </w:pPr>
      <w:r w:rsidRPr="00471944">
        <w:t>13.</w:t>
      </w:r>
      <w:r w:rsidRPr="00471944">
        <w:tab/>
        <w:t xml:space="preserve">The response must include the location of each of the suppliers identified and the areas to which each of the identified entities supplies. </w:t>
      </w:r>
    </w:p>
    <w:p w:rsidR="001E6671" w:rsidRPr="00471944" w:rsidRDefault="001E6671" w:rsidP="00B37616">
      <w:pPr>
        <w:pStyle w:val="Schedulepara"/>
        <w:keepNext/>
        <w:keepLines/>
        <w:tabs>
          <w:tab w:val="clear" w:pos="567"/>
        </w:tabs>
        <w:ind w:left="357" w:hanging="357"/>
      </w:pPr>
      <w:r w:rsidRPr="00471944">
        <w:t>14.</w:t>
      </w:r>
      <w:r w:rsidRPr="00471944">
        <w:tab/>
        <w:t>The response must provide details of at least ten customers (or all customers if there are less than ten), comprised of a cross</w:t>
      </w:r>
      <w:r w:rsidR="00471944">
        <w:noBreakHyphen/>
      </w:r>
      <w:r w:rsidRPr="00471944">
        <w:t xml:space="preserve">section of entities including large, medium and small customers. The response must include a description of the goods or services and the value of the goods or services purchased by these customers. </w:t>
      </w:r>
    </w:p>
    <w:p w:rsidR="001E6671" w:rsidRPr="00471944" w:rsidRDefault="001E6671" w:rsidP="001E6671">
      <w:pPr>
        <w:pStyle w:val="Schedulepara"/>
        <w:tabs>
          <w:tab w:val="clear" w:pos="567"/>
        </w:tabs>
        <w:ind w:left="360" w:hanging="360"/>
      </w:pPr>
      <w:r w:rsidRPr="00471944">
        <w:t>15.</w:t>
      </w:r>
      <w:r w:rsidRPr="00471944">
        <w:tab/>
        <w:t>The response must describe the duration of contracts, the nature and extent of exclusivity, rebates and discounts and identify any customers with contracts which are due to expire within the next two years and indicate the supply volumes associated with such contracts.</w:t>
      </w:r>
    </w:p>
    <w:p w:rsidR="001E6671" w:rsidRPr="00471944" w:rsidRDefault="001E6671" w:rsidP="001E6671">
      <w:pPr>
        <w:pStyle w:val="Schedulepara"/>
        <w:tabs>
          <w:tab w:val="clear" w:pos="567"/>
        </w:tabs>
        <w:ind w:left="360" w:hanging="360"/>
      </w:pPr>
      <w:r w:rsidRPr="00471944">
        <w:t>16.</w:t>
      </w:r>
      <w:r w:rsidRPr="00471944">
        <w:tab/>
        <w:t>The market shares of each of the suppliers or purchasers identified, the Applicant and the Target in the relevant market(s) must be provided. In the case of supply markets, market shares must be given on the basis of productive capacity, sales and revenue and must be provided for each of the past five years. In the case of acquisition markets, market shares must be given on the basis of volume and value of inputs purchased and, again, must be provided for each of the past five years. The total size of the domestic market must be provided. The source(s) of the data relied upon in estimating market shares and total market sizes must be provided.</w:t>
      </w:r>
    </w:p>
    <w:p w:rsidR="001E6671" w:rsidRPr="00471944" w:rsidRDefault="001E6671" w:rsidP="001E6671">
      <w:pPr>
        <w:pStyle w:val="Schedulepara"/>
        <w:tabs>
          <w:tab w:val="clear" w:pos="567"/>
        </w:tabs>
        <w:ind w:left="360" w:hanging="360"/>
      </w:pPr>
      <w:r w:rsidRPr="00471944">
        <w:t>17.</w:t>
      </w:r>
      <w:r w:rsidRPr="00471944">
        <w:tab/>
        <w:t>The response must address the ability of suppliers to switch from supplying inputs to the merger parties to other avenues, the ability of competitors in the relevant market(s) to increase supply, the ease with which customers could change suppliers including any switching costs that they would incur, whether goods and services produced in the relevant market(s) should be considered homogeneous or whether there are variations in price or quality and whether the relevant market(s) are characterised by brand loyalty. The response must also discuss whether the relevant market(s) are characterised by countervailing power, the market participants who are said to have such power and the extent that such power would be likely to constrain the merger parties post</w:t>
      </w:r>
      <w:r w:rsidR="00471944">
        <w:noBreakHyphen/>
      </w:r>
      <w:r w:rsidRPr="00471944">
        <w:t xml:space="preserve">acquisition. </w:t>
      </w:r>
    </w:p>
    <w:p w:rsidR="001E6671" w:rsidRPr="00471944" w:rsidRDefault="001E6671" w:rsidP="001E6671">
      <w:pPr>
        <w:pStyle w:val="Schedulepara"/>
        <w:tabs>
          <w:tab w:val="clear" w:pos="567"/>
        </w:tabs>
        <w:ind w:left="360" w:hanging="360"/>
      </w:pPr>
      <w:r w:rsidRPr="00471944">
        <w:t>18.</w:t>
      </w:r>
      <w:r w:rsidRPr="00471944">
        <w:tab/>
        <w:t>The response must cover whether it is viable for customers to import substitutes and the origin of imports, and address issues including but not limited to: options for the transportation of imports (for example, air, sea or rail); transport costs; whether the product is a high or low value product; whether the product is high or low density; and whether the product is durable enough to be transported without damage or deterioration in quality. The response must also give details of historical import levels for the past five years and the source of the information provided. The response must include the outcomes of any anti</w:t>
      </w:r>
      <w:r w:rsidR="00471944">
        <w:noBreakHyphen/>
      </w:r>
      <w:r w:rsidRPr="00471944">
        <w:t xml:space="preserve">dumping investigations concluded in the past five years. </w:t>
      </w:r>
    </w:p>
    <w:p w:rsidR="001E6671" w:rsidRPr="00471944" w:rsidRDefault="001E6671" w:rsidP="001E6671">
      <w:pPr>
        <w:pStyle w:val="Schedulepara"/>
        <w:tabs>
          <w:tab w:val="clear" w:pos="567"/>
        </w:tabs>
        <w:ind w:left="360" w:hanging="360"/>
      </w:pPr>
      <w:r w:rsidRPr="00471944">
        <w:t>19.</w:t>
      </w:r>
      <w:r w:rsidRPr="00471944">
        <w:tab/>
        <w:t xml:space="preserve">The response must provide details of the price of actual or potential imports (including additional costs such as freight and customs duties), whether existing import suppliers can accommodate a significant expansion in capacity without the need for significant investment and whether import competition would provide a constraint on the merged firm via a downstream market. The response must also include contact details of existing importers and their customers. </w:t>
      </w:r>
    </w:p>
    <w:p w:rsidR="001E6671" w:rsidRPr="00471944" w:rsidRDefault="001E6671" w:rsidP="001E6671">
      <w:pPr>
        <w:pStyle w:val="Schedulepara"/>
        <w:keepNext/>
        <w:tabs>
          <w:tab w:val="clear" w:pos="567"/>
        </w:tabs>
        <w:ind w:left="360" w:hanging="360"/>
      </w:pPr>
      <w:r w:rsidRPr="00471944">
        <w:t>20.</w:t>
      </w:r>
      <w:r w:rsidRPr="00471944">
        <w:tab/>
        <w:t xml:space="preserve">The response must cover whether it is viable for suppliers to export to alternative purchasers and the likely export markets, and address issues including, but not limited to, the following: </w:t>
      </w:r>
    </w:p>
    <w:p w:rsidR="001E6671" w:rsidRPr="00471944" w:rsidRDefault="001E6671" w:rsidP="001E6671">
      <w:pPr>
        <w:numPr>
          <w:ilvl w:val="0"/>
          <w:numId w:val="22"/>
        </w:numPr>
        <w:autoSpaceDE w:val="0"/>
        <w:autoSpaceDN w:val="0"/>
        <w:adjustRightInd w:val="0"/>
        <w:spacing w:before="120" w:line="240" w:lineRule="auto"/>
        <w:ind w:hanging="357"/>
        <w:jc w:val="both"/>
      </w:pPr>
      <w:r w:rsidRPr="00471944">
        <w:t xml:space="preserve">options for the transportation of exports (for example, air, sea or rail); </w:t>
      </w:r>
    </w:p>
    <w:p w:rsidR="001E6671" w:rsidRPr="00471944" w:rsidRDefault="001E6671" w:rsidP="001E6671">
      <w:pPr>
        <w:numPr>
          <w:ilvl w:val="0"/>
          <w:numId w:val="22"/>
        </w:numPr>
        <w:autoSpaceDE w:val="0"/>
        <w:autoSpaceDN w:val="0"/>
        <w:adjustRightInd w:val="0"/>
        <w:spacing w:line="240" w:lineRule="auto"/>
        <w:jc w:val="both"/>
      </w:pPr>
      <w:r w:rsidRPr="00471944">
        <w:t xml:space="preserve">transport costs; </w:t>
      </w:r>
    </w:p>
    <w:p w:rsidR="001E6671" w:rsidRPr="00471944" w:rsidRDefault="001E6671" w:rsidP="001E6671">
      <w:pPr>
        <w:numPr>
          <w:ilvl w:val="0"/>
          <w:numId w:val="22"/>
        </w:numPr>
        <w:autoSpaceDE w:val="0"/>
        <w:autoSpaceDN w:val="0"/>
        <w:adjustRightInd w:val="0"/>
        <w:spacing w:line="240" w:lineRule="auto"/>
        <w:jc w:val="both"/>
      </w:pPr>
      <w:r w:rsidRPr="00471944">
        <w:t xml:space="preserve">whether the product is a high or low value product; </w:t>
      </w:r>
    </w:p>
    <w:p w:rsidR="001E6671" w:rsidRPr="00471944" w:rsidRDefault="001E6671" w:rsidP="001E6671">
      <w:pPr>
        <w:numPr>
          <w:ilvl w:val="0"/>
          <w:numId w:val="22"/>
        </w:numPr>
        <w:autoSpaceDE w:val="0"/>
        <w:autoSpaceDN w:val="0"/>
        <w:adjustRightInd w:val="0"/>
        <w:spacing w:line="240" w:lineRule="auto"/>
        <w:jc w:val="both"/>
      </w:pPr>
      <w:r w:rsidRPr="00471944">
        <w:t xml:space="preserve">whether the product is high or low density; </w:t>
      </w:r>
    </w:p>
    <w:p w:rsidR="001E6671" w:rsidRPr="00471944" w:rsidRDefault="001E6671" w:rsidP="001E6671">
      <w:pPr>
        <w:numPr>
          <w:ilvl w:val="0"/>
          <w:numId w:val="22"/>
        </w:numPr>
        <w:autoSpaceDE w:val="0"/>
        <w:autoSpaceDN w:val="0"/>
        <w:adjustRightInd w:val="0"/>
        <w:spacing w:line="240" w:lineRule="auto"/>
        <w:jc w:val="both"/>
      </w:pPr>
      <w:r w:rsidRPr="00471944">
        <w:t xml:space="preserve">whether the product is durable enough to be transported without damage or deterioration in quality. </w:t>
      </w:r>
    </w:p>
    <w:p w:rsidR="001E6671" w:rsidRPr="00471944" w:rsidRDefault="001E6671" w:rsidP="001E6671">
      <w:pPr>
        <w:pStyle w:val="Schedulepara"/>
        <w:tabs>
          <w:tab w:val="clear" w:pos="567"/>
        </w:tabs>
        <w:ind w:left="360" w:hanging="360"/>
      </w:pPr>
      <w:r w:rsidRPr="00471944">
        <w:tab/>
        <w:t xml:space="preserve">The response must also give details of historical export levels for the past five years and the source of the information provided. </w:t>
      </w:r>
    </w:p>
    <w:p w:rsidR="001E6671" w:rsidRPr="00471944" w:rsidRDefault="001E6671" w:rsidP="001E6671">
      <w:pPr>
        <w:pStyle w:val="Schedulepara"/>
        <w:tabs>
          <w:tab w:val="clear" w:pos="567"/>
        </w:tabs>
        <w:ind w:left="360" w:hanging="360"/>
      </w:pPr>
      <w:r w:rsidRPr="00471944">
        <w:t>21.</w:t>
      </w:r>
      <w:r w:rsidRPr="00471944">
        <w:tab/>
        <w:t>The response must include contact details of existing exporters.</w:t>
      </w:r>
    </w:p>
    <w:p w:rsidR="001E6671" w:rsidRPr="00471944" w:rsidRDefault="001E6671" w:rsidP="001E6671">
      <w:pPr>
        <w:pStyle w:val="Schedulepara"/>
        <w:keepNext/>
        <w:tabs>
          <w:tab w:val="clear" w:pos="567"/>
        </w:tabs>
        <w:ind w:left="360" w:hanging="360"/>
      </w:pPr>
      <w:r w:rsidRPr="00471944">
        <w:t>22.</w:t>
      </w:r>
      <w:r w:rsidRPr="00471944">
        <w:tab/>
        <w:t>The response must include reference to the following:</w:t>
      </w:r>
    </w:p>
    <w:p w:rsidR="001E6671" w:rsidRPr="00471944" w:rsidRDefault="001E6671" w:rsidP="001E6671">
      <w:pPr>
        <w:numPr>
          <w:ilvl w:val="0"/>
          <w:numId w:val="24"/>
        </w:numPr>
        <w:autoSpaceDE w:val="0"/>
        <w:autoSpaceDN w:val="0"/>
        <w:adjustRightInd w:val="0"/>
        <w:spacing w:before="120" w:line="240" w:lineRule="auto"/>
        <w:ind w:hanging="357"/>
        <w:jc w:val="both"/>
      </w:pPr>
      <w:r w:rsidRPr="00471944">
        <w:t>both the nature and height of barriers to entry and expansion;</w:t>
      </w:r>
    </w:p>
    <w:p w:rsidR="001E6671" w:rsidRPr="00471944" w:rsidRDefault="001E6671" w:rsidP="001E6671">
      <w:pPr>
        <w:numPr>
          <w:ilvl w:val="0"/>
          <w:numId w:val="24"/>
        </w:numPr>
        <w:autoSpaceDE w:val="0"/>
        <w:autoSpaceDN w:val="0"/>
        <w:adjustRightInd w:val="0"/>
        <w:spacing w:line="240" w:lineRule="auto"/>
        <w:jc w:val="both"/>
      </w:pPr>
      <w:r w:rsidRPr="00471944">
        <w:t>details of exit, entry and expansion in the relevant market(s) in the previous five years;</w:t>
      </w:r>
    </w:p>
    <w:p w:rsidR="001E6671" w:rsidRPr="00471944" w:rsidRDefault="001E6671" w:rsidP="001E6671">
      <w:pPr>
        <w:numPr>
          <w:ilvl w:val="0"/>
          <w:numId w:val="24"/>
        </w:numPr>
        <w:autoSpaceDE w:val="0"/>
        <w:autoSpaceDN w:val="0"/>
        <w:adjustRightInd w:val="0"/>
        <w:spacing w:line="240" w:lineRule="auto"/>
        <w:jc w:val="both"/>
      </w:pPr>
      <w:r w:rsidRPr="00471944">
        <w:t xml:space="preserve">any incentives or disincentives for new entry; </w:t>
      </w:r>
    </w:p>
    <w:p w:rsidR="001E6671" w:rsidRPr="00471944" w:rsidRDefault="001E6671" w:rsidP="001E6671">
      <w:pPr>
        <w:numPr>
          <w:ilvl w:val="0"/>
          <w:numId w:val="24"/>
        </w:numPr>
        <w:autoSpaceDE w:val="0"/>
        <w:autoSpaceDN w:val="0"/>
        <w:adjustRightInd w:val="0"/>
        <w:spacing w:line="240" w:lineRule="auto"/>
        <w:jc w:val="both"/>
      </w:pPr>
      <w:r w:rsidRPr="00471944">
        <w:t xml:space="preserve">how long it would take for a new entrant to establish itself as a vigorous and effective competitor. </w:t>
      </w:r>
    </w:p>
    <w:p w:rsidR="001E6671" w:rsidRPr="00471944" w:rsidRDefault="001E6671" w:rsidP="001E6671">
      <w:pPr>
        <w:pStyle w:val="Schedulepara"/>
        <w:keepNext/>
        <w:tabs>
          <w:tab w:val="clear" w:pos="567"/>
        </w:tabs>
        <w:ind w:left="360" w:hanging="360"/>
      </w:pPr>
      <w:r w:rsidRPr="00471944">
        <w:tab/>
        <w:t xml:space="preserve">Barriers which must be addressed include, but are not limited to, the following: </w:t>
      </w:r>
    </w:p>
    <w:p w:rsidR="001E6671" w:rsidRPr="00471944" w:rsidRDefault="001E6671" w:rsidP="001E6671">
      <w:pPr>
        <w:numPr>
          <w:ilvl w:val="0"/>
          <w:numId w:val="25"/>
        </w:numPr>
        <w:autoSpaceDE w:val="0"/>
        <w:autoSpaceDN w:val="0"/>
        <w:adjustRightInd w:val="0"/>
        <w:spacing w:before="120" w:line="240" w:lineRule="auto"/>
        <w:ind w:hanging="357"/>
        <w:jc w:val="both"/>
      </w:pPr>
      <w:r w:rsidRPr="00471944">
        <w:t>sunk costs in production capacity;</w:t>
      </w:r>
    </w:p>
    <w:p w:rsidR="001E6671" w:rsidRPr="00471944" w:rsidRDefault="001E6671" w:rsidP="001E6671">
      <w:pPr>
        <w:numPr>
          <w:ilvl w:val="0"/>
          <w:numId w:val="25"/>
        </w:numPr>
        <w:autoSpaceDE w:val="0"/>
        <w:autoSpaceDN w:val="0"/>
        <w:adjustRightInd w:val="0"/>
        <w:spacing w:line="240" w:lineRule="auto"/>
        <w:jc w:val="both"/>
      </w:pPr>
      <w:r w:rsidRPr="00471944">
        <w:t>accessing shelf space;</w:t>
      </w:r>
    </w:p>
    <w:p w:rsidR="001E6671" w:rsidRPr="00471944" w:rsidRDefault="001E6671" w:rsidP="001E6671">
      <w:pPr>
        <w:numPr>
          <w:ilvl w:val="0"/>
          <w:numId w:val="25"/>
        </w:numPr>
        <w:autoSpaceDE w:val="0"/>
        <w:autoSpaceDN w:val="0"/>
        <w:adjustRightInd w:val="0"/>
        <w:spacing w:line="240" w:lineRule="auto"/>
        <w:jc w:val="both"/>
      </w:pPr>
      <w:r w:rsidRPr="00471944">
        <w:t xml:space="preserve">advertising and promotion; </w:t>
      </w:r>
    </w:p>
    <w:p w:rsidR="001E6671" w:rsidRPr="00471944" w:rsidRDefault="001E6671" w:rsidP="001E6671">
      <w:pPr>
        <w:numPr>
          <w:ilvl w:val="0"/>
          <w:numId w:val="25"/>
        </w:numPr>
        <w:autoSpaceDE w:val="0"/>
        <w:autoSpaceDN w:val="0"/>
        <w:adjustRightInd w:val="0"/>
        <w:spacing w:line="240" w:lineRule="auto"/>
        <w:jc w:val="both"/>
      </w:pPr>
      <w:r w:rsidRPr="00471944">
        <w:t xml:space="preserve">regulatory restrictions; </w:t>
      </w:r>
    </w:p>
    <w:p w:rsidR="001E6671" w:rsidRPr="00471944" w:rsidRDefault="001E6671" w:rsidP="001E6671">
      <w:pPr>
        <w:numPr>
          <w:ilvl w:val="0"/>
          <w:numId w:val="25"/>
        </w:numPr>
        <w:autoSpaceDE w:val="0"/>
        <w:autoSpaceDN w:val="0"/>
        <w:adjustRightInd w:val="0"/>
        <w:spacing w:line="240" w:lineRule="auto"/>
        <w:jc w:val="both"/>
      </w:pPr>
      <w:r w:rsidRPr="00471944">
        <w:t xml:space="preserve">requirements for scarce inputs; </w:t>
      </w:r>
    </w:p>
    <w:p w:rsidR="001E6671" w:rsidRPr="00471944" w:rsidRDefault="001E6671" w:rsidP="001E6671">
      <w:pPr>
        <w:numPr>
          <w:ilvl w:val="0"/>
          <w:numId w:val="25"/>
        </w:numPr>
        <w:autoSpaceDE w:val="0"/>
        <w:autoSpaceDN w:val="0"/>
        <w:adjustRightInd w:val="0"/>
        <w:spacing w:line="240" w:lineRule="auto"/>
        <w:jc w:val="both"/>
      </w:pPr>
      <w:r w:rsidRPr="00471944">
        <w:t xml:space="preserve">brand loyalty; </w:t>
      </w:r>
    </w:p>
    <w:p w:rsidR="001E6671" w:rsidRPr="00471944" w:rsidRDefault="001E6671" w:rsidP="001E6671">
      <w:pPr>
        <w:numPr>
          <w:ilvl w:val="0"/>
          <w:numId w:val="25"/>
        </w:numPr>
        <w:autoSpaceDE w:val="0"/>
        <w:autoSpaceDN w:val="0"/>
        <w:adjustRightInd w:val="0"/>
        <w:spacing w:line="240" w:lineRule="auto"/>
        <w:jc w:val="both"/>
      </w:pPr>
      <w:r w:rsidRPr="00471944">
        <w:t xml:space="preserve">minimum efficient scales of operation; </w:t>
      </w:r>
    </w:p>
    <w:p w:rsidR="001E6671" w:rsidRPr="00471944" w:rsidRDefault="001E6671" w:rsidP="001E6671">
      <w:pPr>
        <w:numPr>
          <w:ilvl w:val="0"/>
          <w:numId w:val="25"/>
        </w:numPr>
        <w:autoSpaceDE w:val="0"/>
        <w:autoSpaceDN w:val="0"/>
        <w:adjustRightInd w:val="0"/>
        <w:spacing w:line="240" w:lineRule="auto"/>
        <w:jc w:val="both"/>
      </w:pPr>
      <w:r w:rsidRPr="00471944">
        <w:t xml:space="preserve">goodwill; </w:t>
      </w:r>
    </w:p>
    <w:p w:rsidR="001E6671" w:rsidRPr="00471944" w:rsidRDefault="001E6671" w:rsidP="001E6671">
      <w:pPr>
        <w:numPr>
          <w:ilvl w:val="0"/>
          <w:numId w:val="25"/>
        </w:numPr>
        <w:autoSpaceDE w:val="0"/>
        <w:autoSpaceDN w:val="0"/>
        <w:adjustRightInd w:val="0"/>
        <w:spacing w:line="240" w:lineRule="auto"/>
        <w:jc w:val="both"/>
      </w:pPr>
      <w:r w:rsidRPr="00471944">
        <w:t>access to intellectual property; and</w:t>
      </w:r>
    </w:p>
    <w:p w:rsidR="001E6671" w:rsidRPr="00471944" w:rsidRDefault="001E6671" w:rsidP="001E6671">
      <w:pPr>
        <w:numPr>
          <w:ilvl w:val="0"/>
          <w:numId w:val="25"/>
        </w:numPr>
        <w:autoSpaceDE w:val="0"/>
        <w:autoSpaceDN w:val="0"/>
        <w:adjustRightInd w:val="0"/>
        <w:spacing w:line="240" w:lineRule="auto"/>
        <w:jc w:val="both"/>
      </w:pPr>
      <w:r w:rsidRPr="00471944">
        <w:t xml:space="preserve">the potential response of incumbents to new entry. </w:t>
      </w:r>
    </w:p>
    <w:p w:rsidR="001E6671" w:rsidRPr="00471944" w:rsidRDefault="001E6671" w:rsidP="001E6671">
      <w:pPr>
        <w:pStyle w:val="Schedulepara"/>
        <w:keepNext/>
        <w:tabs>
          <w:tab w:val="clear" w:pos="567"/>
        </w:tabs>
        <w:ind w:left="360" w:hanging="360"/>
      </w:pPr>
      <w:r w:rsidRPr="00471944">
        <w:t>23.</w:t>
      </w:r>
      <w:r w:rsidRPr="00471944">
        <w:tab/>
        <w:t xml:space="preserve">The response must include references including, but not limited to, the following: </w:t>
      </w:r>
    </w:p>
    <w:p w:rsidR="001E6671" w:rsidRPr="00471944" w:rsidRDefault="001E6671" w:rsidP="001E6671">
      <w:pPr>
        <w:numPr>
          <w:ilvl w:val="0"/>
          <w:numId w:val="23"/>
        </w:numPr>
        <w:autoSpaceDE w:val="0"/>
        <w:autoSpaceDN w:val="0"/>
        <w:adjustRightInd w:val="0"/>
        <w:spacing w:before="120" w:line="240" w:lineRule="auto"/>
        <w:ind w:hanging="357"/>
        <w:jc w:val="both"/>
      </w:pPr>
      <w:r w:rsidRPr="00471944">
        <w:t xml:space="preserve">growth; </w:t>
      </w:r>
    </w:p>
    <w:p w:rsidR="001E6671" w:rsidRPr="00471944" w:rsidRDefault="001E6671" w:rsidP="001E6671">
      <w:pPr>
        <w:numPr>
          <w:ilvl w:val="0"/>
          <w:numId w:val="23"/>
        </w:numPr>
        <w:autoSpaceDE w:val="0"/>
        <w:autoSpaceDN w:val="0"/>
        <w:adjustRightInd w:val="0"/>
        <w:spacing w:line="240" w:lineRule="auto"/>
        <w:jc w:val="both"/>
      </w:pPr>
      <w:r w:rsidRPr="00471944">
        <w:t xml:space="preserve">levels of innovation; </w:t>
      </w:r>
    </w:p>
    <w:p w:rsidR="001E6671" w:rsidRPr="00471944" w:rsidRDefault="001E6671" w:rsidP="001E6671">
      <w:pPr>
        <w:numPr>
          <w:ilvl w:val="0"/>
          <w:numId w:val="23"/>
        </w:numPr>
        <w:autoSpaceDE w:val="0"/>
        <w:autoSpaceDN w:val="0"/>
        <w:adjustRightInd w:val="0"/>
        <w:spacing w:line="240" w:lineRule="auto"/>
        <w:jc w:val="both"/>
      </w:pPr>
      <w:r w:rsidRPr="00471944">
        <w:t xml:space="preserve">technological change; and </w:t>
      </w:r>
    </w:p>
    <w:p w:rsidR="001E6671" w:rsidRPr="00471944" w:rsidRDefault="001E6671" w:rsidP="001E6671">
      <w:pPr>
        <w:numPr>
          <w:ilvl w:val="0"/>
          <w:numId w:val="23"/>
        </w:numPr>
        <w:autoSpaceDE w:val="0"/>
        <w:autoSpaceDN w:val="0"/>
        <w:adjustRightInd w:val="0"/>
        <w:spacing w:line="240" w:lineRule="auto"/>
        <w:jc w:val="both"/>
      </w:pPr>
      <w:r w:rsidRPr="00471944">
        <w:t>product and service differentiation, in the relevant market(s).</w:t>
      </w:r>
    </w:p>
    <w:p w:rsidR="001E6671" w:rsidRPr="00471944" w:rsidRDefault="001E6671" w:rsidP="001E6671">
      <w:pPr>
        <w:pStyle w:val="Schedulepara"/>
        <w:tabs>
          <w:tab w:val="clear" w:pos="567"/>
        </w:tabs>
        <w:ind w:left="360" w:hanging="360"/>
      </w:pPr>
      <w:r w:rsidRPr="00471944">
        <w:t>24.</w:t>
      </w:r>
      <w:r w:rsidRPr="00471944">
        <w:tab/>
        <w:t>The response must refer to current and historical pricing and purchasing behaviour, its record of innovation, its growth relative to the growth of the relevant market(s), and its history of independent behaviour.</w:t>
      </w:r>
    </w:p>
    <w:p w:rsidR="001E6671" w:rsidRPr="00471944" w:rsidRDefault="001E6671" w:rsidP="001E6671">
      <w:pPr>
        <w:pStyle w:val="Schedulepara"/>
        <w:tabs>
          <w:tab w:val="clear" w:pos="567"/>
        </w:tabs>
        <w:ind w:left="357" w:hanging="357"/>
      </w:pPr>
      <w:r w:rsidRPr="00471944">
        <w:t>25.</w:t>
      </w:r>
      <w:r w:rsidRPr="00471944">
        <w:tab/>
        <w:t>The response must indicate the extent to which the Applicant buys from, or sells to, the Target raw materials, supplies, services, capital or finished products for resale.</w:t>
      </w:r>
    </w:p>
    <w:p w:rsidR="001E6671" w:rsidRPr="00471944" w:rsidRDefault="001E6671" w:rsidP="001E6671">
      <w:pPr>
        <w:pStyle w:val="Schedulepara"/>
        <w:keepNext/>
        <w:tabs>
          <w:tab w:val="clear" w:pos="567"/>
        </w:tabs>
        <w:ind w:left="360" w:hanging="360"/>
      </w:pPr>
      <w:r w:rsidRPr="00471944">
        <w:t>26.</w:t>
      </w:r>
      <w:r w:rsidRPr="00471944">
        <w:tab/>
        <w:t xml:space="preserve">The response must discuss factors conducive to coordination in a market including, but not limited to, the following: </w:t>
      </w:r>
    </w:p>
    <w:p w:rsidR="001E6671" w:rsidRPr="00471944" w:rsidRDefault="001E6671" w:rsidP="001E6671">
      <w:pPr>
        <w:numPr>
          <w:ilvl w:val="0"/>
          <w:numId w:val="23"/>
        </w:numPr>
        <w:autoSpaceDE w:val="0"/>
        <w:autoSpaceDN w:val="0"/>
        <w:adjustRightInd w:val="0"/>
        <w:spacing w:before="120" w:line="240" w:lineRule="auto"/>
        <w:ind w:hanging="357"/>
        <w:jc w:val="both"/>
      </w:pPr>
      <w:r w:rsidRPr="00471944">
        <w:t xml:space="preserve">the number of participants in the relevant market(s); </w:t>
      </w:r>
    </w:p>
    <w:p w:rsidR="001E6671" w:rsidRPr="00471944" w:rsidRDefault="001E6671" w:rsidP="001E6671">
      <w:pPr>
        <w:numPr>
          <w:ilvl w:val="0"/>
          <w:numId w:val="23"/>
        </w:numPr>
        <w:autoSpaceDE w:val="0"/>
        <w:autoSpaceDN w:val="0"/>
        <w:adjustRightInd w:val="0"/>
        <w:spacing w:line="240" w:lineRule="auto"/>
        <w:jc w:val="both"/>
      </w:pPr>
      <w:r w:rsidRPr="00471944">
        <w:t xml:space="preserve">transparency; </w:t>
      </w:r>
    </w:p>
    <w:p w:rsidR="001E6671" w:rsidRPr="00471944" w:rsidRDefault="001E6671" w:rsidP="001E6671">
      <w:pPr>
        <w:numPr>
          <w:ilvl w:val="0"/>
          <w:numId w:val="23"/>
        </w:numPr>
        <w:autoSpaceDE w:val="0"/>
        <w:autoSpaceDN w:val="0"/>
        <w:adjustRightInd w:val="0"/>
        <w:spacing w:line="240" w:lineRule="auto"/>
        <w:jc w:val="both"/>
      </w:pPr>
      <w:r w:rsidRPr="00471944">
        <w:t xml:space="preserve">homogeneity of product; </w:t>
      </w:r>
    </w:p>
    <w:p w:rsidR="001E6671" w:rsidRPr="00471944" w:rsidRDefault="001E6671" w:rsidP="001E6671">
      <w:pPr>
        <w:numPr>
          <w:ilvl w:val="0"/>
          <w:numId w:val="23"/>
        </w:numPr>
        <w:autoSpaceDE w:val="0"/>
        <w:autoSpaceDN w:val="0"/>
        <w:adjustRightInd w:val="0"/>
        <w:spacing w:line="240" w:lineRule="auto"/>
        <w:jc w:val="both"/>
      </w:pPr>
      <w:r w:rsidRPr="00471944">
        <w:t xml:space="preserve">homogeneity of firms; </w:t>
      </w:r>
    </w:p>
    <w:p w:rsidR="001E6671" w:rsidRPr="00471944" w:rsidRDefault="001E6671" w:rsidP="001E6671">
      <w:pPr>
        <w:numPr>
          <w:ilvl w:val="0"/>
          <w:numId w:val="23"/>
        </w:numPr>
        <w:autoSpaceDE w:val="0"/>
        <w:autoSpaceDN w:val="0"/>
        <w:adjustRightInd w:val="0"/>
        <w:spacing w:line="240" w:lineRule="auto"/>
        <w:jc w:val="both"/>
      </w:pPr>
      <w:r w:rsidRPr="00471944">
        <w:t xml:space="preserve">the size and frequency of purchases; </w:t>
      </w:r>
    </w:p>
    <w:p w:rsidR="001E6671" w:rsidRPr="00471944" w:rsidRDefault="001E6671" w:rsidP="001E6671">
      <w:pPr>
        <w:numPr>
          <w:ilvl w:val="0"/>
          <w:numId w:val="23"/>
        </w:numPr>
        <w:autoSpaceDE w:val="0"/>
        <w:autoSpaceDN w:val="0"/>
        <w:adjustRightInd w:val="0"/>
        <w:spacing w:line="240" w:lineRule="auto"/>
        <w:jc w:val="both"/>
      </w:pPr>
      <w:r w:rsidRPr="00471944">
        <w:t xml:space="preserve">the presence of the same firms in more than one market. </w:t>
      </w:r>
    </w:p>
    <w:p w:rsidR="001E6671" w:rsidRPr="00471944" w:rsidRDefault="001E6671" w:rsidP="001E6671">
      <w:pPr>
        <w:pStyle w:val="Schedulepara"/>
        <w:tabs>
          <w:tab w:val="clear" w:pos="567"/>
        </w:tabs>
        <w:ind w:left="360" w:hanging="360"/>
      </w:pPr>
      <w:r w:rsidRPr="00471944">
        <w:t>27.</w:t>
      </w:r>
      <w:r w:rsidRPr="00471944">
        <w:tab/>
        <w:t>The response must address the complementarity that occurs where there is significant commonality of customers’ products and whether the strength of demand for one product is positively correlated with the strength of demand for another, either because the products form part of a range that distributors need to carry or because they must be consumed together for technical reasons.</w:t>
      </w:r>
    </w:p>
    <w:p w:rsidR="001E6671" w:rsidRPr="00471944" w:rsidRDefault="001E6671" w:rsidP="001E6671">
      <w:pPr>
        <w:pStyle w:val="Schedulepara"/>
        <w:tabs>
          <w:tab w:val="clear" w:pos="567"/>
        </w:tabs>
        <w:ind w:left="357" w:hanging="357"/>
      </w:pPr>
      <w:r w:rsidRPr="00471944">
        <w:t>28.</w:t>
      </w:r>
      <w:r w:rsidRPr="00471944">
        <w:tab/>
        <w:t>The response must address the circumstances where two or more products are or could be supplied only as a bundle (pure bundling) or, if supplied individually, are also offered as a bundle at a price that is lower than the price charged if sold individually (mixed bundling). The response must also address circumstances where customers seeking to acquire one product are required also to purchase a second product, or carry amounts of the second product (tying).</w:t>
      </w:r>
    </w:p>
    <w:p w:rsidR="006D34D7" w:rsidRPr="00181B5D" w:rsidRDefault="006D34D7" w:rsidP="00405BBA">
      <w:pPr>
        <w:pStyle w:val="Schedulepara"/>
        <w:tabs>
          <w:tab w:val="clear" w:pos="567"/>
        </w:tabs>
        <w:ind w:left="357" w:hanging="357"/>
      </w:pPr>
      <w:r w:rsidRPr="00181B5D">
        <w:t>29.</w:t>
      </w:r>
      <w:r>
        <w:tab/>
      </w:r>
      <w:r w:rsidRPr="00181B5D">
        <w:t>If an address is to be provided in this form, an electronic address may be provided in addition to the address required.</w:t>
      </w:r>
    </w:p>
    <w:p w:rsidR="001E6671" w:rsidRPr="00471944" w:rsidRDefault="001E6671" w:rsidP="0094437B">
      <w:pPr>
        <w:pStyle w:val="Schedulepart"/>
        <w:pageBreakBefore/>
      </w:pPr>
      <w:r w:rsidRPr="00471944">
        <w:t>Form W</w:t>
      </w:r>
      <w:r w:rsidRPr="00471944">
        <w:tab/>
        <w:t>Application for review of merger clearance</w:t>
      </w:r>
    </w:p>
    <w:p w:rsidR="001E6671" w:rsidRPr="00471944" w:rsidRDefault="001E6671" w:rsidP="009E0E63">
      <w:pPr>
        <w:pStyle w:val="notemargin"/>
      </w:pPr>
      <w:r w:rsidRPr="00471944">
        <w:t>(regulation</w:t>
      </w:r>
      <w:r w:rsidR="00471944">
        <w:t> </w:t>
      </w:r>
      <w:r w:rsidRPr="00471944">
        <w:t>73)</w:t>
      </w:r>
    </w:p>
    <w:p w:rsidR="001E6671" w:rsidRPr="00471944" w:rsidRDefault="001E6671" w:rsidP="001E6671">
      <w:pPr>
        <w:autoSpaceDE w:val="0"/>
        <w:autoSpaceDN w:val="0"/>
        <w:adjustRightInd w:val="0"/>
        <w:spacing w:before="120"/>
        <w:jc w:val="center"/>
        <w:rPr>
          <w:b/>
          <w:bCs/>
          <w:sz w:val="32"/>
          <w:szCs w:val="32"/>
        </w:rPr>
      </w:pPr>
      <w:r w:rsidRPr="00471944">
        <w:rPr>
          <w:b/>
          <w:bCs/>
          <w:sz w:val="32"/>
          <w:szCs w:val="32"/>
        </w:rPr>
        <w:t>Form W</w:t>
      </w:r>
    </w:p>
    <w:p w:rsidR="001E6671" w:rsidRPr="00471944" w:rsidRDefault="001E6671" w:rsidP="001E6671">
      <w:pPr>
        <w:keepNext/>
        <w:autoSpaceDE w:val="0"/>
        <w:autoSpaceDN w:val="0"/>
        <w:adjustRightInd w:val="0"/>
        <w:spacing w:before="120"/>
        <w:jc w:val="center"/>
      </w:pPr>
      <w:r w:rsidRPr="00471944">
        <w:t>Commonwealth of Australia</w:t>
      </w:r>
    </w:p>
    <w:p w:rsidR="001E6671" w:rsidRPr="00471944" w:rsidRDefault="001E6671" w:rsidP="001E6671">
      <w:pPr>
        <w:keepNext/>
        <w:autoSpaceDE w:val="0"/>
        <w:autoSpaceDN w:val="0"/>
        <w:adjustRightInd w:val="0"/>
        <w:spacing w:before="120"/>
        <w:jc w:val="center"/>
        <w:rPr>
          <w:i/>
          <w:iCs/>
        </w:rPr>
      </w:pPr>
      <w:r w:rsidRPr="00471944">
        <w:rPr>
          <w:i/>
        </w:rPr>
        <w:t>Competition and Consumer Act 2010</w:t>
      </w:r>
      <w:r w:rsidR="007141FD" w:rsidRPr="00471944">
        <w:rPr>
          <w:i/>
          <w:iCs/>
        </w:rPr>
        <w:t>—</w:t>
      </w:r>
      <w:r w:rsidRPr="00471944">
        <w:rPr>
          <w:i/>
          <w:iCs/>
        </w:rPr>
        <w:t>subsection</w:t>
      </w:r>
      <w:r w:rsidR="00471944">
        <w:rPr>
          <w:i/>
          <w:iCs/>
        </w:rPr>
        <w:t> </w:t>
      </w:r>
      <w:r w:rsidRPr="00471944">
        <w:rPr>
          <w:i/>
          <w:iCs/>
        </w:rPr>
        <w:t>111(1)</w:t>
      </w:r>
    </w:p>
    <w:p w:rsidR="001E6671" w:rsidRPr="00471944" w:rsidRDefault="001E6671" w:rsidP="001E6671">
      <w:pPr>
        <w:keepNext/>
        <w:autoSpaceDE w:val="0"/>
        <w:autoSpaceDN w:val="0"/>
        <w:adjustRightInd w:val="0"/>
        <w:spacing w:before="120"/>
        <w:jc w:val="center"/>
        <w:rPr>
          <w:b/>
          <w:bCs/>
          <w:sz w:val="28"/>
          <w:szCs w:val="28"/>
        </w:rPr>
      </w:pPr>
      <w:r w:rsidRPr="00471944">
        <w:rPr>
          <w:b/>
          <w:bCs/>
          <w:sz w:val="28"/>
          <w:szCs w:val="28"/>
        </w:rPr>
        <w:t>APPLICATION TO THE TRIBUNAL FOR REVIEW OF A MERGER CLEARANCE</w:t>
      </w:r>
    </w:p>
    <w:p w:rsidR="001E6671" w:rsidRPr="00471944" w:rsidRDefault="001E6671" w:rsidP="001E6671">
      <w:pPr>
        <w:autoSpaceDE w:val="0"/>
        <w:autoSpaceDN w:val="0"/>
        <w:adjustRightInd w:val="0"/>
        <w:spacing w:before="120"/>
        <w:jc w:val="both"/>
      </w:pPr>
      <w:r w:rsidRPr="00471944">
        <w:t>PLEASE FOLLOW DIRECTIONS TO THIS FORM</w:t>
      </w:r>
    </w:p>
    <w:p w:rsidR="001E6671" w:rsidRPr="00471944" w:rsidRDefault="001E6671" w:rsidP="001E6671">
      <w:pPr>
        <w:pStyle w:val="Schedulepara"/>
        <w:tabs>
          <w:tab w:val="clear" w:pos="567"/>
        </w:tabs>
        <w:ind w:left="360" w:hanging="360"/>
      </w:pPr>
      <w:r w:rsidRPr="00471944">
        <w:t>1.</w:t>
      </w:r>
      <w:r w:rsidRPr="00471944">
        <w:tab/>
        <w:t>I (here insert the name and address of applicant – where the applicant is a corporation, the corporation’s name must be inserted here, not the name of an officer of the corporation) hereby apply to the Australian Competition Tribunal pursuant to section</w:t>
      </w:r>
      <w:r w:rsidR="00471944">
        <w:t> </w:t>
      </w:r>
      <w:r w:rsidRPr="00471944">
        <w:t xml:space="preserve">111 of the </w:t>
      </w:r>
      <w:r w:rsidRPr="00471944">
        <w:rPr>
          <w:i/>
        </w:rPr>
        <w:t>Competition and Consumer Act 2010</w:t>
      </w:r>
      <w:r w:rsidRPr="00471944">
        <w:t xml:space="preserve"> for a review of the determination of the Australian Competition and Consumer Commission dated</w:t>
      </w:r>
    </w:p>
    <w:p w:rsidR="001E6671" w:rsidRPr="00471944" w:rsidRDefault="001E6671" w:rsidP="001E6671">
      <w:pPr>
        <w:pStyle w:val="Schedulepara"/>
        <w:tabs>
          <w:tab w:val="clear" w:pos="567"/>
        </w:tabs>
        <w:ind w:left="360" w:hanging="360"/>
      </w:pPr>
      <w:r w:rsidRPr="00471944">
        <w:tab/>
        <w:t>the ……… day of ………… 20…… (Commission file No……….).</w:t>
      </w:r>
    </w:p>
    <w:p w:rsidR="001E6671" w:rsidRPr="00471944" w:rsidRDefault="001E6671" w:rsidP="001E6671">
      <w:pPr>
        <w:pStyle w:val="Schedulepara"/>
        <w:tabs>
          <w:tab w:val="clear" w:pos="567"/>
        </w:tabs>
        <w:ind w:left="360" w:hanging="360"/>
      </w:pPr>
      <w:r w:rsidRPr="00471944">
        <w:t>2.</w:t>
      </w:r>
      <w:r w:rsidRPr="00471944">
        <w:tab/>
        <w:t>I am the applicant for the clearance to which the determination relates. The determination was in respect of (here delete whichever is not applicable):</w:t>
      </w:r>
    </w:p>
    <w:p w:rsidR="001E6671" w:rsidRPr="00471944" w:rsidRDefault="001E6671" w:rsidP="001E6671">
      <w:pPr>
        <w:pStyle w:val="P1"/>
        <w:tabs>
          <w:tab w:val="clear" w:pos="1191"/>
          <w:tab w:val="right" w:pos="600"/>
        </w:tabs>
        <w:ind w:left="1021" w:hanging="1021"/>
      </w:pPr>
      <w:r w:rsidRPr="00471944">
        <w:tab/>
        <w:t>(a)</w:t>
      </w:r>
      <w:r w:rsidRPr="00471944">
        <w:tab/>
        <w:t>an application for clearance under section</w:t>
      </w:r>
      <w:r w:rsidR="00471944">
        <w:t> </w:t>
      </w:r>
      <w:r w:rsidRPr="00471944">
        <w:t>95AC; or</w:t>
      </w:r>
    </w:p>
    <w:p w:rsidR="001E6671" w:rsidRPr="00471944" w:rsidRDefault="001E6671" w:rsidP="001E6671">
      <w:pPr>
        <w:pStyle w:val="P1"/>
        <w:tabs>
          <w:tab w:val="clear" w:pos="1191"/>
          <w:tab w:val="right" w:pos="600"/>
        </w:tabs>
        <w:ind w:left="1021" w:hanging="1021"/>
      </w:pPr>
      <w:r w:rsidRPr="00471944">
        <w:tab/>
        <w:t>(b)</w:t>
      </w:r>
      <w:r w:rsidRPr="00471944">
        <w:tab/>
        <w:t>an application for minor variation of a clearance under section</w:t>
      </w:r>
      <w:r w:rsidR="00471944">
        <w:t> </w:t>
      </w:r>
      <w:r w:rsidRPr="00471944">
        <w:t>95AR; or</w:t>
      </w:r>
    </w:p>
    <w:p w:rsidR="001E6671" w:rsidRPr="00471944" w:rsidRDefault="001E6671" w:rsidP="001E6671">
      <w:pPr>
        <w:pStyle w:val="P1"/>
        <w:tabs>
          <w:tab w:val="clear" w:pos="1191"/>
          <w:tab w:val="right" w:pos="600"/>
        </w:tabs>
        <w:ind w:left="1021" w:hanging="1021"/>
      </w:pPr>
      <w:r w:rsidRPr="00471944">
        <w:tab/>
        <w:t>(c)</w:t>
      </w:r>
      <w:r w:rsidRPr="00471944">
        <w:tab/>
        <w:t>an application for revocation of a clearance under subsection</w:t>
      </w:r>
      <w:r w:rsidR="00471944">
        <w:t> </w:t>
      </w:r>
      <w:r w:rsidRPr="00471944">
        <w:t>95AS(1); or</w:t>
      </w:r>
    </w:p>
    <w:p w:rsidR="001E6671" w:rsidRPr="00471944" w:rsidRDefault="001E6671" w:rsidP="001E6671">
      <w:pPr>
        <w:pStyle w:val="P1"/>
        <w:tabs>
          <w:tab w:val="clear" w:pos="1191"/>
          <w:tab w:val="right" w:pos="600"/>
        </w:tabs>
        <w:ind w:left="1021" w:hanging="1021"/>
      </w:pPr>
      <w:r w:rsidRPr="00471944">
        <w:tab/>
        <w:t>(d)</w:t>
      </w:r>
      <w:r w:rsidRPr="00471944">
        <w:tab/>
        <w:t>an application for revocation of a clearance and a substitution of another clearance under subsection</w:t>
      </w:r>
      <w:r w:rsidR="00471944">
        <w:t> </w:t>
      </w:r>
      <w:r w:rsidRPr="00471944">
        <w:t>95AS(1); or</w:t>
      </w:r>
    </w:p>
    <w:p w:rsidR="001E6671" w:rsidRPr="00471944" w:rsidRDefault="001E6671" w:rsidP="001E6671">
      <w:pPr>
        <w:pStyle w:val="P1"/>
        <w:tabs>
          <w:tab w:val="clear" w:pos="1191"/>
          <w:tab w:val="right" w:pos="600"/>
        </w:tabs>
        <w:ind w:left="1021" w:hanging="1021"/>
      </w:pPr>
      <w:r w:rsidRPr="00471944">
        <w:tab/>
        <w:t>(e)</w:t>
      </w:r>
      <w:r w:rsidRPr="00471944">
        <w:tab/>
        <w:t>the revocation of a clearance under subsection</w:t>
      </w:r>
      <w:r w:rsidR="00471944">
        <w:t> </w:t>
      </w:r>
      <w:r w:rsidRPr="00471944">
        <w:t>95AS(5); or</w:t>
      </w:r>
    </w:p>
    <w:p w:rsidR="001E6671" w:rsidRPr="00471944" w:rsidRDefault="001E6671" w:rsidP="001E6671">
      <w:pPr>
        <w:pStyle w:val="P1"/>
        <w:tabs>
          <w:tab w:val="clear" w:pos="1191"/>
          <w:tab w:val="right" w:pos="600"/>
        </w:tabs>
        <w:ind w:left="1021" w:hanging="1021"/>
      </w:pPr>
      <w:r w:rsidRPr="00471944">
        <w:tab/>
        <w:t>(f)</w:t>
      </w:r>
      <w:r w:rsidRPr="00471944">
        <w:tab/>
        <w:t>the revocation and substitution of a clearance under subsection</w:t>
      </w:r>
      <w:r w:rsidR="00471944">
        <w:t> </w:t>
      </w:r>
      <w:r w:rsidRPr="00471944">
        <w:t>95AS(5).</w:t>
      </w:r>
    </w:p>
    <w:p w:rsidR="001E6671" w:rsidRPr="00471944" w:rsidRDefault="001E6671" w:rsidP="001E6671">
      <w:pPr>
        <w:pStyle w:val="Schedulepara"/>
        <w:keepNext/>
        <w:tabs>
          <w:tab w:val="clear" w:pos="567"/>
        </w:tabs>
        <w:ind w:left="360" w:hanging="360"/>
      </w:pPr>
      <w:r w:rsidRPr="00471944">
        <w:t>3.</w:t>
      </w:r>
      <w:r w:rsidRPr="00471944">
        <w:tab/>
        <w:t>I am dissatisfied with the determination of the Commission in the following respects:</w:t>
      </w:r>
    </w:p>
    <w:p w:rsidR="001E6671" w:rsidRPr="00471944" w:rsidRDefault="001E6671" w:rsidP="001E6671">
      <w:pPr>
        <w:autoSpaceDE w:val="0"/>
        <w:autoSpaceDN w:val="0"/>
        <w:adjustRightInd w:val="0"/>
        <w:spacing w:before="120" w:line="340" w:lineRule="exact"/>
        <w:ind w:left="360"/>
        <w:jc w:val="both"/>
      </w:pPr>
      <w:r w:rsidRPr="00471944">
        <w:t>................................................................................................................................................................................................................................................................................................................................................</w:t>
      </w:r>
    </w:p>
    <w:p w:rsidR="001E6671" w:rsidRPr="00471944" w:rsidRDefault="001E6671" w:rsidP="001E6671">
      <w:pPr>
        <w:autoSpaceDE w:val="0"/>
        <w:autoSpaceDN w:val="0"/>
        <w:adjustRightInd w:val="0"/>
        <w:ind w:firstLine="360"/>
        <w:rPr>
          <w:bCs/>
          <w:i/>
        </w:rPr>
      </w:pPr>
      <w:r w:rsidRPr="00471944">
        <w:rPr>
          <w:bCs/>
        </w:rPr>
        <w:t>(</w:t>
      </w:r>
      <w:r w:rsidRPr="00471944">
        <w:rPr>
          <w:bCs/>
          <w:i/>
        </w:rPr>
        <w:t>See Direction</w:t>
      </w:r>
      <w:r w:rsidR="00471944">
        <w:rPr>
          <w:bCs/>
          <w:i/>
        </w:rPr>
        <w:t> </w:t>
      </w:r>
      <w:r w:rsidRPr="00471944">
        <w:rPr>
          <w:bCs/>
          <w:i/>
        </w:rPr>
        <w:t>1 of this Form)</w:t>
      </w:r>
    </w:p>
    <w:p w:rsidR="001E6671" w:rsidRPr="00471944" w:rsidRDefault="001E6671" w:rsidP="001E6671">
      <w:pPr>
        <w:pStyle w:val="Schedulepara"/>
        <w:tabs>
          <w:tab w:val="clear" w:pos="567"/>
        </w:tabs>
        <w:ind w:left="360" w:hanging="360"/>
      </w:pPr>
      <w:r w:rsidRPr="00471944">
        <w:t>4.</w:t>
      </w:r>
      <w:r w:rsidRPr="00471944">
        <w:tab/>
        <w:t>The determination I am seeking from the Tribunal is as follows:</w:t>
      </w:r>
    </w:p>
    <w:p w:rsidR="001E6671" w:rsidRPr="00471944" w:rsidRDefault="001E6671" w:rsidP="001E6671">
      <w:pPr>
        <w:autoSpaceDE w:val="0"/>
        <w:autoSpaceDN w:val="0"/>
        <w:adjustRightInd w:val="0"/>
        <w:spacing w:before="120" w:line="340" w:lineRule="exact"/>
        <w:ind w:left="360"/>
        <w:jc w:val="both"/>
      </w:pPr>
      <w:r w:rsidRPr="00471944">
        <w:t>................................................................................................................................................................................................................................................................................................................................................</w:t>
      </w:r>
    </w:p>
    <w:p w:rsidR="001E6671" w:rsidRPr="00471944" w:rsidRDefault="001E6671" w:rsidP="001E6671">
      <w:pPr>
        <w:pStyle w:val="Schedulepara"/>
        <w:tabs>
          <w:tab w:val="clear" w:pos="567"/>
        </w:tabs>
        <w:ind w:left="360" w:hanging="360"/>
      </w:pPr>
      <w:r w:rsidRPr="00471944">
        <w:t>5.</w:t>
      </w:r>
      <w:r w:rsidRPr="00471944">
        <w:tab/>
        <w:t>Attachments are as follows (See Directions</w:t>
      </w:r>
      <w:r w:rsidR="00471944">
        <w:t> </w:t>
      </w:r>
      <w:r w:rsidRPr="00471944">
        <w:t>2 and 3 of this Form):</w:t>
      </w:r>
    </w:p>
    <w:p w:rsidR="001E6671" w:rsidRPr="00471944" w:rsidRDefault="001E6671" w:rsidP="001E6671">
      <w:pPr>
        <w:pStyle w:val="P1"/>
        <w:tabs>
          <w:tab w:val="clear" w:pos="1191"/>
          <w:tab w:val="right" w:pos="600"/>
        </w:tabs>
        <w:ind w:left="1021" w:hanging="1021"/>
      </w:pPr>
      <w:r w:rsidRPr="00471944">
        <w:tab/>
        <w:t>(a)</w:t>
      </w:r>
      <w:r w:rsidRPr="00471944">
        <w:tab/>
        <w:t xml:space="preserve">a copy of the Commission’s determination; </w:t>
      </w:r>
    </w:p>
    <w:p w:rsidR="001E6671" w:rsidRPr="00471944" w:rsidRDefault="001E6671" w:rsidP="001E6671">
      <w:pPr>
        <w:pStyle w:val="P1"/>
        <w:tabs>
          <w:tab w:val="clear" w:pos="1191"/>
          <w:tab w:val="right" w:pos="600"/>
        </w:tabs>
        <w:ind w:left="1021" w:hanging="1021"/>
      </w:pPr>
      <w:r w:rsidRPr="00471944">
        <w:tab/>
        <w:t>(b)</w:t>
      </w:r>
      <w:r w:rsidRPr="00471944">
        <w:tab/>
        <w:t xml:space="preserve">particulars of the facts upon which I intend to rely in support of the application for review; </w:t>
      </w:r>
    </w:p>
    <w:p w:rsidR="001E6671" w:rsidRPr="00471944" w:rsidRDefault="001E6671" w:rsidP="001E6671">
      <w:pPr>
        <w:pStyle w:val="P1"/>
        <w:tabs>
          <w:tab w:val="clear" w:pos="1191"/>
          <w:tab w:val="right" w:pos="600"/>
        </w:tabs>
        <w:ind w:left="1021" w:hanging="1021"/>
      </w:pPr>
      <w:r w:rsidRPr="00471944">
        <w:tab/>
        <w:t>(c)</w:t>
      </w:r>
      <w:r w:rsidRPr="00471944">
        <w:tab/>
        <w:t>particulars of the contentions and grounds upon which I intend to rely in support of the application for review;</w:t>
      </w:r>
    </w:p>
    <w:p w:rsidR="001E6671" w:rsidRPr="00471944" w:rsidRDefault="001E6671" w:rsidP="001E6671">
      <w:pPr>
        <w:pStyle w:val="P1"/>
        <w:tabs>
          <w:tab w:val="clear" w:pos="1191"/>
          <w:tab w:val="right" w:pos="600"/>
        </w:tabs>
        <w:ind w:left="1021" w:hanging="1021"/>
      </w:pPr>
      <w:r w:rsidRPr="00471944">
        <w:tab/>
        <w:t>(d)</w:t>
      </w:r>
      <w:r w:rsidRPr="00471944">
        <w:tab/>
        <w:t>a statement of the issues as I see them;</w:t>
      </w:r>
    </w:p>
    <w:p w:rsidR="001E6671" w:rsidRPr="00471944" w:rsidRDefault="001E6671" w:rsidP="001E6671">
      <w:pPr>
        <w:pStyle w:val="P1"/>
        <w:tabs>
          <w:tab w:val="clear" w:pos="1191"/>
          <w:tab w:val="right" w:pos="600"/>
        </w:tabs>
        <w:ind w:left="1021" w:hanging="1021"/>
      </w:pPr>
      <w:r w:rsidRPr="00471944">
        <w:tab/>
        <w:t>(e)</w:t>
      </w:r>
      <w:r w:rsidRPr="00471944">
        <w:tab/>
        <w:t>a list of any information that was referred to in the Commission’s reasons for making the determination which was not information given to the Commission in connection with the making of the determination;</w:t>
      </w:r>
    </w:p>
    <w:p w:rsidR="001E6671" w:rsidRPr="00471944" w:rsidRDefault="001E6671" w:rsidP="001E6671">
      <w:pPr>
        <w:pStyle w:val="P1"/>
        <w:tabs>
          <w:tab w:val="clear" w:pos="1191"/>
          <w:tab w:val="right" w:pos="600"/>
        </w:tabs>
        <w:ind w:left="1021" w:hanging="1021"/>
        <w:rPr>
          <w:i/>
        </w:rPr>
      </w:pPr>
      <w:r w:rsidRPr="00471944">
        <w:tab/>
        <w:t>(f)</w:t>
      </w:r>
      <w:r w:rsidRPr="00471944">
        <w:tab/>
        <w:t>a signed undertaking to the Commission under section</w:t>
      </w:r>
      <w:r w:rsidR="00471944">
        <w:t> </w:t>
      </w:r>
      <w:r w:rsidRPr="00471944">
        <w:t>87B of the Act to not make the acquisition while the application for review of a clearance is being considered by the Tribunal.</w:t>
      </w:r>
    </w:p>
    <w:p w:rsidR="001E6671" w:rsidRPr="00471944" w:rsidRDefault="001E6671" w:rsidP="001E6671">
      <w:pPr>
        <w:pStyle w:val="Schedulepara"/>
        <w:tabs>
          <w:tab w:val="clear" w:pos="567"/>
        </w:tabs>
        <w:ind w:left="360" w:hanging="360"/>
      </w:pPr>
      <w:r w:rsidRPr="00471944">
        <w:t>6.</w:t>
      </w:r>
      <w:r w:rsidRPr="00471944">
        <w:tab/>
        <w:t>My address for service of documents is (here insert address in Australia at which documents may be served for the purpose of proceedings):</w:t>
      </w:r>
    </w:p>
    <w:p w:rsidR="001E6671" w:rsidRPr="00471944" w:rsidRDefault="001E6671" w:rsidP="001E6671">
      <w:pPr>
        <w:autoSpaceDE w:val="0"/>
        <w:autoSpaceDN w:val="0"/>
        <w:adjustRightInd w:val="0"/>
        <w:spacing w:before="120" w:line="340" w:lineRule="exact"/>
        <w:ind w:left="360"/>
        <w:jc w:val="both"/>
      </w:pPr>
      <w:r w:rsidRPr="00471944">
        <w:t>................................................................................................................................................................................................................................................................................................................................................</w:t>
      </w:r>
    </w:p>
    <w:p w:rsidR="006D34D7" w:rsidRPr="00B30919" w:rsidRDefault="006D34D7" w:rsidP="00F0317B">
      <w:pPr>
        <w:pStyle w:val="Schedulepara"/>
        <w:tabs>
          <w:tab w:val="clear" w:pos="567"/>
        </w:tabs>
        <w:ind w:left="360" w:hanging="360"/>
      </w:pPr>
      <w:r w:rsidRPr="00B30919">
        <w:t>7.</w:t>
      </w:r>
      <w:r w:rsidRPr="00B30919">
        <w:tab/>
        <w:t>Documents may be served on me at (here insert electronic address at which documents may be served for the purpose of proceedings—this is optional and does not replace the need to provide an address in Australia at paragraph 6).</w:t>
      </w:r>
    </w:p>
    <w:p w:rsidR="001E6671" w:rsidRPr="00471944" w:rsidRDefault="001E6671" w:rsidP="001E6671">
      <w:pPr>
        <w:keepNext/>
        <w:autoSpaceDE w:val="0"/>
        <w:autoSpaceDN w:val="0"/>
        <w:adjustRightInd w:val="0"/>
        <w:spacing w:before="240"/>
      </w:pPr>
      <w:r w:rsidRPr="00471944">
        <w:t>Dated this ……… day of ………… 20…….</w:t>
      </w:r>
    </w:p>
    <w:p w:rsidR="001E6671" w:rsidRPr="00471944" w:rsidRDefault="001E6671" w:rsidP="001E6671">
      <w:pPr>
        <w:keepNext/>
        <w:autoSpaceDE w:val="0"/>
        <w:autoSpaceDN w:val="0"/>
        <w:adjustRightInd w:val="0"/>
        <w:spacing w:before="240"/>
      </w:pPr>
      <w:r w:rsidRPr="00471944">
        <w:t>Signed by/on behalf of the Applicant</w:t>
      </w:r>
    </w:p>
    <w:p w:rsidR="001E6671" w:rsidRPr="00471944" w:rsidRDefault="001E6671" w:rsidP="001E6671">
      <w:pPr>
        <w:keepNext/>
        <w:autoSpaceDE w:val="0"/>
        <w:autoSpaceDN w:val="0"/>
        <w:adjustRightInd w:val="0"/>
        <w:spacing w:before="240"/>
        <w:ind w:left="-360" w:firstLine="360"/>
      </w:pPr>
      <w:r w:rsidRPr="00471944">
        <w:t>.............................................................................</w:t>
      </w:r>
    </w:p>
    <w:p w:rsidR="001E6671" w:rsidRPr="00471944" w:rsidRDefault="001E6671" w:rsidP="001E6671">
      <w:pPr>
        <w:autoSpaceDE w:val="0"/>
        <w:autoSpaceDN w:val="0"/>
        <w:adjustRightInd w:val="0"/>
        <w:spacing w:after="180"/>
      </w:pPr>
      <w:r w:rsidRPr="00471944">
        <w:t>(Signature)</w:t>
      </w:r>
    </w:p>
    <w:p w:rsidR="001E6671" w:rsidRPr="00471944" w:rsidRDefault="001E6671" w:rsidP="001E6671">
      <w:pPr>
        <w:keepNext/>
        <w:autoSpaceDE w:val="0"/>
        <w:autoSpaceDN w:val="0"/>
        <w:adjustRightInd w:val="0"/>
        <w:spacing w:before="240"/>
        <w:ind w:left="-357" w:firstLine="357"/>
      </w:pPr>
      <w:r w:rsidRPr="00471944">
        <w:t>.............................................................................</w:t>
      </w:r>
    </w:p>
    <w:p w:rsidR="001E6671" w:rsidRPr="00471944" w:rsidRDefault="001E6671" w:rsidP="001E6671">
      <w:pPr>
        <w:keepNext/>
        <w:autoSpaceDE w:val="0"/>
        <w:autoSpaceDN w:val="0"/>
        <w:adjustRightInd w:val="0"/>
        <w:spacing w:after="180"/>
      </w:pPr>
      <w:r w:rsidRPr="00471944">
        <w:t>(Full Name)</w:t>
      </w:r>
    </w:p>
    <w:p w:rsidR="001E6671" w:rsidRPr="00471944" w:rsidRDefault="001E6671" w:rsidP="001E6671">
      <w:pPr>
        <w:pStyle w:val="Note"/>
      </w:pPr>
      <w:r w:rsidRPr="00471944">
        <w:rPr>
          <w:i/>
        </w:rPr>
        <w:t>Note   </w:t>
      </w:r>
      <w:r w:rsidRPr="00471944">
        <w:t xml:space="preserve">If the Applicant is a corporation, state position occupied in the corporation by person signing. If signed by a solicitor on behalf of the Applicant, this fact must be stated. </w:t>
      </w:r>
    </w:p>
    <w:p w:rsidR="001E6671" w:rsidRPr="00471944" w:rsidRDefault="001E6671" w:rsidP="001E6671">
      <w:pPr>
        <w:pStyle w:val="Schedulepara"/>
      </w:pPr>
    </w:p>
    <w:p w:rsidR="001E6671" w:rsidRPr="00471944" w:rsidRDefault="001E6671" w:rsidP="001E6671">
      <w:pPr>
        <w:rPr>
          <w:b/>
        </w:rPr>
      </w:pPr>
      <w:r w:rsidRPr="00471944">
        <w:rPr>
          <w:b/>
        </w:rPr>
        <w:t>DIRECTIONS</w:t>
      </w:r>
    </w:p>
    <w:p w:rsidR="001E6671" w:rsidRPr="00471944" w:rsidRDefault="001E6671" w:rsidP="001E6671">
      <w:pPr>
        <w:pStyle w:val="Schedulepara"/>
        <w:tabs>
          <w:tab w:val="clear" w:pos="567"/>
        </w:tabs>
        <w:ind w:left="360" w:hanging="360"/>
      </w:pPr>
      <w:r w:rsidRPr="00471944">
        <w:t>1.</w:t>
      </w:r>
      <w:r w:rsidRPr="00471944">
        <w:tab/>
        <w:t xml:space="preserve">In completing this part, the applicant must include references to particular paragraphs and pages in the determination for which review is sought. </w:t>
      </w:r>
    </w:p>
    <w:p w:rsidR="001E6671" w:rsidRPr="00471944" w:rsidRDefault="001E6671" w:rsidP="001E6671">
      <w:pPr>
        <w:pStyle w:val="Schedulepara"/>
        <w:tabs>
          <w:tab w:val="clear" w:pos="567"/>
        </w:tabs>
        <w:ind w:left="360" w:hanging="360"/>
      </w:pPr>
      <w:r w:rsidRPr="00471944">
        <w:t>2.</w:t>
      </w:r>
      <w:r w:rsidRPr="00471944">
        <w:tab/>
        <w:t>If the applicant wishes to rely upon or refer to:</w:t>
      </w:r>
    </w:p>
    <w:p w:rsidR="001E6671" w:rsidRPr="00471944" w:rsidRDefault="001E6671" w:rsidP="001E6671">
      <w:pPr>
        <w:pStyle w:val="P1"/>
        <w:tabs>
          <w:tab w:val="clear" w:pos="1191"/>
          <w:tab w:val="right" w:pos="600"/>
        </w:tabs>
        <w:ind w:left="1021" w:hanging="1021"/>
      </w:pPr>
      <w:r w:rsidRPr="00471944">
        <w:tab/>
        <w:t>(a)</w:t>
      </w:r>
      <w:r w:rsidRPr="00471944">
        <w:tab/>
        <w:t>information or documents given to the Commission in connection with the making of the determination; or</w:t>
      </w:r>
    </w:p>
    <w:p w:rsidR="001E6671" w:rsidRPr="00471944" w:rsidRDefault="001E6671" w:rsidP="001E6671">
      <w:pPr>
        <w:pStyle w:val="P1"/>
        <w:tabs>
          <w:tab w:val="clear" w:pos="1191"/>
          <w:tab w:val="right" w:pos="600"/>
        </w:tabs>
        <w:ind w:left="1021" w:hanging="1021"/>
      </w:pPr>
      <w:r w:rsidRPr="00471944">
        <w:tab/>
        <w:t>(b)</w:t>
      </w:r>
      <w:r w:rsidRPr="00471944">
        <w:tab/>
        <w:t>information or documents referred to in the Commission’s reasons for making the determination which was not given to the Commission in connection with the making of the determination;</w:t>
      </w:r>
    </w:p>
    <w:p w:rsidR="001E6671" w:rsidRPr="00471944" w:rsidRDefault="001E6671" w:rsidP="001E6671">
      <w:pPr>
        <w:pStyle w:val="Schedulepara"/>
        <w:tabs>
          <w:tab w:val="clear" w:pos="567"/>
        </w:tabs>
        <w:ind w:left="360" w:hanging="360"/>
      </w:pPr>
      <w:r w:rsidRPr="00471944">
        <w:tab/>
        <w:t>such information and the passages in the documents to which reference is proposed to be made by the applicant must be specifically identified and, if necessary, reference to page and paragraph numbers must be given.</w:t>
      </w:r>
    </w:p>
    <w:p w:rsidR="001E6671" w:rsidRPr="00471944" w:rsidRDefault="001E6671" w:rsidP="00F0317B">
      <w:pPr>
        <w:pStyle w:val="Schedulepara"/>
        <w:keepNext/>
        <w:keepLines/>
        <w:tabs>
          <w:tab w:val="clear" w:pos="567"/>
        </w:tabs>
        <w:ind w:left="357" w:hanging="357"/>
      </w:pPr>
      <w:r w:rsidRPr="00471944">
        <w:t>3.</w:t>
      </w:r>
      <w:r w:rsidRPr="00471944">
        <w:tab/>
        <w:t>If, to the best of the applicant’s knowledge, any document that is referred to or relied upon by the applicant in support of this application was not in the possession of the Commission at the time of making the determination for which review is sought, this fact must be stated.</w:t>
      </w:r>
    </w:p>
    <w:p w:rsidR="006D34D7" w:rsidRPr="00181B5D" w:rsidRDefault="006D34D7" w:rsidP="00F0317B">
      <w:pPr>
        <w:pStyle w:val="Schedulepara"/>
        <w:tabs>
          <w:tab w:val="clear" w:pos="567"/>
        </w:tabs>
        <w:ind w:left="360" w:hanging="360"/>
      </w:pPr>
      <w:r w:rsidRPr="00181B5D">
        <w:t>4.</w:t>
      </w:r>
      <w:r>
        <w:tab/>
      </w:r>
      <w:r w:rsidRPr="00181B5D">
        <w:t>If an address is to be provided in this form, an electronic address may be provided in addition to the address required.</w:t>
      </w:r>
    </w:p>
    <w:p w:rsidR="001E6671" w:rsidRPr="00471944" w:rsidRDefault="001E6671" w:rsidP="001E6671">
      <w:pPr>
        <w:keepNext/>
        <w:autoSpaceDE w:val="0"/>
        <w:autoSpaceDN w:val="0"/>
        <w:adjustRightInd w:val="0"/>
        <w:spacing w:before="240"/>
        <w:jc w:val="center"/>
        <w:rPr>
          <w:i/>
          <w:sz w:val="28"/>
          <w:szCs w:val="28"/>
        </w:rPr>
      </w:pPr>
      <w:r w:rsidRPr="00471944">
        <w:rPr>
          <w:i/>
          <w:sz w:val="28"/>
          <w:szCs w:val="28"/>
        </w:rPr>
        <w:t>Competition and Consumer Act 2010</w:t>
      </w:r>
    </w:p>
    <w:p w:rsidR="001E6671" w:rsidRPr="00471944" w:rsidRDefault="001E6671" w:rsidP="001E6671">
      <w:pPr>
        <w:keepNext/>
        <w:autoSpaceDE w:val="0"/>
        <w:autoSpaceDN w:val="0"/>
        <w:adjustRightInd w:val="0"/>
        <w:spacing w:before="240"/>
        <w:jc w:val="center"/>
        <w:rPr>
          <w:b/>
          <w:bCs/>
          <w:sz w:val="28"/>
          <w:szCs w:val="28"/>
        </w:rPr>
      </w:pPr>
      <w:r w:rsidRPr="00471944">
        <w:rPr>
          <w:b/>
          <w:bCs/>
          <w:sz w:val="28"/>
          <w:szCs w:val="28"/>
        </w:rPr>
        <w:t>Undertaking to the Australian Competition and Consumer Commission given for the purposes of section</w:t>
      </w:r>
      <w:r w:rsidR="00471944">
        <w:rPr>
          <w:b/>
          <w:bCs/>
          <w:sz w:val="28"/>
          <w:szCs w:val="28"/>
        </w:rPr>
        <w:t> </w:t>
      </w:r>
      <w:r w:rsidRPr="00471944">
        <w:rPr>
          <w:b/>
          <w:bCs/>
          <w:sz w:val="28"/>
          <w:szCs w:val="28"/>
        </w:rPr>
        <w:t>87B</w:t>
      </w:r>
    </w:p>
    <w:p w:rsidR="001E6671" w:rsidRPr="00471944" w:rsidRDefault="001E6671" w:rsidP="001E6671">
      <w:pPr>
        <w:keepNext/>
        <w:autoSpaceDE w:val="0"/>
        <w:autoSpaceDN w:val="0"/>
        <w:adjustRightInd w:val="0"/>
        <w:spacing w:before="240"/>
        <w:jc w:val="center"/>
        <w:rPr>
          <w:b/>
          <w:bCs/>
          <w:sz w:val="28"/>
          <w:szCs w:val="28"/>
        </w:rPr>
      </w:pPr>
      <w:r w:rsidRPr="00471944">
        <w:rPr>
          <w:b/>
          <w:bCs/>
          <w:sz w:val="28"/>
          <w:szCs w:val="28"/>
        </w:rPr>
        <w:t>by</w:t>
      </w:r>
    </w:p>
    <w:p w:rsidR="001E6671" w:rsidRPr="00471944" w:rsidRDefault="001E6671" w:rsidP="001E6671">
      <w:pPr>
        <w:keepNext/>
        <w:autoSpaceDE w:val="0"/>
        <w:autoSpaceDN w:val="0"/>
        <w:adjustRightInd w:val="0"/>
        <w:spacing w:before="240"/>
        <w:jc w:val="center"/>
        <w:rPr>
          <w:b/>
          <w:bCs/>
          <w:sz w:val="28"/>
          <w:szCs w:val="28"/>
        </w:rPr>
      </w:pPr>
      <w:r w:rsidRPr="00471944">
        <w:rPr>
          <w:b/>
          <w:bCs/>
          <w:sz w:val="28"/>
          <w:szCs w:val="28"/>
        </w:rPr>
        <w:t>[Insert name of company] (ACN [Insert ACN])</w:t>
      </w:r>
    </w:p>
    <w:p w:rsidR="001E6671" w:rsidRPr="00471944" w:rsidRDefault="001E6671" w:rsidP="001E6671">
      <w:pPr>
        <w:pStyle w:val="Schedulepara"/>
        <w:tabs>
          <w:tab w:val="clear" w:pos="567"/>
        </w:tabs>
        <w:spacing w:before="240"/>
        <w:ind w:left="357" w:hanging="357"/>
      </w:pPr>
      <w:r w:rsidRPr="00471944">
        <w:t>1.</w:t>
      </w:r>
      <w:r w:rsidRPr="00471944">
        <w:tab/>
        <w:t>This undertaking (the Undertaking) is given to the Australian Competition and Consumer Commission (the Commission) by [company name, company ACN] of [company address] under section</w:t>
      </w:r>
      <w:r w:rsidR="00471944">
        <w:t> </w:t>
      </w:r>
      <w:r w:rsidRPr="00471944">
        <w:t xml:space="preserve">87B of the </w:t>
      </w:r>
      <w:r w:rsidRPr="00471944">
        <w:rPr>
          <w:i/>
        </w:rPr>
        <w:t>Competition and Consumer Act 2010</w:t>
      </w:r>
      <w:r w:rsidRPr="00471944">
        <w:t xml:space="preserve"> (the </w:t>
      </w:r>
      <w:r w:rsidRPr="00471944">
        <w:rPr>
          <w:b/>
          <w:i/>
        </w:rPr>
        <w:t>Act</w:t>
      </w:r>
      <w:r w:rsidRPr="00471944">
        <w:t>).</w:t>
      </w:r>
    </w:p>
    <w:p w:rsidR="001E6671" w:rsidRPr="00471944" w:rsidRDefault="001E6671" w:rsidP="001E6671">
      <w:pPr>
        <w:pStyle w:val="Schedulepara"/>
        <w:tabs>
          <w:tab w:val="clear" w:pos="567"/>
        </w:tabs>
        <w:spacing w:before="240"/>
        <w:ind w:left="357" w:hanging="357"/>
      </w:pPr>
      <w:r w:rsidRPr="00471944">
        <w:t>2.</w:t>
      </w:r>
      <w:r w:rsidRPr="00471944">
        <w:tab/>
        <w:t>[Company name] has made an application pursuant to section</w:t>
      </w:r>
      <w:r w:rsidR="00471944">
        <w:t> </w:t>
      </w:r>
      <w:r w:rsidRPr="00471944">
        <w:t>111 of the Act for review of a merger clearance.</w:t>
      </w:r>
    </w:p>
    <w:p w:rsidR="001E6671" w:rsidRPr="00471944" w:rsidRDefault="001E6671" w:rsidP="001E6671">
      <w:pPr>
        <w:pStyle w:val="Schedulepara"/>
        <w:tabs>
          <w:tab w:val="clear" w:pos="567"/>
        </w:tabs>
        <w:spacing w:before="240"/>
        <w:ind w:left="357" w:hanging="357"/>
      </w:pPr>
      <w:r w:rsidRPr="00471944">
        <w:t>3.</w:t>
      </w:r>
      <w:r w:rsidRPr="00471944">
        <w:tab/>
        <w:t>[Company name] hereby undertakes that it will not make the acquisition the subject of the application referred to in paragraph</w:t>
      </w:r>
      <w:r w:rsidR="00471944">
        <w:t> </w:t>
      </w:r>
      <w:r w:rsidRPr="00471944">
        <w:t xml:space="preserve">2 while the application is being considered by the Australian Competition Tribunal. </w:t>
      </w:r>
    </w:p>
    <w:p w:rsidR="001E6671" w:rsidRPr="00471944" w:rsidRDefault="001E6671" w:rsidP="001E6671">
      <w:pPr>
        <w:pStyle w:val="Schedulepara"/>
        <w:tabs>
          <w:tab w:val="clear" w:pos="567"/>
        </w:tabs>
        <w:spacing w:before="240"/>
        <w:ind w:left="357" w:hanging="357"/>
      </w:pPr>
      <w:r w:rsidRPr="00471944">
        <w:t>4.</w:t>
      </w:r>
      <w:r w:rsidRPr="00471944">
        <w:tab/>
        <w:t>This Undertaking comes into effect when:</w:t>
      </w:r>
    </w:p>
    <w:p w:rsidR="001E6671" w:rsidRPr="00471944" w:rsidRDefault="001E6671" w:rsidP="001E6671">
      <w:pPr>
        <w:pStyle w:val="P1"/>
        <w:tabs>
          <w:tab w:val="clear" w:pos="1191"/>
          <w:tab w:val="right" w:pos="600"/>
        </w:tabs>
        <w:ind w:left="1021" w:hanging="1021"/>
      </w:pPr>
      <w:r w:rsidRPr="00471944">
        <w:tab/>
        <w:t>(a)</w:t>
      </w:r>
      <w:r w:rsidRPr="00471944">
        <w:tab/>
        <w:t>the Undertaking is executed by [company name]; and</w:t>
      </w:r>
    </w:p>
    <w:p w:rsidR="001E6671" w:rsidRPr="00471944" w:rsidRDefault="001E6671" w:rsidP="001E6671">
      <w:pPr>
        <w:pStyle w:val="P1"/>
        <w:tabs>
          <w:tab w:val="clear" w:pos="1191"/>
          <w:tab w:val="right" w:pos="600"/>
        </w:tabs>
        <w:ind w:left="1021" w:hanging="1021"/>
      </w:pPr>
      <w:r w:rsidRPr="00471944">
        <w:tab/>
        <w:t>(b)</w:t>
      </w:r>
      <w:r w:rsidRPr="00471944">
        <w:tab/>
        <w:t>the Commission accepts the Undertaking so executed.</w:t>
      </w:r>
    </w:p>
    <w:p w:rsidR="001E6671" w:rsidRPr="00471944" w:rsidRDefault="001E6671" w:rsidP="001E6671">
      <w:pPr>
        <w:pStyle w:val="Schedulepara"/>
        <w:tabs>
          <w:tab w:val="clear" w:pos="567"/>
        </w:tabs>
        <w:spacing w:before="240"/>
        <w:ind w:left="357" w:hanging="357"/>
      </w:pPr>
      <w:r w:rsidRPr="00471944">
        <w:t>5.</w:t>
      </w:r>
      <w:r w:rsidRPr="00471944">
        <w:tab/>
        <w:t>[Company name] acknowledges that the Commission will make this Undertaking available for public inspection.</w:t>
      </w:r>
    </w:p>
    <w:p w:rsidR="001E6671" w:rsidRPr="00471944" w:rsidRDefault="001E6671" w:rsidP="001E6671">
      <w:pPr>
        <w:autoSpaceDE w:val="0"/>
        <w:autoSpaceDN w:val="0"/>
        <w:adjustRightInd w:val="0"/>
        <w:spacing w:before="240"/>
        <w:jc w:val="both"/>
      </w:pPr>
      <w:r w:rsidRPr="00471944">
        <w:rPr>
          <w:b/>
        </w:rPr>
        <w:t>EXECUTED BY</w:t>
      </w:r>
      <w:r w:rsidRPr="00471944">
        <w:t xml:space="preserve"> [Company name and ACN] pursuant to section</w:t>
      </w:r>
      <w:r w:rsidR="00471944">
        <w:t> </w:t>
      </w:r>
      <w:r w:rsidR="00A51ACD" w:rsidRPr="00471944">
        <w:t>127(1)</w:t>
      </w:r>
      <w:r w:rsidRPr="00471944">
        <w:t xml:space="preserve"> of the </w:t>
      </w:r>
      <w:r w:rsidRPr="00471944">
        <w:rPr>
          <w:i/>
        </w:rPr>
        <w:t>Corporations Act</w:t>
      </w:r>
      <w:r w:rsidRPr="00471944">
        <w:t xml:space="preserve"> </w:t>
      </w:r>
      <w:r w:rsidRPr="00471944">
        <w:rPr>
          <w:i/>
        </w:rPr>
        <w:t>2001</w:t>
      </w:r>
      <w:r w:rsidRPr="00471944">
        <w:t>.</w:t>
      </w:r>
    </w:p>
    <w:p w:rsidR="001E6671" w:rsidRPr="00471944" w:rsidRDefault="001E6671" w:rsidP="001E6671">
      <w:pPr>
        <w:keepNext/>
        <w:keepLines/>
        <w:autoSpaceDE w:val="0"/>
        <w:autoSpaceDN w:val="0"/>
        <w:adjustRightInd w:val="0"/>
      </w:pPr>
    </w:p>
    <w:tbl>
      <w:tblPr>
        <w:tblW w:w="7428" w:type="dxa"/>
        <w:tblLook w:val="0000" w:firstRow="0" w:lastRow="0" w:firstColumn="0" w:lastColumn="0" w:noHBand="0" w:noVBand="0"/>
      </w:tblPr>
      <w:tblGrid>
        <w:gridCol w:w="3672"/>
        <w:gridCol w:w="3756"/>
      </w:tblGrid>
      <w:tr w:rsidR="001E6671" w:rsidRPr="00471944" w:rsidTr="00612BBE">
        <w:trPr>
          <w:cantSplit/>
        </w:trPr>
        <w:tc>
          <w:tcPr>
            <w:tcW w:w="3672" w:type="dxa"/>
            <w:shd w:val="clear" w:color="auto" w:fill="auto"/>
            <w:vAlign w:val="bottom"/>
          </w:tcPr>
          <w:p w:rsidR="001E6671" w:rsidRPr="00471944" w:rsidRDefault="001E6671" w:rsidP="00612BBE">
            <w:pPr>
              <w:keepNext/>
              <w:keepLines/>
              <w:autoSpaceDE w:val="0"/>
              <w:autoSpaceDN w:val="0"/>
              <w:adjustRightInd w:val="0"/>
            </w:pPr>
          </w:p>
          <w:p w:rsidR="001E6671" w:rsidRPr="00471944" w:rsidRDefault="001E6671" w:rsidP="00612BBE">
            <w:pPr>
              <w:keepNext/>
              <w:keepLines/>
              <w:autoSpaceDE w:val="0"/>
              <w:autoSpaceDN w:val="0"/>
              <w:adjustRightInd w:val="0"/>
            </w:pPr>
            <w:r w:rsidRPr="00471944">
              <w:t>.....................................................</w:t>
            </w:r>
          </w:p>
        </w:tc>
        <w:tc>
          <w:tcPr>
            <w:tcW w:w="3756" w:type="dxa"/>
            <w:shd w:val="clear" w:color="auto" w:fill="auto"/>
            <w:vAlign w:val="bottom"/>
          </w:tcPr>
          <w:p w:rsidR="001E6671" w:rsidRPr="00471944" w:rsidRDefault="001E6671" w:rsidP="00612BBE">
            <w:pPr>
              <w:keepNext/>
              <w:keepLines/>
              <w:autoSpaceDE w:val="0"/>
              <w:autoSpaceDN w:val="0"/>
              <w:adjustRightInd w:val="0"/>
            </w:pPr>
          </w:p>
          <w:p w:rsidR="001E6671" w:rsidRPr="00471944" w:rsidRDefault="001E6671" w:rsidP="00612BBE">
            <w:pPr>
              <w:keepNext/>
              <w:keepLines/>
              <w:autoSpaceDE w:val="0"/>
              <w:autoSpaceDN w:val="0"/>
              <w:adjustRightInd w:val="0"/>
            </w:pPr>
            <w:r w:rsidRPr="00471944">
              <w:t>.........................................................</w:t>
            </w:r>
          </w:p>
        </w:tc>
      </w:tr>
      <w:tr w:rsidR="001E6671" w:rsidRPr="00471944" w:rsidTr="00612BBE">
        <w:trPr>
          <w:cantSplit/>
        </w:trPr>
        <w:tc>
          <w:tcPr>
            <w:tcW w:w="3672" w:type="dxa"/>
            <w:shd w:val="clear" w:color="auto" w:fill="auto"/>
            <w:vAlign w:val="bottom"/>
          </w:tcPr>
          <w:p w:rsidR="001E6671" w:rsidRPr="00471944" w:rsidRDefault="001E6671" w:rsidP="00612BBE">
            <w:pPr>
              <w:keepNext/>
              <w:keepLines/>
              <w:autoSpaceDE w:val="0"/>
              <w:autoSpaceDN w:val="0"/>
              <w:adjustRightInd w:val="0"/>
            </w:pPr>
            <w:r w:rsidRPr="00471944">
              <w:t>Signature of Authorised Person</w:t>
            </w:r>
          </w:p>
        </w:tc>
        <w:tc>
          <w:tcPr>
            <w:tcW w:w="3756" w:type="dxa"/>
            <w:shd w:val="clear" w:color="auto" w:fill="auto"/>
            <w:vAlign w:val="bottom"/>
          </w:tcPr>
          <w:p w:rsidR="001E6671" w:rsidRPr="00471944" w:rsidRDefault="001E6671" w:rsidP="00612BBE">
            <w:pPr>
              <w:keepNext/>
              <w:keepLines/>
              <w:autoSpaceDE w:val="0"/>
              <w:autoSpaceDN w:val="0"/>
              <w:adjustRightInd w:val="0"/>
            </w:pPr>
            <w:r w:rsidRPr="00471944">
              <w:t>Signature of Authorised Person</w:t>
            </w:r>
          </w:p>
        </w:tc>
      </w:tr>
    </w:tbl>
    <w:p w:rsidR="001E6671" w:rsidRPr="00471944" w:rsidRDefault="001E6671" w:rsidP="001E6671">
      <w:pPr>
        <w:keepNext/>
        <w:keepLines/>
        <w:autoSpaceDE w:val="0"/>
        <w:autoSpaceDN w:val="0"/>
        <w:adjustRightInd w:val="0"/>
      </w:pPr>
    </w:p>
    <w:tbl>
      <w:tblPr>
        <w:tblW w:w="0" w:type="auto"/>
        <w:tblLook w:val="0000" w:firstRow="0" w:lastRow="0" w:firstColumn="0" w:lastColumn="0" w:noHBand="0" w:noVBand="0"/>
      </w:tblPr>
      <w:tblGrid>
        <w:gridCol w:w="3651"/>
        <w:gridCol w:w="3652"/>
      </w:tblGrid>
      <w:tr w:rsidR="001E6671" w:rsidRPr="00471944" w:rsidTr="00612BBE">
        <w:trPr>
          <w:cantSplit/>
        </w:trPr>
        <w:tc>
          <w:tcPr>
            <w:tcW w:w="3651" w:type="dxa"/>
            <w:shd w:val="clear" w:color="auto" w:fill="auto"/>
            <w:vAlign w:val="bottom"/>
          </w:tcPr>
          <w:p w:rsidR="001E6671" w:rsidRPr="00471944" w:rsidRDefault="001E6671" w:rsidP="00612BBE">
            <w:pPr>
              <w:keepNext/>
              <w:keepLines/>
              <w:autoSpaceDE w:val="0"/>
              <w:autoSpaceDN w:val="0"/>
              <w:adjustRightInd w:val="0"/>
            </w:pPr>
          </w:p>
          <w:p w:rsidR="001E6671" w:rsidRPr="00471944" w:rsidRDefault="001E6671" w:rsidP="00612BBE">
            <w:pPr>
              <w:keepNext/>
              <w:keepLines/>
              <w:autoSpaceDE w:val="0"/>
              <w:autoSpaceDN w:val="0"/>
              <w:adjustRightInd w:val="0"/>
            </w:pPr>
            <w:r w:rsidRPr="00471944">
              <w:t>.....................................................</w:t>
            </w:r>
          </w:p>
        </w:tc>
        <w:tc>
          <w:tcPr>
            <w:tcW w:w="3652" w:type="dxa"/>
            <w:shd w:val="clear" w:color="auto" w:fill="auto"/>
            <w:vAlign w:val="bottom"/>
          </w:tcPr>
          <w:p w:rsidR="001E6671" w:rsidRPr="00471944" w:rsidRDefault="001E6671" w:rsidP="00612BBE">
            <w:pPr>
              <w:keepNext/>
              <w:keepLines/>
              <w:autoSpaceDE w:val="0"/>
              <w:autoSpaceDN w:val="0"/>
              <w:adjustRightInd w:val="0"/>
            </w:pPr>
          </w:p>
          <w:p w:rsidR="001E6671" w:rsidRPr="00471944" w:rsidRDefault="001E6671" w:rsidP="00612BBE">
            <w:pPr>
              <w:keepNext/>
              <w:keepLines/>
              <w:autoSpaceDE w:val="0"/>
              <w:autoSpaceDN w:val="0"/>
              <w:adjustRightInd w:val="0"/>
            </w:pPr>
            <w:r w:rsidRPr="00471944">
              <w:t>.........................................................</w:t>
            </w:r>
          </w:p>
        </w:tc>
      </w:tr>
      <w:tr w:rsidR="001E6671" w:rsidRPr="00471944" w:rsidTr="00612BBE">
        <w:trPr>
          <w:cantSplit/>
        </w:trPr>
        <w:tc>
          <w:tcPr>
            <w:tcW w:w="3651" w:type="dxa"/>
            <w:shd w:val="clear" w:color="auto" w:fill="auto"/>
            <w:vAlign w:val="bottom"/>
          </w:tcPr>
          <w:p w:rsidR="001E6671" w:rsidRPr="00471944" w:rsidRDefault="001E6671" w:rsidP="00612BBE">
            <w:pPr>
              <w:autoSpaceDE w:val="0"/>
              <w:autoSpaceDN w:val="0"/>
              <w:adjustRightInd w:val="0"/>
            </w:pPr>
            <w:r w:rsidRPr="00471944">
              <w:t>Office Held</w:t>
            </w:r>
          </w:p>
        </w:tc>
        <w:tc>
          <w:tcPr>
            <w:tcW w:w="3652" w:type="dxa"/>
            <w:shd w:val="clear" w:color="auto" w:fill="auto"/>
            <w:vAlign w:val="bottom"/>
          </w:tcPr>
          <w:p w:rsidR="001E6671" w:rsidRPr="00471944" w:rsidRDefault="001E6671" w:rsidP="00612BBE">
            <w:pPr>
              <w:autoSpaceDE w:val="0"/>
              <w:autoSpaceDN w:val="0"/>
              <w:adjustRightInd w:val="0"/>
            </w:pPr>
            <w:r w:rsidRPr="00471944">
              <w:t>Office Held</w:t>
            </w:r>
          </w:p>
        </w:tc>
      </w:tr>
    </w:tbl>
    <w:p w:rsidR="001E6671" w:rsidRPr="00471944" w:rsidRDefault="001E6671" w:rsidP="001E6671">
      <w:pPr>
        <w:autoSpaceDE w:val="0"/>
        <w:autoSpaceDN w:val="0"/>
        <w:adjustRightInd w:val="0"/>
      </w:pPr>
    </w:p>
    <w:tbl>
      <w:tblPr>
        <w:tblW w:w="0" w:type="auto"/>
        <w:tblLook w:val="0000" w:firstRow="0" w:lastRow="0" w:firstColumn="0" w:lastColumn="0" w:noHBand="0" w:noVBand="0"/>
      </w:tblPr>
      <w:tblGrid>
        <w:gridCol w:w="3651"/>
        <w:gridCol w:w="3652"/>
      </w:tblGrid>
      <w:tr w:rsidR="001E6671" w:rsidRPr="00471944" w:rsidTr="00612BBE">
        <w:trPr>
          <w:cantSplit/>
        </w:trPr>
        <w:tc>
          <w:tcPr>
            <w:tcW w:w="3651" w:type="dxa"/>
            <w:shd w:val="clear" w:color="auto" w:fill="auto"/>
            <w:vAlign w:val="bottom"/>
          </w:tcPr>
          <w:p w:rsidR="001E6671" w:rsidRPr="00471944" w:rsidRDefault="001E6671" w:rsidP="00612BBE">
            <w:pPr>
              <w:autoSpaceDE w:val="0"/>
              <w:autoSpaceDN w:val="0"/>
              <w:adjustRightInd w:val="0"/>
            </w:pPr>
          </w:p>
          <w:p w:rsidR="001E6671" w:rsidRPr="00471944" w:rsidRDefault="001E6671" w:rsidP="00612BBE">
            <w:pPr>
              <w:autoSpaceDE w:val="0"/>
              <w:autoSpaceDN w:val="0"/>
              <w:adjustRightInd w:val="0"/>
            </w:pPr>
            <w:r w:rsidRPr="00471944">
              <w:t>.........................................................</w:t>
            </w:r>
          </w:p>
        </w:tc>
        <w:tc>
          <w:tcPr>
            <w:tcW w:w="3652" w:type="dxa"/>
            <w:shd w:val="clear" w:color="auto" w:fill="auto"/>
            <w:vAlign w:val="bottom"/>
          </w:tcPr>
          <w:p w:rsidR="001E6671" w:rsidRPr="00471944" w:rsidRDefault="001E6671" w:rsidP="00612BBE">
            <w:pPr>
              <w:autoSpaceDE w:val="0"/>
              <w:autoSpaceDN w:val="0"/>
              <w:adjustRightInd w:val="0"/>
            </w:pPr>
          </w:p>
          <w:p w:rsidR="001E6671" w:rsidRPr="00471944" w:rsidRDefault="001E6671" w:rsidP="00612BBE">
            <w:pPr>
              <w:autoSpaceDE w:val="0"/>
              <w:autoSpaceDN w:val="0"/>
              <w:adjustRightInd w:val="0"/>
            </w:pPr>
            <w:r w:rsidRPr="00471944">
              <w:t>.........................................................</w:t>
            </w:r>
          </w:p>
        </w:tc>
      </w:tr>
      <w:tr w:rsidR="001E6671" w:rsidRPr="00471944" w:rsidTr="00612BBE">
        <w:trPr>
          <w:cantSplit/>
        </w:trPr>
        <w:tc>
          <w:tcPr>
            <w:tcW w:w="3651" w:type="dxa"/>
            <w:shd w:val="clear" w:color="auto" w:fill="auto"/>
            <w:vAlign w:val="bottom"/>
          </w:tcPr>
          <w:p w:rsidR="001E6671" w:rsidRPr="00471944" w:rsidRDefault="001E6671" w:rsidP="00612BBE">
            <w:pPr>
              <w:autoSpaceDE w:val="0"/>
              <w:autoSpaceDN w:val="0"/>
              <w:adjustRightInd w:val="0"/>
            </w:pPr>
            <w:r w:rsidRPr="00471944">
              <w:t>(Print) Name of Authorised Person</w:t>
            </w:r>
          </w:p>
        </w:tc>
        <w:tc>
          <w:tcPr>
            <w:tcW w:w="3652" w:type="dxa"/>
            <w:shd w:val="clear" w:color="auto" w:fill="auto"/>
            <w:vAlign w:val="bottom"/>
          </w:tcPr>
          <w:p w:rsidR="001E6671" w:rsidRPr="00471944" w:rsidRDefault="001E6671" w:rsidP="00612BBE">
            <w:pPr>
              <w:autoSpaceDE w:val="0"/>
              <w:autoSpaceDN w:val="0"/>
              <w:adjustRightInd w:val="0"/>
            </w:pPr>
            <w:r w:rsidRPr="00471944">
              <w:t>(Print) Name of Authorised Person</w:t>
            </w:r>
          </w:p>
        </w:tc>
      </w:tr>
    </w:tbl>
    <w:p w:rsidR="001E6671" w:rsidRPr="00471944" w:rsidRDefault="001E6671" w:rsidP="001E6671">
      <w:pPr>
        <w:autoSpaceDE w:val="0"/>
        <w:autoSpaceDN w:val="0"/>
        <w:adjustRightInd w:val="0"/>
      </w:pPr>
    </w:p>
    <w:p w:rsidR="001E6671" w:rsidRPr="00471944" w:rsidRDefault="001E6671" w:rsidP="001E6671">
      <w:pPr>
        <w:autoSpaceDE w:val="0"/>
        <w:autoSpaceDN w:val="0"/>
        <w:adjustRightInd w:val="0"/>
        <w:spacing w:before="120"/>
        <w:jc w:val="both"/>
      </w:pPr>
      <w:r w:rsidRPr="00471944">
        <w:t>This [insert day] day of [insert month] [insert year].</w:t>
      </w:r>
    </w:p>
    <w:p w:rsidR="001E6671" w:rsidRPr="00471944" w:rsidRDefault="001E6671" w:rsidP="001E6671">
      <w:pPr>
        <w:autoSpaceDE w:val="0"/>
        <w:autoSpaceDN w:val="0"/>
        <w:adjustRightInd w:val="0"/>
        <w:spacing w:before="120"/>
        <w:jc w:val="both"/>
        <w:rPr>
          <w:b/>
        </w:rPr>
      </w:pPr>
      <w:r w:rsidRPr="00471944">
        <w:rPr>
          <w:b/>
        </w:rPr>
        <w:t>ACCEPTED BY THE COMMISSION PURSUANT TO SECTION 87B OF THE ACT</w:t>
      </w:r>
    </w:p>
    <w:p w:rsidR="001E6671" w:rsidRPr="00471944" w:rsidRDefault="001E6671" w:rsidP="001E6671">
      <w:pPr>
        <w:keepNext/>
        <w:autoSpaceDE w:val="0"/>
        <w:autoSpaceDN w:val="0"/>
        <w:adjustRightInd w:val="0"/>
        <w:spacing w:before="240"/>
      </w:pPr>
      <w:r w:rsidRPr="00471944">
        <w:t>.............................................................</w:t>
      </w:r>
    </w:p>
    <w:p w:rsidR="001E6671" w:rsidRPr="00471944" w:rsidRDefault="001E6671" w:rsidP="001E6671">
      <w:pPr>
        <w:autoSpaceDE w:val="0"/>
        <w:autoSpaceDN w:val="0"/>
        <w:adjustRightInd w:val="0"/>
        <w:spacing w:after="180"/>
      </w:pPr>
      <w:r w:rsidRPr="00471944">
        <w:t xml:space="preserve">Commission Chairperson </w:t>
      </w:r>
    </w:p>
    <w:p w:rsidR="00FB53B0" w:rsidRPr="00471944" w:rsidRDefault="00FB53B0" w:rsidP="00931DB6">
      <w:pPr>
        <w:pStyle w:val="ActHead1"/>
        <w:pageBreakBefore/>
        <w:spacing w:before="240"/>
      </w:pPr>
      <w:bookmarkStart w:id="155" w:name="_Toc417373040"/>
      <w:r w:rsidRPr="00471944">
        <w:rPr>
          <w:rStyle w:val="CharChapNo"/>
        </w:rPr>
        <w:t>Schedule</w:t>
      </w:r>
      <w:r w:rsidR="00471944" w:rsidRPr="00471944">
        <w:rPr>
          <w:rStyle w:val="CharChapNo"/>
        </w:rPr>
        <w:t> </w:t>
      </w:r>
      <w:r w:rsidRPr="00471944">
        <w:rPr>
          <w:rStyle w:val="CharChapNo"/>
        </w:rPr>
        <w:t>1A</w:t>
      </w:r>
      <w:r w:rsidR="00931DB6" w:rsidRPr="00471944">
        <w:t>—</w:t>
      </w:r>
      <w:r w:rsidRPr="00471944">
        <w:rPr>
          <w:rStyle w:val="CharChapText"/>
        </w:rPr>
        <w:t>Matters for which no fee is payable</w:t>
      </w:r>
      <w:bookmarkEnd w:id="155"/>
    </w:p>
    <w:p w:rsidR="00FB53B0" w:rsidRPr="00471944" w:rsidRDefault="00FB53B0" w:rsidP="009E0E63">
      <w:pPr>
        <w:pStyle w:val="notemargin"/>
      </w:pPr>
      <w:r w:rsidRPr="00471944">
        <w:t>(subregulation</w:t>
      </w:r>
      <w:r w:rsidR="00471944">
        <w:t> </w:t>
      </w:r>
      <w:r w:rsidRPr="00471944">
        <w:t>28</w:t>
      </w:r>
      <w:r w:rsidR="00A73AEA" w:rsidRPr="00471944">
        <w:t>(</w:t>
      </w:r>
      <w:r w:rsidRPr="00471944">
        <w:t>4))</w:t>
      </w:r>
    </w:p>
    <w:p w:rsidR="004512D5" w:rsidRPr="00471944" w:rsidRDefault="004512D5" w:rsidP="004512D5">
      <w:pPr>
        <w:pStyle w:val="Header"/>
      </w:pPr>
      <w:r w:rsidRPr="00471944">
        <w:rPr>
          <w:rStyle w:val="CharPartNo"/>
        </w:rPr>
        <w:t xml:space="preserve"> </w:t>
      </w:r>
      <w:r w:rsidRPr="00471944">
        <w:rPr>
          <w:rStyle w:val="CharPartText"/>
        </w:rPr>
        <w:t xml:space="preserve"> </w:t>
      </w:r>
    </w:p>
    <w:p w:rsidR="00FB53B0" w:rsidRPr="00471944" w:rsidRDefault="00FB53B0" w:rsidP="00FB53B0">
      <w:pPr>
        <w:pStyle w:val="Schedulepara"/>
        <w:rPr>
          <w:color w:val="000000"/>
        </w:rPr>
      </w:pPr>
      <w:r w:rsidRPr="00471944">
        <w:rPr>
          <w:color w:val="000000"/>
        </w:rPr>
        <w:tab/>
        <w:t>1.</w:t>
      </w:r>
      <w:r w:rsidRPr="00471944">
        <w:rPr>
          <w:color w:val="000000"/>
        </w:rPr>
        <w:tab/>
        <w:t xml:space="preserve">An application (a </w:t>
      </w:r>
      <w:r w:rsidRPr="00471944">
        <w:rPr>
          <w:b/>
          <w:i/>
          <w:color w:val="000000"/>
        </w:rPr>
        <w:t>new application</w:t>
      </w:r>
      <w:r w:rsidRPr="00471944">
        <w:rPr>
          <w:color w:val="000000"/>
        </w:rPr>
        <w:t>) made for the purposes of the Act if:</w:t>
      </w:r>
    </w:p>
    <w:p w:rsidR="00FB53B0" w:rsidRPr="00471944" w:rsidRDefault="00FB53B0" w:rsidP="00FB53B0">
      <w:pPr>
        <w:pStyle w:val="P1"/>
        <w:rPr>
          <w:color w:val="000000"/>
        </w:rPr>
      </w:pPr>
      <w:r w:rsidRPr="00471944">
        <w:rPr>
          <w:color w:val="000000"/>
        </w:rPr>
        <w:tab/>
        <w:t>(a)</w:t>
      </w:r>
      <w:r w:rsidRPr="00471944">
        <w:rPr>
          <w:color w:val="000000"/>
        </w:rPr>
        <w:tab/>
        <w:t>the person making the new application has, at the same time or previously, made an application for the purposes of the Competition Code; and</w:t>
      </w:r>
    </w:p>
    <w:p w:rsidR="00FB53B0" w:rsidRPr="00471944" w:rsidRDefault="00FB53B0" w:rsidP="00FB53B0">
      <w:pPr>
        <w:pStyle w:val="P1"/>
        <w:rPr>
          <w:color w:val="000000"/>
        </w:rPr>
      </w:pPr>
      <w:r w:rsidRPr="00471944">
        <w:rPr>
          <w:color w:val="000000"/>
        </w:rPr>
        <w:tab/>
        <w:t>(b)</w:t>
      </w:r>
      <w:r w:rsidRPr="00471944">
        <w:rPr>
          <w:color w:val="000000"/>
        </w:rPr>
        <w:tab/>
        <w:t>the applications relate to the same conduct or matter in the same market (or closely related markets); and</w:t>
      </w:r>
    </w:p>
    <w:p w:rsidR="00FB53B0" w:rsidRPr="00471944" w:rsidRDefault="00FB53B0" w:rsidP="00FB53B0">
      <w:pPr>
        <w:pStyle w:val="P1"/>
        <w:rPr>
          <w:color w:val="000000"/>
        </w:rPr>
      </w:pPr>
      <w:r w:rsidRPr="00471944">
        <w:rPr>
          <w:color w:val="000000"/>
        </w:rPr>
        <w:tab/>
        <w:t>(c)</w:t>
      </w:r>
      <w:r w:rsidRPr="00471944">
        <w:rPr>
          <w:color w:val="000000"/>
        </w:rPr>
        <w:tab/>
        <w:t>the new application is made not later than 14 days after the previous application (or the last of the previous applications).</w:t>
      </w:r>
    </w:p>
    <w:p w:rsidR="00FB53B0" w:rsidRPr="00471944" w:rsidRDefault="00FB53B0" w:rsidP="00FB53B0">
      <w:pPr>
        <w:pStyle w:val="Schedulepara"/>
        <w:rPr>
          <w:color w:val="000000"/>
        </w:rPr>
      </w:pPr>
      <w:r w:rsidRPr="00471944">
        <w:rPr>
          <w:color w:val="000000"/>
        </w:rPr>
        <w:tab/>
        <w:t>2.</w:t>
      </w:r>
      <w:r w:rsidRPr="00471944">
        <w:rPr>
          <w:color w:val="000000"/>
        </w:rPr>
        <w:tab/>
        <w:t xml:space="preserve">An application (a </w:t>
      </w:r>
      <w:r w:rsidRPr="00471944">
        <w:rPr>
          <w:b/>
          <w:i/>
          <w:color w:val="000000"/>
        </w:rPr>
        <w:t>new application</w:t>
      </w:r>
      <w:r w:rsidRPr="00471944">
        <w:rPr>
          <w:color w:val="000000"/>
        </w:rPr>
        <w:t>) made for the purposes of the Competition Code if:</w:t>
      </w:r>
    </w:p>
    <w:p w:rsidR="00FB53B0" w:rsidRPr="00471944" w:rsidRDefault="00FB53B0" w:rsidP="00FB53B0">
      <w:pPr>
        <w:pStyle w:val="P1"/>
        <w:rPr>
          <w:color w:val="000000"/>
        </w:rPr>
      </w:pPr>
      <w:r w:rsidRPr="00471944">
        <w:rPr>
          <w:color w:val="000000"/>
        </w:rPr>
        <w:tab/>
        <w:t>(a)</w:t>
      </w:r>
      <w:r w:rsidRPr="00471944">
        <w:rPr>
          <w:color w:val="000000"/>
        </w:rPr>
        <w:tab/>
        <w:t>the person making the new application has, at the same time or previously, made an application for the purposes of the Act; and</w:t>
      </w:r>
    </w:p>
    <w:p w:rsidR="00FB53B0" w:rsidRPr="00471944" w:rsidRDefault="00FB53B0" w:rsidP="00FB53B0">
      <w:pPr>
        <w:pStyle w:val="P1"/>
        <w:rPr>
          <w:color w:val="000000"/>
        </w:rPr>
      </w:pPr>
      <w:r w:rsidRPr="00471944">
        <w:rPr>
          <w:color w:val="000000"/>
        </w:rPr>
        <w:tab/>
        <w:t>(b)</w:t>
      </w:r>
      <w:r w:rsidRPr="00471944">
        <w:rPr>
          <w:color w:val="000000"/>
        </w:rPr>
        <w:tab/>
        <w:t>the applications relate to the same conduct or matter in the same market (or closely related markets); and</w:t>
      </w:r>
    </w:p>
    <w:p w:rsidR="00FB53B0" w:rsidRPr="00471944" w:rsidRDefault="00FB53B0" w:rsidP="00FB53B0">
      <w:pPr>
        <w:pStyle w:val="P1"/>
        <w:rPr>
          <w:color w:val="000000"/>
        </w:rPr>
      </w:pPr>
      <w:r w:rsidRPr="00471944">
        <w:rPr>
          <w:color w:val="000000"/>
        </w:rPr>
        <w:tab/>
        <w:t>(c)</w:t>
      </w:r>
      <w:r w:rsidRPr="00471944">
        <w:rPr>
          <w:color w:val="000000"/>
        </w:rPr>
        <w:tab/>
        <w:t xml:space="preserve">the new application is made not later than 14 days after </w:t>
      </w:r>
      <w:r w:rsidRPr="00471944">
        <w:rPr>
          <w:color w:val="000000"/>
        </w:rPr>
        <w:br/>
        <w:t>the previous application (or the last of the previous applications).</w:t>
      </w:r>
    </w:p>
    <w:p w:rsidR="00FB53B0" w:rsidRPr="00471944" w:rsidRDefault="00FB53B0" w:rsidP="00FB53B0">
      <w:pPr>
        <w:pStyle w:val="Schedulepara"/>
        <w:rPr>
          <w:color w:val="000000"/>
        </w:rPr>
      </w:pPr>
      <w:r w:rsidRPr="00471944">
        <w:rPr>
          <w:color w:val="000000"/>
        </w:rPr>
        <w:tab/>
        <w:t>3.</w:t>
      </w:r>
      <w:r w:rsidRPr="00471944">
        <w:rPr>
          <w:color w:val="000000"/>
        </w:rPr>
        <w:tab/>
        <w:t xml:space="preserve">A notice (a </w:t>
      </w:r>
      <w:r w:rsidRPr="00471944">
        <w:rPr>
          <w:b/>
          <w:i/>
          <w:color w:val="000000"/>
        </w:rPr>
        <w:t>new notice</w:t>
      </w:r>
      <w:r w:rsidRPr="00471944">
        <w:rPr>
          <w:color w:val="000000"/>
        </w:rPr>
        <w:t>) given for the purposes of the Act if:</w:t>
      </w:r>
    </w:p>
    <w:p w:rsidR="00FB53B0" w:rsidRPr="00471944" w:rsidRDefault="00FB53B0" w:rsidP="00FB53B0">
      <w:pPr>
        <w:pStyle w:val="P1"/>
        <w:rPr>
          <w:color w:val="000000"/>
        </w:rPr>
      </w:pPr>
      <w:r w:rsidRPr="00471944">
        <w:rPr>
          <w:color w:val="000000"/>
        </w:rPr>
        <w:tab/>
        <w:t>(a)</w:t>
      </w:r>
      <w:r w:rsidRPr="00471944">
        <w:rPr>
          <w:color w:val="000000"/>
        </w:rPr>
        <w:tab/>
        <w:t>the person giving the new notice has, at the same time or previously, given a notice for the purposes of the Competition Code; and</w:t>
      </w:r>
    </w:p>
    <w:p w:rsidR="00FB53B0" w:rsidRPr="00471944" w:rsidRDefault="00FB53B0" w:rsidP="00FB53B0">
      <w:pPr>
        <w:pStyle w:val="P1"/>
        <w:rPr>
          <w:color w:val="000000"/>
        </w:rPr>
      </w:pPr>
      <w:r w:rsidRPr="00471944">
        <w:rPr>
          <w:color w:val="000000"/>
        </w:rPr>
        <w:tab/>
        <w:t>(b)</w:t>
      </w:r>
      <w:r w:rsidRPr="00471944">
        <w:rPr>
          <w:color w:val="000000"/>
        </w:rPr>
        <w:tab/>
        <w:t>the notices relate to the same conduct in the same market (or closely related markets); and</w:t>
      </w:r>
    </w:p>
    <w:p w:rsidR="00FB53B0" w:rsidRPr="00471944" w:rsidRDefault="00FB53B0" w:rsidP="00FB53B0">
      <w:pPr>
        <w:pStyle w:val="P1"/>
        <w:rPr>
          <w:color w:val="000000"/>
        </w:rPr>
      </w:pPr>
      <w:r w:rsidRPr="00471944">
        <w:rPr>
          <w:color w:val="000000"/>
        </w:rPr>
        <w:tab/>
        <w:t>(c)</w:t>
      </w:r>
      <w:r w:rsidRPr="00471944">
        <w:rPr>
          <w:color w:val="000000"/>
        </w:rPr>
        <w:tab/>
        <w:t>the new notice is given not later than 14 days after the previous notice (or the last of the previous notices).</w:t>
      </w:r>
    </w:p>
    <w:p w:rsidR="00FB53B0" w:rsidRPr="00471944" w:rsidRDefault="00FB53B0" w:rsidP="00FB53B0">
      <w:pPr>
        <w:pStyle w:val="Schedulepara"/>
        <w:keepNext/>
        <w:keepLines/>
        <w:rPr>
          <w:color w:val="000000"/>
        </w:rPr>
      </w:pPr>
      <w:r w:rsidRPr="00471944">
        <w:rPr>
          <w:color w:val="000000"/>
        </w:rPr>
        <w:tab/>
        <w:t>4.</w:t>
      </w:r>
      <w:r w:rsidRPr="00471944">
        <w:rPr>
          <w:color w:val="000000"/>
        </w:rPr>
        <w:tab/>
        <w:t xml:space="preserve">A notice (a </w:t>
      </w:r>
      <w:r w:rsidRPr="00471944">
        <w:rPr>
          <w:b/>
          <w:i/>
          <w:color w:val="000000"/>
        </w:rPr>
        <w:t>new notice</w:t>
      </w:r>
      <w:r w:rsidRPr="00471944">
        <w:rPr>
          <w:color w:val="000000"/>
        </w:rPr>
        <w:t>) given for the purposes of the Competition Code if:</w:t>
      </w:r>
    </w:p>
    <w:p w:rsidR="00FB53B0" w:rsidRPr="00471944" w:rsidRDefault="00FB53B0" w:rsidP="00FB53B0">
      <w:pPr>
        <w:pStyle w:val="P1"/>
        <w:rPr>
          <w:color w:val="000000"/>
        </w:rPr>
      </w:pPr>
      <w:r w:rsidRPr="00471944">
        <w:rPr>
          <w:color w:val="000000"/>
        </w:rPr>
        <w:tab/>
        <w:t>(a)</w:t>
      </w:r>
      <w:r w:rsidRPr="00471944">
        <w:rPr>
          <w:color w:val="000000"/>
        </w:rPr>
        <w:tab/>
        <w:t>the person giving the new notice has previously given a notice for the purposes of the Act; and</w:t>
      </w:r>
    </w:p>
    <w:p w:rsidR="00FB53B0" w:rsidRPr="00471944" w:rsidRDefault="00FB53B0" w:rsidP="00FB53B0">
      <w:pPr>
        <w:pStyle w:val="P1"/>
        <w:rPr>
          <w:color w:val="000000"/>
        </w:rPr>
      </w:pPr>
      <w:r w:rsidRPr="00471944">
        <w:rPr>
          <w:color w:val="000000"/>
        </w:rPr>
        <w:tab/>
        <w:t>(b)</w:t>
      </w:r>
      <w:r w:rsidRPr="00471944">
        <w:rPr>
          <w:color w:val="000000"/>
        </w:rPr>
        <w:tab/>
        <w:t>the notices relate to the same conduct in the same market (or closely related markets); and</w:t>
      </w:r>
    </w:p>
    <w:p w:rsidR="00FB53B0" w:rsidRPr="00471944" w:rsidRDefault="00FB53B0" w:rsidP="00FB53B0">
      <w:pPr>
        <w:pStyle w:val="P1"/>
        <w:rPr>
          <w:color w:val="000000"/>
        </w:rPr>
      </w:pPr>
      <w:r w:rsidRPr="00471944">
        <w:rPr>
          <w:color w:val="000000"/>
        </w:rPr>
        <w:tab/>
        <w:t>(c)</w:t>
      </w:r>
      <w:r w:rsidRPr="00471944">
        <w:rPr>
          <w:color w:val="000000"/>
        </w:rPr>
        <w:tab/>
        <w:t>the new notice is given not later than 14 days after the previous notice (or the last of the previous notices).</w:t>
      </w:r>
    </w:p>
    <w:p w:rsidR="00FB53B0" w:rsidRPr="00471944" w:rsidRDefault="00FB53B0" w:rsidP="00931DB6">
      <w:pPr>
        <w:pStyle w:val="ActHead1"/>
        <w:pageBreakBefore/>
        <w:spacing w:before="240"/>
      </w:pPr>
      <w:bookmarkStart w:id="156" w:name="_Toc417373041"/>
      <w:r w:rsidRPr="00471944">
        <w:rPr>
          <w:rStyle w:val="CharChapNo"/>
        </w:rPr>
        <w:t>Schedule</w:t>
      </w:r>
      <w:r w:rsidR="00471944" w:rsidRPr="00471944">
        <w:rPr>
          <w:rStyle w:val="CharChapNo"/>
        </w:rPr>
        <w:t> </w:t>
      </w:r>
      <w:r w:rsidRPr="00471944">
        <w:rPr>
          <w:rStyle w:val="CharChapNo"/>
        </w:rPr>
        <w:t>1B</w:t>
      </w:r>
      <w:r w:rsidR="00931DB6" w:rsidRPr="00471944">
        <w:t>—</w:t>
      </w:r>
      <w:r w:rsidRPr="00471944">
        <w:rPr>
          <w:rStyle w:val="CharChapText"/>
        </w:rPr>
        <w:t>Fees payable to Commission or Tribunal for applications and notices</w:t>
      </w:r>
      <w:bookmarkEnd w:id="156"/>
    </w:p>
    <w:p w:rsidR="00FB53B0" w:rsidRPr="00471944" w:rsidRDefault="00FB53B0" w:rsidP="009E0E63">
      <w:pPr>
        <w:pStyle w:val="notemargin"/>
      </w:pPr>
      <w:r w:rsidRPr="00471944">
        <w:t>(subregulation</w:t>
      </w:r>
      <w:r w:rsidR="00471944">
        <w:t> </w:t>
      </w:r>
      <w:r w:rsidRPr="00471944">
        <w:t>28</w:t>
      </w:r>
      <w:r w:rsidR="00A73AEA" w:rsidRPr="00471944">
        <w:t>(</w:t>
      </w:r>
      <w:r w:rsidRPr="00471944">
        <w:t>5))</w:t>
      </w:r>
    </w:p>
    <w:p w:rsidR="00FB53B0" w:rsidRPr="00471944" w:rsidRDefault="00FB53B0" w:rsidP="00FB53B0">
      <w:pPr>
        <w:pStyle w:val="Header"/>
      </w:pPr>
      <w:r w:rsidRPr="00471944">
        <w:rPr>
          <w:rStyle w:val="CharPartNo"/>
        </w:rPr>
        <w:t xml:space="preserve"> </w:t>
      </w:r>
      <w:r w:rsidRPr="00471944">
        <w:rPr>
          <w:rStyle w:val="CharPartText"/>
        </w:rPr>
        <w:t xml:space="preserve"> </w:t>
      </w:r>
    </w:p>
    <w:p w:rsidR="00FB53B0" w:rsidRPr="00471944" w:rsidRDefault="00FB53B0" w:rsidP="00FB53B0">
      <w:pPr>
        <w:rPr>
          <w:color w:val="000000"/>
        </w:rPr>
      </w:pPr>
    </w:p>
    <w:tbl>
      <w:tblPr>
        <w:tblW w:w="7440" w:type="dxa"/>
        <w:tblInd w:w="-12" w:type="dxa"/>
        <w:tblBorders>
          <w:top w:val="single" w:sz="12" w:space="0" w:color="auto"/>
          <w:bottom w:val="single" w:sz="2" w:space="0" w:color="auto"/>
          <w:insideH w:val="single" w:sz="12" w:space="0" w:color="auto"/>
        </w:tblBorders>
        <w:tblLayout w:type="fixed"/>
        <w:tblLook w:val="0000" w:firstRow="0" w:lastRow="0" w:firstColumn="0" w:lastColumn="0" w:noHBand="0" w:noVBand="0"/>
      </w:tblPr>
      <w:tblGrid>
        <w:gridCol w:w="12"/>
        <w:gridCol w:w="1308"/>
        <w:gridCol w:w="3600"/>
        <w:gridCol w:w="1080"/>
        <w:gridCol w:w="1440"/>
      </w:tblGrid>
      <w:tr w:rsidR="00FB53B0" w:rsidRPr="00471944" w:rsidTr="0094437B">
        <w:trPr>
          <w:tblHeader/>
        </w:trPr>
        <w:tc>
          <w:tcPr>
            <w:tcW w:w="1320" w:type="dxa"/>
            <w:gridSpan w:val="2"/>
            <w:tcBorders>
              <w:top w:val="single" w:sz="12" w:space="0" w:color="auto"/>
              <w:bottom w:val="single" w:sz="12" w:space="0" w:color="auto"/>
            </w:tcBorders>
            <w:shd w:val="clear" w:color="auto" w:fill="auto"/>
          </w:tcPr>
          <w:p w:rsidR="00FB53B0" w:rsidRPr="00471944" w:rsidRDefault="00FB53B0" w:rsidP="0031772F">
            <w:pPr>
              <w:pStyle w:val="TableHeading"/>
            </w:pPr>
            <w:r w:rsidRPr="00471944">
              <w:t>Item</w:t>
            </w:r>
          </w:p>
        </w:tc>
        <w:tc>
          <w:tcPr>
            <w:tcW w:w="3600" w:type="dxa"/>
            <w:tcBorders>
              <w:top w:val="single" w:sz="12" w:space="0" w:color="auto"/>
              <w:bottom w:val="single" w:sz="12" w:space="0" w:color="auto"/>
            </w:tcBorders>
            <w:shd w:val="clear" w:color="auto" w:fill="auto"/>
          </w:tcPr>
          <w:p w:rsidR="00FB53B0" w:rsidRPr="00471944" w:rsidRDefault="00FB53B0" w:rsidP="0031772F">
            <w:pPr>
              <w:pStyle w:val="TableHeading"/>
            </w:pPr>
            <w:r w:rsidRPr="00471944">
              <w:t>Application or notice</w:t>
            </w:r>
          </w:p>
        </w:tc>
        <w:tc>
          <w:tcPr>
            <w:tcW w:w="1080" w:type="dxa"/>
            <w:tcBorders>
              <w:top w:val="single" w:sz="12" w:space="0" w:color="auto"/>
              <w:bottom w:val="single" w:sz="12" w:space="0" w:color="auto"/>
            </w:tcBorders>
            <w:shd w:val="clear" w:color="auto" w:fill="auto"/>
          </w:tcPr>
          <w:p w:rsidR="00FB53B0" w:rsidRPr="00471944" w:rsidRDefault="00FB53B0" w:rsidP="0031772F">
            <w:pPr>
              <w:pStyle w:val="TableHeading"/>
            </w:pPr>
            <w:r w:rsidRPr="00471944">
              <w:t>Fee  ($)</w:t>
            </w:r>
          </w:p>
        </w:tc>
        <w:tc>
          <w:tcPr>
            <w:tcW w:w="1440" w:type="dxa"/>
            <w:tcBorders>
              <w:top w:val="single" w:sz="12" w:space="0" w:color="auto"/>
              <w:bottom w:val="single" w:sz="12" w:space="0" w:color="auto"/>
            </w:tcBorders>
            <w:shd w:val="clear" w:color="auto" w:fill="auto"/>
          </w:tcPr>
          <w:p w:rsidR="00FB53B0" w:rsidRPr="00471944" w:rsidRDefault="00FB53B0" w:rsidP="0031772F">
            <w:pPr>
              <w:pStyle w:val="TableHeading"/>
            </w:pPr>
            <w:r w:rsidRPr="00471944">
              <w:t>Concessional fee  ($)</w:t>
            </w:r>
          </w:p>
        </w:tc>
      </w:tr>
      <w:tr w:rsidR="00FB53B0" w:rsidRPr="00471944" w:rsidTr="0094437B">
        <w:tc>
          <w:tcPr>
            <w:tcW w:w="1320" w:type="dxa"/>
            <w:gridSpan w:val="2"/>
            <w:tcBorders>
              <w:top w:val="single" w:sz="12" w:space="0" w:color="auto"/>
              <w:bottom w:val="single" w:sz="4" w:space="0" w:color="auto"/>
            </w:tcBorders>
            <w:shd w:val="clear" w:color="auto" w:fill="auto"/>
          </w:tcPr>
          <w:p w:rsidR="00FB53B0" w:rsidRPr="00471944" w:rsidRDefault="00FB53B0" w:rsidP="007F3221">
            <w:pPr>
              <w:pStyle w:val="Tabletext"/>
              <w:tabs>
                <w:tab w:val="right" w:pos="390"/>
              </w:tabs>
            </w:pPr>
            <w:r w:rsidRPr="00471944">
              <w:tab/>
              <w:t>1</w:t>
            </w:r>
          </w:p>
        </w:tc>
        <w:tc>
          <w:tcPr>
            <w:tcW w:w="3600" w:type="dxa"/>
            <w:tcBorders>
              <w:top w:val="single" w:sz="12" w:space="0" w:color="auto"/>
              <w:bottom w:val="single" w:sz="4" w:space="0" w:color="auto"/>
            </w:tcBorders>
            <w:shd w:val="clear" w:color="auto" w:fill="auto"/>
          </w:tcPr>
          <w:p w:rsidR="00FB53B0" w:rsidRPr="00471944" w:rsidRDefault="00FB53B0" w:rsidP="0094437B">
            <w:pPr>
              <w:pStyle w:val="Tabletext"/>
            </w:pPr>
            <w:r w:rsidRPr="00471944">
              <w:t>Application for an au</w:t>
            </w:r>
            <w:r w:rsidR="004F0AE4" w:rsidRPr="00471944">
              <w:t>thorisation under subsection</w:t>
            </w:r>
            <w:r w:rsidR="00471944">
              <w:t> </w:t>
            </w:r>
            <w:r w:rsidR="004F0AE4" w:rsidRPr="00471944">
              <w:t>88</w:t>
            </w:r>
            <w:r w:rsidRPr="00471944">
              <w:t xml:space="preserve">(1A) or (1) of the Act </w:t>
            </w:r>
          </w:p>
        </w:tc>
        <w:tc>
          <w:tcPr>
            <w:tcW w:w="1080" w:type="dxa"/>
            <w:tcBorders>
              <w:top w:val="single" w:sz="12" w:space="0" w:color="auto"/>
              <w:bottom w:val="single" w:sz="4" w:space="0" w:color="auto"/>
            </w:tcBorders>
            <w:shd w:val="clear" w:color="auto" w:fill="auto"/>
          </w:tcPr>
          <w:p w:rsidR="00FB53B0" w:rsidRPr="00471944" w:rsidRDefault="00FB53B0" w:rsidP="0094437B">
            <w:pPr>
              <w:pStyle w:val="Tabletext"/>
              <w:jc w:val="right"/>
            </w:pPr>
            <w:r w:rsidRPr="00471944">
              <w:t>7</w:t>
            </w:r>
            <w:r w:rsidR="00471944">
              <w:t> </w:t>
            </w:r>
            <w:r w:rsidRPr="00471944">
              <w:t>500</w:t>
            </w:r>
          </w:p>
        </w:tc>
        <w:tc>
          <w:tcPr>
            <w:tcW w:w="1440" w:type="dxa"/>
            <w:tcBorders>
              <w:top w:val="single" w:sz="12" w:space="0" w:color="auto"/>
              <w:bottom w:val="single" w:sz="4" w:space="0" w:color="auto"/>
            </w:tcBorders>
            <w:shd w:val="clear" w:color="auto" w:fill="auto"/>
          </w:tcPr>
          <w:p w:rsidR="00FB53B0" w:rsidRPr="00471944" w:rsidRDefault="00FB53B0" w:rsidP="0094437B">
            <w:pPr>
              <w:pStyle w:val="Tabletext"/>
              <w:jc w:val="right"/>
            </w:pPr>
            <w:r w:rsidRPr="00471944">
              <w:t>1</w:t>
            </w:r>
            <w:r w:rsidR="00471944">
              <w:t> </w:t>
            </w:r>
            <w:r w:rsidRPr="00471944">
              <w:t>500</w:t>
            </w:r>
          </w:p>
        </w:tc>
      </w:tr>
      <w:tr w:rsidR="00FB53B0" w:rsidRPr="00471944" w:rsidTr="0094437B">
        <w:tc>
          <w:tcPr>
            <w:tcW w:w="1320" w:type="dxa"/>
            <w:gridSpan w:val="2"/>
            <w:tcBorders>
              <w:top w:val="single" w:sz="4" w:space="0" w:color="auto"/>
              <w:bottom w:val="single" w:sz="4" w:space="0" w:color="auto"/>
            </w:tcBorders>
            <w:shd w:val="clear" w:color="auto" w:fill="auto"/>
          </w:tcPr>
          <w:p w:rsidR="00FB53B0" w:rsidRPr="00471944" w:rsidRDefault="00FB53B0" w:rsidP="007F3221">
            <w:pPr>
              <w:pStyle w:val="Tabletext"/>
              <w:tabs>
                <w:tab w:val="right" w:pos="404"/>
              </w:tabs>
            </w:pPr>
            <w:r w:rsidRPr="00471944">
              <w:tab/>
              <w:t>2</w:t>
            </w:r>
          </w:p>
        </w:tc>
        <w:tc>
          <w:tcPr>
            <w:tcW w:w="3600" w:type="dxa"/>
            <w:tcBorders>
              <w:top w:val="single" w:sz="4" w:space="0" w:color="auto"/>
              <w:bottom w:val="single" w:sz="4" w:space="0" w:color="auto"/>
            </w:tcBorders>
            <w:shd w:val="clear" w:color="auto" w:fill="auto"/>
          </w:tcPr>
          <w:p w:rsidR="00FB53B0" w:rsidRPr="00471944" w:rsidRDefault="00FB53B0" w:rsidP="004F0AE4">
            <w:pPr>
              <w:pStyle w:val="Tabletext"/>
            </w:pPr>
            <w:r w:rsidRPr="00471944">
              <w:t>Application for an authorisation under subsection</w:t>
            </w:r>
            <w:r w:rsidR="00471944">
              <w:t> </w:t>
            </w:r>
            <w:r w:rsidRPr="00471944">
              <w:t xml:space="preserve">88(5) of the Act </w:t>
            </w:r>
          </w:p>
        </w:tc>
        <w:tc>
          <w:tcPr>
            <w:tcW w:w="1080" w:type="dxa"/>
            <w:tcBorders>
              <w:top w:val="single" w:sz="4" w:space="0" w:color="auto"/>
              <w:bottom w:val="single" w:sz="4" w:space="0" w:color="auto"/>
            </w:tcBorders>
            <w:shd w:val="clear" w:color="auto" w:fill="auto"/>
          </w:tcPr>
          <w:p w:rsidR="00FB53B0" w:rsidRPr="00471944" w:rsidRDefault="00FB53B0" w:rsidP="0094437B">
            <w:pPr>
              <w:pStyle w:val="Tabletext"/>
              <w:jc w:val="right"/>
            </w:pPr>
            <w:r w:rsidRPr="00471944">
              <w:t>7</w:t>
            </w:r>
            <w:r w:rsidR="00471944">
              <w:t> </w:t>
            </w:r>
            <w:r w:rsidRPr="00471944">
              <w:t>500</w:t>
            </w:r>
          </w:p>
        </w:tc>
        <w:tc>
          <w:tcPr>
            <w:tcW w:w="1440" w:type="dxa"/>
            <w:tcBorders>
              <w:top w:val="single" w:sz="4" w:space="0" w:color="auto"/>
              <w:bottom w:val="single" w:sz="4" w:space="0" w:color="auto"/>
            </w:tcBorders>
            <w:shd w:val="clear" w:color="auto" w:fill="auto"/>
          </w:tcPr>
          <w:p w:rsidR="00FB53B0" w:rsidRPr="00471944" w:rsidRDefault="00FB53B0" w:rsidP="0094437B">
            <w:pPr>
              <w:pStyle w:val="Tabletext"/>
              <w:jc w:val="right"/>
            </w:pPr>
            <w:r w:rsidRPr="00471944">
              <w:t>1</w:t>
            </w:r>
            <w:r w:rsidR="00471944">
              <w:t> </w:t>
            </w:r>
            <w:r w:rsidRPr="00471944">
              <w:t>500</w:t>
            </w:r>
          </w:p>
        </w:tc>
      </w:tr>
      <w:tr w:rsidR="00FB53B0" w:rsidRPr="00471944" w:rsidTr="0094437B">
        <w:tc>
          <w:tcPr>
            <w:tcW w:w="1320" w:type="dxa"/>
            <w:gridSpan w:val="2"/>
            <w:tcBorders>
              <w:top w:val="single" w:sz="4" w:space="0" w:color="auto"/>
              <w:bottom w:val="single" w:sz="4" w:space="0" w:color="auto"/>
            </w:tcBorders>
            <w:shd w:val="clear" w:color="auto" w:fill="auto"/>
          </w:tcPr>
          <w:p w:rsidR="00FB53B0" w:rsidRPr="00471944" w:rsidRDefault="00FB53B0" w:rsidP="007F3221">
            <w:pPr>
              <w:pStyle w:val="Tabletext"/>
              <w:tabs>
                <w:tab w:val="right" w:pos="404"/>
              </w:tabs>
            </w:pPr>
            <w:r w:rsidRPr="00471944">
              <w:tab/>
              <w:t>2A</w:t>
            </w:r>
          </w:p>
        </w:tc>
        <w:tc>
          <w:tcPr>
            <w:tcW w:w="3600" w:type="dxa"/>
            <w:tcBorders>
              <w:top w:val="single" w:sz="4" w:space="0" w:color="auto"/>
              <w:bottom w:val="single" w:sz="4" w:space="0" w:color="auto"/>
            </w:tcBorders>
            <w:shd w:val="clear" w:color="auto" w:fill="auto"/>
          </w:tcPr>
          <w:p w:rsidR="00FB53B0" w:rsidRPr="00471944" w:rsidRDefault="00FB53B0" w:rsidP="004F0AE4">
            <w:pPr>
              <w:pStyle w:val="Tabletext"/>
            </w:pPr>
            <w:r w:rsidRPr="00471944">
              <w:t>Application for an authorisation under subsection</w:t>
            </w:r>
            <w:r w:rsidR="00471944">
              <w:t> </w:t>
            </w:r>
            <w:r w:rsidRPr="00471944">
              <w:t xml:space="preserve">88(6A) of the Act </w:t>
            </w:r>
          </w:p>
        </w:tc>
        <w:tc>
          <w:tcPr>
            <w:tcW w:w="1080" w:type="dxa"/>
            <w:tcBorders>
              <w:top w:val="single" w:sz="4" w:space="0" w:color="auto"/>
              <w:bottom w:val="single" w:sz="4" w:space="0" w:color="auto"/>
            </w:tcBorders>
            <w:shd w:val="clear" w:color="auto" w:fill="auto"/>
          </w:tcPr>
          <w:p w:rsidR="00FB53B0" w:rsidRPr="00471944" w:rsidRDefault="00FB53B0" w:rsidP="0094437B">
            <w:pPr>
              <w:pStyle w:val="Tabletext"/>
              <w:jc w:val="right"/>
            </w:pPr>
            <w:r w:rsidRPr="00471944">
              <w:t>7</w:t>
            </w:r>
            <w:r w:rsidR="00471944">
              <w:t> </w:t>
            </w:r>
            <w:r w:rsidRPr="00471944">
              <w:t>500</w:t>
            </w:r>
          </w:p>
        </w:tc>
        <w:tc>
          <w:tcPr>
            <w:tcW w:w="1440" w:type="dxa"/>
            <w:tcBorders>
              <w:top w:val="single" w:sz="4" w:space="0" w:color="auto"/>
              <w:bottom w:val="single" w:sz="4" w:space="0" w:color="auto"/>
            </w:tcBorders>
            <w:shd w:val="clear" w:color="auto" w:fill="auto"/>
          </w:tcPr>
          <w:p w:rsidR="00FB53B0" w:rsidRPr="00471944" w:rsidRDefault="00FB53B0" w:rsidP="0094437B">
            <w:pPr>
              <w:pStyle w:val="Tabletext"/>
              <w:jc w:val="right"/>
            </w:pPr>
            <w:r w:rsidRPr="00471944">
              <w:t>1</w:t>
            </w:r>
            <w:r w:rsidR="00471944">
              <w:t> </w:t>
            </w:r>
            <w:r w:rsidRPr="00471944">
              <w:t>500</w:t>
            </w:r>
          </w:p>
        </w:tc>
      </w:tr>
      <w:tr w:rsidR="00FB53B0" w:rsidRPr="00471944" w:rsidTr="0094437B">
        <w:tc>
          <w:tcPr>
            <w:tcW w:w="1320" w:type="dxa"/>
            <w:gridSpan w:val="2"/>
            <w:tcBorders>
              <w:top w:val="single" w:sz="4" w:space="0" w:color="auto"/>
              <w:bottom w:val="single" w:sz="4" w:space="0" w:color="auto"/>
            </w:tcBorders>
            <w:shd w:val="clear" w:color="auto" w:fill="auto"/>
          </w:tcPr>
          <w:p w:rsidR="00FB53B0" w:rsidRPr="00471944" w:rsidRDefault="00FB53B0" w:rsidP="007F3221">
            <w:pPr>
              <w:pStyle w:val="Tabletext"/>
              <w:tabs>
                <w:tab w:val="right" w:pos="404"/>
              </w:tabs>
            </w:pPr>
            <w:r w:rsidRPr="00471944">
              <w:tab/>
              <w:t>3</w:t>
            </w:r>
          </w:p>
        </w:tc>
        <w:tc>
          <w:tcPr>
            <w:tcW w:w="3600" w:type="dxa"/>
            <w:tcBorders>
              <w:top w:val="single" w:sz="4" w:space="0" w:color="auto"/>
              <w:bottom w:val="single" w:sz="4" w:space="0" w:color="auto"/>
            </w:tcBorders>
            <w:shd w:val="clear" w:color="auto" w:fill="auto"/>
          </w:tcPr>
          <w:p w:rsidR="00FB53B0" w:rsidRPr="00471944" w:rsidRDefault="00FB53B0" w:rsidP="004F0AE4">
            <w:pPr>
              <w:pStyle w:val="Tabletext"/>
            </w:pPr>
            <w:r w:rsidRPr="00471944">
              <w:t>Application for an authorisation under subsection</w:t>
            </w:r>
            <w:r w:rsidR="00471944">
              <w:t> </w:t>
            </w:r>
            <w:r w:rsidRPr="00471944">
              <w:t xml:space="preserve">88(7) of the Act </w:t>
            </w:r>
          </w:p>
        </w:tc>
        <w:tc>
          <w:tcPr>
            <w:tcW w:w="1080" w:type="dxa"/>
            <w:tcBorders>
              <w:top w:val="single" w:sz="4" w:space="0" w:color="auto"/>
              <w:bottom w:val="single" w:sz="4" w:space="0" w:color="auto"/>
            </w:tcBorders>
            <w:shd w:val="clear" w:color="auto" w:fill="auto"/>
          </w:tcPr>
          <w:p w:rsidR="00FB53B0" w:rsidRPr="00471944" w:rsidRDefault="00FB53B0" w:rsidP="0094437B">
            <w:pPr>
              <w:pStyle w:val="Tabletext"/>
              <w:jc w:val="right"/>
            </w:pPr>
            <w:r w:rsidRPr="00471944">
              <w:t>7</w:t>
            </w:r>
            <w:r w:rsidR="00471944">
              <w:t> </w:t>
            </w:r>
            <w:r w:rsidRPr="00471944">
              <w:t>500</w:t>
            </w:r>
          </w:p>
        </w:tc>
        <w:tc>
          <w:tcPr>
            <w:tcW w:w="1440" w:type="dxa"/>
            <w:tcBorders>
              <w:top w:val="single" w:sz="4" w:space="0" w:color="auto"/>
              <w:bottom w:val="single" w:sz="4" w:space="0" w:color="auto"/>
            </w:tcBorders>
            <w:shd w:val="clear" w:color="auto" w:fill="auto"/>
          </w:tcPr>
          <w:p w:rsidR="00FB53B0" w:rsidRPr="00471944" w:rsidRDefault="00FB53B0" w:rsidP="0094437B">
            <w:pPr>
              <w:pStyle w:val="Tabletext"/>
              <w:jc w:val="right"/>
            </w:pPr>
            <w:r w:rsidRPr="00471944">
              <w:t>1</w:t>
            </w:r>
            <w:r w:rsidR="00471944">
              <w:t> </w:t>
            </w:r>
            <w:r w:rsidRPr="00471944">
              <w:t>500</w:t>
            </w:r>
          </w:p>
        </w:tc>
      </w:tr>
      <w:tr w:rsidR="00FB53B0" w:rsidRPr="00471944" w:rsidTr="0094437B">
        <w:tc>
          <w:tcPr>
            <w:tcW w:w="1320" w:type="dxa"/>
            <w:gridSpan w:val="2"/>
            <w:tcBorders>
              <w:top w:val="single" w:sz="4" w:space="0" w:color="auto"/>
              <w:bottom w:val="single" w:sz="4" w:space="0" w:color="auto"/>
            </w:tcBorders>
            <w:shd w:val="clear" w:color="auto" w:fill="auto"/>
          </w:tcPr>
          <w:p w:rsidR="00FB53B0" w:rsidRPr="00471944" w:rsidRDefault="00FB53B0" w:rsidP="007F3221">
            <w:pPr>
              <w:pStyle w:val="Tabletext"/>
              <w:tabs>
                <w:tab w:val="right" w:pos="404"/>
              </w:tabs>
            </w:pPr>
            <w:r w:rsidRPr="00471944">
              <w:tab/>
              <w:t>4</w:t>
            </w:r>
          </w:p>
        </w:tc>
        <w:tc>
          <w:tcPr>
            <w:tcW w:w="3600" w:type="dxa"/>
            <w:tcBorders>
              <w:top w:val="single" w:sz="4" w:space="0" w:color="auto"/>
              <w:bottom w:val="single" w:sz="4" w:space="0" w:color="auto"/>
            </w:tcBorders>
            <w:shd w:val="clear" w:color="auto" w:fill="auto"/>
          </w:tcPr>
          <w:p w:rsidR="00FB53B0" w:rsidRPr="00471944" w:rsidRDefault="00FB53B0" w:rsidP="004F0AE4">
            <w:pPr>
              <w:pStyle w:val="Tabletext"/>
            </w:pPr>
            <w:r w:rsidRPr="00471944">
              <w:t>Application for an authorisation under subsection</w:t>
            </w:r>
            <w:r w:rsidR="00471944">
              <w:t> </w:t>
            </w:r>
            <w:r w:rsidRPr="00471944">
              <w:t xml:space="preserve">88(7A) of the Act </w:t>
            </w:r>
          </w:p>
        </w:tc>
        <w:tc>
          <w:tcPr>
            <w:tcW w:w="1080" w:type="dxa"/>
            <w:tcBorders>
              <w:top w:val="single" w:sz="4" w:space="0" w:color="auto"/>
              <w:bottom w:val="single" w:sz="4" w:space="0" w:color="auto"/>
            </w:tcBorders>
            <w:shd w:val="clear" w:color="auto" w:fill="auto"/>
          </w:tcPr>
          <w:p w:rsidR="00FB53B0" w:rsidRPr="00471944" w:rsidRDefault="00FB53B0" w:rsidP="0094437B">
            <w:pPr>
              <w:pStyle w:val="Tabletext"/>
              <w:jc w:val="right"/>
            </w:pPr>
            <w:r w:rsidRPr="00471944">
              <w:t>7</w:t>
            </w:r>
            <w:r w:rsidR="00471944">
              <w:t> </w:t>
            </w:r>
            <w:r w:rsidRPr="00471944">
              <w:t>500</w:t>
            </w:r>
          </w:p>
        </w:tc>
        <w:tc>
          <w:tcPr>
            <w:tcW w:w="1440" w:type="dxa"/>
            <w:tcBorders>
              <w:top w:val="single" w:sz="4" w:space="0" w:color="auto"/>
              <w:bottom w:val="single" w:sz="4" w:space="0" w:color="auto"/>
            </w:tcBorders>
            <w:shd w:val="clear" w:color="auto" w:fill="auto"/>
          </w:tcPr>
          <w:p w:rsidR="00FB53B0" w:rsidRPr="00471944" w:rsidRDefault="00FB53B0" w:rsidP="0094437B">
            <w:pPr>
              <w:pStyle w:val="Tabletext"/>
              <w:jc w:val="right"/>
            </w:pPr>
            <w:r w:rsidRPr="00471944">
              <w:t>1</w:t>
            </w:r>
            <w:r w:rsidR="00471944">
              <w:t> </w:t>
            </w:r>
            <w:r w:rsidRPr="00471944">
              <w:t>500</w:t>
            </w:r>
          </w:p>
        </w:tc>
      </w:tr>
      <w:tr w:rsidR="00FB53B0" w:rsidRPr="00471944" w:rsidTr="0094437B">
        <w:tc>
          <w:tcPr>
            <w:tcW w:w="1320" w:type="dxa"/>
            <w:gridSpan w:val="2"/>
            <w:tcBorders>
              <w:top w:val="single" w:sz="4" w:space="0" w:color="auto"/>
              <w:bottom w:val="single" w:sz="4" w:space="0" w:color="auto"/>
            </w:tcBorders>
            <w:shd w:val="clear" w:color="auto" w:fill="auto"/>
          </w:tcPr>
          <w:p w:rsidR="00FB53B0" w:rsidRPr="00471944" w:rsidRDefault="00FB53B0" w:rsidP="007F3221">
            <w:pPr>
              <w:pStyle w:val="Tabletext"/>
              <w:tabs>
                <w:tab w:val="right" w:pos="404"/>
              </w:tabs>
            </w:pPr>
            <w:r w:rsidRPr="00471944">
              <w:tab/>
              <w:t>5</w:t>
            </w:r>
          </w:p>
        </w:tc>
        <w:tc>
          <w:tcPr>
            <w:tcW w:w="3600" w:type="dxa"/>
            <w:tcBorders>
              <w:top w:val="single" w:sz="4" w:space="0" w:color="auto"/>
              <w:bottom w:val="single" w:sz="4" w:space="0" w:color="auto"/>
            </w:tcBorders>
            <w:shd w:val="clear" w:color="auto" w:fill="auto"/>
          </w:tcPr>
          <w:p w:rsidR="00FB53B0" w:rsidRPr="00471944" w:rsidRDefault="00FB53B0" w:rsidP="004F0AE4">
            <w:pPr>
              <w:pStyle w:val="Tabletext"/>
            </w:pPr>
            <w:r w:rsidRPr="00471944">
              <w:t>Application for an authorisation under subsection</w:t>
            </w:r>
            <w:r w:rsidR="00471944">
              <w:t> </w:t>
            </w:r>
            <w:r w:rsidRPr="00471944">
              <w:t xml:space="preserve">88(8) of the Act </w:t>
            </w:r>
          </w:p>
        </w:tc>
        <w:tc>
          <w:tcPr>
            <w:tcW w:w="1080" w:type="dxa"/>
            <w:tcBorders>
              <w:top w:val="single" w:sz="4" w:space="0" w:color="auto"/>
              <w:bottom w:val="single" w:sz="4" w:space="0" w:color="auto"/>
            </w:tcBorders>
            <w:shd w:val="clear" w:color="auto" w:fill="auto"/>
          </w:tcPr>
          <w:p w:rsidR="00FB53B0" w:rsidRPr="00471944" w:rsidRDefault="00FB53B0" w:rsidP="0094437B">
            <w:pPr>
              <w:pStyle w:val="Tabletext"/>
              <w:jc w:val="right"/>
            </w:pPr>
            <w:r w:rsidRPr="00471944">
              <w:t>7</w:t>
            </w:r>
            <w:r w:rsidR="00471944">
              <w:t> </w:t>
            </w:r>
            <w:r w:rsidRPr="00471944">
              <w:t>500</w:t>
            </w:r>
          </w:p>
        </w:tc>
        <w:tc>
          <w:tcPr>
            <w:tcW w:w="1440" w:type="dxa"/>
            <w:tcBorders>
              <w:top w:val="single" w:sz="4" w:space="0" w:color="auto"/>
              <w:bottom w:val="single" w:sz="4" w:space="0" w:color="auto"/>
            </w:tcBorders>
            <w:shd w:val="clear" w:color="auto" w:fill="auto"/>
          </w:tcPr>
          <w:p w:rsidR="00FB53B0" w:rsidRPr="00471944" w:rsidRDefault="00FB53B0" w:rsidP="0094437B">
            <w:pPr>
              <w:pStyle w:val="Tabletext"/>
              <w:jc w:val="right"/>
            </w:pPr>
            <w:r w:rsidRPr="00471944">
              <w:t>1</w:t>
            </w:r>
            <w:r w:rsidR="00471944">
              <w:t> </w:t>
            </w:r>
            <w:r w:rsidRPr="00471944">
              <w:t>500</w:t>
            </w:r>
          </w:p>
        </w:tc>
      </w:tr>
      <w:tr w:rsidR="00FB53B0" w:rsidRPr="00471944" w:rsidTr="0094437B">
        <w:tc>
          <w:tcPr>
            <w:tcW w:w="1320" w:type="dxa"/>
            <w:gridSpan w:val="2"/>
            <w:tcBorders>
              <w:top w:val="single" w:sz="4" w:space="0" w:color="auto"/>
              <w:bottom w:val="single" w:sz="4" w:space="0" w:color="auto"/>
            </w:tcBorders>
            <w:shd w:val="clear" w:color="auto" w:fill="auto"/>
          </w:tcPr>
          <w:p w:rsidR="00FB53B0" w:rsidRPr="00471944" w:rsidRDefault="00FB53B0" w:rsidP="007F3221">
            <w:pPr>
              <w:pStyle w:val="Tabletext"/>
              <w:tabs>
                <w:tab w:val="right" w:pos="404"/>
              </w:tabs>
            </w:pPr>
            <w:r w:rsidRPr="00471944">
              <w:tab/>
              <w:t>6</w:t>
            </w:r>
          </w:p>
        </w:tc>
        <w:tc>
          <w:tcPr>
            <w:tcW w:w="3600" w:type="dxa"/>
            <w:tcBorders>
              <w:top w:val="single" w:sz="4" w:space="0" w:color="auto"/>
              <w:bottom w:val="single" w:sz="4" w:space="0" w:color="auto"/>
            </w:tcBorders>
            <w:shd w:val="clear" w:color="auto" w:fill="auto"/>
          </w:tcPr>
          <w:p w:rsidR="00FB53B0" w:rsidRPr="00471944" w:rsidRDefault="00FB53B0" w:rsidP="004F0AE4">
            <w:pPr>
              <w:pStyle w:val="Tabletext"/>
            </w:pPr>
            <w:r w:rsidRPr="00471944">
              <w:t>Application for authorisation under subsection</w:t>
            </w:r>
            <w:r w:rsidR="00471944">
              <w:t> </w:t>
            </w:r>
            <w:r w:rsidRPr="00471944">
              <w:t xml:space="preserve">88(8A) of the Act </w:t>
            </w:r>
          </w:p>
        </w:tc>
        <w:tc>
          <w:tcPr>
            <w:tcW w:w="1080" w:type="dxa"/>
            <w:tcBorders>
              <w:top w:val="single" w:sz="4" w:space="0" w:color="auto"/>
              <w:bottom w:val="single" w:sz="4" w:space="0" w:color="auto"/>
            </w:tcBorders>
            <w:shd w:val="clear" w:color="auto" w:fill="auto"/>
          </w:tcPr>
          <w:p w:rsidR="00FB53B0" w:rsidRPr="00471944" w:rsidRDefault="00FB53B0" w:rsidP="0094437B">
            <w:pPr>
              <w:pStyle w:val="Tabletext"/>
              <w:jc w:val="right"/>
            </w:pPr>
            <w:r w:rsidRPr="00471944">
              <w:t>7</w:t>
            </w:r>
            <w:r w:rsidR="00471944">
              <w:t> </w:t>
            </w:r>
            <w:r w:rsidRPr="00471944">
              <w:t>500</w:t>
            </w:r>
          </w:p>
        </w:tc>
        <w:tc>
          <w:tcPr>
            <w:tcW w:w="1440" w:type="dxa"/>
            <w:tcBorders>
              <w:top w:val="single" w:sz="4" w:space="0" w:color="auto"/>
              <w:bottom w:val="single" w:sz="4" w:space="0" w:color="auto"/>
            </w:tcBorders>
            <w:shd w:val="clear" w:color="auto" w:fill="auto"/>
          </w:tcPr>
          <w:p w:rsidR="00FB53B0" w:rsidRPr="00471944" w:rsidRDefault="00FB53B0" w:rsidP="0094437B">
            <w:pPr>
              <w:pStyle w:val="Tabletext"/>
              <w:jc w:val="right"/>
            </w:pPr>
            <w:r w:rsidRPr="00471944">
              <w:t>1</w:t>
            </w:r>
            <w:r w:rsidR="00471944">
              <w:t> </w:t>
            </w:r>
            <w:r w:rsidRPr="00471944">
              <w:t>500</w:t>
            </w:r>
          </w:p>
        </w:tc>
      </w:tr>
      <w:tr w:rsidR="00FB53B0" w:rsidRPr="00471944" w:rsidTr="0094437B">
        <w:tc>
          <w:tcPr>
            <w:tcW w:w="1320" w:type="dxa"/>
            <w:gridSpan w:val="2"/>
            <w:tcBorders>
              <w:top w:val="single" w:sz="4" w:space="0" w:color="auto"/>
              <w:bottom w:val="single" w:sz="4" w:space="0" w:color="auto"/>
            </w:tcBorders>
            <w:shd w:val="clear" w:color="auto" w:fill="auto"/>
          </w:tcPr>
          <w:p w:rsidR="00FB53B0" w:rsidRPr="00471944" w:rsidDel="00D8103F" w:rsidRDefault="00FB53B0" w:rsidP="007F3221">
            <w:pPr>
              <w:pStyle w:val="Tabletext"/>
              <w:tabs>
                <w:tab w:val="right" w:pos="404"/>
              </w:tabs>
            </w:pPr>
            <w:r w:rsidRPr="00471944">
              <w:tab/>
              <w:t>7</w:t>
            </w:r>
          </w:p>
        </w:tc>
        <w:tc>
          <w:tcPr>
            <w:tcW w:w="3600" w:type="dxa"/>
            <w:tcBorders>
              <w:top w:val="single" w:sz="4" w:space="0" w:color="auto"/>
              <w:bottom w:val="single" w:sz="4" w:space="0" w:color="auto"/>
            </w:tcBorders>
            <w:shd w:val="clear" w:color="auto" w:fill="auto"/>
          </w:tcPr>
          <w:p w:rsidR="00FB53B0" w:rsidRPr="00471944" w:rsidDel="00D8103F" w:rsidRDefault="00FB53B0" w:rsidP="004F0AE4">
            <w:pPr>
              <w:pStyle w:val="Tabletext"/>
            </w:pPr>
            <w:r w:rsidRPr="00471944">
              <w:t>Application for an authorisation under subsection</w:t>
            </w:r>
            <w:r w:rsidR="00471944">
              <w:t> </w:t>
            </w:r>
            <w:r w:rsidRPr="00471944">
              <w:t>88(9) of the Act</w:t>
            </w:r>
          </w:p>
        </w:tc>
        <w:tc>
          <w:tcPr>
            <w:tcW w:w="1080" w:type="dxa"/>
            <w:tcBorders>
              <w:top w:val="single" w:sz="4" w:space="0" w:color="auto"/>
              <w:bottom w:val="single" w:sz="4" w:space="0" w:color="auto"/>
            </w:tcBorders>
            <w:shd w:val="clear" w:color="auto" w:fill="auto"/>
          </w:tcPr>
          <w:p w:rsidR="00FB53B0" w:rsidRPr="00471944" w:rsidDel="00D8103F" w:rsidRDefault="00FB53B0" w:rsidP="0094437B">
            <w:pPr>
              <w:pStyle w:val="Tabletext"/>
              <w:jc w:val="right"/>
            </w:pPr>
            <w:r w:rsidRPr="00471944">
              <w:t>$25</w:t>
            </w:r>
            <w:r w:rsidR="00471944">
              <w:t> </w:t>
            </w:r>
            <w:r w:rsidRPr="00471944">
              <w:t>000</w:t>
            </w:r>
          </w:p>
        </w:tc>
        <w:tc>
          <w:tcPr>
            <w:tcW w:w="1440" w:type="dxa"/>
            <w:tcBorders>
              <w:top w:val="single" w:sz="4" w:space="0" w:color="auto"/>
              <w:bottom w:val="single" w:sz="4" w:space="0" w:color="auto"/>
            </w:tcBorders>
            <w:shd w:val="clear" w:color="auto" w:fill="auto"/>
          </w:tcPr>
          <w:p w:rsidR="00FB53B0" w:rsidRPr="00471944" w:rsidDel="00D8103F" w:rsidRDefault="00FB53B0" w:rsidP="0094437B">
            <w:pPr>
              <w:pStyle w:val="Tabletext"/>
              <w:jc w:val="right"/>
            </w:pPr>
            <w:r w:rsidRPr="00471944">
              <w:t>No concessional fee</w:t>
            </w:r>
          </w:p>
        </w:tc>
      </w:tr>
      <w:tr w:rsidR="00FB53B0" w:rsidRPr="00471944" w:rsidTr="0094437B">
        <w:tc>
          <w:tcPr>
            <w:tcW w:w="1320" w:type="dxa"/>
            <w:gridSpan w:val="2"/>
            <w:tcBorders>
              <w:top w:val="single" w:sz="4" w:space="0" w:color="auto"/>
              <w:bottom w:val="single" w:sz="4" w:space="0" w:color="auto"/>
            </w:tcBorders>
            <w:shd w:val="clear" w:color="auto" w:fill="auto"/>
          </w:tcPr>
          <w:p w:rsidR="00FB53B0" w:rsidRPr="00471944" w:rsidDel="00D8103F" w:rsidRDefault="00FB53B0" w:rsidP="007F3221">
            <w:pPr>
              <w:pStyle w:val="Tabletext"/>
              <w:tabs>
                <w:tab w:val="right" w:pos="404"/>
              </w:tabs>
            </w:pPr>
            <w:r w:rsidRPr="00471944">
              <w:t>7AA</w:t>
            </w:r>
          </w:p>
        </w:tc>
        <w:tc>
          <w:tcPr>
            <w:tcW w:w="3600" w:type="dxa"/>
            <w:tcBorders>
              <w:top w:val="single" w:sz="4" w:space="0" w:color="auto"/>
              <w:bottom w:val="single" w:sz="4" w:space="0" w:color="auto"/>
            </w:tcBorders>
            <w:shd w:val="clear" w:color="auto" w:fill="auto"/>
          </w:tcPr>
          <w:p w:rsidR="00FB53B0" w:rsidRPr="00471944" w:rsidDel="00D8103F" w:rsidRDefault="00FB53B0" w:rsidP="004F0AE4">
            <w:pPr>
              <w:pStyle w:val="Tabletext"/>
            </w:pPr>
            <w:r w:rsidRPr="00471944">
              <w:t>Application for revocation of an authorisation granted under subsection</w:t>
            </w:r>
            <w:r w:rsidR="00471944">
              <w:t> </w:t>
            </w:r>
            <w:r w:rsidRPr="00471944">
              <w:t>88(9) of the Act and substitution of a new authorisation under section</w:t>
            </w:r>
            <w:r w:rsidR="00471944">
              <w:t> </w:t>
            </w:r>
            <w:r w:rsidRPr="00471944">
              <w:t>91C of the Act</w:t>
            </w:r>
          </w:p>
        </w:tc>
        <w:tc>
          <w:tcPr>
            <w:tcW w:w="1080" w:type="dxa"/>
            <w:tcBorders>
              <w:top w:val="single" w:sz="4" w:space="0" w:color="auto"/>
              <w:bottom w:val="single" w:sz="4" w:space="0" w:color="auto"/>
            </w:tcBorders>
            <w:shd w:val="clear" w:color="auto" w:fill="auto"/>
          </w:tcPr>
          <w:p w:rsidR="00FB53B0" w:rsidRPr="00471944" w:rsidDel="00D8103F" w:rsidRDefault="00FB53B0" w:rsidP="0094437B">
            <w:pPr>
              <w:pStyle w:val="Tabletext"/>
              <w:jc w:val="right"/>
            </w:pPr>
            <w:r w:rsidRPr="00471944">
              <w:t>$25</w:t>
            </w:r>
            <w:r w:rsidR="00471944">
              <w:t> </w:t>
            </w:r>
            <w:r w:rsidRPr="00471944">
              <w:t>000</w:t>
            </w:r>
          </w:p>
        </w:tc>
        <w:tc>
          <w:tcPr>
            <w:tcW w:w="1440" w:type="dxa"/>
            <w:tcBorders>
              <w:top w:val="single" w:sz="4" w:space="0" w:color="auto"/>
              <w:bottom w:val="single" w:sz="4" w:space="0" w:color="auto"/>
            </w:tcBorders>
            <w:shd w:val="clear" w:color="auto" w:fill="auto"/>
          </w:tcPr>
          <w:p w:rsidR="00FB53B0" w:rsidRPr="00471944" w:rsidDel="00D8103F" w:rsidRDefault="00FB53B0" w:rsidP="0094437B">
            <w:pPr>
              <w:pStyle w:val="Tabletext"/>
              <w:jc w:val="right"/>
            </w:pPr>
            <w:r w:rsidRPr="00471944">
              <w:t>No concessional fee</w:t>
            </w:r>
          </w:p>
        </w:tc>
      </w:tr>
      <w:tr w:rsidR="00FB53B0" w:rsidRPr="00471944" w:rsidTr="0094437B">
        <w:tc>
          <w:tcPr>
            <w:tcW w:w="1320" w:type="dxa"/>
            <w:gridSpan w:val="2"/>
            <w:tcBorders>
              <w:top w:val="single" w:sz="4" w:space="0" w:color="auto"/>
              <w:bottom w:val="single" w:sz="4" w:space="0" w:color="auto"/>
            </w:tcBorders>
            <w:shd w:val="clear" w:color="auto" w:fill="auto"/>
          </w:tcPr>
          <w:p w:rsidR="00FB53B0" w:rsidRPr="00471944" w:rsidDel="00D8103F" w:rsidRDefault="00BE2491" w:rsidP="007F3221">
            <w:pPr>
              <w:pStyle w:val="Tabletext"/>
              <w:tabs>
                <w:tab w:val="right" w:pos="404"/>
              </w:tabs>
            </w:pPr>
            <w:r w:rsidRPr="00471944">
              <w:tab/>
            </w:r>
            <w:r w:rsidR="00FB53B0" w:rsidRPr="00471944">
              <w:t>7A</w:t>
            </w:r>
          </w:p>
        </w:tc>
        <w:tc>
          <w:tcPr>
            <w:tcW w:w="3600" w:type="dxa"/>
            <w:tcBorders>
              <w:top w:val="single" w:sz="4" w:space="0" w:color="auto"/>
              <w:bottom w:val="single" w:sz="4" w:space="0" w:color="auto"/>
            </w:tcBorders>
            <w:shd w:val="clear" w:color="auto" w:fill="auto"/>
          </w:tcPr>
          <w:p w:rsidR="00FB53B0" w:rsidRPr="00471944" w:rsidDel="00D8103F" w:rsidRDefault="00FB53B0" w:rsidP="0094437B">
            <w:pPr>
              <w:pStyle w:val="Tabletext"/>
            </w:pPr>
            <w:r w:rsidRPr="00471944">
              <w:t>Application for revocation of non</w:t>
            </w:r>
            <w:r w:rsidR="00471944">
              <w:noBreakHyphen/>
            </w:r>
            <w:r w:rsidRPr="00471944">
              <w:t>merger authorisation and substitution of a non</w:t>
            </w:r>
            <w:r w:rsidR="00471944">
              <w:noBreakHyphen/>
            </w:r>
            <w:r w:rsidRPr="00471944">
              <w:t>merger authorisation under section</w:t>
            </w:r>
            <w:r w:rsidR="00471944">
              <w:t> </w:t>
            </w:r>
            <w:r w:rsidRPr="00471944">
              <w:t>91C of the Act</w:t>
            </w:r>
          </w:p>
        </w:tc>
        <w:tc>
          <w:tcPr>
            <w:tcW w:w="1080" w:type="dxa"/>
            <w:tcBorders>
              <w:top w:val="single" w:sz="4" w:space="0" w:color="auto"/>
              <w:bottom w:val="single" w:sz="4" w:space="0" w:color="auto"/>
            </w:tcBorders>
            <w:shd w:val="clear" w:color="auto" w:fill="auto"/>
          </w:tcPr>
          <w:p w:rsidR="00FB53B0" w:rsidRPr="00471944" w:rsidDel="00D8103F" w:rsidRDefault="00FB53B0" w:rsidP="0094437B">
            <w:pPr>
              <w:pStyle w:val="Tabletext"/>
              <w:jc w:val="right"/>
            </w:pPr>
            <w:r w:rsidRPr="00471944">
              <w:t>$2</w:t>
            </w:r>
            <w:r w:rsidR="00471944">
              <w:t> </w:t>
            </w:r>
            <w:r w:rsidRPr="00471944">
              <w:t>500</w:t>
            </w:r>
          </w:p>
        </w:tc>
        <w:tc>
          <w:tcPr>
            <w:tcW w:w="1440" w:type="dxa"/>
            <w:tcBorders>
              <w:top w:val="single" w:sz="4" w:space="0" w:color="auto"/>
              <w:bottom w:val="single" w:sz="4" w:space="0" w:color="auto"/>
            </w:tcBorders>
            <w:shd w:val="clear" w:color="auto" w:fill="auto"/>
          </w:tcPr>
          <w:p w:rsidR="00FB53B0" w:rsidRPr="00471944" w:rsidDel="00D8103F" w:rsidRDefault="00FB53B0" w:rsidP="0094437B">
            <w:pPr>
              <w:pStyle w:val="Tabletext"/>
              <w:jc w:val="right"/>
            </w:pPr>
            <w:r w:rsidRPr="00471944">
              <w:t>0</w:t>
            </w:r>
          </w:p>
        </w:tc>
      </w:tr>
      <w:tr w:rsidR="00FB53B0" w:rsidRPr="00471944" w:rsidTr="007F3221">
        <w:trPr>
          <w:cantSplit/>
        </w:trPr>
        <w:tc>
          <w:tcPr>
            <w:tcW w:w="1320" w:type="dxa"/>
            <w:gridSpan w:val="2"/>
            <w:tcBorders>
              <w:top w:val="single" w:sz="4" w:space="0" w:color="auto"/>
              <w:bottom w:val="single" w:sz="4" w:space="0" w:color="auto"/>
            </w:tcBorders>
            <w:shd w:val="clear" w:color="auto" w:fill="auto"/>
          </w:tcPr>
          <w:p w:rsidR="00FB53B0" w:rsidRPr="00471944" w:rsidRDefault="00BE2491" w:rsidP="007F3221">
            <w:pPr>
              <w:pStyle w:val="Tabletext"/>
              <w:tabs>
                <w:tab w:val="right" w:pos="404"/>
              </w:tabs>
            </w:pPr>
            <w:r w:rsidRPr="00471944">
              <w:tab/>
            </w:r>
            <w:r w:rsidR="00FB53B0" w:rsidRPr="00471944">
              <w:t>8</w:t>
            </w:r>
          </w:p>
        </w:tc>
        <w:tc>
          <w:tcPr>
            <w:tcW w:w="3600" w:type="dxa"/>
            <w:tcBorders>
              <w:top w:val="single" w:sz="4" w:space="0" w:color="auto"/>
              <w:bottom w:val="single" w:sz="4" w:space="0" w:color="auto"/>
            </w:tcBorders>
            <w:shd w:val="clear" w:color="auto" w:fill="auto"/>
          </w:tcPr>
          <w:p w:rsidR="00FB53B0" w:rsidRPr="00471944" w:rsidRDefault="00AE50DD" w:rsidP="0094437B">
            <w:pPr>
              <w:pStyle w:val="Tabletext"/>
            </w:pPr>
            <w:r>
              <w:t>Any notice under subsection</w:t>
            </w:r>
            <w:r w:rsidR="00FB53B0" w:rsidRPr="00471944">
              <w:br/>
              <w:t>93(1) of the Act about conduct of a kind mentioned in:</w:t>
            </w:r>
          </w:p>
          <w:p w:rsidR="00FB53B0" w:rsidRPr="00471944" w:rsidRDefault="00FB53B0" w:rsidP="007F3221">
            <w:pPr>
              <w:pStyle w:val="Tablea"/>
            </w:pPr>
            <w:r w:rsidRPr="00471944">
              <w:t>(a)</w:t>
            </w:r>
            <w:r w:rsidR="007F3221" w:rsidRPr="00471944">
              <w:t xml:space="preserve"> </w:t>
            </w:r>
            <w:r w:rsidRPr="00471944">
              <w:t>subsection</w:t>
            </w:r>
            <w:r w:rsidR="00471944">
              <w:t> </w:t>
            </w:r>
            <w:r w:rsidRPr="00471944">
              <w:t xml:space="preserve">47(2), (3), (4) or (5) of the Act; or </w:t>
            </w:r>
          </w:p>
          <w:p w:rsidR="00FB53B0" w:rsidRPr="00471944" w:rsidRDefault="00FB53B0" w:rsidP="007F3221">
            <w:pPr>
              <w:pStyle w:val="Tablea"/>
            </w:pPr>
            <w:r w:rsidRPr="00471944">
              <w:t>(b)</w:t>
            </w:r>
            <w:r w:rsidR="007F3221" w:rsidRPr="00471944">
              <w:t xml:space="preserve"> </w:t>
            </w:r>
            <w:r w:rsidRPr="00471944">
              <w:t>paragraph</w:t>
            </w:r>
            <w:r w:rsidR="00471944">
              <w:t> </w:t>
            </w:r>
            <w:r w:rsidRPr="00471944">
              <w:t>47</w:t>
            </w:r>
            <w:r w:rsidR="00A73AEA" w:rsidRPr="00471944">
              <w:t>(</w:t>
            </w:r>
            <w:r w:rsidRPr="00471944">
              <w:t>8)</w:t>
            </w:r>
            <w:r w:rsidR="00A73AEA" w:rsidRPr="00471944">
              <w:t>(</w:t>
            </w:r>
            <w:r w:rsidRPr="00471944">
              <w:t xml:space="preserve">a) or (b) of the Act; or </w:t>
            </w:r>
          </w:p>
          <w:p w:rsidR="00FB53B0" w:rsidRPr="00471944" w:rsidRDefault="00FB53B0" w:rsidP="007F3221">
            <w:pPr>
              <w:pStyle w:val="Tablea"/>
            </w:pPr>
            <w:r w:rsidRPr="00471944">
              <w:t>(c)</w:t>
            </w:r>
            <w:r w:rsidR="007F3221" w:rsidRPr="00471944">
              <w:t xml:space="preserve"> </w:t>
            </w:r>
            <w:r w:rsidRPr="00471944">
              <w:t>paragraph</w:t>
            </w:r>
            <w:r w:rsidR="00471944">
              <w:t> </w:t>
            </w:r>
            <w:r w:rsidRPr="00471944">
              <w:t>47</w:t>
            </w:r>
            <w:r w:rsidR="00A73AEA" w:rsidRPr="00471944">
              <w:t>(</w:t>
            </w:r>
            <w:r w:rsidRPr="00471944">
              <w:t>9)</w:t>
            </w:r>
            <w:r w:rsidR="00A73AEA" w:rsidRPr="00471944">
              <w:t>(</w:t>
            </w:r>
            <w:r w:rsidRPr="00471944">
              <w:t xml:space="preserve">a), (b) or (c) of the Act </w:t>
            </w:r>
          </w:p>
        </w:tc>
        <w:tc>
          <w:tcPr>
            <w:tcW w:w="1080" w:type="dxa"/>
            <w:tcBorders>
              <w:top w:val="single" w:sz="4" w:space="0" w:color="auto"/>
              <w:bottom w:val="single" w:sz="4" w:space="0" w:color="auto"/>
            </w:tcBorders>
            <w:shd w:val="clear" w:color="auto" w:fill="auto"/>
          </w:tcPr>
          <w:p w:rsidR="00FB53B0" w:rsidRPr="00471944" w:rsidRDefault="00FB53B0" w:rsidP="00AE50DD">
            <w:pPr>
              <w:pStyle w:val="Tabletext"/>
              <w:jc w:val="right"/>
            </w:pPr>
            <w:r w:rsidRPr="00471944">
              <w:t>2</w:t>
            </w:r>
            <w:r w:rsidR="00471944">
              <w:t> </w:t>
            </w:r>
            <w:r w:rsidRPr="00471944">
              <w:t>500</w:t>
            </w:r>
          </w:p>
        </w:tc>
        <w:tc>
          <w:tcPr>
            <w:tcW w:w="1440" w:type="dxa"/>
            <w:tcBorders>
              <w:top w:val="single" w:sz="4" w:space="0" w:color="auto"/>
              <w:bottom w:val="single" w:sz="4" w:space="0" w:color="auto"/>
            </w:tcBorders>
            <w:shd w:val="clear" w:color="auto" w:fill="auto"/>
          </w:tcPr>
          <w:p w:rsidR="00FB53B0" w:rsidRPr="00471944" w:rsidRDefault="00FB53B0" w:rsidP="00AE50DD">
            <w:pPr>
              <w:pStyle w:val="Tabletext"/>
              <w:jc w:val="right"/>
            </w:pPr>
            <w:r w:rsidRPr="00471944">
              <w:t>500</w:t>
            </w:r>
          </w:p>
        </w:tc>
      </w:tr>
      <w:tr w:rsidR="00FB53B0" w:rsidRPr="00471944" w:rsidTr="0094437B">
        <w:tc>
          <w:tcPr>
            <w:tcW w:w="1320" w:type="dxa"/>
            <w:gridSpan w:val="2"/>
            <w:tcBorders>
              <w:top w:val="single" w:sz="4" w:space="0" w:color="auto"/>
              <w:bottom w:val="single" w:sz="4" w:space="0" w:color="auto"/>
            </w:tcBorders>
            <w:shd w:val="clear" w:color="auto" w:fill="auto"/>
          </w:tcPr>
          <w:p w:rsidR="00FB53B0" w:rsidRPr="00471944" w:rsidRDefault="00BE2491" w:rsidP="00AE50DD">
            <w:pPr>
              <w:pStyle w:val="Tabletext"/>
              <w:tabs>
                <w:tab w:val="right" w:pos="404"/>
              </w:tabs>
            </w:pPr>
            <w:r w:rsidRPr="00471944">
              <w:tab/>
            </w:r>
            <w:r w:rsidR="00FB53B0" w:rsidRPr="00471944">
              <w:t>9</w:t>
            </w:r>
          </w:p>
        </w:tc>
        <w:tc>
          <w:tcPr>
            <w:tcW w:w="3600" w:type="dxa"/>
            <w:tcBorders>
              <w:top w:val="single" w:sz="4" w:space="0" w:color="auto"/>
              <w:bottom w:val="single" w:sz="4" w:space="0" w:color="auto"/>
            </w:tcBorders>
            <w:shd w:val="clear" w:color="auto" w:fill="auto"/>
          </w:tcPr>
          <w:p w:rsidR="00FB53B0" w:rsidRPr="00471944" w:rsidRDefault="00FB53B0" w:rsidP="0094437B">
            <w:pPr>
              <w:pStyle w:val="Tablea"/>
            </w:pPr>
            <w:r w:rsidRPr="00471944">
              <w:t>Notice, given under subsection</w:t>
            </w:r>
            <w:r w:rsidR="00471944">
              <w:t> </w:t>
            </w:r>
            <w:r w:rsidRPr="00471944">
              <w:t>93</w:t>
            </w:r>
            <w:r w:rsidR="00A73AEA" w:rsidRPr="00471944">
              <w:t>(</w:t>
            </w:r>
            <w:r w:rsidRPr="00471944">
              <w:t>1) of the Act about conduct of a kind mentioned in:</w:t>
            </w:r>
          </w:p>
          <w:p w:rsidR="00FB53B0" w:rsidRPr="00471944" w:rsidRDefault="00FB53B0" w:rsidP="0094437B">
            <w:pPr>
              <w:pStyle w:val="Tablea"/>
            </w:pPr>
            <w:r w:rsidRPr="00471944">
              <w:t>(a)</w:t>
            </w:r>
            <w:r w:rsidR="0094437B" w:rsidRPr="00471944">
              <w:t xml:space="preserve"> </w:t>
            </w:r>
            <w:r w:rsidRPr="00471944">
              <w:t>subsection</w:t>
            </w:r>
            <w:r w:rsidR="00471944">
              <w:t> </w:t>
            </w:r>
            <w:r w:rsidRPr="00471944">
              <w:t xml:space="preserve">47(6) or (7) of the Act; or </w:t>
            </w:r>
          </w:p>
          <w:p w:rsidR="00FB53B0" w:rsidRPr="00471944" w:rsidRDefault="00FB53B0" w:rsidP="0094437B">
            <w:pPr>
              <w:pStyle w:val="Tablea"/>
            </w:pPr>
            <w:r w:rsidRPr="00471944">
              <w:t>(b)</w:t>
            </w:r>
            <w:r w:rsidR="0094437B" w:rsidRPr="00471944">
              <w:t xml:space="preserve"> </w:t>
            </w:r>
            <w:r w:rsidRPr="00471944">
              <w:t>paragraph</w:t>
            </w:r>
            <w:r w:rsidR="00471944">
              <w:t> </w:t>
            </w:r>
            <w:r w:rsidRPr="00471944">
              <w:t>47</w:t>
            </w:r>
            <w:r w:rsidR="00A73AEA" w:rsidRPr="00471944">
              <w:t>(</w:t>
            </w:r>
            <w:r w:rsidRPr="00471944">
              <w:t xml:space="preserve">8)(c) of the Act; or </w:t>
            </w:r>
          </w:p>
          <w:p w:rsidR="00FB53B0" w:rsidRPr="00471944" w:rsidRDefault="00FB53B0" w:rsidP="007F3221">
            <w:pPr>
              <w:pStyle w:val="Tablea"/>
            </w:pPr>
            <w:r w:rsidRPr="00471944">
              <w:t>(c)</w:t>
            </w:r>
            <w:r w:rsidR="0094437B" w:rsidRPr="00471944">
              <w:t xml:space="preserve"> </w:t>
            </w:r>
            <w:r w:rsidRPr="00471944">
              <w:t>paragraph</w:t>
            </w:r>
            <w:r w:rsidR="00471944">
              <w:t> </w:t>
            </w:r>
            <w:r w:rsidRPr="00471944">
              <w:t>47</w:t>
            </w:r>
            <w:r w:rsidR="00A73AEA" w:rsidRPr="00471944">
              <w:t>(</w:t>
            </w:r>
            <w:r w:rsidRPr="00471944">
              <w:t xml:space="preserve">9)(d) of the Act </w:t>
            </w:r>
          </w:p>
        </w:tc>
        <w:tc>
          <w:tcPr>
            <w:tcW w:w="1080" w:type="dxa"/>
            <w:tcBorders>
              <w:top w:val="single" w:sz="4" w:space="0" w:color="auto"/>
              <w:bottom w:val="single" w:sz="4" w:space="0" w:color="auto"/>
            </w:tcBorders>
            <w:shd w:val="clear" w:color="auto" w:fill="auto"/>
          </w:tcPr>
          <w:p w:rsidR="00FB53B0" w:rsidRPr="00471944" w:rsidRDefault="00FB53B0" w:rsidP="00AE50DD">
            <w:pPr>
              <w:pStyle w:val="Tabletext"/>
              <w:jc w:val="right"/>
            </w:pPr>
            <w:r w:rsidRPr="00471944">
              <w:t>100</w:t>
            </w:r>
          </w:p>
        </w:tc>
        <w:tc>
          <w:tcPr>
            <w:tcW w:w="1440" w:type="dxa"/>
            <w:tcBorders>
              <w:top w:val="single" w:sz="4" w:space="0" w:color="auto"/>
              <w:bottom w:val="single" w:sz="4" w:space="0" w:color="auto"/>
            </w:tcBorders>
            <w:shd w:val="clear" w:color="auto" w:fill="auto"/>
          </w:tcPr>
          <w:p w:rsidR="00FB53B0" w:rsidRPr="00471944" w:rsidRDefault="00FB53B0" w:rsidP="00AE50DD">
            <w:pPr>
              <w:pStyle w:val="Tabletext"/>
              <w:jc w:val="right"/>
            </w:pPr>
            <w:r w:rsidRPr="00471944">
              <w:t>100</w:t>
            </w:r>
          </w:p>
        </w:tc>
      </w:tr>
      <w:tr w:rsidR="00FB53B0" w:rsidRPr="00471944" w:rsidTr="0094437B">
        <w:tc>
          <w:tcPr>
            <w:tcW w:w="1320" w:type="dxa"/>
            <w:gridSpan w:val="2"/>
            <w:tcBorders>
              <w:top w:val="single" w:sz="4" w:space="0" w:color="auto"/>
              <w:bottom w:val="single" w:sz="4" w:space="0" w:color="auto"/>
            </w:tcBorders>
            <w:shd w:val="clear" w:color="auto" w:fill="auto"/>
          </w:tcPr>
          <w:p w:rsidR="00FB53B0" w:rsidRPr="00471944" w:rsidRDefault="00FB53B0" w:rsidP="007F3221">
            <w:pPr>
              <w:pStyle w:val="Tabletext"/>
              <w:tabs>
                <w:tab w:val="right" w:pos="404"/>
              </w:tabs>
            </w:pPr>
            <w:bookmarkStart w:id="157" w:name="_GoBack" w:colFirst="4" w:colLast="4"/>
            <w:r w:rsidRPr="00471944">
              <w:tab/>
              <w:t>9A</w:t>
            </w:r>
          </w:p>
        </w:tc>
        <w:tc>
          <w:tcPr>
            <w:tcW w:w="3600" w:type="dxa"/>
            <w:tcBorders>
              <w:top w:val="single" w:sz="4" w:space="0" w:color="auto"/>
              <w:bottom w:val="single" w:sz="4" w:space="0" w:color="auto"/>
            </w:tcBorders>
            <w:shd w:val="clear" w:color="auto" w:fill="auto"/>
          </w:tcPr>
          <w:p w:rsidR="00FB53B0" w:rsidRPr="00471944" w:rsidRDefault="00FB53B0" w:rsidP="0094437B">
            <w:pPr>
              <w:pStyle w:val="Tabletext"/>
            </w:pPr>
            <w:r w:rsidRPr="00471944">
              <w:t>Notice, given under subsection</w:t>
            </w:r>
            <w:r w:rsidR="00471944">
              <w:t> </w:t>
            </w:r>
            <w:r w:rsidRPr="00471944">
              <w:t>93(1) of the Act about conduct of a kind mentioned in section</w:t>
            </w:r>
            <w:r w:rsidR="00471944">
              <w:t> </w:t>
            </w:r>
            <w:r w:rsidRPr="00471944">
              <w:t xml:space="preserve">44ZZW of the Act </w:t>
            </w:r>
          </w:p>
        </w:tc>
        <w:tc>
          <w:tcPr>
            <w:tcW w:w="1080" w:type="dxa"/>
            <w:tcBorders>
              <w:top w:val="single" w:sz="4" w:space="0" w:color="auto"/>
              <w:bottom w:val="single" w:sz="4" w:space="0" w:color="auto"/>
            </w:tcBorders>
            <w:shd w:val="clear" w:color="auto" w:fill="auto"/>
          </w:tcPr>
          <w:p w:rsidR="00FB53B0" w:rsidRPr="00471944" w:rsidRDefault="00FB53B0" w:rsidP="0094437B">
            <w:pPr>
              <w:pStyle w:val="Tabletext"/>
              <w:jc w:val="right"/>
            </w:pPr>
            <w:r w:rsidRPr="00471944">
              <w:t>100</w:t>
            </w:r>
          </w:p>
        </w:tc>
        <w:tc>
          <w:tcPr>
            <w:tcW w:w="1440" w:type="dxa"/>
            <w:tcBorders>
              <w:top w:val="single" w:sz="4" w:space="0" w:color="auto"/>
              <w:bottom w:val="single" w:sz="4" w:space="0" w:color="auto"/>
            </w:tcBorders>
            <w:shd w:val="clear" w:color="auto" w:fill="auto"/>
          </w:tcPr>
          <w:p w:rsidR="00FB53B0" w:rsidRPr="00471944" w:rsidRDefault="00FB53B0" w:rsidP="0094437B">
            <w:pPr>
              <w:pStyle w:val="Tabletext"/>
              <w:jc w:val="right"/>
            </w:pPr>
            <w:r w:rsidRPr="00471944">
              <w:t>100</w:t>
            </w:r>
          </w:p>
        </w:tc>
      </w:tr>
      <w:bookmarkEnd w:id="157"/>
      <w:tr w:rsidR="00FB53B0" w:rsidRPr="00471944" w:rsidTr="0094437B">
        <w:trPr>
          <w:gridBefore w:val="1"/>
          <w:wBefore w:w="12" w:type="dxa"/>
        </w:trPr>
        <w:tc>
          <w:tcPr>
            <w:tcW w:w="1308" w:type="dxa"/>
            <w:tcBorders>
              <w:top w:val="single" w:sz="4" w:space="0" w:color="auto"/>
              <w:bottom w:val="single" w:sz="4" w:space="0" w:color="auto"/>
            </w:tcBorders>
            <w:shd w:val="clear" w:color="auto" w:fill="auto"/>
          </w:tcPr>
          <w:p w:rsidR="00FB53B0" w:rsidRPr="00471944" w:rsidRDefault="007F3221" w:rsidP="007F3221">
            <w:pPr>
              <w:pStyle w:val="Tabletext"/>
              <w:tabs>
                <w:tab w:val="right" w:pos="404"/>
              </w:tabs>
            </w:pPr>
            <w:r w:rsidRPr="00471944">
              <w:tab/>
            </w:r>
            <w:r w:rsidR="00FB53B0" w:rsidRPr="00471944">
              <w:t>10</w:t>
            </w:r>
          </w:p>
        </w:tc>
        <w:tc>
          <w:tcPr>
            <w:tcW w:w="3600" w:type="dxa"/>
            <w:tcBorders>
              <w:top w:val="single" w:sz="4" w:space="0" w:color="auto"/>
              <w:bottom w:val="single" w:sz="4" w:space="0" w:color="auto"/>
            </w:tcBorders>
            <w:shd w:val="clear" w:color="auto" w:fill="auto"/>
          </w:tcPr>
          <w:p w:rsidR="00FB53B0" w:rsidRPr="00471944" w:rsidRDefault="00FB53B0" w:rsidP="0094437B">
            <w:pPr>
              <w:pStyle w:val="Tabletext"/>
            </w:pPr>
            <w:r w:rsidRPr="00471944">
              <w:t>Notice of collective bargaining under section</w:t>
            </w:r>
            <w:r w:rsidR="00471944">
              <w:t> </w:t>
            </w:r>
            <w:r w:rsidRPr="00471944">
              <w:t>93AB of the Act</w:t>
            </w:r>
          </w:p>
        </w:tc>
        <w:tc>
          <w:tcPr>
            <w:tcW w:w="1080" w:type="dxa"/>
            <w:tcBorders>
              <w:top w:val="single" w:sz="4" w:space="0" w:color="auto"/>
              <w:bottom w:val="single" w:sz="4" w:space="0" w:color="auto"/>
            </w:tcBorders>
            <w:shd w:val="clear" w:color="auto" w:fill="auto"/>
          </w:tcPr>
          <w:p w:rsidR="00FB53B0" w:rsidRPr="00471944" w:rsidRDefault="00FB53B0" w:rsidP="0094437B">
            <w:pPr>
              <w:pStyle w:val="Tabletext"/>
              <w:jc w:val="right"/>
            </w:pPr>
            <w:r w:rsidRPr="00471944">
              <w:t>$1</w:t>
            </w:r>
            <w:r w:rsidR="00471944">
              <w:t> </w:t>
            </w:r>
            <w:r w:rsidRPr="00471944">
              <w:t>000</w:t>
            </w:r>
          </w:p>
        </w:tc>
        <w:tc>
          <w:tcPr>
            <w:tcW w:w="1440" w:type="dxa"/>
            <w:tcBorders>
              <w:top w:val="single" w:sz="4" w:space="0" w:color="auto"/>
              <w:bottom w:val="single" w:sz="4" w:space="0" w:color="auto"/>
            </w:tcBorders>
            <w:shd w:val="clear" w:color="auto" w:fill="auto"/>
          </w:tcPr>
          <w:p w:rsidR="00FB53B0" w:rsidRPr="00471944" w:rsidRDefault="00FB53B0" w:rsidP="0094437B">
            <w:pPr>
              <w:pStyle w:val="Tabletext"/>
              <w:jc w:val="right"/>
            </w:pPr>
            <w:r w:rsidRPr="00471944">
              <w:t>0</w:t>
            </w:r>
          </w:p>
        </w:tc>
      </w:tr>
      <w:tr w:rsidR="00FB53B0" w:rsidRPr="00471944" w:rsidTr="0094437B">
        <w:tc>
          <w:tcPr>
            <w:tcW w:w="1320" w:type="dxa"/>
            <w:gridSpan w:val="2"/>
            <w:tcBorders>
              <w:top w:val="single" w:sz="4" w:space="0" w:color="auto"/>
              <w:bottom w:val="single" w:sz="4" w:space="0" w:color="auto"/>
            </w:tcBorders>
            <w:shd w:val="clear" w:color="auto" w:fill="auto"/>
          </w:tcPr>
          <w:p w:rsidR="00FB53B0" w:rsidRPr="00471944" w:rsidRDefault="007F3221" w:rsidP="007F3221">
            <w:pPr>
              <w:pStyle w:val="Tabletext"/>
              <w:tabs>
                <w:tab w:val="right" w:pos="404"/>
              </w:tabs>
            </w:pPr>
            <w:r w:rsidRPr="00471944">
              <w:tab/>
            </w:r>
            <w:r w:rsidR="00FB53B0" w:rsidRPr="00471944">
              <w:t>11</w:t>
            </w:r>
          </w:p>
        </w:tc>
        <w:tc>
          <w:tcPr>
            <w:tcW w:w="3600" w:type="dxa"/>
            <w:tcBorders>
              <w:top w:val="single" w:sz="4" w:space="0" w:color="auto"/>
              <w:bottom w:val="single" w:sz="4" w:space="0" w:color="auto"/>
            </w:tcBorders>
            <w:shd w:val="clear" w:color="auto" w:fill="auto"/>
          </w:tcPr>
          <w:p w:rsidR="00FB53B0" w:rsidRPr="00471944" w:rsidRDefault="00FB53B0" w:rsidP="0094437B">
            <w:pPr>
              <w:pStyle w:val="Tabletext"/>
            </w:pPr>
            <w:r w:rsidRPr="00471944">
              <w:t>Application for merger clearance under section</w:t>
            </w:r>
            <w:r w:rsidR="00471944">
              <w:t> </w:t>
            </w:r>
            <w:r w:rsidRPr="00471944">
              <w:t>95AD of the Act</w:t>
            </w:r>
          </w:p>
        </w:tc>
        <w:tc>
          <w:tcPr>
            <w:tcW w:w="1080" w:type="dxa"/>
            <w:tcBorders>
              <w:top w:val="single" w:sz="4" w:space="0" w:color="auto"/>
              <w:bottom w:val="single" w:sz="4" w:space="0" w:color="auto"/>
            </w:tcBorders>
            <w:shd w:val="clear" w:color="auto" w:fill="auto"/>
          </w:tcPr>
          <w:p w:rsidR="00FB53B0" w:rsidRPr="00471944" w:rsidRDefault="00FB53B0" w:rsidP="0094437B">
            <w:pPr>
              <w:pStyle w:val="Tabletext"/>
              <w:jc w:val="right"/>
            </w:pPr>
            <w:r w:rsidRPr="00471944">
              <w:t>$25</w:t>
            </w:r>
            <w:r w:rsidR="00471944">
              <w:t> </w:t>
            </w:r>
            <w:r w:rsidRPr="00471944">
              <w:t>000</w:t>
            </w:r>
          </w:p>
        </w:tc>
        <w:tc>
          <w:tcPr>
            <w:tcW w:w="1440" w:type="dxa"/>
            <w:tcBorders>
              <w:top w:val="single" w:sz="4" w:space="0" w:color="auto"/>
              <w:bottom w:val="single" w:sz="4" w:space="0" w:color="auto"/>
            </w:tcBorders>
            <w:shd w:val="clear" w:color="auto" w:fill="auto"/>
          </w:tcPr>
          <w:p w:rsidR="00FB53B0" w:rsidRPr="00471944" w:rsidRDefault="00FB53B0" w:rsidP="0094437B">
            <w:pPr>
              <w:pStyle w:val="Tabletext"/>
              <w:jc w:val="right"/>
            </w:pPr>
            <w:r w:rsidRPr="00471944">
              <w:t>No concessional fee</w:t>
            </w:r>
          </w:p>
        </w:tc>
      </w:tr>
      <w:tr w:rsidR="00FB53B0" w:rsidRPr="00471944" w:rsidTr="0094437B">
        <w:tc>
          <w:tcPr>
            <w:tcW w:w="1320" w:type="dxa"/>
            <w:gridSpan w:val="2"/>
            <w:tcBorders>
              <w:top w:val="single" w:sz="4" w:space="0" w:color="auto"/>
              <w:bottom w:val="single" w:sz="4" w:space="0" w:color="auto"/>
            </w:tcBorders>
            <w:shd w:val="clear" w:color="auto" w:fill="auto"/>
          </w:tcPr>
          <w:p w:rsidR="00FB53B0" w:rsidRPr="00471944" w:rsidRDefault="007F3221" w:rsidP="007F3221">
            <w:pPr>
              <w:pStyle w:val="Tabletext"/>
              <w:tabs>
                <w:tab w:val="right" w:pos="404"/>
              </w:tabs>
            </w:pPr>
            <w:r w:rsidRPr="00471944">
              <w:tab/>
            </w:r>
            <w:r w:rsidR="00FB53B0" w:rsidRPr="00471944">
              <w:t>12</w:t>
            </w:r>
          </w:p>
        </w:tc>
        <w:tc>
          <w:tcPr>
            <w:tcW w:w="3600" w:type="dxa"/>
            <w:tcBorders>
              <w:top w:val="single" w:sz="4" w:space="0" w:color="auto"/>
              <w:bottom w:val="single" w:sz="4" w:space="0" w:color="auto"/>
            </w:tcBorders>
            <w:shd w:val="clear" w:color="auto" w:fill="auto"/>
          </w:tcPr>
          <w:p w:rsidR="00FB53B0" w:rsidRPr="00471944" w:rsidRDefault="00FB53B0" w:rsidP="0094437B">
            <w:pPr>
              <w:pStyle w:val="Tabletext"/>
            </w:pPr>
            <w:r w:rsidRPr="00471944">
              <w:t>Application for revocation of merger clearance and substitution of new merger clearance under subsection</w:t>
            </w:r>
            <w:r w:rsidR="00471944">
              <w:t> </w:t>
            </w:r>
            <w:r w:rsidRPr="00471944">
              <w:t>95AS</w:t>
            </w:r>
            <w:r w:rsidR="00A73AEA" w:rsidRPr="00471944">
              <w:t>(</w:t>
            </w:r>
            <w:r w:rsidRPr="00471944">
              <w:t>1) of the Act</w:t>
            </w:r>
          </w:p>
        </w:tc>
        <w:tc>
          <w:tcPr>
            <w:tcW w:w="1080" w:type="dxa"/>
            <w:tcBorders>
              <w:top w:val="single" w:sz="4" w:space="0" w:color="auto"/>
              <w:bottom w:val="single" w:sz="4" w:space="0" w:color="auto"/>
            </w:tcBorders>
            <w:shd w:val="clear" w:color="auto" w:fill="auto"/>
          </w:tcPr>
          <w:p w:rsidR="00FB53B0" w:rsidRPr="00471944" w:rsidRDefault="00FB53B0" w:rsidP="0094437B">
            <w:pPr>
              <w:pStyle w:val="Tabletext"/>
              <w:jc w:val="right"/>
            </w:pPr>
            <w:r w:rsidRPr="00471944">
              <w:t>$25</w:t>
            </w:r>
            <w:r w:rsidR="00471944">
              <w:t> </w:t>
            </w:r>
            <w:r w:rsidRPr="00471944">
              <w:t>000</w:t>
            </w:r>
          </w:p>
        </w:tc>
        <w:tc>
          <w:tcPr>
            <w:tcW w:w="1440" w:type="dxa"/>
            <w:tcBorders>
              <w:top w:val="single" w:sz="4" w:space="0" w:color="auto"/>
              <w:bottom w:val="single" w:sz="4" w:space="0" w:color="auto"/>
            </w:tcBorders>
            <w:shd w:val="clear" w:color="auto" w:fill="auto"/>
          </w:tcPr>
          <w:p w:rsidR="00FB53B0" w:rsidRPr="00471944" w:rsidRDefault="00FB53B0" w:rsidP="0094437B">
            <w:pPr>
              <w:pStyle w:val="Tabletext"/>
              <w:jc w:val="right"/>
            </w:pPr>
            <w:r w:rsidRPr="00471944">
              <w:t>No concessional fee</w:t>
            </w:r>
          </w:p>
        </w:tc>
      </w:tr>
      <w:tr w:rsidR="00FB53B0" w:rsidRPr="00471944" w:rsidTr="0094437B">
        <w:tc>
          <w:tcPr>
            <w:tcW w:w="1320" w:type="dxa"/>
            <w:gridSpan w:val="2"/>
            <w:tcBorders>
              <w:top w:val="single" w:sz="4" w:space="0" w:color="auto"/>
              <w:bottom w:val="single" w:sz="4" w:space="0" w:color="auto"/>
            </w:tcBorders>
            <w:shd w:val="clear" w:color="auto" w:fill="auto"/>
          </w:tcPr>
          <w:p w:rsidR="00FB53B0" w:rsidRPr="00471944" w:rsidRDefault="007F3221" w:rsidP="007F3221">
            <w:pPr>
              <w:pStyle w:val="Tabletext"/>
              <w:tabs>
                <w:tab w:val="right" w:pos="404"/>
              </w:tabs>
            </w:pPr>
            <w:r w:rsidRPr="00471944">
              <w:tab/>
            </w:r>
            <w:r w:rsidR="00FB53B0" w:rsidRPr="00471944">
              <w:t>13</w:t>
            </w:r>
          </w:p>
        </w:tc>
        <w:tc>
          <w:tcPr>
            <w:tcW w:w="3600" w:type="dxa"/>
            <w:tcBorders>
              <w:top w:val="single" w:sz="4" w:space="0" w:color="auto"/>
              <w:bottom w:val="single" w:sz="4" w:space="0" w:color="auto"/>
            </w:tcBorders>
            <w:shd w:val="clear" w:color="auto" w:fill="auto"/>
          </w:tcPr>
          <w:p w:rsidR="00FB53B0" w:rsidRPr="00471944" w:rsidRDefault="00FB53B0" w:rsidP="0094437B">
            <w:pPr>
              <w:pStyle w:val="Tabletext"/>
            </w:pPr>
            <w:r w:rsidRPr="00471944">
              <w:t>Application for merger authorisation under section</w:t>
            </w:r>
            <w:r w:rsidR="00471944">
              <w:t> </w:t>
            </w:r>
            <w:r w:rsidRPr="00471944">
              <w:t>95AU of the Act</w:t>
            </w:r>
          </w:p>
        </w:tc>
        <w:tc>
          <w:tcPr>
            <w:tcW w:w="1080" w:type="dxa"/>
            <w:tcBorders>
              <w:top w:val="single" w:sz="4" w:space="0" w:color="auto"/>
              <w:bottom w:val="single" w:sz="4" w:space="0" w:color="auto"/>
            </w:tcBorders>
            <w:shd w:val="clear" w:color="auto" w:fill="auto"/>
          </w:tcPr>
          <w:p w:rsidR="00FB53B0" w:rsidRPr="00471944" w:rsidRDefault="00FB53B0" w:rsidP="0094437B">
            <w:pPr>
              <w:pStyle w:val="Tabletext"/>
              <w:jc w:val="right"/>
            </w:pPr>
            <w:r w:rsidRPr="00471944">
              <w:t>$25</w:t>
            </w:r>
            <w:r w:rsidR="00471944">
              <w:t> </w:t>
            </w:r>
            <w:r w:rsidRPr="00471944">
              <w:t>000</w:t>
            </w:r>
          </w:p>
        </w:tc>
        <w:tc>
          <w:tcPr>
            <w:tcW w:w="1440" w:type="dxa"/>
            <w:tcBorders>
              <w:top w:val="single" w:sz="4" w:space="0" w:color="auto"/>
              <w:bottom w:val="single" w:sz="4" w:space="0" w:color="auto"/>
            </w:tcBorders>
            <w:shd w:val="clear" w:color="auto" w:fill="auto"/>
          </w:tcPr>
          <w:p w:rsidR="00FB53B0" w:rsidRPr="00471944" w:rsidRDefault="00FB53B0" w:rsidP="0094437B">
            <w:pPr>
              <w:pStyle w:val="Tabletext"/>
              <w:jc w:val="right"/>
            </w:pPr>
            <w:r w:rsidRPr="00471944">
              <w:t>No concessional fee</w:t>
            </w:r>
          </w:p>
        </w:tc>
      </w:tr>
      <w:tr w:rsidR="00FB53B0" w:rsidRPr="00471944" w:rsidTr="0094437B">
        <w:trPr>
          <w:cantSplit/>
        </w:trPr>
        <w:tc>
          <w:tcPr>
            <w:tcW w:w="1320" w:type="dxa"/>
            <w:gridSpan w:val="2"/>
            <w:tcBorders>
              <w:top w:val="single" w:sz="4" w:space="0" w:color="auto"/>
              <w:bottom w:val="single" w:sz="12" w:space="0" w:color="auto"/>
            </w:tcBorders>
            <w:shd w:val="clear" w:color="auto" w:fill="auto"/>
          </w:tcPr>
          <w:p w:rsidR="00FB53B0" w:rsidRPr="00471944" w:rsidRDefault="007F3221" w:rsidP="007F3221">
            <w:pPr>
              <w:pStyle w:val="Tabletext"/>
              <w:tabs>
                <w:tab w:val="right" w:pos="404"/>
              </w:tabs>
            </w:pPr>
            <w:r w:rsidRPr="00471944">
              <w:tab/>
            </w:r>
            <w:r w:rsidR="00FB53B0" w:rsidRPr="00471944">
              <w:t>14</w:t>
            </w:r>
          </w:p>
        </w:tc>
        <w:tc>
          <w:tcPr>
            <w:tcW w:w="3600" w:type="dxa"/>
            <w:tcBorders>
              <w:top w:val="single" w:sz="4" w:space="0" w:color="auto"/>
              <w:bottom w:val="single" w:sz="12" w:space="0" w:color="auto"/>
            </w:tcBorders>
            <w:shd w:val="clear" w:color="auto" w:fill="auto"/>
          </w:tcPr>
          <w:p w:rsidR="00FB53B0" w:rsidRPr="00471944" w:rsidRDefault="00FB53B0" w:rsidP="0094437B">
            <w:pPr>
              <w:pStyle w:val="Tabletext"/>
            </w:pPr>
            <w:r w:rsidRPr="00471944">
              <w:t>Application for revocation of merger authorisation and substitution of new merger authorisation under subsection</w:t>
            </w:r>
            <w:r w:rsidR="00471944">
              <w:t> </w:t>
            </w:r>
            <w:r w:rsidRPr="00471944">
              <w:t>95AZM(1) of the Act</w:t>
            </w:r>
          </w:p>
        </w:tc>
        <w:tc>
          <w:tcPr>
            <w:tcW w:w="1080" w:type="dxa"/>
            <w:tcBorders>
              <w:top w:val="single" w:sz="4" w:space="0" w:color="auto"/>
              <w:bottom w:val="single" w:sz="12" w:space="0" w:color="auto"/>
            </w:tcBorders>
            <w:shd w:val="clear" w:color="auto" w:fill="auto"/>
          </w:tcPr>
          <w:p w:rsidR="00FB53B0" w:rsidRPr="00471944" w:rsidRDefault="00FB53B0" w:rsidP="0094437B">
            <w:pPr>
              <w:pStyle w:val="Tabletext"/>
              <w:jc w:val="right"/>
            </w:pPr>
            <w:r w:rsidRPr="00471944">
              <w:t>$25</w:t>
            </w:r>
            <w:r w:rsidR="00471944">
              <w:t> </w:t>
            </w:r>
            <w:r w:rsidRPr="00471944">
              <w:t>000</w:t>
            </w:r>
          </w:p>
        </w:tc>
        <w:tc>
          <w:tcPr>
            <w:tcW w:w="1440" w:type="dxa"/>
            <w:tcBorders>
              <w:top w:val="single" w:sz="4" w:space="0" w:color="auto"/>
              <w:bottom w:val="single" w:sz="12" w:space="0" w:color="auto"/>
            </w:tcBorders>
            <w:shd w:val="clear" w:color="auto" w:fill="auto"/>
          </w:tcPr>
          <w:p w:rsidR="00FB53B0" w:rsidRPr="00471944" w:rsidRDefault="00FB53B0" w:rsidP="0094437B">
            <w:pPr>
              <w:pStyle w:val="Tabletext"/>
              <w:jc w:val="right"/>
            </w:pPr>
            <w:r w:rsidRPr="00471944">
              <w:t>No concessional fee</w:t>
            </w:r>
          </w:p>
        </w:tc>
      </w:tr>
    </w:tbl>
    <w:p w:rsidR="00FB53B0" w:rsidRPr="00471944" w:rsidRDefault="00FB53B0" w:rsidP="00AE50DD">
      <w:pPr>
        <w:pStyle w:val="notetext"/>
        <w:ind w:left="2884" w:hanging="1750"/>
        <w:rPr>
          <w:i/>
        </w:rPr>
      </w:pPr>
      <w:r w:rsidRPr="00471944">
        <w:t>Note for item</w:t>
      </w:r>
      <w:r w:rsidR="00471944">
        <w:t> </w:t>
      </w:r>
      <w:r w:rsidRPr="00471944">
        <w:t>7A</w:t>
      </w:r>
      <w:r w:rsidR="00B626D7" w:rsidRPr="00471944">
        <w:t>:</w:t>
      </w:r>
      <w:r w:rsidR="00B626D7" w:rsidRPr="00471944">
        <w:tab/>
        <w:t>T</w:t>
      </w:r>
      <w:r w:rsidRPr="00471944">
        <w:t>his item does not apply to a revocation and substitution of a non</w:t>
      </w:r>
      <w:r w:rsidR="00471944">
        <w:noBreakHyphen/>
      </w:r>
      <w:r w:rsidRPr="00471944">
        <w:t>merger authorisation initiated by the Commission under section</w:t>
      </w:r>
      <w:r w:rsidR="00471944">
        <w:t> </w:t>
      </w:r>
      <w:r w:rsidRPr="00471944">
        <w:t>91C.</w:t>
      </w:r>
    </w:p>
    <w:p w:rsidR="00FB53B0" w:rsidRPr="00471944" w:rsidRDefault="00FB53B0" w:rsidP="00AE50DD">
      <w:pPr>
        <w:pStyle w:val="notetext"/>
        <w:ind w:left="2884" w:hanging="1750"/>
        <w:rPr>
          <w:i/>
        </w:rPr>
      </w:pPr>
      <w:r w:rsidRPr="00471944">
        <w:t>Note for item</w:t>
      </w:r>
      <w:r w:rsidR="00471944">
        <w:t> </w:t>
      </w:r>
      <w:r w:rsidRPr="00471944">
        <w:t>12</w:t>
      </w:r>
      <w:r w:rsidR="00B626D7" w:rsidRPr="00471944">
        <w:t>:</w:t>
      </w:r>
      <w:r w:rsidR="00B626D7" w:rsidRPr="00471944">
        <w:rPr>
          <w:i/>
        </w:rPr>
        <w:tab/>
      </w:r>
      <w:r w:rsidR="00B626D7" w:rsidRPr="00471944">
        <w:t>T</w:t>
      </w:r>
      <w:r w:rsidRPr="00471944">
        <w:t>his item does not apply to a revocation and substitution proposed by the C</w:t>
      </w:r>
      <w:r w:rsidR="00767652" w:rsidRPr="00471944">
        <w:t>ommission under subsection</w:t>
      </w:r>
      <w:r w:rsidR="00471944">
        <w:t> </w:t>
      </w:r>
      <w:r w:rsidR="00767652" w:rsidRPr="00471944">
        <w:t>95AS</w:t>
      </w:r>
      <w:r w:rsidRPr="00471944">
        <w:t>(5).</w:t>
      </w:r>
    </w:p>
    <w:p w:rsidR="00FB53B0" w:rsidRPr="00471944" w:rsidRDefault="00FB53B0" w:rsidP="00AE50DD">
      <w:pPr>
        <w:pStyle w:val="notetext"/>
        <w:ind w:left="2884" w:hanging="1750"/>
      </w:pPr>
      <w:r w:rsidRPr="00471944">
        <w:t>Note for item</w:t>
      </w:r>
      <w:r w:rsidR="00471944">
        <w:t> </w:t>
      </w:r>
      <w:r w:rsidRPr="00471944">
        <w:t>14</w:t>
      </w:r>
      <w:r w:rsidR="00B626D7" w:rsidRPr="00471944">
        <w:t>:</w:t>
      </w:r>
      <w:r w:rsidR="00B626D7" w:rsidRPr="00471944">
        <w:rPr>
          <w:i/>
        </w:rPr>
        <w:tab/>
      </w:r>
      <w:r w:rsidR="00B626D7" w:rsidRPr="00471944">
        <w:t>T</w:t>
      </w:r>
      <w:r w:rsidRPr="00471944">
        <w:t>his item does not apply to a revocation and substitution proposed by the Co</w:t>
      </w:r>
      <w:r w:rsidR="00767652" w:rsidRPr="00471944">
        <w:t>mmission under subsection</w:t>
      </w:r>
      <w:r w:rsidR="00471944">
        <w:t> </w:t>
      </w:r>
      <w:r w:rsidR="00767652" w:rsidRPr="00471944">
        <w:t>95AZM</w:t>
      </w:r>
      <w:r w:rsidRPr="00471944">
        <w:t>(6).</w:t>
      </w:r>
    </w:p>
    <w:p w:rsidR="00FB53B0" w:rsidRPr="00471944" w:rsidRDefault="00FB53B0" w:rsidP="00261AAD">
      <w:pPr>
        <w:pStyle w:val="ActHead1"/>
        <w:pageBreakBefore/>
        <w:spacing w:before="240"/>
      </w:pPr>
      <w:bookmarkStart w:id="158" w:name="_Toc417373042"/>
      <w:r w:rsidRPr="00471944">
        <w:rPr>
          <w:rStyle w:val="CharChapNo"/>
        </w:rPr>
        <w:t>Schedule</w:t>
      </w:r>
      <w:r w:rsidR="00471944" w:rsidRPr="00471944">
        <w:rPr>
          <w:rStyle w:val="CharChapNo"/>
        </w:rPr>
        <w:t> </w:t>
      </w:r>
      <w:r w:rsidRPr="00471944">
        <w:rPr>
          <w:rStyle w:val="CharChapNo"/>
        </w:rPr>
        <w:t>2</w:t>
      </w:r>
      <w:r w:rsidR="00931DB6" w:rsidRPr="00471944">
        <w:t>—</w:t>
      </w:r>
      <w:r w:rsidRPr="00471944">
        <w:rPr>
          <w:rStyle w:val="CharChapText"/>
        </w:rPr>
        <w:t>Fees—registration of conference agreements</w:t>
      </w:r>
      <w:bookmarkEnd w:id="158"/>
    </w:p>
    <w:p w:rsidR="00FB53B0" w:rsidRPr="00471944" w:rsidRDefault="00FB53B0" w:rsidP="009E0E63">
      <w:pPr>
        <w:pStyle w:val="notemargin"/>
      </w:pPr>
      <w:r w:rsidRPr="00471944">
        <w:t>(regulation</w:t>
      </w:r>
      <w:r w:rsidR="00471944">
        <w:t> </w:t>
      </w:r>
      <w:r w:rsidRPr="00471944">
        <w:t>31)</w:t>
      </w:r>
    </w:p>
    <w:p w:rsidR="006B08C7" w:rsidRPr="00471944" w:rsidRDefault="006B08C7" w:rsidP="006B08C7">
      <w:pPr>
        <w:pStyle w:val="Header"/>
      </w:pPr>
      <w:r w:rsidRPr="00471944">
        <w:rPr>
          <w:rStyle w:val="CharPartNo"/>
        </w:rPr>
        <w:t xml:space="preserve"> </w:t>
      </w:r>
      <w:r w:rsidRPr="00471944">
        <w:rPr>
          <w:rStyle w:val="CharPartText"/>
        </w:rPr>
        <w:t xml:space="preserve"> </w:t>
      </w:r>
    </w:p>
    <w:p w:rsidR="00FB53B0" w:rsidRPr="00471944" w:rsidRDefault="00FB53B0" w:rsidP="00FB53B0"/>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101"/>
        <w:gridCol w:w="5387"/>
        <w:gridCol w:w="1134"/>
        <w:gridCol w:w="15"/>
      </w:tblGrid>
      <w:tr w:rsidR="00FB53B0" w:rsidRPr="00471944" w:rsidTr="00072653">
        <w:trPr>
          <w:tblHeader/>
        </w:trPr>
        <w:tc>
          <w:tcPr>
            <w:tcW w:w="1101" w:type="dxa"/>
            <w:tcBorders>
              <w:top w:val="single" w:sz="12" w:space="0" w:color="auto"/>
              <w:bottom w:val="single" w:sz="6" w:space="0" w:color="auto"/>
            </w:tcBorders>
            <w:shd w:val="clear" w:color="auto" w:fill="auto"/>
          </w:tcPr>
          <w:p w:rsidR="00FB53B0" w:rsidRPr="00471944" w:rsidRDefault="00FB53B0" w:rsidP="009E0E63">
            <w:pPr>
              <w:pStyle w:val="TableHeading"/>
            </w:pPr>
            <w:r w:rsidRPr="00471944">
              <w:t>Column 1 Matter</w:t>
            </w:r>
          </w:p>
        </w:tc>
        <w:tc>
          <w:tcPr>
            <w:tcW w:w="5386" w:type="dxa"/>
            <w:tcBorders>
              <w:top w:val="single" w:sz="12" w:space="0" w:color="auto"/>
              <w:bottom w:val="single" w:sz="6" w:space="0" w:color="auto"/>
            </w:tcBorders>
            <w:shd w:val="clear" w:color="auto" w:fill="auto"/>
          </w:tcPr>
          <w:p w:rsidR="00FB53B0" w:rsidRPr="00471944" w:rsidRDefault="00FB53B0" w:rsidP="009E0E63">
            <w:pPr>
              <w:pStyle w:val="TableHeading"/>
            </w:pPr>
          </w:p>
        </w:tc>
        <w:tc>
          <w:tcPr>
            <w:tcW w:w="1149" w:type="dxa"/>
            <w:gridSpan w:val="2"/>
            <w:tcBorders>
              <w:top w:val="single" w:sz="12" w:space="0" w:color="auto"/>
              <w:bottom w:val="single" w:sz="6" w:space="0" w:color="auto"/>
            </w:tcBorders>
            <w:shd w:val="clear" w:color="auto" w:fill="auto"/>
          </w:tcPr>
          <w:p w:rsidR="00FB53B0" w:rsidRPr="00471944" w:rsidRDefault="00FB53B0" w:rsidP="009E0E63">
            <w:pPr>
              <w:pStyle w:val="TableHeading"/>
            </w:pPr>
            <w:r w:rsidRPr="00471944">
              <w:t>Column 2 Fee</w:t>
            </w:r>
          </w:p>
        </w:tc>
      </w:tr>
      <w:tr w:rsidR="00FB53B0" w:rsidRPr="00471944" w:rsidTr="00072653">
        <w:trPr>
          <w:tblHeader/>
        </w:trPr>
        <w:tc>
          <w:tcPr>
            <w:tcW w:w="1101" w:type="dxa"/>
            <w:tcBorders>
              <w:top w:val="single" w:sz="6" w:space="0" w:color="auto"/>
              <w:bottom w:val="single" w:sz="12" w:space="0" w:color="auto"/>
            </w:tcBorders>
            <w:shd w:val="clear" w:color="auto" w:fill="auto"/>
          </w:tcPr>
          <w:p w:rsidR="00FB53B0" w:rsidRPr="00471944" w:rsidRDefault="00FB53B0" w:rsidP="009E0E63">
            <w:pPr>
              <w:pStyle w:val="TableHeading"/>
            </w:pPr>
          </w:p>
        </w:tc>
        <w:tc>
          <w:tcPr>
            <w:tcW w:w="5386" w:type="dxa"/>
            <w:tcBorders>
              <w:top w:val="single" w:sz="6" w:space="0" w:color="auto"/>
              <w:bottom w:val="single" w:sz="12" w:space="0" w:color="auto"/>
            </w:tcBorders>
            <w:shd w:val="clear" w:color="auto" w:fill="auto"/>
          </w:tcPr>
          <w:p w:rsidR="00FB53B0" w:rsidRPr="00471944" w:rsidRDefault="00FB53B0" w:rsidP="009E0E63">
            <w:pPr>
              <w:pStyle w:val="TableHeading"/>
            </w:pPr>
          </w:p>
        </w:tc>
        <w:tc>
          <w:tcPr>
            <w:tcW w:w="1149" w:type="dxa"/>
            <w:gridSpan w:val="2"/>
            <w:tcBorders>
              <w:top w:val="single" w:sz="6" w:space="0" w:color="auto"/>
              <w:bottom w:val="single" w:sz="12" w:space="0" w:color="auto"/>
            </w:tcBorders>
            <w:shd w:val="clear" w:color="auto" w:fill="auto"/>
          </w:tcPr>
          <w:p w:rsidR="00FB53B0" w:rsidRPr="00471944" w:rsidRDefault="00FB53B0" w:rsidP="009E0E63">
            <w:pPr>
              <w:pStyle w:val="TableHeading"/>
            </w:pPr>
            <w:r w:rsidRPr="00471944">
              <w:t>$</w:t>
            </w:r>
          </w:p>
        </w:tc>
      </w:tr>
      <w:tr w:rsidR="00FB53B0" w:rsidRPr="00471944" w:rsidTr="00072653">
        <w:tc>
          <w:tcPr>
            <w:tcW w:w="1101" w:type="dxa"/>
            <w:tcBorders>
              <w:top w:val="single" w:sz="12" w:space="0" w:color="auto"/>
            </w:tcBorders>
            <w:shd w:val="clear" w:color="auto" w:fill="auto"/>
          </w:tcPr>
          <w:p w:rsidR="00FB53B0" w:rsidRPr="00471944" w:rsidRDefault="00FB53B0" w:rsidP="00072653">
            <w:pPr>
              <w:pStyle w:val="Tabletext"/>
            </w:pPr>
            <w:r w:rsidRPr="00471944">
              <w:t>1.</w:t>
            </w:r>
          </w:p>
        </w:tc>
        <w:tc>
          <w:tcPr>
            <w:tcW w:w="5386" w:type="dxa"/>
            <w:tcBorders>
              <w:top w:val="single" w:sz="12" w:space="0" w:color="auto"/>
            </w:tcBorders>
            <w:shd w:val="clear" w:color="auto" w:fill="auto"/>
          </w:tcPr>
          <w:p w:rsidR="00FB53B0" w:rsidRPr="00471944" w:rsidRDefault="00FB53B0" w:rsidP="00072653">
            <w:pPr>
              <w:pStyle w:val="Tabletext"/>
            </w:pPr>
            <w:r w:rsidRPr="00471944">
              <w:t>Application for a copy of a part of an entry in a register or a part of a conference agreement file</w:t>
            </w:r>
          </w:p>
        </w:tc>
        <w:tc>
          <w:tcPr>
            <w:tcW w:w="1149" w:type="dxa"/>
            <w:gridSpan w:val="2"/>
            <w:tcBorders>
              <w:top w:val="single" w:sz="12" w:space="0" w:color="auto"/>
            </w:tcBorders>
            <w:shd w:val="clear" w:color="auto" w:fill="auto"/>
          </w:tcPr>
          <w:p w:rsidR="00FB53B0" w:rsidRPr="00471944" w:rsidRDefault="00FB53B0" w:rsidP="00072653">
            <w:pPr>
              <w:pStyle w:val="Tabletext"/>
              <w:jc w:val="right"/>
            </w:pPr>
            <w:r w:rsidRPr="00471944">
              <w:t>30</w:t>
            </w:r>
          </w:p>
        </w:tc>
      </w:tr>
      <w:tr w:rsidR="00FB53B0" w:rsidRPr="00471944" w:rsidTr="00072653">
        <w:tc>
          <w:tcPr>
            <w:tcW w:w="1101" w:type="dxa"/>
            <w:shd w:val="clear" w:color="auto" w:fill="auto"/>
          </w:tcPr>
          <w:p w:rsidR="00FB53B0" w:rsidRPr="00471944" w:rsidRDefault="00FB53B0" w:rsidP="00072653">
            <w:pPr>
              <w:pStyle w:val="Tabletext"/>
            </w:pPr>
            <w:r w:rsidRPr="00471944">
              <w:t>2.</w:t>
            </w:r>
          </w:p>
        </w:tc>
        <w:tc>
          <w:tcPr>
            <w:tcW w:w="5386" w:type="dxa"/>
            <w:shd w:val="clear" w:color="auto" w:fill="auto"/>
          </w:tcPr>
          <w:p w:rsidR="00FB53B0" w:rsidRPr="00471944" w:rsidRDefault="00FB53B0" w:rsidP="00072653">
            <w:pPr>
              <w:pStyle w:val="Tabletext"/>
            </w:pPr>
            <w:r w:rsidRPr="00471944">
              <w:t>Application for a copy of the whole of an entry in a register or the whole of a conference agreement file</w:t>
            </w:r>
          </w:p>
        </w:tc>
        <w:tc>
          <w:tcPr>
            <w:tcW w:w="1149" w:type="dxa"/>
            <w:gridSpan w:val="2"/>
            <w:shd w:val="clear" w:color="auto" w:fill="auto"/>
          </w:tcPr>
          <w:p w:rsidR="00FB53B0" w:rsidRPr="00471944" w:rsidRDefault="00FB53B0" w:rsidP="00072653">
            <w:pPr>
              <w:pStyle w:val="Tabletext"/>
              <w:jc w:val="right"/>
            </w:pPr>
            <w:r w:rsidRPr="00471944">
              <w:t>60</w:t>
            </w:r>
          </w:p>
        </w:tc>
      </w:tr>
      <w:tr w:rsidR="00FB53B0" w:rsidRPr="00471944" w:rsidTr="00072653">
        <w:tc>
          <w:tcPr>
            <w:tcW w:w="1101" w:type="dxa"/>
            <w:shd w:val="clear" w:color="auto" w:fill="auto"/>
          </w:tcPr>
          <w:p w:rsidR="00FB53B0" w:rsidRPr="00471944" w:rsidRDefault="00FB53B0" w:rsidP="00072653">
            <w:pPr>
              <w:pStyle w:val="Tabletext"/>
            </w:pPr>
            <w:r w:rsidRPr="00471944">
              <w:t>3.</w:t>
            </w:r>
          </w:p>
        </w:tc>
        <w:tc>
          <w:tcPr>
            <w:tcW w:w="5386" w:type="dxa"/>
            <w:shd w:val="clear" w:color="auto" w:fill="auto"/>
          </w:tcPr>
          <w:p w:rsidR="00FB53B0" w:rsidRPr="00471944" w:rsidRDefault="00FB53B0" w:rsidP="00072653">
            <w:pPr>
              <w:pStyle w:val="Tabletext"/>
            </w:pPr>
            <w:r w:rsidRPr="00471944">
              <w:t>Application for provisional registration of a conference agreement</w:t>
            </w:r>
          </w:p>
        </w:tc>
        <w:tc>
          <w:tcPr>
            <w:tcW w:w="1149" w:type="dxa"/>
            <w:gridSpan w:val="2"/>
            <w:shd w:val="clear" w:color="auto" w:fill="auto"/>
          </w:tcPr>
          <w:p w:rsidR="00FB53B0" w:rsidRPr="00471944" w:rsidRDefault="00FB53B0" w:rsidP="00072653">
            <w:pPr>
              <w:pStyle w:val="Tabletext"/>
              <w:jc w:val="right"/>
            </w:pPr>
            <w:r w:rsidRPr="00471944">
              <w:t>360</w:t>
            </w:r>
          </w:p>
        </w:tc>
      </w:tr>
      <w:tr w:rsidR="00FB53B0" w:rsidRPr="00471944" w:rsidTr="00072653">
        <w:tc>
          <w:tcPr>
            <w:tcW w:w="1101" w:type="dxa"/>
            <w:shd w:val="clear" w:color="auto" w:fill="auto"/>
          </w:tcPr>
          <w:p w:rsidR="00FB53B0" w:rsidRPr="00471944" w:rsidRDefault="00FB53B0" w:rsidP="00072653">
            <w:pPr>
              <w:pStyle w:val="Tabletext"/>
            </w:pPr>
            <w:r w:rsidRPr="00471944">
              <w:t>4.</w:t>
            </w:r>
          </w:p>
        </w:tc>
        <w:tc>
          <w:tcPr>
            <w:tcW w:w="5386" w:type="dxa"/>
            <w:shd w:val="clear" w:color="auto" w:fill="auto"/>
          </w:tcPr>
          <w:p w:rsidR="00FB53B0" w:rsidRPr="00471944" w:rsidRDefault="00FB53B0" w:rsidP="00072653">
            <w:pPr>
              <w:pStyle w:val="Tabletext"/>
            </w:pPr>
            <w:r w:rsidRPr="00471944">
              <w:t>Application for final registration of a conference agreement</w:t>
            </w:r>
          </w:p>
        </w:tc>
        <w:tc>
          <w:tcPr>
            <w:tcW w:w="1149" w:type="dxa"/>
            <w:gridSpan w:val="2"/>
            <w:shd w:val="clear" w:color="auto" w:fill="auto"/>
          </w:tcPr>
          <w:p w:rsidR="00FB53B0" w:rsidRPr="00471944" w:rsidRDefault="00FB53B0" w:rsidP="00072653">
            <w:pPr>
              <w:pStyle w:val="Tabletext"/>
              <w:jc w:val="right"/>
            </w:pPr>
            <w:r w:rsidRPr="00471944">
              <w:t>210</w:t>
            </w:r>
          </w:p>
        </w:tc>
      </w:tr>
      <w:tr w:rsidR="00FB53B0" w:rsidRPr="00471944" w:rsidTr="00072653">
        <w:trPr>
          <w:gridAfter w:val="1"/>
          <w:wAfter w:w="15" w:type="dxa"/>
        </w:trPr>
        <w:tc>
          <w:tcPr>
            <w:tcW w:w="1100" w:type="dxa"/>
            <w:tcBorders>
              <w:bottom w:val="single" w:sz="12" w:space="0" w:color="auto"/>
            </w:tcBorders>
            <w:shd w:val="clear" w:color="auto" w:fill="auto"/>
          </w:tcPr>
          <w:p w:rsidR="00FB53B0" w:rsidRPr="00471944" w:rsidRDefault="00FB53B0" w:rsidP="00072653">
            <w:pPr>
              <w:pStyle w:val="Tabletext"/>
            </w:pPr>
            <w:r w:rsidRPr="00471944">
              <w:t>5.</w:t>
            </w:r>
          </w:p>
        </w:tc>
        <w:tc>
          <w:tcPr>
            <w:tcW w:w="5387" w:type="dxa"/>
            <w:tcBorders>
              <w:bottom w:val="single" w:sz="12" w:space="0" w:color="auto"/>
            </w:tcBorders>
            <w:shd w:val="clear" w:color="auto" w:fill="auto"/>
          </w:tcPr>
          <w:p w:rsidR="00FB53B0" w:rsidRPr="00471944" w:rsidRDefault="00FB53B0" w:rsidP="00072653">
            <w:pPr>
              <w:pStyle w:val="Tabletext"/>
            </w:pPr>
            <w:r w:rsidRPr="00471944">
              <w:t>Application for registration of ocean carrier’s agent</w:t>
            </w:r>
          </w:p>
        </w:tc>
        <w:tc>
          <w:tcPr>
            <w:tcW w:w="1134" w:type="dxa"/>
            <w:tcBorders>
              <w:bottom w:val="single" w:sz="12" w:space="0" w:color="auto"/>
            </w:tcBorders>
            <w:shd w:val="clear" w:color="auto" w:fill="auto"/>
          </w:tcPr>
          <w:p w:rsidR="00FB53B0" w:rsidRPr="00471944" w:rsidRDefault="00FB53B0" w:rsidP="00072653">
            <w:pPr>
              <w:pStyle w:val="Tabletext"/>
              <w:jc w:val="right"/>
            </w:pPr>
            <w:r w:rsidRPr="00471944">
              <w:t>100</w:t>
            </w:r>
          </w:p>
        </w:tc>
      </w:tr>
    </w:tbl>
    <w:p w:rsidR="00FB53B0" w:rsidRPr="00471944" w:rsidRDefault="00FB53B0" w:rsidP="00261AAD">
      <w:pPr>
        <w:pStyle w:val="ActHead1"/>
        <w:pageBreakBefore/>
        <w:spacing w:before="240"/>
      </w:pPr>
      <w:bookmarkStart w:id="159" w:name="_Toc417373043"/>
      <w:r w:rsidRPr="00471944">
        <w:rPr>
          <w:rStyle w:val="CharChapNo"/>
        </w:rPr>
        <w:t>Schedule</w:t>
      </w:r>
      <w:r w:rsidR="00471944" w:rsidRPr="00471944">
        <w:rPr>
          <w:rStyle w:val="CharChapNo"/>
        </w:rPr>
        <w:t> </w:t>
      </w:r>
      <w:r w:rsidRPr="00471944">
        <w:rPr>
          <w:rStyle w:val="CharChapNo"/>
        </w:rPr>
        <w:t>3</w:t>
      </w:r>
      <w:r w:rsidR="00D52192" w:rsidRPr="00471944">
        <w:t>—</w:t>
      </w:r>
      <w:r w:rsidRPr="00471944">
        <w:rPr>
          <w:rStyle w:val="CharChapText"/>
        </w:rPr>
        <w:t>Forms—registration of conference agreements</w:t>
      </w:r>
      <w:bookmarkEnd w:id="159"/>
    </w:p>
    <w:p w:rsidR="00D52192" w:rsidRPr="00471944" w:rsidRDefault="00D52192" w:rsidP="006F11A1">
      <w:pPr>
        <w:pStyle w:val="ActHead2"/>
      </w:pPr>
      <w:bookmarkStart w:id="160" w:name="_Toc417373044"/>
      <w:r w:rsidRPr="00471944">
        <w:rPr>
          <w:rStyle w:val="CharPartNo"/>
        </w:rPr>
        <w:t>Form 1</w:t>
      </w:r>
      <w:r w:rsidR="006F11A1" w:rsidRPr="00471944">
        <w:t>—</w:t>
      </w:r>
      <w:r w:rsidRPr="00471944">
        <w:rPr>
          <w:rStyle w:val="CharPartText"/>
        </w:rPr>
        <w:t>Application for provisional registration of a conference agreement</w:t>
      </w:r>
      <w:bookmarkEnd w:id="160"/>
    </w:p>
    <w:p w:rsidR="00D52192" w:rsidRPr="00471944" w:rsidRDefault="00D52192" w:rsidP="009E0E63">
      <w:pPr>
        <w:pStyle w:val="notemargin"/>
      </w:pPr>
      <w:r w:rsidRPr="00471944">
        <w:t>(regulation</w:t>
      </w:r>
      <w:r w:rsidR="00471944">
        <w:t> </w:t>
      </w:r>
      <w:r w:rsidRPr="00471944">
        <w:t>38)</w:t>
      </w:r>
    </w:p>
    <w:p w:rsidR="00D52192" w:rsidRPr="00471944" w:rsidRDefault="00D52192" w:rsidP="000879E1">
      <w:pPr>
        <w:pStyle w:val="Schedulepara"/>
        <w:rPr>
          <w:i/>
        </w:rPr>
      </w:pPr>
      <w:r w:rsidRPr="00471944">
        <w:rPr>
          <w:i/>
        </w:rPr>
        <w:t>Competition and Consumer Act 2010</w:t>
      </w:r>
    </w:p>
    <w:p w:rsidR="00D52192" w:rsidRPr="00471944" w:rsidRDefault="00D52192" w:rsidP="00D52192">
      <w:pPr>
        <w:spacing w:before="120"/>
      </w:pPr>
      <w:r w:rsidRPr="00471944">
        <w:t>Application for provisional registration of a conference agreement</w:t>
      </w:r>
    </w:p>
    <w:p w:rsidR="00D52192" w:rsidRPr="00471944" w:rsidRDefault="00D52192" w:rsidP="00D52192">
      <w:pPr>
        <w:spacing w:before="120"/>
      </w:pPr>
      <w:r w:rsidRPr="00471944">
        <w:t>Name of applicant(s):</w:t>
      </w:r>
    </w:p>
    <w:p w:rsidR="00D52192" w:rsidRPr="00471944" w:rsidRDefault="00D52192" w:rsidP="00D52192">
      <w:pPr>
        <w:spacing w:before="120"/>
      </w:pPr>
      <w:r w:rsidRPr="00471944">
        <w:t>Address of applicant(s):</w:t>
      </w:r>
    </w:p>
    <w:p w:rsidR="00D52192" w:rsidRPr="00471944" w:rsidRDefault="00D52192" w:rsidP="00D52192">
      <w:pPr>
        <w:spacing w:before="120"/>
        <w:jc w:val="center"/>
      </w:pPr>
      <w:r w:rsidRPr="00471944">
        <w:t>[Here insert particulars specified in regulation</w:t>
      </w:r>
      <w:r w:rsidR="00471944">
        <w:t> </w:t>
      </w:r>
      <w:r w:rsidRPr="00471944">
        <w:t>38]</w:t>
      </w:r>
    </w:p>
    <w:p w:rsidR="00D52192" w:rsidRPr="00471944" w:rsidRDefault="00D52192" w:rsidP="00D52192">
      <w:pPr>
        <w:spacing w:before="120"/>
      </w:pPr>
      <w:r w:rsidRPr="00471944">
        <w:t>Signature of applicant(s):</w:t>
      </w:r>
    </w:p>
    <w:p w:rsidR="00D52192" w:rsidRPr="00471944" w:rsidRDefault="00D52192" w:rsidP="00D52192">
      <w:pPr>
        <w:spacing w:before="60"/>
      </w:pPr>
      <w:r w:rsidRPr="00471944">
        <w:t>Date:</w:t>
      </w:r>
    </w:p>
    <w:p w:rsidR="00D52192" w:rsidRPr="00471944" w:rsidRDefault="00D52192" w:rsidP="00EC2256">
      <w:pPr>
        <w:pStyle w:val="ActHead2"/>
        <w:pageBreakBefore/>
      </w:pPr>
      <w:bookmarkStart w:id="161" w:name="_Toc417373045"/>
      <w:r w:rsidRPr="00471944">
        <w:rPr>
          <w:rStyle w:val="CharPartNo"/>
        </w:rPr>
        <w:t>Form 2</w:t>
      </w:r>
      <w:r w:rsidR="00EC2256" w:rsidRPr="00471944">
        <w:t>—</w:t>
      </w:r>
      <w:r w:rsidRPr="00471944">
        <w:rPr>
          <w:rStyle w:val="CharPartText"/>
        </w:rPr>
        <w:t>Application for final registration of a conference agreement</w:t>
      </w:r>
      <w:bookmarkEnd w:id="161"/>
    </w:p>
    <w:p w:rsidR="00D52192" w:rsidRPr="00471944" w:rsidRDefault="00D52192" w:rsidP="009E0E63">
      <w:pPr>
        <w:pStyle w:val="notemargin"/>
      </w:pPr>
      <w:r w:rsidRPr="00471944">
        <w:t>(regulation</w:t>
      </w:r>
      <w:r w:rsidR="00471944">
        <w:t> </w:t>
      </w:r>
      <w:r w:rsidRPr="00471944">
        <w:t>40)</w:t>
      </w:r>
    </w:p>
    <w:p w:rsidR="00D52192" w:rsidRPr="00471944" w:rsidRDefault="00D52192" w:rsidP="00D52192">
      <w:pPr>
        <w:pStyle w:val="Schedulepara"/>
        <w:rPr>
          <w:i/>
        </w:rPr>
      </w:pPr>
      <w:r w:rsidRPr="00471944">
        <w:rPr>
          <w:i/>
        </w:rPr>
        <w:t>Competition and Consumer Act 2010</w:t>
      </w:r>
    </w:p>
    <w:p w:rsidR="00D52192" w:rsidRPr="00471944" w:rsidRDefault="00D52192" w:rsidP="00D52192">
      <w:pPr>
        <w:spacing w:before="120"/>
      </w:pPr>
      <w:r w:rsidRPr="00471944">
        <w:t>Application for final registration of a conference agreement</w:t>
      </w:r>
    </w:p>
    <w:p w:rsidR="00D52192" w:rsidRPr="00471944" w:rsidRDefault="00D52192" w:rsidP="00D52192">
      <w:pPr>
        <w:spacing w:before="120"/>
      </w:pPr>
      <w:r w:rsidRPr="00471944">
        <w:t>Name of applicant(s):</w:t>
      </w:r>
    </w:p>
    <w:p w:rsidR="00D52192" w:rsidRPr="00471944" w:rsidRDefault="00D52192" w:rsidP="00D52192">
      <w:pPr>
        <w:spacing w:before="120"/>
      </w:pPr>
      <w:r w:rsidRPr="00471944">
        <w:t>Address of applicant(s):</w:t>
      </w:r>
    </w:p>
    <w:p w:rsidR="00D52192" w:rsidRPr="00471944" w:rsidRDefault="00D52192" w:rsidP="00D52192">
      <w:pPr>
        <w:spacing w:before="120"/>
        <w:jc w:val="center"/>
      </w:pPr>
      <w:r w:rsidRPr="00471944">
        <w:t>[Here insert particulars specified in regulation</w:t>
      </w:r>
      <w:r w:rsidR="00471944">
        <w:t> </w:t>
      </w:r>
      <w:r w:rsidRPr="00471944">
        <w:t>40]</w:t>
      </w:r>
    </w:p>
    <w:p w:rsidR="00D52192" w:rsidRPr="00471944" w:rsidRDefault="00D52192" w:rsidP="00D52192">
      <w:pPr>
        <w:spacing w:before="120"/>
      </w:pPr>
      <w:r w:rsidRPr="00471944">
        <w:t>Signature of applicant(s):</w:t>
      </w:r>
    </w:p>
    <w:p w:rsidR="00D52192" w:rsidRPr="00471944" w:rsidRDefault="00D52192" w:rsidP="00D52192">
      <w:pPr>
        <w:spacing w:before="120"/>
      </w:pPr>
      <w:r w:rsidRPr="00471944">
        <w:t>Date:</w:t>
      </w:r>
    </w:p>
    <w:p w:rsidR="00D52192" w:rsidRPr="00471944" w:rsidRDefault="00D52192" w:rsidP="00EC2256">
      <w:pPr>
        <w:pStyle w:val="ActHead2"/>
        <w:pageBreakBefore/>
      </w:pPr>
      <w:bookmarkStart w:id="162" w:name="_Toc417373046"/>
      <w:r w:rsidRPr="00471944">
        <w:rPr>
          <w:rStyle w:val="CharPartNo"/>
        </w:rPr>
        <w:t>Form 3</w:t>
      </w:r>
      <w:r w:rsidR="00EC2256" w:rsidRPr="00471944">
        <w:t>—</w:t>
      </w:r>
      <w:r w:rsidRPr="00471944">
        <w:rPr>
          <w:rStyle w:val="CharPartText"/>
        </w:rPr>
        <w:t>Abstract of confidential parts of agreement</w:t>
      </w:r>
      <w:bookmarkEnd w:id="162"/>
    </w:p>
    <w:p w:rsidR="00D52192" w:rsidRPr="00471944" w:rsidRDefault="00D52192" w:rsidP="009E0E63">
      <w:pPr>
        <w:pStyle w:val="notemargin"/>
      </w:pPr>
      <w:r w:rsidRPr="00471944">
        <w:t>(regulation</w:t>
      </w:r>
      <w:r w:rsidR="00471944">
        <w:t> </w:t>
      </w:r>
      <w:r w:rsidRPr="00471944">
        <w:t>41)</w:t>
      </w:r>
    </w:p>
    <w:p w:rsidR="00D52192" w:rsidRPr="00471944" w:rsidRDefault="00D52192" w:rsidP="00D52192">
      <w:pPr>
        <w:pStyle w:val="Schedulepara"/>
        <w:spacing w:before="120"/>
        <w:rPr>
          <w:i/>
        </w:rPr>
      </w:pPr>
      <w:r w:rsidRPr="00471944">
        <w:rPr>
          <w:i/>
        </w:rPr>
        <w:t>Competition and Consumer Act 2010</w:t>
      </w:r>
    </w:p>
    <w:p w:rsidR="00D52192" w:rsidRPr="00471944" w:rsidRDefault="00D52192" w:rsidP="00D52192">
      <w:pPr>
        <w:spacing w:before="80"/>
      </w:pPr>
      <w:r w:rsidRPr="00471944">
        <w:t>Abstract of confidential parts of agreement</w:t>
      </w:r>
    </w:p>
    <w:p w:rsidR="00D52192" w:rsidRPr="00471944" w:rsidRDefault="00D52192" w:rsidP="00D52192">
      <w:pPr>
        <w:spacing w:before="80"/>
      </w:pPr>
      <w:r w:rsidRPr="00471944">
        <w:t>Name of party making request:</w:t>
      </w:r>
    </w:p>
    <w:p w:rsidR="00D52192" w:rsidRPr="00471944" w:rsidRDefault="00D52192" w:rsidP="00D52192">
      <w:pPr>
        <w:spacing w:before="80"/>
      </w:pPr>
      <w:r w:rsidRPr="00471944">
        <w:t>Title of conference:</w:t>
      </w:r>
    </w:p>
    <w:p w:rsidR="00D52192" w:rsidRPr="00471944" w:rsidRDefault="00D52192" w:rsidP="00D52192">
      <w:pPr>
        <w:spacing w:before="60"/>
        <w:jc w:val="center"/>
      </w:pPr>
      <w:r w:rsidRPr="00471944">
        <w:t>[Here describe material covered by confidential parts of agreement]</w:t>
      </w:r>
    </w:p>
    <w:p w:rsidR="00D52192" w:rsidRPr="00471944" w:rsidRDefault="00D52192" w:rsidP="00D52192">
      <w:pPr>
        <w:spacing w:before="80"/>
      </w:pPr>
      <w:r w:rsidRPr="00471944">
        <w:t>Signature of applicant:</w:t>
      </w:r>
    </w:p>
    <w:p w:rsidR="00D52192" w:rsidRPr="00471944" w:rsidRDefault="00D52192" w:rsidP="00D52192">
      <w:pPr>
        <w:spacing w:before="80"/>
      </w:pPr>
      <w:r w:rsidRPr="00471944">
        <w:t>Date:</w:t>
      </w:r>
    </w:p>
    <w:p w:rsidR="00D52192" w:rsidRPr="00471944" w:rsidRDefault="00D52192" w:rsidP="00EC2256">
      <w:pPr>
        <w:pStyle w:val="ActHead2"/>
        <w:pageBreakBefore/>
      </w:pPr>
      <w:bookmarkStart w:id="163" w:name="_Toc417373047"/>
      <w:r w:rsidRPr="00471944">
        <w:rPr>
          <w:rStyle w:val="CharPartNo"/>
        </w:rPr>
        <w:t>Form 4</w:t>
      </w:r>
      <w:r w:rsidR="00EC2256" w:rsidRPr="00471944">
        <w:t>—</w:t>
      </w:r>
      <w:r w:rsidRPr="00471944">
        <w:rPr>
          <w:rStyle w:val="CharPartText"/>
        </w:rPr>
        <w:t>Notice of the happening of an affecting event</w:t>
      </w:r>
      <w:bookmarkEnd w:id="163"/>
    </w:p>
    <w:p w:rsidR="00D52192" w:rsidRPr="00471944" w:rsidRDefault="00D52192" w:rsidP="009E0E63">
      <w:pPr>
        <w:pStyle w:val="notemargin"/>
      </w:pPr>
      <w:r w:rsidRPr="00471944">
        <w:t>(regulation</w:t>
      </w:r>
      <w:r w:rsidR="00471944">
        <w:t> </w:t>
      </w:r>
      <w:r w:rsidRPr="00471944">
        <w:t>42)</w:t>
      </w:r>
    </w:p>
    <w:p w:rsidR="00D52192" w:rsidRPr="00471944" w:rsidRDefault="00D52192" w:rsidP="00D52192">
      <w:pPr>
        <w:pStyle w:val="Schedulepara"/>
        <w:spacing w:before="120"/>
        <w:rPr>
          <w:i/>
        </w:rPr>
      </w:pPr>
      <w:r w:rsidRPr="00471944">
        <w:rPr>
          <w:i/>
        </w:rPr>
        <w:t>Competition and Consumer Act 2010</w:t>
      </w:r>
    </w:p>
    <w:p w:rsidR="00D52192" w:rsidRPr="00471944" w:rsidRDefault="00D52192" w:rsidP="00D52192">
      <w:pPr>
        <w:spacing w:before="80"/>
      </w:pPr>
      <w:r w:rsidRPr="00471944">
        <w:t>Notice of the happening of an affecting event</w:t>
      </w:r>
    </w:p>
    <w:p w:rsidR="00D52192" w:rsidRPr="00471944" w:rsidRDefault="00D52192" w:rsidP="00D52192">
      <w:pPr>
        <w:spacing w:before="80"/>
      </w:pPr>
      <w:r w:rsidRPr="00471944">
        <w:t>Name of party giving notice:</w:t>
      </w:r>
    </w:p>
    <w:p w:rsidR="00D52192" w:rsidRPr="00471944" w:rsidRDefault="00D52192" w:rsidP="00D52192">
      <w:pPr>
        <w:spacing w:before="80"/>
      </w:pPr>
      <w:r w:rsidRPr="00471944">
        <w:t>Title of conference agreement:</w:t>
      </w:r>
    </w:p>
    <w:p w:rsidR="00D52192" w:rsidRPr="00471944" w:rsidRDefault="00D52192" w:rsidP="00D52192">
      <w:pPr>
        <w:spacing w:before="60"/>
        <w:jc w:val="center"/>
      </w:pPr>
      <w:r w:rsidRPr="00471944">
        <w:t>[Here insert particulars specified in regulation</w:t>
      </w:r>
      <w:r w:rsidR="00471944">
        <w:t> </w:t>
      </w:r>
      <w:r w:rsidRPr="00471944">
        <w:t>42]</w:t>
      </w:r>
    </w:p>
    <w:p w:rsidR="00D52192" w:rsidRPr="00471944" w:rsidRDefault="00D52192" w:rsidP="00D52192">
      <w:pPr>
        <w:spacing w:before="80"/>
      </w:pPr>
      <w:r w:rsidRPr="00471944">
        <w:t>Signature of party giving notice:</w:t>
      </w:r>
    </w:p>
    <w:p w:rsidR="00D52192" w:rsidRPr="00471944" w:rsidRDefault="00D52192" w:rsidP="00D52192">
      <w:pPr>
        <w:spacing w:before="80"/>
      </w:pPr>
      <w:r w:rsidRPr="00471944">
        <w:t>Date:</w:t>
      </w:r>
    </w:p>
    <w:p w:rsidR="00D52192" w:rsidRPr="00471944" w:rsidRDefault="00D52192" w:rsidP="00EC2256">
      <w:pPr>
        <w:pStyle w:val="ActHead2"/>
        <w:pageBreakBefore/>
      </w:pPr>
      <w:bookmarkStart w:id="164" w:name="_Toc417373048"/>
      <w:r w:rsidRPr="00471944">
        <w:rPr>
          <w:rStyle w:val="CharPartNo"/>
        </w:rPr>
        <w:t>Form 5</w:t>
      </w:r>
      <w:r w:rsidR="00EC2256" w:rsidRPr="00471944">
        <w:t>—</w:t>
      </w:r>
      <w:r w:rsidRPr="00471944">
        <w:rPr>
          <w:rStyle w:val="CharPartText"/>
        </w:rPr>
        <w:t>Offer to give undertaking</w:t>
      </w:r>
      <w:bookmarkEnd w:id="164"/>
    </w:p>
    <w:p w:rsidR="00D52192" w:rsidRPr="00471944" w:rsidRDefault="00D52192" w:rsidP="009E0E63">
      <w:pPr>
        <w:pStyle w:val="notemargin"/>
      </w:pPr>
      <w:r w:rsidRPr="00471944">
        <w:t>(regulation</w:t>
      </w:r>
      <w:r w:rsidR="00471944">
        <w:t> </w:t>
      </w:r>
      <w:r w:rsidRPr="00471944">
        <w:t>43)</w:t>
      </w:r>
    </w:p>
    <w:p w:rsidR="00D52192" w:rsidRPr="00471944" w:rsidRDefault="00D52192" w:rsidP="00E13BD6">
      <w:pPr>
        <w:pStyle w:val="Schedulepara"/>
        <w:spacing w:before="240"/>
        <w:rPr>
          <w:i/>
        </w:rPr>
      </w:pPr>
      <w:r w:rsidRPr="00471944">
        <w:rPr>
          <w:i/>
        </w:rPr>
        <w:t>Competition and Consumer Act 2010</w:t>
      </w:r>
    </w:p>
    <w:p w:rsidR="00D52192" w:rsidRPr="00471944" w:rsidRDefault="00D52192" w:rsidP="00D52192">
      <w:pPr>
        <w:spacing w:before="80"/>
      </w:pPr>
      <w:r w:rsidRPr="00471944">
        <w:t>Offer to give undertaking</w:t>
      </w:r>
    </w:p>
    <w:p w:rsidR="00D52192" w:rsidRPr="00471944" w:rsidRDefault="00D52192" w:rsidP="00D52192">
      <w:pPr>
        <w:spacing w:before="80"/>
      </w:pPr>
      <w:r w:rsidRPr="00471944">
        <w:t>Provision of the Act under which offer made:</w:t>
      </w:r>
    </w:p>
    <w:p w:rsidR="00D52192" w:rsidRPr="00471944" w:rsidRDefault="00D52192" w:rsidP="00D52192">
      <w:pPr>
        <w:spacing w:before="80"/>
      </w:pPr>
      <w:r w:rsidRPr="00471944">
        <w:t>Names of</w:t>
      </w:r>
      <w:r w:rsidRPr="00471944">
        <w:tab/>
      </w:r>
      <w:r w:rsidR="00471944" w:rsidRPr="00471944">
        <w:rPr>
          <w:position w:val="6"/>
          <w:sz w:val="16"/>
        </w:rPr>
        <w:t>*</w:t>
      </w:r>
      <w:r w:rsidRPr="00471944">
        <w:t>parties to agreement:</w:t>
      </w:r>
    </w:p>
    <w:p w:rsidR="00D52192" w:rsidRPr="00471944" w:rsidRDefault="00D52192" w:rsidP="00D52192">
      <w:r w:rsidRPr="00471944">
        <w:tab/>
      </w:r>
      <w:r w:rsidRPr="00471944">
        <w:tab/>
      </w:r>
      <w:r w:rsidR="00471944" w:rsidRPr="00471944">
        <w:rPr>
          <w:position w:val="6"/>
          <w:sz w:val="16"/>
        </w:rPr>
        <w:t>*</w:t>
      </w:r>
      <w:r w:rsidRPr="00471944">
        <w:t>ocean carrier:</w:t>
      </w:r>
    </w:p>
    <w:p w:rsidR="00D52192" w:rsidRPr="00471944" w:rsidRDefault="00D52192" w:rsidP="00D52192">
      <w:pPr>
        <w:keepNext/>
        <w:keepLines/>
        <w:spacing w:before="60" w:after="60"/>
        <w:jc w:val="center"/>
      </w:pPr>
      <w:r w:rsidRPr="00471944">
        <w:t>[Here insert particulars specified in regulation</w:t>
      </w:r>
      <w:r w:rsidR="00471944">
        <w:t> </w:t>
      </w:r>
      <w:r w:rsidRPr="00471944">
        <w:t>43]</w:t>
      </w:r>
    </w:p>
    <w:p w:rsidR="00D52192" w:rsidRPr="00471944" w:rsidRDefault="00D52192" w:rsidP="00D52192">
      <w:r w:rsidRPr="00471944">
        <w:t>Signatures of parties:</w:t>
      </w:r>
    </w:p>
    <w:p w:rsidR="00D52192" w:rsidRPr="00471944" w:rsidRDefault="00D52192" w:rsidP="00D52192">
      <w:pPr>
        <w:spacing w:before="60"/>
      </w:pPr>
      <w:r w:rsidRPr="00471944">
        <w:t>Date:</w:t>
      </w:r>
    </w:p>
    <w:p w:rsidR="00EC2256" w:rsidRPr="00471944" w:rsidRDefault="00D52192" w:rsidP="00EC2256">
      <w:pPr>
        <w:pStyle w:val="ActHead2"/>
        <w:pageBreakBefore/>
      </w:pPr>
      <w:bookmarkStart w:id="165" w:name="_Toc417373049"/>
      <w:r w:rsidRPr="00471944">
        <w:rPr>
          <w:rStyle w:val="CharPartNo"/>
        </w:rPr>
        <w:t>Form 6</w:t>
      </w:r>
      <w:r w:rsidR="00EC2256" w:rsidRPr="00471944">
        <w:t>—</w:t>
      </w:r>
      <w:r w:rsidRPr="00471944">
        <w:rPr>
          <w:rStyle w:val="CharPartText"/>
        </w:rPr>
        <w:t>Application by ocean carrier for registration of agent</w:t>
      </w:r>
      <w:bookmarkEnd w:id="165"/>
    </w:p>
    <w:p w:rsidR="00D52192" w:rsidRPr="00471944" w:rsidRDefault="00D52192" w:rsidP="009E0E63">
      <w:pPr>
        <w:pStyle w:val="notemargin"/>
      </w:pPr>
      <w:r w:rsidRPr="00471944">
        <w:t>(regulation</w:t>
      </w:r>
      <w:r w:rsidR="00471944">
        <w:t> </w:t>
      </w:r>
      <w:r w:rsidRPr="00471944">
        <w:t>44)</w:t>
      </w:r>
    </w:p>
    <w:p w:rsidR="00D52192" w:rsidRPr="00471944" w:rsidRDefault="00D52192" w:rsidP="00E13BD6">
      <w:pPr>
        <w:pStyle w:val="Schedulepara"/>
        <w:spacing w:before="240"/>
        <w:rPr>
          <w:i/>
        </w:rPr>
      </w:pPr>
      <w:r w:rsidRPr="00471944">
        <w:rPr>
          <w:i/>
        </w:rPr>
        <w:t>Competition and Consumer Act 2010</w:t>
      </w:r>
    </w:p>
    <w:p w:rsidR="00D52192" w:rsidRPr="00471944" w:rsidRDefault="00D52192" w:rsidP="00D52192">
      <w:pPr>
        <w:pStyle w:val="Schedulereferenceleft"/>
        <w:rPr>
          <w:rFonts w:ascii="Times New Roman" w:hAnsi="Times New Roman"/>
          <w:sz w:val="24"/>
        </w:rPr>
      </w:pPr>
      <w:r w:rsidRPr="00471944">
        <w:rPr>
          <w:rFonts w:ascii="Times New Roman" w:hAnsi="Times New Roman"/>
          <w:sz w:val="24"/>
        </w:rPr>
        <w:t>(section</w:t>
      </w:r>
      <w:r w:rsidR="00471944">
        <w:rPr>
          <w:rFonts w:ascii="Times New Roman" w:hAnsi="Times New Roman"/>
          <w:sz w:val="24"/>
        </w:rPr>
        <w:t> </w:t>
      </w:r>
      <w:r w:rsidRPr="00471944">
        <w:rPr>
          <w:rFonts w:ascii="Times New Roman" w:hAnsi="Times New Roman"/>
          <w:sz w:val="24"/>
        </w:rPr>
        <w:t>10.70)</w:t>
      </w:r>
    </w:p>
    <w:p w:rsidR="00D52192" w:rsidRPr="00471944" w:rsidRDefault="00D52192" w:rsidP="00D52192">
      <w:pPr>
        <w:spacing w:before="80"/>
      </w:pPr>
      <w:r w:rsidRPr="00471944">
        <w:t>Application by ocean carrier for registration of agent</w:t>
      </w:r>
    </w:p>
    <w:p w:rsidR="00D52192" w:rsidRPr="00471944" w:rsidRDefault="00D52192" w:rsidP="00D52192">
      <w:pPr>
        <w:spacing w:before="80"/>
      </w:pPr>
      <w:r w:rsidRPr="00471944">
        <w:t>Names of applicant:</w:t>
      </w:r>
    </w:p>
    <w:p w:rsidR="00D52192" w:rsidRPr="00471944" w:rsidRDefault="00D52192" w:rsidP="00D52192">
      <w:pPr>
        <w:spacing w:before="120"/>
        <w:jc w:val="center"/>
      </w:pPr>
      <w:r w:rsidRPr="00471944">
        <w:t>[Here insert particulars specified in regulation</w:t>
      </w:r>
      <w:r w:rsidR="00471944">
        <w:t> </w:t>
      </w:r>
      <w:r w:rsidRPr="00471944">
        <w:t>44]</w:t>
      </w:r>
    </w:p>
    <w:p w:rsidR="00D52192" w:rsidRPr="00471944" w:rsidRDefault="00D52192" w:rsidP="00D52192">
      <w:pPr>
        <w:spacing w:before="80"/>
      </w:pPr>
      <w:r w:rsidRPr="00471944">
        <w:t>Signatures of applicant:</w:t>
      </w:r>
    </w:p>
    <w:p w:rsidR="00D52192" w:rsidRPr="00471944" w:rsidRDefault="00D52192" w:rsidP="00D52192">
      <w:pPr>
        <w:spacing w:before="80"/>
      </w:pPr>
      <w:r w:rsidRPr="00471944">
        <w:t>Date:</w:t>
      </w:r>
    </w:p>
    <w:p w:rsidR="00D52192" w:rsidRPr="00471944" w:rsidRDefault="00D52192" w:rsidP="00EC2256">
      <w:pPr>
        <w:pStyle w:val="ActHead2"/>
        <w:pageBreakBefore/>
      </w:pPr>
      <w:bookmarkStart w:id="166" w:name="_Toc417373050"/>
      <w:r w:rsidRPr="00471944">
        <w:rPr>
          <w:rStyle w:val="CharPartNo"/>
        </w:rPr>
        <w:t>Form 7</w:t>
      </w:r>
      <w:r w:rsidR="00EC2256" w:rsidRPr="00471944">
        <w:t>—</w:t>
      </w:r>
      <w:r w:rsidRPr="00471944">
        <w:rPr>
          <w:rStyle w:val="CharPartText"/>
        </w:rPr>
        <w:t>Notice to change of agent, change of address or change of particulars</w:t>
      </w:r>
      <w:bookmarkEnd w:id="166"/>
    </w:p>
    <w:p w:rsidR="00D52192" w:rsidRPr="00471944" w:rsidRDefault="00D52192" w:rsidP="009E0E63">
      <w:pPr>
        <w:pStyle w:val="notemargin"/>
      </w:pPr>
      <w:r w:rsidRPr="00471944">
        <w:t>(regulation</w:t>
      </w:r>
      <w:r w:rsidR="00471944">
        <w:t> </w:t>
      </w:r>
      <w:r w:rsidRPr="00471944">
        <w:t>45)</w:t>
      </w:r>
    </w:p>
    <w:p w:rsidR="00D52192" w:rsidRPr="00471944" w:rsidRDefault="00D52192" w:rsidP="00D52192">
      <w:pPr>
        <w:pStyle w:val="Schedulepara"/>
        <w:rPr>
          <w:i/>
        </w:rPr>
      </w:pPr>
      <w:r w:rsidRPr="00471944">
        <w:rPr>
          <w:i/>
        </w:rPr>
        <w:t>Competition and Consumer Act 2010</w:t>
      </w:r>
    </w:p>
    <w:p w:rsidR="00D52192" w:rsidRPr="00471944" w:rsidRDefault="00D52192" w:rsidP="00D52192">
      <w:pPr>
        <w:pStyle w:val="Schedulereference"/>
        <w:ind w:hanging="2410"/>
        <w:rPr>
          <w:rFonts w:ascii="Times New Roman" w:hAnsi="Times New Roman"/>
          <w:sz w:val="24"/>
        </w:rPr>
      </w:pPr>
      <w:r w:rsidRPr="00471944">
        <w:rPr>
          <w:rFonts w:ascii="Times New Roman" w:hAnsi="Times New Roman"/>
          <w:sz w:val="24"/>
        </w:rPr>
        <w:t>(section</w:t>
      </w:r>
      <w:r w:rsidR="00471944">
        <w:rPr>
          <w:rFonts w:ascii="Times New Roman" w:hAnsi="Times New Roman"/>
          <w:sz w:val="24"/>
        </w:rPr>
        <w:t> </w:t>
      </w:r>
      <w:r w:rsidRPr="00471944">
        <w:rPr>
          <w:rFonts w:ascii="Times New Roman" w:hAnsi="Times New Roman"/>
          <w:sz w:val="24"/>
        </w:rPr>
        <w:t>10.72)</w:t>
      </w:r>
    </w:p>
    <w:p w:rsidR="00D52192" w:rsidRPr="00471944" w:rsidRDefault="00D52192" w:rsidP="00D52192">
      <w:pPr>
        <w:spacing w:before="80"/>
      </w:pPr>
      <w:r w:rsidRPr="00471944">
        <w:t>Notice to change of agent, change of address or change of particulars</w:t>
      </w:r>
    </w:p>
    <w:p w:rsidR="00D52192" w:rsidRPr="00471944" w:rsidRDefault="00D52192" w:rsidP="00D52192">
      <w:pPr>
        <w:spacing w:before="80"/>
      </w:pPr>
      <w:r w:rsidRPr="00471944">
        <w:t>Name of ocean carrier:</w:t>
      </w:r>
    </w:p>
    <w:p w:rsidR="00D52192" w:rsidRPr="00471944" w:rsidRDefault="00D52192" w:rsidP="00D52192">
      <w:pPr>
        <w:spacing w:before="120"/>
        <w:jc w:val="center"/>
      </w:pPr>
      <w:r w:rsidRPr="00471944">
        <w:t>[Here insert particulars specified in regulation</w:t>
      </w:r>
      <w:r w:rsidR="00471944">
        <w:t> </w:t>
      </w:r>
      <w:r w:rsidRPr="00471944">
        <w:t>45]</w:t>
      </w:r>
    </w:p>
    <w:p w:rsidR="00D52192" w:rsidRPr="00471944" w:rsidRDefault="00D52192" w:rsidP="00D52192">
      <w:pPr>
        <w:spacing w:before="80"/>
      </w:pPr>
      <w:r w:rsidRPr="00471944">
        <w:t>Signature of ocean carrier:</w:t>
      </w:r>
    </w:p>
    <w:p w:rsidR="00D52192" w:rsidRPr="00471944" w:rsidRDefault="00D52192" w:rsidP="00D52192">
      <w:pPr>
        <w:spacing w:before="80"/>
      </w:pPr>
      <w:r w:rsidRPr="00471944">
        <w:t>Date:</w:t>
      </w:r>
    </w:p>
    <w:p w:rsidR="00DB4D58" w:rsidRPr="00471944" w:rsidRDefault="00DB4D58" w:rsidP="009848B7">
      <w:pPr>
        <w:sectPr w:rsidR="00DB4D58" w:rsidRPr="00471944" w:rsidSect="00D20CDF">
          <w:headerReference w:type="even" r:id="rId28"/>
          <w:headerReference w:type="default" r:id="rId29"/>
          <w:footerReference w:type="even" r:id="rId30"/>
          <w:footerReference w:type="default" r:id="rId31"/>
          <w:headerReference w:type="first" r:id="rId32"/>
          <w:footerReference w:type="first" r:id="rId33"/>
          <w:pgSz w:w="11907" w:h="16839" w:code="9"/>
          <w:pgMar w:top="1985" w:right="2410" w:bottom="4252" w:left="2410" w:header="720" w:footer="3402" w:gutter="0"/>
          <w:cols w:space="720"/>
          <w:docGrid w:linePitch="299"/>
        </w:sectPr>
      </w:pPr>
      <w:bookmarkStart w:id="167" w:name="OPCSB_NonAmendNoClausesB5"/>
    </w:p>
    <w:p w:rsidR="001E7C28" w:rsidRPr="00471944" w:rsidRDefault="001E7C28" w:rsidP="0020748D">
      <w:pPr>
        <w:pStyle w:val="ENotesHeading1"/>
        <w:pageBreakBefore/>
        <w:outlineLvl w:val="9"/>
      </w:pPr>
      <w:bookmarkStart w:id="168" w:name="_Toc417373051"/>
      <w:bookmarkEnd w:id="167"/>
      <w:r w:rsidRPr="00471944">
        <w:t>Endnotes</w:t>
      </w:r>
      <w:bookmarkEnd w:id="168"/>
    </w:p>
    <w:p w:rsidR="00C375F7" w:rsidRPr="007A36FC" w:rsidRDefault="00C375F7" w:rsidP="00FE00DD">
      <w:pPr>
        <w:pStyle w:val="ENotesHeading2"/>
        <w:spacing w:line="240" w:lineRule="auto"/>
        <w:outlineLvl w:val="9"/>
      </w:pPr>
      <w:bookmarkStart w:id="169" w:name="_Toc417373052"/>
      <w:r w:rsidRPr="007A36FC">
        <w:t>Endnote 1—About the endnotes</w:t>
      </w:r>
      <w:bookmarkEnd w:id="169"/>
    </w:p>
    <w:p w:rsidR="00C375F7" w:rsidRDefault="00C375F7" w:rsidP="00FE00DD">
      <w:pPr>
        <w:spacing w:after="120"/>
      </w:pPr>
      <w:r w:rsidRPr="00BC57F4">
        <w:t xml:space="preserve">The endnotes provide </w:t>
      </w:r>
      <w:r>
        <w:t>information about this compilation and the compiled law.</w:t>
      </w:r>
    </w:p>
    <w:p w:rsidR="00C375F7" w:rsidRPr="00BC57F4" w:rsidRDefault="00C375F7" w:rsidP="00FE00DD">
      <w:pPr>
        <w:spacing w:after="120"/>
      </w:pPr>
      <w:r w:rsidRPr="00BC57F4">
        <w:t>The followi</w:t>
      </w:r>
      <w:r>
        <w:t>ng endnotes are included in every</w:t>
      </w:r>
      <w:r w:rsidRPr="00BC57F4">
        <w:t xml:space="preserve"> compilation:</w:t>
      </w:r>
    </w:p>
    <w:p w:rsidR="00C375F7" w:rsidRPr="00BC57F4" w:rsidRDefault="00C375F7" w:rsidP="00FE00DD">
      <w:r w:rsidRPr="00BC57F4">
        <w:t>Endnote 1—About the endnotes</w:t>
      </w:r>
    </w:p>
    <w:p w:rsidR="00C375F7" w:rsidRPr="00BC57F4" w:rsidRDefault="00C375F7" w:rsidP="00FE00DD">
      <w:r w:rsidRPr="00BC57F4">
        <w:t>Endnote 2—Abbreviation key</w:t>
      </w:r>
    </w:p>
    <w:p w:rsidR="00C375F7" w:rsidRPr="00BC57F4" w:rsidRDefault="00C375F7" w:rsidP="00FE00DD">
      <w:r w:rsidRPr="00BC57F4">
        <w:t>Endnote 3—Legislation history</w:t>
      </w:r>
    </w:p>
    <w:p w:rsidR="00C375F7" w:rsidRDefault="00C375F7" w:rsidP="00FE00DD">
      <w:pPr>
        <w:spacing w:after="120"/>
      </w:pPr>
      <w:r w:rsidRPr="00BC57F4">
        <w:t>Endnote 4—Amendment history</w:t>
      </w:r>
    </w:p>
    <w:p w:rsidR="00C375F7" w:rsidRPr="00BC57F4" w:rsidRDefault="00C375F7" w:rsidP="00FE00DD">
      <w:pPr>
        <w:spacing w:after="120"/>
      </w:pPr>
      <w:r>
        <w:t>Endnotes about misdescribed amendments and other matters are included in a compilation only as necessary.</w:t>
      </w:r>
    </w:p>
    <w:p w:rsidR="00C375F7" w:rsidRPr="00BC57F4" w:rsidRDefault="00C375F7" w:rsidP="00FE00DD">
      <w:r w:rsidRPr="00BC57F4">
        <w:rPr>
          <w:b/>
        </w:rPr>
        <w:t>Abbreviation key—</w:t>
      </w:r>
      <w:r>
        <w:rPr>
          <w:b/>
        </w:rPr>
        <w:t>E</w:t>
      </w:r>
      <w:r w:rsidRPr="00BC57F4">
        <w:rPr>
          <w:b/>
        </w:rPr>
        <w:t>ndnote 2</w:t>
      </w:r>
    </w:p>
    <w:p w:rsidR="00C375F7" w:rsidRPr="00BC57F4" w:rsidRDefault="00C375F7" w:rsidP="00FE00DD">
      <w:pPr>
        <w:spacing w:after="120"/>
      </w:pPr>
      <w:r w:rsidRPr="00BC57F4">
        <w:t xml:space="preserve">The abbreviation key sets out abbreviations </w:t>
      </w:r>
      <w:r>
        <w:t xml:space="preserve">that may be </w:t>
      </w:r>
      <w:r w:rsidRPr="00BC57F4">
        <w:t>used in the endnotes.</w:t>
      </w:r>
    </w:p>
    <w:p w:rsidR="00C375F7" w:rsidRPr="00BC57F4" w:rsidRDefault="00C375F7" w:rsidP="00FE00DD">
      <w:pPr>
        <w:rPr>
          <w:b/>
        </w:rPr>
      </w:pPr>
      <w:r w:rsidRPr="00BC57F4">
        <w:rPr>
          <w:b/>
        </w:rPr>
        <w:t>Legislation history and amendment history—</w:t>
      </w:r>
      <w:r>
        <w:rPr>
          <w:b/>
        </w:rPr>
        <w:t>E</w:t>
      </w:r>
      <w:r w:rsidRPr="00BC57F4">
        <w:rPr>
          <w:b/>
        </w:rPr>
        <w:t>ndnotes 3 and 4</w:t>
      </w:r>
    </w:p>
    <w:p w:rsidR="00C375F7" w:rsidRPr="00BC57F4" w:rsidRDefault="00C375F7" w:rsidP="00FE00DD">
      <w:pPr>
        <w:spacing w:after="120"/>
      </w:pPr>
      <w:r w:rsidRPr="00BC57F4">
        <w:t>Amending laws are annotated in the legislation history and amendment history.</w:t>
      </w:r>
    </w:p>
    <w:p w:rsidR="00C375F7" w:rsidRPr="00BC57F4" w:rsidRDefault="00C375F7" w:rsidP="00FE00DD">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C375F7" w:rsidRDefault="00C375F7" w:rsidP="00FE00DD">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C375F7" w:rsidRPr="00BC57F4" w:rsidRDefault="00C375F7" w:rsidP="00FE00DD">
      <w:pPr>
        <w:keepNext/>
      </w:pPr>
      <w:r>
        <w:rPr>
          <w:b/>
        </w:rPr>
        <w:t>Misdescribed amendments</w:t>
      </w:r>
    </w:p>
    <w:p w:rsidR="00C375F7" w:rsidRDefault="00C375F7" w:rsidP="00FE00DD">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C375F7" w:rsidRDefault="00C375F7" w:rsidP="00FE00DD">
      <w:pPr>
        <w:spacing w:after="120"/>
      </w:pPr>
      <w:r>
        <w:t>If a misdescribed amendment cannot be given effect as intended, the amendment is set out in the endnotes.</w:t>
      </w:r>
    </w:p>
    <w:p w:rsidR="00AF6EF4" w:rsidRPr="00471944" w:rsidRDefault="00AF6EF4" w:rsidP="00776B44"/>
    <w:p w:rsidR="00C375F7" w:rsidRPr="001F4DF3" w:rsidRDefault="00C375F7" w:rsidP="00FE00DD">
      <w:pPr>
        <w:pStyle w:val="ENotesHeading2"/>
        <w:pageBreakBefore/>
        <w:outlineLvl w:val="9"/>
      </w:pPr>
      <w:bookmarkStart w:id="170" w:name="_Toc417373053"/>
      <w:r w:rsidRPr="001F4DF3">
        <w:t>Endnote 2—Abbreviation key</w:t>
      </w:r>
      <w:bookmarkEnd w:id="170"/>
    </w:p>
    <w:p w:rsidR="00C375F7" w:rsidRPr="002F4163" w:rsidRDefault="00C375F7" w:rsidP="00FE00DD">
      <w:pPr>
        <w:pStyle w:val="Tabletext"/>
      </w:pPr>
    </w:p>
    <w:tbl>
      <w:tblPr>
        <w:tblW w:w="7938" w:type="dxa"/>
        <w:tblInd w:w="108" w:type="dxa"/>
        <w:tblLayout w:type="fixed"/>
        <w:tblLook w:val="0000" w:firstRow="0" w:lastRow="0" w:firstColumn="0" w:lastColumn="0" w:noHBand="0" w:noVBand="0"/>
      </w:tblPr>
      <w:tblGrid>
        <w:gridCol w:w="4253"/>
        <w:gridCol w:w="3685"/>
      </w:tblGrid>
      <w:tr w:rsidR="00C375F7" w:rsidRPr="001F4DF3" w:rsidTr="00FE00DD">
        <w:tc>
          <w:tcPr>
            <w:tcW w:w="4253" w:type="dxa"/>
            <w:shd w:val="clear" w:color="auto" w:fill="auto"/>
          </w:tcPr>
          <w:p w:rsidR="00C375F7" w:rsidRPr="001F4DF3" w:rsidRDefault="00C375F7" w:rsidP="00FE00DD">
            <w:pPr>
              <w:pStyle w:val="ENoteTableText"/>
              <w:rPr>
                <w:sz w:val="20"/>
              </w:rPr>
            </w:pPr>
            <w:r w:rsidRPr="001F4DF3">
              <w:rPr>
                <w:sz w:val="20"/>
              </w:rPr>
              <w:t>A = Act</w:t>
            </w:r>
          </w:p>
        </w:tc>
        <w:tc>
          <w:tcPr>
            <w:tcW w:w="3685" w:type="dxa"/>
            <w:shd w:val="clear" w:color="auto" w:fill="auto"/>
          </w:tcPr>
          <w:p w:rsidR="00C375F7" w:rsidRPr="001F4DF3" w:rsidRDefault="00C375F7" w:rsidP="00FE00DD">
            <w:pPr>
              <w:pStyle w:val="ENoteTableText"/>
              <w:ind w:left="454" w:hanging="454"/>
              <w:rPr>
                <w:sz w:val="20"/>
              </w:rPr>
            </w:pPr>
            <w:r w:rsidRPr="001F4DF3">
              <w:rPr>
                <w:sz w:val="20"/>
              </w:rPr>
              <w:t>orig = original</w:t>
            </w:r>
          </w:p>
        </w:tc>
      </w:tr>
      <w:tr w:rsidR="00C375F7" w:rsidRPr="001F4DF3" w:rsidTr="00FE00DD">
        <w:tc>
          <w:tcPr>
            <w:tcW w:w="4253" w:type="dxa"/>
            <w:shd w:val="clear" w:color="auto" w:fill="auto"/>
          </w:tcPr>
          <w:p w:rsidR="00C375F7" w:rsidRPr="001F4DF3" w:rsidRDefault="00C375F7" w:rsidP="00FE00DD">
            <w:pPr>
              <w:pStyle w:val="ENoteTableText"/>
              <w:rPr>
                <w:sz w:val="20"/>
              </w:rPr>
            </w:pPr>
            <w:r w:rsidRPr="001F4DF3">
              <w:rPr>
                <w:sz w:val="20"/>
              </w:rPr>
              <w:t>ad = added or inserted</w:t>
            </w:r>
          </w:p>
        </w:tc>
        <w:tc>
          <w:tcPr>
            <w:tcW w:w="3685" w:type="dxa"/>
            <w:shd w:val="clear" w:color="auto" w:fill="auto"/>
          </w:tcPr>
          <w:p w:rsidR="00C375F7" w:rsidRPr="001F4DF3" w:rsidRDefault="00C375F7" w:rsidP="00FE00DD">
            <w:pPr>
              <w:pStyle w:val="ENoteTableText"/>
              <w:ind w:left="454" w:hanging="454"/>
              <w:rPr>
                <w:sz w:val="20"/>
              </w:rPr>
            </w:pPr>
            <w:r w:rsidRPr="001F4DF3">
              <w:rPr>
                <w:sz w:val="20"/>
              </w:rPr>
              <w:t>par = paragraph(s)/subparagraph(s)</w:t>
            </w:r>
          </w:p>
        </w:tc>
      </w:tr>
      <w:tr w:rsidR="00C375F7" w:rsidRPr="001F4DF3" w:rsidTr="00FE00DD">
        <w:tc>
          <w:tcPr>
            <w:tcW w:w="4253" w:type="dxa"/>
            <w:shd w:val="clear" w:color="auto" w:fill="auto"/>
          </w:tcPr>
          <w:p w:rsidR="00C375F7" w:rsidRPr="001F4DF3" w:rsidRDefault="00C375F7" w:rsidP="00FE00DD">
            <w:pPr>
              <w:pStyle w:val="ENoteTableText"/>
              <w:rPr>
                <w:sz w:val="20"/>
              </w:rPr>
            </w:pPr>
            <w:r w:rsidRPr="001F4DF3">
              <w:rPr>
                <w:sz w:val="20"/>
              </w:rPr>
              <w:t>am = amended</w:t>
            </w:r>
          </w:p>
        </w:tc>
        <w:tc>
          <w:tcPr>
            <w:tcW w:w="3685" w:type="dxa"/>
            <w:shd w:val="clear" w:color="auto" w:fill="auto"/>
          </w:tcPr>
          <w:p w:rsidR="00C375F7" w:rsidRPr="001F4DF3" w:rsidRDefault="00C375F7" w:rsidP="00FE00DD">
            <w:pPr>
              <w:pStyle w:val="ENoteTableText"/>
              <w:spacing w:before="0"/>
              <w:rPr>
                <w:sz w:val="20"/>
              </w:rPr>
            </w:pPr>
            <w:r w:rsidRPr="001F4DF3">
              <w:rPr>
                <w:sz w:val="20"/>
              </w:rPr>
              <w:t xml:space="preserve">    /sub</w:t>
            </w:r>
            <w:r w:rsidRPr="001F4DF3">
              <w:rPr>
                <w:sz w:val="20"/>
              </w:rPr>
              <w:noBreakHyphen/>
              <w:t>subparagraph(s)</w:t>
            </w:r>
          </w:p>
        </w:tc>
      </w:tr>
      <w:tr w:rsidR="00C375F7" w:rsidRPr="001F4DF3" w:rsidTr="00FE00DD">
        <w:tc>
          <w:tcPr>
            <w:tcW w:w="4253" w:type="dxa"/>
            <w:shd w:val="clear" w:color="auto" w:fill="auto"/>
          </w:tcPr>
          <w:p w:rsidR="00C375F7" w:rsidRPr="001F4DF3" w:rsidRDefault="00C375F7" w:rsidP="00FE00DD">
            <w:pPr>
              <w:pStyle w:val="ENoteTableText"/>
              <w:rPr>
                <w:sz w:val="20"/>
              </w:rPr>
            </w:pPr>
            <w:r w:rsidRPr="001F4DF3">
              <w:rPr>
                <w:sz w:val="20"/>
              </w:rPr>
              <w:t>amdt = amendment</w:t>
            </w:r>
          </w:p>
        </w:tc>
        <w:tc>
          <w:tcPr>
            <w:tcW w:w="3685" w:type="dxa"/>
            <w:shd w:val="clear" w:color="auto" w:fill="auto"/>
          </w:tcPr>
          <w:p w:rsidR="00C375F7" w:rsidRPr="001F4DF3" w:rsidRDefault="00C375F7" w:rsidP="00FE00DD">
            <w:pPr>
              <w:pStyle w:val="ENoteTableText"/>
              <w:rPr>
                <w:sz w:val="20"/>
              </w:rPr>
            </w:pPr>
            <w:r w:rsidRPr="001F4DF3">
              <w:rPr>
                <w:sz w:val="20"/>
              </w:rPr>
              <w:t>pres = present</w:t>
            </w:r>
          </w:p>
        </w:tc>
      </w:tr>
      <w:tr w:rsidR="00C375F7" w:rsidRPr="001F4DF3" w:rsidTr="00FE00DD">
        <w:tc>
          <w:tcPr>
            <w:tcW w:w="4253" w:type="dxa"/>
            <w:shd w:val="clear" w:color="auto" w:fill="auto"/>
          </w:tcPr>
          <w:p w:rsidR="00C375F7" w:rsidRPr="001F4DF3" w:rsidRDefault="00C375F7" w:rsidP="00FE00DD">
            <w:pPr>
              <w:pStyle w:val="ENoteTableText"/>
              <w:rPr>
                <w:sz w:val="20"/>
              </w:rPr>
            </w:pPr>
            <w:r w:rsidRPr="001F4DF3">
              <w:rPr>
                <w:sz w:val="20"/>
              </w:rPr>
              <w:t>c = clause(s)</w:t>
            </w:r>
          </w:p>
        </w:tc>
        <w:tc>
          <w:tcPr>
            <w:tcW w:w="3685" w:type="dxa"/>
            <w:shd w:val="clear" w:color="auto" w:fill="auto"/>
          </w:tcPr>
          <w:p w:rsidR="00C375F7" w:rsidRPr="001F4DF3" w:rsidRDefault="00C375F7" w:rsidP="00FE00DD">
            <w:pPr>
              <w:pStyle w:val="ENoteTableText"/>
              <w:rPr>
                <w:sz w:val="20"/>
              </w:rPr>
            </w:pPr>
            <w:r w:rsidRPr="001F4DF3">
              <w:rPr>
                <w:sz w:val="20"/>
              </w:rPr>
              <w:t>prev = previous</w:t>
            </w:r>
          </w:p>
        </w:tc>
      </w:tr>
      <w:tr w:rsidR="00C375F7" w:rsidRPr="001F4DF3" w:rsidTr="00FE00DD">
        <w:tc>
          <w:tcPr>
            <w:tcW w:w="4253" w:type="dxa"/>
            <w:shd w:val="clear" w:color="auto" w:fill="auto"/>
          </w:tcPr>
          <w:p w:rsidR="00C375F7" w:rsidRPr="001F4DF3" w:rsidRDefault="00C375F7" w:rsidP="00FE00DD">
            <w:pPr>
              <w:pStyle w:val="ENoteTableText"/>
              <w:rPr>
                <w:sz w:val="20"/>
              </w:rPr>
            </w:pPr>
            <w:r w:rsidRPr="001F4DF3">
              <w:rPr>
                <w:sz w:val="20"/>
              </w:rPr>
              <w:t>C[x] = Compilation No. x</w:t>
            </w:r>
          </w:p>
        </w:tc>
        <w:tc>
          <w:tcPr>
            <w:tcW w:w="3685" w:type="dxa"/>
            <w:shd w:val="clear" w:color="auto" w:fill="auto"/>
          </w:tcPr>
          <w:p w:rsidR="00C375F7" w:rsidRPr="001F4DF3" w:rsidRDefault="00C375F7" w:rsidP="00FE00DD">
            <w:pPr>
              <w:pStyle w:val="ENoteTableText"/>
              <w:rPr>
                <w:sz w:val="20"/>
              </w:rPr>
            </w:pPr>
            <w:r w:rsidRPr="001F4DF3">
              <w:rPr>
                <w:sz w:val="20"/>
              </w:rPr>
              <w:t>(prev…) = previously</w:t>
            </w:r>
          </w:p>
        </w:tc>
      </w:tr>
      <w:tr w:rsidR="00C375F7" w:rsidRPr="001F4DF3" w:rsidTr="00FE00DD">
        <w:tc>
          <w:tcPr>
            <w:tcW w:w="4253" w:type="dxa"/>
            <w:shd w:val="clear" w:color="auto" w:fill="auto"/>
          </w:tcPr>
          <w:p w:rsidR="00C375F7" w:rsidRPr="001F4DF3" w:rsidRDefault="00C375F7" w:rsidP="00FE00DD">
            <w:pPr>
              <w:pStyle w:val="ENoteTableText"/>
              <w:rPr>
                <w:sz w:val="20"/>
              </w:rPr>
            </w:pPr>
            <w:r w:rsidRPr="001F4DF3">
              <w:rPr>
                <w:sz w:val="20"/>
              </w:rPr>
              <w:t>Ch = Chapter(s)</w:t>
            </w:r>
          </w:p>
        </w:tc>
        <w:tc>
          <w:tcPr>
            <w:tcW w:w="3685" w:type="dxa"/>
            <w:shd w:val="clear" w:color="auto" w:fill="auto"/>
          </w:tcPr>
          <w:p w:rsidR="00C375F7" w:rsidRPr="001F4DF3" w:rsidRDefault="00C375F7" w:rsidP="00FE00DD">
            <w:pPr>
              <w:pStyle w:val="ENoteTableText"/>
              <w:rPr>
                <w:sz w:val="20"/>
              </w:rPr>
            </w:pPr>
            <w:r w:rsidRPr="001F4DF3">
              <w:rPr>
                <w:sz w:val="20"/>
              </w:rPr>
              <w:t>Pt = Part(s)</w:t>
            </w:r>
          </w:p>
        </w:tc>
      </w:tr>
      <w:tr w:rsidR="00C375F7" w:rsidRPr="001F4DF3" w:rsidTr="00FE00DD">
        <w:tc>
          <w:tcPr>
            <w:tcW w:w="4253" w:type="dxa"/>
            <w:shd w:val="clear" w:color="auto" w:fill="auto"/>
          </w:tcPr>
          <w:p w:rsidR="00C375F7" w:rsidRPr="001F4DF3" w:rsidRDefault="00C375F7" w:rsidP="00FE00DD">
            <w:pPr>
              <w:pStyle w:val="ENoteTableText"/>
              <w:rPr>
                <w:sz w:val="20"/>
              </w:rPr>
            </w:pPr>
            <w:r w:rsidRPr="001F4DF3">
              <w:rPr>
                <w:sz w:val="20"/>
              </w:rPr>
              <w:t>def = definition(s)</w:t>
            </w:r>
          </w:p>
        </w:tc>
        <w:tc>
          <w:tcPr>
            <w:tcW w:w="3685" w:type="dxa"/>
            <w:shd w:val="clear" w:color="auto" w:fill="auto"/>
          </w:tcPr>
          <w:p w:rsidR="00C375F7" w:rsidRPr="001F4DF3" w:rsidRDefault="00C375F7" w:rsidP="00FE00DD">
            <w:pPr>
              <w:pStyle w:val="ENoteTableText"/>
              <w:rPr>
                <w:sz w:val="20"/>
              </w:rPr>
            </w:pPr>
            <w:r w:rsidRPr="001F4DF3">
              <w:rPr>
                <w:sz w:val="20"/>
              </w:rPr>
              <w:t>r = regulation(s)/rule(s)</w:t>
            </w:r>
          </w:p>
        </w:tc>
      </w:tr>
      <w:tr w:rsidR="00C375F7" w:rsidRPr="001F4DF3" w:rsidTr="00FE00DD">
        <w:tc>
          <w:tcPr>
            <w:tcW w:w="4253" w:type="dxa"/>
            <w:shd w:val="clear" w:color="auto" w:fill="auto"/>
          </w:tcPr>
          <w:p w:rsidR="00C375F7" w:rsidRPr="001F4DF3" w:rsidRDefault="00C375F7" w:rsidP="00FE00DD">
            <w:pPr>
              <w:pStyle w:val="ENoteTableText"/>
              <w:rPr>
                <w:sz w:val="20"/>
              </w:rPr>
            </w:pPr>
            <w:r w:rsidRPr="001F4DF3">
              <w:rPr>
                <w:sz w:val="20"/>
              </w:rPr>
              <w:t>Dict = Dictionary</w:t>
            </w:r>
          </w:p>
        </w:tc>
        <w:tc>
          <w:tcPr>
            <w:tcW w:w="3685" w:type="dxa"/>
            <w:shd w:val="clear" w:color="auto" w:fill="auto"/>
          </w:tcPr>
          <w:p w:rsidR="00C375F7" w:rsidRPr="001F4DF3" w:rsidRDefault="00C375F7" w:rsidP="00FE00DD">
            <w:pPr>
              <w:pStyle w:val="ENoteTableText"/>
              <w:rPr>
                <w:sz w:val="20"/>
              </w:rPr>
            </w:pPr>
            <w:r w:rsidRPr="001F4DF3">
              <w:rPr>
                <w:sz w:val="20"/>
              </w:rPr>
              <w:t>Reg = Regulation/Regulations</w:t>
            </w:r>
          </w:p>
        </w:tc>
      </w:tr>
      <w:tr w:rsidR="00C375F7" w:rsidRPr="001F4DF3" w:rsidTr="00FE00DD">
        <w:tc>
          <w:tcPr>
            <w:tcW w:w="4253" w:type="dxa"/>
            <w:shd w:val="clear" w:color="auto" w:fill="auto"/>
          </w:tcPr>
          <w:p w:rsidR="00C375F7" w:rsidRPr="001F4DF3" w:rsidRDefault="00C375F7" w:rsidP="00FE00DD">
            <w:pPr>
              <w:pStyle w:val="ENoteTableText"/>
              <w:rPr>
                <w:sz w:val="20"/>
              </w:rPr>
            </w:pPr>
            <w:r w:rsidRPr="001F4DF3">
              <w:rPr>
                <w:sz w:val="20"/>
              </w:rPr>
              <w:t>disallowed = disallowed by Parliament</w:t>
            </w:r>
          </w:p>
        </w:tc>
        <w:tc>
          <w:tcPr>
            <w:tcW w:w="3685" w:type="dxa"/>
            <w:shd w:val="clear" w:color="auto" w:fill="auto"/>
          </w:tcPr>
          <w:p w:rsidR="00C375F7" w:rsidRPr="001F4DF3" w:rsidRDefault="00C375F7" w:rsidP="00FE00DD">
            <w:pPr>
              <w:pStyle w:val="ENoteTableText"/>
              <w:rPr>
                <w:sz w:val="20"/>
              </w:rPr>
            </w:pPr>
            <w:r w:rsidRPr="001F4DF3">
              <w:rPr>
                <w:sz w:val="20"/>
              </w:rPr>
              <w:t>reloc = relocated</w:t>
            </w:r>
          </w:p>
        </w:tc>
      </w:tr>
      <w:tr w:rsidR="00C375F7" w:rsidRPr="001F4DF3" w:rsidTr="00FE00DD">
        <w:tc>
          <w:tcPr>
            <w:tcW w:w="4253" w:type="dxa"/>
            <w:shd w:val="clear" w:color="auto" w:fill="auto"/>
          </w:tcPr>
          <w:p w:rsidR="00C375F7" w:rsidRPr="001F4DF3" w:rsidRDefault="00C375F7" w:rsidP="00FE00DD">
            <w:pPr>
              <w:pStyle w:val="ENoteTableText"/>
              <w:rPr>
                <w:sz w:val="20"/>
              </w:rPr>
            </w:pPr>
            <w:r w:rsidRPr="001F4DF3">
              <w:rPr>
                <w:sz w:val="20"/>
              </w:rPr>
              <w:t>Div = Division(s)</w:t>
            </w:r>
          </w:p>
        </w:tc>
        <w:tc>
          <w:tcPr>
            <w:tcW w:w="3685" w:type="dxa"/>
            <w:shd w:val="clear" w:color="auto" w:fill="auto"/>
          </w:tcPr>
          <w:p w:rsidR="00C375F7" w:rsidRPr="001F4DF3" w:rsidRDefault="00C375F7" w:rsidP="00FE00DD">
            <w:pPr>
              <w:pStyle w:val="ENoteTableText"/>
              <w:rPr>
                <w:sz w:val="20"/>
              </w:rPr>
            </w:pPr>
            <w:r w:rsidRPr="001F4DF3">
              <w:rPr>
                <w:sz w:val="20"/>
              </w:rPr>
              <w:t>renum = renumbered</w:t>
            </w:r>
          </w:p>
        </w:tc>
      </w:tr>
      <w:tr w:rsidR="00C375F7" w:rsidRPr="001F4DF3" w:rsidTr="00FE00DD">
        <w:tc>
          <w:tcPr>
            <w:tcW w:w="4253" w:type="dxa"/>
            <w:shd w:val="clear" w:color="auto" w:fill="auto"/>
          </w:tcPr>
          <w:p w:rsidR="00C375F7" w:rsidRPr="001F4DF3" w:rsidRDefault="00C375F7" w:rsidP="00FE00DD">
            <w:pPr>
              <w:pStyle w:val="ENoteTableText"/>
              <w:rPr>
                <w:sz w:val="20"/>
              </w:rPr>
            </w:pPr>
            <w:r w:rsidRPr="001F4DF3">
              <w:rPr>
                <w:sz w:val="20"/>
              </w:rPr>
              <w:t>exp = expires/expired or ceases/ceased to have</w:t>
            </w:r>
          </w:p>
        </w:tc>
        <w:tc>
          <w:tcPr>
            <w:tcW w:w="3685" w:type="dxa"/>
            <w:shd w:val="clear" w:color="auto" w:fill="auto"/>
          </w:tcPr>
          <w:p w:rsidR="00C375F7" w:rsidRPr="001F4DF3" w:rsidRDefault="00C375F7" w:rsidP="00FE00DD">
            <w:pPr>
              <w:pStyle w:val="ENoteTableText"/>
              <w:rPr>
                <w:sz w:val="20"/>
              </w:rPr>
            </w:pPr>
            <w:r w:rsidRPr="001F4DF3">
              <w:rPr>
                <w:sz w:val="20"/>
              </w:rPr>
              <w:t>rep = repealed</w:t>
            </w:r>
          </w:p>
        </w:tc>
      </w:tr>
      <w:tr w:rsidR="00C375F7" w:rsidRPr="001F4DF3" w:rsidTr="00FE00DD">
        <w:tc>
          <w:tcPr>
            <w:tcW w:w="4253" w:type="dxa"/>
            <w:shd w:val="clear" w:color="auto" w:fill="auto"/>
          </w:tcPr>
          <w:p w:rsidR="00C375F7" w:rsidRPr="001F4DF3" w:rsidRDefault="00C375F7" w:rsidP="00FE00DD">
            <w:pPr>
              <w:pStyle w:val="ENoteTableText"/>
              <w:spacing w:before="0"/>
              <w:rPr>
                <w:sz w:val="20"/>
              </w:rPr>
            </w:pPr>
            <w:r w:rsidRPr="001F4DF3">
              <w:rPr>
                <w:sz w:val="20"/>
              </w:rPr>
              <w:t xml:space="preserve">    effect</w:t>
            </w:r>
          </w:p>
        </w:tc>
        <w:tc>
          <w:tcPr>
            <w:tcW w:w="3685" w:type="dxa"/>
            <w:shd w:val="clear" w:color="auto" w:fill="auto"/>
          </w:tcPr>
          <w:p w:rsidR="00C375F7" w:rsidRPr="001F4DF3" w:rsidRDefault="00C375F7" w:rsidP="00FE00DD">
            <w:pPr>
              <w:pStyle w:val="ENoteTableText"/>
              <w:rPr>
                <w:sz w:val="20"/>
              </w:rPr>
            </w:pPr>
            <w:r w:rsidRPr="001F4DF3">
              <w:rPr>
                <w:sz w:val="20"/>
              </w:rPr>
              <w:t>rs = repealed and substituted</w:t>
            </w:r>
          </w:p>
        </w:tc>
      </w:tr>
      <w:tr w:rsidR="00C375F7" w:rsidRPr="001F4DF3" w:rsidTr="00FE00DD">
        <w:tc>
          <w:tcPr>
            <w:tcW w:w="4253" w:type="dxa"/>
            <w:shd w:val="clear" w:color="auto" w:fill="auto"/>
          </w:tcPr>
          <w:p w:rsidR="00C375F7" w:rsidRPr="001F4DF3" w:rsidRDefault="00C375F7" w:rsidP="00FE00DD">
            <w:pPr>
              <w:pStyle w:val="ENoteTableText"/>
              <w:rPr>
                <w:sz w:val="20"/>
              </w:rPr>
            </w:pPr>
            <w:r w:rsidRPr="001F4DF3">
              <w:rPr>
                <w:sz w:val="20"/>
              </w:rPr>
              <w:t>F = Federal Register of Legislative Instruments</w:t>
            </w:r>
          </w:p>
        </w:tc>
        <w:tc>
          <w:tcPr>
            <w:tcW w:w="3685" w:type="dxa"/>
            <w:shd w:val="clear" w:color="auto" w:fill="auto"/>
          </w:tcPr>
          <w:p w:rsidR="00C375F7" w:rsidRPr="001F4DF3" w:rsidRDefault="00C375F7" w:rsidP="00FE00DD">
            <w:pPr>
              <w:pStyle w:val="ENoteTableText"/>
              <w:rPr>
                <w:sz w:val="20"/>
              </w:rPr>
            </w:pPr>
            <w:r w:rsidRPr="001F4DF3">
              <w:rPr>
                <w:sz w:val="20"/>
              </w:rPr>
              <w:t>s = section(s)/subsection(s)</w:t>
            </w:r>
          </w:p>
        </w:tc>
      </w:tr>
      <w:tr w:rsidR="00C375F7" w:rsidRPr="001F4DF3" w:rsidTr="00FE00DD">
        <w:tc>
          <w:tcPr>
            <w:tcW w:w="4253" w:type="dxa"/>
            <w:shd w:val="clear" w:color="auto" w:fill="auto"/>
          </w:tcPr>
          <w:p w:rsidR="00C375F7" w:rsidRPr="001F4DF3" w:rsidRDefault="00C375F7" w:rsidP="00FE00DD">
            <w:pPr>
              <w:pStyle w:val="ENoteTableText"/>
              <w:rPr>
                <w:sz w:val="20"/>
              </w:rPr>
            </w:pPr>
            <w:r w:rsidRPr="001F4DF3">
              <w:rPr>
                <w:sz w:val="20"/>
              </w:rPr>
              <w:t>gaz = gazette</w:t>
            </w:r>
          </w:p>
        </w:tc>
        <w:tc>
          <w:tcPr>
            <w:tcW w:w="3685" w:type="dxa"/>
            <w:shd w:val="clear" w:color="auto" w:fill="auto"/>
          </w:tcPr>
          <w:p w:rsidR="00C375F7" w:rsidRPr="001F4DF3" w:rsidRDefault="00C375F7" w:rsidP="00FE00DD">
            <w:pPr>
              <w:pStyle w:val="ENoteTableText"/>
              <w:rPr>
                <w:sz w:val="20"/>
              </w:rPr>
            </w:pPr>
            <w:r w:rsidRPr="001F4DF3">
              <w:rPr>
                <w:sz w:val="20"/>
              </w:rPr>
              <w:t>Sch = Schedule(s)</w:t>
            </w:r>
          </w:p>
        </w:tc>
      </w:tr>
      <w:tr w:rsidR="00C375F7" w:rsidRPr="001F4DF3" w:rsidTr="00FE00DD">
        <w:tc>
          <w:tcPr>
            <w:tcW w:w="4253" w:type="dxa"/>
            <w:shd w:val="clear" w:color="auto" w:fill="auto"/>
          </w:tcPr>
          <w:p w:rsidR="00C375F7" w:rsidRPr="001F4DF3" w:rsidRDefault="00C375F7" w:rsidP="00FE00DD">
            <w:pPr>
              <w:pStyle w:val="ENoteTableText"/>
              <w:rPr>
                <w:sz w:val="20"/>
              </w:rPr>
            </w:pPr>
            <w:r w:rsidRPr="001F4DF3">
              <w:rPr>
                <w:sz w:val="20"/>
              </w:rPr>
              <w:t>LI = Legislative Instrument</w:t>
            </w:r>
          </w:p>
        </w:tc>
        <w:tc>
          <w:tcPr>
            <w:tcW w:w="3685" w:type="dxa"/>
            <w:shd w:val="clear" w:color="auto" w:fill="auto"/>
          </w:tcPr>
          <w:p w:rsidR="00C375F7" w:rsidRPr="001F4DF3" w:rsidRDefault="00C375F7" w:rsidP="00FE00DD">
            <w:pPr>
              <w:pStyle w:val="ENoteTableText"/>
              <w:rPr>
                <w:sz w:val="20"/>
              </w:rPr>
            </w:pPr>
            <w:r w:rsidRPr="001F4DF3">
              <w:rPr>
                <w:sz w:val="20"/>
              </w:rPr>
              <w:t>Sdiv = Subdivision(s)</w:t>
            </w:r>
          </w:p>
        </w:tc>
      </w:tr>
      <w:tr w:rsidR="00C375F7" w:rsidRPr="001F4DF3" w:rsidTr="00FE00DD">
        <w:tc>
          <w:tcPr>
            <w:tcW w:w="4253" w:type="dxa"/>
            <w:shd w:val="clear" w:color="auto" w:fill="auto"/>
          </w:tcPr>
          <w:p w:rsidR="00C375F7" w:rsidRPr="001F4DF3" w:rsidRDefault="00C375F7" w:rsidP="00FE00DD">
            <w:pPr>
              <w:pStyle w:val="ENoteTableText"/>
              <w:rPr>
                <w:sz w:val="20"/>
              </w:rPr>
            </w:pPr>
            <w:r w:rsidRPr="001F4DF3">
              <w:rPr>
                <w:sz w:val="20"/>
              </w:rPr>
              <w:t xml:space="preserve">LIA = </w:t>
            </w:r>
            <w:r w:rsidRPr="001F4DF3">
              <w:rPr>
                <w:i/>
                <w:sz w:val="20"/>
              </w:rPr>
              <w:t>Legislative Instruments Act 2003</w:t>
            </w:r>
          </w:p>
        </w:tc>
        <w:tc>
          <w:tcPr>
            <w:tcW w:w="3685" w:type="dxa"/>
            <w:shd w:val="clear" w:color="auto" w:fill="auto"/>
          </w:tcPr>
          <w:p w:rsidR="00C375F7" w:rsidRPr="001F4DF3" w:rsidRDefault="00C375F7" w:rsidP="00FE00DD">
            <w:pPr>
              <w:pStyle w:val="ENoteTableText"/>
              <w:rPr>
                <w:sz w:val="20"/>
              </w:rPr>
            </w:pPr>
            <w:r w:rsidRPr="001F4DF3">
              <w:rPr>
                <w:sz w:val="20"/>
              </w:rPr>
              <w:t>SLI = Select Legislative Instrument</w:t>
            </w:r>
          </w:p>
        </w:tc>
      </w:tr>
      <w:tr w:rsidR="00C375F7" w:rsidRPr="001F4DF3" w:rsidTr="00FE00DD">
        <w:tc>
          <w:tcPr>
            <w:tcW w:w="4253" w:type="dxa"/>
            <w:shd w:val="clear" w:color="auto" w:fill="auto"/>
          </w:tcPr>
          <w:p w:rsidR="00C375F7" w:rsidRPr="001F4DF3" w:rsidRDefault="00C375F7" w:rsidP="00FE00DD">
            <w:pPr>
              <w:pStyle w:val="ENoteTableText"/>
              <w:rPr>
                <w:sz w:val="20"/>
              </w:rPr>
            </w:pPr>
            <w:r w:rsidRPr="001F4DF3">
              <w:rPr>
                <w:sz w:val="20"/>
              </w:rPr>
              <w:t>(md) = misdescribed amendment</w:t>
            </w:r>
          </w:p>
        </w:tc>
        <w:tc>
          <w:tcPr>
            <w:tcW w:w="3685" w:type="dxa"/>
            <w:shd w:val="clear" w:color="auto" w:fill="auto"/>
          </w:tcPr>
          <w:p w:rsidR="00C375F7" w:rsidRPr="001F4DF3" w:rsidRDefault="00C375F7" w:rsidP="00FE00DD">
            <w:pPr>
              <w:pStyle w:val="ENoteTableText"/>
              <w:rPr>
                <w:sz w:val="20"/>
              </w:rPr>
            </w:pPr>
            <w:r w:rsidRPr="001F4DF3">
              <w:rPr>
                <w:sz w:val="20"/>
              </w:rPr>
              <w:t>SR = Statutory Rules</w:t>
            </w:r>
          </w:p>
        </w:tc>
      </w:tr>
      <w:tr w:rsidR="00C375F7" w:rsidRPr="001F4DF3" w:rsidTr="00FE00DD">
        <w:tc>
          <w:tcPr>
            <w:tcW w:w="4253" w:type="dxa"/>
            <w:shd w:val="clear" w:color="auto" w:fill="auto"/>
          </w:tcPr>
          <w:p w:rsidR="00C375F7" w:rsidRPr="001F4DF3" w:rsidRDefault="00C375F7" w:rsidP="00FE00DD">
            <w:pPr>
              <w:pStyle w:val="ENoteTableText"/>
              <w:rPr>
                <w:sz w:val="20"/>
              </w:rPr>
            </w:pPr>
            <w:r w:rsidRPr="001F4DF3">
              <w:rPr>
                <w:sz w:val="20"/>
              </w:rPr>
              <w:t>mod = modified/modification</w:t>
            </w:r>
          </w:p>
        </w:tc>
        <w:tc>
          <w:tcPr>
            <w:tcW w:w="3685" w:type="dxa"/>
            <w:shd w:val="clear" w:color="auto" w:fill="auto"/>
          </w:tcPr>
          <w:p w:rsidR="00C375F7" w:rsidRPr="001F4DF3" w:rsidRDefault="00C375F7" w:rsidP="00FE00DD">
            <w:pPr>
              <w:pStyle w:val="ENoteTableText"/>
              <w:rPr>
                <w:sz w:val="20"/>
              </w:rPr>
            </w:pPr>
            <w:r w:rsidRPr="001F4DF3">
              <w:rPr>
                <w:sz w:val="20"/>
              </w:rPr>
              <w:t>Sub</w:t>
            </w:r>
            <w:r w:rsidRPr="001F4DF3">
              <w:rPr>
                <w:sz w:val="20"/>
              </w:rPr>
              <w:noBreakHyphen/>
              <w:t>Ch = Sub</w:t>
            </w:r>
            <w:r w:rsidRPr="001F4DF3">
              <w:rPr>
                <w:sz w:val="20"/>
              </w:rPr>
              <w:noBreakHyphen/>
              <w:t>Chapter(s)</w:t>
            </w:r>
          </w:p>
        </w:tc>
      </w:tr>
      <w:tr w:rsidR="00C375F7" w:rsidRPr="001F4DF3" w:rsidTr="00FE00DD">
        <w:tc>
          <w:tcPr>
            <w:tcW w:w="4253" w:type="dxa"/>
            <w:shd w:val="clear" w:color="auto" w:fill="auto"/>
          </w:tcPr>
          <w:p w:rsidR="00C375F7" w:rsidRPr="001F4DF3" w:rsidRDefault="00C375F7" w:rsidP="00FE00DD">
            <w:pPr>
              <w:pStyle w:val="ENoteTableText"/>
              <w:rPr>
                <w:sz w:val="20"/>
              </w:rPr>
            </w:pPr>
            <w:r w:rsidRPr="001F4DF3">
              <w:rPr>
                <w:sz w:val="20"/>
              </w:rPr>
              <w:t>No. = Number(s)</w:t>
            </w:r>
          </w:p>
        </w:tc>
        <w:tc>
          <w:tcPr>
            <w:tcW w:w="3685" w:type="dxa"/>
            <w:shd w:val="clear" w:color="auto" w:fill="auto"/>
          </w:tcPr>
          <w:p w:rsidR="00C375F7" w:rsidRPr="001F4DF3" w:rsidRDefault="00C375F7" w:rsidP="00FE00DD">
            <w:pPr>
              <w:pStyle w:val="ENoteTableText"/>
              <w:rPr>
                <w:sz w:val="20"/>
              </w:rPr>
            </w:pPr>
            <w:r w:rsidRPr="001F4DF3">
              <w:rPr>
                <w:sz w:val="20"/>
              </w:rPr>
              <w:t>SubPt = Subpart(s)</w:t>
            </w:r>
          </w:p>
        </w:tc>
      </w:tr>
      <w:tr w:rsidR="00C375F7" w:rsidRPr="001F4DF3" w:rsidTr="00FE00DD">
        <w:tc>
          <w:tcPr>
            <w:tcW w:w="4253" w:type="dxa"/>
            <w:shd w:val="clear" w:color="auto" w:fill="auto"/>
          </w:tcPr>
          <w:p w:rsidR="00C375F7" w:rsidRPr="001F4DF3" w:rsidRDefault="00C375F7" w:rsidP="00FE00DD">
            <w:pPr>
              <w:pStyle w:val="ENoteTableText"/>
              <w:rPr>
                <w:sz w:val="20"/>
              </w:rPr>
            </w:pPr>
            <w:r w:rsidRPr="001F4DF3">
              <w:rPr>
                <w:sz w:val="20"/>
              </w:rPr>
              <w:t>o = order(s)</w:t>
            </w:r>
          </w:p>
        </w:tc>
        <w:tc>
          <w:tcPr>
            <w:tcW w:w="3685" w:type="dxa"/>
            <w:shd w:val="clear" w:color="auto" w:fill="auto"/>
          </w:tcPr>
          <w:p w:rsidR="00C375F7" w:rsidRPr="001F4DF3" w:rsidRDefault="00C375F7" w:rsidP="00FE00DD">
            <w:pPr>
              <w:pStyle w:val="ENoteTableText"/>
              <w:rPr>
                <w:sz w:val="20"/>
              </w:rPr>
            </w:pPr>
            <w:r w:rsidRPr="001F4DF3">
              <w:rPr>
                <w:sz w:val="20"/>
                <w:u w:val="single"/>
              </w:rPr>
              <w:t>underlining</w:t>
            </w:r>
            <w:r w:rsidRPr="001F4DF3">
              <w:rPr>
                <w:sz w:val="20"/>
              </w:rPr>
              <w:t xml:space="preserve"> = whole or part not</w:t>
            </w:r>
          </w:p>
        </w:tc>
      </w:tr>
      <w:tr w:rsidR="00C375F7" w:rsidRPr="001F4DF3" w:rsidTr="00FE00DD">
        <w:tc>
          <w:tcPr>
            <w:tcW w:w="4253" w:type="dxa"/>
            <w:shd w:val="clear" w:color="auto" w:fill="auto"/>
          </w:tcPr>
          <w:p w:rsidR="00C375F7" w:rsidRPr="001F4DF3" w:rsidRDefault="00C375F7" w:rsidP="00FE00DD">
            <w:pPr>
              <w:pStyle w:val="ENoteTableText"/>
              <w:rPr>
                <w:sz w:val="20"/>
              </w:rPr>
            </w:pPr>
            <w:r w:rsidRPr="001F4DF3">
              <w:rPr>
                <w:sz w:val="20"/>
              </w:rPr>
              <w:t>Ord = Ordinance</w:t>
            </w:r>
          </w:p>
        </w:tc>
        <w:tc>
          <w:tcPr>
            <w:tcW w:w="3685" w:type="dxa"/>
            <w:shd w:val="clear" w:color="auto" w:fill="auto"/>
          </w:tcPr>
          <w:p w:rsidR="00C375F7" w:rsidRPr="001F4DF3" w:rsidRDefault="00C375F7" w:rsidP="00FE00DD">
            <w:pPr>
              <w:pStyle w:val="ENoteTableText"/>
              <w:spacing w:before="0"/>
              <w:rPr>
                <w:sz w:val="20"/>
              </w:rPr>
            </w:pPr>
            <w:r w:rsidRPr="001F4DF3">
              <w:rPr>
                <w:sz w:val="20"/>
              </w:rPr>
              <w:t xml:space="preserve">    commenced or to be commenced</w:t>
            </w:r>
          </w:p>
        </w:tc>
      </w:tr>
    </w:tbl>
    <w:p w:rsidR="00C375F7" w:rsidRPr="002F4163" w:rsidRDefault="00C375F7" w:rsidP="00FE00DD">
      <w:pPr>
        <w:pStyle w:val="Tabletext"/>
      </w:pPr>
    </w:p>
    <w:p w:rsidR="00AF6EF4" w:rsidRPr="00471944" w:rsidRDefault="00AF6EF4" w:rsidP="00261AAD">
      <w:pPr>
        <w:pStyle w:val="ENotesHeading2"/>
        <w:pageBreakBefore/>
        <w:outlineLvl w:val="9"/>
      </w:pPr>
      <w:bookmarkStart w:id="171" w:name="_Toc417373054"/>
      <w:r w:rsidRPr="00471944">
        <w:t>Endnote 3—Legislation history</w:t>
      </w:r>
      <w:bookmarkEnd w:id="171"/>
    </w:p>
    <w:p w:rsidR="00AF6EF4" w:rsidRPr="00471944" w:rsidRDefault="00AF6EF4" w:rsidP="00776B44">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AF6EF4" w:rsidRPr="00471944" w:rsidTr="00952F15">
        <w:trPr>
          <w:cantSplit/>
          <w:tblHeader/>
        </w:trPr>
        <w:tc>
          <w:tcPr>
            <w:tcW w:w="1806" w:type="dxa"/>
            <w:tcBorders>
              <w:top w:val="single" w:sz="12" w:space="0" w:color="auto"/>
              <w:bottom w:val="single" w:sz="12" w:space="0" w:color="auto"/>
            </w:tcBorders>
            <w:shd w:val="clear" w:color="auto" w:fill="auto"/>
          </w:tcPr>
          <w:p w:rsidR="00AF6EF4" w:rsidRPr="00471944" w:rsidRDefault="00AF6EF4" w:rsidP="00776B44">
            <w:pPr>
              <w:pStyle w:val="ENoteTableHeading"/>
            </w:pPr>
            <w:r w:rsidRPr="00471944">
              <w:t>Number and year</w:t>
            </w:r>
          </w:p>
        </w:tc>
        <w:tc>
          <w:tcPr>
            <w:tcW w:w="1806" w:type="dxa"/>
            <w:tcBorders>
              <w:top w:val="single" w:sz="12" w:space="0" w:color="auto"/>
              <w:bottom w:val="single" w:sz="12" w:space="0" w:color="auto"/>
            </w:tcBorders>
            <w:shd w:val="clear" w:color="auto" w:fill="auto"/>
          </w:tcPr>
          <w:p w:rsidR="00AF6EF4" w:rsidRPr="00471944" w:rsidRDefault="00AF6EF4">
            <w:pPr>
              <w:pStyle w:val="ENoteTableHeading"/>
            </w:pPr>
            <w:r w:rsidRPr="00471944">
              <w:t>FRLI registration</w:t>
            </w:r>
            <w:r w:rsidR="00867968" w:rsidRPr="00471944">
              <w:t xml:space="preserve"> </w:t>
            </w:r>
            <w:r w:rsidR="00867968" w:rsidRPr="00471944">
              <w:br/>
              <w:t xml:space="preserve">or </w:t>
            </w:r>
            <w:r w:rsidR="00263CB2" w:rsidRPr="00471944">
              <w:t>gazettal</w:t>
            </w:r>
          </w:p>
        </w:tc>
        <w:tc>
          <w:tcPr>
            <w:tcW w:w="1806" w:type="dxa"/>
            <w:tcBorders>
              <w:top w:val="single" w:sz="12" w:space="0" w:color="auto"/>
              <w:bottom w:val="single" w:sz="12" w:space="0" w:color="auto"/>
            </w:tcBorders>
            <w:shd w:val="clear" w:color="auto" w:fill="auto"/>
          </w:tcPr>
          <w:p w:rsidR="00AF6EF4" w:rsidRPr="00471944" w:rsidRDefault="00AF6EF4" w:rsidP="00776B44">
            <w:pPr>
              <w:pStyle w:val="ENoteTableHeading"/>
            </w:pPr>
            <w:r w:rsidRPr="00471944">
              <w:t>Commencement</w:t>
            </w:r>
          </w:p>
        </w:tc>
        <w:tc>
          <w:tcPr>
            <w:tcW w:w="1806" w:type="dxa"/>
            <w:tcBorders>
              <w:top w:val="single" w:sz="12" w:space="0" w:color="auto"/>
              <w:bottom w:val="single" w:sz="12" w:space="0" w:color="auto"/>
            </w:tcBorders>
            <w:shd w:val="clear" w:color="auto" w:fill="auto"/>
          </w:tcPr>
          <w:p w:rsidR="00AF6EF4" w:rsidRPr="00471944" w:rsidRDefault="00AF6EF4" w:rsidP="00776B44">
            <w:pPr>
              <w:pStyle w:val="ENoteTableHeading"/>
            </w:pPr>
            <w:r w:rsidRPr="00471944">
              <w:t>Application, saving and transitional provisions</w:t>
            </w:r>
          </w:p>
        </w:tc>
      </w:tr>
      <w:tr w:rsidR="00952F15" w:rsidRPr="00471944" w:rsidTr="002257BE">
        <w:tc>
          <w:tcPr>
            <w:tcW w:w="1806" w:type="dxa"/>
            <w:tcBorders>
              <w:top w:val="single" w:sz="12" w:space="0" w:color="auto"/>
              <w:bottom w:val="single" w:sz="4" w:space="0" w:color="auto"/>
            </w:tcBorders>
            <w:shd w:val="clear" w:color="auto" w:fill="auto"/>
          </w:tcPr>
          <w:p w:rsidR="00952F15" w:rsidRPr="00471944" w:rsidRDefault="00952F15" w:rsidP="002257BE">
            <w:pPr>
              <w:rPr>
                <w:sz w:val="16"/>
                <w:szCs w:val="16"/>
              </w:rPr>
            </w:pPr>
            <w:r w:rsidRPr="00471944">
              <w:rPr>
                <w:rFonts w:cs="Times New Roman"/>
                <w:sz w:val="16"/>
                <w:szCs w:val="16"/>
              </w:rPr>
              <w:t>1974 No.</w:t>
            </w:r>
            <w:r w:rsidR="00471944">
              <w:rPr>
                <w:rFonts w:cs="Times New Roman"/>
                <w:sz w:val="16"/>
                <w:szCs w:val="16"/>
              </w:rPr>
              <w:t> </w:t>
            </w:r>
            <w:r w:rsidRPr="00471944">
              <w:rPr>
                <w:rFonts w:cs="Times New Roman"/>
                <w:sz w:val="16"/>
                <w:szCs w:val="16"/>
              </w:rPr>
              <w:t>170</w:t>
            </w:r>
          </w:p>
        </w:tc>
        <w:tc>
          <w:tcPr>
            <w:tcW w:w="1806" w:type="dxa"/>
            <w:tcBorders>
              <w:top w:val="single" w:sz="12" w:space="0" w:color="auto"/>
              <w:bottom w:val="single" w:sz="4" w:space="0" w:color="auto"/>
            </w:tcBorders>
            <w:shd w:val="clear" w:color="auto" w:fill="auto"/>
          </w:tcPr>
          <w:p w:rsidR="00952F15" w:rsidRPr="00471944" w:rsidRDefault="00952F15" w:rsidP="002257BE">
            <w:pPr>
              <w:rPr>
                <w:sz w:val="16"/>
                <w:szCs w:val="16"/>
              </w:rPr>
            </w:pPr>
            <w:r w:rsidRPr="00471944">
              <w:rPr>
                <w:rFonts w:cs="Times New Roman"/>
                <w:sz w:val="16"/>
                <w:szCs w:val="16"/>
              </w:rPr>
              <w:t>25 Sept 1974</w:t>
            </w:r>
          </w:p>
        </w:tc>
        <w:tc>
          <w:tcPr>
            <w:tcW w:w="1806" w:type="dxa"/>
            <w:tcBorders>
              <w:top w:val="single" w:sz="12" w:space="0" w:color="auto"/>
              <w:bottom w:val="single" w:sz="4" w:space="0" w:color="auto"/>
            </w:tcBorders>
            <w:shd w:val="clear" w:color="auto" w:fill="auto"/>
          </w:tcPr>
          <w:p w:rsidR="00952F15" w:rsidRPr="00471944" w:rsidRDefault="00952F15" w:rsidP="00F622CA">
            <w:pPr>
              <w:rPr>
                <w:sz w:val="16"/>
                <w:szCs w:val="16"/>
              </w:rPr>
            </w:pPr>
            <w:r w:rsidRPr="00471944">
              <w:rPr>
                <w:rFonts w:cs="Times New Roman"/>
                <w:sz w:val="16"/>
                <w:szCs w:val="16"/>
              </w:rPr>
              <w:t>25 Sept 1974</w:t>
            </w:r>
            <w:r w:rsidR="00F622CA" w:rsidRPr="00471944">
              <w:rPr>
                <w:rFonts w:cs="Times New Roman"/>
                <w:sz w:val="16"/>
                <w:szCs w:val="16"/>
              </w:rPr>
              <w:t xml:space="preserve"> </w:t>
            </w:r>
          </w:p>
        </w:tc>
        <w:tc>
          <w:tcPr>
            <w:tcW w:w="1806" w:type="dxa"/>
            <w:tcBorders>
              <w:top w:val="single" w:sz="12" w:space="0" w:color="auto"/>
              <w:bottom w:val="single" w:sz="4" w:space="0" w:color="auto"/>
            </w:tcBorders>
            <w:shd w:val="clear" w:color="auto" w:fill="auto"/>
          </w:tcPr>
          <w:p w:rsidR="00952F15" w:rsidRPr="00471944" w:rsidRDefault="00952F15" w:rsidP="002257BE">
            <w:pPr>
              <w:rPr>
                <w:sz w:val="16"/>
                <w:szCs w:val="16"/>
              </w:rPr>
            </w:pPr>
          </w:p>
        </w:tc>
      </w:tr>
      <w:tr w:rsidR="00952F15" w:rsidRPr="00471944" w:rsidTr="002257BE">
        <w:tc>
          <w:tcPr>
            <w:tcW w:w="1806" w:type="dxa"/>
            <w:shd w:val="clear" w:color="auto" w:fill="auto"/>
          </w:tcPr>
          <w:p w:rsidR="00952F15" w:rsidRPr="00471944" w:rsidRDefault="00952F15" w:rsidP="002257BE">
            <w:pPr>
              <w:rPr>
                <w:sz w:val="16"/>
                <w:szCs w:val="16"/>
              </w:rPr>
            </w:pPr>
            <w:r w:rsidRPr="00471944">
              <w:rPr>
                <w:rFonts w:cs="Times New Roman"/>
                <w:sz w:val="16"/>
                <w:szCs w:val="16"/>
              </w:rPr>
              <w:t>1974 No.</w:t>
            </w:r>
            <w:r w:rsidR="00471944">
              <w:rPr>
                <w:rFonts w:cs="Times New Roman"/>
                <w:sz w:val="16"/>
                <w:szCs w:val="16"/>
              </w:rPr>
              <w:t> </w:t>
            </w:r>
            <w:r w:rsidRPr="00471944">
              <w:rPr>
                <w:rFonts w:cs="Times New Roman"/>
                <w:sz w:val="16"/>
                <w:szCs w:val="16"/>
              </w:rPr>
              <w:t>175</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1 Oct 1974</w:t>
            </w:r>
          </w:p>
        </w:tc>
        <w:tc>
          <w:tcPr>
            <w:tcW w:w="1806" w:type="dxa"/>
            <w:shd w:val="clear" w:color="auto" w:fill="auto"/>
          </w:tcPr>
          <w:p w:rsidR="00952F15" w:rsidRPr="00471944" w:rsidRDefault="00952F15" w:rsidP="00F622CA">
            <w:pPr>
              <w:rPr>
                <w:sz w:val="16"/>
                <w:szCs w:val="16"/>
              </w:rPr>
            </w:pPr>
            <w:r w:rsidRPr="00471944">
              <w:rPr>
                <w:rFonts w:cs="Times New Roman"/>
                <w:sz w:val="16"/>
                <w:szCs w:val="16"/>
              </w:rPr>
              <w:t>1 Oct 1974</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2257BE">
        <w:tc>
          <w:tcPr>
            <w:tcW w:w="1806" w:type="dxa"/>
            <w:shd w:val="clear" w:color="auto" w:fill="auto"/>
          </w:tcPr>
          <w:p w:rsidR="00952F15" w:rsidRPr="00471944" w:rsidRDefault="00952F15" w:rsidP="002257BE">
            <w:pPr>
              <w:rPr>
                <w:sz w:val="16"/>
                <w:szCs w:val="16"/>
              </w:rPr>
            </w:pPr>
            <w:r w:rsidRPr="00471944">
              <w:rPr>
                <w:rFonts w:cs="Times New Roman"/>
                <w:sz w:val="16"/>
                <w:szCs w:val="16"/>
              </w:rPr>
              <w:t>1974 No.</w:t>
            </w:r>
            <w:r w:rsidR="00471944">
              <w:rPr>
                <w:rFonts w:cs="Times New Roman"/>
                <w:sz w:val="16"/>
                <w:szCs w:val="16"/>
              </w:rPr>
              <w:t> </w:t>
            </w:r>
            <w:r w:rsidRPr="00471944">
              <w:rPr>
                <w:rFonts w:cs="Times New Roman"/>
                <w:sz w:val="16"/>
                <w:szCs w:val="16"/>
              </w:rPr>
              <w:t>247</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23 Dec 1974</w:t>
            </w:r>
          </w:p>
        </w:tc>
        <w:tc>
          <w:tcPr>
            <w:tcW w:w="1806" w:type="dxa"/>
            <w:shd w:val="clear" w:color="auto" w:fill="auto"/>
          </w:tcPr>
          <w:p w:rsidR="00952F15" w:rsidRPr="00471944" w:rsidRDefault="00952F15" w:rsidP="00F622CA">
            <w:pPr>
              <w:rPr>
                <w:sz w:val="16"/>
                <w:szCs w:val="16"/>
              </w:rPr>
            </w:pPr>
            <w:r w:rsidRPr="00471944">
              <w:rPr>
                <w:rFonts w:cs="Times New Roman"/>
                <w:sz w:val="16"/>
                <w:szCs w:val="16"/>
              </w:rPr>
              <w:t>23 Dec 1974</w:t>
            </w:r>
            <w:r w:rsidR="00F622CA" w:rsidRPr="00471944">
              <w:rPr>
                <w:rFonts w:cs="Times New Roman"/>
                <w:sz w:val="16"/>
                <w:szCs w:val="16"/>
              </w:rPr>
              <w:t xml:space="preserve"> </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2257BE">
        <w:tc>
          <w:tcPr>
            <w:tcW w:w="1806" w:type="dxa"/>
            <w:shd w:val="clear" w:color="auto" w:fill="auto"/>
          </w:tcPr>
          <w:p w:rsidR="00952F15" w:rsidRPr="00471944" w:rsidRDefault="00952F15" w:rsidP="002257BE">
            <w:pPr>
              <w:rPr>
                <w:sz w:val="16"/>
                <w:szCs w:val="16"/>
              </w:rPr>
            </w:pPr>
            <w:r w:rsidRPr="00471944">
              <w:rPr>
                <w:rFonts w:cs="Times New Roman"/>
                <w:sz w:val="16"/>
                <w:szCs w:val="16"/>
              </w:rPr>
              <w:t>1975 No.</w:t>
            </w:r>
            <w:r w:rsidR="00471944">
              <w:rPr>
                <w:rFonts w:cs="Times New Roman"/>
                <w:sz w:val="16"/>
                <w:szCs w:val="16"/>
              </w:rPr>
              <w:t> </w:t>
            </w:r>
            <w:r w:rsidRPr="00471944">
              <w:rPr>
                <w:rFonts w:cs="Times New Roman"/>
                <w:sz w:val="16"/>
                <w:szCs w:val="16"/>
              </w:rPr>
              <w:t>13</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11 Feb 1975</w:t>
            </w:r>
          </w:p>
        </w:tc>
        <w:tc>
          <w:tcPr>
            <w:tcW w:w="1806" w:type="dxa"/>
            <w:shd w:val="clear" w:color="auto" w:fill="auto"/>
          </w:tcPr>
          <w:p w:rsidR="00952F15" w:rsidRPr="00471944" w:rsidRDefault="00952F15" w:rsidP="00F622CA">
            <w:pPr>
              <w:rPr>
                <w:sz w:val="16"/>
                <w:szCs w:val="16"/>
              </w:rPr>
            </w:pPr>
            <w:r w:rsidRPr="00471944">
              <w:rPr>
                <w:rFonts w:cs="Times New Roman"/>
                <w:sz w:val="16"/>
                <w:szCs w:val="16"/>
              </w:rPr>
              <w:t>11 Feb 1975</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2257BE">
        <w:tc>
          <w:tcPr>
            <w:tcW w:w="1806" w:type="dxa"/>
            <w:shd w:val="clear" w:color="auto" w:fill="auto"/>
          </w:tcPr>
          <w:p w:rsidR="00952F15" w:rsidRPr="00471944" w:rsidRDefault="00952F15" w:rsidP="002257BE">
            <w:pPr>
              <w:rPr>
                <w:sz w:val="16"/>
                <w:szCs w:val="16"/>
              </w:rPr>
            </w:pPr>
            <w:r w:rsidRPr="00471944">
              <w:rPr>
                <w:rFonts w:cs="Times New Roman"/>
                <w:sz w:val="16"/>
                <w:szCs w:val="16"/>
              </w:rPr>
              <w:t>1978 No.</w:t>
            </w:r>
            <w:r w:rsidR="00471944">
              <w:rPr>
                <w:rFonts w:cs="Times New Roman"/>
                <w:sz w:val="16"/>
                <w:szCs w:val="16"/>
              </w:rPr>
              <w:t> </w:t>
            </w:r>
            <w:r w:rsidRPr="00471944">
              <w:rPr>
                <w:rFonts w:cs="Times New Roman"/>
                <w:sz w:val="16"/>
                <w:szCs w:val="16"/>
              </w:rPr>
              <w:t>212</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7 Nov 1978</w:t>
            </w:r>
          </w:p>
        </w:tc>
        <w:tc>
          <w:tcPr>
            <w:tcW w:w="1806" w:type="dxa"/>
            <w:shd w:val="clear" w:color="auto" w:fill="auto"/>
          </w:tcPr>
          <w:p w:rsidR="00952F15" w:rsidRPr="00471944" w:rsidRDefault="00952F15" w:rsidP="00F622CA">
            <w:pPr>
              <w:rPr>
                <w:sz w:val="16"/>
                <w:szCs w:val="16"/>
              </w:rPr>
            </w:pPr>
            <w:r w:rsidRPr="00471944">
              <w:rPr>
                <w:rFonts w:cs="Times New Roman"/>
                <w:sz w:val="16"/>
                <w:szCs w:val="16"/>
              </w:rPr>
              <w:t>7 Nov 1978</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2257BE">
        <w:tc>
          <w:tcPr>
            <w:tcW w:w="1806" w:type="dxa"/>
            <w:shd w:val="clear" w:color="auto" w:fill="auto"/>
          </w:tcPr>
          <w:p w:rsidR="00952F15" w:rsidRPr="00471944" w:rsidRDefault="00952F15" w:rsidP="002257BE">
            <w:pPr>
              <w:rPr>
                <w:sz w:val="16"/>
                <w:szCs w:val="16"/>
              </w:rPr>
            </w:pPr>
            <w:r w:rsidRPr="00471944">
              <w:rPr>
                <w:rFonts w:cs="Times New Roman"/>
                <w:sz w:val="16"/>
                <w:szCs w:val="16"/>
              </w:rPr>
              <w:t>1979 No.</w:t>
            </w:r>
            <w:r w:rsidR="00471944">
              <w:rPr>
                <w:rFonts w:cs="Times New Roman"/>
                <w:sz w:val="16"/>
                <w:szCs w:val="16"/>
              </w:rPr>
              <w:t> </w:t>
            </w:r>
            <w:r w:rsidRPr="00471944">
              <w:rPr>
                <w:rFonts w:cs="Times New Roman"/>
                <w:sz w:val="16"/>
                <w:szCs w:val="16"/>
              </w:rPr>
              <w:t>1</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17 Jan 1979</w:t>
            </w:r>
          </w:p>
        </w:tc>
        <w:tc>
          <w:tcPr>
            <w:tcW w:w="1806" w:type="dxa"/>
            <w:shd w:val="clear" w:color="auto" w:fill="auto"/>
          </w:tcPr>
          <w:p w:rsidR="00952F15" w:rsidRPr="00471944" w:rsidRDefault="00952F15" w:rsidP="00F622CA">
            <w:pPr>
              <w:rPr>
                <w:sz w:val="16"/>
                <w:szCs w:val="16"/>
              </w:rPr>
            </w:pPr>
            <w:r w:rsidRPr="00471944">
              <w:rPr>
                <w:rFonts w:cs="Times New Roman"/>
                <w:sz w:val="16"/>
                <w:szCs w:val="16"/>
              </w:rPr>
              <w:t>17 Jan 1979</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2257BE">
        <w:tc>
          <w:tcPr>
            <w:tcW w:w="1806" w:type="dxa"/>
            <w:shd w:val="clear" w:color="auto" w:fill="auto"/>
          </w:tcPr>
          <w:p w:rsidR="00952F15" w:rsidRPr="00471944" w:rsidRDefault="00952F15" w:rsidP="002257BE">
            <w:pPr>
              <w:rPr>
                <w:sz w:val="16"/>
                <w:szCs w:val="16"/>
              </w:rPr>
            </w:pPr>
            <w:r w:rsidRPr="00471944">
              <w:rPr>
                <w:rFonts w:cs="Times New Roman"/>
                <w:sz w:val="16"/>
                <w:szCs w:val="16"/>
              </w:rPr>
              <w:t>1979 No.</w:t>
            </w:r>
            <w:r w:rsidR="00471944">
              <w:rPr>
                <w:rFonts w:cs="Times New Roman"/>
                <w:sz w:val="16"/>
                <w:szCs w:val="16"/>
              </w:rPr>
              <w:t> </w:t>
            </w:r>
            <w:r w:rsidRPr="00471944">
              <w:rPr>
                <w:rFonts w:cs="Times New Roman"/>
                <w:sz w:val="16"/>
                <w:szCs w:val="16"/>
              </w:rPr>
              <w:t>87</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14</w:t>
            </w:r>
            <w:r w:rsidR="00471944">
              <w:rPr>
                <w:rFonts w:cs="Times New Roman"/>
                <w:sz w:val="16"/>
                <w:szCs w:val="16"/>
              </w:rPr>
              <w:t> </w:t>
            </w:r>
            <w:r w:rsidRPr="00471944">
              <w:rPr>
                <w:rFonts w:cs="Times New Roman"/>
                <w:sz w:val="16"/>
                <w:szCs w:val="16"/>
              </w:rPr>
              <w:t>June 1979</w:t>
            </w:r>
          </w:p>
        </w:tc>
        <w:tc>
          <w:tcPr>
            <w:tcW w:w="1806" w:type="dxa"/>
            <w:shd w:val="clear" w:color="auto" w:fill="auto"/>
          </w:tcPr>
          <w:p w:rsidR="00952F15" w:rsidRPr="00471944" w:rsidRDefault="00952F15" w:rsidP="00F622CA">
            <w:pPr>
              <w:rPr>
                <w:sz w:val="16"/>
                <w:szCs w:val="16"/>
              </w:rPr>
            </w:pPr>
            <w:r w:rsidRPr="00471944">
              <w:rPr>
                <w:rFonts w:cs="Times New Roman"/>
                <w:sz w:val="16"/>
                <w:szCs w:val="16"/>
              </w:rPr>
              <w:t>14</w:t>
            </w:r>
            <w:r w:rsidR="00471944">
              <w:rPr>
                <w:rFonts w:cs="Times New Roman"/>
                <w:sz w:val="16"/>
                <w:szCs w:val="16"/>
              </w:rPr>
              <w:t> </w:t>
            </w:r>
            <w:r w:rsidRPr="00471944">
              <w:rPr>
                <w:rFonts w:cs="Times New Roman"/>
                <w:sz w:val="16"/>
                <w:szCs w:val="16"/>
              </w:rPr>
              <w:t>June 1979</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2257BE">
        <w:tc>
          <w:tcPr>
            <w:tcW w:w="1806" w:type="dxa"/>
            <w:shd w:val="clear" w:color="auto" w:fill="auto"/>
          </w:tcPr>
          <w:p w:rsidR="00952F15" w:rsidRPr="00471944" w:rsidRDefault="00952F15" w:rsidP="002257BE">
            <w:pPr>
              <w:rPr>
                <w:sz w:val="16"/>
                <w:szCs w:val="16"/>
              </w:rPr>
            </w:pPr>
            <w:r w:rsidRPr="00471944">
              <w:rPr>
                <w:rFonts w:cs="Times New Roman"/>
                <w:sz w:val="16"/>
                <w:szCs w:val="16"/>
              </w:rPr>
              <w:t>1980 No.</w:t>
            </w:r>
            <w:r w:rsidR="00471944">
              <w:rPr>
                <w:rFonts w:cs="Times New Roman"/>
                <w:sz w:val="16"/>
                <w:szCs w:val="16"/>
              </w:rPr>
              <w:t> </w:t>
            </w:r>
            <w:r w:rsidRPr="00471944">
              <w:rPr>
                <w:rFonts w:cs="Times New Roman"/>
                <w:sz w:val="16"/>
                <w:szCs w:val="16"/>
              </w:rPr>
              <w:t>39</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11 Mar 1980</w:t>
            </w:r>
          </w:p>
        </w:tc>
        <w:tc>
          <w:tcPr>
            <w:tcW w:w="1806" w:type="dxa"/>
            <w:shd w:val="clear" w:color="auto" w:fill="auto"/>
          </w:tcPr>
          <w:p w:rsidR="00952F15" w:rsidRPr="00471944" w:rsidRDefault="00952F15" w:rsidP="00F622CA">
            <w:pPr>
              <w:rPr>
                <w:sz w:val="16"/>
                <w:szCs w:val="16"/>
              </w:rPr>
            </w:pPr>
            <w:r w:rsidRPr="00471944">
              <w:rPr>
                <w:rFonts w:cs="Times New Roman"/>
                <w:sz w:val="16"/>
                <w:szCs w:val="16"/>
              </w:rPr>
              <w:t>11 Mar 1980</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2257BE">
        <w:tc>
          <w:tcPr>
            <w:tcW w:w="1806" w:type="dxa"/>
            <w:shd w:val="clear" w:color="auto" w:fill="auto"/>
          </w:tcPr>
          <w:p w:rsidR="00952F15" w:rsidRPr="00471944" w:rsidRDefault="00952F15" w:rsidP="002257BE">
            <w:pPr>
              <w:rPr>
                <w:sz w:val="16"/>
                <w:szCs w:val="16"/>
              </w:rPr>
            </w:pPr>
            <w:r w:rsidRPr="00471944">
              <w:rPr>
                <w:rFonts w:cs="Times New Roman"/>
                <w:sz w:val="16"/>
                <w:szCs w:val="16"/>
              </w:rPr>
              <w:t>1982 No.</w:t>
            </w:r>
            <w:r w:rsidR="00471944">
              <w:rPr>
                <w:rFonts w:cs="Times New Roman"/>
                <w:sz w:val="16"/>
                <w:szCs w:val="16"/>
              </w:rPr>
              <w:t> </w:t>
            </w:r>
            <w:r w:rsidRPr="00471944">
              <w:rPr>
                <w:rFonts w:cs="Times New Roman"/>
                <w:sz w:val="16"/>
                <w:szCs w:val="16"/>
              </w:rPr>
              <w:t>68</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19 Mar 1982</w:t>
            </w:r>
          </w:p>
        </w:tc>
        <w:tc>
          <w:tcPr>
            <w:tcW w:w="1806" w:type="dxa"/>
            <w:shd w:val="clear" w:color="auto" w:fill="auto"/>
          </w:tcPr>
          <w:p w:rsidR="00952F15" w:rsidRPr="00471944" w:rsidRDefault="00952F15" w:rsidP="00F622CA">
            <w:pPr>
              <w:rPr>
                <w:sz w:val="16"/>
                <w:szCs w:val="16"/>
              </w:rPr>
            </w:pPr>
            <w:r w:rsidRPr="00471944">
              <w:rPr>
                <w:rFonts w:cs="Times New Roman"/>
                <w:sz w:val="16"/>
                <w:szCs w:val="16"/>
              </w:rPr>
              <w:t>19 Mar 1982</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2257BE">
        <w:tc>
          <w:tcPr>
            <w:tcW w:w="1806" w:type="dxa"/>
            <w:shd w:val="clear" w:color="auto" w:fill="auto"/>
          </w:tcPr>
          <w:p w:rsidR="00952F15" w:rsidRPr="00471944" w:rsidRDefault="00952F15" w:rsidP="002257BE">
            <w:pPr>
              <w:rPr>
                <w:sz w:val="16"/>
                <w:szCs w:val="16"/>
              </w:rPr>
            </w:pPr>
            <w:r w:rsidRPr="00471944">
              <w:rPr>
                <w:rFonts w:cs="Times New Roman"/>
                <w:sz w:val="16"/>
                <w:szCs w:val="16"/>
              </w:rPr>
              <w:t>1989 No.</w:t>
            </w:r>
            <w:r w:rsidR="00471944">
              <w:rPr>
                <w:rFonts w:cs="Times New Roman"/>
                <w:sz w:val="16"/>
                <w:szCs w:val="16"/>
              </w:rPr>
              <w:t> </w:t>
            </w:r>
            <w:r w:rsidRPr="00471944">
              <w:rPr>
                <w:rFonts w:cs="Times New Roman"/>
                <w:sz w:val="16"/>
                <w:szCs w:val="16"/>
              </w:rPr>
              <w:t>199</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31</w:t>
            </w:r>
            <w:r w:rsidR="00471944">
              <w:rPr>
                <w:rFonts w:cs="Times New Roman"/>
                <w:sz w:val="16"/>
                <w:szCs w:val="16"/>
              </w:rPr>
              <w:t> </w:t>
            </w:r>
            <w:r w:rsidRPr="00471944">
              <w:rPr>
                <w:rFonts w:cs="Times New Roman"/>
                <w:sz w:val="16"/>
                <w:szCs w:val="16"/>
              </w:rPr>
              <w:t>July 1989</w:t>
            </w:r>
          </w:p>
        </w:tc>
        <w:tc>
          <w:tcPr>
            <w:tcW w:w="1806" w:type="dxa"/>
            <w:shd w:val="clear" w:color="auto" w:fill="auto"/>
          </w:tcPr>
          <w:p w:rsidR="00952F15" w:rsidRPr="00471944" w:rsidRDefault="00952F15" w:rsidP="00F622CA">
            <w:pPr>
              <w:rPr>
                <w:sz w:val="16"/>
                <w:szCs w:val="16"/>
              </w:rPr>
            </w:pPr>
            <w:r w:rsidRPr="00471944">
              <w:rPr>
                <w:rFonts w:cs="Times New Roman"/>
                <w:sz w:val="16"/>
                <w:szCs w:val="16"/>
              </w:rPr>
              <w:t>1 Aug 1989</w:t>
            </w:r>
            <w:r w:rsidR="007856B0">
              <w:rPr>
                <w:rFonts w:cs="Times New Roman"/>
                <w:sz w:val="16"/>
                <w:szCs w:val="16"/>
              </w:rPr>
              <w:t xml:space="preserve"> (r 1)</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2257BE">
        <w:tc>
          <w:tcPr>
            <w:tcW w:w="1806" w:type="dxa"/>
            <w:shd w:val="clear" w:color="auto" w:fill="auto"/>
          </w:tcPr>
          <w:p w:rsidR="00952F15" w:rsidRPr="00471944" w:rsidRDefault="00952F15" w:rsidP="002257BE">
            <w:pPr>
              <w:rPr>
                <w:sz w:val="16"/>
                <w:szCs w:val="16"/>
              </w:rPr>
            </w:pPr>
            <w:r w:rsidRPr="00471944">
              <w:rPr>
                <w:rFonts w:cs="Times New Roman"/>
                <w:sz w:val="16"/>
                <w:szCs w:val="16"/>
              </w:rPr>
              <w:t>1992 No.</w:t>
            </w:r>
            <w:r w:rsidR="00471944">
              <w:rPr>
                <w:rFonts w:cs="Times New Roman"/>
                <w:sz w:val="16"/>
                <w:szCs w:val="16"/>
              </w:rPr>
              <w:t> </w:t>
            </w:r>
            <w:r w:rsidRPr="00471944">
              <w:rPr>
                <w:rFonts w:cs="Times New Roman"/>
                <w:sz w:val="16"/>
                <w:szCs w:val="16"/>
              </w:rPr>
              <w:t>71</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19 Mar 1992</w:t>
            </w:r>
          </w:p>
        </w:tc>
        <w:tc>
          <w:tcPr>
            <w:tcW w:w="1806" w:type="dxa"/>
            <w:shd w:val="clear" w:color="auto" w:fill="auto"/>
          </w:tcPr>
          <w:p w:rsidR="00952F15" w:rsidRPr="00471944" w:rsidRDefault="00952F15" w:rsidP="00F622CA">
            <w:pPr>
              <w:rPr>
                <w:sz w:val="16"/>
                <w:szCs w:val="16"/>
              </w:rPr>
            </w:pPr>
            <w:r w:rsidRPr="00471944">
              <w:rPr>
                <w:rFonts w:cs="Times New Roman"/>
                <w:sz w:val="16"/>
                <w:szCs w:val="16"/>
              </w:rPr>
              <w:t>1 Apr 1992</w:t>
            </w:r>
            <w:r w:rsidR="00F622CA" w:rsidRPr="00471944">
              <w:rPr>
                <w:rFonts w:cs="Times New Roman"/>
                <w:sz w:val="16"/>
                <w:szCs w:val="16"/>
              </w:rPr>
              <w:t xml:space="preserve"> (r 1)</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2257BE">
        <w:tc>
          <w:tcPr>
            <w:tcW w:w="1806" w:type="dxa"/>
            <w:shd w:val="clear" w:color="auto" w:fill="auto"/>
          </w:tcPr>
          <w:p w:rsidR="00952F15" w:rsidRPr="00471944" w:rsidRDefault="00952F15" w:rsidP="002257BE">
            <w:pPr>
              <w:rPr>
                <w:sz w:val="16"/>
                <w:szCs w:val="16"/>
              </w:rPr>
            </w:pPr>
            <w:r w:rsidRPr="00471944">
              <w:rPr>
                <w:rFonts w:cs="Times New Roman"/>
                <w:sz w:val="16"/>
                <w:szCs w:val="16"/>
              </w:rPr>
              <w:t>1992 No.</w:t>
            </w:r>
            <w:r w:rsidR="00471944">
              <w:rPr>
                <w:rFonts w:cs="Times New Roman"/>
                <w:sz w:val="16"/>
                <w:szCs w:val="16"/>
              </w:rPr>
              <w:t> </w:t>
            </w:r>
            <w:r w:rsidRPr="00471944">
              <w:rPr>
                <w:rFonts w:cs="Times New Roman"/>
                <w:sz w:val="16"/>
                <w:szCs w:val="16"/>
              </w:rPr>
              <w:t>92</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14 Apr 1992</w:t>
            </w:r>
          </w:p>
        </w:tc>
        <w:tc>
          <w:tcPr>
            <w:tcW w:w="1806" w:type="dxa"/>
            <w:shd w:val="clear" w:color="auto" w:fill="auto"/>
          </w:tcPr>
          <w:p w:rsidR="00952F15" w:rsidRPr="00471944" w:rsidRDefault="00952F15" w:rsidP="00F622CA">
            <w:pPr>
              <w:rPr>
                <w:sz w:val="16"/>
                <w:szCs w:val="16"/>
              </w:rPr>
            </w:pPr>
            <w:r w:rsidRPr="00471944">
              <w:rPr>
                <w:rFonts w:cs="Times New Roman"/>
                <w:sz w:val="16"/>
                <w:szCs w:val="16"/>
              </w:rPr>
              <w:t>14 Apr 1992</w:t>
            </w:r>
            <w:r w:rsidR="00F622CA" w:rsidRPr="00471944">
              <w:rPr>
                <w:rFonts w:cs="Times New Roman"/>
                <w:sz w:val="16"/>
                <w:szCs w:val="16"/>
              </w:rPr>
              <w:t xml:space="preserve"> (r 1)</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2257BE">
        <w:tc>
          <w:tcPr>
            <w:tcW w:w="1806" w:type="dxa"/>
            <w:shd w:val="clear" w:color="auto" w:fill="auto"/>
          </w:tcPr>
          <w:p w:rsidR="00952F15" w:rsidRPr="00471944" w:rsidRDefault="00952F15" w:rsidP="002257BE">
            <w:pPr>
              <w:rPr>
                <w:sz w:val="16"/>
                <w:szCs w:val="16"/>
              </w:rPr>
            </w:pPr>
            <w:r w:rsidRPr="00471944">
              <w:rPr>
                <w:rFonts w:cs="Times New Roman"/>
                <w:sz w:val="16"/>
                <w:szCs w:val="16"/>
              </w:rPr>
              <w:t>1993 No.</w:t>
            </w:r>
            <w:r w:rsidR="00471944">
              <w:rPr>
                <w:rFonts w:cs="Times New Roman"/>
                <w:sz w:val="16"/>
                <w:szCs w:val="16"/>
              </w:rPr>
              <w:t> </w:t>
            </w:r>
            <w:r w:rsidRPr="00471944">
              <w:rPr>
                <w:rFonts w:cs="Times New Roman"/>
                <w:sz w:val="16"/>
                <w:szCs w:val="16"/>
              </w:rPr>
              <w:t>21</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11 Feb 1993</w:t>
            </w:r>
          </w:p>
        </w:tc>
        <w:tc>
          <w:tcPr>
            <w:tcW w:w="1806" w:type="dxa"/>
            <w:shd w:val="clear" w:color="auto" w:fill="auto"/>
          </w:tcPr>
          <w:p w:rsidR="00952F15" w:rsidRPr="00471944" w:rsidRDefault="00952F15" w:rsidP="00F622CA">
            <w:pPr>
              <w:rPr>
                <w:sz w:val="16"/>
                <w:szCs w:val="16"/>
              </w:rPr>
            </w:pPr>
            <w:r w:rsidRPr="00471944">
              <w:rPr>
                <w:rFonts w:cs="Times New Roman"/>
                <w:sz w:val="16"/>
                <w:szCs w:val="16"/>
              </w:rPr>
              <w:t>11 Feb 1993</w:t>
            </w:r>
            <w:r w:rsidR="00F622CA">
              <w:rPr>
                <w:rFonts w:cs="Times New Roman"/>
                <w:sz w:val="16"/>
                <w:szCs w:val="16"/>
              </w:rPr>
              <w:t xml:space="preserve"> (r 1)</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2257BE">
        <w:tc>
          <w:tcPr>
            <w:tcW w:w="1806" w:type="dxa"/>
            <w:shd w:val="clear" w:color="auto" w:fill="auto"/>
          </w:tcPr>
          <w:p w:rsidR="00952F15" w:rsidRPr="00471944" w:rsidRDefault="00952F15" w:rsidP="002257BE">
            <w:pPr>
              <w:rPr>
                <w:sz w:val="16"/>
                <w:szCs w:val="16"/>
              </w:rPr>
            </w:pPr>
            <w:r w:rsidRPr="00471944">
              <w:rPr>
                <w:rFonts w:cs="Times New Roman"/>
                <w:sz w:val="16"/>
                <w:szCs w:val="16"/>
              </w:rPr>
              <w:t>1995 No.</w:t>
            </w:r>
            <w:r w:rsidR="00471944">
              <w:rPr>
                <w:rFonts w:cs="Times New Roman"/>
                <w:sz w:val="16"/>
                <w:szCs w:val="16"/>
              </w:rPr>
              <w:t> </w:t>
            </w:r>
            <w:r w:rsidRPr="00471944">
              <w:rPr>
                <w:rFonts w:cs="Times New Roman"/>
                <w:sz w:val="16"/>
                <w:szCs w:val="16"/>
              </w:rPr>
              <w:t>248</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16 Aug 1995</w:t>
            </w:r>
          </w:p>
        </w:tc>
        <w:tc>
          <w:tcPr>
            <w:tcW w:w="1806" w:type="dxa"/>
            <w:shd w:val="clear" w:color="auto" w:fill="auto"/>
          </w:tcPr>
          <w:p w:rsidR="00952F15" w:rsidRPr="00471944" w:rsidRDefault="00952F15" w:rsidP="006A2F1B">
            <w:pPr>
              <w:rPr>
                <w:sz w:val="16"/>
                <w:szCs w:val="16"/>
              </w:rPr>
            </w:pPr>
            <w:r w:rsidRPr="00471944">
              <w:rPr>
                <w:rFonts w:cs="Times New Roman"/>
                <w:sz w:val="16"/>
                <w:szCs w:val="16"/>
              </w:rPr>
              <w:t>17 Aug 1995 (r 1)</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2257BE">
        <w:tc>
          <w:tcPr>
            <w:tcW w:w="1806" w:type="dxa"/>
            <w:shd w:val="clear" w:color="auto" w:fill="auto"/>
          </w:tcPr>
          <w:p w:rsidR="00952F15" w:rsidRPr="00471944" w:rsidRDefault="00952F15" w:rsidP="002257BE">
            <w:pPr>
              <w:rPr>
                <w:sz w:val="16"/>
                <w:szCs w:val="16"/>
              </w:rPr>
            </w:pPr>
            <w:r w:rsidRPr="00471944">
              <w:rPr>
                <w:rFonts w:cs="Times New Roman"/>
                <w:sz w:val="16"/>
                <w:szCs w:val="16"/>
              </w:rPr>
              <w:t>1995 No.</w:t>
            </w:r>
            <w:r w:rsidR="00471944">
              <w:rPr>
                <w:rFonts w:cs="Times New Roman"/>
                <w:sz w:val="16"/>
                <w:szCs w:val="16"/>
              </w:rPr>
              <w:t> </w:t>
            </w:r>
            <w:r w:rsidRPr="00471944">
              <w:rPr>
                <w:rFonts w:cs="Times New Roman"/>
                <w:sz w:val="16"/>
                <w:szCs w:val="16"/>
              </w:rPr>
              <w:t>330</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3 Nov 1995</w:t>
            </w:r>
          </w:p>
        </w:tc>
        <w:tc>
          <w:tcPr>
            <w:tcW w:w="1806" w:type="dxa"/>
            <w:shd w:val="clear" w:color="auto" w:fill="auto"/>
          </w:tcPr>
          <w:p w:rsidR="00952F15" w:rsidRPr="00471944" w:rsidRDefault="00952F15" w:rsidP="00295225">
            <w:pPr>
              <w:rPr>
                <w:sz w:val="16"/>
                <w:szCs w:val="16"/>
              </w:rPr>
            </w:pPr>
            <w:r w:rsidRPr="00471944">
              <w:rPr>
                <w:rFonts w:cs="Times New Roman"/>
                <w:sz w:val="16"/>
                <w:szCs w:val="16"/>
              </w:rPr>
              <w:t xml:space="preserve">6 Nov 1995 (r </w:t>
            </w:r>
            <w:r w:rsidR="00295225">
              <w:rPr>
                <w:rFonts w:cs="Times New Roman"/>
                <w:sz w:val="16"/>
                <w:szCs w:val="16"/>
              </w:rPr>
              <w:t>1</w:t>
            </w:r>
            <w:r w:rsidRPr="00471944">
              <w:rPr>
                <w:rFonts w:cs="Times New Roman"/>
                <w:sz w:val="16"/>
                <w:szCs w:val="16"/>
              </w:rPr>
              <w:t xml:space="preserve"> and </w:t>
            </w:r>
            <w:r w:rsidR="006A2F1B">
              <w:rPr>
                <w:rFonts w:cs="Times New Roman"/>
                <w:sz w:val="16"/>
                <w:szCs w:val="16"/>
              </w:rPr>
              <w:t>g</w:t>
            </w:r>
            <w:r w:rsidRPr="00471944">
              <w:rPr>
                <w:rFonts w:cs="Times New Roman"/>
                <w:sz w:val="16"/>
                <w:szCs w:val="16"/>
              </w:rPr>
              <w:t>az 1995, No S423)</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2257BE">
        <w:tc>
          <w:tcPr>
            <w:tcW w:w="1806" w:type="dxa"/>
            <w:shd w:val="clear" w:color="auto" w:fill="auto"/>
          </w:tcPr>
          <w:p w:rsidR="00952F15" w:rsidRPr="00471944" w:rsidRDefault="00952F15" w:rsidP="002257BE">
            <w:pPr>
              <w:rPr>
                <w:sz w:val="16"/>
                <w:szCs w:val="16"/>
              </w:rPr>
            </w:pPr>
            <w:r w:rsidRPr="00471944">
              <w:rPr>
                <w:rFonts w:cs="Times New Roman"/>
                <w:sz w:val="16"/>
                <w:szCs w:val="16"/>
              </w:rPr>
              <w:t>1996 No.</w:t>
            </w:r>
            <w:r w:rsidR="00471944">
              <w:rPr>
                <w:rFonts w:cs="Times New Roman"/>
                <w:sz w:val="16"/>
                <w:szCs w:val="16"/>
              </w:rPr>
              <w:t> </w:t>
            </w:r>
            <w:r w:rsidRPr="00471944">
              <w:rPr>
                <w:rFonts w:cs="Times New Roman"/>
                <w:sz w:val="16"/>
                <w:szCs w:val="16"/>
              </w:rPr>
              <w:t>20</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31 Jan 1996</w:t>
            </w:r>
          </w:p>
        </w:tc>
        <w:tc>
          <w:tcPr>
            <w:tcW w:w="1806" w:type="dxa"/>
            <w:shd w:val="clear" w:color="auto" w:fill="auto"/>
          </w:tcPr>
          <w:p w:rsidR="00952F15" w:rsidRPr="00471944" w:rsidRDefault="00952F15" w:rsidP="00F622CA">
            <w:pPr>
              <w:rPr>
                <w:sz w:val="16"/>
                <w:szCs w:val="16"/>
              </w:rPr>
            </w:pPr>
            <w:r w:rsidRPr="00471944">
              <w:rPr>
                <w:rFonts w:cs="Times New Roman"/>
                <w:sz w:val="16"/>
                <w:szCs w:val="16"/>
              </w:rPr>
              <w:t>31 Jan 1996</w:t>
            </w:r>
            <w:r w:rsidR="00F622CA" w:rsidRPr="00471944">
              <w:rPr>
                <w:rFonts w:cs="Times New Roman"/>
                <w:sz w:val="16"/>
                <w:szCs w:val="16"/>
              </w:rPr>
              <w:t xml:space="preserve"> (r 1)</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2257BE">
        <w:tc>
          <w:tcPr>
            <w:tcW w:w="1806" w:type="dxa"/>
            <w:shd w:val="clear" w:color="auto" w:fill="auto"/>
          </w:tcPr>
          <w:p w:rsidR="00952F15" w:rsidRPr="00471944" w:rsidRDefault="00952F15" w:rsidP="002257BE">
            <w:pPr>
              <w:rPr>
                <w:sz w:val="16"/>
                <w:szCs w:val="16"/>
              </w:rPr>
            </w:pPr>
            <w:r w:rsidRPr="00471944">
              <w:rPr>
                <w:rFonts w:cs="Times New Roman"/>
                <w:sz w:val="16"/>
                <w:szCs w:val="16"/>
              </w:rPr>
              <w:t>1997 No.</w:t>
            </w:r>
            <w:r w:rsidR="00471944">
              <w:rPr>
                <w:rFonts w:cs="Times New Roman"/>
                <w:sz w:val="16"/>
                <w:szCs w:val="16"/>
              </w:rPr>
              <w:t> </w:t>
            </w:r>
            <w:r w:rsidRPr="00471944">
              <w:rPr>
                <w:rFonts w:cs="Times New Roman"/>
                <w:sz w:val="16"/>
                <w:szCs w:val="16"/>
              </w:rPr>
              <w:t>53</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12 Mar 1997</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12 Mar 1997</w:t>
            </w:r>
            <w:r w:rsidR="00295225">
              <w:rPr>
                <w:rFonts w:cs="Times New Roman"/>
                <w:sz w:val="16"/>
                <w:szCs w:val="16"/>
              </w:rPr>
              <w:t xml:space="preserve"> (r 2)</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2257BE">
        <w:tc>
          <w:tcPr>
            <w:tcW w:w="1806" w:type="dxa"/>
            <w:shd w:val="clear" w:color="auto" w:fill="auto"/>
          </w:tcPr>
          <w:p w:rsidR="00952F15" w:rsidRPr="00471944" w:rsidRDefault="00952F15" w:rsidP="002257BE">
            <w:pPr>
              <w:rPr>
                <w:sz w:val="16"/>
                <w:szCs w:val="16"/>
              </w:rPr>
            </w:pPr>
            <w:r w:rsidRPr="00471944">
              <w:rPr>
                <w:rFonts w:cs="Times New Roman"/>
                <w:sz w:val="16"/>
                <w:szCs w:val="16"/>
              </w:rPr>
              <w:t>1997 No.</w:t>
            </w:r>
            <w:r w:rsidR="00471944">
              <w:rPr>
                <w:rFonts w:cs="Times New Roman"/>
                <w:sz w:val="16"/>
                <w:szCs w:val="16"/>
              </w:rPr>
              <w:t> </w:t>
            </w:r>
            <w:r w:rsidRPr="00471944">
              <w:rPr>
                <w:rFonts w:cs="Times New Roman"/>
                <w:sz w:val="16"/>
                <w:szCs w:val="16"/>
              </w:rPr>
              <w:t>86</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16 Apr 1997</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16 Apr 1997</w:t>
            </w:r>
            <w:r w:rsidR="00295225">
              <w:rPr>
                <w:rFonts w:cs="Times New Roman"/>
                <w:sz w:val="16"/>
                <w:szCs w:val="16"/>
              </w:rPr>
              <w:t xml:space="preserve"> (r 2)</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2257BE">
        <w:tc>
          <w:tcPr>
            <w:tcW w:w="1806" w:type="dxa"/>
            <w:shd w:val="clear" w:color="auto" w:fill="auto"/>
          </w:tcPr>
          <w:p w:rsidR="00952F15" w:rsidRPr="00471944" w:rsidRDefault="00952F15" w:rsidP="002257BE">
            <w:pPr>
              <w:rPr>
                <w:sz w:val="16"/>
                <w:szCs w:val="16"/>
              </w:rPr>
            </w:pPr>
            <w:r w:rsidRPr="00471944">
              <w:rPr>
                <w:rFonts w:cs="Times New Roman"/>
                <w:sz w:val="16"/>
                <w:szCs w:val="16"/>
              </w:rPr>
              <w:t>1997 No.</w:t>
            </w:r>
            <w:r w:rsidR="00471944">
              <w:rPr>
                <w:rFonts w:cs="Times New Roman"/>
                <w:sz w:val="16"/>
                <w:szCs w:val="16"/>
              </w:rPr>
              <w:t> </w:t>
            </w:r>
            <w:r w:rsidRPr="00471944">
              <w:rPr>
                <w:rFonts w:cs="Times New Roman"/>
                <w:sz w:val="16"/>
                <w:szCs w:val="16"/>
              </w:rPr>
              <w:t>322</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27 Nov 1997</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27 Nov 1997</w:t>
            </w:r>
            <w:r w:rsidR="00295225">
              <w:rPr>
                <w:rFonts w:cs="Times New Roman"/>
                <w:sz w:val="16"/>
                <w:szCs w:val="16"/>
              </w:rPr>
              <w:t xml:space="preserve"> (r 2)</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2257BE">
        <w:tc>
          <w:tcPr>
            <w:tcW w:w="1806" w:type="dxa"/>
            <w:shd w:val="clear" w:color="auto" w:fill="auto"/>
          </w:tcPr>
          <w:p w:rsidR="00952F15" w:rsidRPr="00471944" w:rsidRDefault="00952F15" w:rsidP="002257BE">
            <w:pPr>
              <w:rPr>
                <w:sz w:val="16"/>
                <w:szCs w:val="16"/>
              </w:rPr>
            </w:pPr>
            <w:r w:rsidRPr="00471944">
              <w:rPr>
                <w:rFonts w:cs="Times New Roman"/>
                <w:sz w:val="16"/>
                <w:szCs w:val="16"/>
              </w:rPr>
              <w:t>1998 No.</w:t>
            </w:r>
            <w:r w:rsidR="00471944">
              <w:rPr>
                <w:rFonts w:cs="Times New Roman"/>
                <w:sz w:val="16"/>
                <w:szCs w:val="16"/>
              </w:rPr>
              <w:t> </w:t>
            </w:r>
            <w:r w:rsidRPr="00471944">
              <w:rPr>
                <w:rFonts w:cs="Times New Roman"/>
                <w:sz w:val="16"/>
                <w:szCs w:val="16"/>
              </w:rPr>
              <w:t>365</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22 Dec 1998</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22 Dec 1998</w:t>
            </w:r>
            <w:r w:rsidR="00295225">
              <w:rPr>
                <w:rFonts w:cs="Times New Roman"/>
                <w:sz w:val="16"/>
                <w:szCs w:val="16"/>
              </w:rPr>
              <w:t xml:space="preserve"> (r 2)</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2257BE">
        <w:tc>
          <w:tcPr>
            <w:tcW w:w="1806" w:type="dxa"/>
            <w:shd w:val="clear" w:color="auto" w:fill="auto"/>
          </w:tcPr>
          <w:p w:rsidR="00952F15" w:rsidRPr="00471944" w:rsidRDefault="00952F15" w:rsidP="002257BE">
            <w:pPr>
              <w:rPr>
                <w:sz w:val="16"/>
                <w:szCs w:val="16"/>
              </w:rPr>
            </w:pPr>
            <w:r w:rsidRPr="00471944">
              <w:rPr>
                <w:rFonts w:cs="Times New Roman"/>
                <w:sz w:val="16"/>
                <w:szCs w:val="16"/>
              </w:rPr>
              <w:t>1999 No.</w:t>
            </w:r>
            <w:r w:rsidR="00471944">
              <w:rPr>
                <w:rFonts w:cs="Times New Roman"/>
                <w:sz w:val="16"/>
                <w:szCs w:val="16"/>
              </w:rPr>
              <w:t> </w:t>
            </w:r>
            <w:r w:rsidRPr="00471944">
              <w:rPr>
                <w:rFonts w:cs="Times New Roman"/>
                <w:sz w:val="16"/>
                <w:szCs w:val="16"/>
              </w:rPr>
              <w:t>251</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 xml:space="preserve">27 Oct 1999 </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27 Oct 1999</w:t>
            </w:r>
            <w:r w:rsidR="00295225">
              <w:rPr>
                <w:rFonts w:cs="Times New Roman"/>
                <w:sz w:val="16"/>
                <w:szCs w:val="16"/>
              </w:rPr>
              <w:t xml:space="preserve"> (r 2)</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2257BE">
        <w:tc>
          <w:tcPr>
            <w:tcW w:w="1806" w:type="dxa"/>
            <w:shd w:val="clear" w:color="auto" w:fill="auto"/>
          </w:tcPr>
          <w:p w:rsidR="00952F15" w:rsidRPr="00471944" w:rsidRDefault="00952F15" w:rsidP="002257BE">
            <w:pPr>
              <w:rPr>
                <w:sz w:val="16"/>
                <w:szCs w:val="16"/>
              </w:rPr>
            </w:pPr>
            <w:r w:rsidRPr="00471944">
              <w:rPr>
                <w:rFonts w:cs="Times New Roman"/>
                <w:sz w:val="16"/>
                <w:szCs w:val="16"/>
              </w:rPr>
              <w:t>2000 No.</w:t>
            </w:r>
            <w:r w:rsidR="00471944">
              <w:rPr>
                <w:rFonts w:cs="Times New Roman"/>
                <w:sz w:val="16"/>
                <w:szCs w:val="16"/>
              </w:rPr>
              <w:t> </w:t>
            </w:r>
            <w:r w:rsidRPr="00471944">
              <w:rPr>
                <w:rFonts w:cs="Times New Roman"/>
                <w:sz w:val="16"/>
                <w:szCs w:val="16"/>
              </w:rPr>
              <w:t>163</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28</w:t>
            </w:r>
            <w:r w:rsidR="00471944">
              <w:rPr>
                <w:rFonts w:cs="Times New Roman"/>
                <w:sz w:val="16"/>
                <w:szCs w:val="16"/>
              </w:rPr>
              <w:t> </w:t>
            </w:r>
            <w:r w:rsidRPr="00471944">
              <w:rPr>
                <w:rFonts w:cs="Times New Roman"/>
                <w:sz w:val="16"/>
                <w:szCs w:val="16"/>
              </w:rPr>
              <w:t>June 2000</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1</w:t>
            </w:r>
            <w:r w:rsidR="00471944">
              <w:rPr>
                <w:rFonts w:cs="Times New Roman"/>
                <w:sz w:val="16"/>
                <w:szCs w:val="16"/>
              </w:rPr>
              <w:t> </w:t>
            </w:r>
            <w:r w:rsidRPr="00471944">
              <w:rPr>
                <w:rFonts w:cs="Times New Roman"/>
                <w:sz w:val="16"/>
                <w:szCs w:val="16"/>
              </w:rPr>
              <w:t>July 2000</w:t>
            </w:r>
            <w:r w:rsidR="00295225">
              <w:rPr>
                <w:rFonts w:cs="Times New Roman"/>
                <w:sz w:val="16"/>
                <w:szCs w:val="16"/>
              </w:rPr>
              <w:t xml:space="preserve"> (r 2)</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2257BE">
        <w:tc>
          <w:tcPr>
            <w:tcW w:w="1806" w:type="dxa"/>
            <w:shd w:val="clear" w:color="auto" w:fill="auto"/>
          </w:tcPr>
          <w:p w:rsidR="00952F15" w:rsidRPr="00471944" w:rsidRDefault="00952F15" w:rsidP="002257BE">
            <w:pPr>
              <w:rPr>
                <w:sz w:val="16"/>
                <w:szCs w:val="16"/>
              </w:rPr>
            </w:pPr>
            <w:r w:rsidRPr="00471944">
              <w:rPr>
                <w:rFonts w:cs="Times New Roman"/>
                <w:sz w:val="16"/>
                <w:szCs w:val="16"/>
              </w:rPr>
              <w:t>2000 No.</w:t>
            </w:r>
            <w:r w:rsidR="00471944">
              <w:rPr>
                <w:rFonts w:cs="Times New Roman"/>
                <w:sz w:val="16"/>
                <w:szCs w:val="16"/>
              </w:rPr>
              <w:t> </w:t>
            </w:r>
            <w:r w:rsidRPr="00471944">
              <w:rPr>
                <w:rFonts w:cs="Times New Roman"/>
                <w:sz w:val="16"/>
                <w:szCs w:val="16"/>
              </w:rPr>
              <w:t>164</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28</w:t>
            </w:r>
            <w:r w:rsidR="00471944">
              <w:rPr>
                <w:rFonts w:cs="Times New Roman"/>
                <w:sz w:val="16"/>
                <w:szCs w:val="16"/>
              </w:rPr>
              <w:t> </w:t>
            </w:r>
            <w:r w:rsidRPr="00471944">
              <w:rPr>
                <w:rFonts w:cs="Times New Roman"/>
                <w:sz w:val="16"/>
                <w:szCs w:val="16"/>
              </w:rPr>
              <w:t>June 2000</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1</w:t>
            </w:r>
            <w:r w:rsidR="00471944">
              <w:rPr>
                <w:rFonts w:cs="Times New Roman"/>
                <w:sz w:val="16"/>
                <w:szCs w:val="16"/>
              </w:rPr>
              <w:t> </w:t>
            </w:r>
            <w:r w:rsidRPr="00471944">
              <w:rPr>
                <w:rFonts w:cs="Times New Roman"/>
                <w:sz w:val="16"/>
                <w:szCs w:val="16"/>
              </w:rPr>
              <w:t>July 2000</w:t>
            </w:r>
            <w:r w:rsidR="00295225">
              <w:rPr>
                <w:rFonts w:cs="Times New Roman"/>
                <w:sz w:val="16"/>
                <w:szCs w:val="16"/>
              </w:rPr>
              <w:t xml:space="preserve"> (r 2)</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2257BE">
        <w:tc>
          <w:tcPr>
            <w:tcW w:w="1806" w:type="dxa"/>
            <w:shd w:val="clear" w:color="auto" w:fill="auto"/>
          </w:tcPr>
          <w:p w:rsidR="00952F15" w:rsidRPr="00471944" w:rsidRDefault="00952F15" w:rsidP="002257BE">
            <w:pPr>
              <w:rPr>
                <w:sz w:val="16"/>
                <w:szCs w:val="16"/>
              </w:rPr>
            </w:pPr>
            <w:r w:rsidRPr="00471944">
              <w:rPr>
                <w:rFonts w:cs="Times New Roman"/>
                <w:sz w:val="16"/>
                <w:szCs w:val="16"/>
              </w:rPr>
              <w:t>2000 No.</w:t>
            </w:r>
            <w:r w:rsidR="00471944">
              <w:rPr>
                <w:rFonts w:cs="Times New Roman"/>
                <w:sz w:val="16"/>
                <w:szCs w:val="16"/>
              </w:rPr>
              <w:t> </w:t>
            </w:r>
            <w:r w:rsidRPr="00471944">
              <w:rPr>
                <w:rFonts w:cs="Times New Roman"/>
                <w:sz w:val="16"/>
                <w:szCs w:val="16"/>
              </w:rPr>
              <w:t>186</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12</w:t>
            </w:r>
            <w:r w:rsidR="00471944">
              <w:rPr>
                <w:rFonts w:cs="Times New Roman"/>
                <w:sz w:val="16"/>
                <w:szCs w:val="16"/>
              </w:rPr>
              <w:t> </w:t>
            </w:r>
            <w:r w:rsidRPr="00471944">
              <w:rPr>
                <w:rFonts w:cs="Times New Roman"/>
                <w:sz w:val="16"/>
                <w:szCs w:val="16"/>
              </w:rPr>
              <w:t>July 2000</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12</w:t>
            </w:r>
            <w:r w:rsidR="00471944">
              <w:rPr>
                <w:rFonts w:cs="Times New Roman"/>
                <w:sz w:val="16"/>
                <w:szCs w:val="16"/>
              </w:rPr>
              <w:t> </w:t>
            </w:r>
            <w:r w:rsidRPr="00471944">
              <w:rPr>
                <w:rFonts w:cs="Times New Roman"/>
                <w:sz w:val="16"/>
                <w:szCs w:val="16"/>
              </w:rPr>
              <w:t>July 2000</w:t>
            </w:r>
            <w:r w:rsidR="00295225">
              <w:rPr>
                <w:rFonts w:cs="Times New Roman"/>
                <w:sz w:val="16"/>
                <w:szCs w:val="16"/>
              </w:rPr>
              <w:t xml:space="preserve"> (r 2)</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2257BE">
        <w:tc>
          <w:tcPr>
            <w:tcW w:w="1806" w:type="dxa"/>
            <w:shd w:val="clear" w:color="auto" w:fill="auto"/>
          </w:tcPr>
          <w:p w:rsidR="00952F15" w:rsidRPr="00471944" w:rsidRDefault="00952F15" w:rsidP="002257BE">
            <w:pPr>
              <w:rPr>
                <w:sz w:val="16"/>
                <w:szCs w:val="16"/>
              </w:rPr>
            </w:pPr>
            <w:r w:rsidRPr="00471944">
              <w:rPr>
                <w:rFonts w:cs="Times New Roman"/>
                <w:sz w:val="16"/>
                <w:szCs w:val="16"/>
              </w:rPr>
              <w:t>2001 No.</w:t>
            </w:r>
            <w:r w:rsidR="00471944">
              <w:rPr>
                <w:rFonts w:cs="Times New Roman"/>
                <w:sz w:val="16"/>
                <w:szCs w:val="16"/>
              </w:rPr>
              <w:t> </w:t>
            </w:r>
            <w:r w:rsidRPr="00471944">
              <w:rPr>
                <w:rFonts w:cs="Times New Roman"/>
                <w:sz w:val="16"/>
                <w:szCs w:val="16"/>
              </w:rPr>
              <w:t>40</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2 Mar 2001</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2 Mar 2001</w:t>
            </w:r>
            <w:r w:rsidR="00295225">
              <w:rPr>
                <w:rFonts w:cs="Times New Roman"/>
                <w:sz w:val="16"/>
                <w:szCs w:val="16"/>
              </w:rPr>
              <w:t xml:space="preserve"> (r 2)</w:t>
            </w:r>
            <w:r w:rsidRPr="00471944">
              <w:rPr>
                <w:rFonts w:cs="Times New Roman"/>
                <w:sz w:val="16"/>
                <w:szCs w:val="16"/>
              </w:rPr>
              <w:t xml:space="preserve"> </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2257BE">
        <w:tc>
          <w:tcPr>
            <w:tcW w:w="1806" w:type="dxa"/>
            <w:shd w:val="clear" w:color="auto" w:fill="auto"/>
          </w:tcPr>
          <w:p w:rsidR="00952F15" w:rsidRPr="00471944" w:rsidRDefault="00952F15" w:rsidP="002257BE">
            <w:pPr>
              <w:rPr>
                <w:sz w:val="16"/>
                <w:szCs w:val="16"/>
              </w:rPr>
            </w:pPr>
            <w:r w:rsidRPr="00471944">
              <w:rPr>
                <w:rFonts w:cs="Times New Roman"/>
                <w:sz w:val="16"/>
                <w:szCs w:val="16"/>
              </w:rPr>
              <w:t>2001 No.</w:t>
            </w:r>
            <w:r w:rsidR="00471944">
              <w:rPr>
                <w:rFonts w:cs="Times New Roman"/>
                <w:sz w:val="16"/>
                <w:szCs w:val="16"/>
              </w:rPr>
              <w:t> </w:t>
            </w:r>
            <w:r w:rsidRPr="00471944">
              <w:rPr>
                <w:rFonts w:cs="Times New Roman"/>
                <w:sz w:val="16"/>
                <w:szCs w:val="16"/>
              </w:rPr>
              <w:t>57</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29 Mar 2001</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29 Mar 2001</w:t>
            </w:r>
            <w:r w:rsidR="00295225">
              <w:rPr>
                <w:rFonts w:cs="Times New Roman"/>
                <w:sz w:val="16"/>
                <w:szCs w:val="16"/>
              </w:rPr>
              <w:t xml:space="preserve"> (r 2)</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2257BE">
        <w:tc>
          <w:tcPr>
            <w:tcW w:w="1806" w:type="dxa"/>
            <w:shd w:val="clear" w:color="auto" w:fill="auto"/>
          </w:tcPr>
          <w:p w:rsidR="00952F15" w:rsidRPr="00471944" w:rsidRDefault="00952F15" w:rsidP="002257BE">
            <w:pPr>
              <w:rPr>
                <w:sz w:val="16"/>
                <w:szCs w:val="16"/>
              </w:rPr>
            </w:pPr>
            <w:r w:rsidRPr="00471944">
              <w:rPr>
                <w:rFonts w:cs="Times New Roman"/>
                <w:sz w:val="16"/>
                <w:szCs w:val="16"/>
              </w:rPr>
              <w:t>2001 No.</w:t>
            </w:r>
            <w:r w:rsidR="00471944">
              <w:rPr>
                <w:rFonts w:cs="Times New Roman"/>
                <w:sz w:val="16"/>
                <w:szCs w:val="16"/>
              </w:rPr>
              <w:t> </w:t>
            </w:r>
            <w:r w:rsidRPr="00471944">
              <w:rPr>
                <w:rFonts w:cs="Times New Roman"/>
                <w:sz w:val="16"/>
                <w:szCs w:val="16"/>
              </w:rPr>
              <w:t>74</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5 Apr 2001</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5 Apr 2001</w:t>
            </w:r>
            <w:r w:rsidR="00295225">
              <w:rPr>
                <w:rFonts w:cs="Times New Roman"/>
                <w:sz w:val="16"/>
                <w:szCs w:val="16"/>
              </w:rPr>
              <w:t xml:space="preserve"> (r 2)</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2257BE">
        <w:tc>
          <w:tcPr>
            <w:tcW w:w="1806" w:type="dxa"/>
            <w:shd w:val="clear" w:color="auto" w:fill="auto"/>
          </w:tcPr>
          <w:p w:rsidR="00952F15" w:rsidRPr="00471944" w:rsidRDefault="00952F15" w:rsidP="002257BE">
            <w:pPr>
              <w:rPr>
                <w:sz w:val="16"/>
                <w:szCs w:val="16"/>
              </w:rPr>
            </w:pPr>
            <w:r w:rsidRPr="00471944">
              <w:rPr>
                <w:rFonts w:cs="Times New Roman"/>
                <w:sz w:val="16"/>
                <w:szCs w:val="16"/>
              </w:rPr>
              <w:t>2001 No.</w:t>
            </w:r>
            <w:r w:rsidR="00471944">
              <w:rPr>
                <w:rFonts w:cs="Times New Roman"/>
                <w:sz w:val="16"/>
                <w:szCs w:val="16"/>
              </w:rPr>
              <w:t> </w:t>
            </w:r>
            <w:r w:rsidRPr="00471944">
              <w:rPr>
                <w:rFonts w:cs="Times New Roman"/>
                <w:sz w:val="16"/>
                <w:szCs w:val="16"/>
              </w:rPr>
              <w:t>149</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20</w:t>
            </w:r>
            <w:r w:rsidR="00471944">
              <w:rPr>
                <w:rFonts w:cs="Times New Roman"/>
                <w:sz w:val="16"/>
                <w:szCs w:val="16"/>
              </w:rPr>
              <w:t> </w:t>
            </w:r>
            <w:r w:rsidRPr="00471944">
              <w:rPr>
                <w:rFonts w:cs="Times New Roman"/>
                <w:sz w:val="16"/>
                <w:szCs w:val="16"/>
              </w:rPr>
              <w:t>June 2001</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20</w:t>
            </w:r>
            <w:r w:rsidR="00471944">
              <w:rPr>
                <w:rFonts w:cs="Times New Roman"/>
                <w:sz w:val="16"/>
                <w:szCs w:val="16"/>
              </w:rPr>
              <w:t> </w:t>
            </w:r>
            <w:r w:rsidRPr="00471944">
              <w:rPr>
                <w:rFonts w:cs="Times New Roman"/>
                <w:sz w:val="16"/>
                <w:szCs w:val="16"/>
              </w:rPr>
              <w:t>June 2001</w:t>
            </w:r>
            <w:r w:rsidR="00295225">
              <w:rPr>
                <w:rFonts w:cs="Times New Roman"/>
                <w:sz w:val="16"/>
                <w:szCs w:val="16"/>
              </w:rPr>
              <w:t xml:space="preserve"> (r 2)</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C375F7">
        <w:tc>
          <w:tcPr>
            <w:tcW w:w="1806" w:type="dxa"/>
            <w:tcBorders>
              <w:bottom w:val="single" w:sz="4" w:space="0" w:color="auto"/>
            </w:tcBorders>
            <w:shd w:val="clear" w:color="auto" w:fill="auto"/>
          </w:tcPr>
          <w:p w:rsidR="00952F15" w:rsidRPr="00471944" w:rsidRDefault="00952F15" w:rsidP="002257BE">
            <w:pPr>
              <w:rPr>
                <w:sz w:val="16"/>
                <w:szCs w:val="16"/>
              </w:rPr>
            </w:pPr>
            <w:r w:rsidRPr="00471944">
              <w:rPr>
                <w:rFonts w:cs="Times New Roman"/>
                <w:sz w:val="16"/>
                <w:szCs w:val="16"/>
              </w:rPr>
              <w:t>2001 No.</w:t>
            </w:r>
            <w:r w:rsidR="00471944">
              <w:rPr>
                <w:rFonts w:cs="Times New Roman"/>
                <w:sz w:val="16"/>
                <w:szCs w:val="16"/>
              </w:rPr>
              <w:t> </w:t>
            </w:r>
            <w:r w:rsidRPr="00471944">
              <w:rPr>
                <w:rFonts w:cs="Times New Roman"/>
                <w:sz w:val="16"/>
                <w:szCs w:val="16"/>
              </w:rPr>
              <w:t>226</w:t>
            </w:r>
          </w:p>
        </w:tc>
        <w:tc>
          <w:tcPr>
            <w:tcW w:w="1806" w:type="dxa"/>
            <w:tcBorders>
              <w:bottom w:val="single" w:sz="4" w:space="0" w:color="auto"/>
            </w:tcBorders>
            <w:shd w:val="clear" w:color="auto" w:fill="auto"/>
          </w:tcPr>
          <w:p w:rsidR="00952F15" w:rsidRPr="00471944" w:rsidRDefault="00952F15" w:rsidP="002257BE">
            <w:pPr>
              <w:rPr>
                <w:sz w:val="16"/>
                <w:szCs w:val="16"/>
              </w:rPr>
            </w:pPr>
            <w:r w:rsidRPr="00471944">
              <w:rPr>
                <w:rFonts w:cs="Times New Roman"/>
                <w:sz w:val="16"/>
                <w:szCs w:val="16"/>
              </w:rPr>
              <w:t>5 Sept 2001</w:t>
            </w:r>
          </w:p>
        </w:tc>
        <w:tc>
          <w:tcPr>
            <w:tcW w:w="1806" w:type="dxa"/>
            <w:tcBorders>
              <w:bottom w:val="single" w:sz="4" w:space="0" w:color="auto"/>
            </w:tcBorders>
            <w:shd w:val="clear" w:color="auto" w:fill="auto"/>
          </w:tcPr>
          <w:p w:rsidR="00952F15" w:rsidRPr="00471944" w:rsidRDefault="00952F15" w:rsidP="002257BE">
            <w:pPr>
              <w:rPr>
                <w:sz w:val="16"/>
                <w:szCs w:val="16"/>
              </w:rPr>
            </w:pPr>
            <w:r w:rsidRPr="00471944">
              <w:rPr>
                <w:rFonts w:cs="Times New Roman"/>
                <w:sz w:val="16"/>
                <w:szCs w:val="16"/>
              </w:rPr>
              <w:t>5 Sept 2001</w:t>
            </w:r>
            <w:r w:rsidR="00295225">
              <w:rPr>
                <w:rFonts w:cs="Times New Roman"/>
                <w:sz w:val="16"/>
                <w:szCs w:val="16"/>
              </w:rPr>
              <w:t xml:space="preserve"> (r 2)</w:t>
            </w:r>
          </w:p>
        </w:tc>
        <w:tc>
          <w:tcPr>
            <w:tcW w:w="1806" w:type="dxa"/>
            <w:tcBorders>
              <w:bottom w:val="single" w:sz="4" w:space="0" w:color="auto"/>
            </w:tcBorders>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9F519E">
        <w:tc>
          <w:tcPr>
            <w:tcW w:w="1806" w:type="dxa"/>
            <w:tcBorders>
              <w:bottom w:val="single" w:sz="4" w:space="0" w:color="auto"/>
            </w:tcBorders>
            <w:shd w:val="clear" w:color="auto" w:fill="auto"/>
          </w:tcPr>
          <w:p w:rsidR="00952F15" w:rsidRPr="00471944" w:rsidRDefault="00952F15" w:rsidP="002257BE">
            <w:pPr>
              <w:rPr>
                <w:sz w:val="16"/>
                <w:szCs w:val="16"/>
              </w:rPr>
            </w:pPr>
            <w:bookmarkStart w:id="172" w:name="CU_31581602"/>
            <w:bookmarkStart w:id="173" w:name="CU_31581597"/>
            <w:bookmarkEnd w:id="172"/>
            <w:bookmarkEnd w:id="173"/>
            <w:r w:rsidRPr="00471944">
              <w:rPr>
                <w:rFonts w:cs="Times New Roman"/>
                <w:sz w:val="16"/>
                <w:szCs w:val="16"/>
              </w:rPr>
              <w:t>2002 No.</w:t>
            </w:r>
            <w:r w:rsidR="00471944">
              <w:rPr>
                <w:rFonts w:cs="Times New Roman"/>
                <w:sz w:val="16"/>
                <w:szCs w:val="16"/>
              </w:rPr>
              <w:t> </w:t>
            </w:r>
            <w:r w:rsidRPr="00471944">
              <w:rPr>
                <w:rFonts w:cs="Times New Roman"/>
                <w:sz w:val="16"/>
                <w:szCs w:val="16"/>
              </w:rPr>
              <w:t>22</w:t>
            </w:r>
          </w:p>
        </w:tc>
        <w:tc>
          <w:tcPr>
            <w:tcW w:w="1806" w:type="dxa"/>
            <w:tcBorders>
              <w:bottom w:val="single" w:sz="4" w:space="0" w:color="auto"/>
            </w:tcBorders>
            <w:shd w:val="clear" w:color="auto" w:fill="auto"/>
          </w:tcPr>
          <w:p w:rsidR="00952F15" w:rsidRPr="00471944" w:rsidRDefault="00952F15" w:rsidP="002257BE">
            <w:pPr>
              <w:rPr>
                <w:sz w:val="16"/>
                <w:szCs w:val="16"/>
              </w:rPr>
            </w:pPr>
            <w:r w:rsidRPr="00471944">
              <w:rPr>
                <w:rFonts w:cs="Times New Roman"/>
                <w:sz w:val="16"/>
                <w:szCs w:val="16"/>
              </w:rPr>
              <w:t>21 Feb 2002</w:t>
            </w:r>
          </w:p>
        </w:tc>
        <w:tc>
          <w:tcPr>
            <w:tcW w:w="1806" w:type="dxa"/>
            <w:tcBorders>
              <w:bottom w:val="single" w:sz="4" w:space="0" w:color="auto"/>
            </w:tcBorders>
            <w:shd w:val="clear" w:color="auto" w:fill="auto"/>
          </w:tcPr>
          <w:p w:rsidR="00952F15" w:rsidRPr="00471944" w:rsidRDefault="00952F15" w:rsidP="002257BE">
            <w:pPr>
              <w:rPr>
                <w:sz w:val="16"/>
                <w:szCs w:val="16"/>
              </w:rPr>
            </w:pPr>
            <w:r w:rsidRPr="00471944">
              <w:rPr>
                <w:rFonts w:cs="Times New Roman"/>
                <w:sz w:val="16"/>
                <w:szCs w:val="16"/>
              </w:rPr>
              <w:t>21 Feb 2002</w:t>
            </w:r>
            <w:r w:rsidR="00295225">
              <w:rPr>
                <w:rFonts w:cs="Times New Roman"/>
                <w:sz w:val="16"/>
                <w:szCs w:val="16"/>
              </w:rPr>
              <w:t xml:space="preserve"> (r 2)</w:t>
            </w:r>
          </w:p>
        </w:tc>
        <w:tc>
          <w:tcPr>
            <w:tcW w:w="1806" w:type="dxa"/>
            <w:tcBorders>
              <w:bottom w:val="single" w:sz="4" w:space="0" w:color="auto"/>
            </w:tcBorders>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9F519E">
        <w:tc>
          <w:tcPr>
            <w:tcW w:w="1806" w:type="dxa"/>
            <w:tcBorders>
              <w:top w:val="single" w:sz="4" w:space="0" w:color="auto"/>
            </w:tcBorders>
            <w:shd w:val="clear" w:color="auto" w:fill="auto"/>
          </w:tcPr>
          <w:p w:rsidR="00952F15" w:rsidRPr="00471944" w:rsidRDefault="00952F15" w:rsidP="002257BE">
            <w:pPr>
              <w:rPr>
                <w:sz w:val="16"/>
                <w:szCs w:val="16"/>
              </w:rPr>
            </w:pPr>
            <w:r w:rsidRPr="00471944">
              <w:rPr>
                <w:rFonts w:cs="Times New Roman"/>
                <w:sz w:val="16"/>
                <w:szCs w:val="16"/>
              </w:rPr>
              <w:t>2005 No.</w:t>
            </w:r>
            <w:r w:rsidR="00471944">
              <w:rPr>
                <w:rFonts w:cs="Times New Roman"/>
                <w:sz w:val="16"/>
                <w:szCs w:val="16"/>
              </w:rPr>
              <w:t> </w:t>
            </w:r>
            <w:r w:rsidRPr="00471944">
              <w:rPr>
                <w:rFonts w:cs="Times New Roman"/>
                <w:sz w:val="16"/>
                <w:szCs w:val="16"/>
              </w:rPr>
              <w:t>118</w:t>
            </w:r>
          </w:p>
        </w:tc>
        <w:tc>
          <w:tcPr>
            <w:tcW w:w="1806" w:type="dxa"/>
            <w:tcBorders>
              <w:top w:val="single" w:sz="4" w:space="0" w:color="auto"/>
            </w:tcBorders>
            <w:shd w:val="clear" w:color="auto" w:fill="auto"/>
          </w:tcPr>
          <w:p w:rsidR="00952F15" w:rsidRPr="00471944" w:rsidRDefault="00952F15" w:rsidP="002257BE">
            <w:pPr>
              <w:rPr>
                <w:sz w:val="16"/>
                <w:szCs w:val="16"/>
              </w:rPr>
            </w:pPr>
            <w:r w:rsidRPr="00471944">
              <w:rPr>
                <w:rFonts w:cs="Times New Roman"/>
                <w:sz w:val="16"/>
                <w:szCs w:val="16"/>
              </w:rPr>
              <w:t>9</w:t>
            </w:r>
            <w:r w:rsidR="00471944">
              <w:rPr>
                <w:rFonts w:cs="Times New Roman"/>
                <w:sz w:val="16"/>
                <w:szCs w:val="16"/>
              </w:rPr>
              <w:t> </w:t>
            </w:r>
            <w:r w:rsidRPr="00471944">
              <w:rPr>
                <w:rFonts w:cs="Times New Roman"/>
                <w:sz w:val="16"/>
                <w:szCs w:val="16"/>
              </w:rPr>
              <w:t>June 2005 F2005L01374)</w:t>
            </w:r>
          </w:p>
        </w:tc>
        <w:tc>
          <w:tcPr>
            <w:tcW w:w="1806" w:type="dxa"/>
            <w:tcBorders>
              <w:top w:val="single" w:sz="4" w:space="0" w:color="auto"/>
            </w:tcBorders>
            <w:shd w:val="clear" w:color="auto" w:fill="auto"/>
          </w:tcPr>
          <w:p w:rsidR="00952F15" w:rsidRPr="00471944" w:rsidRDefault="00952F15" w:rsidP="002257BE">
            <w:pPr>
              <w:rPr>
                <w:sz w:val="16"/>
                <w:szCs w:val="16"/>
              </w:rPr>
            </w:pPr>
            <w:r w:rsidRPr="00471944">
              <w:rPr>
                <w:rFonts w:cs="Times New Roman"/>
                <w:sz w:val="16"/>
                <w:szCs w:val="16"/>
              </w:rPr>
              <w:t>10</w:t>
            </w:r>
            <w:r w:rsidR="00471944">
              <w:rPr>
                <w:rFonts w:cs="Times New Roman"/>
                <w:sz w:val="16"/>
                <w:szCs w:val="16"/>
              </w:rPr>
              <w:t> </w:t>
            </w:r>
            <w:r w:rsidRPr="00471944">
              <w:rPr>
                <w:rFonts w:cs="Times New Roman"/>
                <w:sz w:val="16"/>
                <w:szCs w:val="16"/>
              </w:rPr>
              <w:t>June 2005</w:t>
            </w:r>
            <w:r w:rsidR="00295225">
              <w:rPr>
                <w:rFonts w:cs="Times New Roman"/>
                <w:sz w:val="16"/>
                <w:szCs w:val="16"/>
              </w:rPr>
              <w:t xml:space="preserve"> (r 2)</w:t>
            </w:r>
          </w:p>
        </w:tc>
        <w:tc>
          <w:tcPr>
            <w:tcW w:w="1806" w:type="dxa"/>
            <w:tcBorders>
              <w:top w:val="single" w:sz="4" w:space="0" w:color="auto"/>
            </w:tcBorders>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2257BE">
        <w:tc>
          <w:tcPr>
            <w:tcW w:w="1806" w:type="dxa"/>
            <w:shd w:val="clear" w:color="auto" w:fill="auto"/>
          </w:tcPr>
          <w:p w:rsidR="00952F15" w:rsidRPr="00471944" w:rsidRDefault="00952F15" w:rsidP="002257BE">
            <w:pPr>
              <w:rPr>
                <w:sz w:val="16"/>
                <w:szCs w:val="16"/>
              </w:rPr>
            </w:pPr>
            <w:r w:rsidRPr="00471944">
              <w:rPr>
                <w:rFonts w:cs="Times New Roman"/>
                <w:sz w:val="16"/>
                <w:szCs w:val="16"/>
              </w:rPr>
              <w:t>2005 No.</w:t>
            </w:r>
            <w:r w:rsidR="00471944">
              <w:rPr>
                <w:rFonts w:cs="Times New Roman"/>
                <w:sz w:val="16"/>
                <w:szCs w:val="16"/>
              </w:rPr>
              <w:t> </w:t>
            </w:r>
            <w:r w:rsidRPr="00471944">
              <w:rPr>
                <w:rFonts w:cs="Times New Roman"/>
                <w:sz w:val="16"/>
                <w:szCs w:val="16"/>
              </w:rPr>
              <w:t>145</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17</w:t>
            </w:r>
            <w:r w:rsidR="00471944">
              <w:rPr>
                <w:rFonts w:cs="Times New Roman"/>
                <w:sz w:val="16"/>
                <w:szCs w:val="16"/>
              </w:rPr>
              <w:t> </w:t>
            </w:r>
            <w:r w:rsidRPr="00471944">
              <w:rPr>
                <w:rFonts w:cs="Times New Roman"/>
                <w:sz w:val="16"/>
                <w:szCs w:val="16"/>
              </w:rPr>
              <w:t>June 2005 F2005L01372)</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18</w:t>
            </w:r>
            <w:r w:rsidR="00471944">
              <w:rPr>
                <w:rFonts w:cs="Times New Roman"/>
                <w:sz w:val="16"/>
                <w:szCs w:val="16"/>
              </w:rPr>
              <w:t> </w:t>
            </w:r>
            <w:r w:rsidRPr="00471944">
              <w:rPr>
                <w:rFonts w:cs="Times New Roman"/>
                <w:sz w:val="16"/>
                <w:szCs w:val="16"/>
              </w:rPr>
              <w:t>June 2005</w:t>
            </w:r>
            <w:r w:rsidR="00295225">
              <w:rPr>
                <w:rFonts w:cs="Times New Roman"/>
                <w:sz w:val="16"/>
                <w:szCs w:val="16"/>
              </w:rPr>
              <w:t xml:space="preserve"> (r 2)</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2257BE">
        <w:tc>
          <w:tcPr>
            <w:tcW w:w="1806" w:type="dxa"/>
            <w:shd w:val="clear" w:color="auto" w:fill="auto"/>
          </w:tcPr>
          <w:p w:rsidR="00952F15" w:rsidRPr="00471944" w:rsidRDefault="00952F15" w:rsidP="002257BE">
            <w:pPr>
              <w:rPr>
                <w:sz w:val="16"/>
                <w:szCs w:val="16"/>
              </w:rPr>
            </w:pPr>
            <w:r w:rsidRPr="00471944">
              <w:rPr>
                <w:rFonts w:cs="Times New Roman"/>
                <w:sz w:val="16"/>
                <w:szCs w:val="16"/>
              </w:rPr>
              <w:t>2006 No.</w:t>
            </w:r>
            <w:r w:rsidR="00471944">
              <w:rPr>
                <w:rFonts w:cs="Times New Roman"/>
                <w:sz w:val="16"/>
                <w:szCs w:val="16"/>
              </w:rPr>
              <w:t> </w:t>
            </w:r>
            <w:r w:rsidRPr="00471944">
              <w:rPr>
                <w:rFonts w:cs="Times New Roman"/>
                <w:sz w:val="16"/>
                <w:szCs w:val="16"/>
              </w:rPr>
              <w:t>98</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10</w:t>
            </w:r>
            <w:r w:rsidR="00471944">
              <w:rPr>
                <w:rFonts w:cs="Times New Roman"/>
                <w:sz w:val="16"/>
                <w:szCs w:val="16"/>
              </w:rPr>
              <w:t> </w:t>
            </w:r>
            <w:r w:rsidRPr="00471944">
              <w:rPr>
                <w:rFonts w:cs="Times New Roman"/>
                <w:sz w:val="16"/>
                <w:szCs w:val="16"/>
              </w:rPr>
              <w:t>May 2006 F2006L01445)</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11</w:t>
            </w:r>
            <w:r w:rsidR="00471944">
              <w:rPr>
                <w:rFonts w:cs="Times New Roman"/>
                <w:sz w:val="16"/>
                <w:szCs w:val="16"/>
              </w:rPr>
              <w:t> </w:t>
            </w:r>
            <w:r w:rsidRPr="00471944">
              <w:rPr>
                <w:rFonts w:cs="Times New Roman"/>
                <w:sz w:val="16"/>
                <w:szCs w:val="16"/>
              </w:rPr>
              <w:t>May 2006</w:t>
            </w:r>
            <w:r w:rsidR="00295225">
              <w:rPr>
                <w:rFonts w:cs="Times New Roman"/>
                <w:sz w:val="16"/>
                <w:szCs w:val="16"/>
              </w:rPr>
              <w:t xml:space="preserve"> (r 2)</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2257BE">
        <w:tc>
          <w:tcPr>
            <w:tcW w:w="1806" w:type="dxa"/>
            <w:shd w:val="clear" w:color="auto" w:fill="auto"/>
          </w:tcPr>
          <w:p w:rsidR="00952F15" w:rsidRPr="00471944" w:rsidRDefault="00952F15" w:rsidP="002257BE">
            <w:pPr>
              <w:rPr>
                <w:sz w:val="16"/>
                <w:szCs w:val="16"/>
              </w:rPr>
            </w:pPr>
            <w:r w:rsidRPr="00471944">
              <w:rPr>
                <w:rFonts w:cs="Times New Roman"/>
                <w:sz w:val="16"/>
                <w:szCs w:val="16"/>
              </w:rPr>
              <w:t>2006 No.</w:t>
            </w:r>
            <w:r w:rsidR="00471944">
              <w:rPr>
                <w:rFonts w:cs="Times New Roman"/>
                <w:sz w:val="16"/>
                <w:szCs w:val="16"/>
              </w:rPr>
              <w:t> </w:t>
            </w:r>
            <w:r w:rsidRPr="00471944">
              <w:rPr>
                <w:rFonts w:cs="Times New Roman"/>
                <w:sz w:val="16"/>
                <w:szCs w:val="16"/>
              </w:rPr>
              <w:t>370</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14 Dec 2006 F2006L04027)</w:t>
            </w:r>
          </w:p>
        </w:tc>
        <w:tc>
          <w:tcPr>
            <w:tcW w:w="1806" w:type="dxa"/>
            <w:shd w:val="clear" w:color="auto" w:fill="auto"/>
          </w:tcPr>
          <w:p w:rsidR="00952F15" w:rsidRPr="00471944" w:rsidRDefault="00952F15" w:rsidP="006A2F1B">
            <w:pPr>
              <w:rPr>
                <w:sz w:val="16"/>
                <w:szCs w:val="16"/>
              </w:rPr>
            </w:pPr>
            <w:r w:rsidRPr="00471944">
              <w:rPr>
                <w:rFonts w:cs="Times New Roman"/>
                <w:sz w:val="16"/>
                <w:szCs w:val="16"/>
              </w:rPr>
              <w:t>1 Jan 2007 (r 2)</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2257BE">
        <w:tc>
          <w:tcPr>
            <w:tcW w:w="1806" w:type="dxa"/>
            <w:shd w:val="clear" w:color="auto" w:fill="auto"/>
          </w:tcPr>
          <w:p w:rsidR="00952F15" w:rsidRPr="00471944" w:rsidRDefault="00952F15" w:rsidP="002257BE">
            <w:pPr>
              <w:rPr>
                <w:sz w:val="16"/>
                <w:szCs w:val="16"/>
              </w:rPr>
            </w:pPr>
            <w:r w:rsidRPr="00471944">
              <w:rPr>
                <w:rFonts w:cs="Times New Roman"/>
                <w:sz w:val="16"/>
                <w:szCs w:val="16"/>
              </w:rPr>
              <w:t>2007 No.</w:t>
            </w:r>
            <w:r w:rsidR="00471944">
              <w:rPr>
                <w:rFonts w:cs="Times New Roman"/>
                <w:sz w:val="16"/>
                <w:szCs w:val="16"/>
              </w:rPr>
              <w:t> </w:t>
            </w:r>
            <w:r w:rsidRPr="00471944">
              <w:rPr>
                <w:rFonts w:cs="Times New Roman"/>
                <w:sz w:val="16"/>
                <w:szCs w:val="16"/>
              </w:rPr>
              <w:t>45</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26 Mar 2007 F2007L00708)</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27 Mar 2007</w:t>
            </w:r>
            <w:r w:rsidR="00295225">
              <w:rPr>
                <w:rFonts w:cs="Times New Roman"/>
                <w:sz w:val="16"/>
                <w:szCs w:val="16"/>
              </w:rPr>
              <w:t xml:space="preserve"> (r 2)</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2257BE">
        <w:tc>
          <w:tcPr>
            <w:tcW w:w="1806" w:type="dxa"/>
            <w:shd w:val="clear" w:color="auto" w:fill="auto"/>
          </w:tcPr>
          <w:p w:rsidR="00952F15" w:rsidRPr="00471944" w:rsidRDefault="00952F15" w:rsidP="002257BE">
            <w:pPr>
              <w:rPr>
                <w:sz w:val="16"/>
                <w:szCs w:val="16"/>
              </w:rPr>
            </w:pPr>
            <w:r w:rsidRPr="00471944">
              <w:rPr>
                <w:rFonts w:cs="Times New Roman"/>
                <w:sz w:val="16"/>
                <w:szCs w:val="16"/>
              </w:rPr>
              <w:t>2007 No.</w:t>
            </w:r>
            <w:r w:rsidR="00471944">
              <w:rPr>
                <w:rFonts w:cs="Times New Roman"/>
                <w:sz w:val="16"/>
                <w:szCs w:val="16"/>
              </w:rPr>
              <w:t> </w:t>
            </w:r>
            <w:r w:rsidRPr="00471944">
              <w:rPr>
                <w:rFonts w:cs="Times New Roman"/>
                <w:sz w:val="16"/>
                <w:szCs w:val="16"/>
              </w:rPr>
              <w:t>78</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30 Mar 2007 F2007L00836)</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7 Apr 2007</w:t>
            </w:r>
            <w:r w:rsidR="00295225">
              <w:rPr>
                <w:rFonts w:cs="Times New Roman"/>
                <w:sz w:val="16"/>
                <w:szCs w:val="16"/>
              </w:rPr>
              <w:t xml:space="preserve"> (r 2)</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2257BE">
        <w:tc>
          <w:tcPr>
            <w:tcW w:w="1806" w:type="dxa"/>
            <w:shd w:val="clear" w:color="auto" w:fill="auto"/>
          </w:tcPr>
          <w:p w:rsidR="00952F15" w:rsidRPr="00471944" w:rsidRDefault="00952F15" w:rsidP="002257BE">
            <w:pPr>
              <w:rPr>
                <w:sz w:val="16"/>
                <w:szCs w:val="16"/>
              </w:rPr>
            </w:pPr>
            <w:r w:rsidRPr="00471944">
              <w:rPr>
                <w:rFonts w:cs="Times New Roman"/>
                <w:sz w:val="16"/>
                <w:szCs w:val="16"/>
              </w:rPr>
              <w:t>2007 No.</w:t>
            </w:r>
            <w:r w:rsidR="00471944">
              <w:rPr>
                <w:rFonts w:cs="Times New Roman"/>
                <w:sz w:val="16"/>
                <w:szCs w:val="16"/>
              </w:rPr>
              <w:t> </w:t>
            </w:r>
            <w:r w:rsidRPr="00471944">
              <w:rPr>
                <w:rFonts w:cs="Times New Roman"/>
                <w:sz w:val="16"/>
                <w:szCs w:val="16"/>
              </w:rPr>
              <w:t>205</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29</w:t>
            </w:r>
            <w:r w:rsidR="00471944">
              <w:rPr>
                <w:rFonts w:cs="Times New Roman"/>
                <w:sz w:val="16"/>
                <w:szCs w:val="16"/>
              </w:rPr>
              <w:t> </w:t>
            </w:r>
            <w:r w:rsidRPr="00471944">
              <w:rPr>
                <w:rFonts w:cs="Times New Roman"/>
                <w:sz w:val="16"/>
                <w:szCs w:val="16"/>
              </w:rPr>
              <w:t>June 2007 F2007L01961)</w:t>
            </w:r>
          </w:p>
        </w:tc>
        <w:tc>
          <w:tcPr>
            <w:tcW w:w="1806" w:type="dxa"/>
            <w:shd w:val="clear" w:color="auto" w:fill="auto"/>
          </w:tcPr>
          <w:p w:rsidR="00952F15" w:rsidRPr="00295225" w:rsidRDefault="00952F15" w:rsidP="002257BE">
            <w:pPr>
              <w:rPr>
                <w:b/>
                <w:sz w:val="16"/>
                <w:szCs w:val="16"/>
              </w:rPr>
            </w:pPr>
            <w:r w:rsidRPr="00471944">
              <w:rPr>
                <w:rFonts w:cs="Times New Roman"/>
                <w:sz w:val="16"/>
                <w:szCs w:val="16"/>
              </w:rPr>
              <w:t>5</w:t>
            </w:r>
            <w:r w:rsidR="00471944">
              <w:rPr>
                <w:rFonts w:cs="Times New Roman"/>
                <w:sz w:val="16"/>
                <w:szCs w:val="16"/>
              </w:rPr>
              <w:t> </w:t>
            </w:r>
            <w:r w:rsidRPr="00471944">
              <w:rPr>
                <w:rFonts w:cs="Times New Roman"/>
                <w:sz w:val="16"/>
                <w:szCs w:val="16"/>
              </w:rPr>
              <w:t>July 2007</w:t>
            </w:r>
            <w:r w:rsidR="00295225">
              <w:rPr>
                <w:rFonts w:cs="Times New Roman"/>
                <w:sz w:val="16"/>
                <w:szCs w:val="16"/>
              </w:rPr>
              <w:t xml:space="preserve"> (r 2)</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2257BE">
        <w:tc>
          <w:tcPr>
            <w:tcW w:w="1806" w:type="dxa"/>
            <w:shd w:val="clear" w:color="auto" w:fill="auto"/>
          </w:tcPr>
          <w:p w:rsidR="00952F15" w:rsidRPr="00471944" w:rsidRDefault="00952F15" w:rsidP="002257BE">
            <w:pPr>
              <w:rPr>
                <w:sz w:val="16"/>
                <w:szCs w:val="16"/>
              </w:rPr>
            </w:pPr>
            <w:r w:rsidRPr="00471944">
              <w:rPr>
                <w:rFonts w:cs="Times New Roman"/>
                <w:sz w:val="16"/>
                <w:szCs w:val="16"/>
              </w:rPr>
              <w:t>2007 No.</w:t>
            </w:r>
            <w:r w:rsidR="00471944">
              <w:rPr>
                <w:rFonts w:cs="Times New Roman"/>
                <w:sz w:val="16"/>
                <w:szCs w:val="16"/>
              </w:rPr>
              <w:t> </w:t>
            </w:r>
            <w:r w:rsidRPr="00471944">
              <w:rPr>
                <w:rFonts w:cs="Times New Roman"/>
                <w:sz w:val="16"/>
                <w:szCs w:val="16"/>
              </w:rPr>
              <w:t>228</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24</w:t>
            </w:r>
            <w:r w:rsidR="00471944">
              <w:rPr>
                <w:rFonts w:cs="Times New Roman"/>
                <w:sz w:val="16"/>
                <w:szCs w:val="16"/>
              </w:rPr>
              <w:t> </w:t>
            </w:r>
            <w:r w:rsidRPr="00471944">
              <w:rPr>
                <w:rFonts w:cs="Times New Roman"/>
                <w:sz w:val="16"/>
                <w:szCs w:val="16"/>
              </w:rPr>
              <w:t>July 2007 F2007L02257)</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25</w:t>
            </w:r>
            <w:r w:rsidR="00471944">
              <w:rPr>
                <w:rFonts w:cs="Times New Roman"/>
                <w:sz w:val="16"/>
                <w:szCs w:val="16"/>
              </w:rPr>
              <w:t> </w:t>
            </w:r>
            <w:r w:rsidRPr="00471944">
              <w:rPr>
                <w:rFonts w:cs="Times New Roman"/>
                <w:sz w:val="16"/>
                <w:szCs w:val="16"/>
              </w:rPr>
              <w:t>July 2007</w:t>
            </w:r>
            <w:r w:rsidR="00295225">
              <w:rPr>
                <w:rFonts w:cs="Times New Roman"/>
                <w:sz w:val="16"/>
                <w:szCs w:val="16"/>
              </w:rPr>
              <w:t xml:space="preserve"> (r 2)</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2257BE">
        <w:tc>
          <w:tcPr>
            <w:tcW w:w="1806" w:type="dxa"/>
            <w:shd w:val="clear" w:color="auto" w:fill="auto"/>
          </w:tcPr>
          <w:p w:rsidR="00952F15" w:rsidRPr="00471944" w:rsidRDefault="00952F15" w:rsidP="002257BE">
            <w:pPr>
              <w:rPr>
                <w:sz w:val="16"/>
                <w:szCs w:val="16"/>
              </w:rPr>
            </w:pPr>
            <w:r w:rsidRPr="00471944">
              <w:rPr>
                <w:rFonts w:cs="Times New Roman"/>
                <w:sz w:val="16"/>
                <w:szCs w:val="16"/>
              </w:rPr>
              <w:t>2007 No.</w:t>
            </w:r>
            <w:r w:rsidR="00471944">
              <w:rPr>
                <w:rFonts w:cs="Times New Roman"/>
                <w:sz w:val="16"/>
                <w:szCs w:val="16"/>
              </w:rPr>
              <w:t> </w:t>
            </w:r>
            <w:r w:rsidRPr="00471944">
              <w:rPr>
                <w:rFonts w:cs="Times New Roman"/>
                <w:sz w:val="16"/>
                <w:szCs w:val="16"/>
              </w:rPr>
              <w:t>332</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28 Sept 2007 F2007L03796)</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5 Oct 2007</w:t>
            </w:r>
            <w:r w:rsidR="00295225">
              <w:rPr>
                <w:rFonts w:cs="Times New Roman"/>
                <w:sz w:val="16"/>
                <w:szCs w:val="16"/>
              </w:rPr>
              <w:t xml:space="preserve"> (r 2)</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2257BE">
        <w:tc>
          <w:tcPr>
            <w:tcW w:w="1806" w:type="dxa"/>
            <w:shd w:val="clear" w:color="auto" w:fill="auto"/>
          </w:tcPr>
          <w:p w:rsidR="00952F15" w:rsidRPr="00471944" w:rsidRDefault="00952F15" w:rsidP="002257BE">
            <w:pPr>
              <w:rPr>
                <w:sz w:val="16"/>
                <w:szCs w:val="16"/>
              </w:rPr>
            </w:pPr>
            <w:r w:rsidRPr="00471944">
              <w:rPr>
                <w:rFonts w:cs="Times New Roman"/>
                <w:sz w:val="16"/>
                <w:szCs w:val="16"/>
              </w:rPr>
              <w:t>2007 No.</w:t>
            </w:r>
            <w:r w:rsidR="00471944">
              <w:rPr>
                <w:rFonts w:cs="Times New Roman"/>
                <w:sz w:val="16"/>
                <w:szCs w:val="16"/>
              </w:rPr>
              <w:t> </w:t>
            </w:r>
            <w:r w:rsidRPr="00471944">
              <w:rPr>
                <w:rFonts w:cs="Times New Roman"/>
                <w:sz w:val="16"/>
                <w:szCs w:val="16"/>
              </w:rPr>
              <w:t>359</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19 Oct 2007 F2007L04134)</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25 Oct 2007</w:t>
            </w:r>
            <w:r w:rsidR="00295225">
              <w:rPr>
                <w:rFonts w:cs="Times New Roman"/>
                <w:sz w:val="16"/>
                <w:szCs w:val="16"/>
              </w:rPr>
              <w:t xml:space="preserve"> (r 2)</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2257BE">
        <w:tc>
          <w:tcPr>
            <w:tcW w:w="1806" w:type="dxa"/>
            <w:shd w:val="clear" w:color="auto" w:fill="auto"/>
          </w:tcPr>
          <w:p w:rsidR="00952F15" w:rsidRPr="00471944" w:rsidRDefault="00952F15" w:rsidP="002257BE">
            <w:pPr>
              <w:rPr>
                <w:sz w:val="16"/>
                <w:szCs w:val="16"/>
              </w:rPr>
            </w:pPr>
            <w:r w:rsidRPr="00471944">
              <w:rPr>
                <w:rFonts w:cs="Times New Roman"/>
                <w:sz w:val="16"/>
                <w:szCs w:val="16"/>
              </w:rPr>
              <w:t>2008 No.</w:t>
            </w:r>
            <w:r w:rsidR="00471944">
              <w:rPr>
                <w:rFonts w:cs="Times New Roman"/>
                <w:sz w:val="16"/>
                <w:szCs w:val="16"/>
              </w:rPr>
              <w:t> </w:t>
            </w:r>
            <w:r w:rsidRPr="00471944">
              <w:rPr>
                <w:rFonts w:cs="Times New Roman"/>
                <w:sz w:val="16"/>
                <w:szCs w:val="16"/>
              </w:rPr>
              <w:t>16</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6 Mar 2008 F2008L00671)</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7 Mar 2008</w:t>
            </w:r>
            <w:r w:rsidR="00295225">
              <w:rPr>
                <w:rFonts w:cs="Times New Roman"/>
                <w:sz w:val="16"/>
                <w:szCs w:val="16"/>
              </w:rPr>
              <w:t xml:space="preserve"> (r 2)</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2257BE">
        <w:tc>
          <w:tcPr>
            <w:tcW w:w="1806" w:type="dxa"/>
            <w:shd w:val="clear" w:color="auto" w:fill="auto"/>
          </w:tcPr>
          <w:p w:rsidR="00952F15" w:rsidRPr="00471944" w:rsidRDefault="00952F15" w:rsidP="002257BE">
            <w:pPr>
              <w:rPr>
                <w:sz w:val="16"/>
                <w:szCs w:val="16"/>
              </w:rPr>
            </w:pPr>
            <w:r w:rsidRPr="00471944">
              <w:rPr>
                <w:rFonts w:cs="Times New Roman"/>
                <w:sz w:val="16"/>
                <w:szCs w:val="16"/>
              </w:rPr>
              <w:t>2008 No.</w:t>
            </w:r>
            <w:r w:rsidR="00471944">
              <w:rPr>
                <w:rFonts w:cs="Times New Roman"/>
                <w:sz w:val="16"/>
                <w:szCs w:val="16"/>
              </w:rPr>
              <w:t> </w:t>
            </w:r>
            <w:r w:rsidRPr="00471944">
              <w:rPr>
                <w:rFonts w:cs="Times New Roman"/>
                <w:sz w:val="16"/>
                <w:szCs w:val="16"/>
              </w:rPr>
              <w:t>96</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3</w:t>
            </w:r>
            <w:r w:rsidR="00471944">
              <w:rPr>
                <w:rFonts w:cs="Times New Roman"/>
                <w:sz w:val="16"/>
                <w:szCs w:val="16"/>
              </w:rPr>
              <w:t> </w:t>
            </w:r>
            <w:r w:rsidRPr="00471944">
              <w:rPr>
                <w:rFonts w:cs="Times New Roman"/>
                <w:sz w:val="16"/>
                <w:szCs w:val="16"/>
              </w:rPr>
              <w:t>June 2008 F2008L01956)</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12</w:t>
            </w:r>
            <w:r w:rsidR="00471944">
              <w:rPr>
                <w:rFonts w:cs="Times New Roman"/>
                <w:sz w:val="16"/>
                <w:szCs w:val="16"/>
              </w:rPr>
              <w:t> </w:t>
            </w:r>
            <w:r w:rsidRPr="00471944">
              <w:rPr>
                <w:rFonts w:cs="Times New Roman"/>
                <w:sz w:val="16"/>
                <w:szCs w:val="16"/>
              </w:rPr>
              <w:t>June 2008</w:t>
            </w:r>
            <w:r w:rsidR="00295225">
              <w:rPr>
                <w:rFonts w:cs="Times New Roman"/>
                <w:sz w:val="16"/>
                <w:szCs w:val="16"/>
              </w:rPr>
              <w:t xml:space="preserve"> (r 2)</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2257BE">
        <w:tc>
          <w:tcPr>
            <w:tcW w:w="1806" w:type="dxa"/>
            <w:shd w:val="clear" w:color="auto" w:fill="auto"/>
          </w:tcPr>
          <w:p w:rsidR="00952F15" w:rsidRPr="00471944" w:rsidRDefault="00952F15" w:rsidP="002257BE">
            <w:pPr>
              <w:rPr>
                <w:sz w:val="16"/>
                <w:szCs w:val="16"/>
              </w:rPr>
            </w:pPr>
            <w:r w:rsidRPr="00471944">
              <w:rPr>
                <w:rFonts w:cs="Times New Roman"/>
                <w:sz w:val="16"/>
                <w:szCs w:val="16"/>
              </w:rPr>
              <w:t>2008 No.</w:t>
            </w:r>
            <w:r w:rsidR="00471944">
              <w:rPr>
                <w:rFonts w:cs="Times New Roman"/>
                <w:sz w:val="16"/>
                <w:szCs w:val="16"/>
              </w:rPr>
              <w:t> </w:t>
            </w:r>
            <w:r w:rsidRPr="00471944">
              <w:rPr>
                <w:rFonts w:cs="Times New Roman"/>
                <w:sz w:val="16"/>
                <w:szCs w:val="16"/>
              </w:rPr>
              <w:t>137</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26</w:t>
            </w:r>
            <w:r w:rsidR="00471944">
              <w:rPr>
                <w:rFonts w:cs="Times New Roman"/>
                <w:sz w:val="16"/>
                <w:szCs w:val="16"/>
              </w:rPr>
              <w:t> </w:t>
            </w:r>
            <w:r w:rsidRPr="00471944">
              <w:rPr>
                <w:rFonts w:cs="Times New Roman"/>
                <w:sz w:val="16"/>
                <w:szCs w:val="16"/>
              </w:rPr>
              <w:t>June 2008 F2008L02295)</w:t>
            </w:r>
          </w:p>
        </w:tc>
        <w:tc>
          <w:tcPr>
            <w:tcW w:w="1806" w:type="dxa"/>
            <w:shd w:val="clear" w:color="auto" w:fill="auto"/>
          </w:tcPr>
          <w:p w:rsidR="00952F15" w:rsidRPr="00471944" w:rsidRDefault="00952F15" w:rsidP="006A2F1B">
            <w:pPr>
              <w:rPr>
                <w:sz w:val="16"/>
                <w:szCs w:val="16"/>
              </w:rPr>
            </w:pPr>
            <w:r w:rsidRPr="00471944">
              <w:rPr>
                <w:rFonts w:cs="Times New Roman"/>
                <w:sz w:val="16"/>
                <w:szCs w:val="16"/>
              </w:rPr>
              <w:t>r</w:t>
            </w:r>
            <w:r w:rsidR="00471944">
              <w:rPr>
                <w:rFonts w:cs="Times New Roman"/>
                <w:sz w:val="16"/>
                <w:szCs w:val="16"/>
              </w:rPr>
              <w:t> </w:t>
            </w:r>
            <w:r w:rsidRPr="00471944">
              <w:rPr>
                <w:rFonts w:cs="Times New Roman"/>
                <w:sz w:val="16"/>
                <w:szCs w:val="16"/>
              </w:rPr>
              <w:t>1–3 and Sch</w:t>
            </w:r>
            <w:r w:rsidR="00471944">
              <w:rPr>
                <w:rFonts w:cs="Times New Roman"/>
                <w:sz w:val="16"/>
                <w:szCs w:val="16"/>
              </w:rPr>
              <w:t> </w:t>
            </w:r>
            <w:r w:rsidRPr="00471944">
              <w:rPr>
                <w:rFonts w:cs="Times New Roman"/>
                <w:sz w:val="16"/>
                <w:szCs w:val="16"/>
              </w:rPr>
              <w:t>1: 27</w:t>
            </w:r>
            <w:r w:rsidR="00471944">
              <w:rPr>
                <w:rFonts w:cs="Times New Roman"/>
                <w:sz w:val="16"/>
                <w:szCs w:val="16"/>
              </w:rPr>
              <w:t> </w:t>
            </w:r>
            <w:r w:rsidRPr="00471944">
              <w:rPr>
                <w:rFonts w:cs="Times New Roman"/>
                <w:sz w:val="16"/>
                <w:szCs w:val="16"/>
              </w:rPr>
              <w:t>June 2008</w:t>
            </w:r>
            <w:r w:rsidR="00295225">
              <w:rPr>
                <w:rFonts w:cs="Times New Roman"/>
                <w:sz w:val="16"/>
                <w:szCs w:val="16"/>
              </w:rPr>
              <w:t xml:space="preserve"> (r 2(a))</w:t>
            </w:r>
            <w:r w:rsidRPr="00471944">
              <w:rPr>
                <w:rFonts w:cs="Times New Roman"/>
                <w:sz w:val="16"/>
                <w:szCs w:val="16"/>
              </w:rPr>
              <w:br/>
              <w:t>r 4 and Sch</w:t>
            </w:r>
            <w:r w:rsidR="00471944">
              <w:rPr>
                <w:rFonts w:cs="Times New Roman"/>
                <w:sz w:val="16"/>
                <w:szCs w:val="16"/>
              </w:rPr>
              <w:t> </w:t>
            </w:r>
            <w:r w:rsidRPr="00471944">
              <w:rPr>
                <w:rFonts w:cs="Times New Roman"/>
                <w:sz w:val="16"/>
                <w:szCs w:val="16"/>
              </w:rPr>
              <w:t xml:space="preserve">2: </w:t>
            </w:r>
            <w:r w:rsidRPr="00471944">
              <w:rPr>
                <w:rFonts w:cs="Times New Roman"/>
                <w:sz w:val="16"/>
                <w:szCs w:val="16"/>
              </w:rPr>
              <w:br/>
              <w:t>1</w:t>
            </w:r>
            <w:r w:rsidR="00471944">
              <w:rPr>
                <w:rFonts w:cs="Times New Roman"/>
                <w:sz w:val="16"/>
                <w:szCs w:val="16"/>
              </w:rPr>
              <w:t> </w:t>
            </w:r>
            <w:r w:rsidRPr="00471944">
              <w:rPr>
                <w:rFonts w:cs="Times New Roman"/>
                <w:sz w:val="16"/>
                <w:szCs w:val="16"/>
              </w:rPr>
              <w:t>July 2008 (r 2(b))</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2257BE">
        <w:trPr>
          <w:cantSplit/>
        </w:trPr>
        <w:tc>
          <w:tcPr>
            <w:tcW w:w="1806" w:type="dxa"/>
            <w:shd w:val="clear" w:color="auto" w:fill="auto"/>
          </w:tcPr>
          <w:p w:rsidR="00952F15" w:rsidRPr="00471944" w:rsidRDefault="00952F15" w:rsidP="002257BE">
            <w:pPr>
              <w:rPr>
                <w:sz w:val="16"/>
                <w:szCs w:val="16"/>
              </w:rPr>
            </w:pPr>
            <w:r w:rsidRPr="00471944">
              <w:rPr>
                <w:rFonts w:cs="Times New Roman"/>
                <w:sz w:val="16"/>
                <w:szCs w:val="16"/>
              </w:rPr>
              <w:t>2009 No.</w:t>
            </w:r>
            <w:r w:rsidR="00471944">
              <w:rPr>
                <w:rFonts w:cs="Times New Roman"/>
                <w:sz w:val="16"/>
                <w:szCs w:val="16"/>
              </w:rPr>
              <w:t> </w:t>
            </w:r>
            <w:r w:rsidRPr="00471944">
              <w:rPr>
                <w:rFonts w:cs="Times New Roman"/>
                <w:sz w:val="16"/>
                <w:szCs w:val="16"/>
              </w:rPr>
              <w:t>87</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15</w:t>
            </w:r>
            <w:r w:rsidR="00471944">
              <w:rPr>
                <w:rFonts w:cs="Times New Roman"/>
                <w:sz w:val="16"/>
                <w:szCs w:val="16"/>
              </w:rPr>
              <w:t> </w:t>
            </w:r>
            <w:r w:rsidRPr="00471944">
              <w:rPr>
                <w:rFonts w:cs="Times New Roman"/>
                <w:sz w:val="16"/>
                <w:szCs w:val="16"/>
              </w:rPr>
              <w:t>May 2009 F2009L01832)</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13</w:t>
            </w:r>
            <w:r w:rsidR="00471944">
              <w:rPr>
                <w:rFonts w:cs="Times New Roman"/>
                <w:sz w:val="16"/>
                <w:szCs w:val="16"/>
              </w:rPr>
              <w:t> </w:t>
            </w:r>
            <w:r w:rsidRPr="00471944">
              <w:rPr>
                <w:rFonts w:cs="Times New Roman"/>
                <w:sz w:val="16"/>
                <w:szCs w:val="16"/>
              </w:rPr>
              <w:t>June 2009</w:t>
            </w:r>
            <w:r w:rsidR="00295225">
              <w:rPr>
                <w:rFonts w:cs="Times New Roman"/>
                <w:sz w:val="16"/>
                <w:szCs w:val="16"/>
              </w:rPr>
              <w:t xml:space="preserve"> (r 2)</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C375F7">
        <w:tc>
          <w:tcPr>
            <w:tcW w:w="1806" w:type="dxa"/>
            <w:tcBorders>
              <w:bottom w:val="single" w:sz="4" w:space="0" w:color="auto"/>
            </w:tcBorders>
            <w:shd w:val="clear" w:color="auto" w:fill="auto"/>
          </w:tcPr>
          <w:p w:rsidR="00952F15" w:rsidRPr="00471944" w:rsidRDefault="00952F15" w:rsidP="002257BE">
            <w:pPr>
              <w:rPr>
                <w:sz w:val="16"/>
                <w:szCs w:val="16"/>
              </w:rPr>
            </w:pPr>
            <w:r w:rsidRPr="00471944">
              <w:rPr>
                <w:rFonts w:cs="Times New Roman"/>
                <w:sz w:val="16"/>
                <w:szCs w:val="16"/>
              </w:rPr>
              <w:t>2009 No.</w:t>
            </w:r>
            <w:r w:rsidR="00471944">
              <w:rPr>
                <w:rFonts w:cs="Times New Roman"/>
                <w:sz w:val="16"/>
                <w:szCs w:val="16"/>
              </w:rPr>
              <w:t> </w:t>
            </w:r>
            <w:r w:rsidRPr="00471944">
              <w:rPr>
                <w:rFonts w:cs="Times New Roman"/>
                <w:sz w:val="16"/>
                <w:szCs w:val="16"/>
              </w:rPr>
              <w:t>159</w:t>
            </w:r>
          </w:p>
        </w:tc>
        <w:tc>
          <w:tcPr>
            <w:tcW w:w="1806" w:type="dxa"/>
            <w:tcBorders>
              <w:bottom w:val="single" w:sz="4" w:space="0" w:color="auto"/>
            </w:tcBorders>
            <w:shd w:val="clear" w:color="auto" w:fill="auto"/>
          </w:tcPr>
          <w:p w:rsidR="00952F15" w:rsidRPr="00471944" w:rsidRDefault="00952F15" w:rsidP="002257BE">
            <w:pPr>
              <w:rPr>
                <w:sz w:val="16"/>
                <w:szCs w:val="16"/>
              </w:rPr>
            </w:pPr>
            <w:r w:rsidRPr="00471944">
              <w:rPr>
                <w:rFonts w:cs="Times New Roman"/>
                <w:sz w:val="16"/>
                <w:szCs w:val="16"/>
              </w:rPr>
              <w:t>25</w:t>
            </w:r>
            <w:r w:rsidR="00471944">
              <w:rPr>
                <w:rFonts w:cs="Times New Roman"/>
                <w:sz w:val="16"/>
                <w:szCs w:val="16"/>
              </w:rPr>
              <w:t> </w:t>
            </w:r>
            <w:r w:rsidRPr="00471944">
              <w:rPr>
                <w:rFonts w:cs="Times New Roman"/>
                <w:sz w:val="16"/>
                <w:szCs w:val="16"/>
              </w:rPr>
              <w:t>June 2009 F2009L02501)</w:t>
            </w:r>
          </w:p>
        </w:tc>
        <w:tc>
          <w:tcPr>
            <w:tcW w:w="1806" w:type="dxa"/>
            <w:tcBorders>
              <w:bottom w:val="single" w:sz="4" w:space="0" w:color="auto"/>
            </w:tcBorders>
            <w:shd w:val="clear" w:color="auto" w:fill="auto"/>
          </w:tcPr>
          <w:p w:rsidR="00952F15" w:rsidRPr="00471944" w:rsidRDefault="00952F15" w:rsidP="006A2F1B">
            <w:pPr>
              <w:rPr>
                <w:sz w:val="16"/>
                <w:szCs w:val="16"/>
              </w:rPr>
            </w:pPr>
            <w:r w:rsidRPr="00471944">
              <w:rPr>
                <w:rFonts w:cs="Times New Roman"/>
                <w:sz w:val="16"/>
                <w:szCs w:val="16"/>
              </w:rPr>
              <w:t>1</w:t>
            </w:r>
            <w:r w:rsidR="00471944">
              <w:rPr>
                <w:rFonts w:cs="Times New Roman"/>
                <w:sz w:val="16"/>
                <w:szCs w:val="16"/>
              </w:rPr>
              <w:t> </w:t>
            </w:r>
            <w:r w:rsidRPr="00471944">
              <w:rPr>
                <w:rFonts w:cs="Times New Roman"/>
                <w:sz w:val="16"/>
                <w:szCs w:val="16"/>
              </w:rPr>
              <w:t>July 2009 (r 2 and F2009L02489)</w:t>
            </w:r>
          </w:p>
        </w:tc>
        <w:tc>
          <w:tcPr>
            <w:tcW w:w="1806" w:type="dxa"/>
            <w:tcBorders>
              <w:bottom w:val="single" w:sz="4" w:space="0" w:color="auto"/>
            </w:tcBorders>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9F519E">
        <w:tc>
          <w:tcPr>
            <w:tcW w:w="1806" w:type="dxa"/>
            <w:tcBorders>
              <w:bottom w:val="single" w:sz="4" w:space="0" w:color="auto"/>
            </w:tcBorders>
            <w:shd w:val="clear" w:color="auto" w:fill="auto"/>
          </w:tcPr>
          <w:p w:rsidR="00952F15" w:rsidRPr="00471944" w:rsidRDefault="00952F15" w:rsidP="002257BE">
            <w:pPr>
              <w:rPr>
                <w:sz w:val="16"/>
                <w:szCs w:val="16"/>
              </w:rPr>
            </w:pPr>
            <w:bookmarkStart w:id="174" w:name="CU_47582622"/>
            <w:bookmarkStart w:id="175" w:name="CU_47582617"/>
            <w:bookmarkEnd w:id="174"/>
            <w:bookmarkEnd w:id="175"/>
            <w:r w:rsidRPr="00471944">
              <w:rPr>
                <w:rFonts w:cs="Times New Roman"/>
                <w:sz w:val="16"/>
                <w:szCs w:val="16"/>
              </w:rPr>
              <w:t>2009 No.</w:t>
            </w:r>
            <w:r w:rsidR="00471944">
              <w:rPr>
                <w:rFonts w:cs="Times New Roman"/>
                <w:sz w:val="16"/>
                <w:szCs w:val="16"/>
              </w:rPr>
              <w:t> </w:t>
            </w:r>
            <w:r w:rsidRPr="00471944">
              <w:rPr>
                <w:rFonts w:cs="Times New Roman"/>
                <w:sz w:val="16"/>
                <w:szCs w:val="16"/>
              </w:rPr>
              <w:t>178</w:t>
            </w:r>
          </w:p>
        </w:tc>
        <w:tc>
          <w:tcPr>
            <w:tcW w:w="1806" w:type="dxa"/>
            <w:tcBorders>
              <w:bottom w:val="single" w:sz="4" w:space="0" w:color="auto"/>
            </w:tcBorders>
            <w:shd w:val="clear" w:color="auto" w:fill="auto"/>
          </w:tcPr>
          <w:p w:rsidR="00952F15" w:rsidRPr="00471944" w:rsidRDefault="00952F15" w:rsidP="002257BE">
            <w:pPr>
              <w:rPr>
                <w:sz w:val="16"/>
                <w:szCs w:val="16"/>
              </w:rPr>
            </w:pPr>
            <w:r w:rsidRPr="00471944">
              <w:rPr>
                <w:rFonts w:cs="Times New Roman"/>
                <w:sz w:val="16"/>
                <w:szCs w:val="16"/>
              </w:rPr>
              <w:t>10  July 2009 F2009L02697)</w:t>
            </w:r>
          </w:p>
        </w:tc>
        <w:tc>
          <w:tcPr>
            <w:tcW w:w="1806" w:type="dxa"/>
            <w:tcBorders>
              <w:bottom w:val="single" w:sz="4" w:space="0" w:color="auto"/>
            </w:tcBorders>
            <w:shd w:val="clear" w:color="auto" w:fill="auto"/>
          </w:tcPr>
          <w:p w:rsidR="00952F15" w:rsidRPr="00471944" w:rsidRDefault="00952F15" w:rsidP="006A2F1B">
            <w:pPr>
              <w:rPr>
                <w:sz w:val="16"/>
                <w:szCs w:val="16"/>
              </w:rPr>
            </w:pPr>
            <w:r w:rsidRPr="00471944">
              <w:rPr>
                <w:rFonts w:cs="Times New Roman"/>
                <w:sz w:val="16"/>
                <w:szCs w:val="16"/>
              </w:rPr>
              <w:t>24</w:t>
            </w:r>
            <w:r w:rsidR="00471944">
              <w:rPr>
                <w:rFonts w:cs="Times New Roman"/>
                <w:sz w:val="16"/>
                <w:szCs w:val="16"/>
              </w:rPr>
              <w:t> </w:t>
            </w:r>
            <w:r w:rsidRPr="00471944">
              <w:rPr>
                <w:rFonts w:cs="Times New Roman"/>
                <w:sz w:val="16"/>
                <w:szCs w:val="16"/>
              </w:rPr>
              <w:t>July 2009 (r 2)</w:t>
            </w:r>
          </w:p>
        </w:tc>
        <w:tc>
          <w:tcPr>
            <w:tcW w:w="1806" w:type="dxa"/>
            <w:tcBorders>
              <w:bottom w:val="single" w:sz="4" w:space="0" w:color="auto"/>
            </w:tcBorders>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9F519E">
        <w:trPr>
          <w:cantSplit/>
        </w:trPr>
        <w:tc>
          <w:tcPr>
            <w:tcW w:w="1806" w:type="dxa"/>
            <w:tcBorders>
              <w:top w:val="single" w:sz="4" w:space="0" w:color="auto"/>
            </w:tcBorders>
            <w:shd w:val="clear" w:color="auto" w:fill="auto"/>
          </w:tcPr>
          <w:p w:rsidR="00952F15" w:rsidRPr="00471944" w:rsidRDefault="00952F15" w:rsidP="002257BE">
            <w:pPr>
              <w:rPr>
                <w:sz w:val="16"/>
                <w:szCs w:val="16"/>
              </w:rPr>
            </w:pPr>
            <w:r w:rsidRPr="00471944">
              <w:rPr>
                <w:rFonts w:cs="Times New Roman"/>
                <w:sz w:val="16"/>
                <w:szCs w:val="16"/>
              </w:rPr>
              <w:t>2010 No.</w:t>
            </w:r>
            <w:r w:rsidR="00471944">
              <w:rPr>
                <w:rFonts w:cs="Times New Roman"/>
                <w:sz w:val="16"/>
                <w:szCs w:val="16"/>
              </w:rPr>
              <w:t> </w:t>
            </w:r>
            <w:r w:rsidRPr="00471944">
              <w:rPr>
                <w:rFonts w:cs="Times New Roman"/>
                <w:sz w:val="16"/>
                <w:szCs w:val="16"/>
              </w:rPr>
              <w:t>123</w:t>
            </w:r>
          </w:p>
        </w:tc>
        <w:tc>
          <w:tcPr>
            <w:tcW w:w="1806" w:type="dxa"/>
            <w:tcBorders>
              <w:top w:val="single" w:sz="4" w:space="0" w:color="auto"/>
            </w:tcBorders>
            <w:shd w:val="clear" w:color="auto" w:fill="auto"/>
          </w:tcPr>
          <w:p w:rsidR="00952F15" w:rsidRPr="00471944" w:rsidRDefault="00952F15" w:rsidP="002257BE">
            <w:pPr>
              <w:rPr>
                <w:sz w:val="16"/>
                <w:szCs w:val="16"/>
              </w:rPr>
            </w:pPr>
            <w:r w:rsidRPr="00471944">
              <w:rPr>
                <w:rFonts w:cs="Times New Roman"/>
                <w:sz w:val="16"/>
                <w:szCs w:val="16"/>
              </w:rPr>
              <w:t>7</w:t>
            </w:r>
            <w:r w:rsidR="00471944">
              <w:rPr>
                <w:rFonts w:cs="Times New Roman"/>
                <w:sz w:val="16"/>
                <w:szCs w:val="16"/>
              </w:rPr>
              <w:t> </w:t>
            </w:r>
            <w:r w:rsidRPr="00471944">
              <w:rPr>
                <w:rFonts w:cs="Times New Roman"/>
                <w:sz w:val="16"/>
                <w:szCs w:val="16"/>
              </w:rPr>
              <w:t>June 2010 F2010L01521)</w:t>
            </w:r>
          </w:p>
        </w:tc>
        <w:tc>
          <w:tcPr>
            <w:tcW w:w="1806" w:type="dxa"/>
            <w:tcBorders>
              <w:top w:val="single" w:sz="4" w:space="0" w:color="auto"/>
            </w:tcBorders>
            <w:shd w:val="clear" w:color="auto" w:fill="auto"/>
          </w:tcPr>
          <w:p w:rsidR="00952F15" w:rsidRPr="00471944" w:rsidRDefault="00952F15" w:rsidP="00C61BA1">
            <w:pPr>
              <w:rPr>
                <w:sz w:val="16"/>
                <w:szCs w:val="16"/>
              </w:rPr>
            </w:pPr>
            <w:r w:rsidRPr="00471944">
              <w:rPr>
                <w:rFonts w:cs="Times New Roman"/>
                <w:sz w:val="16"/>
                <w:szCs w:val="16"/>
              </w:rPr>
              <w:t>r</w:t>
            </w:r>
            <w:r w:rsidR="00471944">
              <w:rPr>
                <w:rFonts w:cs="Times New Roman"/>
                <w:sz w:val="16"/>
                <w:szCs w:val="16"/>
              </w:rPr>
              <w:t> </w:t>
            </w:r>
            <w:r w:rsidRPr="00471944">
              <w:rPr>
                <w:rFonts w:cs="Times New Roman"/>
                <w:sz w:val="16"/>
                <w:szCs w:val="16"/>
              </w:rPr>
              <w:t>1–3 and Sch</w:t>
            </w:r>
            <w:r w:rsidR="00471944">
              <w:rPr>
                <w:rFonts w:cs="Times New Roman"/>
                <w:sz w:val="16"/>
                <w:szCs w:val="16"/>
              </w:rPr>
              <w:t> </w:t>
            </w:r>
            <w:r w:rsidRPr="00471944">
              <w:rPr>
                <w:rFonts w:cs="Times New Roman"/>
                <w:sz w:val="16"/>
                <w:szCs w:val="16"/>
              </w:rPr>
              <w:t>1:</w:t>
            </w:r>
            <w:r w:rsidR="00C61BA1">
              <w:rPr>
                <w:rFonts w:cs="Times New Roman"/>
                <w:sz w:val="16"/>
                <w:szCs w:val="16"/>
              </w:rPr>
              <w:t xml:space="preserve"> </w:t>
            </w:r>
            <w:r w:rsidRPr="00471944">
              <w:rPr>
                <w:rFonts w:cs="Times New Roman"/>
                <w:sz w:val="16"/>
                <w:szCs w:val="16"/>
              </w:rPr>
              <w:t>8</w:t>
            </w:r>
            <w:r w:rsidR="00471944">
              <w:rPr>
                <w:rFonts w:cs="Times New Roman"/>
                <w:sz w:val="16"/>
                <w:szCs w:val="16"/>
              </w:rPr>
              <w:t> </w:t>
            </w:r>
            <w:r w:rsidRPr="00471944">
              <w:rPr>
                <w:rFonts w:cs="Times New Roman"/>
                <w:sz w:val="16"/>
                <w:szCs w:val="16"/>
              </w:rPr>
              <w:t>June 2010</w:t>
            </w:r>
            <w:r w:rsidR="00295225">
              <w:rPr>
                <w:rFonts w:cs="Times New Roman"/>
                <w:sz w:val="16"/>
                <w:szCs w:val="16"/>
              </w:rPr>
              <w:t xml:space="preserve"> (r 2(a))</w:t>
            </w:r>
            <w:r w:rsidRPr="00471944">
              <w:rPr>
                <w:rFonts w:cs="Times New Roman"/>
                <w:sz w:val="16"/>
                <w:szCs w:val="16"/>
              </w:rPr>
              <w:br/>
              <w:t>r 4 and Sch</w:t>
            </w:r>
            <w:r w:rsidR="00471944">
              <w:rPr>
                <w:rFonts w:cs="Times New Roman"/>
                <w:sz w:val="16"/>
                <w:szCs w:val="16"/>
              </w:rPr>
              <w:t> </w:t>
            </w:r>
            <w:r w:rsidRPr="00471944">
              <w:rPr>
                <w:rFonts w:cs="Times New Roman"/>
                <w:sz w:val="16"/>
                <w:szCs w:val="16"/>
              </w:rPr>
              <w:t>2:</w:t>
            </w:r>
            <w:r w:rsidR="00C61BA1">
              <w:rPr>
                <w:rFonts w:cs="Times New Roman"/>
                <w:sz w:val="16"/>
                <w:szCs w:val="16"/>
              </w:rPr>
              <w:t xml:space="preserve"> </w:t>
            </w:r>
            <w:r w:rsidRPr="00471944">
              <w:rPr>
                <w:rFonts w:cs="Times New Roman"/>
                <w:sz w:val="16"/>
                <w:szCs w:val="16"/>
              </w:rPr>
              <w:t>1</w:t>
            </w:r>
            <w:r w:rsidR="00471944">
              <w:rPr>
                <w:rFonts w:cs="Times New Roman"/>
                <w:sz w:val="16"/>
                <w:szCs w:val="16"/>
              </w:rPr>
              <w:t> </w:t>
            </w:r>
            <w:r w:rsidRPr="00471944">
              <w:rPr>
                <w:rFonts w:cs="Times New Roman"/>
                <w:sz w:val="16"/>
                <w:szCs w:val="16"/>
              </w:rPr>
              <w:t>July 2010</w:t>
            </w:r>
            <w:r w:rsidR="00295225">
              <w:rPr>
                <w:rFonts w:cs="Times New Roman"/>
                <w:sz w:val="16"/>
                <w:szCs w:val="16"/>
              </w:rPr>
              <w:t xml:space="preserve"> (r 2(b))</w:t>
            </w:r>
          </w:p>
        </w:tc>
        <w:tc>
          <w:tcPr>
            <w:tcW w:w="1806" w:type="dxa"/>
            <w:tcBorders>
              <w:top w:val="single" w:sz="4" w:space="0" w:color="auto"/>
            </w:tcBorders>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2257BE">
        <w:tc>
          <w:tcPr>
            <w:tcW w:w="1806" w:type="dxa"/>
            <w:shd w:val="clear" w:color="auto" w:fill="auto"/>
          </w:tcPr>
          <w:p w:rsidR="00952F15" w:rsidRPr="00471944" w:rsidRDefault="00952F15" w:rsidP="002257BE">
            <w:pPr>
              <w:rPr>
                <w:sz w:val="16"/>
                <w:szCs w:val="16"/>
              </w:rPr>
            </w:pPr>
            <w:r w:rsidRPr="00471944">
              <w:rPr>
                <w:rFonts w:cs="Times New Roman"/>
                <w:sz w:val="16"/>
                <w:szCs w:val="16"/>
              </w:rPr>
              <w:t>2010 No.</w:t>
            </w:r>
            <w:r w:rsidR="00471944">
              <w:rPr>
                <w:rFonts w:cs="Times New Roman"/>
                <w:sz w:val="16"/>
                <w:szCs w:val="16"/>
              </w:rPr>
              <w:t> </w:t>
            </w:r>
            <w:r w:rsidRPr="00471944">
              <w:rPr>
                <w:rFonts w:cs="Times New Roman"/>
                <w:sz w:val="16"/>
                <w:szCs w:val="16"/>
              </w:rPr>
              <w:t>124</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7</w:t>
            </w:r>
            <w:r w:rsidR="00471944">
              <w:rPr>
                <w:rFonts w:cs="Times New Roman"/>
                <w:sz w:val="16"/>
                <w:szCs w:val="16"/>
              </w:rPr>
              <w:t> </w:t>
            </w:r>
            <w:r w:rsidRPr="00471944">
              <w:rPr>
                <w:rFonts w:cs="Times New Roman"/>
                <w:sz w:val="16"/>
                <w:szCs w:val="16"/>
              </w:rPr>
              <w:t>June 2010 F2010L01520)</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8</w:t>
            </w:r>
            <w:r w:rsidR="00471944">
              <w:rPr>
                <w:rFonts w:cs="Times New Roman"/>
                <w:sz w:val="16"/>
                <w:szCs w:val="16"/>
              </w:rPr>
              <w:t> </w:t>
            </w:r>
            <w:r w:rsidRPr="00471944">
              <w:rPr>
                <w:rFonts w:cs="Times New Roman"/>
                <w:sz w:val="16"/>
                <w:szCs w:val="16"/>
              </w:rPr>
              <w:t>June 2010</w:t>
            </w:r>
            <w:r w:rsidR="00295225">
              <w:rPr>
                <w:rFonts w:cs="Times New Roman"/>
                <w:sz w:val="16"/>
                <w:szCs w:val="16"/>
              </w:rPr>
              <w:t xml:space="preserve"> (r 2)</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2257BE">
        <w:tc>
          <w:tcPr>
            <w:tcW w:w="1806" w:type="dxa"/>
            <w:shd w:val="clear" w:color="auto" w:fill="auto"/>
          </w:tcPr>
          <w:p w:rsidR="00952F15" w:rsidRPr="00471944" w:rsidRDefault="00952F15" w:rsidP="002257BE">
            <w:pPr>
              <w:rPr>
                <w:sz w:val="16"/>
                <w:szCs w:val="16"/>
              </w:rPr>
            </w:pPr>
            <w:r w:rsidRPr="00471944">
              <w:rPr>
                <w:rFonts w:cs="Times New Roman"/>
                <w:sz w:val="16"/>
                <w:szCs w:val="16"/>
              </w:rPr>
              <w:t>2010 No.</w:t>
            </w:r>
            <w:r w:rsidR="00471944">
              <w:rPr>
                <w:rFonts w:cs="Times New Roman"/>
                <w:sz w:val="16"/>
                <w:szCs w:val="16"/>
              </w:rPr>
              <w:t> </w:t>
            </w:r>
            <w:r w:rsidRPr="00471944">
              <w:rPr>
                <w:rFonts w:cs="Times New Roman"/>
                <w:sz w:val="16"/>
                <w:szCs w:val="16"/>
              </w:rPr>
              <w:t>211</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13</w:t>
            </w:r>
            <w:r w:rsidR="00471944">
              <w:rPr>
                <w:rFonts w:cs="Times New Roman"/>
                <w:sz w:val="16"/>
                <w:szCs w:val="16"/>
              </w:rPr>
              <w:t> </w:t>
            </w:r>
            <w:r w:rsidRPr="00471944">
              <w:rPr>
                <w:rFonts w:cs="Times New Roman"/>
                <w:sz w:val="16"/>
                <w:szCs w:val="16"/>
              </w:rPr>
              <w:t>July 2010 F2010L01939)</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14</w:t>
            </w:r>
            <w:r w:rsidR="00471944">
              <w:rPr>
                <w:rFonts w:cs="Times New Roman"/>
                <w:sz w:val="16"/>
                <w:szCs w:val="16"/>
              </w:rPr>
              <w:t> </w:t>
            </w:r>
            <w:r w:rsidRPr="00471944">
              <w:rPr>
                <w:rFonts w:cs="Times New Roman"/>
                <w:sz w:val="16"/>
                <w:szCs w:val="16"/>
              </w:rPr>
              <w:t>July 2010</w:t>
            </w:r>
            <w:r w:rsidR="00295225">
              <w:rPr>
                <w:rFonts w:cs="Times New Roman"/>
                <w:sz w:val="16"/>
                <w:szCs w:val="16"/>
              </w:rPr>
              <w:t xml:space="preserve"> (r 2)</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2257BE">
        <w:tc>
          <w:tcPr>
            <w:tcW w:w="1806" w:type="dxa"/>
            <w:tcBorders>
              <w:bottom w:val="nil"/>
            </w:tcBorders>
            <w:shd w:val="clear" w:color="auto" w:fill="auto"/>
          </w:tcPr>
          <w:p w:rsidR="00952F15" w:rsidRPr="00471944" w:rsidRDefault="00952F15" w:rsidP="002257BE">
            <w:pPr>
              <w:rPr>
                <w:sz w:val="16"/>
                <w:szCs w:val="16"/>
              </w:rPr>
            </w:pPr>
            <w:r w:rsidRPr="00471944">
              <w:rPr>
                <w:rFonts w:cs="Times New Roman"/>
                <w:sz w:val="16"/>
                <w:szCs w:val="16"/>
              </w:rPr>
              <w:t>2010 No.</w:t>
            </w:r>
            <w:r w:rsidR="00471944">
              <w:rPr>
                <w:rFonts w:cs="Times New Roman"/>
                <w:sz w:val="16"/>
                <w:szCs w:val="16"/>
              </w:rPr>
              <w:t> </w:t>
            </w:r>
            <w:r w:rsidRPr="00471944">
              <w:rPr>
                <w:rFonts w:cs="Times New Roman"/>
                <w:sz w:val="16"/>
                <w:szCs w:val="16"/>
              </w:rPr>
              <w:t>280</w:t>
            </w:r>
          </w:p>
        </w:tc>
        <w:tc>
          <w:tcPr>
            <w:tcW w:w="1806" w:type="dxa"/>
            <w:tcBorders>
              <w:bottom w:val="nil"/>
            </w:tcBorders>
            <w:shd w:val="clear" w:color="auto" w:fill="auto"/>
          </w:tcPr>
          <w:p w:rsidR="00952F15" w:rsidRPr="00471944" w:rsidRDefault="00952F15" w:rsidP="002257BE">
            <w:pPr>
              <w:rPr>
                <w:sz w:val="16"/>
                <w:szCs w:val="16"/>
              </w:rPr>
            </w:pPr>
            <w:r w:rsidRPr="00471944">
              <w:rPr>
                <w:rFonts w:cs="Times New Roman"/>
                <w:sz w:val="16"/>
                <w:szCs w:val="16"/>
              </w:rPr>
              <w:t>18 Nov 2010 F2010L03014)</w:t>
            </w:r>
          </w:p>
        </w:tc>
        <w:tc>
          <w:tcPr>
            <w:tcW w:w="1806" w:type="dxa"/>
            <w:tcBorders>
              <w:bottom w:val="nil"/>
            </w:tcBorders>
            <w:shd w:val="clear" w:color="auto" w:fill="auto"/>
          </w:tcPr>
          <w:p w:rsidR="00952F15" w:rsidRPr="00471944" w:rsidRDefault="00952F15" w:rsidP="00295225">
            <w:pPr>
              <w:rPr>
                <w:sz w:val="16"/>
                <w:szCs w:val="16"/>
              </w:rPr>
            </w:pPr>
            <w:r w:rsidRPr="00471944">
              <w:rPr>
                <w:rFonts w:cs="Times New Roman"/>
                <w:sz w:val="16"/>
                <w:szCs w:val="16"/>
              </w:rPr>
              <w:t>r</w:t>
            </w:r>
            <w:r w:rsidR="00471944">
              <w:rPr>
                <w:rFonts w:cs="Times New Roman"/>
                <w:sz w:val="16"/>
                <w:szCs w:val="16"/>
              </w:rPr>
              <w:t> </w:t>
            </w:r>
            <w:r w:rsidRPr="00471944">
              <w:rPr>
                <w:rFonts w:cs="Times New Roman"/>
                <w:sz w:val="16"/>
                <w:szCs w:val="16"/>
              </w:rPr>
              <w:t>1–3 and Sch</w:t>
            </w:r>
            <w:r w:rsidR="00471944">
              <w:rPr>
                <w:rFonts w:cs="Times New Roman"/>
                <w:sz w:val="16"/>
                <w:szCs w:val="16"/>
              </w:rPr>
              <w:t> </w:t>
            </w:r>
            <w:r w:rsidRPr="00471944">
              <w:rPr>
                <w:rFonts w:cs="Times New Roman"/>
                <w:sz w:val="16"/>
                <w:szCs w:val="16"/>
              </w:rPr>
              <w:t>1: 1 Jan 2011</w:t>
            </w:r>
            <w:r w:rsidR="00295225">
              <w:rPr>
                <w:rFonts w:cs="Times New Roman"/>
                <w:sz w:val="16"/>
                <w:szCs w:val="16"/>
              </w:rPr>
              <w:t xml:space="preserve"> (r 2(a))</w:t>
            </w:r>
            <w:r w:rsidRPr="00471944">
              <w:rPr>
                <w:rFonts w:cs="Times New Roman"/>
                <w:sz w:val="16"/>
                <w:szCs w:val="16"/>
              </w:rPr>
              <w:br/>
              <w:t>Sch</w:t>
            </w:r>
            <w:r w:rsidR="00471944">
              <w:rPr>
                <w:rFonts w:cs="Times New Roman"/>
                <w:sz w:val="16"/>
                <w:szCs w:val="16"/>
              </w:rPr>
              <w:t> </w:t>
            </w:r>
            <w:r w:rsidRPr="00471944">
              <w:rPr>
                <w:rFonts w:cs="Times New Roman"/>
                <w:sz w:val="16"/>
                <w:szCs w:val="16"/>
              </w:rPr>
              <w:t>2: 1</w:t>
            </w:r>
            <w:r w:rsidR="00471944">
              <w:rPr>
                <w:rFonts w:cs="Times New Roman"/>
                <w:sz w:val="16"/>
                <w:szCs w:val="16"/>
              </w:rPr>
              <w:t> </w:t>
            </w:r>
            <w:r w:rsidRPr="00471944">
              <w:rPr>
                <w:rFonts w:cs="Times New Roman"/>
                <w:sz w:val="16"/>
                <w:szCs w:val="16"/>
              </w:rPr>
              <w:t>July 2011</w:t>
            </w:r>
            <w:r w:rsidR="00295225">
              <w:rPr>
                <w:rFonts w:cs="Times New Roman"/>
                <w:sz w:val="16"/>
                <w:szCs w:val="16"/>
              </w:rPr>
              <w:t xml:space="preserve"> </w:t>
            </w:r>
            <w:r w:rsidR="00295225">
              <w:rPr>
                <w:rFonts w:cs="Times New Roman"/>
                <w:sz w:val="16"/>
                <w:szCs w:val="16"/>
              </w:rPr>
              <w:br/>
              <w:t>(r 2(b))</w:t>
            </w:r>
            <w:r w:rsidRPr="00471944">
              <w:rPr>
                <w:rFonts w:cs="Times New Roman"/>
                <w:sz w:val="16"/>
                <w:szCs w:val="16"/>
              </w:rPr>
              <w:br/>
              <w:t>Sch</w:t>
            </w:r>
            <w:r w:rsidR="00471944">
              <w:rPr>
                <w:rFonts w:cs="Times New Roman"/>
                <w:sz w:val="16"/>
                <w:szCs w:val="16"/>
              </w:rPr>
              <w:t> </w:t>
            </w:r>
            <w:r w:rsidRPr="00471944">
              <w:rPr>
                <w:rFonts w:cs="Times New Roman"/>
                <w:sz w:val="16"/>
                <w:szCs w:val="16"/>
              </w:rPr>
              <w:t>3: 1 Jan 2012</w:t>
            </w:r>
            <w:r w:rsidR="00295225">
              <w:rPr>
                <w:rFonts w:cs="Times New Roman"/>
                <w:sz w:val="16"/>
                <w:szCs w:val="16"/>
              </w:rPr>
              <w:t xml:space="preserve"> </w:t>
            </w:r>
            <w:r w:rsidR="00295225">
              <w:rPr>
                <w:rFonts w:cs="Times New Roman"/>
                <w:sz w:val="16"/>
                <w:szCs w:val="16"/>
              </w:rPr>
              <w:br/>
              <w:t>(r 2(c))</w:t>
            </w:r>
          </w:p>
        </w:tc>
        <w:tc>
          <w:tcPr>
            <w:tcW w:w="1806" w:type="dxa"/>
            <w:tcBorders>
              <w:bottom w:val="nil"/>
            </w:tcBorders>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2257BE">
        <w:tc>
          <w:tcPr>
            <w:tcW w:w="1806" w:type="dxa"/>
            <w:tcBorders>
              <w:top w:val="nil"/>
              <w:bottom w:val="nil"/>
            </w:tcBorders>
            <w:shd w:val="clear" w:color="auto" w:fill="auto"/>
          </w:tcPr>
          <w:p w:rsidR="00952F15" w:rsidRPr="00471944" w:rsidRDefault="00952F15" w:rsidP="002257BE">
            <w:pPr>
              <w:ind w:left="111"/>
              <w:rPr>
                <w:sz w:val="16"/>
                <w:szCs w:val="16"/>
              </w:rPr>
            </w:pPr>
            <w:r w:rsidRPr="00471944">
              <w:rPr>
                <w:rFonts w:cs="Times New Roman"/>
                <w:b/>
                <w:sz w:val="16"/>
                <w:szCs w:val="16"/>
              </w:rPr>
              <w:t>as amended by</w:t>
            </w:r>
          </w:p>
        </w:tc>
        <w:tc>
          <w:tcPr>
            <w:tcW w:w="1806" w:type="dxa"/>
            <w:tcBorders>
              <w:top w:val="nil"/>
              <w:bottom w:val="nil"/>
            </w:tcBorders>
            <w:shd w:val="clear" w:color="auto" w:fill="auto"/>
          </w:tcPr>
          <w:p w:rsidR="00952F15" w:rsidRPr="00471944" w:rsidRDefault="00952F15" w:rsidP="002257BE">
            <w:pPr>
              <w:rPr>
                <w:sz w:val="16"/>
                <w:szCs w:val="16"/>
              </w:rPr>
            </w:pPr>
          </w:p>
        </w:tc>
        <w:tc>
          <w:tcPr>
            <w:tcW w:w="1806" w:type="dxa"/>
            <w:tcBorders>
              <w:top w:val="nil"/>
              <w:bottom w:val="nil"/>
            </w:tcBorders>
            <w:shd w:val="clear" w:color="auto" w:fill="auto"/>
          </w:tcPr>
          <w:p w:rsidR="00952F15" w:rsidRPr="00471944" w:rsidRDefault="00952F15" w:rsidP="002257BE">
            <w:pPr>
              <w:rPr>
                <w:sz w:val="16"/>
                <w:szCs w:val="16"/>
              </w:rPr>
            </w:pPr>
          </w:p>
        </w:tc>
        <w:tc>
          <w:tcPr>
            <w:tcW w:w="1806" w:type="dxa"/>
            <w:tcBorders>
              <w:top w:val="nil"/>
              <w:bottom w:val="nil"/>
            </w:tcBorders>
            <w:shd w:val="clear" w:color="auto" w:fill="auto"/>
          </w:tcPr>
          <w:p w:rsidR="00952F15" w:rsidRPr="00471944" w:rsidRDefault="00952F15" w:rsidP="002257BE">
            <w:pPr>
              <w:rPr>
                <w:sz w:val="16"/>
                <w:szCs w:val="16"/>
              </w:rPr>
            </w:pPr>
          </w:p>
        </w:tc>
      </w:tr>
      <w:tr w:rsidR="00952F15" w:rsidRPr="00471944" w:rsidTr="002257BE">
        <w:tc>
          <w:tcPr>
            <w:tcW w:w="1806" w:type="dxa"/>
            <w:tcBorders>
              <w:top w:val="nil"/>
              <w:bottom w:val="single" w:sz="4" w:space="0" w:color="auto"/>
            </w:tcBorders>
            <w:shd w:val="clear" w:color="auto" w:fill="auto"/>
          </w:tcPr>
          <w:p w:rsidR="00952F15" w:rsidRPr="00471944" w:rsidRDefault="00952F15" w:rsidP="002257BE">
            <w:pPr>
              <w:ind w:left="111"/>
              <w:rPr>
                <w:b/>
                <w:sz w:val="16"/>
                <w:szCs w:val="16"/>
              </w:rPr>
            </w:pPr>
            <w:r w:rsidRPr="00471944">
              <w:rPr>
                <w:rFonts w:cs="Times New Roman"/>
                <w:sz w:val="16"/>
                <w:szCs w:val="16"/>
              </w:rPr>
              <w:t>2010 No.</w:t>
            </w:r>
            <w:r w:rsidR="00471944">
              <w:rPr>
                <w:rFonts w:cs="Times New Roman"/>
                <w:sz w:val="16"/>
                <w:szCs w:val="16"/>
              </w:rPr>
              <w:t> </w:t>
            </w:r>
            <w:r w:rsidRPr="00471944">
              <w:rPr>
                <w:rFonts w:cs="Times New Roman"/>
                <w:sz w:val="16"/>
                <w:szCs w:val="16"/>
              </w:rPr>
              <w:t>337</w:t>
            </w:r>
          </w:p>
        </w:tc>
        <w:tc>
          <w:tcPr>
            <w:tcW w:w="1806" w:type="dxa"/>
            <w:tcBorders>
              <w:top w:val="nil"/>
              <w:bottom w:val="single" w:sz="4" w:space="0" w:color="auto"/>
            </w:tcBorders>
            <w:shd w:val="clear" w:color="auto" w:fill="auto"/>
          </w:tcPr>
          <w:p w:rsidR="00952F15" w:rsidRPr="00471944" w:rsidRDefault="00952F15" w:rsidP="002257BE">
            <w:pPr>
              <w:rPr>
                <w:sz w:val="16"/>
                <w:szCs w:val="16"/>
              </w:rPr>
            </w:pPr>
            <w:r w:rsidRPr="00471944">
              <w:rPr>
                <w:rFonts w:cs="Times New Roman"/>
                <w:sz w:val="16"/>
                <w:szCs w:val="16"/>
              </w:rPr>
              <w:t>9 Dec 2010 F2010L03184)</w:t>
            </w:r>
          </w:p>
        </w:tc>
        <w:tc>
          <w:tcPr>
            <w:tcW w:w="1806" w:type="dxa"/>
            <w:tcBorders>
              <w:top w:val="nil"/>
              <w:bottom w:val="single" w:sz="4" w:space="0" w:color="auto"/>
            </w:tcBorders>
            <w:shd w:val="clear" w:color="auto" w:fill="auto"/>
          </w:tcPr>
          <w:p w:rsidR="00952F15" w:rsidRPr="00295225" w:rsidRDefault="00952F15" w:rsidP="002257BE">
            <w:pPr>
              <w:rPr>
                <w:b/>
                <w:sz w:val="16"/>
                <w:szCs w:val="16"/>
              </w:rPr>
            </w:pPr>
            <w:r w:rsidRPr="00471944">
              <w:rPr>
                <w:rFonts w:cs="Times New Roman"/>
                <w:sz w:val="16"/>
                <w:szCs w:val="16"/>
              </w:rPr>
              <w:t>10 Dec 2010</w:t>
            </w:r>
            <w:r w:rsidR="00295225">
              <w:rPr>
                <w:rFonts w:cs="Times New Roman"/>
                <w:sz w:val="16"/>
                <w:szCs w:val="16"/>
              </w:rPr>
              <w:t xml:space="preserve"> (r 2)</w:t>
            </w:r>
          </w:p>
        </w:tc>
        <w:tc>
          <w:tcPr>
            <w:tcW w:w="1806" w:type="dxa"/>
            <w:tcBorders>
              <w:top w:val="nil"/>
              <w:bottom w:val="single" w:sz="4" w:space="0" w:color="auto"/>
            </w:tcBorders>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2257BE">
        <w:tc>
          <w:tcPr>
            <w:tcW w:w="1806" w:type="dxa"/>
            <w:tcBorders>
              <w:top w:val="single" w:sz="4" w:space="0" w:color="auto"/>
            </w:tcBorders>
            <w:shd w:val="clear" w:color="auto" w:fill="auto"/>
          </w:tcPr>
          <w:p w:rsidR="00952F15" w:rsidRPr="00471944" w:rsidRDefault="00952F15" w:rsidP="002257BE">
            <w:pPr>
              <w:rPr>
                <w:sz w:val="16"/>
                <w:szCs w:val="16"/>
              </w:rPr>
            </w:pPr>
            <w:r w:rsidRPr="00471944">
              <w:rPr>
                <w:rFonts w:cs="Times New Roman"/>
                <w:sz w:val="16"/>
                <w:szCs w:val="16"/>
              </w:rPr>
              <w:t>2010 No.</w:t>
            </w:r>
            <w:r w:rsidR="00471944">
              <w:rPr>
                <w:rFonts w:cs="Times New Roman"/>
                <w:sz w:val="16"/>
                <w:szCs w:val="16"/>
              </w:rPr>
              <w:t> </w:t>
            </w:r>
            <w:r w:rsidRPr="00471944">
              <w:rPr>
                <w:rFonts w:cs="Times New Roman"/>
                <w:sz w:val="16"/>
                <w:szCs w:val="16"/>
              </w:rPr>
              <w:t>336</w:t>
            </w:r>
          </w:p>
        </w:tc>
        <w:tc>
          <w:tcPr>
            <w:tcW w:w="1806" w:type="dxa"/>
            <w:tcBorders>
              <w:top w:val="single" w:sz="4" w:space="0" w:color="auto"/>
            </w:tcBorders>
            <w:shd w:val="clear" w:color="auto" w:fill="auto"/>
          </w:tcPr>
          <w:p w:rsidR="00952F15" w:rsidRPr="00471944" w:rsidRDefault="00952F15" w:rsidP="002257BE">
            <w:pPr>
              <w:rPr>
                <w:sz w:val="16"/>
                <w:szCs w:val="16"/>
              </w:rPr>
            </w:pPr>
            <w:r w:rsidRPr="00471944">
              <w:rPr>
                <w:rFonts w:cs="Times New Roman"/>
                <w:sz w:val="16"/>
                <w:szCs w:val="16"/>
              </w:rPr>
              <w:t>9 Dec 2010 F2010L03175)</w:t>
            </w:r>
          </w:p>
        </w:tc>
        <w:tc>
          <w:tcPr>
            <w:tcW w:w="1806" w:type="dxa"/>
            <w:tcBorders>
              <w:top w:val="single" w:sz="4" w:space="0" w:color="auto"/>
            </w:tcBorders>
            <w:shd w:val="clear" w:color="auto" w:fill="auto"/>
          </w:tcPr>
          <w:p w:rsidR="00952F15" w:rsidRPr="00295225" w:rsidRDefault="00952F15" w:rsidP="002257BE">
            <w:pPr>
              <w:rPr>
                <w:b/>
                <w:sz w:val="16"/>
                <w:szCs w:val="16"/>
              </w:rPr>
            </w:pPr>
            <w:r w:rsidRPr="00471944">
              <w:rPr>
                <w:rFonts w:cs="Times New Roman"/>
                <w:sz w:val="16"/>
                <w:szCs w:val="16"/>
              </w:rPr>
              <w:t>14 Dec 2010</w:t>
            </w:r>
            <w:r w:rsidR="00295225">
              <w:rPr>
                <w:rFonts w:cs="Times New Roman"/>
                <w:sz w:val="16"/>
                <w:szCs w:val="16"/>
              </w:rPr>
              <w:t xml:space="preserve"> (r 2)</w:t>
            </w:r>
          </w:p>
        </w:tc>
        <w:tc>
          <w:tcPr>
            <w:tcW w:w="1806" w:type="dxa"/>
            <w:tcBorders>
              <w:top w:val="single" w:sz="4" w:space="0" w:color="auto"/>
            </w:tcBorders>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2257BE">
        <w:tc>
          <w:tcPr>
            <w:tcW w:w="1806" w:type="dxa"/>
            <w:shd w:val="clear" w:color="auto" w:fill="auto"/>
          </w:tcPr>
          <w:p w:rsidR="00952F15" w:rsidRPr="00471944" w:rsidRDefault="00952F15" w:rsidP="002257BE">
            <w:pPr>
              <w:rPr>
                <w:sz w:val="16"/>
                <w:szCs w:val="16"/>
              </w:rPr>
            </w:pPr>
            <w:r w:rsidRPr="00471944">
              <w:rPr>
                <w:rFonts w:cs="Times New Roman"/>
                <w:sz w:val="16"/>
                <w:szCs w:val="16"/>
              </w:rPr>
              <w:t>2011 No.</w:t>
            </w:r>
            <w:r w:rsidR="00471944">
              <w:rPr>
                <w:rFonts w:cs="Times New Roman"/>
                <w:sz w:val="16"/>
                <w:szCs w:val="16"/>
              </w:rPr>
              <w:t> </w:t>
            </w:r>
            <w:r w:rsidRPr="00471944">
              <w:rPr>
                <w:rFonts w:cs="Times New Roman"/>
                <w:sz w:val="16"/>
                <w:szCs w:val="16"/>
              </w:rPr>
              <w:t>79</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6</w:t>
            </w:r>
            <w:r w:rsidR="00471944">
              <w:rPr>
                <w:rFonts w:cs="Times New Roman"/>
                <w:sz w:val="16"/>
                <w:szCs w:val="16"/>
              </w:rPr>
              <w:t> </w:t>
            </w:r>
            <w:r w:rsidRPr="00471944">
              <w:rPr>
                <w:rFonts w:cs="Times New Roman"/>
                <w:sz w:val="16"/>
                <w:szCs w:val="16"/>
              </w:rPr>
              <w:t>June 2011 F2011L00957)</w:t>
            </w:r>
          </w:p>
        </w:tc>
        <w:tc>
          <w:tcPr>
            <w:tcW w:w="1806" w:type="dxa"/>
            <w:shd w:val="clear" w:color="auto" w:fill="auto"/>
          </w:tcPr>
          <w:p w:rsidR="00952F15" w:rsidRPr="00295225" w:rsidRDefault="00952F15" w:rsidP="002257BE">
            <w:pPr>
              <w:rPr>
                <w:b/>
                <w:sz w:val="16"/>
                <w:szCs w:val="16"/>
              </w:rPr>
            </w:pPr>
            <w:r w:rsidRPr="00471944">
              <w:rPr>
                <w:rFonts w:cs="Times New Roman"/>
                <w:sz w:val="16"/>
                <w:szCs w:val="16"/>
              </w:rPr>
              <w:t>12</w:t>
            </w:r>
            <w:r w:rsidR="00471944">
              <w:rPr>
                <w:rFonts w:cs="Times New Roman"/>
                <w:sz w:val="16"/>
                <w:szCs w:val="16"/>
              </w:rPr>
              <w:t> </w:t>
            </w:r>
            <w:r w:rsidRPr="00471944">
              <w:rPr>
                <w:rFonts w:cs="Times New Roman"/>
                <w:sz w:val="16"/>
                <w:szCs w:val="16"/>
              </w:rPr>
              <w:t>June 2011</w:t>
            </w:r>
            <w:r w:rsidR="00295225">
              <w:rPr>
                <w:rFonts w:cs="Times New Roman"/>
                <w:sz w:val="16"/>
                <w:szCs w:val="16"/>
              </w:rPr>
              <w:t xml:space="preserve"> (r 2)</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2257BE">
        <w:tc>
          <w:tcPr>
            <w:tcW w:w="1806" w:type="dxa"/>
            <w:shd w:val="clear" w:color="auto" w:fill="auto"/>
          </w:tcPr>
          <w:p w:rsidR="00952F15" w:rsidRPr="00471944" w:rsidRDefault="00952F15" w:rsidP="002257BE">
            <w:pPr>
              <w:rPr>
                <w:sz w:val="16"/>
                <w:szCs w:val="16"/>
              </w:rPr>
            </w:pPr>
            <w:r w:rsidRPr="00471944">
              <w:rPr>
                <w:rFonts w:cs="Times New Roman"/>
                <w:sz w:val="16"/>
                <w:szCs w:val="16"/>
              </w:rPr>
              <w:t>2011 No.</w:t>
            </w:r>
            <w:r w:rsidR="00471944">
              <w:rPr>
                <w:rFonts w:cs="Times New Roman"/>
                <w:sz w:val="16"/>
                <w:szCs w:val="16"/>
              </w:rPr>
              <w:t> </w:t>
            </w:r>
            <w:r w:rsidRPr="00471944">
              <w:rPr>
                <w:rFonts w:cs="Times New Roman"/>
                <w:sz w:val="16"/>
                <w:szCs w:val="16"/>
              </w:rPr>
              <w:t>225</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24 Nov 2011 F2011L02416)</w:t>
            </w:r>
          </w:p>
        </w:tc>
        <w:tc>
          <w:tcPr>
            <w:tcW w:w="1806" w:type="dxa"/>
            <w:shd w:val="clear" w:color="auto" w:fill="auto"/>
          </w:tcPr>
          <w:p w:rsidR="00952F15" w:rsidRPr="00295225" w:rsidRDefault="00952F15" w:rsidP="002257BE">
            <w:pPr>
              <w:rPr>
                <w:b/>
                <w:sz w:val="16"/>
                <w:szCs w:val="16"/>
              </w:rPr>
            </w:pPr>
            <w:r w:rsidRPr="00471944">
              <w:rPr>
                <w:rFonts w:cs="Times New Roman"/>
                <w:sz w:val="16"/>
                <w:szCs w:val="16"/>
              </w:rPr>
              <w:t>1 Jan 2012</w:t>
            </w:r>
            <w:r w:rsidR="00295225">
              <w:rPr>
                <w:rFonts w:cs="Times New Roman"/>
                <w:sz w:val="16"/>
                <w:szCs w:val="16"/>
              </w:rPr>
              <w:t xml:space="preserve"> (r 2)</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2257BE">
        <w:tc>
          <w:tcPr>
            <w:tcW w:w="1806" w:type="dxa"/>
            <w:shd w:val="clear" w:color="auto" w:fill="auto"/>
          </w:tcPr>
          <w:p w:rsidR="00952F15" w:rsidRPr="00471944" w:rsidRDefault="00952F15" w:rsidP="002257BE">
            <w:pPr>
              <w:rPr>
                <w:sz w:val="16"/>
                <w:szCs w:val="16"/>
              </w:rPr>
            </w:pPr>
            <w:r w:rsidRPr="00471944">
              <w:rPr>
                <w:rFonts w:cs="Times New Roman"/>
                <w:sz w:val="16"/>
                <w:szCs w:val="16"/>
              </w:rPr>
              <w:t>2011 No.</w:t>
            </w:r>
            <w:r w:rsidR="00471944">
              <w:rPr>
                <w:rFonts w:cs="Times New Roman"/>
                <w:sz w:val="16"/>
                <w:szCs w:val="16"/>
              </w:rPr>
              <w:t> </w:t>
            </w:r>
            <w:r w:rsidRPr="00471944">
              <w:rPr>
                <w:rFonts w:cs="Times New Roman"/>
                <w:sz w:val="16"/>
                <w:szCs w:val="16"/>
              </w:rPr>
              <w:t>271</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12 Dec 2011 F2011L02652)</w:t>
            </w:r>
          </w:p>
        </w:tc>
        <w:tc>
          <w:tcPr>
            <w:tcW w:w="1806" w:type="dxa"/>
            <w:shd w:val="clear" w:color="auto" w:fill="auto"/>
          </w:tcPr>
          <w:p w:rsidR="00952F15" w:rsidRPr="00295225" w:rsidRDefault="00952F15" w:rsidP="002257BE">
            <w:pPr>
              <w:rPr>
                <w:b/>
                <w:sz w:val="16"/>
                <w:szCs w:val="16"/>
              </w:rPr>
            </w:pPr>
            <w:r w:rsidRPr="00471944">
              <w:rPr>
                <w:rFonts w:cs="Times New Roman"/>
                <w:sz w:val="16"/>
                <w:szCs w:val="16"/>
              </w:rPr>
              <w:t>1 Jan 2012</w:t>
            </w:r>
            <w:r w:rsidR="00295225">
              <w:rPr>
                <w:rFonts w:cs="Times New Roman"/>
                <w:sz w:val="16"/>
                <w:szCs w:val="16"/>
              </w:rPr>
              <w:t xml:space="preserve"> (r 2)</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2257BE">
        <w:tc>
          <w:tcPr>
            <w:tcW w:w="1806" w:type="dxa"/>
            <w:shd w:val="clear" w:color="auto" w:fill="auto"/>
          </w:tcPr>
          <w:p w:rsidR="00952F15" w:rsidRPr="00471944" w:rsidRDefault="00952F15" w:rsidP="002257BE">
            <w:pPr>
              <w:rPr>
                <w:sz w:val="16"/>
                <w:szCs w:val="16"/>
              </w:rPr>
            </w:pPr>
            <w:r w:rsidRPr="00471944">
              <w:rPr>
                <w:rFonts w:cs="Times New Roman"/>
                <w:sz w:val="16"/>
                <w:szCs w:val="16"/>
              </w:rPr>
              <w:t>2012 No.</w:t>
            </w:r>
            <w:r w:rsidR="00471944">
              <w:rPr>
                <w:rFonts w:cs="Times New Roman"/>
                <w:sz w:val="16"/>
                <w:szCs w:val="16"/>
              </w:rPr>
              <w:t> </w:t>
            </w:r>
            <w:r w:rsidRPr="00471944">
              <w:rPr>
                <w:rFonts w:cs="Times New Roman"/>
                <w:sz w:val="16"/>
                <w:szCs w:val="16"/>
              </w:rPr>
              <w:t>90</w:t>
            </w:r>
          </w:p>
        </w:tc>
        <w:tc>
          <w:tcPr>
            <w:tcW w:w="1806" w:type="dxa"/>
            <w:shd w:val="clear" w:color="auto" w:fill="auto"/>
          </w:tcPr>
          <w:p w:rsidR="00952F15" w:rsidRPr="00471944" w:rsidRDefault="00952F15" w:rsidP="005B5157">
            <w:pPr>
              <w:rPr>
                <w:sz w:val="16"/>
                <w:szCs w:val="16"/>
              </w:rPr>
            </w:pPr>
            <w:r w:rsidRPr="00471944">
              <w:rPr>
                <w:rFonts w:cs="Times New Roman"/>
                <w:sz w:val="16"/>
                <w:szCs w:val="16"/>
              </w:rPr>
              <w:t>29</w:t>
            </w:r>
            <w:r w:rsidR="00471944">
              <w:rPr>
                <w:rFonts w:cs="Times New Roman"/>
                <w:sz w:val="16"/>
                <w:szCs w:val="16"/>
              </w:rPr>
              <w:t> </w:t>
            </w:r>
            <w:r w:rsidRPr="00471944">
              <w:rPr>
                <w:rFonts w:cs="Times New Roman"/>
                <w:sz w:val="16"/>
                <w:szCs w:val="16"/>
              </w:rPr>
              <w:t>May 2012 (F2012L01108)</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6</w:t>
            </w:r>
            <w:r w:rsidR="00471944">
              <w:rPr>
                <w:rFonts w:cs="Times New Roman"/>
                <w:sz w:val="16"/>
                <w:szCs w:val="16"/>
              </w:rPr>
              <w:t> </w:t>
            </w:r>
            <w:r w:rsidRPr="00471944">
              <w:rPr>
                <w:rFonts w:cs="Times New Roman"/>
                <w:sz w:val="16"/>
                <w:szCs w:val="16"/>
              </w:rPr>
              <w:t>June 2012</w:t>
            </w:r>
            <w:r w:rsidR="00295225">
              <w:rPr>
                <w:rFonts w:cs="Times New Roman"/>
                <w:sz w:val="16"/>
                <w:szCs w:val="16"/>
              </w:rPr>
              <w:t xml:space="preserve"> (r 2)</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C61BA1">
        <w:trPr>
          <w:cantSplit/>
        </w:trPr>
        <w:tc>
          <w:tcPr>
            <w:tcW w:w="1806" w:type="dxa"/>
            <w:shd w:val="clear" w:color="auto" w:fill="auto"/>
          </w:tcPr>
          <w:p w:rsidR="00952F15" w:rsidRPr="00471944" w:rsidRDefault="00952F15" w:rsidP="002257BE">
            <w:pPr>
              <w:rPr>
                <w:sz w:val="16"/>
                <w:szCs w:val="16"/>
              </w:rPr>
            </w:pPr>
            <w:r w:rsidRPr="00471944">
              <w:rPr>
                <w:rFonts w:cs="Times New Roman"/>
                <w:sz w:val="16"/>
                <w:szCs w:val="16"/>
              </w:rPr>
              <w:t>2012 No.</w:t>
            </w:r>
            <w:r w:rsidR="00471944">
              <w:rPr>
                <w:rFonts w:cs="Times New Roman"/>
                <w:sz w:val="16"/>
                <w:szCs w:val="16"/>
              </w:rPr>
              <w:t> </w:t>
            </w:r>
            <w:r w:rsidRPr="00471944">
              <w:rPr>
                <w:rFonts w:cs="Times New Roman"/>
                <w:sz w:val="16"/>
                <w:szCs w:val="16"/>
              </w:rPr>
              <w:t>150</w:t>
            </w:r>
          </w:p>
        </w:tc>
        <w:tc>
          <w:tcPr>
            <w:tcW w:w="1806" w:type="dxa"/>
            <w:shd w:val="clear" w:color="auto" w:fill="auto"/>
          </w:tcPr>
          <w:p w:rsidR="00952F15" w:rsidRPr="00471944" w:rsidRDefault="00952F15" w:rsidP="005B5157">
            <w:pPr>
              <w:rPr>
                <w:sz w:val="16"/>
                <w:szCs w:val="16"/>
              </w:rPr>
            </w:pPr>
            <w:r w:rsidRPr="00471944">
              <w:rPr>
                <w:rFonts w:cs="Times New Roman"/>
                <w:sz w:val="16"/>
                <w:szCs w:val="16"/>
              </w:rPr>
              <w:t>28</w:t>
            </w:r>
            <w:r w:rsidR="00471944">
              <w:rPr>
                <w:rFonts w:cs="Times New Roman"/>
                <w:sz w:val="16"/>
                <w:szCs w:val="16"/>
              </w:rPr>
              <w:t> </w:t>
            </w:r>
            <w:r w:rsidRPr="00471944">
              <w:rPr>
                <w:rFonts w:cs="Times New Roman"/>
                <w:sz w:val="16"/>
                <w:szCs w:val="16"/>
              </w:rPr>
              <w:t>June 2012 (F2012L01413)</w:t>
            </w:r>
          </w:p>
        </w:tc>
        <w:tc>
          <w:tcPr>
            <w:tcW w:w="1806" w:type="dxa"/>
            <w:shd w:val="clear" w:color="auto" w:fill="auto"/>
          </w:tcPr>
          <w:p w:rsidR="00952F15" w:rsidRPr="00C61BA1" w:rsidRDefault="00952F15" w:rsidP="009773A7">
            <w:pPr>
              <w:rPr>
                <w:sz w:val="16"/>
                <w:szCs w:val="16"/>
              </w:rPr>
            </w:pPr>
            <w:r w:rsidRPr="00471944">
              <w:rPr>
                <w:rFonts w:cs="Times New Roman"/>
                <w:sz w:val="16"/>
                <w:szCs w:val="16"/>
              </w:rPr>
              <w:t>s</w:t>
            </w:r>
            <w:r w:rsidR="00471944">
              <w:rPr>
                <w:rFonts w:cs="Times New Roman"/>
                <w:sz w:val="16"/>
                <w:szCs w:val="16"/>
              </w:rPr>
              <w:t> </w:t>
            </w:r>
            <w:r w:rsidRPr="00471944">
              <w:rPr>
                <w:rFonts w:cs="Times New Roman"/>
                <w:sz w:val="16"/>
                <w:szCs w:val="16"/>
              </w:rPr>
              <w:t>1–3 and Sch</w:t>
            </w:r>
            <w:r w:rsidR="00471944">
              <w:rPr>
                <w:rFonts w:cs="Times New Roman"/>
                <w:sz w:val="16"/>
                <w:szCs w:val="16"/>
              </w:rPr>
              <w:t> </w:t>
            </w:r>
            <w:r w:rsidRPr="00471944">
              <w:rPr>
                <w:rFonts w:cs="Times New Roman"/>
                <w:sz w:val="16"/>
                <w:szCs w:val="16"/>
              </w:rPr>
              <w:t>1: 1</w:t>
            </w:r>
            <w:r w:rsidR="00471944">
              <w:rPr>
                <w:rFonts w:cs="Times New Roman"/>
                <w:sz w:val="16"/>
                <w:szCs w:val="16"/>
              </w:rPr>
              <w:t> </w:t>
            </w:r>
            <w:r w:rsidRPr="00471944">
              <w:rPr>
                <w:rFonts w:cs="Times New Roman"/>
                <w:sz w:val="16"/>
                <w:szCs w:val="16"/>
              </w:rPr>
              <w:t>July 2012</w:t>
            </w:r>
            <w:r w:rsidR="00C61BA1">
              <w:rPr>
                <w:rFonts w:cs="Times New Roman"/>
                <w:sz w:val="16"/>
                <w:szCs w:val="16"/>
              </w:rPr>
              <w:t xml:space="preserve"> (</w:t>
            </w:r>
            <w:r w:rsidR="009773A7">
              <w:rPr>
                <w:rFonts w:cs="Times New Roman"/>
                <w:sz w:val="16"/>
                <w:szCs w:val="16"/>
              </w:rPr>
              <w:t>r</w:t>
            </w:r>
            <w:r w:rsidR="00C61BA1">
              <w:rPr>
                <w:rFonts w:cs="Times New Roman"/>
                <w:sz w:val="16"/>
                <w:szCs w:val="16"/>
              </w:rPr>
              <w:t xml:space="preserve"> 2(a))</w:t>
            </w:r>
            <w:r w:rsidRPr="00471944">
              <w:rPr>
                <w:rFonts w:cs="Times New Roman"/>
                <w:sz w:val="16"/>
                <w:szCs w:val="16"/>
              </w:rPr>
              <w:br/>
              <w:t>Sch</w:t>
            </w:r>
            <w:r w:rsidR="00471944">
              <w:rPr>
                <w:rFonts w:cs="Times New Roman"/>
                <w:sz w:val="16"/>
                <w:szCs w:val="16"/>
              </w:rPr>
              <w:t> </w:t>
            </w:r>
            <w:r w:rsidRPr="00471944">
              <w:rPr>
                <w:rFonts w:cs="Times New Roman"/>
                <w:sz w:val="16"/>
                <w:szCs w:val="16"/>
              </w:rPr>
              <w:t>2:</w:t>
            </w:r>
            <w:r w:rsidR="002257BE" w:rsidRPr="00471944">
              <w:rPr>
                <w:rFonts w:cs="Times New Roman"/>
                <w:i/>
                <w:sz w:val="16"/>
                <w:szCs w:val="16"/>
              </w:rPr>
              <w:t xml:space="preserve"> </w:t>
            </w:r>
            <w:r w:rsidR="00C61BA1">
              <w:rPr>
                <w:rFonts w:cs="Times New Roman"/>
                <w:sz w:val="16"/>
                <w:szCs w:val="16"/>
              </w:rPr>
              <w:t>never commenced (</w:t>
            </w:r>
            <w:r w:rsidR="009773A7">
              <w:rPr>
                <w:rFonts w:cs="Times New Roman"/>
                <w:sz w:val="16"/>
                <w:szCs w:val="16"/>
              </w:rPr>
              <w:t>r</w:t>
            </w:r>
            <w:r w:rsidR="00C61BA1">
              <w:rPr>
                <w:rFonts w:cs="Times New Roman"/>
                <w:sz w:val="16"/>
                <w:szCs w:val="16"/>
              </w:rPr>
              <w:t xml:space="preserve"> 2(b))</w:t>
            </w:r>
          </w:p>
        </w:tc>
        <w:tc>
          <w:tcPr>
            <w:tcW w:w="1806" w:type="dxa"/>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74616F">
        <w:trPr>
          <w:cantSplit/>
        </w:trPr>
        <w:tc>
          <w:tcPr>
            <w:tcW w:w="1806" w:type="dxa"/>
            <w:tcBorders>
              <w:bottom w:val="single" w:sz="4" w:space="0" w:color="auto"/>
            </w:tcBorders>
            <w:shd w:val="clear" w:color="auto" w:fill="auto"/>
          </w:tcPr>
          <w:p w:rsidR="00952F15" w:rsidRPr="00471944" w:rsidRDefault="00952F15" w:rsidP="002257BE">
            <w:pPr>
              <w:rPr>
                <w:sz w:val="16"/>
                <w:szCs w:val="16"/>
              </w:rPr>
            </w:pPr>
            <w:r w:rsidRPr="00471944">
              <w:rPr>
                <w:rFonts w:cs="Times New Roman"/>
                <w:sz w:val="16"/>
                <w:szCs w:val="16"/>
              </w:rPr>
              <w:t>2012 No.</w:t>
            </w:r>
            <w:r w:rsidR="00471944">
              <w:rPr>
                <w:rFonts w:cs="Times New Roman"/>
                <w:sz w:val="16"/>
                <w:szCs w:val="16"/>
              </w:rPr>
              <w:t> </w:t>
            </w:r>
            <w:r w:rsidRPr="00471944">
              <w:rPr>
                <w:rFonts w:cs="Times New Roman"/>
                <w:sz w:val="16"/>
                <w:szCs w:val="16"/>
              </w:rPr>
              <w:t>247</w:t>
            </w:r>
          </w:p>
        </w:tc>
        <w:tc>
          <w:tcPr>
            <w:tcW w:w="1806" w:type="dxa"/>
            <w:tcBorders>
              <w:bottom w:val="single" w:sz="4" w:space="0" w:color="auto"/>
            </w:tcBorders>
            <w:shd w:val="clear" w:color="auto" w:fill="auto"/>
          </w:tcPr>
          <w:p w:rsidR="00952F15" w:rsidRPr="00471944" w:rsidRDefault="00952F15" w:rsidP="005B5157">
            <w:pPr>
              <w:rPr>
                <w:sz w:val="16"/>
                <w:szCs w:val="16"/>
              </w:rPr>
            </w:pPr>
            <w:r w:rsidRPr="00471944">
              <w:rPr>
                <w:rFonts w:cs="Times New Roman"/>
                <w:sz w:val="16"/>
                <w:szCs w:val="16"/>
              </w:rPr>
              <w:t>30 Oct 2012 (F2012L02102)</w:t>
            </w:r>
          </w:p>
        </w:tc>
        <w:tc>
          <w:tcPr>
            <w:tcW w:w="1806" w:type="dxa"/>
            <w:tcBorders>
              <w:bottom w:val="single" w:sz="4" w:space="0" w:color="auto"/>
            </w:tcBorders>
            <w:shd w:val="clear" w:color="auto" w:fill="auto"/>
          </w:tcPr>
          <w:p w:rsidR="00952F15" w:rsidRPr="00471944" w:rsidRDefault="00952F15" w:rsidP="002257BE">
            <w:pPr>
              <w:rPr>
                <w:sz w:val="16"/>
                <w:szCs w:val="16"/>
              </w:rPr>
            </w:pPr>
            <w:r w:rsidRPr="00471944">
              <w:rPr>
                <w:rFonts w:cs="Times New Roman"/>
                <w:sz w:val="16"/>
                <w:szCs w:val="16"/>
              </w:rPr>
              <w:t>1 Nov 2012</w:t>
            </w:r>
            <w:r w:rsidR="009773A7">
              <w:rPr>
                <w:rFonts w:cs="Times New Roman"/>
                <w:sz w:val="16"/>
                <w:szCs w:val="16"/>
              </w:rPr>
              <w:t xml:space="preserve"> (r 2)</w:t>
            </w:r>
          </w:p>
        </w:tc>
        <w:tc>
          <w:tcPr>
            <w:tcW w:w="1806" w:type="dxa"/>
            <w:tcBorders>
              <w:bottom w:val="single" w:sz="4" w:space="0" w:color="auto"/>
            </w:tcBorders>
            <w:shd w:val="clear" w:color="auto" w:fill="auto"/>
          </w:tcPr>
          <w:p w:rsidR="00952F15" w:rsidRPr="00471944" w:rsidRDefault="00952F15" w:rsidP="002257BE">
            <w:pPr>
              <w:rPr>
                <w:sz w:val="16"/>
                <w:szCs w:val="16"/>
              </w:rPr>
            </w:pPr>
            <w:r w:rsidRPr="00471944">
              <w:rPr>
                <w:rFonts w:cs="Times New Roman"/>
                <w:sz w:val="16"/>
                <w:szCs w:val="16"/>
              </w:rPr>
              <w:t>—</w:t>
            </w:r>
          </w:p>
        </w:tc>
      </w:tr>
      <w:tr w:rsidR="00952F15" w:rsidRPr="00471944" w:rsidTr="00C375F7">
        <w:tc>
          <w:tcPr>
            <w:tcW w:w="1806" w:type="dxa"/>
            <w:tcBorders>
              <w:bottom w:val="single" w:sz="4" w:space="0" w:color="auto"/>
            </w:tcBorders>
            <w:shd w:val="clear" w:color="auto" w:fill="auto"/>
          </w:tcPr>
          <w:p w:rsidR="00952F15" w:rsidRPr="00471944" w:rsidRDefault="00952F15" w:rsidP="002257BE">
            <w:pPr>
              <w:rPr>
                <w:rFonts w:cs="Times New Roman"/>
                <w:sz w:val="16"/>
                <w:szCs w:val="16"/>
              </w:rPr>
            </w:pPr>
            <w:r w:rsidRPr="00471944">
              <w:rPr>
                <w:rFonts w:cs="Times New Roman"/>
                <w:sz w:val="16"/>
                <w:szCs w:val="16"/>
              </w:rPr>
              <w:t>9</w:t>
            </w:r>
            <w:r w:rsidR="00B028E0" w:rsidRPr="00471944">
              <w:rPr>
                <w:rFonts w:cs="Times New Roman"/>
                <w:sz w:val="16"/>
                <w:szCs w:val="16"/>
              </w:rPr>
              <w:t>, 2013</w:t>
            </w:r>
          </w:p>
        </w:tc>
        <w:tc>
          <w:tcPr>
            <w:tcW w:w="1806" w:type="dxa"/>
            <w:tcBorders>
              <w:bottom w:val="single" w:sz="4" w:space="0" w:color="auto"/>
            </w:tcBorders>
            <w:shd w:val="clear" w:color="auto" w:fill="auto"/>
          </w:tcPr>
          <w:p w:rsidR="00952F15" w:rsidRPr="00471944" w:rsidRDefault="00952F15" w:rsidP="005B5157">
            <w:pPr>
              <w:rPr>
                <w:rFonts w:cs="Times New Roman"/>
                <w:sz w:val="16"/>
                <w:szCs w:val="16"/>
              </w:rPr>
            </w:pPr>
            <w:r w:rsidRPr="00471944">
              <w:rPr>
                <w:rFonts w:cs="Times New Roman"/>
                <w:sz w:val="16"/>
                <w:szCs w:val="16"/>
              </w:rPr>
              <w:t>14 Feb 2013 (F2013L00187)</w:t>
            </w:r>
          </w:p>
        </w:tc>
        <w:tc>
          <w:tcPr>
            <w:tcW w:w="1806" w:type="dxa"/>
            <w:tcBorders>
              <w:bottom w:val="single" w:sz="4" w:space="0" w:color="auto"/>
            </w:tcBorders>
            <w:shd w:val="clear" w:color="auto" w:fill="auto"/>
          </w:tcPr>
          <w:p w:rsidR="00952F15" w:rsidRPr="00471944" w:rsidRDefault="00952F15" w:rsidP="002257BE">
            <w:pPr>
              <w:rPr>
                <w:rFonts w:cs="Times New Roman"/>
                <w:sz w:val="16"/>
                <w:szCs w:val="16"/>
              </w:rPr>
            </w:pPr>
            <w:r w:rsidRPr="00471944">
              <w:rPr>
                <w:rFonts w:cs="Times New Roman"/>
                <w:sz w:val="16"/>
                <w:szCs w:val="16"/>
              </w:rPr>
              <w:t>15 Feb 2013</w:t>
            </w:r>
            <w:r w:rsidR="009773A7">
              <w:rPr>
                <w:rFonts w:cs="Times New Roman"/>
                <w:sz w:val="16"/>
                <w:szCs w:val="16"/>
              </w:rPr>
              <w:t xml:space="preserve"> (r 2)</w:t>
            </w:r>
          </w:p>
        </w:tc>
        <w:tc>
          <w:tcPr>
            <w:tcW w:w="1806" w:type="dxa"/>
            <w:tcBorders>
              <w:bottom w:val="single" w:sz="4" w:space="0" w:color="auto"/>
            </w:tcBorders>
            <w:shd w:val="clear" w:color="auto" w:fill="auto"/>
          </w:tcPr>
          <w:p w:rsidR="00952F15" w:rsidRPr="00471944" w:rsidRDefault="00952F15" w:rsidP="002257BE">
            <w:pPr>
              <w:rPr>
                <w:rFonts w:cs="Times New Roman"/>
                <w:sz w:val="16"/>
                <w:szCs w:val="16"/>
              </w:rPr>
            </w:pPr>
            <w:r w:rsidRPr="00471944">
              <w:rPr>
                <w:rFonts w:cs="Times New Roman"/>
                <w:sz w:val="16"/>
                <w:szCs w:val="16"/>
              </w:rPr>
              <w:t>—</w:t>
            </w:r>
          </w:p>
        </w:tc>
      </w:tr>
      <w:tr w:rsidR="002257BE" w:rsidRPr="00471944" w:rsidTr="00E45D30">
        <w:tc>
          <w:tcPr>
            <w:tcW w:w="1806" w:type="dxa"/>
            <w:tcBorders>
              <w:top w:val="single" w:sz="4" w:space="0" w:color="auto"/>
              <w:bottom w:val="single" w:sz="4" w:space="0" w:color="auto"/>
            </w:tcBorders>
            <w:shd w:val="clear" w:color="auto" w:fill="auto"/>
          </w:tcPr>
          <w:p w:rsidR="002257BE" w:rsidRPr="00471944" w:rsidRDefault="002257BE" w:rsidP="002257BE">
            <w:pPr>
              <w:rPr>
                <w:rFonts w:cs="Times New Roman"/>
                <w:sz w:val="16"/>
                <w:szCs w:val="16"/>
              </w:rPr>
            </w:pPr>
            <w:bookmarkStart w:id="176" w:name="CU_62583626"/>
            <w:bookmarkStart w:id="177" w:name="CU_62583621"/>
            <w:bookmarkEnd w:id="176"/>
            <w:bookmarkEnd w:id="177"/>
            <w:r w:rsidRPr="00471944">
              <w:rPr>
                <w:rFonts w:cs="Times New Roman"/>
                <w:sz w:val="16"/>
                <w:szCs w:val="16"/>
              </w:rPr>
              <w:t>149</w:t>
            </w:r>
            <w:r w:rsidR="00B028E0" w:rsidRPr="00471944">
              <w:rPr>
                <w:rFonts w:cs="Times New Roman"/>
                <w:sz w:val="16"/>
                <w:szCs w:val="16"/>
              </w:rPr>
              <w:t>, 2013</w:t>
            </w:r>
          </w:p>
        </w:tc>
        <w:tc>
          <w:tcPr>
            <w:tcW w:w="1806" w:type="dxa"/>
            <w:tcBorders>
              <w:top w:val="single" w:sz="4" w:space="0" w:color="auto"/>
              <w:bottom w:val="single" w:sz="4" w:space="0" w:color="auto"/>
            </w:tcBorders>
            <w:shd w:val="clear" w:color="auto" w:fill="auto"/>
          </w:tcPr>
          <w:p w:rsidR="002257BE" w:rsidRPr="00471944" w:rsidRDefault="009F60FB" w:rsidP="005B5157">
            <w:pPr>
              <w:rPr>
                <w:rFonts w:cs="Times New Roman"/>
                <w:sz w:val="16"/>
                <w:szCs w:val="16"/>
              </w:rPr>
            </w:pPr>
            <w:r w:rsidRPr="00471944">
              <w:rPr>
                <w:rFonts w:cs="Times New Roman"/>
                <w:sz w:val="16"/>
                <w:szCs w:val="16"/>
              </w:rPr>
              <w:t>1</w:t>
            </w:r>
            <w:r w:rsidR="00471944">
              <w:rPr>
                <w:rFonts w:cs="Times New Roman"/>
                <w:sz w:val="16"/>
                <w:szCs w:val="16"/>
              </w:rPr>
              <w:t> </w:t>
            </w:r>
            <w:r w:rsidR="002257BE" w:rsidRPr="00471944">
              <w:rPr>
                <w:rFonts w:cs="Times New Roman"/>
                <w:sz w:val="16"/>
                <w:szCs w:val="16"/>
              </w:rPr>
              <w:t>July 2013 (F2013L01295)</w:t>
            </w:r>
          </w:p>
        </w:tc>
        <w:tc>
          <w:tcPr>
            <w:tcW w:w="1806" w:type="dxa"/>
            <w:tcBorders>
              <w:top w:val="single" w:sz="4" w:space="0" w:color="auto"/>
              <w:bottom w:val="single" w:sz="4" w:space="0" w:color="auto"/>
            </w:tcBorders>
            <w:shd w:val="clear" w:color="auto" w:fill="auto"/>
          </w:tcPr>
          <w:p w:rsidR="002257BE" w:rsidRPr="00471944" w:rsidRDefault="009F60FB" w:rsidP="002257BE">
            <w:pPr>
              <w:rPr>
                <w:rFonts w:cs="Times New Roman"/>
                <w:sz w:val="16"/>
                <w:szCs w:val="16"/>
              </w:rPr>
            </w:pPr>
            <w:r w:rsidRPr="00471944">
              <w:rPr>
                <w:rFonts w:cs="Times New Roman"/>
                <w:sz w:val="16"/>
                <w:szCs w:val="16"/>
              </w:rPr>
              <w:t>5</w:t>
            </w:r>
            <w:r w:rsidR="00471944">
              <w:rPr>
                <w:rFonts w:cs="Times New Roman"/>
                <w:sz w:val="16"/>
                <w:szCs w:val="16"/>
              </w:rPr>
              <w:t> </w:t>
            </w:r>
            <w:r w:rsidRPr="00471944">
              <w:rPr>
                <w:rFonts w:cs="Times New Roman"/>
                <w:sz w:val="16"/>
                <w:szCs w:val="16"/>
              </w:rPr>
              <w:t>July 2013</w:t>
            </w:r>
            <w:r w:rsidR="00563490">
              <w:rPr>
                <w:rFonts w:cs="Times New Roman"/>
                <w:sz w:val="16"/>
                <w:szCs w:val="16"/>
              </w:rPr>
              <w:t xml:space="preserve"> (r 2)</w:t>
            </w:r>
          </w:p>
        </w:tc>
        <w:tc>
          <w:tcPr>
            <w:tcW w:w="1806" w:type="dxa"/>
            <w:tcBorders>
              <w:top w:val="single" w:sz="4" w:space="0" w:color="auto"/>
              <w:bottom w:val="single" w:sz="4" w:space="0" w:color="auto"/>
            </w:tcBorders>
            <w:shd w:val="clear" w:color="auto" w:fill="auto"/>
          </w:tcPr>
          <w:p w:rsidR="002257BE" w:rsidRPr="00471944" w:rsidRDefault="006256AD" w:rsidP="002257BE">
            <w:pPr>
              <w:rPr>
                <w:rFonts w:cs="Times New Roman"/>
                <w:sz w:val="16"/>
                <w:szCs w:val="16"/>
              </w:rPr>
            </w:pPr>
            <w:r w:rsidRPr="00471944">
              <w:rPr>
                <w:rFonts w:cs="Times New Roman"/>
                <w:sz w:val="16"/>
                <w:szCs w:val="16"/>
              </w:rPr>
              <w:t>—</w:t>
            </w:r>
          </w:p>
        </w:tc>
      </w:tr>
      <w:tr w:rsidR="006256AD" w:rsidRPr="00471944" w:rsidTr="008A5593">
        <w:trPr>
          <w:cantSplit/>
        </w:trPr>
        <w:tc>
          <w:tcPr>
            <w:tcW w:w="1806" w:type="dxa"/>
            <w:tcBorders>
              <w:top w:val="single" w:sz="4" w:space="0" w:color="auto"/>
              <w:bottom w:val="single" w:sz="4" w:space="0" w:color="auto"/>
            </w:tcBorders>
            <w:shd w:val="clear" w:color="auto" w:fill="auto"/>
          </w:tcPr>
          <w:p w:rsidR="006256AD" w:rsidRPr="00471944" w:rsidRDefault="006256AD" w:rsidP="002257BE">
            <w:pPr>
              <w:rPr>
                <w:rFonts w:cs="Times New Roman"/>
                <w:sz w:val="16"/>
                <w:szCs w:val="16"/>
              </w:rPr>
            </w:pPr>
            <w:r w:rsidRPr="00471944">
              <w:rPr>
                <w:rFonts w:cs="Times New Roman"/>
                <w:sz w:val="16"/>
                <w:szCs w:val="16"/>
              </w:rPr>
              <w:t>177, 2013</w:t>
            </w:r>
          </w:p>
        </w:tc>
        <w:tc>
          <w:tcPr>
            <w:tcW w:w="1806" w:type="dxa"/>
            <w:tcBorders>
              <w:top w:val="single" w:sz="4" w:space="0" w:color="auto"/>
              <w:bottom w:val="single" w:sz="4" w:space="0" w:color="auto"/>
            </w:tcBorders>
            <w:shd w:val="clear" w:color="auto" w:fill="auto"/>
          </w:tcPr>
          <w:p w:rsidR="006256AD" w:rsidRPr="00471944" w:rsidRDefault="006256AD" w:rsidP="005B5157">
            <w:pPr>
              <w:rPr>
                <w:rFonts w:cs="Times New Roman"/>
                <w:sz w:val="16"/>
                <w:szCs w:val="16"/>
              </w:rPr>
            </w:pPr>
            <w:r w:rsidRPr="00471944">
              <w:rPr>
                <w:rFonts w:cs="Times New Roman"/>
                <w:sz w:val="16"/>
                <w:szCs w:val="16"/>
              </w:rPr>
              <w:t>15</w:t>
            </w:r>
            <w:r w:rsidR="00471944">
              <w:rPr>
                <w:rFonts w:cs="Times New Roman"/>
                <w:sz w:val="16"/>
                <w:szCs w:val="16"/>
              </w:rPr>
              <w:t> </w:t>
            </w:r>
            <w:r w:rsidRPr="00471944">
              <w:rPr>
                <w:rFonts w:cs="Times New Roman"/>
                <w:sz w:val="16"/>
                <w:szCs w:val="16"/>
              </w:rPr>
              <w:t>July 2013 (F2013L01387)</w:t>
            </w:r>
          </w:p>
        </w:tc>
        <w:tc>
          <w:tcPr>
            <w:tcW w:w="1806" w:type="dxa"/>
            <w:tcBorders>
              <w:top w:val="single" w:sz="4" w:space="0" w:color="auto"/>
              <w:bottom w:val="single" w:sz="4" w:space="0" w:color="auto"/>
            </w:tcBorders>
            <w:shd w:val="clear" w:color="auto" w:fill="auto"/>
          </w:tcPr>
          <w:p w:rsidR="006256AD" w:rsidRPr="00471944" w:rsidRDefault="006256AD" w:rsidP="002257BE">
            <w:pPr>
              <w:rPr>
                <w:rFonts w:cs="Times New Roman"/>
                <w:sz w:val="16"/>
                <w:szCs w:val="16"/>
              </w:rPr>
            </w:pPr>
            <w:r w:rsidRPr="00471944">
              <w:rPr>
                <w:rFonts w:cs="Times New Roman"/>
                <w:sz w:val="16"/>
                <w:szCs w:val="16"/>
              </w:rPr>
              <w:t>16</w:t>
            </w:r>
            <w:r w:rsidR="00471944">
              <w:rPr>
                <w:rFonts w:cs="Times New Roman"/>
                <w:sz w:val="16"/>
                <w:szCs w:val="16"/>
              </w:rPr>
              <w:t> </w:t>
            </w:r>
            <w:r w:rsidRPr="00471944">
              <w:rPr>
                <w:rFonts w:cs="Times New Roman"/>
                <w:sz w:val="16"/>
                <w:szCs w:val="16"/>
              </w:rPr>
              <w:t>July 2013</w:t>
            </w:r>
            <w:r w:rsidR="00563490">
              <w:rPr>
                <w:rFonts w:cs="Times New Roman"/>
                <w:sz w:val="16"/>
                <w:szCs w:val="16"/>
              </w:rPr>
              <w:t xml:space="preserve"> (r 2)</w:t>
            </w:r>
          </w:p>
        </w:tc>
        <w:tc>
          <w:tcPr>
            <w:tcW w:w="1806" w:type="dxa"/>
            <w:tcBorders>
              <w:top w:val="single" w:sz="4" w:space="0" w:color="auto"/>
              <w:bottom w:val="single" w:sz="4" w:space="0" w:color="auto"/>
            </w:tcBorders>
            <w:shd w:val="clear" w:color="auto" w:fill="auto"/>
          </w:tcPr>
          <w:p w:rsidR="006256AD" w:rsidRPr="00471944" w:rsidRDefault="006256AD" w:rsidP="002257BE">
            <w:pPr>
              <w:rPr>
                <w:rFonts w:cs="Times New Roman"/>
                <w:sz w:val="16"/>
                <w:szCs w:val="16"/>
              </w:rPr>
            </w:pPr>
            <w:r w:rsidRPr="00471944">
              <w:rPr>
                <w:rFonts w:cs="Times New Roman"/>
                <w:sz w:val="16"/>
                <w:szCs w:val="16"/>
              </w:rPr>
              <w:t>—</w:t>
            </w:r>
          </w:p>
        </w:tc>
      </w:tr>
      <w:tr w:rsidR="000849D6" w:rsidRPr="00471944" w:rsidTr="001F3E0A">
        <w:tc>
          <w:tcPr>
            <w:tcW w:w="1806" w:type="dxa"/>
            <w:tcBorders>
              <w:top w:val="single" w:sz="4" w:space="0" w:color="auto"/>
              <w:bottom w:val="single" w:sz="4" w:space="0" w:color="auto"/>
            </w:tcBorders>
            <w:shd w:val="clear" w:color="auto" w:fill="auto"/>
          </w:tcPr>
          <w:p w:rsidR="000849D6" w:rsidRPr="00471944" w:rsidRDefault="000849D6" w:rsidP="002257BE">
            <w:pPr>
              <w:rPr>
                <w:rFonts w:cs="Times New Roman"/>
                <w:sz w:val="16"/>
                <w:szCs w:val="16"/>
              </w:rPr>
            </w:pPr>
            <w:r w:rsidRPr="00471944">
              <w:rPr>
                <w:rFonts w:cs="Times New Roman"/>
                <w:sz w:val="16"/>
                <w:szCs w:val="16"/>
              </w:rPr>
              <w:t>277, 2013</w:t>
            </w:r>
          </w:p>
        </w:tc>
        <w:tc>
          <w:tcPr>
            <w:tcW w:w="1806" w:type="dxa"/>
            <w:tcBorders>
              <w:top w:val="single" w:sz="4" w:space="0" w:color="auto"/>
              <w:bottom w:val="single" w:sz="4" w:space="0" w:color="auto"/>
            </w:tcBorders>
            <w:shd w:val="clear" w:color="auto" w:fill="auto"/>
          </w:tcPr>
          <w:p w:rsidR="000849D6" w:rsidRPr="00471944" w:rsidRDefault="000849D6" w:rsidP="005B5157">
            <w:pPr>
              <w:rPr>
                <w:rFonts w:cs="Times New Roman"/>
                <w:sz w:val="16"/>
                <w:szCs w:val="16"/>
              </w:rPr>
            </w:pPr>
            <w:r w:rsidRPr="00471944">
              <w:rPr>
                <w:rFonts w:cs="Times New Roman"/>
                <w:sz w:val="16"/>
                <w:szCs w:val="16"/>
              </w:rPr>
              <w:t>13 Dec 2013 (F2013L02092)</w:t>
            </w:r>
          </w:p>
        </w:tc>
        <w:tc>
          <w:tcPr>
            <w:tcW w:w="1806" w:type="dxa"/>
            <w:tcBorders>
              <w:top w:val="single" w:sz="4" w:space="0" w:color="auto"/>
              <w:bottom w:val="single" w:sz="4" w:space="0" w:color="auto"/>
            </w:tcBorders>
            <w:shd w:val="clear" w:color="auto" w:fill="auto"/>
          </w:tcPr>
          <w:p w:rsidR="000849D6" w:rsidRPr="00471944" w:rsidRDefault="000849D6" w:rsidP="009773A7">
            <w:pPr>
              <w:rPr>
                <w:rFonts w:cs="Times New Roman"/>
                <w:sz w:val="16"/>
                <w:szCs w:val="16"/>
              </w:rPr>
            </w:pPr>
            <w:r w:rsidRPr="00471944">
              <w:rPr>
                <w:rFonts w:cs="Times New Roman"/>
                <w:sz w:val="16"/>
                <w:szCs w:val="16"/>
              </w:rPr>
              <w:t>14 Dec 2013</w:t>
            </w:r>
            <w:r w:rsidR="00563490">
              <w:rPr>
                <w:rFonts w:cs="Times New Roman"/>
                <w:sz w:val="16"/>
                <w:szCs w:val="16"/>
              </w:rPr>
              <w:t xml:space="preserve"> (</w:t>
            </w:r>
            <w:r w:rsidR="009773A7">
              <w:rPr>
                <w:rFonts w:cs="Times New Roman"/>
                <w:sz w:val="16"/>
                <w:szCs w:val="16"/>
              </w:rPr>
              <w:t>r</w:t>
            </w:r>
            <w:r w:rsidR="00563490">
              <w:rPr>
                <w:rFonts w:cs="Times New Roman"/>
                <w:sz w:val="16"/>
                <w:szCs w:val="16"/>
              </w:rPr>
              <w:t xml:space="preserve"> 2)</w:t>
            </w:r>
          </w:p>
        </w:tc>
        <w:tc>
          <w:tcPr>
            <w:tcW w:w="1806" w:type="dxa"/>
            <w:tcBorders>
              <w:top w:val="single" w:sz="4" w:space="0" w:color="auto"/>
              <w:bottom w:val="single" w:sz="4" w:space="0" w:color="auto"/>
            </w:tcBorders>
            <w:shd w:val="clear" w:color="auto" w:fill="auto"/>
          </w:tcPr>
          <w:p w:rsidR="000849D6" w:rsidRPr="00471944" w:rsidRDefault="000849D6" w:rsidP="002257BE">
            <w:pPr>
              <w:rPr>
                <w:rFonts w:cs="Times New Roman"/>
                <w:sz w:val="16"/>
                <w:szCs w:val="16"/>
              </w:rPr>
            </w:pPr>
            <w:r w:rsidRPr="00471944">
              <w:rPr>
                <w:rFonts w:cs="Times New Roman"/>
                <w:sz w:val="16"/>
                <w:szCs w:val="16"/>
              </w:rPr>
              <w:t>—</w:t>
            </w:r>
          </w:p>
        </w:tc>
      </w:tr>
      <w:tr w:rsidR="004665DF" w:rsidRPr="00471944" w:rsidTr="008775FF">
        <w:tc>
          <w:tcPr>
            <w:tcW w:w="1806" w:type="dxa"/>
            <w:tcBorders>
              <w:top w:val="single" w:sz="4" w:space="0" w:color="auto"/>
              <w:bottom w:val="single" w:sz="4" w:space="0" w:color="auto"/>
            </w:tcBorders>
            <w:shd w:val="clear" w:color="auto" w:fill="auto"/>
          </w:tcPr>
          <w:p w:rsidR="004665DF" w:rsidRPr="00471944" w:rsidRDefault="004665DF" w:rsidP="002257BE">
            <w:pPr>
              <w:rPr>
                <w:rFonts w:cs="Times New Roman"/>
                <w:sz w:val="16"/>
                <w:szCs w:val="16"/>
              </w:rPr>
            </w:pPr>
            <w:r w:rsidRPr="00471944">
              <w:rPr>
                <w:rFonts w:cs="Times New Roman"/>
                <w:sz w:val="16"/>
                <w:szCs w:val="16"/>
              </w:rPr>
              <w:t>33, 2014</w:t>
            </w:r>
          </w:p>
        </w:tc>
        <w:tc>
          <w:tcPr>
            <w:tcW w:w="1806" w:type="dxa"/>
            <w:tcBorders>
              <w:top w:val="single" w:sz="4" w:space="0" w:color="auto"/>
              <w:bottom w:val="single" w:sz="4" w:space="0" w:color="auto"/>
            </w:tcBorders>
            <w:shd w:val="clear" w:color="auto" w:fill="auto"/>
          </w:tcPr>
          <w:p w:rsidR="004665DF" w:rsidRPr="00471944" w:rsidRDefault="004665DF" w:rsidP="005B5157">
            <w:pPr>
              <w:rPr>
                <w:rFonts w:cs="Times New Roman"/>
                <w:i/>
                <w:sz w:val="16"/>
                <w:szCs w:val="16"/>
              </w:rPr>
            </w:pPr>
            <w:r w:rsidRPr="00471944">
              <w:rPr>
                <w:rFonts w:cs="Times New Roman"/>
                <w:sz w:val="16"/>
                <w:szCs w:val="16"/>
              </w:rPr>
              <w:t>14 Mar 2014 (F2014L00261)</w:t>
            </w:r>
          </w:p>
        </w:tc>
        <w:tc>
          <w:tcPr>
            <w:tcW w:w="1806" w:type="dxa"/>
            <w:tcBorders>
              <w:top w:val="single" w:sz="4" w:space="0" w:color="auto"/>
              <w:bottom w:val="single" w:sz="4" w:space="0" w:color="auto"/>
            </w:tcBorders>
            <w:shd w:val="clear" w:color="auto" w:fill="auto"/>
          </w:tcPr>
          <w:p w:rsidR="004665DF" w:rsidRPr="00471944" w:rsidRDefault="004665DF">
            <w:pPr>
              <w:rPr>
                <w:rFonts w:cs="Times New Roman"/>
                <w:sz w:val="16"/>
                <w:szCs w:val="16"/>
              </w:rPr>
            </w:pPr>
            <w:r w:rsidRPr="00471944">
              <w:rPr>
                <w:rFonts w:cs="Times New Roman"/>
                <w:sz w:val="16"/>
                <w:szCs w:val="16"/>
              </w:rPr>
              <w:t>Sch 3 (item</w:t>
            </w:r>
            <w:r w:rsidR="00471944">
              <w:rPr>
                <w:rFonts w:cs="Times New Roman"/>
                <w:sz w:val="16"/>
                <w:szCs w:val="16"/>
              </w:rPr>
              <w:t> </w:t>
            </w:r>
            <w:r w:rsidR="005F75C5" w:rsidRPr="00471944">
              <w:rPr>
                <w:rFonts w:cs="Times New Roman"/>
                <w:sz w:val="16"/>
                <w:szCs w:val="16"/>
              </w:rPr>
              <w:t xml:space="preserve">2): </w:t>
            </w:r>
            <w:r w:rsidRPr="00471944">
              <w:rPr>
                <w:rFonts w:cs="Times New Roman"/>
                <w:sz w:val="16"/>
                <w:szCs w:val="16"/>
              </w:rPr>
              <w:t>15 Mar 2014</w:t>
            </w:r>
            <w:r w:rsidR="00563490">
              <w:rPr>
                <w:rFonts w:cs="Times New Roman"/>
                <w:sz w:val="16"/>
                <w:szCs w:val="16"/>
              </w:rPr>
              <w:t xml:space="preserve"> (s 2)</w:t>
            </w:r>
          </w:p>
        </w:tc>
        <w:tc>
          <w:tcPr>
            <w:tcW w:w="1806" w:type="dxa"/>
            <w:tcBorders>
              <w:top w:val="single" w:sz="4" w:space="0" w:color="auto"/>
              <w:bottom w:val="single" w:sz="4" w:space="0" w:color="auto"/>
            </w:tcBorders>
            <w:shd w:val="clear" w:color="auto" w:fill="auto"/>
          </w:tcPr>
          <w:p w:rsidR="004665DF" w:rsidRPr="00471944" w:rsidRDefault="004665DF" w:rsidP="002257BE">
            <w:pPr>
              <w:rPr>
                <w:rFonts w:cs="Times New Roman"/>
                <w:sz w:val="16"/>
                <w:szCs w:val="16"/>
              </w:rPr>
            </w:pPr>
            <w:r w:rsidRPr="00471944">
              <w:rPr>
                <w:rFonts w:cs="Times New Roman"/>
                <w:sz w:val="16"/>
                <w:szCs w:val="16"/>
              </w:rPr>
              <w:t>—</w:t>
            </w:r>
          </w:p>
        </w:tc>
      </w:tr>
      <w:tr w:rsidR="00AE27F0" w:rsidRPr="00471944" w:rsidTr="006A2F1B">
        <w:tc>
          <w:tcPr>
            <w:tcW w:w="1806" w:type="dxa"/>
            <w:tcBorders>
              <w:top w:val="single" w:sz="4" w:space="0" w:color="auto"/>
              <w:bottom w:val="single" w:sz="4" w:space="0" w:color="auto"/>
            </w:tcBorders>
            <w:shd w:val="clear" w:color="auto" w:fill="auto"/>
          </w:tcPr>
          <w:p w:rsidR="00AE27F0" w:rsidRPr="00471944" w:rsidRDefault="00AE27F0" w:rsidP="002257BE">
            <w:pPr>
              <w:rPr>
                <w:rFonts w:cs="Times New Roman"/>
                <w:sz w:val="16"/>
                <w:szCs w:val="16"/>
              </w:rPr>
            </w:pPr>
            <w:r>
              <w:rPr>
                <w:rFonts w:cs="Times New Roman"/>
                <w:sz w:val="16"/>
                <w:szCs w:val="16"/>
              </w:rPr>
              <w:t>88</w:t>
            </w:r>
            <w:r w:rsidRPr="00471944">
              <w:rPr>
                <w:rFonts w:cs="Times New Roman"/>
                <w:sz w:val="16"/>
                <w:szCs w:val="16"/>
              </w:rPr>
              <w:t>, 2014</w:t>
            </w:r>
          </w:p>
        </w:tc>
        <w:tc>
          <w:tcPr>
            <w:tcW w:w="1806" w:type="dxa"/>
            <w:tcBorders>
              <w:top w:val="single" w:sz="4" w:space="0" w:color="auto"/>
              <w:bottom w:val="single" w:sz="4" w:space="0" w:color="auto"/>
            </w:tcBorders>
            <w:shd w:val="clear" w:color="auto" w:fill="auto"/>
          </w:tcPr>
          <w:p w:rsidR="00AE27F0" w:rsidRPr="00471944" w:rsidRDefault="00AE27F0" w:rsidP="005B5157">
            <w:pPr>
              <w:rPr>
                <w:rFonts w:cs="Times New Roman"/>
                <w:sz w:val="16"/>
                <w:szCs w:val="16"/>
              </w:rPr>
            </w:pPr>
            <w:r>
              <w:rPr>
                <w:rFonts w:cs="Times New Roman"/>
                <w:sz w:val="16"/>
                <w:szCs w:val="16"/>
              </w:rPr>
              <w:t>13 June</w:t>
            </w:r>
            <w:r w:rsidRPr="00471944">
              <w:rPr>
                <w:rFonts w:cs="Times New Roman"/>
                <w:sz w:val="16"/>
                <w:szCs w:val="16"/>
              </w:rPr>
              <w:t xml:space="preserve"> 2014 (F2014L00</w:t>
            </w:r>
            <w:r>
              <w:rPr>
                <w:rFonts w:cs="Times New Roman"/>
                <w:sz w:val="16"/>
                <w:szCs w:val="16"/>
              </w:rPr>
              <w:t>711</w:t>
            </w:r>
            <w:r w:rsidRPr="00471944">
              <w:rPr>
                <w:rFonts w:cs="Times New Roman"/>
                <w:sz w:val="16"/>
                <w:szCs w:val="16"/>
              </w:rPr>
              <w:t>)</w:t>
            </w:r>
          </w:p>
        </w:tc>
        <w:tc>
          <w:tcPr>
            <w:tcW w:w="1806" w:type="dxa"/>
            <w:tcBorders>
              <w:top w:val="single" w:sz="4" w:space="0" w:color="auto"/>
              <w:bottom w:val="single" w:sz="4" w:space="0" w:color="auto"/>
            </w:tcBorders>
            <w:shd w:val="clear" w:color="auto" w:fill="auto"/>
          </w:tcPr>
          <w:p w:rsidR="00AE27F0" w:rsidRPr="00471944" w:rsidRDefault="00AE27F0" w:rsidP="008775FF">
            <w:pPr>
              <w:rPr>
                <w:rFonts w:cs="Times New Roman"/>
                <w:sz w:val="16"/>
                <w:szCs w:val="16"/>
              </w:rPr>
            </w:pPr>
            <w:r w:rsidRPr="00471944">
              <w:rPr>
                <w:rFonts w:cs="Times New Roman"/>
                <w:sz w:val="16"/>
                <w:szCs w:val="16"/>
              </w:rPr>
              <w:t>Sch 3 (item</w:t>
            </w:r>
            <w:r>
              <w:rPr>
                <w:rFonts w:cs="Times New Roman"/>
                <w:sz w:val="16"/>
                <w:szCs w:val="16"/>
              </w:rPr>
              <w:t>s 3, 4</w:t>
            </w:r>
            <w:r w:rsidRPr="00471944">
              <w:rPr>
                <w:rFonts w:cs="Times New Roman"/>
                <w:sz w:val="16"/>
                <w:szCs w:val="16"/>
              </w:rPr>
              <w:t>): 1</w:t>
            </w:r>
            <w:r>
              <w:rPr>
                <w:rFonts w:cs="Times New Roman"/>
                <w:sz w:val="16"/>
                <w:szCs w:val="16"/>
              </w:rPr>
              <w:t>4</w:t>
            </w:r>
            <w:r w:rsidR="008775FF">
              <w:rPr>
                <w:rFonts w:cs="Times New Roman"/>
                <w:sz w:val="16"/>
                <w:szCs w:val="16"/>
              </w:rPr>
              <w:t> </w:t>
            </w:r>
            <w:r>
              <w:rPr>
                <w:rFonts w:cs="Times New Roman"/>
                <w:sz w:val="16"/>
                <w:szCs w:val="16"/>
              </w:rPr>
              <w:t>June</w:t>
            </w:r>
            <w:r w:rsidRPr="00471944">
              <w:rPr>
                <w:rFonts w:cs="Times New Roman"/>
                <w:sz w:val="16"/>
                <w:szCs w:val="16"/>
              </w:rPr>
              <w:t xml:space="preserve"> 2014</w:t>
            </w:r>
            <w:r w:rsidR="00563490">
              <w:rPr>
                <w:rFonts w:cs="Times New Roman"/>
                <w:sz w:val="16"/>
                <w:szCs w:val="16"/>
              </w:rPr>
              <w:t xml:space="preserve"> (s 2)</w:t>
            </w:r>
          </w:p>
        </w:tc>
        <w:tc>
          <w:tcPr>
            <w:tcW w:w="1806" w:type="dxa"/>
            <w:tcBorders>
              <w:top w:val="single" w:sz="4" w:space="0" w:color="auto"/>
              <w:bottom w:val="single" w:sz="4" w:space="0" w:color="auto"/>
            </w:tcBorders>
            <w:shd w:val="clear" w:color="auto" w:fill="auto"/>
          </w:tcPr>
          <w:p w:rsidR="00AE27F0" w:rsidRPr="00471944" w:rsidRDefault="00AE27F0" w:rsidP="002257BE">
            <w:pPr>
              <w:rPr>
                <w:rFonts w:cs="Times New Roman"/>
                <w:sz w:val="16"/>
                <w:szCs w:val="16"/>
              </w:rPr>
            </w:pPr>
            <w:r w:rsidRPr="00471944">
              <w:rPr>
                <w:rFonts w:cs="Times New Roman"/>
                <w:sz w:val="16"/>
                <w:szCs w:val="16"/>
              </w:rPr>
              <w:t>—</w:t>
            </w:r>
          </w:p>
        </w:tc>
      </w:tr>
      <w:tr w:rsidR="00FE00DD" w:rsidRPr="00471944" w:rsidTr="00F96BEA">
        <w:tc>
          <w:tcPr>
            <w:tcW w:w="1806" w:type="dxa"/>
            <w:tcBorders>
              <w:top w:val="single" w:sz="4" w:space="0" w:color="auto"/>
              <w:bottom w:val="single" w:sz="4" w:space="0" w:color="auto"/>
            </w:tcBorders>
            <w:shd w:val="clear" w:color="auto" w:fill="auto"/>
          </w:tcPr>
          <w:p w:rsidR="00FE00DD" w:rsidRDefault="00FE00DD" w:rsidP="002257BE">
            <w:pPr>
              <w:rPr>
                <w:rFonts w:cs="Times New Roman"/>
                <w:sz w:val="16"/>
                <w:szCs w:val="16"/>
              </w:rPr>
            </w:pPr>
            <w:r>
              <w:rPr>
                <w:rFonts w:cs="Times New Roman"/>
                <w:sz w:val="16"/>
                <w:szCs w:val="16"/>
              </w:rPr>
              <w:t>185, 2014</w:t>
            </w:r>
          </w:p>
        </w:tc>
        <w:tc>
          <w:tcPr>
            <w:tcW w:w="1806" w:type="dxa"/>
            <w:tcBorders>
              <w:top w:val="single" w:sz="4" w:space="0" w:color="auto"/>
              <w:bottom w:val="single" w:sz="4" w:space="0" w:color="auto"/>
            </w:tcBorders>
            <w:shd w:val="clear" w:color="auto" w:fill="auto"/>
          </w:tcPr>
          <w:p w:rsidR="00FE00DD" w:rsidRDefault="00FE00DD" w:rsidP="00FE00DD">
            <w:pPr>
              <w:rPr>
                <w:rFonts w:cs="Times New Roman"/>
                <w:sz w:val="16"/>
                <w:szCs w:val="16"/>
              </w:rPr>
            </w:pPr>
            <w:r>
              <w:rPr>
                <w:rFonts w:cs="Times New Roman"/>
                <w:sz w:val="16"/>
                <w:szCs w:val="16"/>
              </w:rPr>
              <w:t>1 Dec 2014</w:t>
            </w:r>
            <w:r>
              <w:rPr>
                <w:rFonts w:cs="Times New Roman"/>
                <w:sz w:val="16"/>
                <w:szCs w:val="16"/>
              </w:rPr>
              <w:br/>
              <w:t>(F2014L01612)</w:t>
            </w:r>
          </w:p>
        </w:tc>
        <w:tc>
          <w:tcPr>
            <w:tcW w:w="1806" w:type="dxa"/>
            <w:tcBorders>
              <w:top w:val="single" w:sz="4" w:space="0" w:color="auto"/>
              <w:bottom w:val="single" w:sz="4" w:space="0" w:color="auto"/>
            </w:tcBorders>
            <w:shd w:val="clear" w:color="auto" w:fill="auto"/>
          </w:tcPr>
          <w:p w:rsidR="00FE00DD" w:rsidRPr="00471944" w:rsidRDefault="0045487C" w:rsidP="008775FF">
            <w:pPr>
              <w:rPr>
                <w:rFonts w:cs="Times New Roman"/>
                <w:sz w:val="16"/>
                <w:szCs w:val="16"/>
              </w:rPr>
            </w:pPr>
            <w:r>
              <w:rPr>
                <w:rFonts w:cs="Times New Roman"/>
                <w:sz w:val="16"/>
                <w:szCs w:val="16"/>
              </w:rPr>
              <w:t>Sch 1 (item 2)</w:t>
            </w:r>
            <w:r w:rsidR="00367091">
              <w:rPr>
                <w:rFonts w:cs="Times New Roman"/>
                <w:sz w:val="16"/>
                <w:szCs w:val="16"/>
              </w:rPr>
              <w:t>: 1 Dec 2014 (s 2 item 2)</w:t>
            </w:r>
          </w:p>
        </w:tc>
        <w:tc>
          <w:tcPr>
            <w:tcW w:w="1806" w:type="dxa"/>
            <w:tcBorders>
              <w:top w:val="single" w:sz="4" w:space="0" w:color="auto"/>
              <w:bottom w:val="single" w:sz="4" w:space="0" w:color="auto"/>
            </w:tcBorders>
            <w:shd w:val="clear" w:color="auto" w:fill="auto"/>
          </w:tcPr>
          <w:p w:rsidR="00FE00DD" w:rsidRPr="00471944" w:rsidRDefault="005B5157" w:rsidP="002257BE">
            <w:pPr>
              <w:rPr>
                <w:rFonts w:cs="Times New Roman"/>
                <w:sz w:val="16"/>
                <w:szCs w:val="16"/>
              </w:rPr>
            </w:pPr>
            <w:r w:rsidRPr="00471944">
              <w:rPr>
                <w:rFonts w:cs="Times New Roman"/>
                <w:sz w:val="16"/>
                <w:szCs w:val="16"/>
              </w:rPr>
              <w:t>—</w:t>
            </w:r>
          </w:p>
        </w:tc>
      </w:tr>
      <w:tr w:rsidR="006D34D7" w:rsidRPr="00471944" w:rsidTr="0074616F">
        <w:tc>
          <w:tcPr>
            <w:tcW w:w="1806" w:type="dxa"/>
            <w:tcBorders>
              <w:top w:val="single" w:sz="4" w:space="0" w:color="auto"/>
              <w:bottom w:val="single" w:sz="12" w:space="0" w:color="auto"/>
            </w:tcBorders>
            <w:shd w:val="clear" w:color="auto" w:fill="auto"/>
          </w:tcPr>
          <w:p w:rsidR="006D34D7" w:rsidRDefault="006D34D7" w:rsidP="002257BE">
            <w:pPr>
              <w:rPr>
                <w:rFonts w:cs="Times New Roman"/>
                <w:sz w:val="16"/>
                <w:szCs w:val="16"/>
              </w:rPr>
            </w:pPr>
            <w:r>
              <w:rPr>
                <w:rFonts w:cs="Times New Roman"/>
                <w:sz w:val="16"/>
                <w:szCs w:val="16"/>
              </w:rPr>
              <w:t>37, 2015</w:t>
            </w:r>
          </w:p>
        </w:tc>
        <w:tc>
          <w:tcPr>
            <w:tcW w:w="1806" w:type="dxa"/>
            <w:tcBorders>
              <w:top w:val="single" w:sz="4" w:space="0" w:color="auto"/>
              <w:bottom w:val="single" w:sz="12" w:space="0" w:color="auto"/>
            </w:tcBorders>
            <w:shd w:val="clear" w:color="auto" w:fill="auto"/>
          </w:tcPr>
          <w:p w:rsidR="006D34D7" w:rsidRDefault="00F96BEA" w:rsidP="00FE00DD">
            <w:pPr>
              <w:rPr>
                <w:rFonts w:cs="Times New Roman"/>
                <w:sz w:val="16"/>
                <w:szCs w:val="16"/>
              </w:rPr>
            </w:pPr>
            <w:r>
              <w:rPr>
                <w:rFonts w:cs="Times New Roman"/>
                <w:sz w:val="16"/>
                <w:szCs w:val="16"/>
              </w:rPr>
              <w:t xml:space="preserve">30 </w:t>
            </w:r>
            <w:r w:rsidR="006D34D7">
              <w:rPr>
                <w:rFonts w:cs="Times New Roman"/>
                <w:sz w:val="16"/>
                <w:szCs w:val="16"/>
              </w:rPr>
              <w:t>Mar 2015</w:t>
            </w:r>
            <w:r w:rsidR="006D34D7">
              <w:rPr>
                <w:rFonts w:cs="Times New Roman"/>
                <w:sz w:val="16"/>
                <w:szCs w:val="16"/>
              </w:rPr>
              <w:br/>
              <w:t>(</w:t>
            </w:r>
            <w:r w:rsidR="006D34D7" w:rsidRPr="00F96BEA">
              <w:rPr>
                <w:rFonts w:cs="Times New Roman"/>
                <w:sz w:val="16"/>
                <w:szCs w:val="16"/>
              </w:rPr>
              <w:t>F2015L00364)</w:t>
            </w:r>
          </w:p>
        </w:tc>
        <w:tc>
          <w:tcPr>
            <w:tcW w:w="1806" w:type="dxa"/>
            <w:tcBorders>
              <w:top w:val="single" w:sz="4" w:space="0" w:color="auto"/>
              <w:bottom w:val="single" w:sz="12" w:space="0" w:color="auto"/>
            </w:tcBorders>
            <w:shd w:val="clear" w:color="auto" w:fill="auto"/>
          </w:tcPr>
          <w:p w:rsidR="006D34D7" w:rsidRDefault="006D34D7" w:rsidP="008775FF">
            <w:pPr>
              <w:rPr>
                <w:rFonts w:cs="Times New Roman"/>
                <w:sz w:val="16"/>
                <w:szCs w:val="16"/>
              </w:rPr>
            </w:pPr>
            <w:r>
              <w:rPr>
                <w:rFonts w:cs="Times New Roman"/>
                <w:sz w:val="16"/>
                <w:szCs w:val="16"/>
              </w:rPr>
              <w:t>31 Mar 2015 (s 2)</w:t>
            </w:r>
          </w:p>
        </w:tc>
        <w:tc>
          <w:tcPr>
            <w:tcW w:w="1806" w:type="dxa"/>
            <w:tcBorders>
              <w:top w:val="single" w:sz="4" w:space="0" w:color="auto"/>
              <w:bottom w:val="single" w:sz="12" w:space="0" w:color="auto"/>
            </w:tcBorders>
            <w:shd w:val="clear" w:color="auto" w:fill="auto"/>
          </w:tcPr>
          <w:p w:rsidR="006D34D7" w:rsidRPr="00471944" w:rsidRDefault="006D34D7" w:rsidP="002257BE">
            <w:pPr>
              <w:rPr>
                <w:rFonts w:cs="Times New Roman"/>
                <w:sz w:val="16"/>
                <w:szCs w:val="16"/>
              </w:rPr>
            </w:pPr>
            <w:r>
              <w:rPr>
                <w:rFonts w:cs="Times New Roman"/>
                <w:sz w:val="16"/>
                <w:szCs w:val="16"/>
              </w:rPr>
              <w:t>—</w:t>
            </w:r>
          </w:p>
        </w:tc>
      </w:tr>
    </w:tbl>
    <w:p w:rsidR="00AF6EF4" w:rsidRPr="00471944" w:rsidRDefault="00AF6EF4" w:rsidP="00C61BA1">
      <w:pPr>
        <w:pStyle w:val="Tabletext"/>
        <w:spacing w:before="0"/>
      </w:pPr>
    </w:p>
    <w:p w:rsidR="00AF6EF4" w:rsidRPr="00471944" w:rsidRDefault="00AF6EF4" w:rsidP="00261AAD">
      <w:pPr>
        <w:pStyle w:val="ENotesHeading2"/>
        <w:pageBreakBefore/>
        <w:outlineLvl w:val="9"/>
      </w:pPr>
      <w:bookmarkStart w:id="178" w:name="_Toc417373055"/>
      <w:r w:rsidRPr="00471944">
        <w:t>Endnote 4—Amendment history</w:t>
      </w:r>
      <w:bookmarkEnd w:id="178"/>
    </w:p>
    <w:p w:rsidR="00AF6EF4" w:rsidRPr="00471944" w:rsidRDefault="00AF6EF4" w:rsidP="00776B44">
      <w:pPr>
        <w:pStyle w:val="Tabletext"/>
      </w:pPr>
    </w:p>
    <w:tbl>
      <w:tblPr>
        <w:tblW w:w="7087" w:type="dxa"/>
        <w:tblInd w:w="108" w:type="dxa"/>
        <w:tblLayout w:type="fixed"/>
        <w:tblLook w:val="0000" w:firstRow="0" w:lastRow="0" w:firstColumn="0" w:lastColumn="0" w:noHBand="0" w:noVBand="0"/>
      </w:tblPr>
      <w:tblGrid>
        <w:gridCol w:w="2031"/>
        <w:gridCol w:w="5037"/>
        <w:gridCol w:w="19"/>
      </w:tblGrid>
      <w:tr w:rsidR="00AF6EF4" w:rsidRPr="00471944" w:rsidTr="009C7157">
        <w:trPr>
          <w:cantSplit/>
          <w:tblHeader/>
        </w:trPr>
        <w:tc>
          <w:tcPr>
            <w:tcW w:w="2031" w:type="dxa"/>
            <w:tcBorders>
              <w:top w:val="single" w:sz="12" w:space="0" w:color="auto"/>
              <w:bottom w:val="single" w:sz="12" w:space="0" w:color="auto"/>
            </w:tcBorders>
            <w:shd w:val="clear" w:color="auto" w:fill="auto"/>
          </w:tcPr>
          <w:p w:rsidR="00AF6EF4" w:rsidRPr="00471944" w:rsidRDefault="00AF6EF4" w:rsidP="00776B44">
            <w:pPr>
              <w:pStyle w:val="ENoteTableHeading"/>
            </w:pPr>
            <w:r w:rsidRPr="00471944">
              <w:t>Provision affected</w:t>
            </w:r>
          </w:p>
        </w:tc>
        <w:tc>
          <w:tcPr>
            <w:tcW w:w="5056" w:type="dxa"/>
            <w:gridSpan w:val="2"/>
            <w:tcBorders>
              <w:top w:val="single" w:sz="12" w:space="0" w:color="auto"/>
              <w:bottom w:val="single" w:sz="12" w:space="0" w:color="auto"/>
            </w:tcBorders>
            <w:shd w:val="clear" w:color="auto" w:fill="auto"/>
          </w:tcPr>
          <w:p w:rsidR="00AF6EF4" w:rsidRPr="00471944" w:rsidRDefault="00AF6EF4" w:rsidP="00776B44">
            <w:pPr>
              <w:pStyle w:val="ENoteTableHeading"/>
            </w:pPr>
            <w:r w:rsidRPr="00471944">
              <w:t>How affected</w:t>
            </w:r>
          </w:p>
        </w:tc>
      </w:tr>
      <w:tr w:rsidR="00952F15" w:rsidRPr="00471944" w:rsidTr="009C7157">
        <w:trPr>
          <w:gridAfter w:val="1"/>
          <w:wAfter w:w="19" w:type="dxa"/>
        </w:trPr>
        <w:tc>
          <w:tcPr>
            <w:tcW w:w="2031" w:type="dxa"/>
            <w:tcBorders>
              <w:top w:val="single" w:sz="12" w:space="0" w:color="auto"/>
            </w:tcBorders>
            <w:shd w:val="clear" w:color="auto" w:fill="auto"/>
          </w:tcPr>
          <w:p w:rsidR="00952F15" w:rsidRPr="00471944" w:rsidRDefault="00952F15" w:rsidP="002257BE">
            <w:pPr>
              <w:pStyle w:val="Tabletext"/>
              <w:rPr>
                <w:sz w:val="16"/>
                <w:szCs w:val="16"/>
              </w:rPr>
            </w:pPr>
            <w:r w:rsidRPr="00471944">
              <w:rPr>
                <w:b/>
                <w:sz w:val="16"/>
                <w:szCs w:val="16"/>
              </w:rPr>
              <w:t>Part</w:t>
            </w:r>
            <w:r w:rsidR="00471944">
              <w:rPr>
                <w:b/>
                <w:sz w:val="16"/>
                <w:szCs w:val="16"/>
              </w:rPr>
              <w:t> </w:t>
            </w:r>
            <w:r w:rsidRPr="00471944">
              <w:rPr>
                <w:b/>
                <w:sz w:val="16"/>
                <w:szCs w:val="16"/>
              </w:rPr>
              <w:t>1</w:t>
            </w:r>
          </w:p>
        </w:tc>
        <w:tc>
          <w:tcPr>
            <w:tcW w:w="5037" w:type="dxa"/>
            <w:tcBorders>
              <w:top w:val="single" w:sz="12" w:space="0" w:color="auto"/>
            </w:tcBorders>
            <w:shd w:val="clear" w:color="auto" w:fill="auto"/>
          </w:tcPr>
          <w:p w:rsidR="00952F15" w:rsidRPr="00471944" w:rsidRDefault="00952F15" w:rsidP="002257BE">
            <w:pPr>
              <w:pStyle w:val="Tabletext"/>
              <w:rPr>
                <w:sz w:val="16"/>
                <w:szCs w:val="16"/>
              </w:rPr>
            </w:pPr>
          </w:p>
        </w:tc>
      </w:tr>
      <w:tr w:rsidR="00952F15" w:rsidRPr="00471944" w:rsidTr="009C7157">
        <w:trPr>
          <w:gridAfter w:val="1"/>
          <w:wAfter w:w="19" w:type="dxa"/>
        </w:trPr>
        <w:tc>
          <w:tcPr>
            <w:tcW w:w="2031" w:type="dxa"/>
            <w:shd w:val="clear" w:color="auto" w:fill="auto"/>
          </w:tcPr>
          <w:p w:rsidR="00952F15" w:rsidRPr="00471944" w:rsidRDefault="00952F15">
            <w:pPr>
              <w:pStyle w:val="Tabletext"/>
              <w:tabs>
                <w:tab w:val="center" w:leader="dot" w:pos="2268"/>
              </w:tabs>
              <w:rPr>
                <w:sz w:val="16"/>
                <w:szCs w:val="16"/>
              </w:rPr>
            </w:pPr>
            <w:r w:rsidRPr="00471944">
              <w:rPr>
                <w:sz w:val="16"/>
                <w:szCs w:val="16"/>
              </w:rPr>
              <w:t>Part</w:t>
            </w:r>
            <w:r w:rsidR="00471944">
              <w:rPr>
                <w:sz w:val="16"/>
                <w:szCs w:val="16"/>
              </w:rPr>
              <w:t> </w:t>
            </w:r>
            <w:r w:rsidRPr="00471944">
              <w:rPr>
                <w:sz w:val="16"/>
                <w:szCs w:val="16"/>
              </w:rPr>
              <w:t>1</w:t>
            </w:r>
            <w:r w:rsidR="008339DE">
              <w:rPr>
                <w:sz w:val="16"/>
                <w:szCs w:val="16"/>
              </w:rPr>
              <w:t xml:space="preserve"> heading</w:t>
            </w:r>
            <w:r w:rsidRPr="00471944">
              <w:rPr>
                <w:sz w:val="16"/>
                <w:szCs w:val="16"/>
              </w:rPr>
              <w:tab/>
            </w:r>
          </w:p>
        </w:tc>
        <w:tc>
          <w:tcPr>
            <w:tcW w:w="5037" w:type="dxa"/>
            <w:shd w:val="clear" w:color="auto" w:fill="auto"/>
          </w:tcPr>
          <w:p w:rsidR="00952F15" w:rsidRPr="00471944" w:rsidRDefault="00952F15">
            <w:pPr>
              <w:pStyle w:val="Tabletext"/>
              <w:rPr>
                <w:sz w:val="16"/>
                <w:szCs w:val="16"/>
              </w:rPr>
            </w:pPr>
            <w:r w:rsidRPr="00471944">
              <w:rPr>
                <w:sz w:val="16"/>
                <w:szCs w:val="16"/>
              </w:rPr>
              <w:t xml:space="preserve">ad </w:t>
            </w:r>
            <w:r w:rsidR="008339DE">
              <w:rPr>
                <w:sz w:val="16"/>
                <w:szCs w:val="16"/>
              </w:rPr>
              <w:t xml:space="preserve">No 199, </w:t>
            </w:r>
            <w:r w:rsidRPr="00471944">
              <w:rPr>
                <w:sz w:val="16"/>
                <w:szCs w:val="16"/>
              </w:rPr>
              <w:t>1989</w:t>
            </w:r>
          </w:p>
        </w:tc>
      </w:tr>
      <w:tr w:rsidR="00952F15" w:rsidRPr="00471944" w:rsidTr="009C7157">
        <w:trPr>
          <w:gridAfter w:val="1"/>
          <w:wAfter w:w="19" w:type="dxa"/>
        </w:trPr>
        <w:tc>
          <w:tcPr>
            <w:tcW w:w="2031" w:type="dxa"/>
            <w:shd w:val="clear" w:color="auto" w:fill="auto"/>
          </w:tcPr>
          <w:p w:rsidR="00952F15" w:rsidRPr="00471944" w:rsidRDefault="00952F15" w:rsidP="002257BE">
            <w:pPr>
              <w:pStyle w:val="Tabletext"/>
              <w:tabs>
                <w:tab w:val="center" w:leader="dot" w:pos="2268"/>
              </w:tabs>
              <w:rPr>
                <w:sz w:val="16"/>
                <w:szCs w:val="16"/>
              </w:rPr>
            </w:pPr>
            <w:r w:rsidRPr="00471944">
              <w:rPr>
                <w:sz w:val="16"/>
                <w:szCs w:val="16"/>
              </w:rPr>
              <w:t>r 1</w:t>
            </w:r>
            <w:r w:rsidRPr="00471944">
              <w:rPr>
                <w:sz w:val="16"/>
                <w:szCs w:val="16"/>
              </w:rPr>
              <w:tab/>
            </w:r>
          </w:p>
        </w:tc>
        <w:tc>
          <w:tcPr>
            <w:tcW w:w="5037" w:type="dxa"/>
            <w:shd w:val="clear" w:color="auto" w:fill="auto"/>
          </w:tcPr>
          <w:p w:rsidR="00952F15" w:rsidRPr="00471944" w:rsidRDefault="00952F15">
            <w:pPr>
              <w:pStyle w:val="Tabletext"/>
              <w:rPr>
                <w:sz w:val="16"/>
                <w:szCs w:val="16"/>
              </w:rPr>
            </w:pPr>
            <w:r w:rsidRPr="00471944">
              <w:rPr>
                <w:sz w:val="16"/>
                <w:szCs w:val="16"/>
              </w:rPr>
              <w:t>rs</w:t>
            </w:r>
            <w:r w:rsidR="008339DE">
              <w:rPr>
                <w:sz w:val="16"/>
                <w:szCs w:val="16"/>
              </w:rPr>
              <w:t xml:space="preserve"> No 365,</w:t>
            </w:r>
            <w:r w:rsidRPr="00471944">
              <w:rPr>
                <w:sz w:val="16"/>
                <w:szCs w:val="16"/>
              </w:rPr>
              <w:t xml:space="preserve"> 1998; </w:t>
            </w:r>
            <w:r w:rsidR="008339DE">
              <w:rPr>
                <w:sz w:val="16"/>
                <w:szCs w:val="16"/>
              </w:rPr>
              <w:t xml:space="preserve">No 280, </w:t>
            </w:r>
            <w:r w:rsidRPr="00471944">
              <w:rPr>
                <w:sz w:val="16"/>
                <w:szCs w:val="16"/>
              </w:rPr>
              <w:t>2010</w:t>
            </w:r>
          </w:p>
        </w:tc>
      </w:tr>
      <w:tr w:rsidR="00952F15" w:rsidRPr="00471944" w:rsidTr="009C7157">
        <w:trPr>
          <w:gridAfter w:val="1"/>
          <w:wAfter w:w="19" w:type="dxa"/>
        </w:trPr>
        <w:tc>
          <w:tcPr>
            <w:tcW w:w="2031" w:type="dxa"/>
            <w:shd w:val="clear" w:color="auto" w:fill="auto"/>
          </w:tcPr>
          <w:p w:rsidR="00952F15" w:rsidRPr="00471944" w:rsidRDefault="00952F15" w:rsidP="002257BE">
            <w:pPr>
              <w:pStyle w:val="Tabletext"/>
              <w:tabs>
                <w:tab w:val="center" w:leader="dot" w:pos="2268"/>
              </w:tabs>
              <w:rPr>
                <w:sz w:val="16"/>
                <w:szCs w:val="16"/>
              </w:rPr>
            </w:pPr>
            <w:r w:rsidRPr="00471944">
              <w:rPr>
                <w:sz w:val="16"/>
                <w:szCs w:val="16"/>
              </w:rPr>
              <w:t>r 2</w:t>
            </w:r>
            <w:r w:rsidRPr="00471944">
              <w:rPr>
                <w:sz w:val="16"/>
                <w:szCs w:val="16"/>
              </w:rPr>
              <w:tab/>
            </w:r>
          </w:p>
        </w:tc>
        <w:tc>
          <w:tcPr>
            <w:tcW w:w="5037" w:type="dxa"/>
            <w:shd w:val="clear" w:color="auto" w:fill="auto"/>
          </w:tcPr>
          <w:p w:rsidR="00952F15" w:rsidRPr="00471944" w:rsidRDefault="00952F15">
            <w:pPr>
              <w:pStyle w:val="Tabletext"/>
              <w:rPr>
                <w:sz w:val="16"/>
                <w:szCs w:val="16"/>
              </w:rPr>
            </w:pPr>
            <w:r w:rsidRPr="00471944">
              <w:rPr>
                <w:sz w:val="16"/>
                <w:szCs w:val="16"/>
              </w:rPr>
              <w:t xml:space="preserve">am </w:t>
            </w:r>
            <w:r w:rsidR="008339DE">
              <w:rPr>
                <w:sz w:val="16"/>
                <w:szCs w:val="16"/>
              </w:rPr>
              <w:t xml:space="preserve">No 1, </w:t>
            </w:r>
            <w:r w:rsidRPr="00471944">
              <w:rPr>
                <w:sz w:val="16"/>
                <w:szCs w:val="16"/>
              </w:rPr>
              <w:t xml:space="preserve">1979; </w:t>
            </w:r>
            <w:r w:rsidR="008339DE">
              <w:rPr>
                <w:sz w:val="16"/>
                <w:szCs w:val="16"/>
              </w:rPr>
              <w:t xml:space="preserve">No 199, </w:t>
            </w:r>
            <w:r w:rsidRPr="00471944">
              <w:rPr>
                <w:sz w:val="16"/>
                <w:szCs w:val="16"/>
              </w:rPr>
              <w:t xml:space="preserve">1989; </w:t>
            </w:r>
            <w:r w:rsidR="008339DE">
              <w:rPr>
                <w:sz w:val="16"/>
                <w:szCs w:val="16"/>
              </w:rPr>
              <w:t xml:space="preserve">No 248, </w:t>
            </w:r>
            <w:r w:rsidRPr="00471944">
              <w:rPr>
                <w:sz w:val="16"/>
                <w:szCs w:val="16"/>
              </w:rPr>
              <w:t xml:space="preserve">1995; </w:t>
            </w:r>
            <w:r w:rsidR="008339DE">
              <w:rPr>
                <w:sz w:val="16"/>
                <w:szCs w:val="16"/>
              </w:rPr>
              <w:t xml:space="preserve">No 322, </w:t>
            </w:r>
            <w:r w:rsidRPr="00471944">
              <w:rPr>
                <w:sz w:val="16"/>
                <w:szCs w:val="16"/>
              </w:rPr>
              <w:t xml:space="preserve">1997; </w:t>
            </w:r>
            <w:r w:rsidR="008339DE">
              <w:rPr>
                <w:sz w:val="16"/>
                <w:szCs w:val="16"/>
              </w:rPr>
              <w:t xml:space="preserve">No 365, </w:t>
            </w:r>
            <w:r w:rsidRPr="00471944">
              <w:rPr>
                <w:sz w:val="16"/>
                <w:szCs w:val="16"/>
              </w:rPr>
              <w:t xml:space="preserve">1998; </w:t>
            </w:r>
            <w:r w:rsidR="008339DE">
              <w:rPr>
                <w:sz w:val="16"/>
                <w:szCs w:val="16"/>
              </w:rPr>
              <w:t xml:space="preserve">No 137, </w:t>
            </w:r>
            <w:r w:rsidRPr="00471944">
              <w:rPr>
                <w:sz w:val="16"/>
                <w:szCs w:val="16"/>
              </w:rPr>
              <w:t xml:space="preserve">2008; </w:t>
            </w:r>
            <w:r w:rsidR="008339DE">
              <w:rPr>
                <w:sz w:val="16"/>
                <w:szCs w:val="16"/>
              </w:rPr>
              <w:t xml:space="preserve">No 159, </w:t>
            </w:r>
            <w:r w:rsidRPr="00471944">
              <w:rPr>
                <w:sz w:val="16"/>
                <w:szCs w:val="16"/>
              </w:rPr>
              <w:t xml:space="preserve">2009; </w:t>
            </w:r>
            <w:r w:rsidR="008339DE">
              <w:rPr>
                <w:sz w:val="16"/>
                <w:szCs w:val="16"/>
              </w:rPr>
              <w:t xml:space="preserve">No 280, </w:t>
            </w:r>
            <w:r w:rsidRPr="00471944">
              <w:rPr>
                <w:sz w:val="16"/>
                <w:szCs w:val="16"/>
              </w:rPr>
              <w:t xml:space="preserve">2010 (as am by </w:t>
            </w:r>
            <w:r w:rsidR="008339DE">
              <w:rPr>
                <w:sz w:val="16"/>
                <w:szCs w:val="16"/>
              </w:rPr>
              <w:t xml:space="preserve">No 337, </w:t>
            </w:r>
            <w:r w:rsidRPr="00471944">
              <w:rPr>
                <w:sz w:val="16"/>
                <w:szCs w:val="16"/>
              </w:rPr>
              <w:t>2010)</w:t>
            </w:r>
          </w:p>
        </w:tc>
      </w:tr>
      <w:tr w:rsidR="00952F15" w:rsidRPr="00471944" w:rsidTr="009C7157">
        <w:trPr>
          <w:gridAfter w:val="1"/>
          <w:wAfter w:w="19" w:type="dxa"/>
        </w:trPr>
        <w:tc>
          <w:tcPr>
            <w:tcW w:w="2031" w:type="dxa"/>
            <w:shd w:val="clear" w:color="auto" w:fill="auto"/>
          </w:tcPr>
          <w:p w:rsidR="00952F15" w:rsidRPr="00471944" w:rsidRDefault="00952F15" w:rsidP="002257BE">
            <w:pPr>
              <w:pStyle w:val="Tabletext"/>
              <w:tabs>
                <w:tab w:val="center" w:leader="dot" w:pos="2268"/>
              </w:tabs>
              <w:rPr>
                <w:sz w:val="16"/>
                <w:szCs w:val="16"/>
              </w:rPr>
            </w:pPr>
            <w:r w:rsidRPr="00471944">
              <w:rPr>
                <w:sz w:val="16"/>
                <w:szCs w:val="16"/>
              </w:rPr>
              <w:t>r 4</w:t>
            </w:r>
            <w:r w:rsidRPr="00471944">
              <w:rPr>
                <w:sz w:val="16"/>
                <w:szCs w:val="16"/>
              </w:rPr>
              <w:tab/>
            </w:r>
          </w:p>
        </w:tc>
        <w:tc>
          <w:tcPr>
            <w:tcW w:w="5037" w:type="dxa"/>
            <w:shd w:val="clear" w:color="auto" w:fill="auto"/>
          </w:tcPr>
          <w:p w:rsidR="00952F15" w:rsidRPr="00471944" w:rsidRDefault="00952F15">
            <w:pPr>
              <w:pStyle w:val="Tabletext"/>
              <w:rPr>
                <w:sz w:val="16"/>
                <w:szCs w:val="16"/>
              </w:rPr>
            </w:pPr>
            <w:r w:rsidRPr="00471944">
              <w:rPr>
                <w:sz w:val="16"/>
                <w:szCs w:val="16"/>
              </w:rPr>
              <w:t xml:space="preserve">am </w:t>
            </w:r>
            <w:r w:rsidR="008339DE">
              <w:rPr>
                <w:sz w:val="16"/>
                <w:szCs w:val="16"/>
              </w:rPr>
              <w:t xml:space="preserve">No 330, </w:t>
            </w:r>
            <w:r w:rsidRPr="00471944">
              <w:rPr>
                <w:sz w:val="16"/>
                <w:szCs w:val="16"/>
              </w:rPr>
              <w:t>1995</w:t>
            </w:r>
          </w:p>
        </w:tc>
      </w:tr>
      <w:tr w:rsidR="00952F15" w:rsidRPr="00471944" w:rsidTr="009C7157">
        <w:trPr>
          <w:gridAfter w:val="1"/>
          <w:wAfter w:w="19" w:type="dxa"/>
        </w:trPr>
        <w:tc>
          <w:tcPr>
            <w:tcW w:w="2031" w:type="dxa"/>
            <w:shd w:val="clear" w:color="auto" w:fill="auto"/>
          </w:tcPr>
          <w:p w:rsidR="00952F15" w:rsidRPr="00471944" w:rsidRDefault="00952F15" w:rsidP="002257BE">
            <w:pPr>
              <w:pStyle w:val="Tabletext"/>
              <w:rPr>
                <w:sz w:val="16"/>
                <w:szCs w:val="16"/>
              </w:rPr>
            </w:pPr>
            <w:r w:rsidRPr="00471944">
              <w:rPr>
                <w:b/>
                <w:sz w:val="16"/>
                <w:szCs w:val="16"/>
              </w:rPr>
              <w:t>Part</w:t>
            </w:r>
            <w:r w:rsidR="00471944">
              <w:rPr>
                <w:b/>
                <w:sz w:val="16"/>
                <w:szCs w:val="16"/>
              </w:rPr>
              <w:t> </w:t>
            </w:r>
            <w:r w:rsidRPr="00471944">
              <w:rPr>
                <w:b/>
                <w:sz w:val="16"/>
                <w:szCs w:val="16"/>
              </w:rPr>
              <w:t>2</w:t>
            </w:r>
          </w:p>
        </w:tc>
        <w:tc>
          <w:tcPr>
            <w:tcW w:w="5037" w:type="dxa"/>
            <w:shd w:val="clear" w:color="auto" w:fill="auto"/>
          </w:tcPr>
          <w:p w:rsidR="00952F15" w:rsidRPr="00471944" w:rsidRDefault="00952F15" w:rsidP="002257BE">
            <w:pPr>
              <w:pStyle w:val="Tabletext"/>
              <w:rPr>
                <w:sz w:val="16"/>
                <w:szCs w:val="16"/>
              </w:rPr>
            </w:pPr>
          </w:p>
        </w:tc>
      </w:tr>
      <w:tr w:rsidR="00952F15" w:rsidRPr="00471944" w:rsidTr="009C7157">
        <w:trPr>
          <w:gridAfter w:val="1"/>
          <w:wAfter w:w="19" w:type="dxa"/>
        </w:trPr>
        <w:tc>
          <w:tcPr>
            <w:tcW w:w="2031" w:type="dxa"/>
            <w:shd w:val="clear" w:color="auto" w:fill="auto"/>
          </w:tcPr>
          <w:p w:rsidR="00952F15" w:rsidRPr="00471944" w:rsidRDefault="00952F15" w:rsidP="002257BE">
            <w:pPr>
              <w:pStyle w:val="Tabletext"/>
              <w:tabs>
                <w:tab w:val="center" w:leader="dot" w:pos="2268"/>
              </w:tabs>
              <w:rPr>
                <w:sz w:val="16"/>
                <w:szCs w:val="16"/>
              </w:rPr>
            </w:pPr>
            <w:r w:rsidRPr="00471944">
              <w:rPr>
                <w:sz w:val="16"/>
                <w:szCs w:val="16"/>
              </w:rPr>
              <w:t>Part</w:t>
            </w:r>
            <w:r w:rsidR="00471944">
              <w:rPr>
                <w:sz w:val="16"/>
                <w:szCs w:val="16"/>
              </w:rPr>
              <w:t> </w:t>
            </w:r>
            <w:r w:rsidRPr="00471944">
              <w:rPr>
                <w:sz w:val="16"/>
                <w:szCs w:val="16"/>
              </w:rPr>
              <w:t>2</w:t>
            </w:r>
            <w:r w:rsidR="008339DE">
              <w:rPr>
                <w:sz w:val="16"/>
                <w:szCs w:val="16"/>
              </w:rPr>
              <w:t xml:space="preserve"> heading</w:t>
            </w:r>
            <w:r w:rsidRPr="00471944">
              <w:rPr>
                <w:sz w:val="16"/>
                <w:szCs w:val="16"/>
              </w:rPr>
              <w:tab/>
            </w:r>
          </w:p>
        </w:tc>
        <w:tc>
          <w:tcPr>
            <w:tcW w:w="5037" w:type="dxa"/>
            <w:shd w:val="clear" w:color="auto" w:fill="auto"/>
          </w:tcPr>
          <w:p w:rsidR="00952F15" w:rsidRPr="00471944" w:rsidRDefault="00952F15">
            <w:pPr>
              <w:pStyle w:val="Tabletext"/>
              <w:rPr>
                <w:sz w:val="16"/>
                <w:szCs w:val="16"/>
              </w:rPr>
            </w:pPr>
            <w:r w:rsidRPr="00471944">
              <w:rPr>
                <w:sz w:val="16"/>
                <w:szCs w:val="16"/>
              </w:rPr>
              <w:t xml:space="preserve">ad </w:t>
            </w:r>
            <w:r w:rsidR="008339DE">
              <w:rPr>
                <w:sz w:val="16"/>
                <w:szCs w:val="16"/>
              </w:rPr>
              <w:t xml:space="preserve">No 199, </w:t>
            </w:r>
            <w:r w:rsidRPr="00471944">
              <w:rPr>
                <w:sz w:val="16"/>
                <w:szCs w:val="16"/>
              </w:rPr>
              <w:t>1989</w:t>
            </w:r>
          </w:p>
        </w:tc>
      </w:tr>
      <w:tr w:rsidR="009C7157" w:rsidRPr="00471944" w:rsidTr="009C7157">
        <w:trPr>
          <w:gridAfter w:val="1"/>
          <w:wAfter w:w="19" w:type="dxa"/>
        </w:trPr>
        <w:tc>
          <w:tcPr>
            <w:tcW w:w="2031" w:type="dxa"/>
            <w:shd w:val="clear" w:color="auto" w:fill="auto"/>
          </w:tcPr>
          <w:p w:rsidR="009C7157" w:rsidRPr="00030B97" w:rsidRDefault="009C7157" w:rsidP="00802307">
            <w:pPr>
              <w:pStyle w:val="Tabletext"/>
              <w:tabs>
                <w:tab w:val="center" w:leader="dot" w:pos="2268"/>
              </w:tabs>
              <w:rPr>
                <w:sz w:val="16"/>
                <w:szCs w:val="16"/>
              </w:rPr>
            </w:pPr>
            <w:r w:rsidRPr="00030B97">
              <w:rPr>
                <w:sz w:val="16"/>
                <w:szCs w:val="16"/>
              </w:rPr>
              <w:t>r</w:t>
            </w:r>
            <w:r>
              <w:rPr>
                <w:sz w:val="16"/>
                <w:szCs w:val="16"/>
              </w:rPr>
              <w:t xml:space="preserve"> 4A</w:t>
            </w:r>
            <w:r>
              <w:rPr>
                <w:sz w:val="16"/>
                <w:szCs w:val="16"/>
              </w:rPr>
              <w:tab/>
            </w:r>
          </w:p>
        </w:tc>
        <w:tc>
          <w:tcPr>
            <w:tcW w:w="5037" w:type="dxa"/>
            <w:shd w:val="clear" w:color="auto" w:fill="auto"/>
          </w:tcPr>
          <w:p w:rsidR="009C7157" w:rsidRPr="00471944" w:rsidRDefault="009C7157">
            <w:pPr>
              <w:pStyle w:val="Tabletext"/>
              <w:rPr>
                <w:sz w:val="16"/>
                <w:szCs w:val="16"/>
              </w:rPr>
            </w:pPr>
            <w:r w:rsidRPr="00471944">
              <w:rPr>
                <w:sz w:val="16"/>
                <w:szCs w:val="16"/>
              </w:rPr>
              <w:t xml:space="preserve">ad </w:t>
            </w:r>
            <w:r>
              <w:rPr>
                <w:sz w:val="16"/>
                <w:szCs w:val="16"/>
              </w:rPr>
              <w:t xml:space="preserve">No 280, </w:t>
            </w:r>
            <w:r w:rsidRPr="00471944">
              <w:rPr>
                <w:sz w:val="16"/>
                <w:szCs w:val="16"/>
              </w:rPr>
              <w:t>2010</w:t>
            </w:r>
          </w:p>
        </w:tc>
      </w:tr>
      <w:tr w:rsidR="009C7157" w:rsidRPr="00471944" w:rsidTr="009C7157">
        <w:trPr>
          <w:gridAfter w:val="1"/>
          <w:wAfter w:w="19" w:type="dxa"/>
        </w:trPr>
        <w:tc>
          <w:tcPr>
            <w:tcW w:w="2031" w:type="dxa"/>
            <w:shd w:val="clear" w:color="auto" w:fill="auto"/>
          </w:tcPr>
          <w:p w:rsidR="009C7157" w:rsidRPr="00030B97" w:rsidRDefault="009C7157">
            <w:pPr>
              <w:pStyle w:val="Tabletext"/>
              <w:tabs>
                <w:tab w:val="center" w:leader="dot" w:pos="2268"/>
              </w:tabs>
              <w:rPr>
                <w:sz w:val="16"/>
                <w:szCs w:val="16"/>
              </w:rPr>
            </w:pPr>
            <w:r w:rsidRPr="00030B97">
              <w:rPr>
                <w:sz w:val="16"/>
                <w:szCs w:val="16"/>
              </w:rPr>
              <w:t>r</w:t>
            </w:r>
            <w:r>
              <w:rPr>
                <w:sz w:val="16"/>
                <w:szCs w:val="16"/>
              </w:rPr>
              <w:t xml:space="preserve"> 4A</w:t>
            </w:r>
            <w:r>
              <w:rPr>
                <w:sz w:val="16"/>
                <w:szCs w:val="16"/>
              </w:rPr>
              <w:tab/>
            </w:r>
          </w:p>
        </w:tc>
        <w:tc>
          <w:tcPr>
            <w:tcW w:w="5037" w:type="dxa"/>
            <w:shd w:val="clear" w:color="auto" w:fill="auto"/>
          </w:tcPr>
          <w:p w:rsidR="009C7157" w:rsidRPr="00030B97" w:rsidRDefault="009C7157">
            <w:pPr>
              <w:pStyle w:val="Tabletext"/>
              <w:rPr>
                <w:sz w:val="16"/>
                <w:szCs w:val="16"/>
              </w:rPr>
            </w:pPr>
            <w:r w:rsidRPr="00030B97">
              <w:rPr>
                <w:sz w:val="16"/>
                <w:szCs w:val="16"/>
              </w:rPr>
              <w:t>ad No 199, 1989</w:t>
            </w:r>
          </w:p>
        </w:tc>
      </w:tr>
      <w:tr w:rsidR="009C7157" w:rsidRPr="00471944" w:rsidTr="009C7157">
        <w:trPr>
          <w:gridAfter w:val="1"/>
          <w:wAfter w:w="19" w:type="dxa"/>
        </w:trPr>
        <w:tc>
          <w:tcPr>
            <w:tcW w:w="2031" w:type="dxa"/>
            <w:shd w:val="clear" w:color="auto" w:fill="auto"/>
          </w:tcPr>
          <w:p w:rsidR="009C7157" w:rsidRPr="00030B97" w:rsidRDefault="009C7157" w:rsidP="00030B97">
            <w:pPr>
              <w:pStyle w:val="Tabletext"/>
              <w:tabs>
                <w:tab w:val="center" w:leader="dot" w:pos="2268"/>
              </w:tabs>
              <w:rPr>
                <w:sz w:val="16"/>
                <w:szCs w:val="16"/>
              </w:rPr>
            </w:pPr>
            <w:r>
              <w:rPr>
                <w:sz w:val="16"/>
                <w:szCs w:val="16"/>
              </w:rPr>
              <w:t>r 4AA (prev r 4A)</w:t>
            </w:r>
            <w:r>
              <w:rPr>
                <w:sz w:val="16"/>
                <w:szCs w:val="16"/>
              </w:rPr>
              <w:tab/>
            </w:r>
          </w:p>
        </w:tc>
        <w:tc>
          <w:tcPr>
            <w:tcW w:w="5037" w:type="dxa"/>
            <w:shd w:val="clear" w:color="auto" w:fill="auto"/>
          </w:tcPr>
          <w:p w:rsidR="009C7157" w:rsidRPr="00030B97" w:rsidRDefault="009C7157">
            <w:pPr>
              <w:pStyle w:val="Tabletext"/>
              <w:rPr>
                <w:sz w:val="16"/>
                <w:szCs w:val="16"/>
              </w:rPr>
            </w:pPr>
            <w:r>
              <w:rPr>
                <w:sz w:val="16"/>
                <w:szCs w:val="16"/>
              </w:rPr>
              <w:t xml:space="preserve">renum No 280, </w:t>
            </w:r>
            <w:r w:rsidRPr="00100F39">
              <w:rPr>
                <w:sz w:val="16"/>
                <w:szCs w:val="16"/>
              </w:rPr>
              <w:t>2010</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5</w:t>
            </w:r>
            <w:r w:rsidRPr="00471944">
              <w:rPr>
                <w:sz w:val="16"/>
                <w:szCs w:val="16"/>
              </w:rPr>
              <w:tab/>
            </w:r>
          </w:p>
        </w:tc>
        <w:tc>
          <w:tcPr>
            <w:tcW w:w="5037" w:type="dxa"/>
            <w:shd w:val="clear" w:color="auto" w:fill="auto"/>
          </w:tcPr>
          <w:p w:rsidR="009C7157" w:rsidRPr="00471944" w:rsidRDefault="009C7157">
            <w:pPr>
              <w:pStyle w:val="Tabletext"/>
              <w:rPr>
                <w:sz w:val="16"/>
                <w:szCs w:val="16"/>
              </w:rPr>
            </w:pPr>
            <w:r w:rsidRPr="00471944">
              <w:rPr>
                <w:sz w:val="16"/>
                <w:szCs w:val="16"/>
              </w:rPr>
              <w:t>am.</w:t>
            </w:r>
            <w:r>
              <w:rPr>
                <w:sz w:val="16"/>
                <w:szCs w:val="16"/>
              </w:rPr>
              <w:t xml:space="preserve">No 1, </w:t>
            </w:r>
            <w:r w:rsidRPr="00471944">
              <w:rPr>
                <w:sz w:val="16"/>
                <w:szCs w:val="16"/>
              </w:rPr>
              <w:t xml:space="preserve">1979; </w:t>
            </w:r>
            <w:r>
              <w:rPr>
                <w:sz w:val="16"/>
                <w:szCs w:val="16"/>
              </w:rPr>
              <w:t xml:space="preserve">No 330, </w:t>
            </w:r>
            <w:r w:rsidRPr="00471944">
              <w:rPr>
                <w:sz w:val="16"/>
                <w:szCs w:val="16"/>
              </w:rPr>
              <w:t>1995</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6AA</w:t>
            </w:r>
            <w:r w:rsidRPr="00471944">
              <w:rPr>
                <w:sz w:val="16"/>
                <w:szCs w:val="16"/>
              </w:rPr>
              <w:tab/>
            </w:r>
          </w:p>
        </w:tc>
        <w:tc>
          <w:tcPr>
            <w:tcW w:w="5037" w:type="dxa"/>
            <w:shd w:val="clear" w:color="auto" w:fill="auto"/>
          </w:tcPr>
          <w:p w:rsidR="009C7157" w:rsidRPr="00471944" w:rsidRDefault="009C7157">
            <w:pPr>
              <w:pStyle w:val="Tabletext"/>
              <w:rPr>
                <w:sz w:val="16"/>
                <w:szCs w:val="16"/>
              </w:rPr>
            </w:pPr>
            <w:r w:rsidRPr="00471944">
              <w:rPr>
                <w:sz w:val="16"/>
                <w:szCs w:val="16"/>
              </w:rPr>
              <w:t xml:space="preserve">ad </w:t>
            </w:r>
            <w:r>
              <w:rPr>
                <w:sz w:val="16"/>
                <w:szCs w:val="16"/>
              </w:rPr>
              <w:t xml:space="preserve">No 118, </w:t>
            </w:r>
            <w:r w:rsidRPr="00471944">
              <w:rPr>
                <w:sz w:val="16"/>
                <w:szCs w:val="16"/>
              </w:rPr>
              <w:t>2005</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pPr>
              <w:rPr>
                <w:sz w:val="16"/>
                <w:szCs w:val="16"/>
              </w:rPr>
            </w:pPr>
            <w:r w:rsidRPr="00471944">
              <w:rPr>
                <w:rFonts w:cs="Times New Roman"/>
                <w:sz w:val="16"/>
                <w:szCs w:val="16"/>
              </w:rPr>
              <w:t xml:space="preserve">am </w:t>
            </w:r>
            <w:r>
              <w:rPr>
                <w:rFonts w:cs="Times New Roman"/>
                <w:sz w:val="16"/>
                <w:szCs w:val="16"/>
              </w:rPr>
              <w:t xml:space="preserve">No 137, </w:t>
            </w:r>
            <w:r w:rsidRPr="00471944">
              <w:rPr>
                <w:rFonts w:cs="Times New Roman"/>
                <w:sz w:val="16"/>
                <w:szCs w:val="16"/>
              </w:rPr>
              <w:t xml:space="preserve">2008; </w:t>
            </w:r>
            <w:r>
              <w:rPr>
                <w:rFonts w:cs="Times New Roman"/>
                <w:sz w:val="16"/>
                <w:szCs w:val="16"/>
              </w:rPr>
              <w:t xml:space="preserve">No 159, </w:t>
            </w:r>
            <w:r w:rsidRPr="00471944">
              <w:rPr>
                <w:rFonts w:cs="Times New Roman"/>
                <w:sz w:val="16"/>
                <w:szCs w:val="16"/>
              </w:rPr>
              <w:t>2009</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6A</w:t>
            </w:r>
            <w:r w:rsidRPr="00471944">
              <w:rPr>
                <w:sz w:val="16"/>
                <w:szCs w:val="16"/>
              </w:rPr>
              <w:tab/>
            </w:r>
          </w:p>
        </w:tc>
        <w:tc>
          <w:tcPr>
            <w:tcW w:w="5037" w:type="dxa"/>
            <w:shd w:val="clear" w:color="auto" w:fill="auto"/>
          </w:tcPr>
          <w:p w:rsidR="009C7157" w:rsidRPr="00471944" w:rsidRDefault="009C7157">
            <w:pPr>
              <w:pStyle w:val="Tabletext"/>
              <w:rPr>
                <w:sz w:val="16"/>
                <w:szCs w:val="16"/>
              </w:rPr>
            </w:pPr>
            <w:r w:rsidRPr="00471944">
              <w:rPr>
                <w:sz w:val="16"/>
                <w:szCs w:val="16"/>
              </w:rPr>
              <w:t xml:space="preserve">ad </w:t>
            </w:r>
            <w:r>
              <w:rPr>
                <w:sz w:val="16"/>
                <w:szCs w:val="16"/>
              </w:rPr>
              <w:t xml:space="preserve">No 330, </w:t>
            </w:r>
            <w:r w:rsidRPr="00471944">
              <w:rPr>
                <w:sz w:val="16"/>
                <w:szCs w:val="16"/>
              </w:rPr>
              <w:t>1995</w:t>
            </w:r>
            <w:r>
              <w:rPr>
                <w:sz w:val="16"/>
                <w:szCs w:val="16"/>
              </w:rPr>
              <w:t>; No 37, 2015</w:t>
            </w:r>
          </w:p>
        </w:tc>
      </w:tr>
      <w:tr w:rsidR="009C7157" w:rsidRPr="00471944" w:rsidTr="009C7157">
        <w:trPr>
          <w:gridAfter w:val="1"/>
          <w:wAfter w:w="19" w:type="dxa"/>
        </w:trPr>
        <w:tc>
          <w:tcPr>
            <w:tcW w:w="2031" w:type="dxa"/>
            <w:shd w:val="clear" w:color="auto" w:fill="auto"/>
          </w:tcPr>
          <w:p w:rsidR="009C7157" w:rsidRPr="00471944" w:rsidRDefault="009C7157">
            <w:pPr>
              <w:pStyle w:val="Tabletext"/>
              <w:tabs>
                <w:tab w:val="center" w:leader="dot" w:pos="2268"/>
              </w:tabs>
              <w:rPr>
                <w:sz w:val="16"/>
                <w:szCs w:val="16"/>
              </w:rPr>
            </w:pPr>
            <w:r w:rsidRPr="00471944">
              <w:rPr>
                <w:sz w:val="16"/>
                <w:szCs w:val="16"/>
              </w:rPr>
              <w:t>r 6B</w:t>
            </w:r>
            <w:r w:rsidRPr="00471944">
              <w:rPr>
                <w:sz w:val="16"/>
                <w:szCs w:val="16"/>
              </w:rPr>
              <w:tab/>
            </w:r>
          </w:p>
        </w:tc>
        <w:tc>
          <w:tcPr>
            <w:tcW w:w="5037" w:type="dxa"/>
            <w:shd w:val="clear" w:color="auto" w:fill="auto"/>
          </w:tcPr>
          <w:p w:rsidR="009C7157" w:rsidRPr="00471944" w:rsidRDefault="009C7157">
            <w:pPr>
              <w:pStyle w:val="Tabletext"/>
              <w:rPr>
                <w:sz w:val="16"/>
                <w:szCs w:val="16"/>
              </w:rPr>
            </w:pPr>
            <w:r w:rsidRPr="00471944">
              <w:rPr>
                <w:sz w:val="16"/>
                <w:szCs w:val="16"/>
              </w:rPr>
              <w:t xml:space="preserve">ad </w:t>
            </w:r>
            <w:r>
              <w:rPr>
                <w:sz w:val="16"/>
                <w:szCs w:val="16"/>
              </w:rPr>
              <w:t xml:space="preserve">No 330, </w:t>
            </w:r>
            <w:r w:rsidRPr="00471944">
              <w:rPr>
                <w:sz w:val="16"/>
                <w:szCs w:val="16"/>
              </w:rPr>
              <w:t>1995</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6C</w:t>
            </w:r>
            <w:r w:rsidRPr="00471944">
              <w:rPr>
                <w:sz w:val="16"/>
                <w:szCs w:val="16"/>
              </w:rPr>
              <w:tab/>
            </w:r>
          </w:p>
        </w:tc>
        <w:tc>
          <w:tcPr>
            <w:tcW w:w="5037" w:type="dxa"/>
            <w:shd w:val="clear" w:color="auto" w:fill="auto"/>
          </w:tcPr>
          <w:p w:rsidR="009C7157" w:rsidRPr="00471944" w:rsidRDefault="009C7157">
            <w:pPr>
              <w:pStyle w:val="Tabletext"/>
              <w:rPr>
                <w:sz w:val="16"/>
                <w:szCs w:val="16"/>
              </w:rPr>
            </w:pPr>
            <w:r w:rsidRPr="00471944">
              <w:rPr>
                <w:sz w:val="16"/>
                <w:szCs w:val="16"/>
              </w:rPr>
              <w:t xml:space="preserve">ad </w:t>
            </w:r>
            <w:r>
              <w:rPr>
                <w:sz w:val="16"/>
                <w:szCs w:val="16"/>
              </w:rPr>
              <w:t xml:space="preserve">No 20, </w:t>
            </w:r>
            <w:r w:rsidRPr="00471944">
              <w:rPr>
                <w:sz w:val="16"/>
                <w:szCs w:val="16"/>
              </w:rPr>
              <w:t>1996</w:t>
            </w:r>
            <w:r>
              <w:rPr>
                <w:sz w:val="16"/>
                <w:szCs w:val="16"/>
              </w:rPr>
              <w:t>; No 37, 2015</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6D</w:t>
            </w:r>
            <w:r w:rsidRPr="00471944">
              <w:rPr>
                <w:sz w:val="16"/>
                <w:szCs w:val="16"/>
              </w:rPr>
              <w:tab/>
            </w:r>
          </w:p>
        </w:tc>
        <w:tc>
          <w:tcPr>
            <w:tcW w:w="5037" w:type="dxa"/>
            <w:shd w:val="clear" w:color="auto" w:fill="auto"/>
          </w:tcPr>
          <w:p w:rsidR="009C7157" w:rsidRPr="00471944" w:rsidRDefault="009C7157">
            <w:pPr>
              <w:pStyle w:val="Tabletext"/>
              <w:rPr>
                <w:sz w:val="16"/>
                <w:szCs w:val="16"/>
              </w:rPr>
            </w:pPr>
            <w:r w:rsidRPr="00471944">
              <w:rPr>
                <w:sz w:val="16"/>
                <w:szCs w:val="16"/>
              </w:rPr>
              <w:t xml:space="preserve">ad </w:t>
            </w:r>
            <w:r>
              <w:rPr>
                <w:sz w:val="16"/>
                <w:szCs w:val="16"/>
              </w:rPr>
              <w:t xml:space="preserve">No 20, </w:t>
            </w:r>
            <w:r w:rsidRPr="00471944">
              <w:rPr>
                <w:sz w:val="16"/>
                <w:szCs w:val="16"/>
              </w:rPr>
              <w:t>1996</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6E</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20, </w:t>
            </w:r>
            <w:r w:rsidRPr="00471944">
              <w:rPr>
                <w:sz w:val="16"/>
                <w:szCs w:val="16"/>
              </w:rPr>
              <w:t>1996</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6F</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20, </w:t>
            </w:r>
            <w:r w:rsidRPr="00471944">
              <w:rPr>
                <w:sz w:val="16"/>
                <w:szCs w:val="16"/>
              </w:rPr>
              <w:t>1996</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2257BE">
            <w:pPr>
              <w:rPr>
                <w:sz w:val="16"/>
                <w:szCs w:val="16"/>
              </w:rPr>
            </w:pPr>
            <w:r w:rsidRPr="00471944">
              <w:rPr>
                <w:rFonts w:cs="Times New Roman"/>
                <w:sz w:val="16"/>
                <w:szCs w:val="16"/>
              </w:rPr>
              <w:t xml:space="preserve">am </w:t>
            </w:r>
            <w:r>
              <w:rPr>
                <w:rFonts w:cs="Times New Roman"/>
                <w:sz w:val="16"/>
                <w:szCs w:val="16"/>
              </w:rPr>
              <w:t xml:space="preserve">No 163, </w:t>
            </w:r>
            <w:r w:rsidRPr="00471944">
              <w:rPr>
                <w:rFonts w:cs="Times New Roman"/>
                <w:sz w:val="16"/>
                <w:szCs w:val="16"/>
              </w:rPr>
              <w:t>2000</w:t>
            </w:r>
          </w:p>
        </w:tc>
      </w:tr>
      <w:tr w:rsidR="009C7157" w:rsidRPr="00471944" w:rsidTr="009C7157">
        <w:trPr>
          <w:gridAfter w:val="1"/>
          <w:wAfter w:w="19" w:type="dxa"/>
        </w:trPr>
        <w:tc>
          <w:tcPr>
            <w:tcW w:w="2031" w:type="dxa"/>
            <w:shd w:val="clear" w:color="auto" w:fill="auto"/>
          </w:tcPr>
          <w:p w:rsidR="009C7157" w:rsidRPr="00471944" w:rsidRDefault="009C7157">
            <w:pPr>
              <w:tabs>
                <w:tab w:val="center" w:leader="dot" w:pos="2268"/>
              </w:tabs>
              <w:rPr>
                <w:sz w:val="16"/>
                <w:szCs w:val="16"/>
              </w:rPr>
            </w:pPr>
            <w:r w:rsidRPr="00471944">
              <w:rPr>
                <w:rFonts w:cs="Times New Roman"/>
                <w:sz w:val="16"/>
                <w:szCs w:val="16"/>
              </w:rPr>
              <w:t>r 6FA</w:t>
            </w:r>
            <w:r w:rsidRPr="00471944">
              <w:rPr>
                <w:rFonts w:cs="Times New Roman"/>
                <w:sz w:val="16"/>
                <w:szCs w:val="16"/>
              </w:rPr>
              <w:tab/>
            </w:r>
          </w:p>
        </w:tc>
        <w:tc>
          <w:tcPr>
            <w:tcW w:w="5037" w:type="dxa"/>
            <w:shd w:val="clear" w:color="auto" w:fill="auto"/>
          </w:tcPr>
          <w:p w:rsidR="009C7157" w:rsidRPr="00471944" w:rsidRDefault="009C7157" w:rsidP="002257BE">
            <w:pPr>
              <w:rPr>
                <w:sz w:val="16"/>
                <w:szCs w:val="16"/>
              </w:rPr>
            </w:pPr>
            <w:r w:rsidRPr="00471944">
              <w:rPr>
                <w:rFonts w:cs="Times New Roman"/>
                <w:sz w:val="16"/>
                <w:szCs w:val="16"/>
              </w:rPr>
              <w:t xml:space="preserve">ad </w:t>
            </w:r>
            <w:r>
              <w:rPr>
                <w:rFonts w:cs="Times New Roman"/>
                <w:sz w:val="16"/>
                <w:szCs w:val="16"/>
              </w:rPr>
              <w:t xml:space="preserve">No 124, </w:t>
            </w:r>
            <w:r w:rsidRPr="00471944">
              <w:rPr>
                <w:rFonts w:cs="Times New Roman"/>
                <w:sz w:val="16"/>
                <w:szCs w:val="16"/>
              </w:rPr>
              <w:t>2010</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r w:rsidRPr="00471944">
              <w:rPr>
                <w:rFonts w:cs="Times New Roman"/>
                <w:sz w:val="16"/>
                <w:szCs w:val="16"/>
              </w:rPr>
              <w:t>r 6FB</w:t>
            </w:r>
            <w:r w:rsidRPr="00471944">
              <w:rPr>
                <w:rFonts w:cs="Times New Roman"/>
                <w:sz w:val="16"/>
                <w:szCs w:val="16"/>
              </w:rPr>
              <w:tab/>
            </w:r>
          </w:p>
        </w:tc>
        <w:tc>
          <w:tcPr>
            <w:tcW w:w="5037" w:type="dxa"/>
            <w:shd w:val="clear" w:color="auto" w:fill="auto"/>
          </w:tcPr>
          <w:p w:rsidR="009C7157" w:rsidRPr="00471944" w:rsidRDefault="009C7157" w:rsidP="002257BE">
            <w:pPr>
              <w:rPr>
                <w:sz w:val="16"/>
                <w:szCs w:val="16"/>
              </w:rPr>
            </w:pPr>
            <w:r w:rsidRPr="00471944">
              <w:rPr>
                <w:rFonts w:cs="Times New Roman"/>
                <w:sz w:val="16"/>
                <w:szCs w:val="16"/>
              </w:rPr>
              <w:t xml:space="preserve">ad </w:t>
            </w:r>
            <w:r>
              <w:rPr>
                <w:rFonts w:cs="Times New Roman"/>
                <w:sz w:val="16"/>
                <w:szCs w:val="16"/>
              </w:rPr>
              <w:t xml:space="preserve">No 124, </w:t>
            </w:r>
            <w:r w:rsidRPr="00471944">
              <w:rPr>
                <w:rFonts w:cs="Times New Roman"/>
                <w:sz w:val="16"/>
                <w:szCs w:val="16"/>
              </w:rPr>
              <w:t>2010</w:t>
            </w:r>
          </w:p>
        </w:tc>
      </w:tr>
      <w:tr w:rsidR="009C7157" w:rsidRPr="00471944" w:rsidTr="009C7157">
        <w:trPr>
          <w:gridAfter w:val="1"/>
          <w:wAfter w:w="19" w:type="dxa"/>
        </w:trPr>
        <w:tc>
          <w:tcPr>
            <w:tcW w:w="2031" w:type="dxa"/>
            <w:shd w:val="clear" w:color="auto" w:fill="auto"/>
          </w:tcPr>
          <w:p w:rsidR="009C7157" w:rsidRPr="00471944" w:rsidRDefault="009C7157">
            <w:pPr>
              <w:tabs>
                <w:tab w:val="center" w:leader="dot" w:pos="2268"/>
              </w:tabs>
              <w:rPr>
                <w:sz w:val="16"/>
                <w:szCs w:val="16"/>
              </w:rPr>
            </w:pPr>
            <w:r w:rsidRPr="00471944">
              <w:rPr>
                <w:rFonts w:cs="Times New Roman"/>
                <w:sz w:val="16"/>
                <w:szCs w:val="16"/>
              </w:rPr>
              <w:t>r 6FC</w:t>
            </w:r>
            <w:r w:rsidRPr="00471944">
              <w:rPr>
                <w:rFonts w:cs="Times New Roman"/>
                <w:sz w:val="16"/>
                <w:szCs w:val="16"/>
              </w:rPr>
              <w:tab/>
            </w:r>
          </w:p>
        </w:tc>
        <w:tc>
          <w:tcPr>
            <w:tcW w:w="5037" w:type="dxa"/>
            <w:shd w:val="clear" w:color="auto" w:fill="auto"/>
          </w:tcPr>
          <w:p w:rsidR="009C7157" w:rsidRPr="00471944" w:rsidRDefault="009C7157" w:rsidP="002257BE">
            <w:pPr>
              <w:rPr>
                <w:sz w:val="16"/>
                <w:szCs w:val="16"/>
              </w:rPr>
            </w:pPr>
            <w:r w:rsidRPr="00471944">
              <w:rPr>
                <w:rFonts w:cs="Times New Roman"/>
                <w:sz w:val="16"/>
                <w:szCs w:val="16"/>
              </w:rPr>
              <w:t xml:space="preserve">ad </w:t>
            </w:r>
            <w:r>
              <w:rPr>
                <w:rFonts w:cs="Times New Roman"/>
                <w:sz w:val="16"/>
                <w:szCs w:val="16"/>
              </w:rPr>
              <w:t xml:space="preserve">No 124, </w:t>
            </w:r>
            <w:r w:rsidRPr="00471944">
              <w:rPr>
                <w:rFonts w:cs="Times New Roman"/>
                <w:sz w:val="16"/>
                <w:szCs w:val="16"/>
              </w:rPr>
              <w:t>2010</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6G</w:t>
            </w:r>
            <w:r w:rsidRPr="00471944">
              <w:rPr>
                <w:sz w:val="16"/>
                <w:szCs w:val="16"/>
              </w:rPr>
              <w:tab/>
            </w:r>
          </w:p>
        </w:tc>
        <w:tc>
          <w:tcPr>
            <w:tcW w:w="5037" w:type="dxa"/>
            <w:shd w:val="clear" w:color="auto" w:fill="auto"/>
          </w:tcPr>
          <w:p w:rsidR="009C7157" w:rsidRPr="00471944" w:rsidRDefault="009C7157">
            <w:pPr>
              <w:pStyle w:val="Tabletext"/>
              <w:rPr>
                <w:sz w:val="16"/>
                <w:szCs w:val="16"/>
              </w:rPr>
            </w:pPr>
            <w:r w:rsidRPr="00471944">
              <w:rPr>
                <w:sz w:val="16"/>
                <w:szCs w:val="16"/>
              </w:rPr>
              <w:t xml:space="preserve">ad </w:t>
            </w:r>
            <w:r>
              <w:rPr>
                <w:sz w:val="16"/>
                <w:szCs w:val="16"/>
              </w:rPr>
              <w:t xml:space="preserve">No 20, </w:t>
            </w:r>
            <w:r w:rsidRPr="00471944">
              <w:rPr>
                <w:sz w:val="16"/>
                <w:szCs w:val="16"/>
              </w:rPr>
              <w:t>1996</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pPr>
              <w:rPr>
                <w:sz w:val="16"/>
                <w:szCs w:val="16"/>
              </w:rPr>
            </w:pPr>
            <w:r w:rsidRPr="00471944">
              <w:rPr>
                <w:rFonts w:cs="Times New Roman"/>
                <w:sz w:val="16"/>
                <w:szCs w:val="16"/>
              </w:rPr>
              <w:t xml:space="preserve">am </w:t>
            </w:r>
            <w:r>
              <w:rPr>
                <w:rFonts w:cs="Times New Roman"/>
                <w:sz w:val="16"/>
                <w:szCs w:val="16"/>
              </w:rPr>
              <w:t xml:space="preserve">No 163, </w:t>
            </w:r>
            <w:r w:rsidRPr="00471944">
              <w:rPr>
                <w:rFonts w:cs="Times New Roman"/>
                <w:sz w:val="16"/>
                <w:szCs w:val="16"/>
              </w:rPr>
              <w:t>2000</w:t>
            </w:r>
            <w:r>
              <w:rPr>
                <w:rFonts w:cs="Times New Roman"/>
                <w:sz w:val="16"/>
                <w:szCs w:val="16"/>
              </w:rPr>
              <w:t xml:space="preserve">; </w:t>
            </w:r>
            <w:r>
              <w:rPr>
                <w:sz w:val="16"/>
                <w:szCs w:val="16"/>
              </w:rPr>
              <w:t>No 37, 2015</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6H</w:t>
            </w:r>
            <w:r w:rsidRPr="00471944">
              <w:rPr>
                <w:sz w:val="16"/>
                <w:szCs w:val="16"/>
              </w:rPr>
              <w:tab/>
            </w:r>
          </w:p>
        </w:tc>
        <w:tc>
          <w:tcPr>
            <w:tcW w:w="5037" w:type="dxa"/>
            <w:shd w:val="clear" w:color="auto" w:fill="auto"/>
          </w:tcPr>
          <w:p w:rsidR="009C7157" w:rsidRPr="00471944" w:rsidRDefault="009C7157">
            <w:pPr>
              <w:pStyle w:val="Tabletext"/>
              <w:rPr>
                <w:sz w:val="16"/>
                <w:szCs w:val="16"/>
              </w:rPr>
            </w:pPr>
            <w:r w:rsidRPr="00471944">
              <w:rPr>
                <w:sz w:val="16"/>
                <w:szCs w:val="16"/>
              </w:rPr>
              <w:t xml:space="preserve">ad </w:t>
            </w:r>
            <w:r>
              <w:rPr>
                <w:sz w:val="16"/>
                <w:szCs w:val="16"/>
              </w:rPr>
              <w:t xml:space="preserve">No 20, </w:t>
            </w:r>
            <w:r w:rsidRPr="00471944">
              <w:rPr>
                <w:sz w:val="16"/>
                <w:szCs w:val="16"/>
              </w:rPr>
              <w:t>1996</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6I</w:t>
            </w:r>
            <w:r w:rsidRPr="00471944">
              <w:rPr>
                <w:sz w:val="16"/>
                <w:szCs w:val="16"/>
              </w:rPr>
              <w:tab/>
            </w:r>
          </w:p>
        </w:tc>
        <w:tc>
          <w:tcPr>
            <w:tcW w:w="5037" w:type="dxa"/>
            <w:shd w:val="clear" w:color="auto" w:fill="auto"/>
          </w:tcPr>
          <w:p w:rsidR="009C7157" w:rsidRPr="00471944" w:rsidRDefault="009C7157">
            <w:pPr>
              <w:pStyle w:val="Tabletext"/>
              <w:rPr>
                <w:sz w:val="16"/>
                <w:szCs w:val="16"/>
              </w:rPr>
            </w:pPr>
            <w:r w:rsidRPr="00471944">
              <w:rPr>
                <w:sz w:val="16"/>
                <w:szCs w:val="16"/>
              </w:rPr>
              <w:t xml:space="preserve">ad </w:t>
            </w:r>
            <w:r>
              <w:rPr>
                <w:sz w:val="16"/>
                <w:szCs w:val="16"/>
              </w:rPr>
              <w:t xml:space="preserve">No 20, </w:t>
            </w:r>
            <w:r w:rsidRPr="00471944">
              <w:rPr>
                <w:sz w:val="16"/>
                <w:szCs w:val="16"/>
              </w:rPr>
              <w:t>1996</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6J</w:t>
            </w:r>
            <w:r w:rsidRPr="00471944">
              <w:rPr>
                <w:sz w:val="16"/>
                <w:szCs w:val="16"/>
              </w:rPr>
              <w:tab/>
            </w:r>
          </w:p>
        </w:tc>
        <w:tc>
          <w:tcPr>
            <w:tcW w:w="5037" w:type="dxa"/>
            <w:shd w:val="clear" w:color="auto" w:fill="auto"/>
          </w:tcPr>
          <w:p w:rsidR="009C7157" w:rsidRPr="00471944" w:rsidRDefault="009C7157">
            <w:pPr>
              <w:pStyle w:val="Tabletext"/>
              <w:rPr>
                <w:sz w:val="16"/>
                <w:szCs w:val="16"/>
              </w:rPr>
            </w:pPr>
            <w:r w:rsidRPr="00471944">
              <w:rPr>
                <w:sz w:val="16"/>
                <w:szCs w:val="16"/>
              </w:rPr>
              <w:t xml:space="preserve">ad </w:t>
            </w:r>
            <w:r>
              <w:rPr>
                <w:sz w:val="16"/>
                <w:szCs w:val="16"/>
              </w:rPr>
              <w:t xml:space="preserve">No 86, </w:t>
            </w:r>
            <w:r w:rsidRPr="00471944">
              <w:rPr>
                <w:sz w:val="16"/>
                <w:szCs w:val="16"/>
              </w:rPr>
              <w:t>1997</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pPr>
              <w:rPr>
                <w:sz w:val="16"/>
                <w:szCs w:val="16"/>
              </w:rPr>
            </w:pPr>
            <w:r w:rsidRPr="00471944">
              <w:rPr>
                <w:rFonts w:cs="Times New Roman"/>
                <w:sz w:val="16"/>
                <w:szCs w:val="16"/>
              </w:rPr>
              <w:t xml:space="preserve">am </w:t>
            </w:r>
            <w:r>
              <w:rPr>
                <w:rFonts w:cs="Times New Roman"/>
                <w:sz w:val="16"/>
                <w:szCs w:val="16"/>
              </w:rPr>
              <w:t xml:space="preserve">No 145, </w:t>
            </w:r>
            <w:r w:rsidRPr="00471944">
              <w:rPr>
                <w:rFonts w:cs="Times New Roman"/>
                <w:sz w:val="16"/>
                <w:szCs w:val="16"/>
              </w:rPr>
              <w:t xml:space="preserve">2005; </w:t>
            </w:r>
            <w:r>
              <w:rPr>
                <w:rFonts w:cs="Times New Roman"/>
                <w:sz w:val="16"/>
                <w:szCs w:val="16"/>
              </w:rPr>
              <w:t xml:space="preserve">No 280, </w:t>
            </w:r>
            <w:r w:rsidRPr="00471944">
              <w:rPr>
                <w:rFonts w:cs="Times New Roman"/>
                <w:sz w:val="16"/>
                <w:szCs w:val="16"/>
              </w:rPr>
              <w:t xml:space="preserve">2010 (as am by </w:t>
            </w:r>
            <w:r>
              <w:rPr>
                <w:rFonts w:cs="Times New Roman"/>
                <w:sz w:val="16"/>
                <w:szCs w:val="16"/>
              </w:rPr>
              <w:t xml:space="preserve">No 337, </w:t>
            </w:r>
            <w:r w:rsidRPr="00471944">
              <w:rPr>
                <w:rFonts w:cs="Times New Roman"/>
                <w:sz w:val="16"/>
                <w:szCs w:val="16"/>
              </w:rPr>
              <w:t>2010)</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7</w:t>
            </w:r>
            <w:r w:rsidRPr="00471944">
              <w:rPr>
                <w:sz w:val="16"/>
                <w:szCs w:val="16"/>
              </w:rPr>
              <w:tab/>
            </w:r>
          </w:p>
        </w:tc>
        <w:tc>
          <w:tcPr>
            <w:tcW w:w="5037" w:type="dxa"/>
            <w:shd w:val="clear" w:color="auto" w:fill="auto"/>
          </w:tcPr>
          <w:p w:rsidR="009C7157" w:rsidRPr="00471944" w:rsidRDefault="009C7157">
            <w:pPr>
              <w:pStyle w:val="Tabletext"/>
              <w:rPr>
                <w:sz w:val="16"/>
                <w:szCs w:val="16"/>
              </w:rPr>
            </w:pPr>
            <w:r w:rsidRPr="00471944">
              <w:rPr>
                <w:sz w:val="16"/>
                <w:szCs w:val="16"/>
              </w:rPr>
              <w:t xml:space="preserve">am </w:t>
            </w:r>
            <w:r>
              <w:rPr>
                <w:sz w:val="16"/>
                <w:szCs w:val="16"/>
              </w:rPr>
              <w:t xml:space="preserve">No 1, </w:t>
            </w:r>
            <w:r w:rsidRPr="00471944">
              <w:rPr>
                <w:sz w:val="16"/>
                <w:szCs w:val="16"/>
              </w:rPr>
              <w:t>1979</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pPr>
              <w:rPr>
                <w:sz w:val="16"/>
                <w:szCs w:val="16"/>
              </w:rPr>
            </w:pPr>
            <w:r w:rsidRPr="00471944">
              <w:rPr>
                <w:rFonts w:cs="Times New Roman"/>
                <w:sz w:val="16"/>
                <w:szCs w:val="16"/>
              </w:rPr>
              <w:t xml:space="preserve">rs </w:t>
            </w:r>
            <w:r>
              <w:rPr>
                <w:rFonts w:cs="Times New Roman"/>
                <w:sz w:val="16"/>
                <w:szCs w:val="16"/>
              </w:rPr>
              <w:t xml:space="preserve">No 39, </w:t>
            </w:r>
            <w:r w:rsidRPr="00471944">
              <w:rPr>
                <w:rFonts w:cs="Times New Roman"/>
                <w:sz w:val="16"/>
                <w:szCs w:val="16"/>
              </w:rPr>
              <w:t>1980</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pPr>
              <w:rPr>
                <w:sz w:val="16"/>
                <w:szCs w:val="16"/>
              </w:rPr>
            </w:pPr>
            <w:r w:rsidRPr="00471944">
              <w:rPr>
                <w:rFonts w:cs="Times New Roman"/>
                <w:sz w:val="16"/>
                <w:szCs w:val="16"/>
              </w:rPr>
              <w:t xml:space="preserve">am </w:t>
            </w:r>
            <w:r>
              <w:rPr>
                <w:rFonts w:cs="Times New Roman"/>
                <w:sz w:val="16"/>
                <w:szCs w:val="16"/>
              </w:rPr>
              <w:t xml:space="preserve">No 248, </w:t>
            </w:r>
            <w:r w:rsidRPr="00471944">
              <w:rPr>
                <w:rFonts w:cs="Times New Roman"/>
                <w:sz w:val="16"/>
                <w:szCs w:val="16"/>
              </w:rPr>
              <w:t xml:space="preserve">1995; </w:t>
            </w:r>
            <w:r>
              <w:rPr>
                <w:rFonts w:cs="Times New Roman"/>
                <w:sz w:val="16"/>
                <w:szCs w:val="16"/>
              </w:rPr>
              <w:t xml:space="preserve">No 53, </w:t>
            </w:r>
            <w:r w:rsidRPr="00471944">
              <w:rPr>
                <w:rFonts w:cs="Times New Roman"/>
                <w:sz w:val="16"/>
                <w:szCs w:val="16"/>
              </w:rPr>
              <w:t>1997</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pPr>
              <w:rPr>
                <w:sz w:val="16"/>
                <w:szCs w:val="16"/>
              </w:rPr>
            </w:pPr>
            <w:r w:rsidRPr="00471944">
              <w:rPr>
                <w:rFonts w:cs="Times New Roman"/>
                <w:sz w:val="16"/>
                <w:szCs w:val="16"/>
              </w:rPr>
              <w:t xml:space="preserve">rep </w:t>
            </w:r>
            <w:r>
              <w:rPr>
                <w:rFonts w:cs="Times New Roman"/>
                <w:sz w:val="16"/>
                <w:szCs w:val="16"/>
              </w:rPr>
              <w:t xml:space="preserve">No 370, </w:t>
            </w:r>
            <w:r w:rsidRPr="00471944">
              <w:rPr>
                <w:rFonts w:cs="Times New Roman"/>
                <w:sz w:val="16"/>
                <w:szCs w:val="16"/>
              </w:rPr>
              <w:t>2006</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pPr>
              <w:rPr>
                <w:sz w:val="16"/>
                <w:szCs w:val="16"/>
              </w:rPr>
            </w:pPr>
            <w:r w:rsidRPr="00471944">
              <w:rPr>
                <w:rFonts w:cs="Times New Roman"/>
                <w:sz w:val="16"/>
                <w:szCs w:val="16"/>
              </w:rPr>
              <w:t xml:space="preserve">ad </w:t>
            </w:r>
            <w:r>
              <w:rPr>
                <w:rFonts w:cs="Times New Roman"/>
                <w:sz w:val="16"/>
                <w:szCs w:val="16"/>
              </w:rPr>
              <w:t xml:space="preserve">No 137, </w:t>
            </w:r>
            <w:r w:rsidRPr="00471944">
              <w:rPr>
                <w:rFonts w:cs="Times New Roman"/>
                <w:sz w:val="16"/>
                <w:szCs w:val="16"/>
              </w:rPr>
              <w:t>2008</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pPr>
              <w:rPr>
                <w:sz w:val="16"/>
                <w:szCs w:val="16"/>
              </w:rPr>
            </w:pPr>
            <w:r w:rsidRPr="00471944">
              <w:rPr>
                <w:rFonts w:cs="Times New Roman"/>
                <w:sz w:val="16"/>
                <w:szCs w:val="16"/>
              </w:rPr>
              <w:t xml:space="preserve">am </w:t>
            </w:r>
            <w:r>
              <w:rPr>
                <w:rFonts w:cs="Times New Roman"/>
                <w:sz w:val="16"/>
                <w:szCs w:val="16"/>
              </w:rPr>
              <w:t xml:space="preserve">No 159, </w:t>
            </w:r>
            <w:r w:rsidRPr="00471944">
              <w:rPr>
                <w:rFonts w:cs="Times New Roman"/>
                <w:sz w:val="16"/>
                <w:szCs w:val="16"/>
              </w:rPr>
              <w:t xml:space="preserve">2009; </w:t>
            </w:r>
            <w:r>
              <w:rPr>
                <w:rFonts w:cs="Times New Roman"/>
                <w:sz w:val="16"/>
                <w:szCs w:val="16"/>
              </w:rPr>
              <w:t xml:space="preserve">No 150, </w:t>
            </w:r>
            <w:r w:rsidRPr="00471944">
              <w:rPr>
                <w:rFonts w:cs="Times New Roman"/>
                <w:sz w:val="16"/>
                <w:szCs w:val="16"/>
              </w:rPr>
              <w:t>2012</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r w:rsidRPr="00471944">
              <w:rPr>
                <w:rFonts w:cs="Times New Roman"/>
                <w:sz w:val="16"/>
                <w:szCs w:val="16"/>
              </w:rPr>
              <w:t>r 7A</w:t>
            </w:r>
            <w:r w:rsidRPr="00471944">
              <w:rPr>
                <w:rFonts w:cs="Times New Roman"/>
                <w:sz w:val="16"/>
                <w:szCs w:val="16"/>
              </w:rPr>
              <w:tab/>
            </w:r>
          </w:p>
        </w:tc>
        <w:tc>
          <w:tcPr>
            <w:tcW w:w="5037" w:type="dxa"/>
            <w:shd w:val="clear" w:color="auto" w:fill="auto"/>
          </w:tcPr>
          <w:p w:rsidR="009C7157" w:rsidRPr="00471944" w:rsidRDefault="009C7157" w:rsidP="002257BE">
            <w:pPr>
              <w:rPr>
                <w:sz w:val="16"/>
                <w:szCs w:val="16"/>
              </w:rPr>
            </w:pPr>
            <w:r w:rsidRPr="00471944">
              <w:rPr>
                <w:rFonts w:cs="Times New Roman"/>
                <w:sz w:val="16"/>
                <w:szCs w:val="16"/>
              </w:rPr>
              <w:t xml:space="preserve">ad </w:t>
            </w:r>
            <w:r>
              <w:rPr>
                <w:rFonts w:cs="Times New Roman"/>
                <w:sz w:val="16"/>
                <w:szCs w:val="16"/>
              </w:rPr>
              <w:t xml:space="preserve">No 137, </w:t>
            </w:r>
            <w:r w:rsidRPr="00471944">
              <w:rPr>
                <w:rFonts w:cs="Times New Roman"/>
                <w:sz w:val="16"/>
                <w:szCs w:val="16"/>
              </w:rPr>
              <w:t>2008</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2257BE">
            <w:pPr>
              <w:rPr>
                <w:sz w:val="16"/>
                <w:szCs w:val="16"/>
              </w:rPr>
            </w:pPr>
            <w:r w:rsidRPr="00471944">
              <w:rPr>
                <w:rFonts w:cs="Times New Roman"/>
                <w:sz w:val="16"/>
                <w:szCs w:val="16"/>
              </w:rPr>
              <w:t xml:space="preserve">rs </w:t>
            </w:r>
            <w:r>
              <w:rPr>
                <w:rFonts w:cs="Times New Roman"/>
                <w:sz w:val="16"/>
                <w:szCs w:val="16"/>
              </w:rPr>
              <w:t xml:space="preserve">No 137, </w:t>
            </w:r>
            <w:r w:rsidRPr="00471944">
              <w:rPr>
                <w:rFonts w:cs="Times New Roman"/>
                <w:sz w:val="16"/>
                <w:szCs w:val="16"/>
              </w:rPr>
              <w:t>2008</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pPr>
              <w:rPr>
                <w:sz w:val="16"/>
                <w:szCs w:val="16"/>
              </w:rPr>
            </w:pPr>
            <w:r w:rsidRPr="00471944">
              <w:rPr>
                <w:rFonts w:cs="Times New Roman"/>
                <w:sz w:val="16"/>
                <w:szCs w:val="16"/>
              </w:rPr>
              <w:t xml:space="preserve">am </w:t>
            </w:r>
            <w:r>
              <w:rPr>
                <w:rFonts w:cs="Times New Roman"/>
                <w:sz w:val="16"/>
                <w:szCs w:val="16"/>
              </w:rPr>
              <w:t xml:space="preserve">No 159, </w:t>
            </w:r>
            <w:r w:rsidRPr="00471944">
              <w:rPr>
                <w:rFonts w:cs="Times New Roman"/>
                <w:sz w:val="16"/>
                <w:szCs w:val="16"/>
              </w:rPr>
              <w:t xml:space="preserve">2009; </w:t>
            </w:r>
            <w:r>
              <w:rPr>
                <w:rFonts w:cs="Times New Roman"/>
                <w:sz w:val="16"/>
                <w:szCs w:val="16"/>
              </w:rPr>
              <w:t xml:space="preserve">No 150, </w:t>
            </w:r>
            <w:r w:rsidRPr="00471944">
              <w:rPr>
                <w:rFonts w:cs="Times New Roman"/>
                <w:sz w:val="16"/>
                <w:szCs w:val="16"/>
              </w:rPr>
              <w:t>2012</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r w:rsidRPr="00471944">
              <w:rPr>
                <w:rFonts w:cs="Times New Roman"/>
                <w:sz w:val="16"/>
                <w:szCs w:val="16"/>
              </w:rPr>
              <w:t>r 7AA</w:t>
            </w:r>
            <w:r w:rsidRPr="00471944">
              <w:rPr>
                <w:rFonts w:cs="Times New Roman"/>
                <w:sz w:val="16"/>
                <w:szCs w:val="16"/>
              </w:rPr>
              <w:tab/>
            </w:r>
          </w:p>
        </w:tc>
        <w:tc>
          <w:tcPr>
            <w:tcW w:w="5037" w:type="dxa"/>
            <w:shd w:val="clear" w:color="auto" w:fill="auto"/>
          </w:tcPr>
          <w:p w:rsidR="009C7157" w:rsidRPr="00471944" w:rsidRDefault="009C7157" w:rsidP="002257BE">
            <w:pPr>
              <w:rPr>
                <w:sz w:val="16"/>
                <w:szCs w:val="16"/>
              </w:rPr>
            </w:pPr>
            <w:r w:rsidRPr="00471944">
              <w:rPr>
                <w:rFonts w:cs="Times New Roman"/>
                <w:sz w:val="16"/>
                <w:szCs w:val="16"/>
              </w:rPr>
              <w:t xml:space="preserve">ad </w:t>
            </w:r>
            <w:r>
              <w:rPr>
                <w:rFonts w:cs="Times New Roman"/>
                <w:sz w:val="16"/>
                <w:szCs w:val="16"/>
              </w:rPr>
              <w:t xml:space="preserve">No 150, </w:t>
            </w:r>
            <w:r w:rsidRPr="00471944">
              <w:rPr>
                <w:rFonts w:cs="Times New Roman"/>
                <w:sz w:val="16"/>
                <w:szCs w:val="16"/>
              </w:rPr>
              <w:t>2012</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7B</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137, </w:t>
            </w:r>
            <w:r w:rsidRPr="00471944">
              <w:rPr>
                <w:sz w:val="16"/>
                <w:szCs w:val="16"/>
              </w:rPr>
              <w:t>2008</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p>
        </w:tc>
        <w:tc>
          <w:tcPr>
            <w:tcW w:w="5037" w:type="dxa"/>
            <w:shd w:val="clear" w:color="auto" w:fill="auto"/>
          </w:tcPr>
          <w:p w:rsidR="009C7157" w:rsidRPr="00471944" w:rsidRDefault="009C7157" w:rsidP="002257BE">
            <w:pPr>
              <w:pStyle w:val="Tabletext"/>
              <w:rPr>
                <w:sz w:val="16"/>
                <w:szCs w:val="16"/>
              </w:rPr>
            </w:pPr>
            <w:r w:rsidRPr="00471944">
              <w:rPr>
                <w:sz w:val="16"/>
                <w:szCs w:val="16"/>
              </w:rPr>
              <w:t>am No 277, 2013</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7C</w:t>
            </w:r>
            <w:r w:rsidRPr="00471944">
              <w:rPr>
                <w:sz w:val="16"/>
                <w:szCs w:val="16"/>
              </w:rPr>
              <w:tab/>
            </w:r>
          </w:p>
        </w:tc>
        <w:tc>
          <w:tcPr>
            <w:tcW w:w="5037" w:type="dxa"/>
            <w:shd w:val="clear" w:color="auto" w:fill="auto"/>
          </w:tcPr>
          <w:p w:rsidR="009C7157" w:rsidRPr="00471944" w:rsidRDefault="009C7157">
            <w:pPr>
              <w:pStyle w:val="Tabletext"/>
              <w:rPr>
                <w:sz w:val="16"/>
                <w:szCs w:val="16"/>
              </w:rPr>
            </w:pPr>
            <w:r w:rsidRPr="00471944">
              <w:rPr>
                <w:sz w:val="16"/>
                <w:szCs w:val="16"/>
              </w:rPr>
              <w:t xml:space="preserve">ad </w:t>
            </w:r>
            <w:r>
              <w:rPr>
                <w:sz w:val="16"/>
                <w:szCs w:val="16"/>
              </w:rPr>
              <w:t xml:space="preserve">No 137, </w:t>
            </w:r>
            <w:r w:rsidRPr="00471944">
              <w:rPr>
                <w:sz w:val="16"/>
                <w:szCs w:val="16"/>
              </w:rPr>
              <w:t>2008</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7D</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137, </w:t>
            </w:r>
            <w:r w:rsidRPr="00471944">
              <w:rPr>
                <w:sz w:val="16"/>
                <w:szCs w:val="16"/>
              </w:rPr>
              <w:t>2008</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8</w:t>
            </w:r>
            <w:r w:rsidRPr="00471944">
              <w:rPr>
                <w:sz w:val="16"/>
                <w:szCs w:val="16"/>
              </w:rPr>
              <w:tab/>
            </w:r>
          </w:p>
        </w:tc>
        <w:tc>
          <w:tcPr>
            <w:tcW w:w="5037" w:type="dxa"/>
            <w:shd w:val="clear" w:color="auto" w:fill="auto"/>
          </w:tcPr>
          <w:p w:rsidR="009C7157" w:rsidRPr="00471944" w:rsidRDefault="009C7157">
            <w:pPr>
              <w:pStyle w:val="Tabletext"/>
              <w:rPr>
                <w:sz w:val="16"/>
                <w:szCs w:val="16"/>
              </w:rPr>
            </w:pPr>
            <w:r w:rsidRPr="00471944">
              <w:rPr>
                <w:sz w:val="16"/>
                <w:szCs w:val="16"/>
              </w:rPr>
              <w:t xml:space="preserve">ad </w:t>
            </w:r>
            <w:r>
              <w:rPr>
                <w:sz w:val="16"/>
                <w:szCs w:val="16"/>
              </w:rPr>
              <w:t xml:space="preserve">No 212, </w:t>
            </w:r>
            <w:r w:rsidRPr="00471944">
              <w:rPr>
                <w:sz w:val="16"/>
                <w:szCs w:val="16"/>
              </w:rPr>
              <w:t>1978</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2257BE">
            <w:pPr>
              <w:rPr>
                <w:sz w:val="16"/>
                <w:szCs w:val="16"/>
              </w:rPr>
            </w:pPr>
            <w:r w:rsidRPr="00471944">
              <w:rPr>
                <w:rFonts w:cs="Times New Roman"/>
                <w:sz w:val="16"/>
                <w:szCs w:val="16"/>
              </w:rPr>
              <w:t xml:space="preserve">rep </w:t>
            </w:r>
            <w:r>
              <w:rPr>
                <w:rFonts w:cs="Times New Roman"/>
                <w:sz w:val="16"/>
                <w:szCs w:val="16"/>
              </w:rPr>
              <w:t xml:space="preserve">No 1, </w:t>
            </w:r>
            <w:r w:rsidRPr="00471944">
              <w:rPr>
                <w:rFonts w:cs="Times New Roman"/>
                <w:sz w:val="16"/>
                <w:szCs w:val="16"/>
              </w:rPr>
              <w:t>1979</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2257BE">
            <w:pPr>
              <w:rPr>
                <w:sz w:val="16"/>
                <w:szCs w:val="16"/>
              </w:rPr>
            </w:pPr>
            <w:r w:rsidRPr="00471944">
              <w:rPr>
                <w:rFonts w:cs="Times New Roman"/>
                <w:sz w:val="16"/>
                <w:szCs w:val="16"/>
              </w:rPr>
              <w:t xml:space="preserve">ad </w:t>
            </w:r>
            <w:r>
              <w:rPr>
                <w:rFonts w:cs="Times New Roman"/>
                <w:sz w:val="16"/>
                <w:szCs w:val="16"/>
              </w:rPr>
              <w:t xml:space="preserve">No 39, </w:t>
            </w:r>
            <w:r w:rsidRPr="00471944">
              <w:rPr>
                <w:rFonts w:cs="Times New Roman"/>
                <w:sz w:val="16"/>
                <w:szCs w:val="16"/>
              </w:rPr>
              <w:t>1980</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8A</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98, </w:t>
            </w:r>
            <w:r w:rsidRPr="00471944">
              <w:rPr>
                <w:sz w:val="16"/>
                <w:szCs w:val="16"/>
              </w:rPr>
              <w:t>2006</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pPr>
              <w:rPr>
                <w:sz w:val="16"/>
                <w:szCs w:val="16"/>
              </w:rPr>
            </w:pPr>
            <w:r w:rsidRPr="00471944">
              <w:rPr>
                <w:rFonts w:cs="Times New Roman"/>
                <w:sz w:val="16"/>
                <w:szCs w:val="16"/>
              </w:rPr>
              <w:t xml:space="preserve">am </w:t>
            </w:r>
            <w:r>
              <w:rPr>
                <w:rFonts w:cs="Times New Roman"/>
                <w:sz w:val="16"/>
                <w:szCs w:val="16"/>
              </w:rPr>
              <w:t xml:space="preserve">No 78, </w:t>
            </w:r>
            <w:r w:rsidRPr="00471944">
              <w:rPr>
                <w:rFonts w:cs="Times New Roman"/>
                <w:sz w:val="16"/>
                <w:szCs w:val="16"/>
              </w:rPr>
              <w:t>2007</w:t>
            </w:r>
            <w:r>
              <w:rPr>
                <w:rFonts w:cs="Times New Roman"/>
                <w:sz w:val="16"/>
                <w:szCs w:val="16"/>
              </w:rPr>
              <w:t>;</w:t>
            </w:r>
            <w:r w:rsidRPr="00471944">
              <w:rPr>
                <w:rFonts w:cs="Times New Roman"/>
                <w:sz w:val="16"/>
                <w:szCs w:val="16"/>
              </w:rPr>
              <w:t xml:space="preserve"> No 205, </w:t>
            </w:r>
            <w:r>
              <w:rPr>
                <w:rFonts w:cs="Times New Roman"/>
                <w:sz w:val="16"/>
                <w:szCs w:val="16"/>
              </w:rPr>
              <w:t>2007; No </w:t>
            </w:r>
            <w:r w:rsidRPr="00471944">
              <w:rPr>
                <w:rFonts w:cs="Times New Roman"/>
                <w:sz w:val="16"/>
                <w:szCs w:val="16"/>
              </w:rPr>
              <w:t>332</w:t>
            </w:r>
            <w:r>
              <w:rPr>
                <w:rFonts w:cs="Times New Roman"/>
                <w:sz w:val="16"/>
                <w:szCs w:val="16"/>
              </w:rPr>
              <w:t>, 2007; No</w:t>
            </w:r>
            <w:r w:rsidRPr="00471944">
              <w:rPr>
                <w:rFonts w:cs="Times New Roman"/>
                <w:sz w:val="16"/>
                <w:szCs w:val="16"/>
              </w:rPr>
              <w:t xml:space="preserve"> 359</w:t>
            </w:r>
            <w:r>
              <w:rPr>
                <w:rFonts w:cs="Times New Roman"/>
                <w:sz w:val="16"/>
                <w:szCs w:val="16"/>
              </w:rPr>
              <w:t>, 2007</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pPr>
              <w:rPr>
                <w:sz w:val="16"/>
                <w:szCs w:val="16"/>
              </w:rPr>
            </w:pPr>
            <w:r w:rsidRPr="00471944">
              <w:rPr>
                <w:rFonts w:cs="Times New Roman"/>
                <w:sz w:val="16"/>
                <w:szCs w:val="16"/>
              </w:rPr>
              <w:t xml:space="preserve">rs </w:t>
            </w:r>
            <w:r>
              <w:rPr>
                <w:rFonts w:cs="Times New Roman"/>
                <w:sz w:val="16"/>
                <w:szCs w:val="16"/>
              </w:rPr>
              <w:t xml:space="preserve">No 96, </w:t>
            </w:r>
            <w:r w:rsidRPr="00471944">
              <w:rPr>
                <w:rFonts w:cs="Times New Roman"/>
                <w:sz w:val="16"/>
                <w:szCs w:val="16"/>
              </w:rPr>
              <w:t xml:space="preserve">2008; </w:t>
            </w:r>
            <w:r>
              <w:rPr>
                <w:rFonts w:cs="Times New Roman"/>
                <w:sz w:val="16"/>
                <w:szCs w:val="16"/>
              </w:rPr>
              <w:t xml:space="preserve">No 87, </w:t>
            </w:r>
            <w:r w:rsidRPr="00471944">
              <w:rPr>
                <w:rFonts w:cs="Times New Roman"/>
                <w:sz w:val="16"/>
                <w:szCs w:val="16"/>
              </w:rPr>
              <w:t xml:space="preserve">2009; </w:t>
            </w:r>
            <w:r>
              <w:rPr>
                <w:rFonts w:cs="Times New Roman"/>
                <w:sz w:val="16"/>
                <w:szCs w:val="16"/>
              </w:rPr>
              <w:t xml:space="preserve">No 123, </w:t>
            </w:r>
            <w:r w:rsidRPr="00471944">
              <w:rPr>
                <w:rFonts w:cs="Times New Roman"/>
                <w:sz w:val="16"/>
                <w:szCs w:val="16"/>
              </w:rPr>
              <w:t>2010</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pPr>
              <w:rPr>
                <w:sz w:val="16"/>
                <w:szCs w:val="16"/>
              </w:rPr>
            </w:pPr>
            <w:r w:rsidRPr="00471944">
              <w:rPr>
                <w:rFonts w:cs="Times New Roman"/>
                <w:sz w:val="16"/>
                <w:szCs w:val="16"/>
              </w:rPr>
              <w:t xml:space="preserve">am </w:t>
            </w:r>
            <w:r>
              <w:rPr>
                <w:rFonts w:cs="Times New Roman"/>
                <w:sz w:val="16"/>
                <w:szCs w:val="16"/>
              </w:rPr>
              <w:t xml:space="preserve">No 123, </w:t>
            </w:r>
            <w:r w:rsidRPr="00471944">
              <w:rPr>
                <w:rFonts w:cs="Times New Roman"/>
                <w:sz w:val="16"/>
                <w:szCs w:val="16"/>
              </w:rPr>
              <w:t>2010</w:t>
            </w:r>
            <w:r>
              <w:rPr>
                <w:rFonts w:cs="Times New Roman"/>
                <w:sz w:val="16"/>
                <w:szCs w:val="16"/>
              </w:rPr>
              <w:t>;</w:t>
            </w:r>
            <w:r w:rsidRPr="00471944">
              <w:rPr>
                <w:rFonts w:cs="Times New Roman"/>
                <w:sz w:val="16"/>
                <w:szCs w:val="16"/>
              </w:rPr>
              <w:t xml:space="preserve"> No 336</w:t>
            </w:r>
            <w:r>
              <w:rPr>
                <w:rFonts w:cs="Times New Roman"/>
                <w:sz w:val="16"/>
                <w:szCs w:val="16"/>
              </w:rPr>
              <w:t>, 2010</w:t>
            </w:r>
            <w:r w:rsidRPr="00471944">
              <w:rPr>
                <w:rFonts w:cs="Times New Roman"/>
                <w:sz w:val="16"/>
                <w:szCs w:val="16"/>
              </w:rPr>
              <w:t xml:space="preserve">; </w:t>
            </w:r>
            <w:r>
              <w:rPr>
                <w:rFonts w:cs="Times New Roman"/>
                <w:sz w:val="16"/>
                <w:szCs w:val="16"/>
              </w:rPr>
              <w:t xml:space="preserve">No 79, </w:t>
            </w:r>
            <w:r w:rsidRPr="00471944">
              <w:rPr>
                <w:rFonts w:cs="Times New Roman"/>
                <w:sz w:val="16"/>
                <w:szCs w:val="16"/>
              </w:rPr>
              <w:t>2011</w:t>
            </w:r>
            <w:r>
              <w:rPr>
                <w:rFonts w:cs="Times New Roman"/>
                <w:sz w:val="16"/>
                <w:szCs w:val="16"/>
              </w:rPr>
              <w:t>; No </w:t>
            </w:r>
            <w:r w:rsidRPr="00471944">
              <w:rPr>
                <w:rFonts w:cs="Times New Roman"/>
                <w:sz w:val="16"/>
                <w:szCs w:val="16"/>
              </w:rPr>
              <w:t>271</w:t>
            </w:r>
            <w:r>
              <w:rPr>
                <w:rFonts w:cs="Times New Roman"/>
                <w:sz w:val="16"/>
                <w:szCs w:val="16"/>
              </w:rPr>
              <w:t>, 2011</w:t>
            </w:r>
            <w:r w:rsidRPr="00471944">
              <w:rPr>
                <w:rFonts w:cs="Times New Roman"/>
                <w:sz w:val="16"/>
                <w:szCs w:val="16"/>
              </w:rPr>
              <w:t xml:space="preserve">; </w:t>
            </w:r>
            <w:r>
              <w:rPr>
                <w:rFonts w:cs="Times New Roman"/>
                <w:sz w:val="16"/>
                <w:szCs w:val="16"/>
              </w:rPr>
              <w:t xml:space="preserve">No 247, </w:t>
            </w:r>
            <w:r w:rsidRPr="00471944">
              <w:rPr>
                <w:rFonts w:cs="Times New Roman"/>
                <w:sz w:val="16"/>
                <w:szCs w:val="16"/>
              </w:rPr>
              <w:t>2012; No 9</w:t>
            </w:r>
            <w:r>
              <w:rPr>
                <w:rFonts w:cs="Times New Roman"/>
                <w:sz w:val="16"/>
                <w:szCs w:val="16"/>
              </w:rPr>
              <w:t>, 2013; No</w:t>
            </w:r>
            <w:r w:rsidRPr="00471944">
              <w:rPr>
                <w:rFonts w:cs="Times New Roman"/>
                <w:sz w:val="16"/>
                <w:szCs w:val="16"/>
              </w:rPr>
              <w:t xml:space="preserve"> 149, 2013; No 33</w:t>
            </w:r>
            <w:r>
              <w:rPr>
                <w:rFonts w:cs="Times New Roman"/>
                <w:sz w:val="16"/>
                <w:szCs w:val="16"/>
              </w:rPr>
              <w:t>, 2014; No 88</w:t>
            </w:r>
            <w:r w:rsidRPr="00471944">
              <w:rPr>
                <w:rFonts w:cs="Times New Roman"/>
                <w:sz w:val="16"/>
                <w:szCs w:val="16"/>
              </w:rPr>
              <w:t>, 2014</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497CAA">
            <w:pPr>
              <w:rPr>
                <w:rFonts w:cs="Times New Roman"/>
                <w:sz w:val="16"/>
                <w:szCs w:val="16"/>
              </w:rPr>
            </w:pPr>
            <w:r>
              <w:rPr>
                <w:rFonts w:cs="Times New Roman"/>
                <w:sz w:val="16"/>
                <w:szCs w:val="16"/>
              </w:rPr>
              <w:t xml:space="preserve">rs No 185, 2014 </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9</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am </w:t>
            </w:r>
            <w:r>
              <w:rPr>
                <w:sz w:val="16"/>
                <w:szCs w:val="16"/>
              </w:rPr>
              <w:t xml:space="preserve">No 1, </w:t>
            </w:r>
            <w:r w:rsidRPr="00471944">
              <w:rPr>
                <w:sz w:val="16"/>
                <w:szCs w:val="16"/>
              </w:rPr>
              <w:t>1979</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2257BE">
            <w:pPr>
              <w:rPr>
                <w:sz w:val="16"/>
                <w:szCs w:val="16"/>
              </w:rPr>
            </w:pPr>
            <w:r w:rsidRPr="00471944">
              <w:rPr>
                <w:rFonts w:cs="Times New Roman"/>
                <w:sz w:val="16"/>
                <w:szCs w:val="16"/>
              </w:rPr>
              <w:t xml:space="preserve">rs </w:t>
            </w:r>
            <w:r>
              <w:rPr>
                <w:rFonts w:cs="Times New Roman"/>
                <w:sz w:val="16"/>
                <w:szCs w:val="16"/>
              </w:rPr>
              <w:t xml:space="preserve">No 39, </w:t>
            </w:r>
            <w:r w:rsidRPr="00471944">
              <w:rPr>
                <w:rFonts w:cs="Times New Roman"/>
                <w:sz w:val="16"/>
                <w:szCs w:val="16"/>
              </w:rPr>
              <w:t>1980</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2257BE">
            <w:pPr>
              <w:rPr>
                <w:sz w:val="16"/>
                <w:szCs w:val="16"/>
              </w:rPr>
            </w:pPr>
            <w:r w:rsidRPr="00471944">
              <w:rPr>
                <w:rFonts w:cs="Times New Roman"/>
                <w:sz w:val="16"/>
                <w:szCs w:val="16"/>
              </w:rPr>
              <w:t xml:space="preserve">am </w:t>
            </w:r>
            <w:r>
              <w:rPr>
                <w:rFonts w:cs="Times New Roman"/>
                <w:sz w:val="16"/>
                <w:szCs w:val="16"/>
              </w:rPr>
              <w:t xml:space="preserve">No 248, </w:t>
            </w:r>
            <w:r w:rsidRPr="00471944">
              <w:rPr>
                <w:rFonts w:cs="Times New Roman"/>
                <w:sz w:val="16"/>
                <w:szCs w:val="16"/>
              </w:rPr>
              <w:t>1995</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pPr>
              <w:rPr>
                <w:sz w:val="16"/>
                <w:szCs w:val="16"/>
              </w:rPr>
            </w:pPr>
            <w:r w:rsidRPr="00471944">
              <w:rPr>
                <w:rFonts w:cs="Times New Roman"/>
                <w:sz w:val="16"/>
                <w:szCs w:val="16"/>
              </w:rPr>
              <w:t xml:space="preserve">rs </w:t>
            </w:r>
            <w:r>
              <w:rPr>
                <w:rFonts w:cs="Times New Roman"/>
                <w:sz w:val="16"/>
                <w:szCs w:val="16"/>
              </w:rPr>
              <w:t xml:space="preserve">No 90, </w:t>
            </w:r>
            <w:r w:rsidRPr="00471944">
              <w:rPr>
                <w:rFonts w:cs="Times New Roman"/>
                <w:sz w:val="16"/>
                <w:szCs w:val="16"/>
              </w:rPr>
              <w:t>2012</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10</w:t>
            </w:r>
            <w:r w:rsidRPr="00471944">
              <w:rPr>
                <w:sz w:val="16"/>
                <w:szCs w:val="16"/>
              </w:rPr>
              <w:tab/>
            </w:r>
          </w:p>
        </w:tc>
        <w:tc>
          <w:tcPr>
            <w:tcW w:w="5037" w:type="dxa"/>
            <w:shd w:val="clear" w:color="auto" w:fill="auto"/>
          </w:tcPr>
          <w:p w:rsidR="009C7157" w:rsidRPr="00471944" w:rsidRDefault="009C7157">
            <w:pPr>
              <w:pStyle w:val="Tabletext"/>
              <w:rPr>
                <w:sz w:val="16"/>
                <w:szCs w:val="16"/>
              </w:rPr>
            </w:pPr>
            <w:r w:rsidRPr="00471944">
              <w:rPr>
                <w:sz w:val="16"/>
                <w:szCs w:val="16"/>
              </w:rPr>
              <w:t xml:space="preserve">rep </w:t>
            </w:r>
            <w:r>
              <w:rPr>
                <w:sz w:val="16"/>
                <w:szCs w:val="16"/>
              </w:rPr>
              <w:t xml:space="preserve">No 1, </w:t>
            </w:r>
            <w:r w:rsidRPr="00471944">
              <w:rPr>
                <w:sz w:val="16"/>
                <w:szCs w:val="16"/>
              </w:rPr>
              <w:t>1979</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12</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am </w:t>
            </w:r>
            <w:r>
              <w:rPr>
                <w:sz w:val="16"/>
                <w:szCs w:val="16"/>
              </w:rPr>
              <w:t xml:space="preserve">No 1, </w:t>
            </w:r>
            <w:r w:rsidRPr="00471944">
              <w:rPr>
                <w:sz w:val="16"/>
                <w:szCs w:val="16"/>
              </w:rPr>
              <w:t>1979</w:t>
            </w:r>
            <w:r>
              <w:rPr>
                <w:sz w:val="16"/>
                <w:szCs w:val="16"/>
              </w:rPr>
              <w:t>; No 37, 2015</w:t>
            </w:r>
          </w:p>
        </w:tc>
      </w:tr>
      <w:tr w:rsidR="009C7157" w:rsidRPr="00471944" w:rsidTr="009C7157">
        <w:trPr>
          <w:gridAfter w:val="1"/>
          <w:wAfter w:w="19" w:type="dxa"/>
        </w:trPr>
        <w:tc>
          <w:tcPr>
            <w:tcW w:w="2031" w:type="dxa"/>
            <w:shd w:val="clear" w:color="auto" w:fill="auto"/>
          </w:tcPr>
          <w:p w:rsidR="009C7157" w:rsidRPr="00471944" w:rsidRDefault="009C7157">
            <w:pPr>
              <w:pStyle w:val="Tabletext"/>
              <w:tabs>
                <w:tab w:val="center" w:leader="dot" w:pos="2268"/>
              </w:tabs>
              <w:rPr>
                <w:sz w:val="16"/>
                <w:szCs w:val="16"/>
              </w:rPr>
            </w:pPr>
            <w:r w:rsidRPr="00471944">
              <w:rPr>
                <w:sz w:val="16"/>
                <w:szCs w:val="16"/>
              </w:rPr>
              <w:t>r 13</w:t>
            </w:r>
            <w:r w:rsidRPr="00471944">
              <w:rPr>
                <w:sz w:val="16"/>
                <w:szCs w:val="16"/>
              </w:rPr>
              <w:tab/>
            </w:r>
          </w:p>
        </w:tc>
        <w:tc>
          <w:tcPr>
            <w:tcW w:w="5037" w:type="dxa"/>
            <w:shd w:val="clear" w:color="auto" w:fill="auto"/>
          </w:tcPr>
          <w:p w:rsidR="009C7157" w:rsidRPr="00471944" w:rsidRDefault="009C7157">
            <w:pPr>
              <w:pStyle w:val="Tabletext"/>
              <w:rPr>
                <w:sz w:val="16"/>
                <w:szCs w:val="16"/>
              </w:rPr>
            </w:pPr>
            <w:r w:rsidRPr="00471944">
              <w:rPr>
                <w:sz w:val="16"/>
                <w:szCs w:val="16"/>
              </w:rPr>
              <w:t xml:space="preserve">am </w:t>
            </w:r>
            <w:r>
              <w:rPr>
                <w:sz w:val="16"/>
                <w:szCs w:val="16"/>
              </w:rPr>
              <w:t xml:space="preserve">No 1, </w:t>
            </w:r>
            <w:r w:rsidRPr="00471944">
              <w:rPr>
                <w:sz w:val="16"/>
                <w:szCs w:val="16"/>
              </w:rPr>
              <w:t xml:space="preserve">1979; </w:t>
            </w:r>
            <w:r>
              <w:rPr>
                <w:sz w:val="16"/>
                <w:szCs w:val="16"/>
              </w:rPr>
              <w:t xml:space="preserve">No 370, </w:t>
            </w:r>
            <w:r w:rsidRPr="00471944">
              <w:rPr>
                <w:sz w:val="16"/>
                <w:szCs w:val="16"/>
              </w:rPr>
              <w:t>2006</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15</w:t>
            </w:r>
            <w:r w:rsidRPr="00471944">
              <w:rPr>
                <w:sz w:val="16"/>
                <w:szCs w:val="16"/>
              </w:rPr>
              <w:tab/>
            </w:r>
          </w:p>
        </w:tc>
        <w:tc>
          <w:tcPr>
            <w:tcW w:w="5037" w:type="dxa"/>
            <w:shd w:val="clear" w:color="auto" w:fill="auto"/>
          </w:tcPr>
          <w:p w:rsidR="009C7157" w:rsidRPr="00471944" w:rsidRDefault="009C7157">
            <w:pPr>
              <w:pStyle w:val="Tabletext"/>
              <w:rPr>
                <w:sz w:val="16"/>
                <w:szCs w:val="16"/>
              </w:rPr>
            </w:pPr>
            <w:r w:rsidRPr="00471944">
              <w:rPr>
                <w:sz w:val="16"/>
                <w:szCs w:val="16"/>
              </w:rPr>
              <w:t xml:space="preserve">am </w:t>
            </w:r>
            <w:r>
              <w:rPr>
                <w:sz w:val="16"/>
                <w:szCs w:val="16"/>
              </w:rPr>
              <w:t xml:space="preserve">No 1, </w:t>
            </w:r>
            <w:r w:rsidRPr="00471944">
              <w:rPr>
                <w:sz w:val="16"/>
                <w:szCs w:val="16"/>
              </w:rPr>
              <w:t xml:space="preserve">1979; </w:t>
            </w:r>
            <w:r>
              <w:rPr>
                <w:sz w:val="16"/>
                <w:szCs w:val="16"/>
              </w:rPr>
              <w:t xml:space="preserve">No 330, </w:t>
            </w:r>
            <w:r w:rsidRPr="00471944">
              <w:rPr>
                <w:sz w:val="16"/>
                <w:szCs w:val="16"/>
              </w:rPr>
              <w:t>1995</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17</w:t>
            </w:r>
            <w:r w:rsidRPr="00471944">
              <w:rPr>
                <w:sz w:val="16"/>
                <w:szCs w:val="16"/>
              </w:rPr>
              <w:tab/>
            </w:r>
          </w:p>
        </w:tc>
        <w:tc>
          <w:tcPr>
            <w:tcW w:w="5037" w:type="dxa"/>
            <w:shd w:val="clear" w:color="auto" w:fill="auto"/>
          </w:tcPr>
          <w:p w:rsidR="009C7157" w:rsidRPr="00471944" w:rsidRDefault="009C7157">
            <w:pPr>
              <w:pStyle w:val="Tabletext"/>
              <w:rPr>
                <w:sz w:val="16"/>
                <w:szCs w:val="16"/>
              </w:rPr>
            </w:pPr>
            <w:r w:rsidRPr="00471944">
              <w:rPr>
                <w:sz w:val="16"/>
                <w:szCs w:val="16"/>
              </w:rPr>
              <w:t xml:space="preserve">am </w:t>
            </w:r>
            <w:r>
              <w:rPr>
                <w:sz w:val="16"/>
                <w:szCs w:val="16"/>
              </w:rPr>
              <w:t xml:space="preserve">No 1, </w:t>
            </w:r>
            <w:r w:rsidRPr="00471944">
              <w:rPr>
                <w:sz w:val="16"/>
                <w:szCs w:val="16"/>
              </w:rPr>
              <w:t xml:space="preserve">1979; </w:t>
            </w:r>
            <w:r>
              <w:rPr>
                <w:sz w:val="16"/>
                <w:szCs w:val="16"/>
              </w:rPr>
              <w:t xml:space="preserve">No 20, </w:t>
            </w:r>
            <w:r w:rsidRPr="00471944">
              <w:rPr>
                <w:sz w:val="16"/>
                <w:szCs w:val="16"/>
              </w:rPr>
              <w:t>1996</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18</w:t>
            </w:r>
            <w:r w:rsidRPr="00471944">
              <w:rPr>
                <w:sz w:val="16"/>
                <w:szCs w:val="16"/>
              </w:rPr>
              <w:tab/>
            </w:r>
          </w:p>
        </w:tc>
        <w:tc>
          <w:tcPr>
            <w:tcW w:w="5037" w:type="dxa"/>
            <w:shd w:val="clear" w:color="auto" w:fill="auto"/>
          </w:tcPr>
          <w:p w:rsidR="009C7157" w:rsidRPr="00471944" w:rsidRDefault="009C7157">
            <w:pPr>
              <w:pStyle w:val="Tabletext"/>
              <w:rPr>
                <w:sz w:val="16"/>
                <w:szCs w:val="16"/>
              </w:rPr>
            </w:pPr>
            <w:r w:rsidRPr="00471944">
              <w:rPr>
                <w:sz w:val="16"/>
                <w:szCs w:val="16"/>
              </w:rPr>
              <w:t xml:space="preserve">am </w:t>
            </w:r>
            <w:r>
              <w:rPr>
                <w:sz w:val="16"/>
                <w:szCs w:val="16"/>
              </w:rPr>
              <w:t xml:space="preserve">No 1, </w:t>
            </w:r>
            <w:r w:rsidRPr="00471944">
              <w:rPr>
                <w:sz w:val="16"/>
                <w:szCs w:val="16"/>
              </w:rPr>
              <w:t xml:space="preserve">1979; </w:t>
            </w:r>
            <w:r>
              <w:rPr>
                <w:sz w:val="16"/>
                <w:szCs w:val="16"/>
              </w:rPr>
              <w:t xml:space="preserve">No 20, </w:t>
            </w:r>
            <w:r w:rsidRPr="00471944">
              <w:rPr>
                <w:sz w:val="16"/>
                <w:szCs w:val="16"/>
              </w:rPr>
              <w:t>1996</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20</w:t>
            </w:r>
            <w:r w:rsidRPr="00471944">
              <w:rPr>
                <w:sz w:val="16"/>
                <w:szCs w:val="16"/>
              </w:rPr>
              <w:tab/>
            </w:r>
          </w:p>
        </w:tc>
        <w:tc>
          <w:tcPr>
            <w:tcW w:w="5037" w:type="dxa"/>
            <w:shd w:val="clear" w:color="auto" w:fill="auto"/>
          </w:tcPr>
          <w:p w:rsidR="009C7157" w:rsidRPr="00471944" w:rsidRDefault="009C7157">
            <w:pPr>
              <w:pStyle w:val="Tabletext"/>
              <w:rPr>
                <w:sz w:val="16"/>
                <w:szCs w:val="16"/>
              </w:rPr>
            </w:pPr>
            <w:r w:rsidRPr="00471944">
              <w:rPr>
                <w:sz w:val="16"/>
                <w:szCs w:val="16"/>
              </w:rPr>
              <w:t xml:space="preserve">am </w:t>
            </w:r>
            <w:r>
              <w:rPr>
                <w:sz w:val="16"/>
                <w:szCs w:val="16"/>
              </w:rPr>
              <w:t xml:space="preserve">No 1, </w:t>
            </w:r>
            <w:r w:rsidRPr="00471944">
              <w:rPr>
                <w:sz w:val="16"/>
                <w:szCs w:val="16"/>
              </w:rPr>
              <w:t xml:space="preserve">1979; </w:t>
            </w:r>
            <w:r>
              <w:rPr>
                <w:sz w:val="16"/>
                <w:szCs w:val="16"/>
              </w:rPr>
              <w:t xml:space="preserve">No 248, </w:t>
            </w:r>
            <w:r w:rsidRPr="00471944">
              <w:rPr>
                <w:sz w:val="16"/>
                <w:szCs w:val="16"/>
              </w:rPr>
              <w:t xml:space="preserve">1995; </w:t>
            </w:r>
            <w:r>
              <w:rPr>
                <w:sz w:val="16"/>
                <w:szCs w:val="16"/>
              </w:rPr>
              <w:t xml:space="preserve">No 322, </w:t>
            </w:r>
            <w:r w:rsidRPr="00471944">
              <w:rPr>
                <w:sz w:val="16"/>
                <w:szCs w:val="16"/>
              </w:rPr>
              <w:t xml:space="preserve">1997; </w:t>
            </w:r>
            <w:r>
              <w:rPr>
                <w:sz w:val="16"/>
                <w:szCs w:val="16"/>
              </w:rPr>
              <w:t xml:space="preserve">No 370, </w:t>
            </w:r>
            <w:r w:rsidRPr="00471944">
              <w:rPr>
                <w:sz w:val="16"/>
                <w:szCs w:val="16"/>
              </w:rPr>
              <w:t>2006</w:t>
            </w:r>
          </w:p>
        </w:tc>
      </w:tr>
      <w:tr w:rsidR="009C7157" w:rsidRPr="00471944" w:rsidTr="009C7157">
        <w:trPr>
          <w:gridAfter w:val="1"/>
          <w:wAfter w:w="19" w:type="dxa"/>
        </w:trPr>
        <w:tc>
          <w:tcPr>
            <w:tcW w:w="2031" w:type="dxa"/>
            <w:shd w:val="clear" w:color="auto" w:fill="auto"/>
          </w:tcPr>
          <w:p w:rsidR="009C7157" w:rsidRPr="00471944" w:rsidRDefault="009C7157">
            <w:pPr>
              <w:pStyle w:val="Tabletext"/>
              <w:tabs>
                <w:tab w:val="center" w:leader="dot" w:pos="2268"/>
              </w:tabs>
              <w:rPr>
                <w:sz w:val="16"/>
                <w:szCs w:val="16"/>
              </w:rPr>
            </w:pPr>
            <w:r w:rsidRPr="00471944">
              <w:rPr>
                <w:sz w:val="16"/>
                <w:szCs w:val="16"/>
              </w:rPr>
              <w:t>r 20A</w:t>
            </w:r>
            <w:r w:rsidRPr="00471944">
              <w:rPr>
                <w:sz w:val="16"/>
                <w:szCs w:val="16"/>
              </w:rPr>
              <w:tab/>
            </w:r>
          </w:p>
        </w:tc>
        <w:tc>
          <w:tcPr>
            <w:tcW w:w="5037" w:type="dxa"/>
            <w:shd w:val="clear" w:color="auto" w:fill="auto"/>
          </w:tcPr>
          <w:p w:rsidR="009C7157" w:rsidRPr="00471944" w:rsidRDefault="009C7157">
            <w:pPr>
              <w:pStyle w:val="Tabletext"/>
              <w:rPr>
                <w:sz w:val="16"/>
                <w:szCs w:val="16"/>
              </w:rPr>
            </w:pPr>
            <w:r w:rsidRPr="00471944">
              <w:rPr>
                <w:sz w:val="16"/>
                <w:szCs w:val="16"/>
              </w:rPr>
              <w:t xml:space="preserve">ad </w:t>
            </w:r>
            <w:r>
              <w:rPr>
                <w:sz w:val="16"/>
                <w:szCs w:val="16"/>
              </w:rPr>
              <w:t xml:space="preserve">No 20, </w:t>
            </w:r>
            <w:r w:rsidRPr="00471944">
              <w:rPr>
                <w:sz w:val="16"/>
                <w:szCs w:val="16"/>
              </w:rPr>
              <w:t>1996</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pPr>
              <w:pStyle w:val="Tabletext"/>
              <w:rPr>
                <w:sz w:val="16"/>
                <w:szCs w:val="16"/>
              </w:rPr>
            </w:pPr>
            <w:r w:rsidRPr="00471944">
              <w:rPr>
                <w:sz w:val="16"/>
                <w:szCs w:val="16"/>
              </w:rPr>
              <w:t xml:space="preserve">am </w:t>
            </w:r>
            <w:r>
              <w:rPr>
                <w:sz w:val="16"/>
                <w:szCs w:val="16"/>
              </w:rPr>
              <w:t xml:space="preserve">No 322, </w:t>
            </w:r>
            <w:r w:rsidRPr="00471944">
              <w:rPr>
                <w:sz w:val="16"/>
                <w:szCs w:val="16"/>
              </w:rPr>
              <w:t>1997</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r>
              <w:rPr>
                <w:sz w:val="16"/>
                <w:szCs w:val="16"/>
              </w:rPr>
              <w:t>r 21</w:t>
            </w:r>
            <w:r>
              <w:rPr>
                <w:sz w:val="16"/>
                <w:szCs w:val="16"/>
              </w:rPr>
              <w:tab/>
            </w:r>
          </w:p>
        </w:tc>
        <w:tc>
          <w:tcPr>
            <w:tcW w:w="5037" w:type="dxa"/>
            <w:shd w:val="clear" w:color="auto" w:fill="auto"/>
          </w:tcPr>
          <w:p w:rsidR="009C7157" w:rsidRPr="00471944" w:rsidRDefault="009C7157" w:rsidP="002257BE">
            <w:pPr>
              <w:pStyle w:val="Tabletext"/>
              <w:rPr>
                <w:sz w:val="16"/>
                <w:szCs w:val="16"/>
              </w:rPr>
            </w:pPr>
            <w:r>
              <w:rPr>
                <w:sz w:val="16"/>
                <w:szCs w:val="16"/>
              </w:rPr>
              <w:t>am No 37, 2015</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22</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am </w:t>
            </w:r>
            <w:r>
              <w:rPr>
                <w:sz w:val="16"/>
                <w:szCs w:val="16"/>
              </w:rPr>
              <w:t xml:space="preserve">No 20, </w:t>
            </w:r>
            <w:r w:rsidRPr="00471944">
              <w:rPr>
                <w:sz w:val="16"/>
                <w:szCs w:val="16"/>
              </w:rPr>
              <w:t>1996</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22A</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20, </w:t>
            </w:r>
            <w:r w:rsidRPr="00471944">
              <w:rPr>
                <w:sz w:val="16"/>
                <w:szCs w:val="16"/>
              </w:rPr>
              <w:t>1996</w:t>
            </w:r>
          </w:p>
        </w:tc>
      </w:tr>
      <w:tr w:rsidR="009C7157" w:rsidRPr="00471944" w:rsidTr="009C7157">
        <w:trPr>
          <w:gridAfter w:val="1"/>
          <w:wAfter w:w="19" w:type="dxa"/>
        </w:trPr>
        <w:tc>
          <w:tcPr>
            <w:tcW w:w="2031" w:type="dxa"/>
            <w:shd w:val="clear" w:color="auto" w:fill="auto"/>
          </w:tcPr>
          <w:p w:rsidR="009C7157" w:rsidRPr="00471944" w:rsidRDefault="009C7157">
            <w:pPr>
              <w:pStyle w:val="Tabletext"/>
              <w:tabs>
                <w:tab w:val="center" w:leader="dot" w:pos="2268"/>
              </w:tabs>
              <w:rPr>
                <w:sz w:val="16"/>
                <w:szCs w:val="16"/>
              </w:rPr>
            </w:pPr>
            <w:r w:rsidRPr="00471944">
              <w:rPr>
                <w:sz w:val="16"/>
                <w:szCs w:val="16"/>
              </w:rPr>
              <w:t>r 22B</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20, </w:t>
            </w:r>
            <w:r w:rsidRPr="00471944">
              <w:rPr>
                <w:sz w:val="16"/>
                <w:szCs w:val="16"/>
              </w:rPr>
              <w:t>1996</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am </w:t>
            </w:r>
            <w:r>
              <w:rPr>
                <w:sz w:val="16"/>
                <w:szCs w:val="16"/>
              </w:rPr>
              <w:t xml:space="preserve">No 322, </w:t>
            </w:r>
            <w:r w:rsidRPr="00471944">
              <w:rPr>
                <w:sz w:val="16"/>
                <w:szCs w:val="16"/>
              </w:rPr>
              <w:t>1997</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24</w:t>
            </w:r>
            <w:r w:rsidRPr="00471944">
              <w:rPr>
                <w:sz w:val="16"/>
                <w:szCs w:val="16"/>
              </w:rPr>
              <w:tab/>
            </w:r>
          </w:p>
        </w:tc>
        <w:tc>
          <w:tcPr>
            <w:tcW w:w="5037" w:type="dxa"/>
            <w:shd w:val="clear" w:color="auto" w:fill="auto"/>
          </w:tcPr>
          <w:p w:rsidR="009C7157" w:rsidRPr="00471944" w:rsidRDefault="009C7157">
            <w:pPr>
              <w:pStyle w:val="Tabletext"/>
              <w:rPr>
                <w:sz w:val="16"/>
                <w:szCs w:val="16"/>
              </w:rPr>
            </w:pPr>
            <w:r w:rsidRPr="00471944">
              <w:rPr>
                <w:sz w:val="16"/>
                <w:szCs w:val="16"/>
              </w:rPr>
              <w:t xml:space="preserve">am </w:t>
            </w:r>
            <w:r>
              <w:rPr>
                <w:sz w:val="16"/>
                <w:szCs w:val="16"/>
              </w:rPr>
              <w:t xml:space="preserve">No 1, </w:t>
            </w:r>
            <w:r w:rsidRPr="00471944">
              <w:rPr>
                <w:sz w:val="16"/>
                <w:szCs w:val="16"/>
              </w:rPr>
              <w:t xml:space="preserve">1979; </w:t>
            </w:r>
            <w:r>
              <w:rPr>
                <w:sz w:val="16"/>
                <w:szCs w:val="16"/>
              </w:rPr>
              <w:t xml:space="preserve">No 370, </w:t>
            </w:r>
            <w:r w:rsidRPr="00471944">
              <w:rPr>
                <w:sz w:val="16"/>
                <w:szCs w:val="16"/>
              </w:rPr>
              <w:t>2006</w:t>
            </w:r>
          </w:p>
        </w:tc>
      </w:tr>
      <w:tr w:rsidR="009C7157" w:rsidRPr="00471944" w:rsidTr="009C7157">
        <w:trPr>
          <w:gridAfter w:val="1"/>
          <w:wAfter w:w="19" w:type="dxa"/>
        </w:trPr>
        <w:tc>
          <w:tcPr>
            <w:tcW w:w="2031" w:type="dxa"/>
            <w:shd w:val="clear" w:color="auto" w:fill="auto"/>
          </w:tcPr>
          <w:p w:rsidR="009C7157" w:rsidRPr="00471944" w:rsidRDefault="009C7157">
            <w:pPr>
              <w:pStyle w:val="Tabletext"/>
              <w:tabs>
                <w:tab w:val="center" w:leader="dot" w:pos="2268"/>
              </w:tabs>
              <w:rPr>
                <w:sz w:val="16"/>
                <w:szCs w:val="16"/>
              </w:rPr>
            </w:pPr>
            <w:r w:rsidRPr="00471944">
              <w:rPr>
                <w:sz w:val="16"/>
                <w:szCs w:val="16"/>
              </w:rPr>
              <w:t>r 25</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am </w:t>
            </w:r>
            <w:r>
              <w:rPr>
                <w:sz w:val="16"/>
                <w:szCs w:val="16"/>
              </w:rPr>
              <w:t xml:space="preserve">No 1, </w:t>
            </w:r>
            <w:r w:rsidRPr="00471944">
              <w:rPr>
                <w:sz w:val="16"/>
                <w:szCs w:val="16"/>
              </w:rPr>
              <w:t>1979</w:t>
            </w:r>
          </w:p>
        </w:tc>
      </w:tr>
      <w:tr w:rsidR="009C7157" w:rsidRPr="00471944" w:rsidTr="009C7157">
        <w:trPr>
          <w:gridAfter w:val="1"/>
          <w:wAfter w:w="19" w:type="dxa"/>
        </w:trPr>
        <w:tc>
          <w:tcPr>
            <w:tcW w:w="2031" w:type="dxa"/>
            <w:shd w:val="clear" w:color="auto" w:fill="auto"/>
          </w:tcPr>
          <w:p w:rsidR="009C7157" w:rsidRPr="00471944" w:rsidRDefault="009C7157">
            <w:pPr>
              <w:pStyle w:val="Tabletext"/>
              <w:tabs>
                <w:tab w:val="center" w:leader="dot" w:pos="2268"/>
              </w:tabs>
              <w:rPr>
                <w:sz w:val="16"/>
                <w:szCs w:val="16"/>
              </w:rPr>
            </w:pPr>
            <w:r w:rsidRPr="00471944">
              <w:rPr>
                <w:sz w:val="16"/>
                <w:szCs w:val="16"/>
              </w:rPr>
              <w:t>r 26</w:t>
            </w:r>
            <w:r w:rsidRPr="00471944">
              <w:rPr>
                <w:sz w:val="16"/>
                <w:szCs w:val="16"/>
              </w:rPr>
              <w:tab/>
            </w:r>
          </w:p>
        </w:tc>
        <w:tc>
          <w:tcPr>
            <w:tcW w:w="5037" w:type="dxa"/>
            <w:shd w:val="clear" w:color="auto" w:fill="auto"/>
          </w:tcPr>
          <w:p w:rsidR="009C7157" w:rsidRPr="00471944" w:rsidRDefault="009C7157">
            <w:pPr>
              <w:pStyle w:val="Tabletext"/>
              <w:rPr>
                <w:sz w:val="16"/>
                <w:szCs w:val="16"/>
              </w:rPr>
            </w:pPr>
            <w:r w:rsidRPr="00471944">
              <w:rPr>
                <w:sz w:val="16"/>
                <w:szCs w:val="16"/>
              </w:rPr>
              <w:t xml:space="preserve">am </w:t>
            </w:r>
            <w:r>
              <w:rPr>
                <w:sz w:val="16"/>
                <w:szCs w:val="16"/>
              </w:rPr>
              <w:t xml:space="preserve">No 1, </w:t>
            </w:r>
            <w:r w:rsidRPr="00471944">
              <w:rPr>
                <w:sz w:val="16"/>
                <w:szCs w:val="16"/>
              </w:rPr>
              <w:t xml:space="preserve">1979; </w:t>
            </w:r>
            <w:r>
              <w:rPr>
                <w:sz w:val="16"/>
                <w:szCs w:val="16"/>
              </w:rPr>
              <w:t xml:space="preserve">No 370, </w:t>
            </w:r>
            <w:r w:rsidRPr="00471944">
              <w:rPr>
                <w:sz w:val="16"/>
                <w:szCs w:val="16"/>
              </w:rPr>
              <w:t xml:space="preserve">2006; </w:t>
            </w:r>
            <w:r>
              <w:rPr>
                <w:sz w:val="16"/>
                <w:szCs w:val="16"/>
              </w:rPr>
              <w:t xml:space="preserve">No 90, </w:t>
            </w:r>
            <w:r w:rsidRPr="00471944">
              <w:rPr>
                <w:sz w:val="16"/>
                <w:szCs w:val="16"/>
              </w:rPr>
              <w:t>2012</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28</w:t>
            </w:r>
            <w:r w:rsidRPr="00471944">
              <w:rPr>
                <w:sz w:val="16"/>
                <w:szCs w:val="16"/>
              </w:rPr>
              <w:tab/>
            </w:r>
          </w:p>
        </w:tc>
        <w:tc>
          <w:tcPr>
            <w:tcW w:w="5037" w:type="dxa"/>
            <w:shd w:val="clear" w:color="auto" w:fill="auto"/>
          </w:tcPr>
          <w:p w:rsidR="009C7157" w:rsidRPr="00471944" w:rsidRDefault="009C7157">
            <w:pPr>
              <w:pStyle w:val="Tabletext"/>
              <w:rPr>
                <w:sz w:val="16"/>
                <w:szCs w:val="16"/>
              </w:rPr>
            </w:pPr>
            <w:r w:rsidRPr="00471944">
              <w:rPr>
                <w:sz w:val="16"/>
                <w:szCs w:val="16"/>
              </w:rPr>
              <w:t xml:space="preserve">am </w:t>
            </w:r>
            <w:r>
              <w:rPr>
                <w:sz w:val="16"/>
                <w:szCs w:val="16"/>
              </w:rPr>
              <w:t xml:space="preserve">No 1, </w:t>
            </w:r>
            <w:r w:rsidRPr="00471944">
              <w:rPr>
                <w:sz w:val="16"/>
                <w:szCs w:val="16"/>
              </w:rPr>
              <w:t>1979</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pPr>
              <w:rPr>
                <w:sz w:val="16"/>
                <w:szCs w:val="16"/>
              </w:rPr>
            </w:pPr>
            <w:r w:rsidRPr="00471944">
              <w:rPr>
                <w:rFonts w:cs="Times New Roman"/>
                <w:sz w:val="16"/>
                <w:szCs w:val="16"/>
              </w:rPr>
              <w:t xml:space="preserve">rs </w:t>
            </w:r>
            <w:r>
              <w:rPr>
                <w:rFonts w:cs="Times New Roman"/>
                <w:sz w:val="16"/>
                <w:szCs w:val="16"/>
              </w:rPr>
              <w:t xml:space="preserve">No 92, </w:t>
            </w:r>
            <w:r w:rsidRPr="00471944">
              <w:rPr>
                <w:rFonts w:cs="Times New Roman"/>
                <w:sz w:val="16"/>
                <w:szCs w:val="16"/>
              </w:rPr>
              <w:t>1992</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pPr>
              <w:rPr>
                <w:sz w:val="16"/>
                <w:szCs w:val="16"/>
              </w:rPr>
            </w:pPr>
            <w:r w:rsidRPr="00471944">
              <w:rPr>
                <w:rFonts w:cs="Times New Roman"/>
                <w:sz w:val="16"/>
                <w:szCs w:val="16"/>
              </w:rPr>
              <w:t xml:space="preserve">am </w:t>
            </w:r>
            <w:r>
              <w:rPr>
                <w:rFonts w:cs="Times New Roman"/>
                <w:sz w:val="16"/>
                <w:szCs w:val="16"/>
              </w:rPr>
              <w:t xml:space="preserve">No 21, </w:t>
            </w:r>
            <w:r w:rsidRPr="00471944">
              <w:rPr>
                <w:rFonts w:cs="Times New Roman"/>
                <w:sz w:val="16"/>
                <w:szCs w:val="16"/>
              </w:rPr>
              <w:t xml:space="preserve">1993; </w:t>
            </w:r>
            <w:r>
              <w:rPr>
                <w:rFonts w:cs="Times New Roman"/>
                <w:sz w:val="16"/>
                <w:szCs w:val="16"/>
              </w:rPr>
              <w:t xml:space="preserve">No 248, </w:t>
            </w:r>
            <w:r w:rsidRPr="00471944">
              <w:rPr>
                <w:rFonts w:cs="Times New Roman"/>
                <w:sz w:val="16"/>
                <w:szCs w:val="16"/>
              </w:rPr>
              <w:t xml:space="preserve">1995; </w:t>
            </w:r>
            <w:r>
              <w:rPr>
                <w:rFonts w:cs="Times New Roman"/>
                <w:sz w:val="16"/>
                <w:szCs w:val="16"/>
              </w:rPr>
              <w:t xml:space="preserve">No 20, </w:t>
            </w:r>
            <w:r w:rsidRPr="00471944">
              <w:rPr>
                <w:rFonts w:cs="Times New Roman"/>
                <w:sz w:val="16"/>
                <w:szCs w:val="16"/>
              </w:rPr>
              <w:t xml:space="preserve">1996; </w:t>
            </w:r>
            <w:r>
              <w:rPr>
                <w:rFonts w:cs="Times New Roman"/>
                <w:sz w:val="16"/>
                <w:szCs w:val="16"/>
              </w:rPr>
              <w:t xml:space="preserve">No 322, </w:t>
            </w:r>
            <w:r w:rsidRPr="00471944">
              <w:rPr>
                <w:rFonts w:cs="Times New Roman"/>
                <w:sz w:val="16"/>
                <w:szCs w:val="16"/>
              </w:rPr>
              <w:t xml:space="preserve">1997; </w:t>
            </w:r>
            <w:r>
              <w:rPr>
                <w:rFonts w:cs="Times New Roman"/>
                <w:sz w:val="16"/>
                <w:szCs w:val="16"/>
              </w:rPr>
              <w:t xml:space="preserve">No 365, </w:t>
            </w:r>
            <w:r w:rsidRPr="00471944">
              <w:rPr>
                <w:rFonts w:cs="Times New Roman"/>
                <w:sz w:val="16"/>
                <w:szCs w:val="16"/>
              </w:rPr>
              <w:t xml:space="preserve">1998; </w:t>
            </w:r>
            <w:r>
              <w:rPr>
                <w:rFonts w:cs="Times New Roman"/>
                <w:sz w:val="16"/>
                <w:szCs w:val="16"/>
              </w:rPr>
              <w:t xml:space="preserve">No 226, </w:t>
            </w:r>
            <w:r w:rsidRPr="00471944">
              <w:rPr>
                <w:rFonts w:cs="Times New Roman"/>
                <w:sz w:val="16"/>
                <w:szCs w:val="16"/>
              </w:rPr>
              <w:t xml:space="preserve">2001; </w:t>
            </w:r>
            <w:r>
              <w:rPr>
                <w:rFonts w:cs="Times New Roman"/>
                <w:sz w:val="16"/>
                <w:szCs w:val="16"/>
              </w:rPr>
              <w:t xml:space="preserve">No 370, </w:t>
            </w:r>
            <w:r w:rsidRPr="00471944">
              <w:rPr>
                <w:rFonts w:cs="Times New Roman"/>
                <w:sz w:val="16"/>
                <w:szCs w:val="16"/>
              </w:rPr>
              <w:t xml:space="preserve">2006; </w:t>
            </w:r>
            <w:r>
              <w:rPr>
                <w:rFonts w:cs="Times New Roman"/>
                <w:sz w:val="16"/>
                <w:szCs w:val="16"/>
              </w:rPr>
              <w:t xml:space="preserve">No 45, </w:t>
            </w:r>
            <w:r w:rsidRPr="00471944">
              <w:rPr>
                <w:rFonts w:cs="Times New Roman"/>
                <w:sz w:val="16"/>
                <w:szCs w:val="16"/>
              </w:rPr>
              <w:t xml:space="preserve">2007; </w:t>
            </w:r>
            <w:r>
              <w:rPr>
                <w:rFonts w:cs="Times New Roman"/>
                <w:sz w:val="16"/>
                <w:szCs w:val="16"/>
              </w:rPr>
              <w:t xml:space="preserve">No 16, </w:t>
            </w:r>
            <w:r w:rsidRPr="00471944">
              <w:rPr>
                <w:rFonts w:cs="Times New Roman"/>
                <w:sz w:val="16"/>
                <w:szCs w:val="16"/>
              </w:rPr>
              <w:t xml:space="preserve">2008; </w:t>
            </w:r>
            <w:r>
              <w:rPr>
                <w:rFonts w:cs="Times New Roman"/>
                <w:sz w:val="16"/>
                <w:szCs w:val="16"/>
              </w:rPr>
              <w:t xml:space="preserve">No 178, </w:t>
            </w:r>
            <w:r w:rsidRPr="00471944">
              <w:rPr>
                <w:rFonts w:cs="Times New Roman"/>
                <w:sz w:val="16"/>
                <w:szCs w:val="16"/>
              </w:rPr>
              <w:t xml:space="preserve">2009; </w:t>
            </w:r>
            <w:r>
              <w:rPr>
                <w:rFonts w:cs="Times New Roman"/>
                <w:sz w:val="16"/>
                <w:szCs w:val="16"/>
              </w:rPr>
              <w:t xml:space="preserve">No 90, </w:t>
            </w:r>
            <w:r w:rsidRPr="00471944">
              <w:rPr>
                <w:rFonts w:cs="Times New Roman"/>
                <w:sz w:val="16"/>
                <w:szCs w:val="16"/>
              </w:rPr>
              <w:t>2012</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28A</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175, </w:t>
            </w:r>
            <w:r w:rsidRPr="00471944">
              <w:rPr>
                <w:sz w:val="16"/>
                <w:szCs w:val="16"/>
              </w:rPr>
              <w:t>1974</w:t>
            </w:r>
          </w:p>
        </w:tc>
      </w:tr>
      <w:tr w:rsidR="009C7157" w:rsidRPr="00471944" w:rsidTr="009C7157">
        <w:trPr>
          <w:gridAfter w:val="1"/>
          <w:wAfter w:w="19" w:type="dxa"/>
        </w:trPr>
        <w:tc>
          <w:tcPr>
            <w:tcW w:w="2031" w:type="dxa"/>
            <w:shd w:val="clear" w:color="auto" w:fill="auto"/>
          </w:tcPr>
          <w:p w:rsidR="009C7157" w:rsidRPr="00471944" w:rsidRDefault="009C7157" w:rsidP="002257BE">
            <w:pPr>
              <w:keepNext/>
              <w:keepLines/>
              <w:tabs>
                <w:tab w:val="center" w:leader="dot" w:pos="2268"/>
              </w:tabs>
              <w:rPr>
                <w:sz w:val="16"/>
                <w:szCs w:val="16"/>
              </w:rPr>
            </w:pPr>
          </w:p>
        </w:tc>
        <w:tc>
          <w:tcPr>
            <w:tcW w:w="5037" w:type="dxa"/>
            <w:shd w:val="clear" w:color="auto" w:fill="auto"/>
          </w:tcPr>
          <w:p w:rsidR="009C7157" w:rsidRPr="00471944" w:rsidRDefault="009C7157">
            <w:pPr>
              <w:rPr>
                <w:sz w:val="16"/>
                <w:szCs w:val="16"/>
              </w:rPr>
            </w:pPr>
            <w:r w:rsidRPr="00471944">
              <w:rPr>
                <w:rFonts w:cs="Times New Roman"/>
                <w:sz w:val="16"/>
                <w:szCs w:val="16"/>
              </w:rPr>
              <w:t xml:space="preserve">am </w:t>
            </w:r>
            <w:r>
              <w:rPr>
                <w:rFonts w:cs="Times New Roman"/>
                <w:sz w:val="16"/>
                <w:szCs w:val="16"/>
              </w:rPr>
              <w:t xml:space="preserve">No 247, </w:t>
            </w:r>
            <w:r w:rsidRPr="00471944">
              <w:rPr>
                <w:rFonts w:cs="Times New Roman"/>
                <w:sz w:val="16"/>
                <w:szCs w:val="16"/>
              </w:rPr>
              <w:t xml:space="preserve">1974; </w:t>
            </w:r>
            <w:r>
              <w:rPr>
                <w:rFonts w:cs="Times New Roman"/>
                <w:sz w:val="16"/>
                <w:szCs w:val="16"/>
              </w:rPr>
              <w:t xml:space="preserve">No 13, </w:t>
            </w:r>
            <w:r w:rsidRPr="00471944">
              <w:rPr>
                <w:rFonts w:cs="Times New Roman"/>
                <w:sz w:val="16"/>
                <w:szCs w:val="16"/>
              </w:rPr>
              <w:t>1975</w:t>
            </w:r>
          </w:p>
        </w:tc>
      </w:tr>
      <w:tr w:rsidR="009C7157" w:rsidRPr="00471944" w:rsidTr="009C7157">
        <w:trPr>
          <w:gridAfter w:val="1"/>
          <w:wAfter w:w="19" w:type="dxa"/>
        </w:trPr>
        <w:tc>
          <w:tcPr>
            <w:tcW w:w="2031" w:type="dxa"/>
            <w:shd w:val="clear" w:color="auto" w:fill="auto"/>
          </w:tcPr>
          <w:p w:rsidR="009C7157" w:rsidRPr="00471944" w:rsidRDefault="009C7157" w:rsidP="002257BE">
            <w:pPr>
              <w:keepNext/>
              <w:keepLines/>
              <w:tabs>
                <w:tab w:val="center" w:leader="dot" w:pos="2268"/>
              </w:tabs>
              <w:rPr>
                <w:sz w:val="16"/>
                <w:szCs w:val="16"/>
              </w:rPr>
            </w:pPr>
          </w:p>
        </w:tc>
        <w:tc>
          <w:tcPr>
            <w:tcW w:w="5037" w:type="dxa"/>
            <w:shd w:val="clear" w:color="auto" w:fill="auto"/>
          </w:tcPr>
          <w:p w:rsidR="009C7157" w:rsidRPr="00471944" w:rsidRDefault="009C7157">
            <w:pPr>
              <w:rPr>
                <w:sz w:val="16"/>
                <w:szCs w:val="16"/>
              </w:rPr>
            </w:pPr>
            <w:r w:rsidRPr="00471944">
              <w:rPr>
                <w:rFonts w:cs="Times New Roman"/>
                <w:sz w:val="16"/>
                <w:szCs w:val="16"/>
              </w:rPr>
              <w:t xml:space="preserve">rep </w:t>
            </w:r>
            <w:r>
              <w:rPr>
                <w:rFonts w:cs="Times New Roman"/>
                <w:sz w:val="16"/>
                <w:szCs w:val="16"/>
              </w:rPr>
              <w:t xml:space="preserve">No 87, </w:t>
            </w:r>
            <w:r w:rsidRPr="00471944">
              <w:rPr>
                <w:rFonts w:cs="Times New Roman"/>
                <w:sz w:val="16"/>
                <w:szCs w:val="16"/>
              </w:rPr>
              <w:t>1979</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pPr>
              <w:rPr>
                <w:sz w:val="16"/>
                <w:szCs w:val="16"/>
              </w:rPr>
            </w:pPr>
            <w:r w:rsidRPr="00471944">
              <w:rPr>
                <w:rFonts w:cs="Times New Roman"/>
                <w:sz w:val="16"/>
                <w:szCs w:val="16"/>
              </w:rPr>
              <w:t xml:space="preserve">ad </w:t>
            </w:r>
            <w:r>
              <w:rPr>
                <w:rFonts w:cs="Times New Roman"/>
                <w:sz w:val="16"/>
                <w:szCs w:val="16"/>
              </w:rPr>
              <w:t xml:space="preserve">No 92, </w:t>
            </w:r>
            <w:r w:rsidRPr="00471944">
              <w:rPr>
                <w:rFonts w:cs="Times New Roman"/>
                <w:sz w:val="16"/>
                <w:szCs w:val="16"/>
              </w:rPr>
              <w:t>1992</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28AA</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164, </w:t>
            </w:r>
            <w:r w:rsidRPr="00471944">
              <w:rPr>
                <w:sz w:val="16"/>
                <w:szCs w:val="16"/>
              </w:rPr>
              <w:t>2000</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2257BE">
            <w:pPr>
              <w:rPr>
                <w:sz w:val="16"/>
                <w:szCs w:val="16"/>
              </w:rPr>
            </w:pPr>
            <w:r w:rsidRPr="00471944">
              <w:rPr>
                <w:rFonts w:cs="Times New Roman"/>
                <w:sz w:val="16"/>
                <w:szCs w:val="16"/>
              </w:rPr>
              <w:t xml:space="preserve">rep </w:t>
            </w:r>
            <w:r>
              <w:rPr>
                <w:rFonts w:cs="Times New Roman"/>
                <w:sz w:val="16"/>
                <w:szCs w:val="16"/>
              </w:rPr>
              <w:t xml:space="preserve">No 22, </w:t>
            </w:r>
            <w:r w:rsidRPr="00471944">
              <w:rPr>
                <w:rFonts w:cs="Times New Roman"/>
                <w:sz w:val="16"/>
                <w:szCs w:val="16"/>
              </w:rPr>
              <w:t>2002</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2257BE">
            <w:pPr>
              <w:rPr>
                <w:sz w:val="16"/>
                <w:szCs w:val="16"/>
              </w:rPr>
            </w:pPr>
            <w:r w:rsidRPr="00471944">
              <w:rPr>
                <w:rFonts w:cs="Times New Roman"/>
                <w:sz w:val="16"/>
                <w:szCs w:val="16"/>
              </w:rPr>
              <w:t xml:space="preserve">ad </w:t>
            </w:r>
            <w:r>
              <w:rPr>
                <w:rFonts w:cs="Times New Roman"/>
                <w:sz w:val="16"/>
                <w:szCs w:val="16"/>
              </w:rPr>
              <w:t xml:space="preserve">No 228, </w:t>
            </w:r>
            <w:r w:rsidRPr="00471944">
              <w:rPr>
                <w:rFonts w:cs="Times New Roman"/>
                <w:sz w:val="16"/>
                <w:szCs w:val="16"/>
              </w:rPr>
              <w:t>2007</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rPr>
                <w:sz w:val="16"/>
                <w:szCs w:val="16"/>
              </w:rPr>
            </w:pPr>
            <w:r w:rsidRPr="00471944">
              <w:rPr>
                <w:b/>
                <w:sz w:val="16"/>
                <w:szCs w:val="16"/>
              </w:rPr>
              <w:t>Part</w:t>
            </w:r>
            <w:r>
              <w:rPr>
                <w:b/>
                <w:sz w:val="16"/>
                <w:szCs w:val="16"/>
              </w:rPr>
              <w:t> </w:t>
            </w:r>
            <w:r w:rsidRPr="00471944">
              <w:rPr>
                <w:b/>
                <w:sz w:val="16"/>
                <w:szCs w:val="16"/>
              </w:rPr>
              <w:t>2A</w:t>
            </w:r>
          </w:p>
        </w:tc>
        <w:tc>
          <w:tcPr>
            <w:tcW w:w="5037" w:type="dxa"/>
            <w:shd w:val="clear" w:color="auto" w:fill="auto"/>
          </w:tcPr>
          <w:p w:rsidR="009C7157" w:rsidRPr="00471944" w:rsidRDefault="009C7157" w:rsidP="002257BE">
            <w:pPr>
              <w:pStyle w:val="Tabletext"/>
              <w:rPr>
                <w:sz w:val="16"/>
                <w:szCs w:val="16"/>
              </w:rPr>
            </w:pP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Part</w:t>
            </w:r>
            <w:r>
              <w:rPr>
                <w:sz w:val="16"/>
                <w:szCs w:val="16"/>
              </w:rPr>
              <w:t> </w:t>
            </w:r>
            <w:r w:rsidRPr="00471944">
              <w:rPr>
                <w:sz w:val="16"/>
                <w:szCs w:val="16"/>
              </w:rPr>
              <w:t>2A</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20, </w:t>
            </w:r>
            <w:r w:rsidRPr="00471944">
              <w:rPr>
                <w:sz w:val="16"/>
                <w:szCs w:val="16"/>
              </w:rPr>
              <w:t>1996</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28B</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20, </w:t>
            </w:r>
            <w:r w:rsidRPr="00471944">
              <w:rPr>
                <w:sz w:val="16"/>
                <w:szCs w:val="16"/>
              </w:rPr>
              <w:t>1996</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2257BE">
            <w:pPr>
              <w:rPr>
                <w:sz w:val="16"/>
                <w:szCs w:val="16"/>
              </w:rPr>
            </w:pPr>
            <w:r w:rsidRPr="00471944">
              <w:rPr>
                <w:rFonts w:cs="Times New Roman"/>
                <w:sz w:val="16"/>
                <w:szCs w:val="16"/>
              </w:rPr>
              <w:t xml:space="preserve">am </w:t>
            </w:r>
            <w:r>
              <w:rPr>
                <w:rFonts w:cs="Times New Roman"/>
                <w:sz w:val="16"/>
                <w:szCs w:val="16"/>
              </w:rPr>
              <w:t xml:space="preserve">No 322, </w:t>
            </w:r>
            <w:r w:rsidRPr="00471944">
              <w:rPr>
                <w:rFonts w:cs="Times New Roman"/>
                <w:sz w:val="16"/>
                <w:szCs w:val="16"/>
              </w:rPr>
              <w:t>1997</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28C</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20, </w:t>
            </w:r>
            <w:r w:rsidRPr="00471944">
              <w:rPr>
                <w:sz w:val="16"/>
                <w:szCs w:val="16"/>
              </w:rPr>
              <w:t>1996</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2257BE">
            <w:pPr>
              <w:rPr>
                <w:sz w:val="16"/>
                <w:szCs w:val="16"/>
              </w:rPr>
            </w:pPr>
            <w:r w:rsidRPr="00471944">
              <w:rPr>
                <w:rFonts w:cs="Times New Roman"/>
                <w:sz w:val="16"/>
                <w:szCs w:val="16"/>
              </w:rPr>
              <w:t xml:space="preserve">am </w:t>
            </w:r>
            <w:r>
              <w:rPr>
                <w:rFonts w:cs="Times New Roman"/>
                <w:sz w:val="16"/>
                <w:szCs w:val="16"/>
              </w:rPr>
              <w:t xml:space="preserve">No 322, </w:t>
            </w:r>
            <w:r w:rsidRPr="00471944">
              <w:rPr>
                <w:rFonts w:cs="Times New Roman"/>
                <w:sz w:val="16"/>
                <w:szCs w:val="16"/>
              </w:rPr>
              <w:t>1997</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28D</w:t>
            </w:r>
            <w:r w:rsidRPr="00471944">
              <w:rPr>
                <w:sz w:val="16"/>
                <w:szCs w:val="16"/>
              </w:rPr>
              <w:tab/>
            </w:r>
          </w:p>
        </w:tc>
        <w:tc>
          <w:tcPr>
            <w:tcW w:w="5037" w:type="dxa"/>
            <w:shd w:val="clear" w:color="auto" w:fill="auto"/>
          </w:tcPr>
          <w:p w:rsidR="009C7157" w:rsidRPr="00471944" w:rsidRDefault="009C7157">
            <w:pPr>
              <w:pStyle w:val="Tabletext"/>
              <w:rPr>
                <w:sz w:val="16"/>
                <w:szCs w:val="16"/>
              </w:rPr>
            </w:pPr>
            <w:r w:rsidRPr="00471944">
              <w:rPr>
                <w:sz w:val="16"/>
                <w:szCs w:val="16"/>
              </w:rPr>
              <w:t xml:space="preserve">ad </w:t>
            </w:r>
            <w:r>
              <w:rPr>
                <w:sz w:val="16"/>
                <w:szCs w:val="16"/>
              </w:rPr>
              <w:t xml:space="preserve">No 20, </w:t>
            </w:r>
            <w:r w:rsidRPr="00471944">
              <w:rPr>
                <w:sz w:val="16"/>
                <w:szCs w:val="16"/>
              </w:rPr>
              <w:t>1996</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28E</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20, </w:t>
            </w:r>
            <w:r w:rsidRPr="00471944">
              <w:rPr>
                <w:sz w:val="16"/>
                <w:szCs w:val="16"/>
              </w:rPr>
              <w:t>1996</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28F</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20, </w:t>
            </w:r>
            <w:r w:rsidRPr="00471944">
              <w:rPr>
                <w:sz w:val="16"/>
                <w:szCs w:val="16"/>
              </w:rPr>
              <w:t>1996</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28G</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20, </w:t>
            </w:r>
            <w:r w:rsidRPr="00471944">
              <w:rPr>
                <w:sz w:val="16"/>
                <w:szCs w:val="16"/>
              </w:rPr>
              <w:t>1996</w:t>
            </w:r>
          </w:p>
        </w:tc>
      </w:tr>
      <w:tr w:rsidR="009C7157" w:rsidRPr="00471944" w:rsidTr="009C7157">
        <w:trPr>
          <w:gridAfter w:val="1"/>
          <w:wAfter w:w="19" w:type="dxa"/>
        </w:trPr>
        <w:tc>
          <w:tcPr>
            <w:tcW w:w="2031" w:type="dxa"/>
            <w:shd w:val="clear" w:color="auto" w:fill="auto"/>
          </w:tcPr>
          <w:p w:rsidR="009C7157" w:rsidRPr="00471944" w:rsidRDefault="009C7157">
            <w:pPr>
              <w:pStyle w:val="Tabletext"/>
              <w:tabs>
                <w:tab w:val="center" w:leader="dot" w:pos="2268"/>
              </w:tabs>
              <w:rPr>
                <w:sz w:val="16"/>
                <w:szCs w:val="16"/>
              </w:rPr>
            </w:pPr>
            <w:r w:rsidRPr="00471944">
              <w:rPr>
                <w:sz w:val="16"/>
                <w:szCs w:val="16"/>
              </w:rPr>
              <w:t>r 28H</w:t>
            </w:r>
            <w:r w:rsidRPr="00471944">
              <w:rPr>
                <w:sz w:val="16"/>
                <w:szCs w:val="16"/>
              </w:rPr>
              <w:tab/>
            </w:r>
          </w:p>
        </w:tc>
        <w:tc>
          <w:tcPr>
            <w:tcW w:w="5037" w:type="dxa"/>
            <w:shd w:val="clear" w:color="auto" w:fill="auto"/>
          </w:tcPr>
          <w:p w:rsidR="009C7157" w:rsidRPr="00471944" w:rsidRDefault="009C7157">
            <w:pPr>
              <w:pStyle w:val="Tabletext"/>
              <w:rPr>
                <w:sz w:val="16"/>
                <w:szCs w:val="16"/>
              </w:rPr>
            </w:pPr>
            <w:r w:rsidRPr="00471944">
              <w:rPr>
                <w:sz w:val="16"/>
                <w:szCs w:val="16"/>
              </w:rPr>
              <w:t xml:space="preserve">ad </w:t>
            </w:r>
            <w:r>
              <w:rPr>
                <w:sz w:val="16"/>
                <w:szCs w:val="16"/>
              </w:rPr>
              <w:t xml:space="preserve">No 20, </w:t>
            </w:r>
            <w:r w:rsidRPr="00471944">
              <w:rPr>
                <w:sz w:val="16"/>
                <w:szCs w:val="16"/>
              </w:rPr>
              <w:t>1996</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28I</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20, </w:t>
            </w:r>
            <w:r w:rsidRPr="00471944">
              <w:rPr>
                <w:sz w:val="16"/>
                <w:szCs w:val="16"/>
              </w:rPr>
              <w:t>1996</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28J</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20, </w:t>
            </w:r>
            <w:r w:rsidRPr="00471944">
              <w:rPr>
                <w:sz w:val="16"/>
                <w:szCs w:val="16"/>
              </w:rPr>
              <w:t>1996</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28K</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20, </w:t>
            </w:r>
            <w:r w:rsidRPr="00471944">
              <w:rPr>
                <w:sz w:val="16"/>
                <w:szCs w:val="16"/>
              </w:rPr>
              <w:t>1996</w:t>
            </w:r>
          </w:p>
        </w:tc>
      </w:tr>
      <w:tr w:rsidR="009C7157" w:rsidRPr="00471944" w:rsidTr="009C7157">
        <w:trPr>
          <w:gridAfter w:val="1"/>
          <w:wAfter w:w="19" w:type="dxa"/>
        </w:trPr>
        <w:tc>
          <w:tcPr>
            <w:tcW w:w="2031" w:type="dxa"/>
            <w:shd w:val="clear" w:color="auto" w:fill="auto"/>
          </w:tcPr>
          <w:p w:rsidR="009C7157" w:rsidRPr="00471944" w:rsidRDefault="009C7157">
            <w:pPr>
              <w:pStyle w:val="Tabletext"/>
              <w:tabs>
                <w:tab w:val="center" w:leader="dot" w:pos="2268"/>
              </w:tabs>
              <w:rPr>
                <w:sz w:val="16"/>
                <w:szCs w:val="16"/>
              </w:rPr>
            </w:pPr>
            <w:r w:rsidRPr="00471944">
              <w:rPr>
                <w:sz w:val="16"/>
                <w:szCs w:val="16"/>
              </w:rPr>
              <w:t>r 28L</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20, </w:t>
            </w:r>
            <w:r w:rsidRPr="00471944">
              <w:rPr>
                <w:sz w:val="16"/>
                <w:szCs w:val="16"/>
              </w:rPr>
              <w:t>1996</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28M</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20, </w:t>
            </w:r>
            <w:r w:rsidRPr="00471944">
              <w:rPr>
                <w:sz w:val="16"/>
                <w:szCs w:val="16"/>
              </w:rPr>
              <w:t>1996</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28N</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20, </w:t>
            </w:r>
            <w:r w:rsidRPr="00471944">
              <w:rPr>
                <w:sz w:val="16"/>
                <w:szCs w:val="16"/>
              </w:rPr>
              <w:t>1996</w:t>
            </w:r>
          </w:p>
        </w:tc>
      </w:tr>
      <w:tr w:rsidR="009C7157" w:rsidRPr="00471944" w:rsidTr="009C7157">
        <w:trPr>
          <w:gridAfter w:val="1"/>
          <w:wAfter w:w="19" w:type="dxa"/>
        </w:trPr>
        <w:tc>
          <w:tcPr>
            <w:tcW w:w="2031" w:type="dxa"/>
            <w:shd w:val="clear" w:color="auto" w:fill="auto"/>
          </w:tcPr>
          <w:p w:rsidR="009C7157" w:rsidRPr="00471944" w:rsidRDefault="009C7157">
            <w:pPr>
              <w:pStyle w:val="Tabletext"/>
              <w:tabs>
                <w:tab w:val="center" w:leader="dot" w:pos="2268"/>
              </w:tabs>
              <w:rPr>
                <w:sz w:val="16"/>
                <w:szCs w:val="16"/>
              </w:rPr>
            </w:pPr>
            <w:r w:rsidRPr="00471944">
              <w:rPr>
                <w:sz w:val="16"/>
                <w:szCs w:val="16"/>
              </w:rPr>
              <w:t>r 28P</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20, </w:t>
            </w:r>
            <w:r w:rsidRPr="00471944">
              <w:rPr>
                <w:sz w:val="16"/>
                <w:szCs w:val="16"/>
              </w:rPr>
              <w:t>1996</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28Q</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20, </w:t>
            </w:r>
            <w:r w:rsidRPr="00471944">
              <w:rPr>
                <w:sz w:val="16"/>
                <w:szCs w:val="16"/>
              </w:rPr>
              <w:t>1996</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rPr>
                <w:sz w:val="16"/>
                <w:szCs w:val="16"/>
              </w:rPr>
            </w:pPr>
            <w:r w:rsidRPr="00471944">
              <w:rPr>
                <w:b/>
                <w:sz w:val="16"/>
                <w:szCs w:val="16"/>
              </w:rPr>
              <w:t>Part</w:t>
            </w:r>
            <w:r>
              <w:rPr>
                <w:b/>
                <w:sz w:val="16"/>
                <w:szCs w:val="16"/>
              </w:rPr>
              <w:t> </w:t>
            </w:r>
            <w:r w:rsidRPr="00471944">
              <w:rPr>
                <w:b/>
                <w:sz w:val="16"/>
                <w:szCs w:val="16"/>
              </w:rPr>
              <w:t>2B</w:t>
            </w:r>
          </w:p>
        </w:tc>
        <w:tc>
          <w:tcPr>
            <w:tcW w:w="5037" w:type="dxa"/>
            <w:shd w:val="clear" w:color="auto" w:fill="auto"/>
          </w:tcPr>
          <w:p w:rsidR="009C7157" w:rsidRPr="00471944" w:rsidRDefault="009C7157" w:rsidP="002257BE">
            <w:pPr>
              <w:pStyle w:val="Tabletext"/>
              <w:rPr>
                <w:sz w:val="16"/>
                <w:szCs w:val="16"/>
              </w:rPr>
            </w:pP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Part</w:t>
            </w:r>
            <w:r>
              <w:rPr>
                <w:sz w:val="16"/>
                <w:szCs w:val="16"/>
              </w:rPr>
              <w:t> </w:t>
            </w:r>
            <w:r w:rsidRPr="00471944">
              <w:rPr>
                <w:sz w:val="16"/>
                <w:szCs w:val="16"/>
              </w:rPr>
              <w:t>2B</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322, </w:t>
            </w:r>
            <w:r w:rsidRPr="00471944">
              <w:rPr>
                <w:sz w:val="16"/>
                <w:szCs w:val="16"/>
              </w:rPr>
              <w:t>1997</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rPr>
                <w:sz w:val="16"/>
                <w:szCs w:val="16"/>
              </w:rPr>
            </w:pPr>
            <w:r w:rsidRPr="00471944">
              <w:rPr>
                <w:b/>
                <w:sz w:val="16"/>
                <w:szCs w:val="16"/>
              </w:rPr>
              <w:t>Division</w:t>
            </w:r>
            <w:r>
              <w:rPr>
                <w:b/>
                <w:sz w:val="16"/>
                <w:szCs w:val="16"/>
              </w:rPr>
              <w:t> </w:t>
            </w:r>
            <w:r w:rsidRPr="00471944">
              <w:rPr>
                <w:b/>
                <w:sz w:val="16"/>
                <w:szCs w:val="16"/>
              </w:rPr>
              <w:t>1</w:t>
            </w:r>
          </w:p>
        </w:tc>
        <w:tc>
          <w:tcPr>
            <w:tcW w:w="5037" w:type="dxa"/>
            <w:shd w:val="clear" w:color="auto" w:fill="auto"/>
          </w:tcPr>
          <w:p w:rsidR="009C7157" w:rsidRPr="00471944" w:rsidRDefault="009C7157" w:rsidP="002257BE">
            <w:pPr>
              <w:pStyle w:val="Tabletext"/>
              <w:rPr>
                <w:sz w:val="16"/>
                <w:szCs w:val="16"/>
              </w:rPr>
            </w:pP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28R</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322, </w:t>
            </w:r>
            <w:r w:rsidRPr="00471944">
              <w:rPr>
                <w:sz w:val="16"/>
                <w:szCs w:val="16"/>
              </w:rPr>
              <w:t>1997</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rPr>
                <w:sz w:val="16"/>
                <w:szCs w:val="16"/>
              </w:rPr>
            </w:pPr>
            <w:r w:rsidRPr="00471944">
              <w:rPr>
                <w:b/>
                <w:sz w:val="16"/>
                <w:szCs w:val="16"/>
              </w:rPr>
              <w:t>Division</w:t>
            </w:r>
            <w:r>
              <w:rPr>
                <w:b/>
                <w:sz w:val="16"/>
                <w:szCs w:val="16"/>
              </w:rPr>
              <w:t> </w:t>
            </w:r>
            <w:r w:rsidRPr="00471944">
              <w:rPr>
                <w:b/>
                <w:sz w:val="16"/>
                <w:szCs w:val="16"/>
              </w:rPr>
              <w:t>2</w:t>
            </w:r>
          </w:p>
        </w:tc>
        <w:tc>
          <w:tcPr>
            <w:tcW w:w="5037" w:type="dxa"/>
            <w:shd w:val="clear" w:color="auto" w:fill="auto"/>
          </w:tcPr>
          <w:p w:rsidR="009C7157" w:rsidRPr="00471944" w:rsidRDefault="009C7157" w:rsidP="002257BE">
            <w:pPr>
              <w:pStyle w:val="Tabletext"/>
              <w:rPr>
                <w:sz w:val="16"/>
                <w:szCs w:val="16"/>
              </w:rPr>
            </w:pP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28S</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322, </w:t>
            </w:r>
            <w:r w:rsidRPr="00471944">
              <w:rPr>
                <w:sz w:val="16"/>
                <w:szCs w:val="16"/>
              </w:rPr>
              <w:t>1997</w:t>
            </w:r>
          </w:p>
        </w:tc>
      </w:tr>
      <w:tr w:rsidR="009C7157" w:rsidRPr="0041323B" w:rsidTr="009C7157">
        <w:trPr>
          <w:gridAfter w:val="1"/>
          <w:wAfter w:w="19" w:type="dxa"/>
        </w:trPr>
        <w:tc>
          <w:tcPr>
            <w:tcW w:w="2031" w:type="dxa"/>
            <w:shd w:val="clear" w:color="auto" w:fill="auto"/>
          </w:tcPr>
          <w:p w:rsidR="009C7157" w:rsidRPr="00290A9D" w:rsidRDefault="009C7157" w:rsidP="0041323B">
            <w:pPr>
              <w:pStyle w:val="Tabletext"/>
              <w:tabs>
                <w:tab w:val="center" w:leader="dot" w:pos="2268"/>
              </w:tabs>
              <w:rPr>
                <w:sz w:val="16"/>
                <w:szCs w:val="16"/>
              </w:rPr>
            </w:pPr>
            <w:r w:rsidRPr="00C731E0">
              <w:rPr>
                <w:sz w:val="16"/>
                <w:szCs w:val="16"/>
              </w:rPr>
              <w:t>Division 3</w:t>
            </w:r>
            <w:r w:rsidRPr="00471944">
              <w:rPr>
                <w:sz w:val="16"/>
                <w:szCs w:val="16"/>
              </w:rPr>
              <w:tab/>
            </w:r>
          </w:p>
        </w:tc>
        <w:tc>
          <w:tcPr>
            <w:tcW w:w="5037" w:type="dxa"/>
            <w:shd w:val="clear" w:color="auto" w:fill="auto"/>
          </w:tcPr>
          <w:p w:rsidR="009C7157" w:rsidRPr="00471944" w:rsidRDefault="009C7157" w:rsidP="00DD0AE2">
            <w:pPr>
              <w:pStyle w:val="Tabletext"/>
              <w:rPr>
                <w:sz w:val="16"/>
                <w:szCs w:val="16"/>
              </w:rPr>
            </w:pPr>
            <w:r>
              <w:rPr>
                <w:sz w:val="16"/>
                <w:szCs w:val="16"/>
              </w:rPr>
              <w:t>rep No 37, 2015</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28T</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322, </w:t>
            </w:r>
            <w:r w:rsidRPr="00471944">
              <w:rPr>
                <w:sz w:val="16"/>
                <w:szCs w:val="16"/>
              </w:rPr>
              <w:t>1997</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p>
        </w:tc>
        <w:tc>
          <w:tcPr>
            <w:tcW w:w="5037" w:type="dxa"/>
            <w:shd w:val="clear" w:color="auto" w:fill="auto"/>
          </w:tcPr>
          <w:p w:rsidR="009C7157" w:rsidRPr="00471944" w:rsidRDefault="009C7157" w:rsidP="002257BE">
            <w:pPr>
              <w:pStyle w:val="Tabletext"/>
              <w:rPr>
                <w:sz w:val="16"/>
                <w:szCs w:val="16"/>
              </w:rPr>
            </w:pPr>
            <w:r>
              <w:rPr>
                <w:sz w:val="16"/>
                <w:szCs w:val="16"/>
              </w:rPr>
              <w:t>rep No 37, 2015</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28U</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322, </w:t>
            </w:r>
            <w:r w:rsidRPr="00471944">
              <w:rPr>
                <w:sz w:val="16"/>
                <w:szCs w:val="16"/>
              </w:rPr>
              <w:t>1997</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p>
        </w:tc>
        <w:tc>
          <w:tcPr>
            <w:tcW w:w="5037" w:type="dxa"/>
            <w:shd w:val="clear" w:color="auto" w:fill="auto"/>
          </w:tcPr>
          <w:p w:rsidR="009C7157" w:rsidRPr="00471944" w:rsidRDefault="009C7157" w:rsidP="002257BE">
            <w:pPr>
              <w:pStyle w:val="Tabletext"/>
              <w:rPr>
                <w:sz w:val="16"/>
                <w:szCs w:val="16"/>
              </w:rPr>
            </w:pPr>
            <w:r>
              <w:rPr>
                <w:sz w:val="16"/>
                <w:szCs w:val="16"/>
              </w:rPr>
              <w:t>rep No 37, 2015</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28V</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322, </w:t>
            </w:r>
            <w:r w:rsidRPr="00471944">
              <w:rPr>
                <w:sz w:val="16"/>
                <w:szCs w:val="16"/>
              </w:rPr>
              <w:t>1997</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p>
        </w:tc>
        <w:tc>
          <w:tcPr>
            <w:tcW w:w="5037" w:type="dxa"/>
            <w:shd w:val="clear" w:color="auto" w:fill="auto"/>
          </w:tcPr>
          <w:p w:rsidR="009C7157" w:rsidRPr="00471944" w:rsidRDefault="009C7157" w:rsidP="002257BE">
            <w:pPr>
              <w:pStyle w:val="Tabletext"/>
              <w:rPr>
                <w:sz w:val="16"/>
                <w:szCs w:val="16"/>
              </w:rPr>
            </w:pPr>
            <w:r>
              <w:rPr>
                <w:sz w:val="16"/>
                <w:szCs w:val="16"/>
              </w:rPr>
              <w:t>rep No 37, 2015</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28W</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322, </w:t>
            </w:r>
            <w:r w:rsidRPr="00471944">
              <w:rPr>
                <w:sz w:val="16"/>
                <w:szCs w:val="16"/>
              </w:rPr>
              <w:t>1997</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2257BE">
            <w:pPr>
              <w:rPr>
                <w:sz w:val="16"/>
                <w:szCs w:val="16"/>
              </w:rPr>
            </w:pPr>
            <w:r w:rsidRPr="00471944">
              <w:rPr>
                <w:rFonts w:cs="Times New Roman"/>
                <w:sz w:val="16"/>
                <w:szCs w:val="16"/>
              </w:rPr>
              <w:t xml:space="preserve">am </w:t>
            </w:r>
            <w:r>
              <w:rPr>
                <w:rFonts w:cs="Times New Roman"/>
                <w:sz w:val="16"/>
                <w:szCs w:val="16"/>
              </w:rPr>
              <w:t xml:space="preserve">No 163, </w:t>
            </w:r>
            <w:r w:rsidRPr="00471944">
              <w:rPr>
                <w:rFonts w:cs="Times New Roman"/>
                <w:sz w:val="16"/>
                <w:szCs w:val="16"/>
              </w:rPr>
              <w:t>2000</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2257BE">
            <w:pPr>
              <w:rPr>
                <w:rFonts w:cs="Times New Roman"/>
                <w:sz w:val="16"/>
                <w:szCs w:val="16"/>
              </w:rPr>
            </w:pPr>
            <w:r>
              <w:rPr>
                <w:rFonts w:cs="Times New Roman"/>
                <w:sz w:val="16"/>
                <w:szCs w:val="16"/>
              </w:rPr>
              <w:t xml:space="preserve">rep </w:t>
            </w:r>
            <w:r>
              <w:rPr>
                <w:sz w:val="16"/>
                <w:szCs w:val="16"/>
              </w:rPr>
              <w:t>No 37, 2015</w:t>
            </w:r>
          </w:p>
        </w:tc>
      </w:tr>
      <w:tr w:rsidR="009C7157" w:rsidRPr="00471944" w:rsidTr="009C7157">
        <w:trPr>
          <w:gridAfter w:val="1"/>
          <w:wAfter w:w="19" w:type="dxa"/>
        </w:trPr>
        <w:tc>
          <w:tcPr>
            <w:tcW w:w="2031" w:type="dxa"/>
            <w:shd w:val="clear" w:color="auto" w:fill="auto"/>
          </w:tcPr>
          <w:p w:rsidR="009C7157" w:rsidRPr="00471944" w:rsidRDefault="009C7157">
            <w:pPr>
              <w:pStyle w:val="Tabletext"/>
              <w:tabs>
                <w:tab w:val="center" w:leader="dot" w:pos="2268"/>
              </w:tabs>
              <w:rPr>
                <w:sz w:val="16"/>
                <w:szCs w:val="16"/>
              </w:rPr>
            </w:pPr>
            <w:r w:rsidRPr="00471944">
              <w:rPr>
                <w:sz w:val="16"/>
                <w:szCs w:val="16"/>
              </w:rPr>
              <w:t>r 28X</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322, </w:t>
            </w:r>
            <w:r w:rsidRPr="00471944">
              <w:rPr>
                <w:sz w:val="16"/>
                <w:szCs w:val="16"/>
              </w:rPr>
              <w:t>1997</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2257BE">
            <w:pPr>
              <w:rPr>
                <w:sz w:val="16"/>
                <w:szCs w:val="16"/>
              </w:rPr>
            </w:pPr>
            <w:r w:rsidRPr="00471944">
              <w:rPr>
                <w:rFonts w:cs="Times New Roman"/>
                <w:sz w:val="16"/>
                <w:szCs w:val="16"/>
              </w:rPr>
              <w:t xml:space="preserve">am </w:t>
            </w:r>
            <w:r>
              <w:rPr>
                <w:rFonts w:cs="Times New Roman"/>
                <w:sz w:val="16"/>
                <w:szCs w:val="16"/>
              </w:rPr>
              <w:t xml:space="preserve">No 163, </w:t>
            </w:r>
            <w:r w:rsidRPr="00471944">
              <w:rPr>
                <w:rFonts w:cs="Times New Roman"/>
                <w:sz w:val="16"/>
                <w:szCs w:val="16"/>
              </w:rPr>
              <w:t>2000</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2257BE">
            <w:pPr>
              <w:rPr>
                <w:rFonts w:cs="Times New Roman"/>
                <w:sz w:val="16"/>
                <w:szCs w:val="16"/>
              </w:rPr>
            </w:pPr>
            <w:r>
              <w:rPr>
                <w:rFonts w:cs="Times New Roman"/>
                <w:sz w:val="16"/>
                <w:szCs w:val="16"/>
              </w:rPr>
              <w:t xml:space="preserve">rep </w:t>
            </w:r>
            <w:r>
              <w:rPr>
                <w:sz w:val="16"/>
                <w:szCs w:val="16"/>
              </w:rPr>
              <w:t>No 37, 2015</w:t>
            </w:r>
          </w:p>
        </w:tc>
      </w:tr>
      <w:tr w:rsidR="009C7157" w:rsidRPr="00471944" w:rsidTr="009C7157">
        <w:trPr>
          <w:gridAfter w:val="1"/>
          <w:wAfter w:w="19" w:type="dxa"/>
        </w:trPr>
        <w:tc>
          <w:tcPr>
            <w:tcW w:w="2031" w:type="dxa"/>
            <w:shd w:val="clear" w:color="auto" w:fill="auto"/>
          </w:tcPr>
          <w:p w:rsidR="009C7157" w:rsidRPr="00471944" w:rsidRDefault="009C7157" w:rsidP="00C731E0">
            <w:pPr>
              <w:pStyle w:val="Tabletext"/>
              <w:keepNext/>
              <w:keepLines/>
              <w:rPr>
                <w:sz w:val="16"/>
                <w:szCs w:val="16"/>
              </w:rPr>
            </w:pPr>
            <w:r w:rsidRPr="00471944">
              <w:rPr>
                <w:b/>
                <w:sz w:val="16"/>
                <w:szCs w:val="16"/>
              </w:rPr>
              <w:t>Division</w:t>
            </w:r>
            <w:r>
              <w:rPr>
                <w:b/>
                <w:sz w:val="16"/>
                <w:szCs w:val="16"/>
              </w:rPr>
              <w:t> </w:t>
            </w:r>
            <w:r w:rsidRPr="00471944">
              <w:rPr>
                <w:b/>
                <w:sz w:val="16"/>
                <w:szCs w:val="16"/>
              </w:rPr>
              <w:t>4</w:t>
            </w:r>
          </w:p>
        </w:tc>
        <w:tc>
          <w:tcPr>
            <w:tcW w:w="5037" w:type="dxa"/>
            <w:shd w:val="clear" w:color="auto" w:fill="auto"/>
          </w:tcPr>
          <w:p w:rsidR="009C7157" w:rsidRPr="00471944" w:rsidRDefault="009C7157" w:rsidP="00C731E0">
            <w:pPr>
              <w:pStyle w:val="Tabletext"/>
              <w:keepNext/>
              <w:keepLines/>
              <w:rPr>
                <w:sz w:val="16"/>
                <w:szCs w:val="16"/>
              </w:rPr>
            </w:pP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28Y</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322, </w:t>
            </w:r>
            <w:r w:rsidRPr="00471944">
              <w:rPr>
                <w:sz w:val="16"/>
                <w:szCs w:val="16"/>
              </w:rPr>
              <w:t>1997</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28Z</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322, </w:t>
            </w:r>
            <w:r w:rsidRPr="00471944">
              <w:rPr>
                <w:sz w:val="16"/>
                <w:szCs w:val="16"/>
              </w:rPr>
              <w:t>1997</w:t>
            </w:r>
          </w:p>
        </w:tc>
      </w:tr>
      <w:tr w:rsidR="009C7157" w:rsidRPr="00471944" w:rsidTr="009C7157">
        <w:trPr>
          <w:gridAfter w:val="1"/>
          <w:wAfter w:w="19" w:type="dxa"/>
        </w:trPr>
        <w:tc>
          <w:tcPr>
            <w:tcW w:w="2031" w:type="dxa"/>
            <w:shd w:val="clear" w:color="auto" w:fill="auto"/>
          </w:tcPr>
          <w:p w:rsidR="009C7157" w:rsidRPr="00471944" w:rsidRDefault="009C7157" w:rsidP="00160115">
            <w:pPr>
              <w:pStyle w:val="Tabletext"/>
              <w:keepNext/>
              <w:keepLines/>
              <w:rPr>
                <w:sz w:val="16"/>
                <w:szCs w:val="16"/>
              </w:rPr>
            </w:pPr>
            <w:r w:rsidRPr="00471944">
              <w:rPr>
                <w:b/>
                <w:sz w:val="16"/>
                <w:szCs w:val="16"/>
              </w:rPr>
              <w:t>Part</w:t>
            </w:r>
            <w:r>
              <w:rPr>
                <w:b/>
                <w:sz w:val="16"/>
                <w:szCs w:val="16"/>
              </w:rPr>
              <w:t> </w:t>
            </w:r>
            <w:r w:rsidRPr="00471944">
              <w:rPr>
                <w:b/>
                <w:sz w:val="16"/>
                <w:szCs w:val="16"/>
              </w:rPr>
              <w:t>3</w:t>
            </w:r>
          </w:p>
        </w:tc>
        <w:tc>
          <w:tcPr>
            <w:tcW w:w="5037" w:type="dxa"/>
            <w:shd w:val="clear" w:color="auto" w:fill="auto"/>
          </w:tcPr>
          <w:p w:rsidR="009C7157" w:rsidRPr="00471944" w:rsidRDefault="009C7157" w:rsidP="00160115">
            <w:pPr>
              <w:pStyle w:val="Tabletext"/>
              <w:keepNext/>
              <w:keepLines/>
              <w:rPr>
                <w:sz w:val="16"/>
                <w:szCs w:val="16"/>
              </w:rPr>
            </w:pP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Part</w:t>
            </w:r>
            <w:r>
              <w:rPr>
                <w:sz w:val="16"/>
                <w:szCs w:val="16"/>
              </w:rPr>
              <w:t> </w:t>
            </w:r>
            <w:r w:rsidRPr="00471944">
              <w:rPr>
                <w:sz w:val="16"/>
                <w:szCs w:val="16"/>
              </w:rPr>
              <w:t>3</w:t>
            </w:r>
            <w:r>
              <w:rPr>
                <w:sz w:val="16"/>
                <w:szCs w:val="16"/>
              </w:rPr>
              <w:t xml:space="preserve"> heading</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199, </w:t>
            </w:r>
            <w:r w:rsidRPr="00471944">
              <w:rPr>
                <w:sz w:val="16"/>
                <w:szCs w:val="16"/>
              </w:rPr>
              <w:t>1989</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29</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rs </w:t>
            </w:r>
            <w:r>
              <w:rPr>
                <w:sz w:val="16"/>
                <w:szCs w:val="16"/>
              </w:rPr>
              <w:t xml:space="preserve">No 199, </w:t>
            </w:r>
            <w:r w:rsidRPr="00471944">
              <w:rPr>
                <w:sz w:val="16"/>
                <w:szCs w:val="16"/>
              </w:rPr>
              <w:t>1989</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30</w:t>
            </w:r>
            <w:r w:rsidRPr="00471944">
              <w:rPr>
                <w:sz w:val="16"/>
                <w:szCs w:val="16"/>
              </w:rPr>
              <w:tab/>
            </w:r>
          </w:p>
        </w:tc>
        <w:tc>
          <w:tcPr>
            <w:tcW w:w="5037" w:type="dxa"/>
            <w:shd w:val="clear" w:color="auto" w:fill="auto"/>
          </w:tcPr>
          <w:p w:rsidR="009C7157" w:rsidRPr="00471944" w:rsidRDefault="009C7157">
            <w:pPr>
              <w:pStyle w:val="Tabletext"/>
              <w:rPr>
                <w:sz w:val="16"/>
                <w:szCs w:val="16"/>
              </w:rPr>
            </w:pPr>
            <w:r w:rsidRPr="00471944">
              <w:rPr>
                <w:sz w:val="16"/>
                <w:szCs w:val="16"/>
              </w:rPr>
              <w:t xml:space="preserve">rs </w:t>
            </w:r>
            <w:r>
              <w:rPr>
                <w:sz w:val="16"/>
                <w:szCs w:val="16"/>
              </w:rPr>
              <w:t xml:space="preserve">No 199, </w:t>
            </w:r>
            <w:r w:rsidRPr="00471944">
              <w:rPr>
                <w:sz w:val="16"/>
                <w:szCs w:val="16"/>
              </w:rPr>
              <w:t xml:space="preserve">1989; </w:t>
            </w:r>
            <w:r>
              <w:rPr>
                <w:sz w:val="16"/>
                <w:szCs w:val="16"/>
              </w:rPr>
              <w:t xml:space="preserve">No 57, </w:t>
            </w:r>
            <w:r w:rsidRPr="00471944">
              <w:rPr>
                <w:sz w:val="16"/>
                <w:szCs w:val="16"/>
              </w:rPr>
              <w:t>2001</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31</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rs </w:t>
            </w:r>
            <w:r>
              <w:rPr>
                <w:sz w:val="16"/>
                <w:szCs w:val="16"/>
              </w:rPr>
              <w:t xml:space="preserve">No 199, </w:t>
            </w:r>
            <w:r w:rsidRPr="00471944">
              <w:rPr>
                <w:sz w:val="16"/>
                <w:szCs w:val="16"/>
              </w:rPr>
              <w:t>1989</w:t>
            </w:r>
          </w:p>
        </w:tc>
      </w:tr>
      <w:tr w:rsidR="009C7157" w:rsidRPr="00471944" w:rsidTr="009C7157">
        <w:trPr>
          <w:gridAfter w:val="1"/>
          <w:wAfter w:w="19" w:type="dxa"/>
        </w:trPr>
        <w:tc>
          <w:tcPr>
            <w:tcW w:w="2031" w:type="dxa"/>
            <w:shd w:val="clear" w:color="auto" w:fill="auto"/>
          </w:tcPr>
          <w:p w:rsidR="009C7157" w:rsidRPr="00471944" w:rsidRDefault="009C7157">
            <w:pPr>
              <w:pStyle w:val="Tabletext"/>
              <w:tabs>
                <w:tab w:val="center" w:leader="dot" w:pos="2268"/>
              </w:tabs>
              <w:rPr>
                <w:sz w:val="16"/>
                <w:szCs w:val="16"/>
              </w:rPr>
            </w:pPr>
            <w:r w:rsidRPr="00471944">
              <w:rPr>
                <w:sz w:val="16"/>
                <w:szCs w:val="16"/>
              </w:rPr>
              <w:t>r 32</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rs </w:t>
            </w:r>
            <w:r>
              <w:rPr>
                <w:sz w:val="16"/>
                <w:szCs w:val="16"/>
              </w:rPr>
              <w:t xml:space="preserve">No 199, </w:t>
            </w:r>
            <w:r w:rsidRPr="00471944">
              <w:rPr>
                <w:sz w:val="16"/>
                <w:szCs w:val="16"/>
              </w:rPr>
              <w:t>1989</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pPr>
              <w:pStyle w:val="Tabletext"/>
              <w:rPr>
                <w:sz w:val="16"/>
                <w:szCs w:val="16"/>
              </w:rPr>
            </w:pPr>
            <w:r w:rsidRPr="00471944">
              <w:rPr>
                <w:sz w:val="16"/>
                <w:szCs w:val="16"/>
              </w:rPr>
              <w:t xml:space="preserve">am </w:t>
            </w:r>
            <w:r>
              <w:rPr>
                <w:sz w:val="16"/>
                <w:szCs w:val="16"/>
              </w:rPr>
              <w:t xml:space="preserve">No 57, </w:t>
            </w:r>
            <w:r w:rsidRPr="00471944">
              <w:rPr>
                <w:sz w:val="16"/>
                <w:szCs w:val="16"/>
              </w:rPr>
              <w:t>2001</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33</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rs </w:t>
            </w:r>
            <w:r>
              <w:rPr>
                <w:sz w:val="16"/>
                <w:szCs w:val="16"/>
              </w:rPr>
              <w:t xml:space="preserve">No 199, </w:t>
            </w:r>
            <w:r w:rsidRPr="00471944">
              <w:rPr>
                <w:sz w:val="16"/>
                <w:szCs w:val="16"/>
              </w:rPr>
              <w:t>1989</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am </w:t>
            </w:r>
            <w:r>
              <w:rPr>
                <w:sz w:val="16"/>
                <w:szCs w:val="16"/>
              </w:rPr>
              <w:t xml:space="preserve">No 57, </w:t>
            </w:r>
            <w:r w:rsidRPr="00471944">
              <w:rPr>
                <w:sz w:val="16"/>
                <w:szCs w:val="16"/>
              </w:rPr>
              <w:t>2001</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34</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rs </w:t>
            </w:r>
            <w:r>
              <w:rPr>
                <w:sz w:val="16"/>
                <w:szCs w:val="16"/>
              </w:rPr>
              <w:t xml:space="preserve">No 199, </w:t>
            </w:r>
            <w:r w:rsidRPr="00471944">
              <w:rPr>
                <w:sz w:val="16"/>
                <w:szCs w:val="16"/>
              </w:rPr>
              <w:t>1989</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am </w:t>
            </w:r>
            <w:r>
              <w:rPr>
                <w:sz w:val="16"/>
                <w:szCs w:val="16"/>
              </w:rPr>
              <w:t xml:space="preserve">No 57, </w:t>
            </w:r>
            <w:r w:rsidRPr="00471944">
              <w:rPr>
                <w:sz w:val="16"/>
                <w:szCs w:val="16"/>
              </w:rPr>
              <w:t>2001</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35</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199, </w:t>
            </w:r>
            <w:r w:rsidRPr="00471944">
              <w:rPr>
                <w:sz w:val="16"/>
                <w:szCs w:val="16"/>
              </w:rPr>
              <w:t>1989</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am </w:t>
            </w:r>
            <w:r>
              <w:rPr>
                <w:sz w:val="16"/>
                <w:szCs w:val="16"/>
              </w:rPr>
              <w:t xml:space="preserve">No 57, </w:t>
            </w:r>
            <w:r w:rsidRPr="00471944">
              <w:rPr>
                <w:sz w:val="16"/>
                <w:szCs w:val="16"/>
              </w:rPr>
              <w:t>2001</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36</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199, </w:t>
            </w:r>
            <w:r w:rsidRPr="00471944">
              <w:rPr>
                <w:sz w:val="16"/>
                <w:szCs w:val="16"/>
              </w:rPr>
              <w:t>1989</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am </w:t>
            </w:r>
            <w:r>
              <w:rPr>
                <w:sz w:val="16"/>
                <w:szCs w:val="16"/>
              </w:rPr>
              <w:t xml:space="preserve">No 57, </w:t>
            </w:r>
            <w:r w:rsidRPr="00471944">
              <w:rPr>
                <w:sz w:val="16"/>
                <w:szCs w:val="16"/>
              </w:rPr>
              <w:t>2001</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37</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199, </w:t>
            </w:r>
            <w:r w:rsidRPr="00471944">
              <w:rPr>
                <w:sz w:val="16"/>
                <w:szCs w:val="16"/>
              </w:rPr>
              <w:t>1989</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2257BE">
            <w:pPr>
              <w:rPr>
                <w:sz w:val="16"/>
                <w:szCs w:val="16"/>
              </w:rPr>
            </w:pPr>
            <w:r w:rsidRPr="00471944">
              <w:rPr>
                <w:rFonts w:cs="Times New Roman"/>
                <w:sz w:val="16"/>
                <w:szCs w:val="16"/>
              </w:rPr>
              <w:t xml:space="preserve">am </w:t>
            </w:r>
            <w:r>
              <w:rPr>
                <w:rFonts w:cs="Times New Roman"/>
                <w:sz w:val="16"/>
                <w:szCs w:val="16"/>
              </w:rPr>
              <w:t xml:space="preserve">No 330, </w:t>
            </w:r>
            <w:r w:rsidRPr="00471944">
              <w:rPr>
                <w:rFonts w:cs="Times New Roman"/>
                <w:sz w:val="16"/>
                <w:szCs w:val="16"/>
              </w:rPr>
              <w:t>1995</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38</w:t>
            </w:r>
            <w:r w:rsidRPr="00471944">
              <w:rPr>
                <w:sz w:val="16"/>
                <w:szCs w:val="16"/>
              </w:rPr>
              <w:tab/>
            </w:r>
          </w:p>
        </w:tc>
        <w:tc>
          <w:tcPr>
            <w:tcW w:w="5037" w:type="dxa"/>
            <w:shd w:val="clear" w:color="auto" w:fill="auto"/>
          </w:tcPr>
          <w:p w:rsidR="009C7157" w:rsidRPr="00471944" w:rsidRDefault="009C7157">
            <w:pPr>
              <w:pStyle w:val="Tabletext"/>
              <w:rPr>
                <w:sz w:val="16"/>
                <w:szCs w:val="16"/>
              </w:rPr>
            </w:pPr>
            <w:r w:rsidRPr="00471944">
              <w:rPr>
                <w:sz w:val="16"/>
                <w:szCs w:val="16"/>
              </w:rPr>
              <w:t xml:space="preserve">ad </w:t>
            </w:r>
            <w:r>
              <w:rPr>
                <w:sz w:val="16"/>
                <w:szCs w:val="16"/>
              </w:rPr>
              <w:t xml:space="preserve">No 199, </w:t>
            </w:r>
            <w:r w:rsidRPr="00471944">
              <w:rPr>
                <w:sz w:val="16"/>
                <w:szCs w:val="16"/>
              </w:rPr>
              <w:t>1989</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pPr>
              <w:rPr>
                <w:sz w:val="16"/>
                <w:szCs w:val="16"/>
              </w:rPr>
            </w:pPr>
            <w:r w:rsidRPr="00471944">
              <w:rPr>
                <w:rFonts w:cs="Times New Roman"/>
                <w:sz w:val="16"/>
                <w:szCs w:val="16"/>
              </w:rPr>
              <w:t xml:space="preserve">am </w:t>
            </w:r>
            <w:r>
              <w:rPr>
                <w:rFonts w:cs="Times New Roman"/>
                <w:sz w:val="16"/>
                <w:szCs w:val="16"/>
              </w:rPr>
              <w:t xml:space="preserve">No 71, </w:t>
            </w:r>
            <w:r w:rsidRPr="00471944">
              <w:rPr>
                <w:rFonts w:cs="Times New Roman"/>
                <w:sz w:val="16"/>
                <w:szCs w:val="16"/>
              </w:rPr>
              <w:t xml:space="preserve">1992; </w:t>
            </w:r>
            <w:r>
              <w:rPr>
                <w:rFonts w:cs="Times New Roman"/>
                <w:sz w:val="16"/>
                <w:szCs w:val="16"/>
              </w:rPr>
              <w:t xml:space="preserve">No 330, </w:t>
            </w:r>
            <w:r w:rsidRPr="00471944">
              <w:rPr>
                <w:rFonts w:cs="Times New Roman"/>
                <w:sz w:val="16"/>
                <w:szCs w:val="16"/>
              </w:rPr>
              <w:t xml:space="preserve">1995; </w:t>
            </w:r>
            <w:r>
              <w:rPr>
                <w:rFonts w:cs="Times New Roman"/>
                <w:sz w:val="16"/>
                <w:szCs w:val="16"/>
              </w:rPr>
              <w:t xml:space="preserve">No 57, </w:t>
            </w:r>
            <w:r w:rsidRPr="00471944">
              <w:rPr>
                <w:rFonts w:cs="Times New Roman"/>
                <w:sz w:val="16"/>
                <w:szCs w:val="16"/>
              </w:rPr>
              <w:t>2001</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38A</w:t>
            </w:r>
            <w:r w:rsidRPr="00471944">
              <w:rPr>
                <w:sz w:val="16"/>
                <w:szCs w:val="16"/>
              </w:rPr>
              <w:tab/>
            </w:r>
          </w:p>
        </w:tc>
        <w:tc>
          <w:tcPr>
            <w:tcW w:w="5037" w:type="dxa"/>
            <w:shd w:val="clear" w:color="auto" w:fill="auto"/>
          </w:tcPr>
          <w:p w:rsidR="009C7157" w:rsidRPr="00471944" w:rsidRDefault="009C7157" w:rsidP="002F113B">
            <w:pPr>
              <w:pStyle w:val="Tabletext"/>
              <w:rPr>
                <w:sz w:val="16"/>
                <w:szCs w:val="16"/>
              </w:rPr>
            </w:pPr>
            <w:r w:rsidRPr="00471944">
              <w:rPr>
                <w:sz w:val="16"/>
                <w:szCs w:val="16"/>
              </w:rPr>
              <w:t xml:space="preserve">ad </w:t>
            </w:r>
            <w:r>
              <w:rPr>
                <w:sz w:val="16"/>
                <w:szCs w:val="16"/>
              </w:rPr>
              <w:t xml:space="preserve">No 57, </w:t>
            </w:r>
            <w:r w:rsidRPr="00471944">
              <w:rPr>
                <w:sz w:val="16"/>
                <w:szCs w:val="16"/>
              </w:rPr>
              <w:t>2001</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39</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199, </w:t>
            </w:r>
            <w:r w:rsidRPr="00471944">
              <w:rPr>
                <w:sz w:val="16"/>
                <w:szCs w:val="16"/>
              </w:rPr>
              <w:t>1989</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rs </w:t>
            </w:r>
            <w:r>
              <w:rPr>
                <w:sz w:val="16"/>
                <w:szCs w:val="16"/>
              </w:rPr>
              <w:t xml:space="preserve">No 57, </w:t>
            </w:r>
            <w:r w:rsidRPr="00471944">
              <w:rPr>
                <w:sz w:val="16"/>
                <w:szCs w:val="16"/>
              </w:rPr>
              <w:t>2001</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40</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199, </w:t>
            </w:r>
            <w:r w:rsidRPr="00471944">
              <w:rPr>
                <w:sz w:val="16"/>
                <w:szCs w:val="16"/>
              </w:rPr>
              <w:t>1989</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pPr>
              <w:rPr>
                <w:sz w:val="16"/>
                <w:szCs w:val="16"/>
              </w:rPr>
            </w:pPr>
            <w:r w:rsidRPr="00471944">
              <w:rPr>
                <w:rFonts w:cs="Times New Roman"/>
                <w:sz w:val="16"/>
                <w:szCs w:val="16"/>
              </w:rPr>
              <w:t xml:space="preserve">am </w:t>
            </w:r>
            <w:r>
              <w:rPr>
                <w:rFonts w:cs="Times New Roman"/>
                <w:sz w:val="16"/>
                <w:szCs w:val="16"/>
              </w:rPr>
              <w:t xml:space="preserve">No 71, </w:t>
            </w:r>
            <w:r w:rsidRPr="00471944">
              <w:rPr>
                <w:rFonts w:cs="Times New Roman"/>
                <w:sz w:val="16"/>
                <w:szCs w:val="16"/>
              </w:rPr>
              <w:t xml:space="preserve">1992; </w:t>
            </w:r>
            <w:r>
              <w:rPr>
                <w:rFonts w:cs="Times New Roman"/>
                <w:sz w:val="16"/>
                <w:szCs w:val="16"/>
              </w:rPr>
              <w:t xml:space="preserve">No 57, </w:t>
            </w:r>
            <w:r w:rsidRPr="00471944">
              <w:rPr>
                <w:rFonts w:cs="Times New Roman"/>
                <w:sz w:val="16"/>
                <w:szCs w:val="16"/>
              </w:rPr>
              <w:t>2001</w:t>
            </w:r>
          </w:p>
        </w:tc>
      </w:tr>
      <w:tr w:rsidR="009C7157" w:rsidRPr="00471944" w:rsidTr="009C7157">
        <w:trPr>
          <w:gridAfter w:val="1"/>
          <w:wAfter w:w="19" w:type="dxa"/>
        </w:trPr>
        <w:tc>
          <w:tcPr>
            <w:tcW w:w="2031" w:type="dxa"/>
            <w:shd w:val="clear" w:color="auto" w:fill="auto"/>
          </w:tcPr>
          <w:p w:rsidR="009C7157" w:rsidRPr="00471944" w:rsidRDefault="009C7157">
            <w:pPr>
              <w:pStyle w:val="Tabletext"/>
              <w:tabs>
                <w:tab w:val="center" w:leader="dot" w:pos="2268"/>
              </w:tabs>
              <w:rPr>
                <w:sz w:val="16"/>
                <w:szCs w:val="16"/>
              </w:rPr>
            </w:pPr>
            <w:r w:rsidRPr="00471944">
              <w:rPr>
                <w:sz w:val="16"/>
                <w:szCs w:val="16"/>
              </w:rPr>
              <w:t>r 41</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199, </w:t>
            </w:r>
            <w:r w:rsidRPr="00471944">
              <w:rPr>
                <w:sz w:val="16"/>
                <w:szCs w:val="16"/>
              </w:rPr>
              <w:t>1989</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42</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199, </w:t>
            </w:r>
            <w:r w:rsidRPr="00471944">
              <w:rPr>
                <w:sz w:val="16"/>
                <w:szCs w:val="16"/>
              </w:rPr>
              <w:t>1989</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pPr>
              <w:rPr>
                <w:sz w:val="16"/>
                <w:szCs w:val="16"/>
              </w:rPr>
            </w:pPr>
            <w:r w:rsidRPr="00471944">
              <w:rPr>
                <w:rFonts w:cs="Times New Roman"/>
                <w:sz w:val="16"/>
                <w:szCs w:val="16"/>
              </w:rPr>
              <w:t xml:space="preserve">am </w:t>
            </w:r>
            <w:r>
              <w:rPr>
                <w:rFonts w:cs="Times New Roman"/>
                <w:sz w:val="16"/>
                <w:szCs w:val="16"/>
              </w:rPr>
              <w:t xml:space="preserve">No 71, </w:t>
            </w:r>
            <w:r w:rsidRPr="00471944">
              <w:rPr>
                <w:rFonts w:cs="Times New Roman"/>
                <w:sz w:val="16"/>
                <w:szCs w:val="16"/>
              </w:rPr>
              <w:t xml:space="preserve">1992; </w:t>
            </w:r>
            <w:r>
              <w:rPr>
                <w:rFonts w:cs="Times New Roman"/>
                <w:sz w:val="16"/>
                <w:szCs w:val="16"/>
              </w:rPr>
              <w:t xml:space="preserve">No 57, </w:t>
            </w:r>
            <w:r w:rsidRPr="00471944">
              <w:rPr>
                <w:rFonts w:cs="Times New Roman"/>
                <w:sz w:val="16"/>
                <w:szCs w:val="16"/>
              </w:rPr>
              <w:t>2001</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43</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199, </w:t>
            </w:r>
            <w:r w:rsidRPr="00471944">
              <w:rPr>
                <w:sz w:val="16"/>
                <w:szCs w:val="16"/>
              </w:rPr>
              <w:t>1989</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pPr>
              <w:pStyle w:val="Tabletext"/>
              <w:rPr>
                <w:sz w:val="16"/>
                <w:szCs w:val="16"/>
              </w:rPr>
            </w:pPr>
            <w:r w:rsidRPr="00471944">
              <w:rPr>
                <w:sz w:val="16"/>
                <w:szCs w:val="16"/>
              </w:rPr>
              <w:t xml:space="preserve">am </w:t>
            </w:r>
            <w:r>
              <w:rPr>
                <w:sz w:val="16"/>
                <w:szCs w:val="16"/>
              </w:rPr>
              <w:t xml:space="preserve">No 57, </w:t>
            </w:r>
            <w:r w:rsidRPr="00471944">
              <w:rPr>
                <w:sz w:val="16"/>
                <w:szCs w:val="16"/>
              </w:rPr>
              <w:t>2001</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44</w:t>
            </w:r>
            <w:r w:rsidRPr="00471944">
              <w:rPr>
                <w:sz w:val="16"/>
                <w:szCs w:val="16"/>
              </w:rPr>
              <w:tab/>
            </w:r>
          </w:p>
        </w:tc>
        <w:tc>
          <w:tcPr>
            <w:tcW w:w="5037" w:type="dxa"/>
            <w:shd w:val="clear" w:color="auto" w:fill="auto"/>
          </w:tcPr>
          <w:p w:rsidR="009C7157" w:rsidRPr="00471944" w:rsidRDefault="009C7157">
            <w:pPr>
              <w:pStyle w:val="Tabletext"/>
              <w:rPr>
                <w:sz w:val="16"/>
                <w:szCs w:val="16"/>
              </w:rPr>
            </w:pPr>
            <w:r w:rsidRPr="00471944">
              <w:rPr>
                <w:sz w:val="16"/>
                <w:szCs w:val="16"/>
              </w:rPr>
              <w:t xml:space="preserve">ad </w:t>
            </w:r>
            <w:r>
              <w:rPr>
                <w:sz w:val="16"/>
                <w:szCs w:val="16"/>
              </w:rPr>
              <w:t xml:space="preserve">No 199, </w:t>
            </w:r>
            <w:r w:rsidRPr="00471944">
              <w:rPr>
                <w:sz w:val="16"/>
                <w:szCs w:val="16"/>
              </w:rPr>
              <w:t>1989</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2257BE">
            <w:pPr>
              <w:rPr>
                <w:sz w:val="16"/>
                <w:szCs w:val="16"/>
              </w:rPr>
            </w:pPr>
            <w:r w:rsidRPr="00471944">
              <w:rPr>
                <w:rFonts w:cs="Times New Roman"/>
                <w:sz w:val="16"/>
                <w:szCs w:val="16"/>
              </w:rPr>
              <w:t xml:space="preserve">am </w:t>
            </w:r>
            <w:r>
              <w:rPr>
                <w:rFonts w:cs="Times New Roman"/>
                <w:sz w:val="16"/>
                <w:szCs w:val="16"/>
              </w:rPr>
              <w:t xml:space="preserve">No 71, </w:t>
            </w:r>
            <w:r w:rsidRPr="00471944">
              <w:rPr>
                <w:rFonts w:cs="Times New Roman"/>
                <w:sz w:val="16"/>
                <w:szCs w:val="16"/>
              </w:rPr>
              <w:t>1992</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45</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199, </w:t>
            </w:r>
            <w:r w:rsidRPr="00471944">
              <w:rPr>
                <w:sz w:val="16"/>
                <w:szCs w:val="16"/>
              </w:rPr>
              <w:t>1989</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pPr>
              <w:rPr>
                <w:sz w:val="16"/>
                <w:szCs w:val="16"/>
              </w:rPr>
            </w:pPr>
            <w:r w:rsidRPr="00471944">
              <w:rPr>
                <w:rFonts w:cs="Times New Roman"/>
                <w:sz w:val="16"/>
                <w:szCs w:val="16"/>
              </w:rPr>
              <w:t xml:space="preserve">am </w:t>
            </w:r>
            <w:r>
              <w:rPr>
                <w:rFonts w:cs="Times New Roman"/>
                <w:sz w:val="16"/>
                <w:szCs w:val="16"/>
              </w:rPr>
              <w:t xml:space="preserve">No 71, </w:t>
            </w:r>
            <w:r w:rsidRPr="00471944">
              <w:rPr>
                <w:rFonts w:cs="Times New Roman"/>
                <w:sz w:val="16"/>
                <w:szCs w:val="16"/>
              </w:rPr>
              <w:t xml:space="preserve">1992; </w:t>
            </w:r>
            <w:r>
              <w:rPr>
                <w:rFonts w:cs="Times New Roman"/>
                <w:sz w:val="16"/>
                <w:szCs w:val="16"/>
              </w:rPr>
              <w:t xml:space="preserve">No 57, </w:t>
            </w:r>
            <w:r w:rsidRPr="00471944">
              <w:rPr>
                <w:rFonts w:cs="Times New Roman"/>
                <w:sz w:val="16"/>
                <w:szCs w:val="16"/>
              </w:rPr>
              <w:t>2001</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46</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199, </w:t>
            </w:r>
            <w:r w:rsidRPr="00471944">
              <w:rPr>
                <w:sz w:val="16"/>
                <w:szCs w:val="16"/>
              </w:rPr>
              <w:t>1989</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pPr>
              <w:rPr>
                <w:sz w:val="16"/>
                <w:szCs w:val="16"/>
              </w:rPr>
            </w:pPr>
            <w:r w:rsidRPr="00471944">
              <w:rPr>
                <w:rFonts w:cs="Times New Roman"/>
                <w:sz w:val="16"/>
                <w:szCs w:val="16"/>
              </w:rPr>
              <w:t xml:space="preserve">am </w:t>
            </w:r>
            <w:r>
              <w:rPr>
                <w:rFonts w:cs="Times New Roman"/>
                <w:sz w:val="16"/>
                <w:szCs w:val="16"/>
              </w:rPr>
              <w:t xml:space="preserve">No 330, </w:t>
            </w:r>
            <w:r w:rsidRPr="00471944">
              <w:rPr>
                <w:rFonts w:cs="Times New Roman"/>
                <w:sz w:val="16"/>
                <w:szCs w:val="16"/>
              </w:rPr>
              <w:t xml:space="preserve">1995; </w:t>
            </w:r>
            <w:r>
              <w:rPr>
                <w:rFonts w:cs="Times New Roman"/>
                <w:sz w:val="16"/>
                <w:szCs w:val="16"/>
              </w:rPr>
              <w:t xml:space="preserve">No 57, </w:t>
            </w:r>
            <w:r w:rsidRPr="00471944">
              <w:rPr>
                <w:rFonts w:cs="Times New Roman"/>
                <w:sz w:val="16"/>
                <w:szCs w:val="16"/>
              </w:rPr>
              <w:t>2001</w:t>
            </w:r>
            <w:r>
              <w:rPr>
                <w:rFonts w:cs="Times New Roman"/>
                <w:sz w:val="16"/>
                <w:szCs w:val="16"/>
              </w:rPr>
              <w:t xml:space="preserve">; </w:t>
            </w:r>
            <w:r>
              <w:rPr>
                <w:sz w:val="16"/>
                <w:szCs w:val="16"/>
              </w:rPr>
              <w:t>No 37, 2015</w:t>
            </w:r>
          </w:p>
        </w:tc>
      </w:tr>
      <w:tr w:rsidR="009C7157" w:rsidRPr="00471944" w:rsidTr="009C7157">
        <w:trPr>
          <w:gridAfter w:val="1"/>
          <w:wAfter w:w="19" w:type="dxa"/>
        </w:trPr>
        <w:tc>
          <w:tcPr>
            <w:tcW w:w="2031" w:type="dxa"/>
            <w:shd w:val="clear" w:color="auto" w:fill="auto"/>
          </w:tcPr>
          <w:p w:rsidR="009C7157" w:rsidRPr="00471944" w:rsidRDefault="009C7157" w:rsidP="00C731E0">
            <w:pPr>
              <w:pStyle w:val="Tabletext"/>
              <w:tabs>
                <w:tab w:val="center" w:leader="dot" w:pos="2268"/>
              </w:tabs>
              <w:rPr>
                <w:sz w:val="16"/>
                <w:szCs w:val="16"/>
              </w:rPr>
            </w:pPr>
            <w:r w:rsidRPr="00471944">
              <w:rPr>
                <w:sz w:val="16"/>
                <w:szCs w:val="16"/>
              </w:rPr>
              <w:t>r 47</w:t>
            </w:r>
            <w:r w:rsidRPr="00471944">
              <w:rPr>
                <w:sz w:val="16"/>
                <w:szCs w:val="16"/>
              </w:rPr>
              <w:tab/>
            </w:r>
          </w:p>
        </w:tc>
        <w:tc>
          <w:tcPr>
            <w:tcW w:w="5037" w:type="dxa"/>
            <w:shd w:val="clear" w:color="auto" w:fill="auto"/>
          </w:tcPr>
          <w:p w:rsidR="009C7157" w:rsidRPr="00471944" w:rsidRDefault="009C7157" w:rsidP="00C731E0">
            <w:pPr>
              <w:pStyle w:val="Tabletext"/>
              <w:rPr>
                <w:sz w:val="16"/>
                <w:szCs w:val="16"/>
              </w:rPr>
            </w:pPr>
            <w:r w:rsidRPr="00471944">
              <w:rPr>
                <w:sz w:val="16"/>
                <w:szCs w:val="16"/>
              </w:rPr>
              <w:t>ad No</w:t>
            </w:r>
            <w:r>
              <w:rPr>
                <w:sz w:val="16"/>
                <w:szCs w:val="16"/>
              </w:rPr>
              <w:t> </w:t>
            </w:r>
            <w:r w:rsidRPr="00471944">
              <w:rPr>
                <w:sz w:val="16"/>
                <w:szCs w:val="16"/>
              </w:rPr>
              <w:t>199</w:t>
            </w:r>
            <w:r>
              <w:rPr>
                <w:sz w:val="16"/>
                <w:szCs w:val="16"/>
              </w:rPr>
              <w:t>, 1989</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C731E0">
            <w:pPr>
              <w:rPr>
                <w:sz w:val="16"/>
                <w:szCs w:val="16"/>
              </w:rPr>
            </w:pPr>
            <w:r w:rsidRPr="00471944">
              <w:rPr>
                <w:rFonts w:cs="Times New Roman"/>
                <w:sz w:val="16"/>
                <w:szCs w:val="16"/>
              </w:rPr>
              <w:t>am</w:t>
            </w:r>
            <w:r>
              <w:rPr>
                <w:rFonts w:cs="Times New Roman"/>
                <w:sz w:val="16"/>
                <w:szCs w:val="16"/>
              </w:rPr>
              <w:t xml:space="preserve"> </w:t>
            </w:r>
            <w:r w:rsidRPr="00471944">
              <w:rPr>
                <w:rFonts w:cs="Times New Roman"/>
                <w:sz w:val="16"/>
                <w:szCs w:val="16"/>
              </w:rPr>
              <w:t>No</w:t>
            </w:r>
            <w:r>
              <w:rPr>
                <w:rFonts w:cs="Times New Roman"/>
                <w:sz w:val="16"/>
                <w:szCs w:val="16"/>
              </w:rPr>
              <w:t> </w:t>
            </w:r>
            <w:r w:rsidRPr="00471944">
              <w:rPr>
                <w:rFonts w:cs="Times New Roman"/>
                <w:sz w:val="16"/>
                <w:szCs w:val="16"/>
              </w:rPr>
              <w:t>71</w:t>
            </w:r>
            <w:r>
              <w:rPr>
                <w:rFonts w:cs="Times New Roman"/>
                <w:sz w:val="16"/>
                <w:szCs w:val="16"/>
              </w:rPr>
              <w:t>, 1999</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Part</w:t>
            </w:r>
            <w:r>
              <w:rPr>
                <w:sz w:val="16"/>
                <w:szCs w:val="16"/>
              </w:rPr>
              <w:t> </w:t>
            </w:r>
            <w:r w:rsidRPr="00471944">
              <w:rPr>
                <w:sz w:val="16"/>
                <w:szCs w:val="16"/>
              </w:rPr>
              <w:t>4</w:t>
            </w:r>
            <w:r w:rsidRPr="00471944">
              <w:rPr>
                <w:sz w:val="16"/>
                <w:szCs w:val="16"/>
              </w:rPr>
              <w:tab/>
            </w:r>
          </w:p>
        </w:tc>
        <w:tc>
          <w:tcPr>
            <w:tcW w:w="5037" w:type="dxa"/>
            <w:shd w:val="clear" w:color="auto" w:fill="auto"/>
          </w:tcPr>
          <w:p w:rsidR="009C7157" w:rsidRPr="00471944" w:rsidRDefault="009C7157" w:rsidP="00C731E0">
            <w:pPr>
              <w:pStyle w:val="Tabletext"/>
              <w:rPr>
                <w:sz w:val="16"/>
                <w:szCs w:val="16"/>
              </w:rPr>
            </w:pPr>
            <w:r w:rsidRPr="00471944">
              <w:rPr>
                <w:sz w:val="16"/>
                <w:szCs w:val="16"/>
              </w:rPr>
              <w:t>ad No</w:t>
            </w:r>
            <w:r>
              <w:rPr>
                <w:sz w:val="16"/>
                <w:szCs w:val="16"/>
              </w:rPr>
              <w:t> </w:t>
            </w:r>
            <w:r w:rsidRPr="00471944">
              <w:rPr>
                <w:sz w:val="16"/>
                <w:szCs w:val="16"/>
              </w:rPr>
              <w:t>251</w:t>
            </w:r>
            <w:r>
              <w:rPr>
                <w:sz w:val="16"/>
                <w:szCs w:val="16"/>
              </w:rPr>
              <w:t>, 1999</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C731E0">
            <w:pPr>
              <w:rPr>
                <w:sz w:val="16"/>
                <w:szCs w:val="16"/>
              </w:rPr>
            </w:pPr>
            <w:r w:rsidRPr="00471944">
              <w:rPr>
                <w:rFonts w:cs="Times New Roman"/>
                <w:sz w:val="16"/>
                <w:szCs w:val="16"/>
              </w:rPr>
              <w:t>rep No</w:t>
            </w:r>
            <w:r>
              <w:rPr>
                <w:rFonts w:cs="Times New Roman"/>
                <w:sz w:val="16"/>
                <w:szCs w:val="16"/>
              </w:rPr>
              <w:t> </w:t>
            </w:r>
            <w:r w:rsidRPr="00471944">
              <w:rPr>
                <w:rFonts w:cs="Times New Roman"/>
                <w:sz w:val="16"/>
                <w:szCs w:val="16"/>
              </w:rPr>
              <w:t>211</w:t>
            </w:r>
            <w:r>
              <w:rPr>
                <w:rFonts w:cs="Times New Roman"/>
                <w:sz w:val="16"/>
                <w:szCs w:val="16"/>
              </w:rPr>
              <w:t>, 2010</w:t>
            </w:r>
          </w:p>
        </w:tc>
      </w:tr>
      <w:tr w:rsidR="009C7157" w:rsidRPr="00471944" w:rsidTr="009C7157">
        <w:trPr>
          <w:gridAfter w:val="1"/>
          <w:wAfter w:w="19" w:type="dxa"/>
        </w:trPr>
        <w:tc>
          <w:tcPr>
            <w:tcW w:w="2031" w:type="dxa"/>
            <w:shd w:val="clear" w:color="auto" w:fill="auto"/>
          </w:tcPr>
          <w:p w:rsidR="009C7157" w:rsidRPr="00471944" w:rsidRDefault="009C7157" w:rsidP="00C731E0">
            <w:pPr>
              <w:pStyle w:val="Tabletext"/>
              <w:tabs>
                <w:tab w:val="center" w:leader="dot" w:pos="2268"/>
              </w:tabs>
              <w:rPr>
                <w:sz w:val="16"/>
                <w:szCs w:val="16"/>
              </w:rPr>
            </w:pPr>
            <w:r w:rsidRPr="00471944">
              <w:rPr>
                <w:sz w:val="16"/>
                <w:szCs w:val="16"/>
              </w:rPr>
              <w:t>r 48</w:t>
            </w:r>
            <w:r w:rsidRPr="00471944">
              <w:rPr>
                <w:sz w:val="16"/>
                <w:szCs w:val="16"/>
              </w:rPr>
              <w:tab/>
            </w:r>
          </w:p>
        </w:tc>
        <w:tc>
          <w:tcPr>
            <w:tcW w:w="5037" w:type="dxa"/>
            <w:shd w:val="clear" w:color="auto" w:fill="auto"/>
          </w:tcPr>
          <w:p w:rsidR="009C7157" w:rsidRPr="00471944" w:rsidRDefault="009C7157" w:rsidP="00C731E0">
            <w:pPr>
              <w:pStyle w:val="Tabletext"/>
              <w:rPr>
                <w:sz w:val="16"/>
                <w:szCs w:val="16"/>
              </w:rPr>
            </w:pPr>
            <w:r w:rsidRPr="00471944">
              <w:rPr>
                <w:sz w:val="16"/>
                <w:szCs w:val="16"/>
              </w:rPr>
              <w:t>ad No</w:t>
            </w:r>
            <w:r>
              <w:rPr>
                <w:sz w:val="16"/>
                <w:szCs w:val="16"/>
              </w:rPr>
              <w:t> </w:t>
            </w:r>
            <w:r w:rsidRPr="00471944">
              <w:rPr>
                <w:sz w:val="16"/>
                <w:szCs w:val="16"/>
              </w:rPr>
              <w:t>251</w:t>
            </w:r>
            <w:r>
              <w:rPr>
                <w:sz w:val="16"/>
                <w:szCs w:val="16"/>
              </w:rPr>
              <w:t>, 1999</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C731E0">
            <w:pPr>
              <w:rPr>
                <w:sz w:val="16"/>
                <w:szCs w:val="16"/>
              </w:rPr>
            </w:pPr>
            <w:r w:rsidRPr="00471944">
              <w:rPr>
                <w:rFonts w:cs="Times New Roman"/>
                <w:sz w:val="16"/>
                <w:szCs w:val="16"/>
              </w:rPr>
              <w:t>rep No</w:t>
            </w:r>
            <w:r>
              <w:rPr>
                <w:rFonts w:cs="Times New Roman"/>
                <w:sz w:val="16"/>
                <w:szCs w:val="16"/>
              </w:rPr>
              <w:t> </w:t>
            </w:r>
            <w:r w:rsidRPr="00471944">
              <w:rPr>
                <w:rFonts w:cs="Times New Roman"/>
                <w:sz w:val="16"/>
                <w:szCs w:val="16"/>
              </w:rPr>
              <w:t>211</w:t>
            </w:r>
            <w:r>
              <w:rPr>
                <w:rFonts w:cs="Times New Roman"/>
                <w:sz w:val="16"/>
                <w:szCs w:val="16"/>
              </w:rPr>
              <w:t>, 2010</w:t>
            </w:r>
          </w:p>
        </w:tc>
      </w:tr>
      <w:tr w:rsidR="009C7157" w:rsidRPr="00471944" w:rsidTr="009C7157">
        <w:trPr>
          <w:gridAfter w:val="1"/>
          <w:wAfter w:w="19" w:type="dxa"/>
        </w:trPr>
        <w:tc>
          <w:tcPr>
            <w:tcW w:w="2031" w:type="dxa"/>
            <w:shd w:val="clear" w:color="auto" w:fill="auto"/>
          </w:tcPr>
          <w:p w:rsidR="009C7157" w:rsidRPr="00471944" w:rsidRDefault="009C7157" w:rsidP="00C731E0">
            <w:pPr>
              <w:pStyle w:val="Tabletext"/>
              <w:tabs>
                <w:tab w:val="center" w:leader="dot" w:pos="2268"/>
              </w:tabs>
              <w:rPr>
                <w:sz w:val="16"/>
                <w:szCs w:val="16"/>
              </w:rPr>
            </w:pPr>
            <w:r w:rsidRPr="00471944">
              <w:rPr>
                <w:sz w:val="16"/>
                <w:szCs w:val="16"/>
              </w:rPr>
              <w:t>r 49</w:t>
            </w:r>
            <w:r w:rsidRPr="00471944">
              <w:rPr>
                <w:sz w:val="16"/>
                <w:szCs w:val="16"/>
              </w:rPr>
              <w:tab/>
            </w:r>
          </w:p>
        </w:tc>
        <w:tc>
          <w:tcPr>
            <w:tcW w:w="5037" w:type="dxa"/>
            <w:shd w:val="clear" w:color="auto" w:fill="auto"/>
          </w:tcPr>
          <w:p w:rsidR="009C7157" w:rsidRPr="00471944" w:rsidRDefault="009C7157" w:rsidP="00C731E0">
            <w:pPr>
              <w:pStyle w:val="Tabletext"/>
              <w:rPr>
                <w:sz w:val="16"/>
                <w:szCs w:val="16"/>
              </w:rPr>
            </w:pPr>
            <w:r w:rsidRPr="00471944">
              <w:rPr>
                <w:sz w:val="16"/>
                <w:szCs w:val="16"/>
              </w:rPr>
              <w:t>ad No</w:t>
            </w:r>
            <w:r>
              <w:rPr>
                <w:sz w:val="16"/>
                <w:szCs w:val="16"/>
              </w:rPr>
              <w:t> </w:t>
            </w:r>
            <w:r w:rsidRPr="00471944">
              <w:rPr>
                <w:sz w:val="16"/>
                <w:szCs w:val="16"/>
              </w:rPr>
              <w:t>251</w:t>
            </w:r>
            <w:r>
              <w:rPr>
                <w:sz w:val="16"/>
                <w:szCs w:val="16"/>
              </w:rPr>
              <w:t>, 1999</w:t>
            </w:r>
          </w:p>
        </w:tc>
      </w:tr>
      <w:tr w:rsidR="009C7157" w:rsidRPr="00471944" w:rsidTr="009C7157">
        <w:trPr>
          <w:gridAfter w:val="1"/>
          <w:wAfter w:w="19" w:type="dxa"/>
        </w:trPr>
        <w:tc>
          <w:tcPr>
            <w:tcW w:w="2031" w:type="dxa"/>
            <w:shd w:val="clear" w:color="auto" w:fill="auto"/>
          </w:tcPr>
          <w:p w:rsidR="009C7157" w:rsidRPr="00471944" w:rsidRDefault="009C7157" w:rsidP="002257BE">
            <w:pPr>
              <w:keepNext/>
              <w:keepLines/>
              <w:tabs>
                <w:tab w:val="center" w:leader="dot" w:pos="2268"/>
              </w:tabs>
              <w:rPr>
                <w:sz w:val="16"/>
                <w:szCs w:val="16"/>
              </w:rPr>
            </w:pPr>
          </w:p>
        </w:tc>
        <w:tc>
          <w:tcPr>
            <w:tcW w:w="5037" w:type="dxa"/>
            <w:shd w:val="clear" w:color="auto" w:fill="auto"/>
          </w:tcPr>
          <w:p w:rsidR="009C7157" w:rsidRPr="00471944" w:rsidRDefault="009C7157" w:rsidP="00C731E0">
            <w:pPr>
              <w:rPr>
                <w:sz w:val="16"/>
                <w:szCs w:val="16"/>
              </w:rPr>
            </w:pPr>
            <w:r w:rsidRPr="00471944">
              <w:rPr>
                <w:rFonts w:cs="Times New Roman"/>
                <w:sz w:val="16"/>
                <w:szCs w:val="16"/>
              </w:rPr>
              <w:t>am No</w:t>
            </w:r>
            <w:r>
              <w:rPr>
                <w:rFonts w:cs="Times New Roman"/>
                <w:sz w:val="16"/>
                <w:szCs w:val="16"/>
              </w:rPr>
              <w:t> </w:t>
            </w:r>
            <w:r w:rsidRPr="00471944">
              <w:rPr>
                <w:rFonts w:cs="Times New Roman"/>
                <w:sz w:val="16"/>
                <w:szCs w:val="16"/>
              </w:rPr>
              <w:t>163</w:t>
            </w:r>
            <w:r>
              <w:rPr>
                <w:rFonts w:cs="Times New Roman"/>
                <w:sz w:val="16"/>
                <w:szCs w:val="16"/>
              </w:rPr>
              <w:t>, 2000</w:t>
            </w:r>
          </w:p>
        </w:tc>
      </w:tr>
      <w:tr w:rsidR="009C7157" w:rsidRPr="00471944" w:rsidTr="009C7157">
        <w:trPr>
          <w:gridAfter w:val="1"/>
          <w:wAfter w:w="19" w:type="dxa"/>
        </w:trPr>
        <w:tc>
          <w:tcPr>
            <w:tcW w:w="2031" w:type="dxa"/>
            <w:shd w:val="clear" w:color="auto" w:fill="auto"/>
          </w:tcPr>
          <w:p w:rsidR="009C7157" w:rsidRPr="00471944" w:rsidRDefault="009C7157" w:rsidP="002257BE">
            <w:pPr>
              <w:keepNext/>
              <w:keepLines/>
              <w:tabs>
                <w:tab w:val="center" w:leader="dot" w:pos="2268"/>
              </w:tabs>
              <w:rPr>
                <w:sz w:val="16"/>
                <w:szCs w:val="16"/>
              </w:rPr>
            </w:pPr>
          </w:p>
        </w:tc>
        <w:tc>
          <w:tcPr>
            <w:tcW w:w="5037" w:type="dxa"/>
            <w:shd w:val="clear" w:color="auto" w:fill="auto"/>
          </w:tcPr>
          <w:p w:rsidR="009C7157" w:rsidRPr="00471944" w:rsidRDefault="009C7157" w:rsidP="00C731E0">
            <w:pPr>
              <w:rPr>
                <w:sz w:val="16"/>
                <w:szCs w:val="16"/>
              </w:rPr>
            </w:pPr>
            <w:r w:rsidRPr="00471944">
              <w:rPr>
                <w:rFonts w:cs="Times New Roman"/>
                <w:sz w:val="16"/>
                <w:szCs w:val="16"/>
              </w:rPr>
              <w:t>rep No</w:t>
            </w:r>
            <w:r>
              <w:rPr>
                <w:rFonts w:cs="Times New Roman"/>
                <w:sz w:val="16"/>
                <w:szCs w:val="16"/>
              </w:rPr>
              <w:t> </w:t>
            </w:r>
            <w:r w:rsidRPr="00471944">
              <w:rPr>
                <w:rFonts w:cs="Times New Roman"/>
                <w:sz w:val="16"/>
                <w:szCs w:val="16"/>
              </w:rPr>
              <w:t>211</w:t>
            </w:r>
            <w:r>
              <w:rPr>
                <w:rFonts w:cs="Times New Roman"/>
                <w:sz w:val="16"/>
                <w:szCs w:val="16"/>
              </w:rPr>
              <w:t>, 2010</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50</w:t>
            </w:r>
            <w:r w:rsidRPr="00471944">
              <w:rPr>
                <w:sz w:val="16"/>
                <w:szCs w:val="16"/>
              </w:rPr>
              <w:tab/>
            </w:r>
          </w:p>
        </w:tc>
        <w:tc>
          <w:tcPr>
            <w:tcW w:w="5037" w:type="dxa"/>
            <w:shd w:val="clear" w:color="auto" w:fill="auto"/>
          </w:tcPr>
          <w:p w:rsidR="009C7157" w:rsidRPr="00471944" w:rsidRDefault="009C7157" w:rsidP="00C731E0">
            <w:pPr>
              <w:pStyle w:val="Tabletext"/>
              <w:rPr>
                <w:sz w:val="16"/>
                <w:szCs w:val="16"/>
              </w:rPr>
            </w:pPr>
            <w:r w:rsidRPr="00471944">
              <w:rPr>
                <w:sz w:val="16"/>
                <w:szCs w:val="16"/>
              </w:rPr>
              <w:t>ad No</w:t>
            </w:r>
            <w:r>
              <w:rPr>
                <w:sz w:val="16"/>
                <w:szCs w:val="16"/>
              </w:rPr>
              <w:t> </w:t>
            </w:r>
            <w:r w:rsidRPr="00471944">
              <w:rPr>
                <w:sz w:val="16"/>
                <w:szCs w:val="16"/>
              </w:rPr>
              <w:t>163</w:t>
            </w:r>
            <w:r>
              <w:rPr>
                <w:sz w:val="16"/>
                <w:szCs w:val="16"/>
              </w:rPr>
              <w:t>, 2000</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C731E0">
            <w:pPr>
              <w:rPr>
                <w:sz w:val="16"/>
                <w:szCs w:val="16"/>
              </w:rPr>
            </w:pPr>
            <w:r w:rsidRPr="00471944">
              <w:rPr>
                <w:rFonts w:cs="Times New Roman"/>
                <w:sz w:val="16"/>
                <w:szCs w:val="16"/>
              </w:rPr>
              <w:t>rep No</w:t>
            </w:r>
            <w:r>
              <w:rPr>
                <w:rFonts w:cs="Times New Roman"/>
                <w:sz w:val="16"/>
                <w:szCs w:val="16"/>
              </w:rPr>
              <w:t> </w:t>
            </w:r>
            <w:r w:rsidRPr="00471944">
              <w:rPr>
                <w:rFonts w:cs="Times New Roman"/>
                <w:sz w:val="16"/>
                <w:szCs w:val="16"/>
              </w:rPr>
              <w:t>211</w:t>
            </w:r>
            <w:r>
              <w:rPr>
                <w:rFonts w:cs="Times New Roman"/>
                <w:sz w:val="16"/>
                <w:szCs w:val="16"/>
              </w:rPr>
              <w:t>, 2010</w:t>
            </w:r>
          </w:p>
        </w:tc>
      </w:tr>
      <w:tr w:rsidR="009C7157" w:rsidRPr="00471944" w:rsidTr="009C7157">
        <w:trPr>
          <w:gridAfter w:val="1"/>
          <w:wAfter w:w="19" w:type="dxa"/>
        </w:trPr>
        <w:tc>
          <w:tcPr>
            <w:tcW w:w="2031" w:type="dxa"/>
            <w:shd w:val="clear" w:color="auto" w:fill="auto"/>
          </w:tcPr>
          <w:p w:rsidR="009C7157" w:rsidRPr="00471944" w:rsidRDefault="009C7157" w:rsidP="00C731E0">
            <w:pPr>
              <w:pStyle w:val="Tabletext"/>
              <w:tabs>
                <w:tab w:val="center" w:leader="dot" w:pos="2268"/>
              </w:tabs>
              <w:rPr>
                <w:sz w:val="16"/>
                <w:szCs w:val="16"/>
              </w:rPr>
            </w:pPr>
            <w:r w:rsidRPr="00471944">
              <w:rPr>
                <w:sz w:val="16"/>
                <w:szCs w:val="16"/>
              </w:rPr>
              <w:t>r 51</w:t>
            </w:r>
            <w:r w:rsidRPr="00471944">
              <w:rPr>
                <w:sz w:val="16"/>
                <w:szCs w:val="16"/>
              </w:rPr>
              <w:tab/>
            </w:r>
          </w:p>
        </w:tc>
        <w:tc>
          <w:tcPr>
            <w:tcW w:w="5037" w:type="dxa"/>
            <w:shd w:val="clear" w:color="auto" w:fill="auto"/>
          </w:tcPr>
          <w:p w:rsidR="009C7157" w:rsidRPr="00471944" w:rsidRDefault="009C7157" w:rsidP="00C731E0">
            <w:pPr>
              <w:pStyle w:val="Tabletext"/>
              <w:rPr>
                <w:sz w:val="16"/>
                <w:szCs w:val="16"/>
              </w:rPr>
            </w:pPr>
            <w:r w:rsidRPr="00471944">
              <w:rPr>
                <w:sz w:val="16"/>
                <w:szCs w:val="16"/>
              </w:rPr>
              <w:t>ad No</w:t>
            </w:r>
            <w:r>
              <w:rPr>
                <w:sz w:val="16"/>
                <w:szCs w:val="16"/>
              </w:rPr>
              <w:t> </w:t>
            </w:r>
            <w:r w:rsidRPr="00471944">
              <w:rPr>
                <w:sz w:val="16"/>
                <w:szCs w:val="16"/>
              </w:rPr>
              <w:t>163</w:t>
            </w:r>
            <w:r>
              <w:rPr>
                <w:sz w:val="16"/>
                <w:szCs w:val="16"/>
              </w:rPr>
              <w:t>, 2000</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C731E0">
            <w:pPr>
              <w:rPr>
                <w:sz w:val="16"/>
                <w:szCs w:val="16"/>
              </w:rPr>
            </w:pPr>
            <w:r w:rsidRPr="00471944">
              <w:rPr>
                <w:rFonts w:cs="Times New Roman"/>
                <w:sz w:val="16"/>
                <w:szCs w:val="16"/>
              </w:rPr>
              <w:t>rep No</w:t>
            </w:r>
            <w:r>
              <w:rPr>
                <w:rFonts w:cs="Times New Roman"/>
                <w:sz w:val="16"/>
                <w:szCs w:val="16"/>
              </w:rPr>
              <w:t> </w:t>
            </w:r>
            <w:r w:rsidRPr="00471944">
              <w:rPr>
                <w:rFonts w:cs="Times New Roman"/>
                <w:sz w:val="16"/>
                <w:szCs w:val="16"/>
              </w:rPr>
              <w:t>211</w:t>
            </w:r>
            <w:r>
              <w:rPr>
                <w:rFonts w:cs="Times New Roman"/>
                <w:sz w:val="16"/>
                <w:szCs w:val="16"/>
              </w:rPr>
              <w:t>, 2010</w:t>
            </w:r>
          </w:p>
        </w:tc>
      </w:tr>
      <w:tr w:rsidR="009C7157" w:rsidRPr="00471944" w:rsidTr="009C7157">
        <w:trPr>
          <w:gridAfter w:val="1"/>
          <w:wAfter w:w="19" w:type="dxa"/>
        </w:trPr>
        <w:tc>
          <w:tcPr>
            <w:tcW w:w="2031" w:type="dxa"/>
            <w:shd w:val="clear" w:color="auto" w:fill="auto"/>
          </w:tcPr>
          <w:p w:rsidR="009C7157" w:rsidRPr="00471944" w:rsidRDefault="009C7157" w:rsidP="00C731E0">
            <w:pPr>
              <w:pStyle w:val="Tabletext"/>
              <w:tabs>
                <w:tab w:val="center" w:leader="dot" w:pos="2268"/>
              </w:tabs>
              <w:rPr>
                <w:sz w:val="16"/>
                <w:szCs w:val="16"/>
              </w:rPr>
            </w:pPr>
            <w:r w:rsidRPr="00471944">
              <w:rPr>
                <w:sz w:val="16"/>
                <w:szCs w:val="16"/>
              </w:rPr>
              <w:t>r 52</w:t>
            </w:r>
            <w:r w:rsidRPr="00471944">
              <w:rPr>
                <w:sz w:val="16"/>
                <w:szCs w:val="16"/>
              </w:rPr>
              <w:tab/>
            </w:r>
          </w:p>
        </w:tc>
        <w:tc>
          <w:tcPr>
            <w:tcW w:w="5037" w:type="dxa"/>
            <w:shd w:val="clear" w:color="auto" w:fill="auto"/>
          </w:tcPr>
          <w:p w:rsidR="009C7157" w:rsidRPr="00471944" w:rsidRDefault="009C7157" w:rsidP="00C731E0">
            <w:pPr>
              <w:pStyle w:val="Tabletext"/>
              <w:rPr>
                <w:sz w:val="16"/>
                <w:szCs w:val="16"/>
              </w:rPr>
            </w:pPr>
            <w:r w:rsidRPr="00471944">
              <w:rPr>
                <w:sz w:val="16"/>
                <w:szCs w:val="16"/>
              </w:rPr>
              <w:t>ad</w:t>
            </w:r>
            <w:r>
              <w:rPr>
                <w:sz w:val="16"/>
                <w:szCs w:val="16"/>
              </w:rPr>
              <w:t xml:space="preserve"> </w:t>
            </w:r>
            <w:r w:rsidRPr="00471944">
              <w:rPr>
                <w:sz w:val="16"/>
                <w:szCs w:val="16"/>
              </w:rPr>
              <w:t>No</w:t>
            </w:r>
            <w:r>
              <w:rPr>
                <w:sz w:val="16"/>
                <w:szCs w:val="16"/>
              </w:rPr>
              <w:t> </w:t>
            </w:r>
            <w:r w:rsidRPr="00471944">
              <w:rPr>
                <w:sz w:val="16"/>
                <w:szCs w:val="16"/>
              </w:rPr>
              <w:t>163</w:t>
            </w:r>
            <w:r>
              <w:rPr>
                <w:sz w:val="16"/>
                <w:szCs w:val="16"/>
              </w:rPr>
              <w:t>, 2000</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C731E0">
            <w:pPr>
              <w:rPr>
                <w:sz w:val="16"/>
                <w:szCs w:val="16"/>
              </w:rPr>
            </w:pPr>
            <w:r w:rsidRPr="00471944">
              <w:rPr>
                <w:rFonts w:cs="Times New Roman"/>
                <w:sz w:val="16"/>
                <w:szCs w:val="16"/>
              </w:rPr>
              <w:t>am No</w:t>
            </w:r>
            <w:r>
              <w:rPr>
                <w:rFonts w:cs="Times New Roman"/>
                <w:sz w:val="16"/>
                <w:szCs w:val="16"/>
              </w:rPr>
              <w:t> </w:t>
            </w:r>
            <w:r w:rsidRPr="00471944">
              <w:rPr>
                <w:rFonts w:cs="Times New Roman"/>
                <w:sz w:val="16"/>
                <w:szCs w:val="16"/>
              </w:rPr>
              <w:t>74</w:t>
            </w:r>
            <w:r>
              <w:rPr>
                <w:rFonts w:cs="Times New Roman"/>
                <w:sz w:val="16"/>
                <w:szCs w:val="16"/>
              </w:rPr>
              <w:t>, 2001</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C731E0">
            <w:pPr>
              <w:rPr>
                <w:sz w:val="16"/>
                <w:szCs w:val="16"/>
              </w:rPr>
            </w:pPr>
            <w:r w:rsidRPr="00471944">
              <w:rPr>
                <w:rFonts w:cs="Times New Roman"/>
                <w:sz w:val="16"/>
                <w:szCs w:val="16"/>
              </w:rPr>
              <w:t>rep No</w:t>
            </w:r>
            <w:r>
              <w:rPr>
                <w:rFonts w:cs="Times New Roman"/>
                <w:sz w:val="16"/>
                <w:szCs w:val="16"/>
              </w:rPr>
              <w:t> </w:t>
            </w:r>
            <w:r w:rsidRPr="00471944">
              <w:rPr>
                <w:rFonts w:cs="Times New Roman"/>
                <w:sz w:val="16"/>
                <w:szCs w:val="16"/>
              </w:rPr>
              <w:t>211</w:t>
            </w:r>
            <w:r>
              <w:rPr>
                <w:rFonts w:cs="Times New Roman"/>
                <w:sz w:val="16"/>
                <w:szCs w:val="16"/>
              </w:rPr>
              <w:t>, 2010</w:t>
            </w:r>
          </w:p>
        </w:tc>
      </w:tr>
      <w:tr w:rsidR="009C7157" w:rsidRPr="00471944" w:rsidTr="009C7157">
        <w:trPr>
          <w:gridAfter w:val="1"/>
          <w:wAfter w:w="19" w:type="dxa"/>
        </w:trPr>
        <w:tc>
          <w:tcPr>
            <w:tcW w:w="2031" w:type="dxa"/>
            <w:shd w:val="clear" w:color="auto" w:fill="auto"/>
          </w:tcPr>
          <w:p w:rsidR="009C7157" w:rsidRPr="00471944" w:rsidRDefault="009C7157" w:rsidP="00C731E0">
            <w:pPr>
              <w:pStyle w:val="Tabletext"/>
              <w:tabs>
                <w:tab w:val="center" w:leader="dot" w:pos="2268"/>
              </w:tabs>
              <w:rPr>
                <w:sz w:val="16"/>
                <w:szCs w:val="16"/>
              </w:rPr>
            </w:pPr>
            <w:r w:rsidRPr="00471944">
              <w:rPr>
                <w:sz w:val="16"/>
                <w:szCs w:val="16"/>
              </w:rPr>
              <w:t>r 53</w:t>
            </w:r>
            <w:r w:rsidRPr="00471944">
              <w:rPr>
                <w:sz w:val="16"/>
                <w:szCs w:val="16"/>
              </w:rPr>
              <w:tab/>
            </w:r>
          </w:p>
        </w:tc>
        <w:tc>
          <w:tcPr>
            <w:tcW w:w="5037" w:type="dxa"/>
            <w:shd w:val="clear" w:color="auto" w:fill="auto"/>
          </w:tcPr>
          <w:p w:rsidR="009C7157" w:rsidRPr="00471944" w:rsidRDefault="009C7157" w:rsidP="00C731E0">
            <w:pPr>
              <w:pStyle w:val="Tabletext"/>
              <w:rPr>
                <w:sz w:val="16"/>
                <w:szCs w:val="16"/>
              </w:rPr>
            </w:pPr>
            <w:r w:rsidRPr="00471944">
              <w:rPr>
                <w:sz w:val="16"/>
                <w:szCs w:val="16"/>
              </w:rPr>
              <w:t>ad No</w:t>
            </w:r>
            <w:r>
              <w:rPr>
                <w:sz w:val="16"/>
                <w:szCs w:val="16"/>
              </w:rPr>
              <w:t> </w:t>
            </w:r>
            <w:r w:rsidRPr="00471944">
              <w:rPr>
                <w:sz w:val="16"/>
                <w:szCs w:val="16"/>
              </w:rPr>
              <w:t>163</w:t>
            </w:r>
            <w:r>
              <w:rPr>
                <w:sz w:val="16"/>
                <w:szCs w:val="16"/>
              </w:rPr>
              <w:t>, 2000</w:t>
            </w:r>
          </w:p>
        </w:tc>
      </w:tr>
      <w:tr w:rsidR="009C7157" w:rsidRPr="00471944" w:rsidTr="009C7157">
        <w:trPr>
          <w:gridAfter w:val="1"/>
          <w:wAfter w:w="19" w:type="dxa"/>
        </w:trPr>
        <w:tc>
          <w:tcPr>
            <w:tcW w:w="2031" w:type="dxa"/>
            <w:shd w:val="clear" w:color="auto" w:fill="auto"/>
          </w:tcPr>
          <w:p w:rsidR="009C7157" w:rsidRPr="00471944" w:rsidRDefault="009C7157" w:rsidP="002257BE">
            <w:pPr>
              <w:keepNext/>
              <w:keepLines/>
              <w:tabs>
                <w:tab w:val="center" w:leader="dot" w:pos="2268"/>
              </w:tabs>
              <w:rPr>
                <w:sz w:val="16"/>
                <w:szCs w:val="16"/>
              </w:rPr>
            </w:pPr>
          </w:p>
        </w:tc>
        <w:tc>
          <w:tcPr>
            <w:tcW w:w="5037" w:type="dxa"/>
            <w:shd w:val="clear" w:color="auto" w:fill="auto"/>
          </w:tcPr>
          <w:p w:rsidR="009C7157" w:rsidRPr="00471944" w:rsidRDefault="009C7157" w:rsidP="00C731E0">
            <w:pPr>
              <w:pStyle w:val="Tabletext"/>
              <w:rPr>
                <w:sz w:val="16"/>
                <w:szCs w:val="16"/>
              </w:rPr>
            </w:pPr>
            <w:r w:rsidRPr="00471944">
              <w:rPr>
                <w:sz w:val="16"/>
                <w:szCs w:val="16"/>
              </w:rPr>
              <w:t>am No</w:t>
            </w:r>
            <w:r>
              <w:rPr>
                <w:sz w:val="16"/>
                <w:szCs w:val="16"/>
              </w:rPr>
              <w:t> </w:t>
            </w:r>
            <w:r w:rsidRPr="00471944">
              <w:rPr>
                <w:sz w:val="16"/>
                <w:szCs w:val="16"/>
              </w:rPr>
              <w:t>40</w:t>
            </w:r>
            <w:r>
              <w:rPr>
                <w:sz w:val="16"/>
                <w:szCs w:val="16"/>
              </w:rPr>
              <w:t>, 2001</w:t>
            </w:r>
          </w:p>
        </w:tc>
      </w:tr>
      <w:tr w:rsidR="009C7157" w:rsidRPr="00471944" w:rsidTr="009C7157">
        <w:trPr>
          <w:gridAfter w:val="1"/>
          <w:wAfter w:w="19" w:type="dxa"/>
        </w:trPr>
        <w:tc>
          <w:tcPr>
            <w:tcW w:w="2031" w:type="dxa"/>
            <w:shd w:val="clear" w:color="auto" w:fill="auto"/>
          </w:tcPr>
          <w:p w:rsidR="009C7157" w:rsidRPr="00471944" w:rsidRDefault="009C7157" w:rsidP="002257BE">
            <w:pPr>
              <w:keepNext/>
              <w:keepLines/>
              <w:tabs>
                <w:tab w:val="center" w:leader="dot" w:pos="2268"/>
              </w:tabs>
              <w:rPr>
                <w:sz w:val="16"/>
                <w:szCs w:val="16"/>
              </w:rPr>
            </w:pPr>
          </w:p>
        </w:tc>
        <w:tc>
          <w:tcPr>
            <w:tcW w:w="5037" w:type="dxa"/>
            <w:shd w:val="clear" w:color="auto" w:fill="auto"/>
          </w:tcPr>
          <w:p w:rsidR="009C7157" w:rsidRPr="00471944" w:rsidRDefault="009C7157" w:rsidP="00C731E0">
            <w:pPr>
              <w:pStyle w:val="Tabletext"/>
              <w:rPr>
                <w:sz w:val="16"/>
                <w:szCs w:val="16"/>
              </w:rPr>
            </w:pPr>
            <w:r w:rsidRPr="00471944">
              <w:rPr>
                <w:sz w:val="16"/>
                <w:szCs w:val="16"/>
              </w:rPr>
              <w:t>rep</w:t>
            </w:r>
            <w:r>
              <w:rPr>
                <w:sz w:val="16"/>
                <w:szCs w:val="16"/>
              </w:rPr>
              <w:t xml:space="preserve"> </w:t>
            </w:r>
            <w:r w:rsidRPr="00471944">
              <w:rPr>
                <w:sz w:val="16"/>
                <w:szCs w:val="16"/>
              </w:rPr>
              <w:t>No</w:t>
            </w:r>
            <w:r>
              <w:rPr>
                <w:sz w:val="16"/>
                <w:szCs w:val="16"/>
              </w:rPr>
              <w:t> </w:t>
            </w:r>
            <w:r w:rsidRPr="00471944">
              <w:rPr>
                <w:sz w:val="16"/>
                <w:szCs w:val="16"/>
              </w:rPr>
              <w:t>211</w:t>
            </w:r>
            <w:r>
              <w:rPr>
                <w:sz w:val="16"/>
                <w:szCs w:val="16"/>
              </w:rPr>
              <w:t>, 2010</w:t>
            </w:r>
          </w:p>
        </w:tc>
      </w:tr>
      <w:tr w:rsidR="009C7157" w:rsidRPr="00471944" w:rsidTr="009C7157">
        <w:trPr>
          <w:gridAfter w:val="1"/>
          <w:wAfter w:w="19" w:type="dxa"/>
        </w:trPr>
        <w:tc>
          <w:tcPr>
            <w:tcW w:w="2031" w:type="dxa"/>
            <w:shd w:val="clear" w:color="auto" w:fill="auto"/>
          </w:tcPr>
          <w:p w:rsidR="009C7157" w:rsidRPr="00471944" w:rsidRDefault="009C7157" w:rsidP="00C731E0">
            <w:pPr>
              <w:pStyle w:val="Tabletext"/>
              <w:tabs>
                <w:tab w:val="center" w:leader="dot" w:pos="2268"/>
              </w:tabs>
              <w:rPr>
                <w:sz w:val="16"/>
                <w:szCs w:val="16"/>
              </w:rPr>
            </w:pPr>
            <w:r w:rsidRPr="00471944">
              <w:rPr>
                <w:sz w:val="16"/>
                <w:szCs w:val="16"/>
              </w:rPr>
              <w:t>r 54</w:t>
            </w:r>
            <w:r w:rsidRPr="00471944">
              <w:rPr>
                <w:sz w:val="16"/>
                <w:szCs w:val="16"/>
              </w:rPr>
              <w:tab/>
            </w:r>
          </w:p>
        </w:tc>
        <w:tc>
          <w:tcPr>
            <w:tcW w:w="5037" w:type="dxa"/>
            <w:shd w:val="clear" w:color="auto" w:fill="auto"/>
          </w:tcPr>
          <w:p w:rsidR="009C7157" w:rsidRPr="00471944" w:rsidRDefault="009C7157" w:rsidP="00C731E0">
            <w:pPr>
              <w:pStyle w:val="Tabletext"/>
              <w:rPr>
                <w:sz w:val="16"/>
                <w:szCs w:val="16"/>
              </w:rPr>
            </w:pPr>
            <w:r w:rsidRPr="00471944">
              <w:rPr>
                <w:sz w:val="16"/>
                <w:szCs w:val="16"/>
              </w:rPr>
              <w:t>ad No</w:t>
            </w:r>
            <w:r>
              <w:rPr>
                <w:sz w:val="16"/>
                <w:szCs w:val="16"/>
              </w:rPr>
              <w:t> </w:t>
            </w:r>
            <w:r w:rsidRPr="00471944">
              <w:rPr>
                <w:sz w:val="16"/>
                <w:szCs w:val="16"/>
              </w:rPr>
              <w:t>163</w:t>
            </w:r>
            <w:r>
              <w:rPr>
                <w:sz w:val="16"/>
                <w:szCs w:val="16"/>
              </w:rPr>
              <w:t>, 2000</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C731E0">
            <w:pPr>
              <w:rPr>
                <w:sz w:val="16"/>
                <w:szCs w:val="16"/>
              </w:rPr>
            </w:pPr>
            <w:r w:rsidRPr="00471944">
              <w:rPr>
                <w:rFonts w:cs="Times New Roman"/>
                <w:sz w:val="16"/>
                <w:szCs w:val="16"/>
              </w:rPr>
              <w:t>am</w:t>
            </w:r>
            <w:r>
              <w:rPr>
                <w:rFonts w:cs="Times New Roman"/>
                <w:sz w:val="16"/>
                <w:szCs w:val="16"/>
              </w:rPr>
              <w:t xml:space="preserve"> </w:t>
            </w:r>
            <w:r w:rsidRPr="00471944">
              <w:rPr>
                <w:rFonts w:cs="Times New Roman"/>
                <w:sz w:val="16"/>
                <w:szCs w:val="16"/>
              </w:rPr>
              <w:t>No</w:t>
            </w:r>
            <w:r>
              <w:rPr>
                <w:rFonts w:cs="Times New Roman"/>
                <w:sz w:val="16"/>
                <w:szCs w:val="16"/>
              </w:rPr>
              <w:t> </w:t>
            </w:r>
            <w:r w:rsidRPr="00471944">
              <w:rPr>
                <w:rFonts w:cs="Times New Roman"/>
                <w:sz w:val="16"/>
                <w:szCs w:val="16"/>
              </w:rPr>
              <w:t>186</w:t>
            </w:r>
            <w:r>
              <w:rPr>
                <w:rFonts w:cs="Times New Roman"/>
                <w:sz w:val="16"/>
                <w:szCs w:val="16"/>
              </w:rPr>
              <w:t>, 2000</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C731E0">
            <w:pPr>
              <w:rPr>
                <w:sz w:val="16"/>
                <w:szCs w:val="16"/>
              </w:rPr>
            </w:pPr>
            <w:r w:rsidRPr="00471944">
              <w:rPr>
                <w:rFonts w:cs="Times New Roman"/>
                <w:sz w:val="16"/>
                <w:szCs w:val="16"/>
              </w:rPr>
              <w:t>rep No</w:t>
            </w:r>
            <w:r>
              <w:rPr>
                <w:rFonts w:cs="Times New Roman"/>
                <w:sz w:val="16"/>
                <w:szCs w:val="16"/>
              </w:rPr>
              <w:t> </w:t>
            </w:r>
            <w:r w:rsidRPr="00471944">
              <w:rPr>
                <w:rFonts w:cs="Times New Roman"/>
                <w:sz w:val="16"/>
                <w:szCs w:val="16"/>
              </w:rPr>
              <w:t>211</w:t>
            </w:r>
            <w:r>
              <w:rPr>
                <w:rFonts w:cs="Times New Roman"/>
                <w:sz w:val="16"/>
                <w:szCs w:val="16"/>
              </w:rPr>
              <w:t>, 2010</w:t>
            </w:r>
          </w:p>
        </w:tc>
      </w:tr>
      <w:tr w:rsidR="009C7157" w:rsidRPr="00471944" w:rsidTr="009C7157">
        <w:trPr>
          <w:gridAfter w:val="1"/>
          <w:wAfter w:w="19" w:type="dxa"/>
        </w:trPr>
        <w:tc>
          <w:tcPr>
            <w:tcW w:w="2031" w:type="dxa"/>
            <w:shd w:val="clear" w:color="auto" w:fill="auto"/>
          </w:tcPr>
          <w:p w:rsidR="009C7157" w:rsidRPr="00471944" w:rsidRDefault="009C7157" w:rsidP="00C731E0">
            <w:pPr>
              <w:pStyle w:val="Tabletext"/>
              <w:tabs>
                <w:tab w:val="center" w:leader="dot" w:pos="2268"/>
              </w:tabs>
              <w:rPr>
                <w:sz w:val="16"/>
                <w:szCs w:val="16"/>
              </w:rPr>
            </w:pPr>
            <w:r w:rsidRPr="00471944">
              <w:rPr>
                <w:sz w:val="16"/>
                <w:szCs w:val="16"/>
              </w:rPr>
              <w:t>r 55</w:t>
            </w:r>
            <w:r w:rsidRPr="00471944">
              <w:rPr>
                <w:sz w:val="16"/>
                <w:szCs w:val="16"/>
              </w:rPr>
              <w:tab/>
            </w:r>
          </w:p>
        </w:tc>
        <w:tc>
          <w:tcPr>
            <w:tcW w:w="5037" w:type="dxa"/>
            <w:shd w:val="clear" w:color="auto" w:fill="auto"/>
          </w:tcPr>
          <w:p w:rsidR="009C7157" w:rsidRPr="00471944" w:rsidRDefault="009C7157" w:rsidP="00C731E0">
            <w:pPr>
              <w:pStyle w:val="Tabletext"/>
              <w:rPr>
                <w:sz w:val="16"/>
                <w:szCs w:val="16"/>
              </w:rPr>
            </w:pPr>
            <w:r w:rsidRPr="00471944">
              <w:rPr>
                <w:sz w:val="16"/>
                <w:szCs w:val="16"/>
              </w:rPr>
              <w:t>ad No</w:t>
            </w:r>
            <w:r>
              <w:rPr>
                <w:sz w:val="16"/>
                <w:szCs w:val="16"/>
              </w:rPr>
              <w:t> </w:t>
            </w:r>
            <w:r w:rsidRPr="00471944">
              <w:rPr>
                <w:sz w:val="16"/>
                <w:szCs w:val="16"/>
              </w:rPr>
              <w:t>163</w:t>
            </w:r>
            <w:r>
              <w:rPr>
                <w:sz w:val="16"/>
                <w:szCs w:val="16"/>
              </w:rPr>
              <w:t>, 2000</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C731E0">
            <w:pPr>
              <w:rPr>
                <w:sz w:val="16"/>
                <w:szCs w:val="16"/>
              </w:rPr>
            </w:pPr>
            <w:r w:rsidRPr="00471944">
              <w:rPr>
                <w:rFonts w:cs="Times New Roman"/>
                <w:sz w:val="16"/>
                <w:szCs w:val="16"/>
              </w:rPr>
              <w:t>rep No</w:t>
            </w:r>
            <w:r>
              <w:rPr>
                <w:rFonts w:cs="Times New Roman"/>
                <w:sz w:val="16"/>
                <w:szCs w:val="16"/>
              </w:rPr>
              <w:t> </w:t>
            </w:r>
            <w:r w:rsidRPr="00471944">
              <w:rPr>
                <w:rFonts w:cs="Times New Roman"/>
                <w:sz w:val="16"/>
                <w:szCs w:val="16"/>
              </w:rPr>
              <w:t>211</w:t>
            </w:r>
            <w:r>
              <w:rPr>
                <w:rFonts w:cs="Times New Roman"/>
                <w:sz w:val="16"/>
                <w:szCs w:val="16"/>
              </w:rPr>
              <w:t>, 2010</w:t>
            </w:r>
          </w:p>
        </w:tc>
      </w:tr>
      <w:tr w:rsidR="009C7157" w:rsidRPr="00471944" w:rsidTr="009C7157">
        <w:trPr>
          <w:gridAfter w:val="1"/>
          <w:wAfter w:w="19" w:type="dxa"/>
        </w:trPr>
        <w:tc>
          <w:tcPr>
            <w:tcW w:w="2031" w:type="dxa"/>
            <w:shd w:val="clear" w:color="auto" w:fill="auto"/>
          </w:tcPr>
          <w:p w:rsidR="009C7157" w:rsidRPr="00471944" w:rsidRDefault="009C7157" w:rsidP="00C731E0">
            <w:pPr>
              <w:pStyle w:val="Tabletext"/>
              <w:tabs>
                <w:tab w:val="center" w:leader="dot" w:pos="2268"/>
              </w:tabs>
              <w:rPr>
                <w:sz w:val="16"/>
                <w:szCs w:val="16"/>
              </w:rPr>
            </w:pPr>
            <w:r w:rsidRPr="00471944">
              <w:rPr>
                <w:sz w:val="16"/>
                <w:szCs w:val="16"/>
              </w:rPr>
              <w:t>r 56</w:t>
            </w:r>
            <w:r w:rsidRPr="00471944">
              <w:rPr>
                <w:sz w:val="16"/>
                <w:szCs w:val="16"/>
              </w:rPr>
              <w:tab/>
            </w:r>
          </w:p>
        </w:tc>
        <w:tc>
          <w:tcPr>
            <w:tcW w:w="5037" w:type="dxa"/>
            <w:shd w:val="clear" w:color="auto" w:fill="auto"/>
          </w:tcPr>
          <w:p w:rsidR="009C7157" w:rsidRPr="00471944" w:rsidRDefault="009C7157" w:rsidP="00C731E0">
            <w:pPr>
              <w:pStyle w:val="Tabletext"/>
              <w:rPr>
                <w:sz w:val="16"/>
                <w:szCs w:val="16"/>
              </w:rPr>
            </w:pPr>
            <w:r w:rsidRPr="00471944">
              <w:rPr>
                <w:sz w:val="16"/>
                <w:szCs w:val="16"/>
              </w:rPr>
              <w:t>ad No</w:t>
            </w:r>
            <w:r>
              <w:rPr>
                <w:sz w:val="16"/>
                <w:szCs w:val="16"/>
              </w:rPr>
              <w:t> </w:t>
            </w:r>
            <w:r w:rsidRPr="00471944">
              <w:rPr>
                <w:sz w:val="16"/>
                <w:szCs w:val="16"/>
              </w:rPr>
              <w:t>163</w:t>
            </w:r>
            <w:r>
              <w:rPr>
                <w:sz w:val="16"/>
                <w:szCs w:val="16"/>
              </w:rPr>
              <w:t>, 2000</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C731E0">
            <w:pPr>
              <w:rPr>
                <w:sz w:val="16"/>
                <w:szCs w:val="16"/>
              </w:rPr>
            </w:pPr>
            <w:r w:rsidRPr="00471944">
              <w:rPr>
                <w:rFonts w:cs="Times New Roman"/>
                <w:sz w:val="16"/>
                <w:szCs w:val="16"/>
              </w:rPr>
              <w:t>rep</w:t>
            </w:r>
            <w:r>
              <w:rPr>
                <w:rFonts w:cs="Times New Roman"/>
                <w:sz w:val="16"/>
                <w:szCs w:val="16"/>
              </w:rPr>
              <w:t xml:space="preserve"> </w:t>
            </w:r>
            <w:r w:rsidRPr="00471944">
              <w:rPr>
                <w:rFonts w:cs="Times New Roman"/>
                <w:sz w:val="16"/>
                <w:szCs w:val="16"/>
              </w:rPr>
              <w:t>No</w:t>
            </w:r>
            <w:r>
              <w:rPr>
                <w:rFonts w:cs="Times New Roman"/>
                <w:sz w:val="16"/>
                <w:szCs w:val="16"/>
              </w:rPr>
              <w:t> </w:t>
            </w:r>
            <w:r w:rsidRPr="00471944">
              <w:rPr>
                <w:rFonts w:cs="Times New Roman"/>
                <w:sz w:val="16"/>
                <w:szCs w:val="16"/>
              </w:rPr>
              <w:t>211</w:t>
            </w:r>
            <w:r>
              <w:rPr>
                <w:rFonts w:cs="Times New Roman"/>
                <w:sz w:val="16"/>
                <w:szCs w:val="16"/>
              </w:rPr>
              <w:t>, 2010</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Pr>
                <w:sz w:val="16"/>
                <w:szCs w:val="16"/>
              </w:rPr>
              <w:t>r</w:t>
            </w:r>
            <w:r w:rsidRPr="00471944">
              <w:rPr>
                <w:sz w:val="16"/>
                <w:szCs w:val="16"/>
              </w:rPr>
              <w:t xml:space="preserve"> 57</w:t>
            </w:r>
            <w:r w:rsidRPr="00471944">
              <w:rPr>
                <w:sz w:val="16"/>
                <w:szCs w:val="16"/>
              </w:rPr>
              <w:tab/>
            </w:r>
          </w:p>
        </w:tc>
        <w:tc>
          <w:tcPr>
            <w:tcW w:w="5037" w:type="dxa"/>
            <w:shd w:val="clear" w:color="auto" w:fill="auto"/>
          </w:tcPr>
          <w:p w:rsidR="009C7157" w:rsidRPr="00471944" w:rsidRDefault="009C7157" w:rsidP="00C731E0">
            <w:pPr>
              <w:pStyle w:val="Tabletext"/>
              <w:rPr>
                <w:sz w:val="16"/>
                <w:szCs w:val="16"/>
              </w:rPr>
            </w:pPr>
            <w:r w:rsidRPr="00471944">
              <w:rPr>
                <w:sz w:val="16"/>
                <w:szCs w:val="16"/>
              </w:rPr>
              <w:t>ad No</w:t>
            </w:r>
            <w:r>
              <w:rPr>
                <w:sz w:val="16"/>
                <w:szCs w:val="16"/>
              </w:rPr>
              <w:t> </w:t>
            </w:r>
            <w:r w:rsidRPr="00471944">
              <w:rPr>
                <w:sz w:val="16"/>
                <w:szCs w:val="16"/>
              </w:rPr>
              <w:t>163</w:t>
            </w:r>
            <w:r>
              <w:rPr>
                <w:sz w:val="16"/>
                <w:szCs w:val="16"/>
              </w:rPr>
              <w:t>, 2000</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C731E0">
            <w:pPr>
              <w:rPr>
                <w:sz w:val="16"/>
                <w:szCs w:val="16"/>
              </w:rPr>
            </w:pPr>
            <w:r w:rsidRPr="00471944">
              <w:rPr>
                <w:rFonts w:cs="Times New Roman"/>
                <w:sz w:val="16"/>
                <w:szCs w:val="16"/>
              </w:rPr>
              <w:t>rep</w:t>
            </w:r>
            <w:r>
              <w:rPr>
                <w:rFonts w:cs="Times New Roman"/>
                <w:sz w:val="16"/>
                <w:szCs w:val="16"/>
              </w:rPr>
              <w:t xml:space="preserve"> </w:t>
            </w:r>
            <w:r w:rsidRPr="00471944">
              <w:rPr>
                <w:rFonts w:cs="Times New Roman"/>
                <w:sz w:val="16"/>
                <w:szCs w:val="16"/>
              </w:rPr>
              <w:t>No</w:t>
            </w:r>
            <w:r>
              <w:rPr>
                <w:rFonts w:cs="Times New Roman"/>
                <w:sz w:val="16"/>
                <w:szCs w:val="16"/>
              </w:rPr>
              <w:t> </w:t>
            </w:r>
            <w:r w:rsidRPr="00471944">
              <w:rPr>
                <w:rFonts w:cs="Times New Roman"/>
                <w:sz w:val="16"/>
                <w:szCs w:val="16"/>
              </w:rPr>
              <w:t>211</w:t>
            </w:r>
            <w:r>
              <w:rPr>
                <w:rFonts w:cs="Times New Roman"/>
                <w:sz w:val="16"/>
                <w:szCs w:val="16"/>
              </w:rPr>
              <w:t>, 2010</w:t>
            </w:r>
          </w:p>
        </w:tc>
      </w:tr>
      <w:tr w:rsidR="009C7157" w:rsidRPr="00471944" w:rsidTr="009C7157">
        <w:trPr>
          <w:gridAfter w:val="1"/>
          <w:wAfter w:w="19" w:type="dxa"/>
        </w:trPr>
        <w:tc>
          <w:tcPr>
            <w:tcW w:w="2031" w:type="dxa"/>
            <w:shd w:val="clear" w:color="auto" w:fill="auto"/>
          </w:tcPr>
          <w:p w:rsidR="009C7157" w:rsidRPr="00471944" w:rsidRDefault="009C7157" w:rsidP="00C731E0">
            <w:pPr>
              <w:pStyle w:val="Tabletext"/>
              <w:tabs>
                <w:tab w:val="center" w:leader="dot" w:pos="2268"/>
              </w:tabs>
              <w:rPr>
                <w:sz w:val="16"/>
                <w:szCs w:val="16"/>
              </w:rPr>
            </w:pPr>
            <w:r w:rsidRPr="00471944">
              <w:rPr>
                <w:sz w:val="16"/>
                <w:szCs w:val="16"/>
              </w:rPr>
              <w:t>r 58</w:t>
            </w:r>
            <w:r w:rsidRPr="00471944">
              <w:rPr>
                <w:sz w:val="16"/>
                <w:szCs w:val="16"/>
              </w:rPr>
              <w:tab/>
            </w:r>
          </w:p>
        </w:tc>
        <w:tc>
          <w:tcPr>
            <w:tcW w:w="5037" w:type="dxa"/>
            <w:shd w:val="clear" w:color="auto" w:fill="auto"/>
          </w:tcPr>
          <w:p w:rsidR="009C7157" w:rsidRPr="00471944" w:rsidRDefault="009C7157" w:rsidP="00C731E0">
            <w:pPr>
              <w:pStyle w:val="Tabletext"/>
              <w:rPr>
                <w:sz w:val="16"/>
                <w:szCs w:val="16"/>
              </w:rPr>
            </w:pPr>
            <w:r w:rsidRPr="00471944">
              <w:rPr>
                <w:sz w:val="16"/>
                <w:szCs w:val="16"/>
              </w:rPr>
              <w:t>ad No</w:t>
            </w:r>
            <w:r>
              <w:rPr>
                <w:sz w:val="16"/>
                <w:szCs w:val="16"/>
              </w:rPr>
              <w:t> </w:t>
            </w:r>
            <w:r w:rsidRPr="00471944">
              <w:rPr>
                <w:sz w:val="16"/>
                <w:szCs w:val="16"/>
              </w:rPr>
              <w:t>186</w:t>
            </w:r>
            <w:r>
              <w:rPr>
                <w:sz w:val="16"/>
                <w:szCs w:val="16"/>
              </w:rPr>
              <w:t>, 2000</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C731E0">
            <w:pPr>
              <w:rPr>
                <w:sz w:val="16"/>
                <w:szCs w:val="16"/>
              </w:rPr>
            </w:pPr>
            <w:r w:rsidRPr="00471944">
              <w:rPr>
                <w:rFonts w:cs="Times New Roman"/>
                <w:sz w:val="16"/>
                <w:szCs w:val="16"/>
              </w:rPr>
              <w:t>rep No</w:t>
            </w:r>
            <w:r>
              <w:rPr>
                <w:rFonts w:cs="Times New Roman"/>
                <w:sz w:val="16"/>
                <w:szCs w:val="16"/>
              </w:rPr>
              <w:t> </w:t>
            </w:r>
            <w:r w:rsidRPr="00471944">
              <w:rPr>
                <w:rFonts w:cs="Times New Roman"/>
                <w:sz w:val="16"/>
                <w:szCs w:val="16"/>
              </w:rPr>
              <w:t>211</w:t>
            </w:r>
            <w:r>
              <w:rPr>
                <w:rFonts w:cs="Times New Roman"/>
                <w:sz w:val="16"/>
                <w:szCs w:val="16"/>
              </w:rPr>
              <w:t>, 2010</w:t>
            </w:r>
          </w:p>
        </w:tc>
      </w:tr>
      <w:tr w:rsidR="009C7157" w:rsidRPr="00471944" w:rsidTr="009C7157">
        <w:trPr>
          <w:gridAfter w:val="1"/>
          <w:wAfter w:w="19" w:type="dxa"/>
        </w:trPr>
        <w:tc>
          <w:tcPr>
            <w:tcW w:w="2031" w:type="dxa"/>
            <w:shd w:val="clear" w:color="auto" w:fill="auto"/>
          </w:tcPr>
          <w:p w:rsidR="009C7157" w:rsidRPr="00471944" w:rsidRDefault="009C7157" w:rsidP="00C731E0">
            <w:pPr>
              <w:pStyle w:val="Tabletext"/>
              <w:tabs>
                <w:tab w:val="center" w:leader="dot" w:pos="2268"/>
              </w:tabs>
              <w:rPr>
                <w:sz w:val="16"/>
                <w:szCs w:val="16"/>
              </w:rPr>
            </w:pPr>
            <w:r w:rsidRPr="00471944">
              <w:rPr>
                <w:sz w:val="16"/>
                <w:szCs w:val="16"/>
              </w:rPr>
              <w:t>r 59</w:t>
            </w:r>
            <w:r w:rsidRPr="00471944">
              <w:rPr>
                <w:sz w:val="16"/>
                <w:szCs w:val="16"/>
              </w:rPr>
              <w:tab/>
            </w:r>
          </w:p>
        </w:tc>
        <w:tc>
          <w:tcPr>
            <w:tcW w:w="5037" w:type="dxa"/>
            <w:shd w:val="clear" w:color="auto" w:fill="auto"/>
          </w:tcPr>
          <w:p w:rsidR="009C7157" w:rsidRPr="00471944" w:rsidRDefault="009C7157" w:rsidP="00C731E0">
            <w:pPr>
              <w:pStyle w:val="Tabletext"/>
              <w:rPr>
                <w:sz w:val="16"/>
                <w:szCs w:val="16"/>
              </w:rPr>
            </w:pPr>
            <w:r w:rsidRPr="00471944">
              <w:rPr>
                <w:sz w:val="16"/>
                <w:szCs w:val="16"/>
              </w:rPr>
              <w:t>ad No</w:t>
            </w:r>
            <w:r>
              <w:rPr>
                <w:sz w:val="16"/>
                <w:szCs w:val="16"/>
              </w:rPr>
              <w:t> </w:t>
            </w:r>
            <w:r w:rsidRPr="00471944">
              <w:rPr>
                <w:sz w:val="16"/>
                <w:szCs w:val="16"/>
              </w:rPr>
              <w:t>149</w:t>
            </w:r>
            <w:r>
              <w:rPr>
                <w:sz w:val="16"/>
                <w:szCs w:val="16"/>
              </w:rPr>
              <w:t>, 2001</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C731E0">
            <w:pPr>
              <w:rPr>
                <w:sz w:val="16"/>
                <w:szCs w:val="16"/>
              </w:rPr>
            </w:pPr>
            <w:r w:rsidRPr="00471944">
              <w:rPr>
                <w:rFonts w:cs="Times New Roman"/>
                <w:sz w:val="16"/>
                <w:szCs w:val="16"/>
              </w:rPr>
              <w:t>rep No</w:t>
            </w:r>
            <w:r>
              <w:rPr>
                <w:rFonts w:cs="Times New Roman"/>
                <w:sz w:val="16"/>
                <w:szCs w:val="16"/>
              </w:rPr>
              <w:t> </w:t>
            </w:r>
            <w:r w:rsidRPr="00471944">
              <w:rPr>
                <w:rFonts w:cs="Times New Roman"/>
                <w:sz w:val="16"/>
                <w:szCs w:val="16"/>
              </w:rPr>
              <w:t>211</w:t>
            </w:r>
            <w:r>
              <w:rPr>
                <w:rFonts w:cs="Times New Roman"/>
                <w:sz w:val="16"/>
                <w:szCs w:val="16"/>
              </w:rPr>
              <w:t>, 2010</w:t>
            </w:r>
          </w:p>
        </w:tc>
      </w:tr>
      <w:tr w:rsidR="009C7157" w:rsidRPr="00471944" w:rsidTr="009C7157">
        <w:trPr>
          <w:gridAfter w:val="1"/>
          <w:wAfter w:w="19" w:type="dxa"/>
        </w:trPr>
        <w:tc>
          <w:tcPr>
            <w:tcW w:w="2031" w:type="dxa"/>
            <w:shd w:val="clear" w:color="auto" w:fill="auto"/>
          </w:tcPr>
          <w:p w:rsidR="009C7157" w:rsidRPr="00471944" w:rsidRDefault="009C7157" w:rsidP="00C731E0">
            <w:pPr>
              <w:pStyle w:val="Tabletext"/>
              <w:tabs>
                <w:tab w:val="center" w:leader="dot" w:pos="2268"/>
              </w:tabs>
              <w:rPr>
                <w:sz w:val="16"/>
                <w:szCs w:val="16"/>
              </w:rPr>
            </w:pPr>
            <w:r w:rsidRPr="00471944">
              <w:rPr>
                <w:sz w:val="16"/>
                <w:szCs w:val="16"/>
              </w:rPr>
              <w:t>r 60</w:t>
            </w:r>
            <w:r w:rsidRPr="00471944">
              <w:rPr>
                <w:sz w:val="16"/>
                <w:szCs w:val="16"/>
              </w:rPr>
              <w:tab/>
            </w:r>
          </w:p>
        </w:tc>
        <w:tc>
          <w:tcPr>
            <w:tcW w:w="5037" w:type="dxa"/>
            <w:shd w:val="clear" w:color="auto" w:fill="auto"/>
          </w:tcPr>
          <w:p w:rsidR="009C7157" w:rsidRPr="00471944" w:rsidRDefault="009C7157" w:rsidP="00C731E0">
            <w:pPr>
              <w:pStyle w:val="Tabletext"/>
              <w:rPr>
                <w:sz w:val="16"/>
                <w:szCs w:val="16"/>
              </w:rPr>
            </w:pPr>
            <w:r w:rsidRPr="00471944">
              <w:rPr>
                <w:sz w:val="16"/>
                <w:szCs w:val="16"/>
              </w:rPr>
              <w:t>ad No</w:t>
            </w:r>
            <w:r>
              <w:rPr>
                <w:sz w:val="16"/>
                <w:szCs w:val="16"/>
              </w:rPr>
              <w:t> </w:t>
            </w:r>
            <w:r w:rsidRPr="00471944">
              <w:rPr>
                <w:sz w:val="16"/>
                <w:szCs w:val="16"/>
              </w:rPr>
              <w:t>149</w:t>
            </w:r>
            <w:r>
              <w:rPr>
                <w:sz w:val="16"/>
                <w:szCs w:val="16"/>
              </w:rPr>
              <w:t>, 2001</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C731E0">
            <w:pPr>
              <w:rPr>
                <w:sz w:val="16"/>
                <w:szCs w:val="16"/>
              </w:rPr>
            </w:pPr>
            <w:r w:rsidRPr="00471944">
              <w:rPr>
                <w:rFonts w:cs="Times New Roman"/>
                <w:sz w:val="16"/>
                <w:szCs w:val="16"/>
              </w:rPr>
              <w:t>rep No</w:t>
            </w:r>
            <w:r>
              <w:rPr>
                <w:rFonts w:cs="Times New Roman"/>
                <w:sz w:val="16"/>
                <w:szCs w:val="16"/>
              </w:rPr>
              <w:t> </w:t>
            </w:r>
            <w:r w:rsidRPr="00471944">
              <w:rPr>
                <w:rFonts w:cs="Times New Roman"/>
                <w:sz w:val="16"/>
                <w:szCs w:val="16"/>
              </w:rPr>
              <w:t>211</w:t>
            </w:r>
            <w:r>
              <w:rPr>
                <w:rFonts w:cs="Times New Roman"/>
                <w:sz w:val="16"/>
                <w:szCs w:val="16"/>
              </w:rPr>
              <w:t>, 2010</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rPr>
                <w:sz w:val="16"/>
                <w:szCs w:val="16"/>
              </w:rPr>
            </w:pPr>
            <w:r w:rsidRPr="00471944">
              <w:rPr>
                <w:b/>
                <w:sz w:val="16"/>
                <w:szCs w:val="16"/>
              </w:rPr>
              <w:t>Part</w:t>
            </w:r>
            <w:r>
              <w:rPr>
                <w:b/>
                <w:sz w:val="16"/>
                <w:szCs w:val="16"/>
              </w:rPr>
              <w:t> </w:t>
            </w:r>
            <w:r w:rsidRPr="00471944">
              <w:rPr>
                <w:b/>
                <w:sz w:val="16"/>
                <w:szCs w:val="16"/>
              </w:rPr>
              <w:t>4</w:t>
            </w:r>
          </w:p>
        </w:tc>
        <w:tc>
          <w:tcPr>
            <w:tcW w:w="5037" w:type="dxa"/>
            <w:shd w:val="clear" w:color="auto" w:fill="auto"/>
          </w:tcPr>
          <w:p w:rsidR="009C7157" w:rsidRPr="00471944" w:rsidRDefault="009C7157" w:rsidP="002257BE">
            <w:pPr>
              <w:pStyle w:val="Tabletext"/>
              <w:rPr>
                <w:sz w:val="16"/>
                <w:szCs w:val="16"/>
              </w:rPr>
            </w:pP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Part</w:t>
            </w:r>
            <w:r>
              <w:rPr>
                <w:sz w:val="16"/>
                <w:szCs w:val="16"/>
              </w:rPr>
              <w:t> </w:t>
            </w:r>
            <w:r w:rsidRPr="00471944">
              <w:rPr>
                <w:sz w:val="16"/>
                <w:szCs w:val="16"/>
              </w:rPr>
              <w:t>4</w:t>
            </w:r>
            <w:r w:rsidRPr="00471944">
              <w:rPr>
                <w:sz w:val="16"/>
                <w:szCs w:val="16"/>
              </w:rPr>
              <w:tab/>
            </w:r>
          </w:p>
        </w:tc>
        <w:tc>
          <w:tcPr>
            <w:tcW w:w="5037" w:type="dxa"/>
            <w:shd w:val="clear" w:color="auto" w:fill="auto"/>
          </w:tcPr>
          <w:p w:rsidR="009C7157" w:rsidRPr="00471944" w:rsidRDefault="009C7157" w:rsidP="00C731E0">
            <w:pPr>
              <w:pStyle w:val="Tabletext"/>
              <w:rPr>
                <w:sz w:val="16"/>
                <w:szCs w:val="16"/>
              </w:rPr>
            </w:pPr>
            <w:r w:rsidRPr="00471944">
              <w:rPr>
                <w:sz w:val="16"/>
                <w:szCs w:val="16"/>
              </w:rPr>
              <w:t>ad No</w:t>
            </w:r>
            <w:r>
              <w:rPr>
                <w:sz w:val="16"/>
                <w:szCs w:val="16"/>
              </w:rPr>
              <w:t> </w:t>
            </w:r>
            <w:r w:rsidRPr="00471944">
              <w:rPr>
                <w:sz w:val="16"/>
                <w:szCs w:val="16"/>
              </w:rPr>
              <w:t>90</w:t>
            </w:r>
            <w:r>
              <w:rPr>
                <w:sz w:val="16"/>
                <w:szCs w:val="16"/>
              </w:rPr>
              <w:t>, 2012</w:t>
            </w:r>
          </w:p>
        </w:tc>
      </w:tr>
      <w:tr w:rsidR="009C7157" w:rsidRPr="00471944" w:rsidTr="009C7157">
        <w:trPr>
          <w:gridAfter w:val="1"/>
          <w:wAfter w:w="19" w:type="dxa"/>
        </w:trPr>
        <w:tc>
          <w:tcPr>
            <w:tcW w:w="2031" w:type="dxa"/>
            <w:shd w:val="clear" w:color="auto" w:fill="auto"/>
          </w:tcPr>
          <w:p w:rsidR="009C7157" w:rsidRPr="00471944" w:rsidRDefault="009C7157" w:rsidP="00C731E0">
            <w:pPr>
              <w:pStyle w:val="Tabletext"/>
              <w:tabs>
                <w:tab w:val="center" w:leader="dot" w:pos="2268"/>
              </w:tabs>
              <w:rPr>
                <w:sz w:val="16"/>
                <w:szCs w:val="16"/>
              </w:rPr>
            </w:pPr>
            <w:r w:rsidRPr="00471944">
              <w:rPr>
                <w:sz w:val="16"/>
                <w:szCs w:val="16"/>
              </w:rPr>
              <w:t>r 48</w:t>
            </w:r>
            <w:r w:rsidRPr="00471944">
              <w:rPr>
                <w:sz w:val="16"/>
                <w:szCs w:val="16"/>
              </w:rPr>
              <w:tab/>
            </w:r>
          </w:p>
        </w:tc>
        <w:tc>
          <w:tcPr>
            <w:tcW w:w="5037" w:type="dxa"/>
            <w:shd w:val="clear" w:color="auto" w:fill="auto"/>
          </w:tcPr>
          <w:p w:rsidR="009C7157" w:rsidRPr="00471944" w:rsidRDefault="009C7157" w:rsidP="00C731E0">
            <w:pPr>
              <w:pStyle w:val="Tabletext"/>
              <w:rPr>
                <w:sz w:val="16"/>
                <w:szCs w:val="16"/>
              </w:rPr>
            </w:pPr>
            <w:r w:rsidRPr="00471944">
              <w:rPr>
                <w:sz w:val="16"/>
                <w:szCs w:val="16"/>
              </w:rPr>
              <w:t>ad No</w:t>
            </w:r>
            <w:r>
              <w:rPr>
                <w:sz w:val="16"/>
                <w:szCs w:val="16"/>
              </w:rPr>
              <w:t> </w:t>
            </w:r>
            <w:r w:rsidRPr="00471944">
              <w:rPr>
                <w:sz w:val="16"/>
                <w:szCs w:val="16"/>
              </w:rPr>
              <w:t>90</w:t>
            </w:r>
            <w:r>
              <w:rPr>
                <w:sz w:val="16"/>
                <w:szCs w:val="16"/>
              </w:rPr>
              <w:t>, 2012</w:t>
            </w:r>
          </w:p>
        </w:tc>
      </w:tr>
      <w:tr w:rsidR="009C7157" w:rsidRPr="00471944" w:rsidTr="009C7157">
        <w:trPr>
          <w:gridAfter w:val="1"/>
          <w:wAfter w:w="19" w:type="dxa"/>
        </w:trPr>
        <w:tc>
          <w:tcPr>
            <w:tcW w:w="2031" w:type="dxa"/>
            <w:shd w:val="clear" w:color="auto" w:fill="auto"/>
          </w:tcPr>
          <w:p w:rsidR="009C7157" w:rsidRPr="00471944" w:rsidRDefault="009C7157" w:rsidP="00C731E0">
            <w:pPr>
              <w:pStyle w:val="Tabletext"/>
              <w:tabs>
                <w:tab w:val="center" w:leader="dot" w:pos="2268"/>
              </w:tabs>
              <w:rPr>
                <w:sz w:val="16"/>
                <w:szCs w:val="16"/>
              </w:rPr>
            </w:pPr>
            <w:r w:rsidRPr="00471944">
              <w:rPr>
                <w:sz w:val="16"/>
                <w:szCs w:val="16"/>
              </w:rPr>
              <w:t>r 49</w:t>
            </w:r>
            <w:r w:rsidRPr="00471944">
              <w:rPr>
                <w:sz w:val="16"/>
                <w:szCs w:val="16"/>
              </w:rPr>
              <w:tab/>
            </w:r>
          </w:p>
        </w:tc>
        <w:tc>
          <w:tcPr>
            <w:tcW w:w="5037" w:type="dxa"/>
            <w:shd w:val="clear" w:color="auto" w:fill="auto"/>
          </w:tcPr>
          <w:p w:rsidR="009C7157" w:rsidRPr="00471944" w:rsidRDefault="009C7157" w:rsidP="00C731E0">
            <w:pPr>
              <w:pStyle w:val="Tabletext"/>
              <w:rPr>
                <w:sz w:val="16"/>
                <w:szCs w:val="16"/>
              </w:rPr>
            </w:pPr>
            <w:r w:rsidRPr="00471944">
              <w:rPr>
                <w:sz w:val="16"/>
                <w:szCs w:val="16"/>
              </w:rPr>
              <w:t>ad No</w:t>
            </w:r>
            <w:r>
              <w:rPr>
                <w:sz w:val="16"/>
                <w:szCs w:val="16"/>
              </w:rPr>
              <w:t> </w:t>
            </w:r>
            <w:r w:rsidRPr="00471944">
              <w:rPr>
                <w:sz w:val="16"/>
                <w:szCs w:val="16"/>
              </w:rPr>
              <w:t>90</w:t>
            </w:r>
            <w:r>
              <w:rPr>
                <w:sz w:val="16"/>
                <w:szCs w:val="16"/>
              </w:rPr>
              <w:t>, 2012</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rPr>
                <w:sz w:val="16"/>
                <w:szCs w:val="16"/>
              </w:rPr>
            </w:pPr>
            <w:r w:rsidRPr="00471944">
              <w:rPr>
                <w:b/>
                <w:sz w:val="16"/>
                <w:szCs w:val="16"/>
              </w:rPr>
              <w:t>Part</w:t>
            </w:r>
            <w:r>
              <w:rPr>
                <w:b/>
                <w:sz w:val="16"/>
                <w:szCs w:val="16"/>
              </w:rPr>
              <w:t> </w:t>
            </w:r>
            <w:r w:rsidRPr="00471944">
              <w:rPr>
                <w:b/>
                <w:sz w:val="16"/>
                <w:szCs w:val="16"/>
              </w:rPr>
              <w:t>5</w:t>
            </w:r>
          </w:p>
        </w:tc>
        <w:tc>
          <w:tcPr>
            <w:tcW w:w="5037" w:type="dxa"/>
            <w:shd w:val="clear" w:color="auto" w:fill="auto"/>
          </w:tcPr>
          <w:p w:rsidR="009C7157" w:rsidRPr="00471944" w:rsidRDefault="009C7157" w:rsidP="002257BE">
            <w:pPr>
              <w:pStyle w:val="Tabletext"/>
              <w:rPr>
                <w:sz w:val="16"/>
                <w:szCs w:val="16"/>
              </w:rPr>
            </w:pP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Part</w:t>
            </w:r>
            <w:r>
              <w:rPr>
                <w:sz w:val="16"/>
                <w:szCs w:val="16"/>
              </w:rPr>
              <w:t> </w:t>
            </w:r>
            <w:r w:rsidRPr="00471944">
              <w:rPr>
                <w:sz w:val="16"/>
                <w:szCs w:val="16"/>
              </w:rPr>
              <w:t>5</w:t>
            </w:r>
            <w:r w:rsidRPr="00471944">
              <w:rPr>
                <w:sz w:val="16"/>
                <w:szCs w:val="16"/>
              </w:rPr>
              <w:tab/>
            </w:r>
          </w:p>
        </w:tc>
        <w:tc>
          <w:tcPr>
            <w:tcW w:w="5037" w:type="dxa"/>
            <w:shd w:val="clear" w:color="auto" w:fill="auto"/>
          </w:tcPr>
          <w:p w:rsidR="009C7157" w:rsidRPr="00471944" w:rsidRDefault="009C7157" w:rsidP="00C731E0">
            <w:pPr>
              <w:pStyle w:val="Tabletext"/>
              <w:rPr>
                <w:sz w:val="16"/>
                <w:szCs w:val="16"/>
              </w:rPr>
            </w:pPr>
            <w:r w:rsidRPr="00471944">
              <w:rPr>
                <w:sz w:val="16"/>
                <w:szCs w:val="16"/>
              </w:rPr>
              <w:t>ad No</w:t>
            </w:r>
            <w:r>
              <w:rPr>
                <w:sz w:val="16"/>
                <w:szCs w:val="16"/>
              </w:rPr>
              <w:t> </w:t>
            </w:r>
            <w:r w:rsidRPr="00471944">
              <w:rPr>
                <w:sz w:val="16"/>
                <w:szCs w:val="16"/>
              </w:rPr>
              <w:t>370</w:t>
            </w:r>
            <w:r>
              <w:rPr>
                <w:sz w:val="16"/>
                <w:szCs w:val="16"/>
              </w:rPr>
              <w:t>, 2006</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70</w:t>
            </w:r>
            <w:r w:rsidRPr="00471944">
              <w:rPr>
                <w:sz w:val="16"/>
                <w:szCs w:val="16"/>
              </w:rPr>
              <w:tab/>
            </w:r>
          </w:p>
        </w:tc>
        <w:tc>
          <w:tcPr>
            <w:tcW w:w="5037" w:type="dxa"/>
            <w:shd w:val="clear" w:color="auto" w:fill="auto"/>
          </w:tcPr>
          <w:p w:rsidR="009C7157" w:rsidRPr="00471944" w:rsidRDefault="009C7157" w:rsidP="00C731E0">
            <w:pPr>
              <w:pStyle w:val="Tabletext"/>
              <w:rPr>
                <w:sz w:val="16"/>
                <w:szCs w:val="16"/>
              </w:rPr>
            </w:pPr>
            <w:r w:rsidRPr="00471944">
              <w:rPr>
                <w:sz w:val="16"/>
                <w:szCs w:val="16"/>
              </w:rPr>
              <w:t>ad No</w:t>
            </w:r>
            <w:r>
              <w:rPr>
                <w:sz w:val="16"/>
                <w:szCs w:val="16"/>
              </w:rPr>
              <w:t> </w:t>
            </w:r>
            <w:r w:rsidRPr="00471944">
              <w:rPr>
                <w:sz w:val="16"/>
                <w:szCs w:val="16"/>
              </w:rPr>
              <w:t>370</w:t>
            </w:r>
            <w:r>
              <w:rPr>
                <w:sz w:val="16"/>
                <w:szCs w:val="16"/>
              </w:rPr>
              <w:t>, 2006</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A42DB9">
            <w:pPr>
              <w:rPr>
                <w:sz w:val="16"/>
                <w:szCs w:val="16"/>
              </w:rPr>
            </w:pPr>
            <w:r w:rsidRPr="00471944">
              <w:rPr>
                <w:rFonts w:cs="Times New Roman"/>
                <w:sz w:val="16"/>
                <w:szCs w:val="16"/>
              </w:rPr>
              <w:t>am No</w:t>
            </w:r>
            <w:r>
              <w:rPr>
                <w:rFonts w:cs="Times New Roman"/>
                <w:sz w:val="16"/>
                <w:szCs w:val="16"/>
              </w:rPr>
              <w:t> </w:t>
            </w:r>
            <w:r w:rsidRPr="00471944">
              <w:rPr>
                <w:rFonts w:cs="Times New Roman"/>
                <w:sz w:val="16"/>
                <w:szCs w:val="16"/>
              </w:rPr>
              <w:t>178</w:t>
            </w:r>
            <w:r>
              <w:rPr>
                <w:rFonts w:cs="Times New Roman"/>
                <w:sz w:val="16"/>
                <w:szCs w:val="16"/>
              </w:rPr>
              <w:t>, 2009</w:t>
            </w:r>
            <w:r w:rsidRPr="00471944">
              <w:rPr>
                <w:rFonts w:cs="Times New Roman"/>
                <w:sz w:val="16"/>
                <w:szCs w:val="16"/>
              </w:rPr>
              <w:t>; No</w:t>
            </w:r>
            <w:r>
              <w:rPr>
                <w:rFonts w:cs="Times New Roman"/>
                <w:sz w:val="16"/>
                <w:szCs w:val="16"/>
              </w:rPr>
              <w:t> </w:t>
            </w:r>
            <w:r w:rsidRPr="00471944">
              <w:rPr>
                <w:rFonts w:cs="Times New Roman"/>
                <w:sz w:val="16"/>
                <w:szCs w:val="16"/>
              </w:rPr>
              <w:t>90</w:t>
            </w:r>
            <w:r>
              <w:rPr>
                <w:rFonts w:cs="Times New Roman"/>
                <w:sz w:val="16"/>
                <w:szCs w:val="16"/>
              </w:rPr>
              <w:t>, 2012</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71</w:t>
            </w:r>
            <w:r w:rsidRPr="00471944">
              <w:rPr>
                <w:sz w:val="16"/>
                <w:szCs w:val="16"/>
              </w:rPr>
              <w:tab/>
            </w:r>
          </w:p>
        </w:tc>
        <w:tc>
          <w:tcPr>
            <w:tcW w:w="5037" w:type="dxa"/>
            <w:shd w:val="clear" w:color="auto" w:fill="auto"/>
          </w:tcPr>
          <w:p w:rsidR="009C7157" w:rsidRPr="00471944" w:rsidRDefault="009C7157" w:rsidP="00A42DB9">
            <w:pPr>
              <w:pStyle w:val="Tabletext"/>
              <w:rPr>
                <w:sz w:val="16"/>
                <w:szCs w:val="16"/>
              </w:rPr>
            </w:pPr>
            <w:r w:rsidRPr="00471944">
              <w:rPr>
                <w:sz w:val="16"/>
                <w:szCs w:val="16"/>
              </w:rPr>
              <w:t>ad No</w:t>
            </w:r>
            <w:r>
              <w:rPr>
                <w:sz w:val="16"/>
                <w:szCs w:val="16"/>
              </w:rPr>
              <w:t> </w:t>
            </w:r>
            <w:r w:rsidRPr="00471944">
              <w:rPr>
                <w:sz w:val="16"/>
                <w:szCs w:val="16"/>
              </w:rPr>
              <w:t>370</w:t>
            </w:r>
            <w:r>
              <w:rPr>
                <w:sz w:val="16"/>
                <w:szCs w:val="16"/>
              </w:rPr>
              <w:t>, 2006</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A42DB9">
            <w:pPr>
              <w:pStyle w:val="Tabletext"/>
              <w:rPr>
                <w:sz w:val="16"/>
                <w:szCs w:val="16"/>
              </w:rPr>
            </w:pPr>
            <w:r w:rsidRPr="00471944">
              <w:rPr>
                <w:sz w:val="16"/>
                <w:szCs w:val="16"/>
              </w:rPr>
              <w:t>am No</w:t>
            </w:r>
            <w:r>
              <w:rPr>
                <w:sz w:val="16"/>
                <w:szCs w:val="16"/>
              </w:rPr>
              <w:t> </w:t>
            </w:r>
            <w:r w:rsidRPr="00471944">
              <w:rPr>
                <w:sz w:val="16"/>
                <w:szCs w:val="16"/>
              </w:rPr>
              <w:t>90</w:t>
            </w:r>
            <w:r>
              <w:rPr>
                <w:sz w:val="16"/>
                <w:szCs w:val="16"/>
              </w:rPr>
              <w:t>, 2012</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71A</w:t>
            </w:r>
            <w:r w:rsidRPr="00471944">
              <w:rPr>
                <w:sz w:val="16"/>
                <w:szCs w:val="16"/>
              </w:rPr>
              <w:tab/>
            </w:r>
          </w:p>
        </w:tc>
        <w:tc>
          <w:tcPr>
            <w:tcW w:w="5037" w:type="dxa"/>
            <w:shd w:val="clear" w:color="auto" w:fill="auto"/>
          </w:tcPr>
          <w:p w:rsidR="009C7157" w:rsidRPr="00471944" w:rsidRDefault="009C7157" w:rsidP="00A42DB9">
            <w:pPr>
              <w:pStyle w:val="Tabletext"/>
              <w:rPr>
                <w:sz w:val="16"/>
                <w:szCs w:val="16"/>
              </w:rPr>
            </w:pPr>
            <w:r w:rsidRPr="00471944">
              <w:rPr>
                <w:sz w:val="16"/>
                <w:szCs w:val="16"/>
              </w:rPr>
              <w:t>ad No</w:t>
            </w:r>
            <w:r>
              <w:rPr>
                <w:sz w:val="16"/>
                <w:szCs w:val="16"/>
              </w:rPr>
              <w:t> </w:t>
            </w:r>
            <w:r w:rsidRPr="00471944">
              <w:rPr>
                <w:sz w:val="16"/>
                <w:szCs w:val="16"/>
              </w:rPr>
              <w:t>45</w:t>
            </w:r>
            <w:r>
              <w:rPr>
                <w:sz w:val="16"/>
                <w:szCs w:val="16"/>
              </w:rPr>
              <w:t>, 2007</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71B</w:t>
            </w:r>
            <w:r w:rsidRPr="00471944">
              <w:rPr>
                <w:sz w:val="16"/>
                <w:szCs w:val="16"/>
              </w:rPr>
              <w:tab/>
            </w:r>
          </w:p>
        </w:tc>
        <w:tc>
          <w:tcPr>
            <w:tcW w:w="5037" w:type="dxa"/>
            <w:shd w:val="clear" w:color="auto" w:fill="auto"/>
          </w:tcPr>
          <w:p w:rsidR="009C7157" w:rsidRPr="00471944" w:rsidRDefault="009C7157" w:rsidP="00A42DB9">
            <w:pPr>
              <w:pStyle w:val="Tabletext"/>
              <w:rPr>
                <w:sz w:val="16"/>
                <w:szCs w:val="16"/>
              </w:rPr>
            </w:pPr>
            <w:r w:rsidRPr="00471944">
              <w:rPr>
                <w:sz w:val="16"/>
                <w:szCs w:val="16"/>
              </w:rPr>
              <w:t>ad No</w:t>
            </w:r>
            <w:r>
              <w:rPr>
                <w:sz w:val="16"/>
                <w:szCs w:val="16"/>
              </w:rPr>
              <w:t> </w:t>
            </w:r>
            <w:r w:rsidRPr="00471944">
              <w:rPr>
                <w:sz w:val="16"/>
                <w:szCs w:val="16"/>
              </w:rPr>
              <w:t>45</w:t>
            </w:r>
            <w:r>
              <w:rPr>
                <w:sz w:val="16"/>
                <w:szCs w:val="16"/>
              </w:rPr>
              <w:t>, 2007</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71C</w:t>
            </w:r>
            <w:r w:rsidRPr="00471944">
              <w:rPr>
                <w:sz w:val="16"/>
                <w:szCs w:val="16"/>
              </w:rPr>
              <w:tab/>
            </w:r>
          </w:p>
        </w:tc>
        <w:tc>
          <w:tcPr>
            <w:tcW w:w="5037" w:type="dxa"/>
            <w:shd w:val="clear" w:color="auto" w:fill="auto"/>
          </w:tcPr>
          <w:p w:rsidR="009C7157" w:rsidRPr="00471944" w:rsidRDefault="009C7157" w:rsidP="00A42DB9">
            <w:pPr>
              <w:pStyle w:val="Tabletext"/>
              <w:rPr>
                <w:sz w:val="16"/>
                <w:szCs w:val="16"/>
              </w:rPr>
            </w:pPr>
            <w:r w:rsidRPr="00471944">
              <w:rPr>
                <w:sz w:val="16"/>
                <w:szCs w:val="16"/>
              </w:rPr>
              <w:t>ad No</w:t>
            </w:r>
            <w:r>
              <w:rPr>
                <w:sz w:val="16"/>
                <w:szCs w:val="16"/>
              </w:rPr>
              <w:t> </w:t>
            </w:r>
            <w:r w:rsidRPr="00471944">
              <w:rPr>
                <w:sz w:val="16"/>
                <w:szCs w:val="16"/>
              </w:rPr>
              <w:t>45</w:t>
            </w:r>
            <w:r>
              <w:rPr>
                <w:sz w:val="16"/>
                <w:szCs w:val="16"/>
              </w:rPr>
              <w:t>, 2007</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71D</w:t>
            </w:r>
            <w:r w:rsidRPr="00471944">
              <w:rPr>
                <w:sz w:val="16"/>
                <w:szCs w:val="16"/>
              </w:rPr>
              <w:tab/>
            </w:r>
          </w:p>
        </w:tc>
        <w:tc>
          <w:tcPr>
            <w:tcW w:w="5037" w:type="dxa"/>
            <w:shd w:val="clear" w:color="auto" w:fill="auto"/>
          </w:tcPr>
          <w:p w:rsidR="009C7157" w:rsidRPr="00471944" w:rsidRDefault="009C7157" w:rsidP="00A42DB9">
            <w:pPr>
              <w:pStyle w:val="Tabletext"/>
              <w:rPr>
                <w:sz w:val="16"/>
                <w:szCs w:val="16"/>
              </w:rPr>
            </w:pPr>
            <w:r w:rsidRPr="00471944">
              <w:rPr>
                <w:sz w:val="16"/>
                <w:szCs w:val="16"/>
              </w:rPr>
              <w:t>ad No</w:t>
            </w:r>
            <w:r>
              <w:rPr>
                <w:sz w:val="16"/>
                <w:szCs w:val="16"/>
              </w:rPr>
              <w:t> </w:t>
            </w:r>
            <w:r w:rsidRPr="00471944">
              <w:rPr>
                <w:sz w:val="16"/>
                <w:szCs w:val="16"/>
              </w:rPr>
              <w:t>45</w:t>
            </w:r>
            <w:r>
              <w:rPr>
                <w:sz w:val="16"/>
                <w:szCs w:val="16"/>
              </w:rPr>
              <w:t>, 2007</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72</w:t>
            </w:r>
            <w:r w:rsidRPr="00471944">
              <w:rPr>
                <w:sz w:val="16"/>
                <w:szCs w:val="16"/>
              </w:rPr>
              <w:tab/>
            </w:r>
          </w:p>
        </w:tc>
        <w:tc>
          <w:tcPr>
            <w:tcW w:w="5037" w:type="dxa"/>
            <w:shd w:val="clear" w:color="auto" w:fill="auto"/>
          </w:tcPr>
          <w:p w:rsidR="009C7157" w:rsidRPr="00471944" w:rsidRDefault="009C7157" w:rsidP="00A42DB9">
            <w:pPr>
              <w:pStyle w:val="Tabletext"/>
              <w:rPr>
                <w:sz w:val="16"/>
                <w:szCs w:val="16"/>
              </w:rPr>
            </w:pPr>
            <w:r w:rsidRPr="00471944">
              <w:rPr>
                <w:sz w:val="16"/>
                <w:szCs w:val="16"/>
              </w:rPr>
              <w:t>ad No</w:t>
            </w:r>
            <w:r>
              <w:rPr>
                <w:sz w:val="16"/>
                <w:szCs w:val="16"/>
              </w:rPr>
              <w:t> </w:t>
            </w:r>
            <w:r w:rsidRPr="00471944">
              <w:rPr>
                <w:sz w:val="16"/>
                <w:szCs w:val="16"/>
              </w:rPr>
              <w:t>370</w:t>
            </w:r>
            <w:r>
              <w:rPr>
                <w:sz w:val="16"/>
                <w:szCs w:val="16"/>
              </w:rPr>
              <w:t>, 2006</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A42DB9">
            <w:pPr>
              <w:rPr>
                <w:sz w:val="16"/>
                <w:szCs w:val="16"/>
              </w:rPr>
            </w:pPr>
            <w:r w:rsidRPr="00471944">
              <w:rPr>
                <w:rFonts w:cs="Times New Roman"/>
                <w:sz w:val="16"/>
                <w:szCs w:val="16"/>
              </w:rPr>
              <w:t>rs No</w:t>
            </w:r>
            <w:r>
              <w:rPr>
                <w:rFonts w:cs="Times New Roman"/>
                <w:sz w:val="16"/>
                <w:szCs w:val="16"/>
              </w:rPr>
              <w:t> </w:t>
            </w:r>
            <w:r w:rsidRPr="00471944">
              <w:rPr>
                <w:rFonts w:cs="Times New Roman"/>
                <w:sz w:val="16"/>
                <w:szCs w:val="16"/>
              </w:rPr>
              <w:t>16</w:t>
            </w:r>
            <w:r>
              <w:rPr>
                <w:rFonts w:cs="Times New Roman"/>
                <w:sz w:val="16"/>
                <w:szCs w:val="16"/>
              </w:rPr>
              <w:t>, 2008</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73</w:t>
            </w:r>
            <w:r w:rsidRPr="00471944">
              <w:rPr>
                <w:sz w:val="16"/>
                <w:szCs w:val="16"/>
              </w:rPr>
              <w:tab/>
            </w:r>
          </w:p>
        </w:tc>
        <w:tc>
          <w:tcPr>
            <w:tcW w:w="5037" w:type="dxa"/>
            <w:shd w:val="clear" w:color="auto" w:fill="auto"/>
          </w:tcPr>
          <w:p w:rsidR="009C7157" w:rsidRPr="00471944" w:rsidRDefault="009C7157" w:rsidP="00A42DB9">
            <w:pPr>
              <w:pStyle w:val="Tabletext"/>
              <w:rPr>
                <w:sz w:val="16"/>
                <w:szCs w:val="16"/>
              </w:rPr>
            </w:pPr>
            <w:r w:rsidRPr="00471944">
              <w:rPr>
                <w:sz w:val="16"/>
                <w:szCs w:val="16"/>
              </w:rPr>
              <w:t>ad No</w:t>
            </w:r>
            <w:r>
              <w:rPr>
                <w:sz w:val="16"/>
                <w:szCs w:val="16"/>
              </w:rPr>
              <w:t> </w:t>
            </w:r>
            <w:r w:rsidRPr="00471944">
              <w:rPr>
                <w:sz w:val="16"/>
                <w:szCs w:val="16"/>
              </w:rPr>
              <w:t>370</w:t>
            </w:r>
            <w:r>
              <w:rPr>
                <w:sz w:val="16"/>
                <w:szCs w:val="16"/>
              </w:rPr>
              <w:t>, 2006</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74</w:t>
            </w:r>
            <w:r w:rsidRPr="00471944">
              <w:rPr>
                <w:sz w:val="16"/>
                <w:szCs w:val="16"/>
              </w:rPr>
              <w:tab/>
            </w:r>
          </w:p>
        </w:tc>
        <w:tc>
          <w:tcPr>
            <w:tcW w:w="5037" w:type="dxa"/>
            <w:shd w:val="clear" w:color="auto" w:fill="auto"/>
          </w:tcPr>
          <w:p w:rsidR="009C7157" w:rsidRPr="00471944" w:rsidRDefault="009C7157" w:rsidP="00A42DB9">
            <w:pPr>
              <w:pStyle w:val="Tabletext"/>
              <w:rPr>
                <w:sz w:val="16"/>
                <w:szCs w:val="16"/>
              </w:rPr>
            </w:pPr>
            <w:r w:rsidRPr="00471944">
              <w:rPr>
                <w:sz w:val="16"/>
                <w:szCs w:val="16"/>
              </w:rPr>
              <w:t>ad No</w:t>
            </w:r>
            <w:r>
              <w:rPr>
                <w:sz w:val="16"/>
                <w:szCs w:val="16"/>
              </w:rPr>
              <w:t> </w:t>
            </w:r>
            <w:r w:rsidRPr="00471944">
              <w:rPr>
                <w:sz w:val="16"/>
                <w:szCs w:val="16"/>
              </w:rPr>
              <w:t>370</w:t>
            </w:r>
            <w:r>
              <w:rPr>
                <w:sz w:val="16"/>
                <w:szCs w:val="16"/>
              </w:rPr>
              <w:t>, 2006</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75</w:t>
            </w:r>
            <w:r w:rsidRPr="00471944">
              <w:rPr>
                <w:sz w:val="16"/>
                <w:szCs w:val="16"/>
              </w:rPr>
              <w:tab/>
            </w:r>
          </w:p>
        </w:tc>
        <w:tc>
          <w:tcPr>
            <w:tcW w:w="5037" w:type="dxa"/>
            <w:shd w:val="clear" w:color="auto" w:fill="auto"/>
          </w:tcPr>
          <w:p w:rsidR="009C7157" w:rsidRPr="00471944" w:rsidRDefault="009C7157" w:rsidP="00A42DB9">
            <w:pPr>
              <w:pStyle w:val="Tabletext"/>
              <w:rPr>
                <w:sz w:val="16"/>
                <w:szCs w:val="16"/>
              </w:rPr>
            </w:pPr>
            <w:r w:rsidRPr="00471944">
              <w:rPr>
                <w:sz w:val="16"/>
                <w:szCs w:val="16"/>
              </w:rPr>
              <w:t>ad No</w:t>
            </w:r>
            <w:r>
              <w:rPr>
                <w:sz w:val="16"/>
                <w:szCs w:val="16"/>
              </w:rPr>
              <w:t> </w:t>
            </w:r>
            <w:r w:rsidRPr="00471944">
              <w:rPr>
                <w:sz w:val="16"/>
                <w:szCs w:val="16"/>
              </w:rPr>
              <w:t>370</w:t>
            </w:r>
            <w:r>
              <w:rPr>
                <w:sz w:val="16"/>
                <w:szCs w:val="16"/>
              </w:rPr>
              <w:t>, 2006</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76</w:t>
            </w:r>
            <w:r w:rsidRPr="00471944">
              <w:rPr>
                <w:sz w:val="16"/>
                <w:szCs w:val="16"/>
              </w:rPr>
              <w:tab/>
            </w:r>
          </w:p>
        </w:tc>
        <w:tc>
          <w:tcPr>
            <w:tcW w:w="5037" w:type="dxa"/>
            <w:shd w:val="clear" w:color="auto" w:fill="auto"/>
          </w:tcPr>
          <w:p w:rsidR="009C7157" w:rsidRPr="00471944" w:rsidRDefault="009C7157" w:rsidP="00A42DB9">
            <w:pPr>
              <w:pStyle w:val="Tabletext"/>
              <w:rPr>
                <w:sz w:val="16"/>
                <w:szCs w:val="16"/>
              </w:rPr>
            </w:pPr>
            <w:r w:rsidRPr="00471944">
              <w:rPr>
                <w:sz w:val="16"/>
                <w:szCs w:val="16"/>
              </w:rPr>
              <w:t>ad No</w:t>
            </w:r>
            <w:r>
              <w:rPr>
                <w:sz w:val="16"/>
                <w:szCs w:val="16"/>
              </w:rPr>
              <w:t> </w:t>
            </w:r>
            <w:r w:rsidRPr="00471944">
              <w:rPr>
                <w:sz w:val="16"/>
                <w:szCs w:val="16"/>
              </w:rPr>
              <w:t>370</w:t>
            </w:r>
            <w:r>
              <w:rPr>
                <w:sz w:val="16"/>
                <w:szCs w:val="16"/>
              </w:rPr>
              <w:t>, 2006</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A42DB9">
            <w:pPr>
              <w:pStyle w:val="Tabletext"/>
              <w:rPr>
                <w:sz w:val="16"/>
                <w:szCs w:val="16"/>
              </w:rPr>
            </w:pPr>
            <w:r w:rsidRPr="00471944">
              <w:rPr>
                <w:sz w:val="16"/>
                <w:szCs w:val="16"/>
              </w:rPr>
              <w:t>am No</w:t>
            </w:r>
            <w:r>
              <w:rPr>
                <w:sz w:val="16"/>
                <w:szCs w:val="16"/>
              </w:rPr>
              <w:t> </w:t>
            </w:r>
            <w:r w:rsidRPr="00471944">
              <w:rPr>
                <w:sz w:val="16"/>
                <w:szCs w:val="16"/>
              </w:rPr>
              <w:t>280</w:t>
            </w:r>
            <w:r>
              <w:rPr>
                <w:sz w:val="16"/>
                <w:szCs w:val="16"/>
              </w:rPr>
              <w:t>, 2010</w:t>
            </w:r>
            <w:r w:rsidRPr="00471944">
              <w:rPr>
                <w:sz w:val="16"/>
                <w:szCs w:val="16"/>
              </w:rPr>
              <w:t xml:space="preserve"> (as am by No</w:t>
            </w:r>
            <w:r>
              <w:rPr>
                <w:sz w:val="16"/>
                <w:szCs w:val="16"/>
              </w:rPr>
              <w:t> </w:t>
            </w:r>
            <w:r w:rsidRPr="00471944">
              <w:rPr>
                <w:sz w:val="16"/>
                <w:szCs w:val="16"/>
              </w:rPr>
              <w:t>337</w:t>
            </w:r>
            <w:r>
              <w:rPr>
                <w:sz w:val="16"/>
                <w:szCs w:val="16"/>
              </w:rPr>
              <w:t>, 2010</w:t>
            </w:r>
            <w:r w:rsidRPr="00471944">
              <w:rPr>
                <w:sz w:val="16"/>
                <w:szCs w:val="16"/>
              </w:rPr>
              <w:t>)</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rPr>
                <w:sz w:val="16"/>
                <w:szCs w:val="16"/>
              </w:rPr>
            </w:pPr>
            <w:r w:rsidRPr="00471944">
              <w:rPr>
                <w:b/>
                <w:sz w:val="16"/>
                <w:szCs w:val="16"/>
              </w:rPr>
              <w:t>Part</w:t>
            </w:r>
            <w:r>
              <w:rPr>
                <w:b/>
                <w:sz w:val="16"/>
                <w:szCs w:val="16"/>
              </w:rPr>
              <w:t> </w:t>
            </w:r>
            <w:r w:rsidRPr="00471944">
              <w:rPr>
                <w:b/>
                <w:sz w:val="16"/>
                <w:szCs w:val="16"/>
              </w:rPr>
              <w:t>6</w:t>
            </w:r>
          </w:p>
        </w:tc>
        <w:tc>
          <w:tcPr>
            <w:tcW w:w="5037" w:type="dxa"/>
            <w:shd w:val="clear" w:color="auto" w:fill="auto"/>
          </w:tcPr>
          <w:p w:rsidR="009C7157" w:rsidRPr="00471944" w:rsidRDefault="009C7157" w:rsidP="002257BE">
            <w:pPr>
              <w:pStyle w:val="Tabletext"/>
              <w:rPr>
                <w:sz w:val="16"/>
                <w:szCs w:val="16"/>
              </w:rPr>
            </w:pP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Part</w:t>
            </w:r>
            <w:r>
              <w:rPr>
                <w:sz w:val="16"/>
                <w:szCs w:val="16"/>
              </w:rPr>
              <w:t> </w:t>
            </w:r>
            <w:r w:rsidRPr="00471944">
              <w:rPr>
                <w:sz w:val="16"/>
                <w:szCs w:val="16"/>
              </w:rPr>
              <w:t>6</w:t>
            </w:r>
            <w:r w:rsidRPr="00471944">
              <w:rPr>
                <w:sz w:val="16"/>
                <w:szCs w:val="16"/>
              </w:rPr>
              <w:tab/>
            </w:r>
          </w:p>
        </w:tc>
        <w:tc>
          <w:tcPr>
            <w:tcW w:w="5037" w:type="dxa"/>
            <w:shd w:val="clear" w:color="auto" w:fill="auto"/>
          </w:tcPr>
          <w:p w:rsidR="009C7157" w:rsidRPr="00471944" w:rsidRDefault="009C7157" w:rsidP="00A42DB9">
            <w:pPr>
              <w:pStyle w:val="Tabletext"/>
              <w:rPr>
                <w:sz w:val="16"/>
                <w:szCs w:val="16"/>
              </w:rPr>
            </w:pPr>
            <w:r w:rsidRPr="00471944">
              <w:rPr>
                <w:sz w:val="16"/>
                <w:szCs w:val="16"/>
              </w:rPr>
              <w:t>ad No</w:t>
            </w:r>
            <w:r>
              <w:rPr>
                <w:sz w:val="16"/>
                <w:szCs w:val="16"/>
              </w:rPr>
              <w:t> </w:t>
            </w:r>
            <w:r w:rsidRPr="00471944">
              <w:rPr>
                <w:sz w:val="16"/>
                <w:szCs w:val="16"/>
              </w:rPr>
              <w:t>280</w:t>
            </w:r>
            <w:r>
              <w:rPr>
                <w:sz w:val="16"/>
                <w:szCs w:val="16"/>
              </w:rPr>
              <w:t>, 2010</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77</w:t>
            </w:r>
            <w:r w:rsidRPr="00471944">
              <w:rPr>
                <w:sz w:val="16"/>
                <w:szCs w:val="16"/>
              </w:rPr>
              <w:tab/>
            </w:r>
          </w:p>
        </w:tc>
        <w:tc>
          <w:tcPr>
            <w:tcW w:w="5037" w:type="dxa"/>
            <w:shd w:val="clear" w:color="auto" w:fill="auto"/>
          </w:tcPr>
          <w:p w:rsidR="009C7157" w:rsidRPr="00471944" w:rsidRDefault="009C7157" w:rsidP="00A42DB9">
            <w:pPr>
              <w:pStyle w:val="Tabletext"/>
              <w:rPr>
                <w:sz w:val="16"/>
                <w:szCs w:val="16"/>
              </w:rPr>
            </w:pPr>
            <w:r w:rsidRPr="00471944">
              <w:rPr>
                <w:sz w:val="16"/>
                <w:szCs w:val="16"/>
              </w:rPr>
              <w:t>ad No</w:t>
            </w:r>
            <w:r>
              <w:rPr>
                <w:sz w:val="16"/>
                <w:szCs w:val="16"/>
              </w:rPr>
              <w:t> </w:t>
            </w:r>
            <w:r w:rsidRPr="00471944">
              <w:rPr>
                <w:sz w:val="16"/>
                <w:szCs w:val="16"/>
              </w:rPr>
              <w:t xml:space="preserve">280 </w:t>
            </w:r>
            <w:r>
              <w:rPr>
                <w:sz w:val="16"/>
                <w:szCs w:val="16"/>
              </w:rPr>
              <w:t>, 2010</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78</w:t>
            </w:r>
            <w:r w:rsidRPr="00471944">
              <w:rPr>
                <w:sz w:val="16"/>
                <w:szCs w:val="16"/>
              </w:rPr>
              <w:tab/>
            </w:r>
          </w:p>
        </w:tc>
        <w:tc>
          <w:tcPr>
            <w:tcW w:w="5037" w:type="dxa"/>
            <w:shd w:val="clear" w:color="auto" w:fill="auto"/>
          </w:tcPr>
          <w:p w:rsidR="009C7157" w:rsidRPr="00471944" w:rsidRDefault="009C7157" w:rsidP="00A42DB9">
            <w:pPr>
              <w:pStyle w:val="Tabletext"/>
              <w:rPr>
                <w:sz w:val="16"/>
                <w:szCs w:val="16"/>
              </w:rPr>
            </w:pPr>
            <w:r w:rsidRPr="00471944">
              <w:rPr>
                <w:sz w:val="16"/>
                <w:szCs w:val="16"/>
              </w:rPr>
              <w:t>ad No</w:t>
            </w:r>
            <w:r>
              <w:rPr>
                <w:sz w:val="16"/>
                <w:szCs w:val="16"/>
              </w:rPr>
              <w:t> </w:t>
            </w:r>
            <w:r w:rsidRPr="00471944">
              <w:rPr>
                <w:sz w:val="16"/>
                <w:szCs w:val="16"/>
              </w:rPr>
              <w:t>280</w:t>
            </w:r>
            <w:r>
              <w:rPr>
                <w:sz w:val="16"/>
                <w:szCs w:val="16"/>
              </w:rPr>
              <w:t>, 2010</w:t>
            </w:r>
            <w:r w:rsidRPr="00471944">
              <w:rPr>
                <w:sz w:val="16"/>
                <w:szCs w:val="16"/>
              </w:rPr>
              <w:t xml:space="preserve"> (as am by No</w:t>
            </w:r>
            <w:r>
              <w:rPr>
                <w:sz w:val="16"/>
                <w:szCs w:val="16"/>
              </w:rPr>
              <w:t> </w:t>
            </w:r>
            <w:r w:rsidRPr="00471944">
              <w:rPr>
                <w:sz w:val="16"/>
                <w:szCs w:val="16"/>
              </w:rPr>
              <w:t>337</w:t>
            </w:r>
            <w:r>
              <w:rPr>
                <w:sz w:val="16"/>
                <w:szCs w:val="16"/>
              </w:rPr>
              <w:t>, 2010</w:t>
            </w:r>
            <w:r w:rsidRPr="00471944">
              <w:rPr>
                <w:sz w:val="16"/>
                <w:szCs w:val="16"/>
              </w:rPr>
              <w:t>)</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79</w:t>
            </w:r>
            <w:r w:rsidRPr="00471944">
              <w:rPr>
                <w:sz w:val="16"/>
                <w:szCs w:val="16"/>
              </w:rPr>
              <w:tab/>
            </w:r>
          </w:p>
        </w:tc>
        <w:tc>
          <w:tcPr>
            <w:tcW w:w="5037" w:type="dxa"/>
            <w:shd w:val="clear" w:color="auto" w:fill="auto"/>
          </w:tcPr>
          <w:p w:rsidR="009C7157" w:rsidRPr="00471944" w:rsidRDefault="009C7157" w:rsidP="00A42DB9">
            <w:pPr>
              <w:pStyle w:val="Tabletext"/>
              <w:rPr>
                <w:sz w:val="16"/>
                <w:szCs w:val="16"/>
              </w:rPr>
            </w:pPr>
            <w:r w:rsidRPr="00471944">
              <w:rPr>
                <w:sz w:val="16"/>
                <w:szCs w:val="16"/>
              </w:rPr>
              <w:t>ad No</w:t>
            </w:r>
            <w:r>
              <w:rPr>
                <w:sz w:val="16"/>
                <w:szCs w:val="16"/>
              </w:rPr>
              <w:t> </w:t>
            </w:r>
            <w:r w:rsidRPr="00471944">
              <w:rPr>
                <w:sz w:val="16"/>
                <w:szCs w:val="16"/>
              </w:rPr>
              <w:t>280</w:t>
            </w:r>
            <w:r>
              <w:rPr>
                <w:sz w:val="16"/>
                <w:szCs w:val="16"/>
              </w:rPr>
              <w:t>, 2010</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80</w:t>
            </w:r>
            <w:r w:rsidRPr="00471944">
              <w:rPr>
                <w:sz w:val="16"/>
                <w:szCs w:val="16"/>
              </w:rPr>
              <w:tab/>
            </w:r>
          </w:p>
        </w:tc>
        <w:tc>
          <w:tcPr>
            <w:tcW w:w="5037" w:type="dxa"/>
            <w:shd w:val="clear" w:color="auto" w:fill="auto"/>
          </w:tcPr>
          <w:p w:rsidR="009C7157" w:rsidRPr="00471944" w:rsidRDefault="009C7157" w:rsidP="00A42DB9">
            <w:pPr>
              <w:pStyle w:val="Tabletext"/>
              <w:rPr>
                <w:sz w:val="16"/>
                <w:szCs w:val="16"/>
              </w:rPr>
            </w:pPr>
            <w:r w:rsidRPr="00471944">
              <w:rPr>
                <w:sz w:val="16"/>
                <w:szCs w:val="16"/>
              </w:rPr>
              <w:t>ad No</w:t>
            </w:r>
            <w:r>
              <w:rPr>
                <w:sz w:val="16"/>
                <w:szCs w:val="16"/>
              </w:rPr>
              <w:t> </w:t>
            </w:r>
            <w:r w:rsidRPr="00471944">
              <w:rPr>
                <w:sz w:val="16"/>
                <w:szCs w:val="16"/>
              </w:rPr>
              <w:t>280</w:t>
            </w:r>
            <w:r>
              <w:rPr>
                <w:sz w:val="16"/>
                <w:szCs w:val="16"/>
              </w:rPr>
              <w:t>, 2010</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80A</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ad No 177, 2013</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81</w:t>
            </w:r>
            <w:r w:rsidRPr="00471944">
              <w:rPr>
                <w:sz w:val="16"/>
                <w:szCs w:val="16"/>
              </w:rPr>
              <w:tab/>
            </w:r>
          </w:p>
        </w:tc>
        <w:tc>
          <w:tcPr>
            <w:tcW w:w="5037" w:type="dxa"/>
            <w:shd w:val="clear" w:color="auto" w:fill="auto"/>
          </w:tcPr>
          <w:p w:rsidR="009C7157" w:rsidRPr="00471944" w:rsidRDefault="009C7157" w:rsidP="00A42DB9">
            <w:pPr>
              <w:pStyle w:val="Tabletext"/>
              <w:rPr>
                <w:sz w:val="16"/>
                <w:szCs w:val="16"/>
              </w:rPr>
            </w:pPr>
            <w:r w:rsidRPr="00471944">
              <w:rPr>
                <w:sz w:val="16"/>
                <w:szCs w:val="16"/>
              </w:rPr>
              <w:t>ad No</w:t>
            </w:r>
            <w:r>
              <w:rPr>
                <w:sz w:val="16"/>
                <w:szCs w:val="16"/>
              </w:rPr>
              <w:t> </w:t>
            </w:r>
            <w:r w:rsidRPr="00471944">
              <w:rPr>
                <w:sz w:val="16"/>
                <w:szCs w:val="16"/>
              </w:rPr>
              <w:t>280</w:t>
            </w:r>
            <w:r>
              <w:rPr>
                <w:sz w:val="16"/>
                <w:szCs w:val="16"/>
              </w:rPr>
              <w:t>, 2010</w:t>
            </w:r>
            <w:r w:rsidRPr="00471944">
              <w:rPr>
                <w:sz w:val="16"/>
                <w:szCs w:val="16"/>
              </w:rPr>
              <w:t xml:space="preserve"> (as am by No</w:t>
            </w:r>
            <w:r>
              <w:rPr>
                <w:sz w:val="16"/>
                <w:szCs w:val="16"/>
              </w:rPr>
              <w:t> </w:t>
            </w:r>
            <w:r w:rsidRPr="00471944">
              <w:rPr>
                <w:sz w:val="16"/>
                <w:szCs w:val="16"/>
              </w:rPr>
              <w:t>337</w:t>
            </w:r>
            <w:r>
              <w:rPr>
                <w:sz w:val="16"/>
                <w:szCs w:val="16"/>
              </w:rPr>
              <w:t>, 2010</w:t>
            </w:r>
            <w:r w:rsidRPr="00471944">
              <w:rPr>
                <w:sz w:val="16"/>
                <w:szCs w:val="16"/>
              </w:rPr>
              <w:t>)</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82</w:t>
            </w:r>
            <w:r w:rsidRPr="00471944">
              <w:rPr>
                <w:sz w:val="16"/>
                <w:szCs w:val="16"/>
              </w:rPr>
              <w:tab/>
            </w:r>
          </w:p>
        </w:tc>
        <w:tc>
          <w:tcPr>
            <w:tcW w:w="5037" w:type="dxa"/>
            <w:shd w:val="clear" w:color="auto" w:fill="auto"/>
          </w:tcPr>
          <w:p w:rsidR="009C7157" w:rsidRPr="00471944" w:rsidRDefault="009C7157" w:rsidP="00A42DB9">
            <w:pPr>
              <w:pStyle w:val="Tabletext"/>
              <w:rPr>
                <w:sz w:val="16"/>
                <w:szCs w:val="16"/>
              </w:rPr>
            </w:pPr>
            <w:r w:rsidRPr="00471944">
              <w:rPr>
                <w:sz w:val="16"/>
                <w:szCs w:val="16"/>
              </w:rPr>
              <w:t>ad No</w:t>
            </w:r>
            <w:r>
              <w:rPr>
                <w:sz w:val="16"/>
                <w:szCs w:val="16"/>
              </w:rPr>
              <w:t> </w:t>
            </w:r>
            <w:r w:rsidRPr="00471944">
              <w:rPr>
                <w:sz w:val="16"/>
                <w:szCs w:val="16"/>
              </w:rPr>
              <w:t xml:space="preserve">280 </w:t>
            </w:r>
            <w:r>
              <w:rPr>
                <w:sz w:val="16"/>
                <w:szCs w:val="16"/>
              </w:rPr>
              <w:t>, 2010</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83</w:t>
            </w:r>
            <w:r w:rsidRPr="00471944">
              <w:rPr>
                <w:sz w:val="16"/>
                <w:szCs w:val="16"/>
              </w:rPr>
              <w:tab/>
            </w:r>
          </w:p>
        </w:tc>
        <w:tc>
          <w:tcPr>
            <w:tcW w:w="5037" w:type="dxa"/>
            <w:shd w:val="clear" w:color="auto" w:fill="auto"/>
          </w:tcPr>
          <w:p w:rsidR="009C7157" w:rsidRPr="00471944" w:rsidRDefault="009C7157" w:rsidP="00A42DB9">
            <w:pPr>
              <w:pStyle w:val="Tabletext"/>
              <w:rPr>
                <w:sz w:val="16"/>
                <w:szCs w:val="16"/>
              </w:rPr>
            </w:pPr>
            <w:r w:rsidRPr="00471944">
              <w:rPr>
                <w:sz w:val="16"/>
                <w:szCs w:val="16"/>
              </w:rPr>
              <w:t>ad No</w:t>
            </w:r>
            <w:r>
              <w:rPr>
                <w:sz w:val="16"/>
                <w:szCs w:val="16"/>
              </w:rPr>
              <w:t> </w:t>
            </w:r>
            <w:r w:rsidRPr="00471944">
              <w:rPr>
                <w:sz w:val="16"/>
                <w:szCs w:val="16"/>
              </w:rPr>
              <w:t>280</w:t>
            </w:r>
            <w:r>
              <w:rPr>
                <w:sz w:val="16"/>
                <w:szCs w:val="16"/>
              </w:rPr>
              <w:t>, 2010</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84</w:t>
            </w:r>
            <w:r w:rsidRPr="00471944">
              <w:rPr>
                <w:sz w:val="16"/>
                <w:szCs w:val="16"/>
              </w:rPr>
              <w:tab/>
            </w:r>
          </w:p>
        </w:tc>
        <w:tc>
          <w:tcPr>
            <w:tcW w:w="5037" w:type="dxa"/>
            <w:shd w:val="clear" w:color="auto" w:fill="auto"/>
          </w:tcPr>
          <w:p w:rsidR="009C7157" w:rsidRPr="00471944" w:rsidRDefault="009C7157" w:rsidP="00A42DB9">
            <w:pPr>
              <w:pStyle w:val="Tabletext"/>
              <w:rPr>
                <w:sz w:val="16"/>
                <w:szCs w:val="16"/>
              </w:rPr>
            </w:pPr>
            <w:r w:rsidRPr="00471944">
              <w:rPr>
                <w:sz w:val="16"/>
                <w:szCs w:val="16"/>
              </w:rPr>
              <w:t>ad No</w:t>
            </w:r>
            <w:r>
              <w:rPr>
                <w:sz w:val="16"/>
                <w:szCs w:val="16"/>
              </w:rPr>
              <w:t> </w:t>
            </w:r>
            <w:r w:rsidRPr="00471944">
              <w:rPr>
                <w:sz w:val="16"/>
                <w:szCs w:val="16"/>
              </w:rPr>
              <w:t>280</w:t>
            </w:r>
            <w:r>
              <w:rPr>
                <w:sz w:val="16"/>
                <w:szCs w:val="16"/>
              </w:rPr>
              <w:t>, 2010</w:t>
            </w:r>
            <w:r w:rsidRPr="00471944">
              <w:rPr>
                <w:sz w:val="16"/>
                <w:szCs w:val="16"/>
              </w:rPr>
              <w:t xml:space="preserve"> (as am</w:t>
            </w:r>
            <w:r>
              <w:rPr>
                <w:sz w:val="16"/>
                <w:szCs w:val="16"/>
              </w:rPr>
              <w:t xml:space="preserve"> by </w:t>
            </w:r>
            <w:r w:rsidRPr="00471944">
              <w:rPr>
                <w:sz w:val="16"/>
                <w:szCs w:val="16"/>
              </w:rPr>
              <w:t>No</w:t>
            </w:r>
            <w:r>
              <w:rPr>
                <w:sz w:val="16"/>
                <w:szCs w:val="16"/>
              </w:rPr>
              <w:t> </w:t>
            </w:r>
            <w:r w:rsidRPr="00471944">
              <w:rPr>
                <w:sz w:val="16"/>
                <w:szCs w:val="16"/>
              </w:rPr>
              <w:t>337</w:t>
            </w:r>
            <w:r>
              <w:rPr>
                <w:sz w:val="16"/>
                <w:szCs w:val="16"/>
              </w:rPr>
              <w:t>, 2010</w:t>
            </w:r>
            <w:r w:rsidRPr="00471944">
              <w:rPr>
                <w:sz w:val="16"/>
                <w:szCs w:val="16"/>
              </w:rPr>
              <w:t>)</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85</w:t>
            </w:r>
            <w:r w:rsidRPr="00471944">
              <w:rPr>
                <w:sz w:val="16"/>
                <w:szCs w:val="16"/>
              </w:rPr>
              <w:tab/>
            </w:r>
          </w:p>
        </w:tc>
        <w:tc>
          <w:tcPr>
            <w:tcW w:w="5037" w:type="dxa"/>
            <w:shd w:val="clear" w:color="auto" w:fill="auto"/>
          </w:tcPr>
          <w:p w:rsidR="009C7157" w:rsidRPr="00471944" w:rsidRDefault="009C7157" w:rsidP="00A42DB9">
            <w:pPr>
              <w:pStyle w:val="Tabletext"/>
              <w:rPr>
                <w:sz w:val="16"/>
                <w:szCs w:val="16"/>
              </w:rPr>
            </w:pPr>
            <w:r w:rsidRPr="00471944">
              <w:rPr>
                <w:sz w:val="16"/>
                <w:szCs w:val="16"/>
              </w:rPr>
              <w:t>ad No</w:t>
            </w:r>
            <w:r>
              <w:rPr>
                <w:sz w:val="16"/>
                <w:szCs w:val="16"/>
              </w:rPr>
              <w:t> </w:t>
            </w:r>
            <w:r w:rsidRPr="00471944">
              <w:rPr>
                <w:sz w:val="16"/>
                <w:szCs w:val="16"/>
              </w:rPr>
              <w:t>280</w:t>
            </w:r>
            <w:r>
              <w:rPr>
                <w:sz w:val="16"/>
                <w:szCs w:val="16"/>
              </w:rPr>
              <w:t>, 2010</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86</w:t>
            </w:r>
            <w:r w:rsidRPr="00471944">
              <w:rPr>
                <w:sz w:val="16"/>
                <w:szCs w:val="16"/>
              </w:rPr>
              <w:tab/>
            </w:r>
          </w:p>
        </w:tc>
        <w:tc>
          <w:tcPr>
            <w:tcW w:w="5037" w:type="dxa"/>
            <w:shd w:val="clear" w:color="auto" w:fill="auto"/>
          </w:tcPr>
          <w:p w:rsidR="009C7157" w:rsidRPr="00471944" w:rsidRDefault="009C7157" w:rsidP="00A42DB9">
            <w:pPr>
              <w:pStyle w:val="Tabletext"/>
              <w:rPr>
                <w:sz w:val="16"/>
                <w:szCs w:val="16"/>
              </w:rPr>
            </w:pPr>
            <w:r w:rsidRPr="00471944">
              <w:rPr>
                <w:sz w:val="16"/>
                <w:szCs w:val="16"/>
              </w:rPr>
              <w:t>ad No</w:t>
            </w:r>
            <w:r>
              <w:rPr>
                <w:sz w:val="16"/>
                <w:szCs w:val="16"/>
              </w:rPr>
              <w:t> </w:t>
            </w:r>
            <w:r w:rsidRPr="00471944">
              <w:rPr>
                <w:sz w:val="16"/>
                <w:szCs w:val="16"/>
              </w:rPr>
              <w:t>280</w:t>
            </w:r>
            <w:r>
              <w:rPr>
                <w:sz w:val="16"/>
                <w:szCs w:val="16"/>
              </w:rPr>
              <w:t>, 2010</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87</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ad No</w:t>
            </w:r>
            <w:r>
              <w:rPr>
                <w:sz w:val="16"/>
                <w:szCs w:val="16"/>
              </w:rPr>
              <w:t> </w:t>
            </w:r>
            <w:r w:rsidRPr="00471944">
              <w:rPr>
                <w:sz w:val="16"/>
                <w:szCs w:val="16"/>
              </w:rPr>
              <w:t>280</w:t>
            </w:r>
            <w:r>
              <w:rPr>
                <w:sz w:val="16"/>
                <w:szCs w:val="16"/>
              </w:rPr>
              <w:t>, 2010</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88</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ad No</w:t>
            </w:r>
            <w:r>
              <w:rPr>
                <w:sz w:val="16"/>
                <w:szCs w:val="16"/>
              </w:rPr>
              <w:t> </w:t>
            </w:r>
            <w:r w:rsidRPr="00471944">
              <w:rPr>
                <w:sz w:val="16"/>
                <w:szCs w:val="16"/>
              </w:rPr>
              <w:t>280</w:t>
            </w:r>
            <w:r>
              <w:rPr>
                <w:sz w:val="16"/>
                <w:szCs w:val="16"/>
              </w:rPr>
              <w:t>, 2010</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89</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ad No</w:t>
            </w:r>
            <w:r>
              <w:rPr>
                <w:sz w:val="16"/>
                <w:szCs w:val="16"/>
              </w:rPr>
              <w:t> </w:t>
            </w:r>
            <w:r w:rsidRPr="00471944">
              <w:rPr>
                <w:sz w:val="16"/>
                <w:szCs w:val="16"/>
              </w:rPr>
              <w:t>280</w:t>
            </w:r>
            <w:r>
              <w:rPr>
                <w:sz w:val="16"/>
                <w:szCs w:val="16"/>
              </w:rPr>
              <w:t>, 2010</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90</w:t>
            </w:r>
            <w:r w:rsidRPr="00471944">
              <w:rPr>
                <w:sz w:val="16"/>
                <w:szCs w:val="16"/>
              </w:rPr>
              <w:tab/>
            </w:r>
          </w:p>
        </w:tc>
        <w:tc>
          <w:tcPr>
            <w:tcW w:w="5037" w:type="dxa"/>
            <w:shd w:val="clear" w:color="auto" w:fill="auto"/>
          </w:tcPr>
          <w:p w:rsidR="009C7157" w:rsidRPr="00471944" w:rsidRDefault="009C7157" w:rsidP="00A42DB9">
            <w:pPr>
              <w:pStyle w:val="Tabletext"/>
              <w:rPr>
                <w:sz w:val="16"/>
                <w:szCs w:val="16"/>
              </w:rPr>
            </w:pPr>
            <w:r w:rsidRPr="00471944">
              <w:rPr>
                <w:sz w:val="16"/>
                <w:szCs w:val="16"/>
              </w:rPr>
              <w:t>ad No</w:t>
            </w:r>
            <w:r>
              <w:rPr>
                <w:sz w:val="16"/>
                <w:szCs w:val="16"/>
              </w:rPr>
              <w:t> </w:t>
            </w:r>
            <w:r w:rsidRPr="00471944">
              <w:rPr>
                <w:sz w:val="16"/>
                <w:szCs w:val="16"/>
              </w:rPr>
              <w:t>280</w:t>
            </w:r>
            <w:r>
              <w:rPr>
                <w:sz w:val="16"/>
                <w:szCs w:val="16"/>
              </w:rPr>
              <w:t>, 2010</w:t>
            </w:r>
            <w:r w:rsidRPr="00471944">
              <w:rPr>
                <w:sz w:val="16"/>
                <w:szCs w:val="16"/>
              </w:rPr>
              <w:t xml:space="preserve"> (as am</w:t>
            </w:r>
            <w:r>
              <w:rPr>
                <w:sz w:val="16"/>
                <w:szCs w:val="16"/>
              </w:rPr>
              <w:t xml:space="preserve"> </w:t>
            </w:r>
            <w:r w:rsidRPr="00471944">
              <w:rPr>
                <w:sz w:val="16"/>
                <w:szCs w:val="16"/>
              </w:rPr>
              <w:t>by No</w:t>
            </w:r>
            <w:r>
              <w:rPr>
                <w:sz w:val="16"/>
                <w:szCs w:val="16"/>
              </w:rPr>
              <w:t> </w:t>
            </w:r>
            <w:r w:rsidRPr="00471944">
              <w:rPr>
                <w:sz w:val="16"/>
                <w:szCs w:val="16"/>
              </w:rPr>
              <w:t>337</w:t>
            </w:r>
            <w:r>
              <w:rPr>
                <w:sz w:val="16"/>
                <w:szCs w:val="16"/>
              </w:rPr>
              <w:t>, 2010</w:t>
            </w:r>
            <w:r w:rsidRPr="00471944">
              <w:rPr>
                <w:sz w:val="16"/>
                <w:szCs w:val="16"/>
              </w:rPr>
              <w:t>)</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91</w:t>
            </w:r>
            <w:r w:rsidRPr="00471944">
              <w:rPr>
                <w:sz w:val="16"/>
                <w:szCs w:val="16"/>
              </w:rPr>
              <w:tab/>
            </w:r>
          </w:p>
        </w:tc>
        <w:tc>
          <w:tcPr>
            <w:tcW w:w="5037" w:type="dxa"/>
            <w:shd w:val="clear" w:color="auto" w:fill="auto"/>
          </w:tcPr>
          <w:p w:rsidR="009C7157" w:rsidRPr="00471944" w:rsidRDefault="009C7157" w:rsidP="00A42DB9">
            <w:pPr>
              <w:pStyle w:val="Tabletext"/>
              <w:rPr>
                <w:sz w:val="16"/>
                <w:szCs w:val="16"/>
              </w:rPr>
            </w:pPr>
            <w:r w:rsidRPr="00471944">
              <w:rPr>
                <w:sz w:val="16"/>
                <w:szCs w:val="16"/>
              </w:rPr>
              <w:t>ad No</w:t>
            </w:r>
            <w:r>
              <w:rPr>
                <w:sz w:val="16"/>
                <w:szCs w:val="16"/>
              </w:rPr>
              <w:t> </w:t>
            </w:r>
            <w:r w:rsidRPr="00471944">
              <w:rPr>
                <w:sz w:val="16"/>
                <w:szCs w:val="16"/>
              </w:rPr>
              <w:t>280</w:t>
            </w:r>
            <w:r>
              <w:rPr>
                <w:sz w:val="16"/>
                <w:szCs w:val="16"/>
              </w:rPr>
              <w:t>, 2010</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92</w:t>
            </w:r>
            <w:r w:rsidRPr="00471944">
              <w:rPr>
                <w:sz w:val="16"/>
                <w:szCs w:val="16"/>
              </w:rPr>
              <w:tab/>
            </w:r>
          </w:p>
        </w:tc>
        <w:tc>
          <w:tcPr>
            <w:tcW w:w="5037" w:type="dxa"/>
            <w:shd w:val="clear" w:color="auto" w:fill="auto"/>
          </w:tcPr>
          <w:p w:rsidR="009C7157" w:rsidRPr="00471944" w:rsidRDefault="009C7157" w:rsidP="00A42DB9">
            <w:pPr>
              <w:pStyle w:val="Tabletext"/>
              <w:rPr>
                <w:sz w:val="16"/>
                <w:szCs w:val="16"/>
              </w:rPr>
            </w:pPr>
            <w:r w:rsidRPr="00471944">
              <w:rPr>
                <w:sz w:val="16"/>
                <w:szCs w:val="16"/>
              </w:rPr>
              <w:t>ad No</w:t>
            </w:r>
            <w:r>
              <w:rPr>
                <w:sz w:val="16"/>
                <w:szCs w:val="16"/>
              </w:rPr>
              <w:t> </w:t>
            </w:r>
            <w:r w:rsidRPr="00471944">
              <w:rPr>
                <w:sz w:val="16"/>
                <w:szCs w:val="16"/>
              </w:rPr>
              <w:t>280</w:t>
            </w:r>
            <w:r>
              <w:rPr>
                <w:sz w:val="16"/>
                <w:szCs w:val="16"/>
              </w:rPr>
              <w:t>, 2010</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rPr>
                <w:sz w:val="16"/>
                <w:szCs w:val="16"/>
              </w:rPr>
            </w:pPr>
            <w:r w:rsidRPr="00471944">
              <w:rPr>
                <w:b/>
                <w:sz w:val="16"/>
                <w:szCs w:val="16"/>
              </w:rPr>
              <w:t>Part</w:t>
            </w:r>
            <w:r>
              <w:rPr>
                <w:b/>
                <w:sz w:val="16"/>
                <w:szCs w:val="16"/>
              </w:rPr>
              <w:t> </w:t>
            </w:r>
            <w:r w:rsidRPr="00471944">
              <w:rPr>
                <w:b/>
                <w:sz w:val="16"/>
                <w:szCs w:val="16"/>
              </w:rPr>
              <w:t>7</w:t>
            </w:r>
          </w:p>
        </w:tc>
        <w:tc>
          <w:tcPr>
            <w:tcW w:w="5037" w:type="dxa"/>
            <w:shd w:val="clear" w:color="auto" w:fill="auto"/>
          </w:tcPr>
          <w:p w:rsidR="009C7157" w:rsidRPr="00471944" w:rsidRDefault="009C7157" w:rsidP="002257BE">
            <w:pPr>
              <w:pStyle w:val="Tabletext"/>
              <w:rPr>
                <w:sz w:val="16"/>
                <w:szCs w:val="16"/>
              </w:rPr>
            </w:pP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Part</w:t>
            </w:r>
            <w:r>
              <w:rPr>
                <w:sz w:val="16"/>
                <w:szCs w:val="16"/>
              </w:rPr>
              <w:t> </w:t>
            </w:r>
            <w:r w:rsidRPr="00471944">
              <w:rPr>
                <w:sz w:val="16"/>
                <w:szCs w:val="16"/>
              </w:rPr>
              <w:t>7</w:t>
            </w:r>
            <w:r w:rsidRPr="00471944">
              <w:rPr>
                <w:sz w:val="16"/>
                <w:szCs w:val="16"/>
              </w:rPr>
              <w:tab/>
            </w:r>
          </w:p>
        </w:tc>
        <w:tc>
          <w:tcPr>
            <w:tcW w:w="5037" w:type="dxa"/>
            <w:shd w:val="clear" w:color="auto" w:fill="auto"/>
          </w:tcPr>
          <w:p w:rsidR="009C7157" w:rsidRPr="00471944" w:rsidRDefault="009C7157" w:rsidP="00A42DB9">
            <w:pPr>
              <w:pStyle w:val="Tabletext"/>
              <w:rPr>
                <w:sz w:val="16"/>
                <w:szCs w:val="16"/>
              </w:rPr>
            </w:pPr>
            <w:r w:rsidRPr="00471944">
              <w:rPr>
                <w:sz w:val="16"/>
                <w:szCs w:val="16"/>
              </w:rPr>
              <w:t>ad No</w:t>
            </w:r>
            <w:r>
              <w:rPr>
                <w:sz w:val="16"/>
                <w:szCs w:val="16"/>
              </w:rPr>
              <w:t> </w:t>
            </w:r>
            <w:r w:rsidRPr="00471944">
              <w:rPr>
                <w:sz w:val="16"/>
                <w:szCs w:val="16"/>
              </w:rPr>
              <w:t>280</w:t>
            </w:r>
            <w:r>
              <w:rPr>
                <w:sz w:val="16"/>
                <w:szCs w:val="16"/>
              </w:rPr>
              <w:t>, 2010</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93</w:t>
            </w:r>
            <w:r w:rsidRPr="00471944">
              <w:rPr>
                <w:sz w:val="16"/>
                <w:szCs w:val="16"/>
              </w:rPr>
              <w:tab/>
            </w:r>
          </w:p>
        </w:tc>
        <w:tc>
          <w:tcPr>
            <w:tcW w:w="5037" w:type="dxa"/>
            <w:shd w:val="clear" w:color="auto" w:fill="auto"/>
          </w:tcPr>
          <w:p w:rsidR="009C7157" w:rsidRPr="00471944" w:rsidRDefault="009C7157" w:rsidP="00A42DB9">
            <w:pPr>
              <w:pStyle w:val="Tabletext"/>
              <w:rPr>
                <w:sz w:val="16"/>
                <w:szCs w:val="16"/>
              </w:rPr>
            </w:pPr>
            <w:r w:rsidRPr="00471944">
              <w:rPr>
                <w:sz w:val="16"/>
                <w:szCs w:val="16"/>
              </w:rPr>
              <w:t>ad No</w:t>
            </w:r>
            <w:r>
              <w:rPr>
                <w:sz w:val="16"/>
                <w:szCs w:val="16"/>
              </w:rPr>
              <w:t> </w:t>
            </w:r>
            <w:r w:rsidRPr="00471944">
              <w:rPr>
                <w:sz w:val="16"/>
                <w:szCs w:val="16"/>
              </w:rPr>
              <w:t>280</w:t>
            </w:r>
            <w:r>
              <w:rPr>
                <w:sz w:val="16"/>
                <w:szCs w:val="16"/>
              </w:rPr>
              <w:t>, 2010</w:t>
            </w:r>
            <w:r w:rsidRPr="00471944">
              <w:rPr>
                <w:sz w:val="16"/>
                <w:szCs w:val="16"/>
              </w:rPr>
              <w:t xml:space="preserve"> (as am by No</w:t>
            </w:r>
            <w:r>
              <w:rPr>
                <w:sz w:val="16"/>
                <w:szCs w:val="16"/>
              </w:rPr>
              <w:t> </w:t>
            </w:r>
            <w:r w:rsidRPr="00471944">
              <w:rPr>
                <w:sz w:val="16"/>
                <w:szCs w:val="16"/>
              </w:rPr>
              <w:t>337</w:t>
            </w:r>
            <w:r>
              <w:rPr>
                <w:sz w:val="16"/>
                <w:szCs w:val="16"/>
              </w:rPr>
              <w:t>, 2010</w:t>
            </w:r>
            <w:r w:rsidRPr="00471944">
              <w:rPr>
                <w:sz w:val="16"/>
                <w:szCs w:val="16"/>
              </w:rPr>
              <w:t>)</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94</w:t>
            </w:r>
            <w:r w:rsidRPr="00471944">
              <w:rPr>
                <w:sz w:val="16"/>
                <w:szCs w:val="16"/>
              </w:rPr>
              <w:tab/>
            </w:r>
          </w:p>
        </w:tc>
        <w:tc>
          <w:tcPr>
            <w:tcW w:w="5037" w:type="dxa"/>
            <w:shd w:val="clear" w:color="auto" w:fill="auto"/>
          </w:tcPr>
          <w:p w:rsidR="009C7157" w:rsidRPr="00471944" w:rsidRDefault="009C7157" w:rsidP="00A42DB9">
            <w:pPr>
              <w:pStyle w:val="Tabletext"/>
              <w:rPr>
                <w:sz w:val="16"/>
                <w:szCs w:val="16"/>
              </w:rPr>
            </w:pPr>
            <w:r w:rsidRPr="00471944">
              <w:rPr>
                <w:sz w:val="16"/>
                <w:szCs w:val="16"/>
              </w:rPr>
              <w:t>ad No</w:t>
            </w:r>
            <w:r>
              <w:rPr>
                <w:sz w:val="16"/>
                <w:szCs w:val="16"/>
              </w:rPr>
              <w:t> </w:t>
            </w:r>
            <w:r w:rsidRPr="00471944">
              <w:rPr>
                <w:sz w:val="16"/>
                <w:szCs w:val="16"/>
              </w:rPr>
              <w:t>280</w:t>
            </w:r>
            <w:r>
              <w:rPr>
                <w:sz w:val="16"/>
                <w:szCs w:val="16"/>
              </w:rPr>
              <w:t>, 2010</w:t>
            </w:r>
            <w:r w:rsidRPr="00471944">
              <w:rPr>
                <w:sz w:val="16"/>
                <w:szCs w:val="16"/>
              </w:rPr>
              <w:t xml:space="preserve"> (as am by No</w:t>
            </w:r>
            <w:r>
              <w:rPr>
                <w:sz w:val="16"/>
                <w:szCs w:val="16"/>
              </w:rPr>
              <w:t> </w:t>
            </w:r>
            <w:r w:rsidRPr="00471944">
              <w:rPr>
                <w:sz w:val="16"/>
                <w:szCs w:val="16"/>
              </w:rPr>
              <w:t>337</w:t>
            </w:r>
            <w:r>
              <w:rPr>
                <w:sz w:val="16"/>
                <w:szCs w:val="16"/>
              </w:rPr>
              <w:t>, 2010</w:t>
            </w:r>
            <w:r w:rsidRPr="00471944">
              <w:rPr>
                <w:sz w:val="16"/>
                <w:szCs w:val="16"/>
              </w:rPr>
              <w:t>)</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r 95</w:t>
            </w:r>
            <w:r w:rsidRPr="00471944">
              <w:rPr>
                <w:sz w:val="16"/>
                <w:szCs w:val="16"/>
              </w:rPr>
              <w:tab/>
            </w:r>
          </w:p>
        </w:tc>
        <w:tc>
          <w:tcPr>
            <w:tcW w:w="5037" w:type="dxa"/>
            <w:shd w:val="clear" w:color="auto" w:fill="auto"/>
          </w:tcPr>
          <w:p w:rsidR="009C7157" w:rsidRPr="00471944" w:rsidRDefault="009C7157" w:rsidP="00A42DB9">
            <w:pPr>
              <w:pStyle w:val="Tabletext"/>
              <w:rPr>
                <w:sz w:val="16"/>
                <w:szCs w:val="16"/>
              </w:rPr>
            </w:pPr>
            <w:r w:rsidRPr="00471944">
              <w:rPr>
                <w:sz w:val="16"/>
                <w:szCs w:val="16"/>
              </w:rPr>
              <w:t>ad No</w:t>
            </w:r>
            <w:r>
              <w:rPr>
                <w:sz w:val="16"/>
                <w:szCs w:val="16"/>
              </w:rPr>
              <w:t> </w:t>
            </w:r>
            <w:r w:rsidRPr="00471944">
              <w:rPr>
                <w:sz w:val="16"/>
                <w:szCs w:val="16"/>
              </w:rPr>
              <w:t>225</w:t>
            </w:r>
            <w:r>
              <w:rPr>
                <w:sz w:val="16"/>
                <w:szCs w:val="16"/>
              </w:rPr>
              <w:t>, 2011</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rPr>
                <w:sz w:val="16"/>
                <w:szCs w:val="16"/>
              </w:rPr>
            </w:pPr>
            <w:r w:rsidRPr="00471944">
              <w:rPr>
                <w:b/>
                <w:sz w:val="16"/>
                <w:szCs w:val="16"/>
              </w:rPr>
              <w:t>Schedule</w:t>
            </w:r>
            <w:r>
              <w:rPr>
                <w:b/>
                <w:sz w:val="16"/>
                <w:szCs w:val="16"/>
              </w:rPr>
              <w:t> </w:t>
            </w:r>
            <w:r w:rsidRPr="00471944">
              <w:rPr>
                <w:b/>
                <w:sz w:val="16"/>
                <w:szCs w:val="16"/>
              </w:rPr>
              <w:t>1</w:t>
            </w:r>
          </w:p>
        </w:tc>
        <w:tc>
          <w:tcPr>
            <w:tcW w:w="5037" w:type="dxa"/>
            <w:shd w:val="clear" w:color="auto" w:fill="auto"/>
          </w:tcPr>
          <w:p w:rsidR="009C7157" w:rsidRPr="00471944" w:rsidRDefault="009C7157" w:rsidP="002257BE">
            <w:pPr>
              <w:pStyle w:val="Tabletext"/>
              <w:rPr>
                <w:sz w:val="16"/>
                <w:szCs w:val="16"/>
              </w:rPr>
            </w:pP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Heading to Schedule</w:t>
            </w:r>
            <w:r w:rsidRPr="00471944">
              <w:rPr>
                <w:sz w:val="16"/>
                <w:szCs w:val="16"/>
              </w:rPr>
              <w:tab/>
            </w:r>
          </w:p>
        </w:tc>
        <w:tc>
          <w:tcPr>
            <w:tcW w:w="5037" w:type="dxa"/>
            <w:shd w:val="clear" w:color="auto" w:fill="auto"/>
          </w:tcPr>
          <w:p w:rsidR="009C7157" w:rsidRPr="00471944" w:rsidRDefault="009C7157" w:rsidP="00A42DB9">
            <w:pPr>
              <w:pStyle w:val="Tabletext"/>
              <w:rPr>
                <w:sz w:val="16"/>
                <w:szCs w:val="16"/>
              </w:rPr>
            </w:pPr>
            <w:r w:rsidRPr="00471944">
              <w:rPr>
                <w:sz w:val="16"/>
                <w:szCs w:val="16"/>
              </w:rPr>
              <w:t>rep No</w:t>
            </w:r>
            <w:r>
              <w:rPr>
                <w:sz w:val="16"/>
                <w:szCs w:val="16"/>
              </w:rPr>
              <w:t> </w:t>
            </w:r>
            <w:r w:rsidRPr="00471944">
              <w:rPr>
                <w:sz w:val="16"/>
                <w:szCs w:val="16"/>
              </w:rPr>
              <w:t>248</w:t>
            </w:r>
            <w:r>
              <w:rPr>
                <w:sz w:val="16"/>
                <w:szCs w:val="16"/>
              </w:rPr>
              <w:t>, 1995</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Heading to Schedule</w:t>
            </w:r>
            <w:r>
              <w:rPr>
                <w:sz w:val="16"/>
                <w:szCs w:val="16"/>
              </w:rPr>
              <w:t> </w:t>
            </w:r>
            <w:r w:rsidRPr="00471944">
              <w:rPr>
                <w:sz w:val="16"/>
                <w:szCs w:val="16"/>
              </w:rPr>
              <w:t>1</w:t>
            </w:r>
            <w:r w:rsidRPr="00471944">
              <w:rPr>
                <w:sz w:val="16"/>
                <w:szCs w:val="16"/>
              </w:rPr>
              <w:tab/>
            </w:r>
          </w:p>
        </w:tc>
        <w:tc>
          <w:tcPr>
            <w:tcW w:w="5037" w:type="dxa"/>
            <w:shd w:val="clear" w:color="auto" w:fill="auto"/>
          </w:tcPr>
          <w:p w:rsidR="009C7157" w:rsidRPr="00471944" w:rsidRDefault="009C7157" w:rsidP="00A42DB9">
            <w:pPr>
              <w:pStyle w:val="Tabletext"/>
              <w:rPr>
                <w:sz w:val="16"/>
                <w:szCs w:val="16"/>
              </w:rPr>
            </w:pPr>
            <w:r w:rsidRPr="00471944">
              <w:rPr>
                <w:sz w:val="16"/>
                <w:szCs w:val="16"/>
              </w:rPr>
              <w:t>ad No</w:t>
            </w:r>
            <w:r>
              <w:rPr>
                <w:sz w:val="16"/>
                <w:szCs w:val="16"/>
              </w:rPr>
              <w:t> </w:t>
            </w:r>
            <w:r w:rsidRPr="00471944">
              <w:rPr>
                <w:sz w:val="16"/>
                <w:szCs w:val="16"/>
              </w:rPr>
              <w:t>248</w:t>
            </w:r>
            <w:r>
              <w:rPr>
                <w:sz w:val="16"/>
                <w:szCs w:val="16"/>
              </w:rPr>
              <w:t>, 1995</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Schedule</w:t>
            </w:r>
            <w:r w:rsidRPr="00471944">
              <w:rPr>
                <w:sz w:val="16"/>
                <w:szCs w:val="16"/>
              </w:rPr>
              <w:tab/>
            </w:r>
          </w:p>
        </w:tc>
        <w:tc>
          <w:tcPr>
            <w:tcW w:w="5037" w:type="dxa"/>
            <w:shd w:val="clear" w:color="auto" w:fill="auto"/>
          </w:tcPr>
          <w:p w:rsidR="009C7157" w:rsidRPr="00471944" w:rsidRDefault="009C7157" w:rsidP="00A42DB9">
            <w:pPr>
              <w:pStyle w:val="Tabletext"/>
              <w:rPr>
                <w:sz w:val="16"/>
                <w:szCs w:val="16"/>
              </w:rPr>
            </w:pPr>
            <w:r w:rsidRPr="00471944">
              <w:rPr>
                <w:sz w:val="16"/>
                <w:szCs w:val="16"/>
              </w:rPr>
              <w:t>rs No</w:t>
            </w:r>
            <w:r>
              <w:rPr>
                <w:sz w:val="16"/>
                <w:szCs w:val="16"/>
              </w:rPr>
              <w:t> </w:t>
            </w:r>
            <w:r w:rsidRPr="00471944">
              <w:rPr>
                <w:sz w:val="16"/>
                <w:szCs w:val="16"/>
              </w:rPr>
              <w:t>1</w:t>
            </w:r>
            <w:r>
              <w:rPr>
                <w:sz w:val="16"/>
                <w:szCs w:val="16"/>
              </w:rPr>
              <w:t>, 1979</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A42DB9">
            <w:pPr>
              <w:rPr>
                <w:sz w:val="16"/>
                <w:szCs w:val="16"/>
              </w:rPr>
            </w:pPr>
            <w:r w:rsidRPr="00471944">
              <w:rPr>
                <w:rFonts w:cs="Times New Roman"/>
                <w:sz w:val="16"/>
                <w:szCs w:val="16"/>
              </w:rPr>
              <w:t>am No</w:t>
            </w:r>
            <w:r>
              <w:rPr>
                <w:rFonts w:cs="Times New Roman"/>
                <w:sz w:val="16"/>
                <w:szCs w:val="16"/>
              </w:rPr>
              <w:t> </w:t>
            </w:r>
            <w:r w:rsidRPr="00471944">
              <w:rPr>
                <w:rFonts w:cs="Times New Roman"/>
                <w:sz w:val="16"/>
                <w:szCs w:val="16"/>
              </w:rPr>
              <w:t>68</w:t>
            </w:r>
            <w:r>
              <w:rPr>
                <w:rFonts w:cs="Times New Roman"/>
                <w:sz w:val="16"/>
                <w:szCs w:val="16"/>
              </w:rPr>
              <w:t>, 1982</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Schedule</w:t>
            </w:r>
            <w:r>
              <w:rPr>
                <w:sz w:val="16"/>
                <w:szCs w:val="16"/>
              </w:rPr>
              <w:t> </w:t>
            </w:r>
            <w:r w:rsidRPr="00471944">
              <w:rPr>
                <w:sz w:val="16"/>
                <w:szCs w:val="16"/>
              </w:rPr>
              <w:t>1</w:t>
            </w:r>
            <w:r w:rsidRPr="00471944">
              <w:rPr>
                <w:sz w:val="16"/>
                <w:szCs w:val="16"/>
              </w:rPr>
              <w:tab/>
            </w:r>
          </w:p>
        </w:tc>
        <w:tc>
          <w:tcPr>
            <w:tcW w:w="5037" w:type="dxa"/>
            <w:shd w:val="clear" w:color="auto" w:fill="auto"/>
          </w:tcPr>
          <w:p w:rsidR="009C7157" w:rsidRPr="00471944" w:rsidRDefault="009C7157" w:rsidP="00A42DB9">
            <w:pPr>
              <w:pStyle w:val="Tabletext"/>
              <w:rPr>
                <w:sz w:val="16"/>
                <w:szCs w:val="16"/>
              </w:rPr>
            </w:pPr>
            <w:r w:rsidRPr="00471944">
              <w:rPr>
                <w:sz w:val="16"/>
                <w:szCs w:val="16"/>
              </w:rPr>
              <w:t>am No 248</w:t>
            </w:r>
            <w:r>
              <w:rPr>
                <w:sz w:val="16"/>
                <w:szCs w:val="16"/>
              </w:rPr>
              <w:t xml:space="preserve">, 1995; No </w:t>
            </w:r>
            <w:r w:rsidRPr="00471944">
              <w:rPr>
                <w:sz w:val="16"/>
                <w:szCs w:val="16"/>
              </w:rPr>
              <w:t>330</w:t>
            </w:r>
            <w:r>
              <w:rPr>
                <w:sz w:val="16"/>
                <w:szCs w:val="16"/>
              </w:rPr>
              <w:t>, 1995</w:t>
            </w:r>
            <w:r w:rsidRPr="00471944">
              <w:rPr>
                <w:sz w:val="16"/>
                <w:szCs w:val="16"/>
              </w:rPr>
              <w:t>; No</w:t>
            </w:r>
            <w:r>
              <w:rPr>
                <w:sz w:val="16"/>
                <w:szCs w:val="16"/>
              </w:rPr>
              <w:t> </w:t>
            </w:r>
            <w:r w:rsidRPr="00471944">
              <w:rPr>
                <w:sz w:val="16"/>
                <w:szCs w:val="16"/>
              </w:rPr>
              <w:t>20</w:t>
            </w:r>
            <w:r>
              <w:rPr>
                <w:sz w:val="16"/>
                <w:szCs w:val="16"/>
              </w:rPr>
              <w:t>, 1996</w:t>
            </w:r>
            <w:r w:rsidRPr="00471944">
              <w:rPr>
                <w:sz w:val="16"/>
                <w:szCs w:val="16"/>
              </w:rPr>
              <w:t>; 1997 No 53</w:t>
            </w:r>
            <w:r>
              <w:rPr>
                <w:sz w:val="16"/>
                <w:szCs w:val="16"/>
              </w:rPr>
              <w:t>, No</w:t>
            </w:r>
            <w:r w:rsidRPr="00471944">
              <w:rPr>
                <w:sz w:val="16"/>
                <w:szCs w:val="16"/>
              </w:rPr>
              <w:t xml:space="preserve"> 322</w:t>
            </w:r>
            <w:r>
              <w:rPr>
                <w:sz w:val="16"/>
                <w:szCs w:val="16"/>
              </w:rPr>
              <w:t>, 1997</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Forms 1—10</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Pr>
                <w:sz w:val="16"/>
                <w:szCs w:val="16"/>
              </w:rPr>
              <w:t xml:space="preserve">No 170, </w:t>
            </w:r>
            <w:r w:rsidRPr="00471944">
              <w:rPr>
                <w:sz w:val="16"/>
                <w:szCs w:val="16"/>
              </w:rPr>
              <w:t>1974</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ind w:hanging="28"/>
              <w:rPr>
                <w:sz w:val="16"/>
                <w:szCs w:val="16"/>
              </w:rPr>
            </w:pPr>
          </w:p>
        </w:tc>
        <w:tc>
          <w:tcPr>
            <w:tcW w:w="5037" w:type="dxa"/>
            <w:shd w:val="clear" w:color="auto" w:fill="auto"/>
          </w:tcPr>
          <w:p w:rsidR="009C7157" w:rsidRPr="00471944" w:rsidRDefault="009C7157" w:rsidP="002257BE">
            <w:pPr>
              <w:rPr>
                <w:sz w:val="16"/>
                <w:szCs w:val="16"/>
              </w:rPr>
            </w:pPr>
            <w:r w:rsidRPr="00471944">
              <w:rPr>
                <w:rFonts w:cs="Times New Roman"/>
                <w:sz w:val="16"/>
                <w:szCs w:val="16"/>
              </w:rPr>
              <w:t xml:space="preserve">rep </w:t>
            </w:r>
            <w:r>
              <w:rPr>
                <w:rFonts w:cs="Times New Roman"/>
                <w:sz w:val="16"/>
                <w:szCs w:val="16"/>
              </w:rPr>
              <w:t xml:space="preserve">No 1, </w:t>
            </w:r>
            <w:r w:rsidRPr="00471944">
              <w:rPr>
                <w:rFonts w:cs="Times New Roman"/>
                <w:sz w:val="16"/>
                <w:szCs w:val="16"/>
              </w:rPr>
              <w:t>1979</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rPr>
                <w:sz w:val="16"/>
                <w:szCs w:val="16"/>
              </w:rPr>
            </w:pPr>
            <w:r w:rsidRPr="00471944">
              <w:rPr>
                <w:b/>
                <w:sz w:val="16"/>
                <w:szCs w:val="16"/>
              </w:rPr>
              <w:t>Part</w:t>
            </w:r>
            <w:r>
              <w:rPr>
                <w:b/>
                <w:sz w:val="16"/>
                <w:szCs w:val="16"/>
              </w:rPr>
              <w:t> </w:t>
            </w:r>
            <w:r w:rsidRPr="00471944">
              <w:rPr>
                <w:b/>
                <w:sz w:val="16"/>
                <w:szCs w:val="16"/>
              </w:rPr>
              <w:t>1</w:t>
            </w:r>
          </w:p>
        </w:tc>
        <w:tc>
          <w:tcPr>
            <w:tcW w:w="5037" w:type="dxa"/>
            <w:shd w:val="clear" w:color="auto" w:fill="auto"/>
          </w:tcPr>
          <w:p w:rsidR="009C7157" w:rsidRPr="00471944" w:rsidRDefault="009C7157" w:rsidP="002257BE">
            <w:pPr>
              <w:pStyle w:val="Tabletext"/>
              <w:rPr>
                <w:sz w:val="16"/>
                <w:szCs w:val="16"/>
              </w:rPr>
            </w:pP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Part</w:t>
            </w:r>
            <w:r>
              <w:rPr>
                <w:sz w:val="16"/>
                <w:szCs w:val="16"/>
              </w:rPr>
              <w:t> </w:t>
            </w:r>
            <w:r w:rsidRPr="00471944">
              <w:rPr>
                <w:sz w:val="16"/>
                <w:szCs w:val="16"/>
              </w:rPr>
              <w:t>1</w:t>
            </w:r>
            <w:r>
              <w:rPr>
                <w:sz w:val="16"/>
                <w:szCs w:val="16"/>
              </w:rPr>
              <w:t xml:space="preserve"> heading</w:t>
            </w:r>
            <w:r w:rsidRPr="00471944">
              <w:rPr>
                <w:sz w:val="16"/>
                <w:szCs w:val="16"/>
              </w:rPr>
              <w:tab/>
            </w:r>
          </w:p>
        </w:tc>
        <w:tc>
          <w:tcPr>
            <w:tcW w:w="5037" w:type="dxa"/>
            <w:shd w:val="clear" w:color="auto" w:fill="auto"/>
          </w:tcPr>
          <w:p w:rsidR="009C7157" w:rsidRPr="00471944" w:rsidRDefault="009C7157">
            <w:pPr>
              <w:pStyle w:val="Tabletext"/>
              <w:rPr>
                <w:sz w:val="16"/>
                <w:szCs w:val="16"/>
              </w:rPr>
            </w:pPr>
            <w:r w:rsidRPr="00471944">
              <w:rPr>
                <w:sz w:val="16"/>
                <w:szCs w:val="16"/>
              </w:rPr>
              <w:t xml:space="preserve">ad </w:t>
            </w:r>
            <w:r>
              <w:rPr>
                <w:sz w:val="16"/>
                <w:szCs w:val="16"/>
              </w:rPr>
              <w:t xml:space="preserve">No 370, </w:t>
            </w:r>
            <w:r w:rsidRPr="00471944">
              <w:rPr>
                <w:sz w:val="16"/>
                <w:szCs w:val="16"/>
              </w:rPr>
              <w:t>2006</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Form AA</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20, </w:t>
            </w:r>
            <w:r w:rsidRPr="00471944">
              <w:rPr>
                <w:sz w:val="16"/>
                <w:szCs w:val="16"/>
              </w:rPr>
              <w:t>1996</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pPr>
              <w:rPr>
                <w:sz w:val="16"/>
                <w:szCs w:val="16"/>
              </w:rPr>
            </w:pPr>
            <w:r w:rsidRPr="00471944">
              <w:rPr>
                <w:rFonts w:cs="Times New Roman"/>
                <w:sz w:val="16"/>
                <w:szCs w:val="16"/>
              </w:rPr>
              <w:t xml:space="preserve">am </w:t>
            </w:r>
            <w:r>
              <w:rPr>
                <w:rFonts w:cs="Times New Roman"/>
                <w:sz w:val="16"/>
                <w:szCs w:val="16"/>
              </w:rPr>
              <w:t xml:space="preserve">No 280, </w:t>
            </w:r>
            <w:r w:rsidRPr="00471944">
              <w:rPr>
                <w:rFonts w:cs="Times New Roman"/>
                <w:sz w:val="16"/>
                <w:szCs w:val="16"/>
              </w:rPr>
              <w:t xml:space="preserve">2010 (as am by </w:t>
            </w:r>
            <w:r>
              <w:rPr>
                <w:rFonts w:cs="Times New Roman"/>
                <w:sz w:val="16"/>
                <w:szCs w:val="16"/>
              </w:rPr>
              <w:t xml:space="preserve">No 337, </w:t>
            </w:r>
            <w:r w:rsidRPr="00471944">
              <w:rPr>
                <w:rFonts w:cs="Times New Roman"/>
                <w:sz w:val="16"/>
                <w:szCs w:val="16"/>
              </w:rPr>
              <w:t>2010)</w:t>
            </w:r>
          </w:p>
        </w:tc>
      </w:tr>
      <w:tr w:rsidR="009C7157" w:rsidRPr="00471944" w:rsidTr="009C7157">
        <w:trPr>
          <w:gridAfter w:val="1"/>
          <w:wAfter w:w="19" w:type="dxa"/>
        </w:trPr>
        <w:tc>
          <w:tcPr>
            <w:tcW w:w="2031" w:type="dxa"/>
            <w:shd w:val="clear" w:color="auto" w:fill="auto"/>
          </w:tcPr>
          <w:p w:rsidR="009C7157" w:rsidRPr="00471944" w:rsidRDefault="009C7157" w:rsidP="00CA5F29">
            <w:pPr>
              <w:pStyle w:val="Tabletext"/>
              <w:keepNext/>
              <w:keepLines/>
              <w:rPr>
                <w:sz w:val="16"/>
                <w:szCs w:val="16"/>
              </w:rPr>
            </w:pPr>
            <w:r w:rsidRPr="00471944">
              <w:rPr>
                <w:b/>
                <w:sz w:val="16"/>
                <w:szCs w:val="16"/>
              </w:rPr>
              <w:t>Part</w:t>
            </w:r>
            <w:r>
              <w:rPr>
                <w:b/>
                <w:sz w:val="16"/>
                <w:szCs w:val="16"/>
              </w:rPr>
              <w:t> </w:t>
            </w:r>
            <w:r w:rsidRPr="00471944">
              <w:rPr>
                <w:b/>
                <w:sz w:val="16"/>
                <w:szCs w:val="16"/>
              </w:rPr>
              <w:t>2</w:t>
            </w:r>
          </w:p>
        </w:tc>
        <w:tc>
          <w:tcPr>
            <w:tcW w:w="5037" w:type="dxa"/>
            <w:shd w:val="clear" w:color="auto" w:fill="auto"/>
          </w:tcPr>
          <w:p w:rsidR="009C7157" w:rsidRPr="00471944" w:rsidRDefault="009C7157" w:rsidP="00CA5F29">
            <w:pPr>
              <w:pStyle w:val="Tabletext"/>
              <w:keepNext/>
              <w:keepLines/>
              <w:rPr>
                <w:sz w:val="16"/>
                <w:szCs w:val="16"/>
              </w:rPr>
            </w:pP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Part</w:t>
            </w:r>
            <w:r>
              <w:rPr>
                <w:sz w:val="16"/>
                <w:szCs w:val="16"/>
              </w:rPr>
              <w:t> </w:t>
            </w:r>
            <w:r w:rsidRPr="00471944">
              <w:rPr>
                <w:sz w:val="16"/>
                <w:szCs w:val="16"/>
              </w:rPr>
              <w:t>2</w:t>
            </w:r>
            <w:r>
              <w:rPr>
                <w:sz w:val="16"/>
                <w:szCs w:val="16"/>
              </w:rPr>
              <w:t xml:space="preserve"> heading</w:t>
            </w:r>
            <w:r w:rsidRPr="00471944">
              <w:rPr>
                <w:sz w:val="16"/>
                <w:szCs w:val="16"/>
              </w:rPr>
              <w:tab/>
            </w:r>
          </w:p>
        </w:tc>
        <w:tc>
          <w:tcPr>
            <w:tcW w:w="5037" w:type="dxa"/>
            <w:shd w:val="clear" w:color="auto" w:fill="auto"/>
          </w:tcPr>
          <w:p w:rsidR="009C7157" w:rsidRPr="00471944" w:rsidRDefault="009C7157">
            <w:pPr>
              <w:pStyle w:val="Tabletext"/>
              <w:rPr>
                <w:sz w:val="16"/>
                <w:szCs w:val="16"/>
              </w:rPr>
            </w:pPr>
            <w:r w:rsidRPr="00471944">
              <w:rPr>
                <w:sz w:val="16"/>
                <w:szCs w:val="16"/>
              </w:rPr>
              <w:t xml:space="preserve">ad </w:t>
            </w:r>
            <w:r>
              <w:rPr>
                <w:sz w:val="16"/>
                <w:szCs w:val="16"/>
              </w:rPr>
              <w:t xml:space="preserve">No 370, </w:t>
            </w:r>
            <w:r w:rsidRPr="00471944">
              <w:rPr>
                <w:sz w:val="16"/>
                <w:szCs w:val="16"/>
              </w:rPr>
              <w:t>2006</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Form A</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1, </w:t>
            </w:r>
            <w:r w:rsidRPr="00471944">
              <w:rPr>
                <w:sz w:val="16"/>
                <w:szCs w:val="16"/>
              </w:rPr>
              <w:t>1979</w:t>
            </w:r>
          </w:p>
        </w:tc>
      </w:tr>
      <w:tr w:rsidR="009C7157" w:rsidRPr="00471944" w:rsidTr="009C7157">
        <w:trPr>
          <w:gridAfter w:val="1"/>
          <w:wAfter w:w="19" w:type="dxa"/>
        </w:trPr>
        <w:tc>
          <w:tcPr>
            <w:tcW w:w="2031" w:type="dxa"/>
            <w:shd w:val="clear" w:color="auto" w:fill="auto"/>
          </w:tcPr>
          <w:p w:rsidR="009C7157" w:rsidRPr="00471944" w:rsidRDefault="009C7157" w:rsidP="002257BE">
            <w:pPr>
              <w:keepNext/>
              <w:keepLines/>
              <w:tabs>
                <w:tab w:val="center" w:leader="dot" w:pos="2268"/>
              </w:tabs>
              <w:ind w:hanging="28"/>
              <w:rPr>
                <w:sz w:val="16"/>
                <w:szCs w:val="16"/>
              </w:rPr>
            </w:pPr>
          </w:p>
        </w:tc>
        <w:tc>
          <w:tcPr>
            <w:tcW w:w="5037" w:type="dxa"/>
            <w:shd w:val="clear" w:color="auto" w:fill="auto"/>
          </w:tcPr>
          <w:p w:rsidR="009C7157" w:rsidRPr="00471944" w:rsidRDefault="009C7157">
            <w:pPr>
              <w:rPr>
                <w:sz w:val="16"/>
                <w:szCs w:val="16"/>
              </w:rPr>
            </w:pPr>
            <w:r w:rsidRPr="00471944">
              <w:rPr>
                <w:rFonts w:cs="Times New Roman"/>
                <w:sz w:val="16"/>
                <w:szCs w:val="16"/>
              </w:rPr>
              <w:t xml:space="preserve">am </w:t>
            </w:r>
            <w:r>
              <w:rPr>
                <w:rFonts w:cs="Times New Roman"/>
                <w:sz w:val="16"/>
                <w:szCs w:val="16"/>
              </w:rPr>
              <w:t xml:space="preserve">No 248, </w:t>
            </w:r>
            <w:r w:rsidRPr="00471944">
              <w:rPr>
                <w:rFonts w:cs="Times New Roman"/>
                <w:sz w:val="16"/>
                <w:szCs w:val="16"/>
              </w:rPr>
              <w:t>1995</w:t>
            </w:r>
            <w:r>
              <w:rPr>
                <w:rFonts w:cs="Times New Roman"/>
                <w:sz w:val="16"/>
                <w:szCs w:val="16"/>
              </w:rPr>
              <w:t>;</w:t>
            </w:r>
            <w:r w:rsidRPr="00471944">
              <w:rPr>
                <w:rFonts w:cs="Times New Roman"/>
                <w:sz w:val="16"/>
                <w:szCs w:val="16"/>
              </w:rPr>
              <w:t xml:space="preserve"> No 330</w:t>
            </w:r>
            <w:r>
              <w:rPr>
                <w:rFonts w:cs="Times New Roman"/>
                <w:sz w:val="16"/>
                <w:szCs w:val="16"/>
              </w:rPr>
              <w:t>, 1995</w:t>
            </w:r>
            <w:r w:rsidRPr="00471944">
              <w:rPr>
                <w:rFonts w:cs="Times New Roman"/>
                <w:sz w:val="16"/>
                <w:szCs w:val="16"/>
              </w:rPr>
              <w:t xml:space="preserve">; </w:t>
            </w:r>
            <w:r>
              <w:rPr>
                <w:rFonts w:cs="Times New Roman"/>
                <w:sz w:val="16"/>
                <w:szCs w:val="16"/>
              </w:rPr>
              <w:t xml:space="preserve">No 53, </w:t>
            </w:r>
            <w:r w:rsidRPr="00471944">
              <w:rPr>
                <w:rFonts w:cs="Times New Roman"/>
                <w:sz w:val="16"/>
                <w:szCs w:val="16"/>
              </w:rPr>
              <w:t>1997</w:t>
            </w:r>
          </w:p>
        </w:tc>
      </w:tr>
      <w:tr w:rsidR="009C7157" w:rsidRPr="00471944" w:rsidTr="009C7157">
        <w:trPr>
          <w:gridAfter w:val="1"/>
          <w:wAfter w:w="19" w:type="dxa"/>
        </w:trPr>
        <w:tc>
          <w:tcPr>
            <w:tcW w:w="2031" w:type="dxa"/>
            <w:shd w:val="clear" w:color="auto" w:fill="auto"/>
          </w:tcPr>
          <w:p w:rsidR="009C7157" w:rsidRPr="00471944" w:rsidRDefault="009C7157" w:rsidP="002257BE">
            <w:pPr>
              <w:keepNext/>
              <w:keepLines/>
              <w:tabs>
                <w:tab w:val="center" w:leader="dot" w:pos="2268"/>
              </w:tabs>
              <w:ind w:hanging="28"/>
              <w:rPr>
                <w:sz w:val="16"/>
                <w:szCs w:val="16"/>
              </w:rPr>
            </w:pPr>
          </w:p>
        </w:tc>
        <w:tc>
          <w:tcPr>
            <w:tcW w:w="5037" w:type="dxa"/>
            <w:shd w:val="clear" w:color="auto" w:fill="auto"/>
          </w:tcPr>
          <w:p w:rsidR="009C7157" w:rsidRPr="00471944" w:rsidRDefault="009C7157">
            <w:pPr>
              <w:rPr>
                <w:sz w:val="16"/>
                <w:szCs w:val="16"/>
              </w:rPr>
            </w:pPr>
            <w:r w:rsidRPr="00471944">
              <w:rPr>
                <w:rFonts w:cs="Times New Roman"/>
                <w:sz w:val="16"/>
                <w:szCs w:val="16"/>
              </w:rPr>
              <w:t xml:space="preserve">rs </w:t>
            </w:r>
            <w:r>
              <w:rPr>
                <w:rFonts w:cs="Times New Roman"/>
                <w:sz w:val="16"/>
                <w:szCs w:val="16"/>
              </w:rPr>
              <w:t xml:space="preserve">No 370, </w:t>
            </w:r>
            <w:r w:rsidRPr="00471944">
              <w:rPr>
                <w:rFonts w:cs="Times New Roman"/>
                <w:sz w:val="16"/>
                <w:szCs w:val="16"/>
              </w:rPr>
              <w:t>2006</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ind w:hanging="28"/>
              <w:rPr>
                <w:sz w:val="16"/>
                <w:szCs w:val="16"/>
              </w:rPr>
            </w:pPr>
          </w:p>
        </w:tc>
        <w:tc>
          <w:tcPr>
            <w:tcW w:w="5037" w:type="dxa"/>
            <w:shd w:val="clear" w:color="auto" w:fill="auto"/>
          </w:tcPr>
          <w:p w:rsidR="009C7157" w:rsidRPr="00471944" w:rsidRDefault="009C7157" w:rsidP="00A931B4">
            <w:pPr>
              <w:rPr>
                <w:sz w:val="16"/>
                <w:szCs w:val="16"/>
              </w:rPr>
            </w:pPr>
            <w:r w:rsidRPr="00471944">
              <w:rPr>
                <w:rFonts w:cs="Times New Roman"/>
                <w:sz w:val="16"/>
                <w:szCs w:val="16"/>
              </w:rPr>
              <w:t xml:space="preserve">am </w:t>
            </w:r>
            <w:r>
              <w:rPr>
                <w:rFonts w:cs="Times New Roman"/>
                <w:sz w:val="16"/>
                <w:szCs w:val="16"/>
              </w:rPr>
              <w:t>No 178, 2009</w:t>
            </w:r>
            <w:r w:rsidRPr="00471944">
              <w:rPr>
                <w:rFonts w:cs="Times New Roman"/>
                <w:sz w:val="16"/>
                <w:szCs w:val="16"/>
              </w:rPr>
              <w:t xml:space="preserve">; </w:t>
            </w:r>
            <w:r>
              <w:rPr>
                <w:rFonts w:cs="Times New Roman"/>
                <w:sz w:val="16"/>
                <w:szCs w:val="16"/>
              </w:rPr>
              <w:t xml:space="preserve">No 280, </w:t>
            </w:r>
            <w:r w:rsidRPr="00471944">
              <w:rPr>
                <w:rFonts w:cs="Times New Roman"/>
                <w:sz w:val="16"/>
                <w:szCs w:val="16"/>
              </w:rPr>
              <w:t xml:space="preserve">2010 (as am by </w:t>
            </w:r>
            <w:r>
              <w:rPr>
                <w:rFonts w:cs="Times New Roman"/>
                <w:sz w:val="16"/>
                <w:szCs w:val="16"/>
              </w:rPr>
              <w:t xml:space="preserve">No 337, </w:t>
            </w:r>
            <w:r w:rsidRPr="00471944">
              <w:rPr>
                <w:rFonts w:cs="Times New Roman"/>
                <w:sz w:val="16"/>
                <w:szCs w:val="16"/>
              </w:rPr>
              <w:t>2010)</w:t>
            </w:r>
            <w:r>
              <w:rPr>
                <w:rFonts w:cs="Times New Roman"/>
                <w:sz w:val="16"/>
                <w:szCs w:val="16"/>
              </w:rPr>
              <w:t>; No 37, 2015</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Form B</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1, </w:t>
            </w:r>
            <w:r w:rsidRPr="00471944">
              <w:rPr>
                <w:sz w:val="16"/>
                <w:szCs w:val="16"/>
              </w:rPr>
              <w:t>1979</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ind w:hanging="28"/>
              <w:rPr>
                <w:sz w:val="16"/>
                <w:szCs w:val="16"/>
              </w:rPr>
            </w:pPr>
          </w:p>
        </w:tc>
        <w:tc>
          <w:tcPr>
            <w:tcW w:w="5037" w:type="dxa"/>
            <w:shd w:val="clear" w:color="auto" w:fill="auto"/>
          </w:tcPr>
          <w:p w:rsidR="009C7157" w:rsidRPr="00471944" w:rsidRDefault="009C7157">
            <w:pPr>
              <w:rPr>
                <w:sz w:val="16"/>
                <w:szCs w:val="16"/>
              </w:rPr>
            </w:pPr>
            <w:r w:rsidRPr="00471944">
              <w:rPr>
                <w:rFonts w:cs="Times New Roman"/>
                <w:sz w:val="16"/>
                <w:szCs w:val="16"/>
              </w:rPr>
              <w:t xml:space="preserve">am </w:t>
            </w:r>
            <w:r>
              <w:rPr>
                <w:rFonts w:cs="Times New Roman"/>
                <w:sz w:val="16"/>
                <w:szCs w:val="16"/>
              </w:rPr>
              <w:t xml:space="preserve">No 330, </w:t>
            </w:r>
            <w:r w:rsidRPr="00471944">
              <w:rPr>
                <w:rFonts w:cs="Times New Roman"/>
                <w:sz w:val="16"/>
                <w:szCs w:val="16"/>
              </w:rPr>
              <w:t>1995</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ind w:hanging="28"/>
              <w:rPr>
                <w:sz w:val="16"/>
                <w:szCs w:val="16"/>
              </w:rPr>
            </w:pPr>
          </w:p>
        </w:tc>
        <w:tc>
          <w:tcPr>
            <w:tcW w:w="5037" w:type="dxa"/>
            <w:shd w:val="clear" w:color="auto" w:fill="auto"/>
          </w:tcPr>
          <w:p w:rsidR="009C7157" w:rsidRPr="00471944" w:rsidRDefault="009C7157">
            <w:pPr>
              <w:rPr>
                <w:sz w:val="16"/>
                <w:szCs w:val="16"/>
              </w:rPr>
            </w:pPr>
            <w:r w:rsidRPr="00471944">
              <w:rPr>
                <w:rFonts w:cs="Times New Roman"/>
                <w:sz w:val="16"/>
                <w:szCs w:val="16"/>
              </w:rPr>
              <w:t xml:space="preserve">rs </w:t>
            </w:r>
            <w:r>
              <w:rPr>
                <w:rFonts w:cs="Times New Roman"/>
                <w:sz w:val="16"/>
                <w:szCs w:val="16"/>
              </w:rPr>
              <w:t xml:space="preserve">No 370, </w:t>
            </w:r>
            <w:r w:rsidRPr="00471944">
              <w:rPr>
                <w:rFonts w:cs="Times New Roman"/>
                <w:sz w:val="16"/>
                <w:szCs w:val="16"/>
              </w:rPr>
              <w:t>2006</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ind w:hanging="28"/>
              <w:rPr>
                <w:sz w:val="16"/>
                <w:szCs w:val="16"/>
              </w:rPr>
            </w:pPr>
          </w:p>
        </w:tc>
        <w:tc>
          <w:tcPr>
            <w:tcW w:w="5037" w:type="dxa"/>
            <w:shd w:val="clear" w:color="auto" w:fill="auto"/>
          </w:tcPr>
          <w:p w:rsidR="009C7157" w:rsidRPr="00471944" w:rsidRDefault="009C7157">
            <w:pPr>
              <w:rPr>
                <w:sz w:val="16"/>
                <w:szCs w:val="16"/>
              </w:rPr>
            </w:pPr>
            <w:r w:rsidRPr="00471944">
              <w:rPr>
                <w:rFonts w:cs="Times New Roman"/>
                <w:sz w:val="16"/>
                <w:szCs w:val="16"/>
              </w:rPr>
              <w:t xml:space="preserve">am </w:t>
            </w:r>
            <w:r>
              <w:rPr>
                <w:rFonts w:cs="Times New Roman"/>
                <w:sz w:val="16"/>
                <w:szCs w:val="16"/>
              </w:rPr>
              <w:t xml:space="preserve">No 178, </w:t>
            </w:r>
            <w:r w:rsidRPr="00471944">
              <w:rPr>
                <w:rFonts w:cs="Times New Roman"/>
                <w:sz w:val="16"/>
                <w:szCs w:val="16"/>
              </w:rPr>
              <w:t xml:space="preserve">2009; </w:t>
            </w:r>
            <w:r>
              <w:rPr>
                <w:rFonts w:cs="Times New Roman"/>
                <w:sz w:val="16"/>
                <w:szCs w:val="16"/>
              </w:rPr>
              <w:t xml:space="preserve">No 280, </w:t>
            </w:r>
            <w:r w:rsidRPr="00471944">
              <w:rPr>
                <w:rFonts w:cs="Times New Roman"/>
                <w:sz w:val="16"/>
                <w:szCs w:val="16"/>
              </w:rPr>
              <w:t xml:space="preserve">2010 (as am by </w:t>
            </w:r>
            <w:r>
              <w:rPr>
                <w:rFonts w:cs="Times New Roman"/>
                <w:sz w:val="16"/>
                <w:szCs w:val="16"/>
              </w:rPr>
              <w:t xml:space="preserve">No 337, </w:t>
            </w:r>
            <w:r w:rsidRPr="00471944">
              <w:rPr>
                <w:rFonts w:cs="Times New Roman"/>
                <w:sz w:val="16"/>
                <w:szCs w:val="16"/>
              </w:rPr>
              <w:t>2010)</w:t>
            </w:r>
            <w:r>
              <w:rPr>
                <w:rFonts w:cs="Times New Roman"/>
                <w:sz w:val="16"/>
                <w:szCs w:val="16"/>
              </w:rPr>
              <w:t>; No 37, 2015</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r w:rsidRPr="00471944">
              <w:rPr>
                <w:rFonts w:cs="Times New Roman"/>
                <w:sz w:val="16"/>
                <w:szCs w:val="16"/>
              </w:rPr>
              <w:t>Form BA</w:t>
            </w:r>
            <w:r w:rsidRPr="00471944">
              <w:rPr>
                <w:rFonts w:cs="Times New Roman"/>
                <w:sz w:val="16"/>
                <w:szCs w:val="16"/>
              </w:rPr>
              <w:tab/>
            </w:r>
          </w:p>
        </w:tc>
        <w:tc>
          <w:tcPr>
            <w:tcW w:w="5037" w:type="dxa"/>
            <w:shd w:val="clear" w:color="auto" w:fill="auto"/>
          </w:tcPr>
          <w:p w:rsidR="009C7157" w:rsidRPr="00471944" w:rsidRDefault="009C7157" w:rsidP="002257BE">
            <w:pPr>
              <w:rPr>
                <w:sz w:val="16"/>
                <w:szCs w:val="16"/>
              </w:rPr>
            </w:pPr>
            <w:r w:rsidRPr="00471944">
              <w:rPr>
                <w:rFonts w:cs="Times New Roman"/>
                <w:sz w:val="16"/>
                <w:szCs w:val="16"/>
              </w:rPr>
              <w:t xml:space="preserve">ad </w:t>
            </w:r>
            <w:r>
              <w:rPr>
                <w:rFonts w:cs="Times New Roman"/>
                <w:sz w:val="16"/>
                <w:szCs w:val="16"/>
              </w:rPr>
              <w:t xml:space="preserve">No 90, </w:t>
            </w:r>
            <w:r w:rsidRPr="00471944">
              <w:rPr>
                <w:rFonts w:cs="Times New Roman"/>
                <w:sz w:val="16"/>
                <w:szCs w:val="16"/>
              </w:rPr>
              <w:t>2012</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rFonts w:cs="Times New Roman"/>
                <w:sz w:val="16"/>
                <w:szCs w:val="16"/>
              </w:rPr>
            </w:pPr>
          </w:p>
        </w:tc>
        <w:tc>
          <w:tcPr>
            <w:tcW w:w="5037" w:type="dxa"/>
            <w:shd w:val="clear" w:color="auto" w:fill="auto"/>
          </w:tcPr>
          <w:p w:rsidR="009C7157" w:rsidRPr="00471944" w:rsidRDefault="009C7157" w:rsidP="002257BE">
            <w:pPr>
              <w:rPr>
                <w:rFonts w:cs="Times New Roman"/>
                <w:sz w:val="16"/>
                <w:szCs w:val="16"/>
              </w:rPr>
            </w:pPr>
            <w:r>
              <w:rPr>
                <w:rFonts w:cs="Times New Roman"/>
                <w:sz w:val="16"/>
                <w:szCs w:val="16"/>
              </w:rPr>
              <w:t>am No 37, 2015</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Form C</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1, </w:t>
            </w:r>
            <w:r w:rsidRPr="00471944">
              <w:rPr>
                <w:sz w:val="16"/>
                <w:szCs w:val="16"/>
              </w:rPr>
              <w:t>1979</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ind w:hanging="28"/>
              <w:rPr>
                <w:sz w:val="16"/>
                <w:szCs w:val="16"/>
              </w:rPr>
            </w:pPr>
          </w:p>
        </w:tc>
        <w:tc>
          <w:tcPr>
            <w:tcW w:w="5037" w:type="dxa"/>
            <w:shd w:val="clear" w:color="auto" w:fill="auto"/>
          </w:tcPr>
          <w:p w:rsidR="009C7157" w:rsidRPr="00471944" w:rsidRDefault="009C7157" w:rsidP="00B30919">
            <w:pPr>
              <w:rPr>
                <w:sz w:val="16"/>
                <w:szCs w:val="16"/>
              </w:rPr>
            </w:pPr>
            <w:r w:rsidRPr="00471944">
              <w:rPr>
                <w:rFonts w:cs="Times New Roman"/>
                <w:sz w:val="16"/>
                <w:szCs w:val="16"/>
              </w:rPr>
              <w:t xml:space="preserve">am </w:t>
            </w:r>
            <w:r>
              <w:rPr>
                <w:rFonts w:cs="Times New Roman"/>
                <w:sz w:val="16"/>
                <w:szCs w:val="16"/>
              </w:rPr>
              <w:t xml:space="preserve">No 248, </w:t>
            </w:r>
            <w:r w:rsidRPr="00471944">
              <w:rPr>
                <w:rFonts w:cs="Times New Roman"/>
                <w:sz w:val="16"/>
                <w:szCs w:val="16"/>
              </w:rPr>
              <w:t>1995</w:t>
            </w:r>
            <w:r>
              <w:rPr>
                <w:rFonts w:cs="Times New Roman"/>
                <w:sz w:val="16"/>
                <w:szCs w:val="16"/>
              </w:rPr>
              <w:t>;</w:t>
            </w:r>
            <w:r w:rsidRPr="00471944">
              <w:rPr>
                <w:rFonts w:cs="Times New Roman"/>
                <w:sz w:val="16"/>
                <w:szCs w:val="16"/>
              </w:rPr>
              <w:t xml:space="preserve"> No 330</w:t>
            </w:r>
            <w:r>
              <w:rPr>
                <w:rFonts w:cs="Times New Roman"/>
                <w:sz w:val="16"/>
                <w:szCs w:val="16"/>
              </w:rPr>
              <w:t>, 1995</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ind w:hanging="28"/>
              <w:rPr>
                <w:sz w:val="16"/>
                <w:szCs w:val="16"/>
              </w:rPr>
            </w:pPr>
          </w:p>
        </w:tc>
        <w:tc>
          <w:tcPr>
            <w:tcW w:w="5037" w:type="dxa"/>
            <w:shd w:val="clear" w:color="auto" w:fill="auto"/>
          </w:tcPr>
          <w:p w:rsidR="009C7157" w:rsidRPr="00471944" w:rsidRDefault="009C7157" w:rsidP="002257BE">
            <w:pPr>
              <w:rPr>
                <w:sz w:val="16"/>
                <w:szCs w:val="16"/>
              </w:rPr>
            </w:pPr>
            <w:r w:rsidRPr="00471944">
              <w:rPr>
                <w:rFonts w:cs="Times New Roman"/>
                <w:sz w:val="16"/>
                <w:szCs w:val="16"/>
              </w:rPr>
              <w:t xml:space="preserve">rs </w:t>
            </w:r>
            <w:r>
              <w:rPr>
                <w:rFonts w:cs="Times New Roman"/>
                <w:sz w:val="16"/>
                <w:szCs w:val="16"/>
              </w:rPr>
              <w:t xml:space="preserve">No 370, </w:t>
            </w:r>
            <w:r w:rsidRPr="00471944">
              <w:rPr>
                <w:rFonts w:cs="Times New Roman"/>
                <w:sz w:val="16"/>
                <w:szCs w:val="16"/>
              </w:rPr>
              <w:t>2006</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ind w:hanging="28"/>
              <w:rPr>
                <w:sz w:val="16"/>
                <w:szCs w:val="16"/>
              </w:rPr>
            </w:pPr>
          </w:p>
        </w:tc>
        <w:tc>
          <w:tcPr>
            <w:tcW w:w="5037" w:type="dxa"/>
            <w:shd w:val="clear" w:color="auto" w:fill="auto"/>
          </w:tcPr>
          <w:p w:rsidR="009C7157" w:rsidRPr="00471944" w:rsidRDefault="009C7157" w:rsidP="00B30919">
            <w:pPr>
              <w:rPr>
                <w:sz w:val="16"/>
                <w:szCs w:val="16"/>
              </w:rPr>
            </w:pPr>
            <w:r w:rsidRPr="00471944">
              <w:rPr>
                <w:rFonts w:cs="Times New Roman"/>
                <w:sz w:val="16"/>
                <w:szCs w:val="16"/>
              </w:rPr>
              <w:t xml:space="preserve">am </w:t>
            </w:r>
            <w:r>
              <w:rPr>
                <w:rFonts w:cs="Times New Roman"/>
                <w:sz w:val="16"/>
                <w:szCs w:val="16"/>
              </w:rPr>
              <w:t xml:space="preserve">No 280, </w:t>
            </w:r>
            <w:r w:rsidRPr="00471944">
              <w:rPr>
                <w:rFonts w:cs="Times New Roman"/>
                <w:sz w:val="16"/>
                <w:szCs w:val="16"/>
              </w:rPr>
              <w:t xml:space="preserve">2010 (as am by </w:t>
            </w:r>
            <w:r>
              <w:rPr>
                <w:rFonts w:cs="Times New Roman"/>
                <w:sz w:val="16"/>
                <w:szCs w:val="16"/>
              </w:rPr>
              <w:t xml:space="preserve">No 337, </w:t>
            </w:r>
            <w:r w:rsidRPr="00471944">
              <w:rPr>
                <w:rFonts w:cs="Times New Roman"/>
                <w:sz w:val="16"/>
                <w:szCs w:val="16"/>
              </w:rPr>
              <w:t>)</w:t>
            </w:r>
            <w:r>
              <w:rPr>
                <w:rFonts w:cs="Times New Roman"/>
                <w:sz w:val="16"/>
                <w:szCs w:val="16"/>
              </w:rPr>
              <w:t>; No 37, 2015</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Form D</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1, </w:t>
            </w:r>
            <w:r w:rsidRPr="00471944">
              <w:rPr>
                <w:sz w:val="16"/>
                <w:szCs w:val="16"/>
              </w:rPr>
              <w:t>1979</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B30919">
            <w:pPr>
              <w:rPr>
                <w:sz w:val="16"/>
                <w:szCs w:val="16"/>
              </w:rPr>
            </w:pPr>
            <w:r w:rsidRPr="00471944">
              <w:rPr>
                <w:rFonts w:cs="Times New Roman"/>
                <w:sz w:val="16"/>
                <w:szCs w:val="16"/>
              </w:rPr>
              <w:t xml:space="preserve">am </w:t>
            </w:r>
            <w:r>
              <w:rPr>
                <w:rFonts w:cs="Times New Roman"/>
                <w:sz w:val="16"/>
                <w:szCs w:val="16"/>
              </w:rPr>
              <w:t xml:space="preserve">No 248, </w:t>
            </w:r>
            <w:r w:rsidRPr="00471944">
              <w:rPr>
                <w:rFonts w:cs="Times New Roman"/>
                <w:sz w:val="16"/>
                <w:szCs w:val="16"/>
              </w:rPr>
              <w:t>1995</w:t>
            </w:r>
            <w:r>
              <w:rPr>
                <w:rFonts w:cs="Times New Roman"/>
                <w:sz w:val="16"/>
                <w:szCs w:val="16"/>
              </w:rPr>
              <w:t>;</w:t>
            </w:r>
            <w:r w:rsidRPr="00471944">
              <w:rPr>
                <w:rFonts w:cs="Times New Roman"/>
                <w:sz w:val="16"/>
                <w:szCs w:val="16"/>
              </w:rPr>
              <w:t xml:space="preserve"> No 330</w:t>
            </w:r>
            <w:r>
              <w:rPr>
                <w:rFonts w:cs="Times New Roman"/>
                <w:sz w:val="16"/>
                <w:szCs w:val="16"/>
              </w:rPr>
              <w:t>, 1995</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B30919">
            <w:pPr>
              <w:rPr>
                <w:sz w:val="16"/>
                <w:szCs w:val="16"/>
              </w:rPr>
            </w:pPr>
            <w:r w:rsidRPr="00471944">
              <w:rPr>
                <w:rFonts w:cs="Times New Roman"/>
                <w:sz w:val="16"/>
                <w:szCs w:val="16"/>
              </w:rPr>
              <w:t xml:space="preserve">rs </w:t>
            </w:r>
            <w:r>
              <w:rPr>
                <w:rFonts w:cs="Times New Roman"/>
                <w:sz w:val="16"/>
                <w:szCs w:val="16"/>
              </w:rPr>
              <w:t xml:space="preserve">No 53, </w:t>
            </w:r>
            <w:r w:rsidRPr="00471944">
              <w:rPr>
                <w:rFonts w:cs="Times New Roman"/>
                <w:sz w:val="16"/>
                <w:szCs w:val="16"/>
              </w:rPr>
              <w:t xml:space="preserve">1997; </w:t>
            </w:r>
            <w:r>
              <w:rPr>
                <w:rFonts w:cs="Times New Roman"/>
                <w:sz w:val="16"/>
                <w:szCs w:val="16"/>
              </w:rPr>
              <w:t xml:space="preserve">No 370, </w:t>
            </w:r>
            <w:r w:rsidRPr="00471944">
              <w:rPr>
                <w:rFonts w:cs="Times New Roman"/>
                <w:sz w:val="16"/>
                <w:szCs w:val="16"/>
              </w:rPr>
              <w:t>2006</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B30919">
            <w:pPr>
              <w:rPr>
                <w:sz w:val="16"/>
                <w:szCs w:val="16"/>
              </w:rPr>
            </w:pPr>
            <w:r w:rsidRPr="00471944">
              <w:rPr>
                <w:rFonts w:cs="Times New Roman"/>
                <w:sz w:val="16"/>
                <w:szCs w:val="16"/>
              </w:rPr>
              <w:t xml:space="preserve">am </w:t>
            </w:r>
            <w:r>
              <w:rPr>
                <w:rFonts w:cs="Times New Roman"/>
                <w:sz w:val="16"/>
                <w:szCs w:val="16"/>
              </w:rPr>
              <w:t xml:space="preserve">No 280, </w:t>
            </w:r>
            <w:r w:rsidRPr="00471944">
              <w:rPr>
                <w:rFonts w:cs="Times New Roman"/>
                <w:sz w:val="16"/>
                <w:szCs w:val="16"/>
              </w:rPr>
              <w:t xml:space="preserve">2010 (as am by </w:t>
            </w:r>
            <w:r>
              <w:rPr>
                <w:rFonts w:cs="Times New Roman"/>
                <w:sz w:val="16"/>
                <w:szCs w:val="16"/>
              </w:rPr>
              <w:t xml:space="preserve">No 337, </w:t>
            </w:r>
            <w:r w:rsidRPr="00471944">
              <w:rPr>
                <w:rFonts w:cs="Times New Roman"/>
                <w:sz w:val="16"/>
                <w:szCs w:val="16"/>
              </w:rPr>
              <w:t>2010)</w:t>
            </w:r>
            <w:r>
              <w:rPr>
                <w:rFonts w:cs="Times New Roman"/>
                <w:sz w:val="16"/>
                <w:szCs w:val="16"/>
              </w:rPr>
              <w:t>; No 37, 2015</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Form DA</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53, </w:t>
            </w:r>
            <w:r w:rsidRPr="00471944">
              <w:rPr>
                <w:sz w:val="16"/>
                <w:szCs w:val="16"/>
              </w:rPr>
              <w:t>1997</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2257BE">
            <w:pPr>
              <w:rPr>
                <w:sz w:val="16"/>
                <w:szCs w:val="16"/>
              </w:rPr>
            </w:pPr>
            <w:r w:rsidRPr="00471944">
              <w:rPr>
                <w:rFonts w:cs="Times New Roman"/>
                <w:sz w:val="16"/>
                <w:szCs w:val="16"/>
              </w:rPr>
              <w:t xml:space="preserve">rs </w:t>
            </w:r>
            <w:r>
              <w:rPr>
                <w:rFonts w:cs="Times New Roman"/>
                <w:sz w:val="16"/>
                <w:szCs w:val="16"/>
              </w:rPr>
              <w:t xml:space="preserve">No 370, </w:t>
            </w:r>
            <w:r w:rsidRPr="00471944">
              <w:rPr>
                <w:rFonts w:cs="Times New Roman"/>
                <w:sz w:val="16"/>
                <w:szCs w:val="16"/>
              </w:rPr>
              <w:t>2006</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B30919">
            <w:pPr>
              <w:rPr>
                <w:sz w:val="16"/>
                <w:szCs w:val="16"/>
              </w:rPr>
            </w:pPr>
            <w:r w:rsidRPr="00471944">
              <w:rPr>
                <w:rFonts w:cs="Times New Roman"/>
                <w:sz w:val="16"/>
                <w:szCs w:val="16"/>
              </w:rPr>
              <w:t xml:space="preserve">am </w:t>
            </w:r>
            <w:r>
              <w:rPr>
                <w:rFonts w:cs="Times New Roman"/>
                <w:sz w:val="16"/>
                <w:szCs w:val="16"/>
              </w:rPr>
              <w:t xml:space="preserve">No 280, </w:t>
            </w:r>
            <w:r w:rsidRPr="00471944">
              <w:rPr>
                <w:rFonts w:cs="Times New Roman"/>
                <w:sz w:val="16"/>
                <w:szCs w:val="16"/>
              </w:rPr>
              <w:t xml:space="preserve">2010 (as am by </w:t>
            </w:r>
            <w:r>
              <w:rPr>
                <w:rFonts w:cs="Times New Roman"/>
                <w:sz w:val="16"/>
                <w:szCs w:val="16"/>
              </w:rPr>
              <w:t xml:space="preserve">No 337, </w:t>
            </w:r>
            <w:r w:rsidRPr="00471944">
              <w:rPr>
                <w:rFonts w:cs="Times New Roman"/>
                <w:sz w:val="16"/>
                <w:szCs w:val="16"/>
              </w:rPr>
              <w:t>2010)</w:t>
            </w:r>
            <w:r>
              <w:rPr>
                <w:rFonts w:cs="Times New Roman"/>
                <w:sz w:val="16"/>
                <w:szCs w:val="16"/>
              </w:rPr>
              <w:t>; No 37, 2015</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Form E</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1, </w:t>
            </w:r>
            <w:r w:rsidRPr="00471944">
              <w:rPr>
                <w:sz w:val="16"/>
                <w:szCs w:val="16"/>
              </w:rPr>
              <w:t>1979</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ind w:hanging="28"/>
              <w:rPr>
                <w:sz w:val="16"/>
                <w:szCs w:val="16"/>
              </w:rPr>
            </w:pPr>
          </w:p>
        </w:tc>
        <w:tc>
          <w:tcPr>
            <w:tcW w:w="5037" w:type="dxa"/>
            <w:shd w:val="clear" w:color="auto" w:fill="auto"/>
          </w:tcPr>
          <w:p w:rsidR="009C7157" w:rsidRPr="00471944" w:rsidRDefault="009C7157" w:rsidP="002257BE">
            <w:pPr>
              <w:rPr>
                <w:sz w:val="16"/>
                <w:szCs w:val="16"/>
              </w:rPr>
            </w:pPr>
            <w:r w:rsidRPr="00471944">
              <w:rPr>
                <w:rFonts w:cs="Times New Roman"/>
                <w:sz w:val="16"/>
                <w:szCs w:val="16"/>
              </w:rPr>
              <w:t xml:space="preserve">am </w:t>
            </w:r>
            <w:r>
              <w:rPr>
                <w:rFonts w:cs="Times New Roman"/>
                <w:sz w:val="16"/>
                <w:szCs w:val="16"/>
              </w:rPr>
              <w:t xml:space="preserve">No 330, </w:t>
            </w:r>
            <w:r w:rsidRPr="00471944">
              <w:rPr>
                <w:rFonts w:cs="Times New Roman"/>
                <w:sz w:val="16"/>
                <w:szCs w:val="16"/>
              </w:rPr>
              <w:t>1995</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ind w:hanging="28"/>
              <w:rPr>
                <w:sz w:val="16"/>
                <w:szCs w:val="16"/>
              </w:rPr>
            </w:pPr>
          </w:p>
        </w:tc>
        <w:tc>
          <w:tcPr>
            <w:tcW w:w="5037" w:type="dxa"/>
            <w:shd w:val="clear" w:color="auto" w:fill="auto"/>
          </w:tcPr>
          <w:p w:rsidR="009C7157" w:rsidRPr="00471944" w:rsidRDefault="009C7157" w:rsidP="002257BE">
            <w:pPr>
              <w:rPr>
                <w:sz w:val="16"/>
                <w:szCs w:val="16"/>
              </w:rPr>
            </w:pPr>
            <w:r w:rsidRPr="00471944">
              <w:rPr>
                <w:rFonts w:cs="Times New Roman"/>
                <w:sz w:val="16"/>
                <w:szCs w:val="16"/>
              </w:rPr>
              <w:t xml:space="preserve">rs </w:t>
            </w:r>
            <w:r>
              <w:rPr>
                <w:rFonts w:cs="Times New Roman"/>
                <w:sz w:val="16"/>
                <w:szCs w:val="16"/>
              </w:rPr>
              <w:t xml:space="preserve">No 370, </w:t>
            </w:r>
            <w:r w:rsidRPr="00471944">
              <w:rPr>
                <w:rFonts w:cs="Times New Roman"/>
                <w:sz w:val="16"/>
                <w:szCs w:val="16"/>
              </w:rPr>
              <w:t>2006</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B30919">
            <w:pPr>
              <w:rPr>
                <w:sz w:val="16"/>
                <w:szCs w:val="16"/>
              </w:rPr>
            </w:pPr>
            <w:r w:rsidRPr="00471944">
              <w:rPr>
                <w:rFonts w:cs="Times New Roman"/>
                <w:sz w:val="16"/>
                <w:szCs w:val="16"/>
              </w:rPr>
              <w:t xml:space="preserve">am </w:t>
            </w:r>
            <w:r>
              <w:rPr>
                <w:rFonts w:cs="Times New Roman"/>
                <w:sz w:val="16"/>
                <w:szCs w:val="16"/>
              </w:rPr>
              <w:t xml:space="preserve">No 280, </w:t>
            </w:r>
            <w:r w:rsidRPr="00471944">
              <w:rPr>
                <w:rFonts w:cs="Times New Roman"/>
                <w:sz w:val="16"/>
                <w:szCs w:val="16"/>
              </w:rPr>
              <w:t xml:space="preserve">2010 (as am by </w:t>
            </w:r>
            <w:r>
              <w:rPr>
                <w:rFonts w:cs="Times New Roman"/>
                <w:sz w:val="16"/>
                <w:szCs w:val="16"/>
              </w:rPr>
              <w:t xml:space="preserve">No 337, </w:t>
            </w:r>
            <w:r w:rsidRPr="00471944">
              <w:rPr>
                <w:rFonts w:cs="Times New Roman"/>
                <w:sz w:val="16"/>
                <w:szCs w:val="16"/>
              </w:rPr>
              <w:t>2010)</w:t>
            </w:r>
            <w:r>
              <w:rPr>
                <w:rFonts w:cs="Times New Roman"/>
                <w:sz w:val="16"/>
                <w:szCs w:val="16"/>
              </w:rPr>
              <w:t>; No 37, 2015</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Form EA</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248, </w:t>
            </w:r>
            <w:r w:rsidRPr="00471944">
              <w:rPr>
                <w:sz w:val="16"/>
                <w:szCs w:val="16"/>
              </w:rPr>
              <w:t>1995</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ind w:hanging="28"/>
              <w:rPr>
                <w:sz w:val="16"/>
                <w:szCs w:val="16"/>
              </w:rPr>
            </w:pPr>
          </w:p>
        </w:tc>
        <w:tc>
          <w:tcPr>
            <w:tcW w:w="5037" w:type="dxa"/>
            <w:shd w:val="clear" w:color="auto" w:fill="auto"/>
          </w:tcPr>
          <w:p w:rsidR="009C7157" w:rsidRPr="00471944" w:rsidRDefault="009C7157" w:rsidP="00B30919">
            <w:pPr>
              <w:rPr>
                <w:sz w:val="16"/>
                <w:szCs w:val="16"/>
              </w:rPr>
            </w:pPr>
            <w:r w:rsidRPr="00471944">
              <w:rPr>
                <w:rFonts w:cs="Times New Roman"/>
                <w:sz w:val="16"/>
                <w:szCs w:val="16"/>
              </w:rPr>
              <w:t xml:space="preserve">am </w:t>
            </w:r>
            <w:r>
              <w:rPr>
                <w:rFonts w:cs="Times New Roman"/>
                <w:sz w:val="16"/>
                <w:szCs w:val="16"/>
              </w:rPr>
              <w:t xml:space="preserve">No 330, </w:t>
            </w:r>
            <w:r w:rsidRPr="00471944">
              <w:rPr>
                <w:rFonts w:cs="Times New Roman"/>
                <w:sz w:val="16"/>
                <w:szCs w:val="16"/>
              </w:rPr>
              <w:t xml:space="preserve">1995; </w:t>
            </w:r>
            <w:r>
              <w:rPr>
                <w:rFonts w:cs="Times New Roman"/>
                <w:sz w:val="16"/>
                <w:szCs w:val="16"/>
              </w:rPr>
              <w:t xml:space="preserve">No 53, </w:t>
            </w:r>
            <w:r w:rsidRPr="00471944">
              <w:rPr>
                <w:rFonts w:cs="Times New Roman"/>
                <w:sz w:val="16"/>
                <w:szCs w:val="16"/>
              </w:rPr>
              <w:t>1997</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ind w:hanging="28"/>
              <w:rPr>
                <w:sz w:val="16"/>
                <w:szCs w:val="16"/>
              </w:rPr>
            </w:pPr>
          </w:p>
        </w:tc>
        <w:tc>
          <w:tcPr>
            <w:tcW w:w="5037" w:type="dxa"/>
            <w:shd w:val="clear" w:color="auto" w:fill="auto"/>
          </w:tcPr>
          <w:p w:rsidR="009C7157" w:rsidRPr="00471944" w:rsidRDefault="009C7157" w:rsidP="00B30919">
            <w:pPr>
              <w:rPr>
                <w:sz w:val="16"/>
                <w:szCs w:val="16"/>
              </w:rPr>
            </w:pPr>
            <w:r w:rsidRPr="00471944">
              <w:rPr>
                <w:rFonts w:cs="Times New Roman"/>
                <w:sz w:val="16"/>
                <w:szCs w:val="16"/>
              </w:rPr>
              <w:t xml:space="preserve">rs </w:t>
            </w:r>
            <w:r>
              <w:rPr>
                <w:rFonts w:cs="Times New Roman"/>
                <w:sz w:val="16"/>
                <w:szCs w:val="16"/>
              </w:rPr>
              <w:t xml:space="preserve">No 370, </w:t>
            </w:r>
            <w:r w:rsidRPr="00471944">
              <w:rPr>
                <w:rFonts w:cs="Times New Roman"/>
                <w:sz w:val="16"/>
                <w:szCs w:val="16"/>
              </w:rPr>
              <w:t>2006</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B30919">
            <w:pPr>
              <w:rPr>
                <w:sz w:val="16"/>
                <w:szCs w:val="16"/>
              </w:rPr>
            </w:pPr>
            <w:r w:rsidRPr="00471944">
              <w:rPr>
                <w:rFonts w:cs="Times New Roman"/>
                <w:sz w:val="16"/>
                <w:szCs w:val="16"/>
              </w:rPr>
              <w:t xml:space="preserve">am </w:t>
            </w:r>
            <w:r>
              <w:rPr>
                <w:rFonts w:cs="Times New Roman"/>
                <w:sz w:val="16"/>
                <w:szCs w:val="16"/>
              </w:rPr>
              <w:t xml:space="preserve">No 280, </w:t>
            </w:r>
            <w:r w:rsidRPr="00471944">
              <w:rPr>
                <w:rFonts w:cs="Times New Roman"/>
                <w:sz w:val="16"/>
                <w:szCs w:val="16"/>
              </w:rPr>
              <w:t xml:space="preserve">2010 (as am by </w:t>
            </w:r>
            <w:r>
              <w:rPr>
                <w:rFonts w:cs="Times New Roman"/>
                <w:sz w:val="16"/>
                <w:szCs w:val="16"/>
              </w:rPr>
              <w:t xml:space="preserve">No 337, </w:t>
            </w:r>
            <w:r w:rsidRPr="00471944">
              <w:rPr>
                <w:rFonts w:cs="Times New Roman"/>
                <w:sz w:val="16"/>
                <w:szCs w:val="16"/>
              </w:rPr>
              <w:t>2010)</w:t>
            </w:r>
            <w:r>
              <w:rPr>
                <w:rFonts w:cs="Times New Roman"/>
                <w:sz w:val="16"/>
                <w:szCs w:val="16"/>
              </w:rPr>
              <w:t>; No 37, 2015</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Form F</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1, </w:t>
            </w:r>
            <w:r w:rsidRPr="00471944">
              <w:rPr>
                <w:sz w:val="16"/>
                <w:szCs w:val="16"/>
              </w:rPr>
              <w:t>1979</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ind w:hanging="28"/>
              <w:rPr>
                <w:sz w:val="16"/>
                <w:szCs w:val="16"/>
              </w:rPr>
            </w:pPr>
          </w:p>
        </w:tc>
        <w:tc>
          <w:tcPr>
            <w:tcW w:w="5037" w:type="dxa"/>
            <w:shd w:val="clear" w:color="auto" w:fill="auto"/>
          </w:tcPr>
          <w:p w:rsidR="009C7157" w:rsidRPr="00471944" w:rsidRDefault="009C7157" w:rsidP="002221C8">
            <w:pPr>
              <w:rPr>
                <w:sz w:val="16"/>
                <w:szCs w:val="16"/>
              </w:rPr>
            </w:pPr>
            <w:r w:rsidRPr="00471944">
              <w:rPr>
                <w:rFonts w:cs="Times New Roman"/>
                <w:sz w:val="16"/>
                <w:szCs w:val="16"/>
              </w:rPr>
              <w:t xml:space="preserve">am </w:t>
            </w:r>
            <w:r>
              <w:rPr>
                <w:rFonts w:cs="Times New Roman"/>
                <w:sz w:val="16"/>
                <w:szCs w:val="16"/>
              </w:rPr>
              <w:t xml:space="preserve">No 248, </w:t>
            </w:r>
            <w:r w:rsidRPr="00471944">
              <w:rPr>
                <w:rFonts w:cs="Times New Roman"/>
                <w:sz w:val="16"/>
                <w:szCs w:val="16"/>
              </w:rPr>
              <w:t>1995</w:t>
            </w:r>
            <w:r>
              <w:rPr>
                <w:rFonts w:cs="Times New Roman"/>
                <w:sz w:val="16"/>
                <w:szCs w:val="16"/>
              </w:rPr>
              <w:t>;</w:t>
            </w:r>
            <w:r w:rsidRPr="00471944">
              <w:rPr>
                <w:rFonts w:cs="Times New Roman"/>
                <w:sz w:val="16"/>
                <w:szCs w:val="16"/>
              </w:rPr>
              <w:t xml:space="preserve"> No  330</w:t>
            </w:r>
            <w:r>
              <w:rPr>
                <w:rFonts w:cs="Times New Roman"/>
                <w:sz w:val="16"/>
                <w:szCs w:val="16"/>
              </w:rPr>
              <w:t>, 1995</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ind w:hanging="28"/>
              <w:rPr>
                <w:sz w:val="16"/>
                <w:szCs w:val="16"/>
              </w:rPr>
            </w:pPr>
          </w:p>
        </w:tc>
        <w:tc>
          <w:tcPr>
            <w:tcW w:w="5037" w:type="dxa"/>
            <w:shd w:val="clear" w:color="auto" w:fill="auto"/>
          </w:tcPr>
          <w:p w:rsidR="009C7157" w:rsidRPr="00471944" w:rsidRDefault="009C7157" w:rsidP="00B30919">
            <w:pPr>
              <w:rPr>
                <w:sz w:val="16"/>
                <w:szCs w:val="16"/>
              </w:rPr>
            </w:pPr>
            <w:r w:rsidRPr="00471944">
              <w:rPr>
                <w:rFonts w:cs="Times New Roman"/>
                <w:sz w:val="16"/>
                <w:szCs w:val="16"/>
              </w:rPr>
              <w:t xml:space="preserve">rep </w:t>
            </w:r>
            <w:r>
              <w:rPr>
                <w:rFonts w:cs="Times New Roman"/>
                <w:sz w:val="16"/>
                <w:szCs w:val="16"/>
              </w:rPr>
              <w:t xml:space="preserve">No 370, </w:t>
            </w:r>
            <w:r w:rsidRPr="00471944">
              <w:rPr>
                <w:rFonts w:cs="Times New Roman"/>
                <w:sz w:val="16"/>
                <w:szCs w:val="16"/>
              </w:rPr>
              <w:t>2006</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Form FA</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370, </w:t>
            </w:r>
            <w:r w:rsidRPr="00471944">
              <w:rPr>
                <w:sz w:val="16"/>
                <w:szCs w:val="16"/>
              </w:rPr>
              <w:t>2006</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B30919">
            <w:pPr>
              <w:rPr>
                <w:sz w:val="16"/>
                <w:szCs w:val="16"/>
              </w:rPr>
            </w:pPr>
            <w:r w:rsidRPr="00471944">
              <w:rPr>
                <w:rFonts w:cs="Times New Roman"/>
                <w:sz w:val="16"/>
                <w:szCs w:val="16"/>
              </w:rPr>
              <w:t xml:space="preserve">am </w:t>
            </w:r>
            <w:r>
              <w:rPr>
                <w:rFonts w:cs="Times New Roman"/>
                <w:sz w:val="16"/>
                <w:szCs w:val="16"/>
              </w:rPr>
              <w:t xml:space="preserve">No 280, </w:t>
            </w:r>
            <w:r w:rsidRPr="00471944">
              <w:rPr>
                <w:rFonts w:cs="Times New Roman"/>
                <w:sz w:val="16"/>
                <w:szCs w:val="16"/>
              </w:rPr>
              <w:t xml:space="preserve">2010 (as am by </w:t>
            </w:r>
            <w:r>
              <w:rPr>
                <w:rFonts w:cs="Times New Roman"/>
                <w:sz w:val="16"/>
                <w:szCs w:val="16"/>
              </w:rPr>
              <w:t xml:space="preserve">No 337, </w:t>
            </w:r>
            <w:r w:rsidRPr="00471944">
              <w:rPr>
                <w:rFonts w:cs="Times New Roman"/>
                <w:sz w:val="16"/>
                <w:szCs w:val="16"/>
              </w:rPr>
              <w:t>2010)</w:t>
            </w:r>
            <w:r>
              <w:rPr>
                <w:rFonts w:cs="Times New Roman"/>
                <w:sz w:val="16"/>
                <w:szCs w:val="16"/>
              </w:rPr>
              <w:t>; No 37, 2015</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Form FB</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370, </w:t>
            </w:r>
            <w:r w:rsidRPr="00471944">
              <w:rPr>
                <w:sz w:val="16"/>
                <w:szCs w:val="16"/>
              </w:rPr>
              <w:t>2006</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B30919">
            <w:pPr>
              <w:rPr>
                <w:sz w:val="16"/>
                <w:szCs w:val="16"/>
              </w:rPr>
            </w:pPr>
            <w:r w:rsidRPr="00471944">
              <w:rPr>
                <w:rFonts w:cs="Times New Roman"/>
                <w:sz w:val="16"/>
                <w:szCs w:val="16"/>
              </w:rPr>
              <w:t xml:space="preserve">am </w:t>
            </w:r>
            <w:r>
              <w:rPr>
                <w:rFonts w:cs="Times New Roman"/>
                <w:sz w:val="16"/>
                <w:szCs w:val="16"/>
              </w:rPr>
              <w:t xml:space="preserve">No 280, </w:t>
            </w:r>
            <w:r w:rsidRPr="00471944">
              <w:rPr>
                <w:rFonts w:cs="Times New Roman"/>
                <w:sz w:val="16"/>
                <w:szCs w:val="16"/>
              </w:rPr>
              <w:t xml:space="preserve">2010 (as am by </w:t>
            </w:r>
            <w:r>
              <w:rPr>
                <w:rFonts w:cs="Times New Roman"/>
                <w:sz w:val="16"/>
                <w:szCs w:val="16"/>
              </w:rPr>
              <w:t xml:space="preserve">No 337, </w:t>
            </w:r>
            <w:r w:rsidRPr="00471944">
              <w:rPr>
                <w:rFonts w:cs="Times New Roman"/>
                <w:sz w:val="16"/>
                <w:szCs w:val="16"/>
              </w:rPr>
              <w:t>2010)</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Form FC</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370, </w:t>
            </w:r>
            <w:r w:rsidRPr="00471944">
              <w:rPr>
                <w:sz w:val="16"/>
                <w:szCs w:val="16"/>
              </w:rPr>
              <w:t>2006</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B30919">
            <w:pPr>
              <w:rPr>
                <w:sz w:val="16"/>
                <w:szCs w:val="16"/>
              </w:rPr>
            </w:pPr>
            <w:r w:rsidRPr="00471944">
              <w:rPr>
                <w:rFonts w:cs="Times New Roman"/>
                <w:sz w:val="16"/>
                <w:szCs w:val="16"/>
              </w:rPr>
              <w:t xml:space="preserve">am </w:t>
            </w:r>
            <w:r>
              <w:rPr>
                <w:rFonts w:cs="Times New Roman"/>
                <w:sz w:val="16"/>
                <w:szCs w:val="16"/>
              </w:rPr>
              <w:t xml:space="preserve">No 280, </w:t>
            </w:r>
            <w:r w:rsidRPr="00471944">
              <w:rPr>
                <w:rFonts w:cs="Times New Roman"/>
                <w:sz w:val="16"/>
                <w:szCs w:val="16"/>
              </w:rPr>
              <w:t xml:space="preserve">2010 (as am by </w:t>
            </w:r>
            <w:r>
              <w:rPr>
                <w:rFonts w:cs="Times New Roman"/>
                <w:sz w:val="16"/>
                <w:szCs w:val="16"/>
              </w:rPr>
              <w:t xml:space="preserve">No 337, </w:t>
            </w:r>
            <w:r w:rsidRPr="00471944">
              <w:rPr>
                <w:rFonts w:cs="Times New Roman"/>
                <w:sz w:val="16"/>
                <w:szCs w:val="16"/>
              </w:rPr>
              <w:t>2010)</w:t>
            </w:r>
            <w:r>
              <w:rPr>
                <w:rFonts w:cs="Times New Roman"/>
                <w:sz w:val="16"/>
                <w:szCs w:val="16"/>
              </w:rPr>
              <w:t>; No 37, 2015</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rPr>
                <w:sz w:val="16"/>
                <w:szCs w:val="16"/>
              </w:rPr>
            </w:pPr>
            <w:r w:rsidRPr="00471944">
              <w:rPr>
                <w:b/>
                <w:sz w:val="16"/>
                <w:szCs w:val="16"/>
              </w:rPr>
              <w:t>Part</w:t>
            </w:r>
            <w:r>
              <w:rPr>
                <w:b/>
                <w:sz w:val="16"/>
                <w:szCs w:val="16"/>
              </w:rPr>
              <w:t> </w:t>
            </w:r>
            <w:r w:rsidRPr="00471944">
              <w:rPr>
                <w:b/>
                <w:sz w:val="16"/>
                <w:szCs w:val="16"/>
              </w:rPr>
              <w:t>3</w:t>
            </w:r>
          </w:p>
        </w:tc>
        <w:tc>
          <w:tcPr>
            <w:tcW w:w="5037" w:type="dxa"/>
            <w:shd w:val="clear" w:color="auto" w:fill="auto"/>
          </w:tcPr>
          <w:p w:rsidR="009C7157" w:rsidRPr="00471944" w:rsidRDefault="009C7157" w:rsidP="002257BE">
            <w:pPr>
              <w:pStyle w:val="Tabletext"/>
              <w:rPr>
                <w:sz w:val="16"/>
                <w:szCs w:val="16"/>
              </w:rPr>
            </w:pP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Part</w:t>
            </w:r>
            <w:r>
              <w:rPr>
                <w:sz w:val="16"/>
                <w:szCs w:val="16"/>
              </w:rPr>
              <w:t> </w:t>
            </w:r>
            <w:r w:rsidRPr="00471944">
              <w:rPr>
                <w:sz w:val="16"/>
                <w:szCs w:val="16"/>
              </w:rPr>
              <w:t>3</w:t>
            </w:r>
            <w:r>
              <w:rPr>
                <w:sz w:val="16"/>
                <w:szCs w:val="16"/>
              </w:rPr>
              <w:t xml:space="preserve"> heading</w:t>
            </w:r>
            <w:r w:rsidRPr="00471944">
              <w:rPr>
                <w:sz w:val="16"/>
                <w:szCs w:val="16"/>
              </w:rPr>
              <w:tab/>
            </w:r>
          </w:p>
        </w:tc>
        <w:tc>
          <w:tcPr>
            <w:tcW w:w="5037" w:type="dxa"/>
            <w:shd w:val="clear" w:color="auto" w:fill="auto"/>
          </w:tcPr>
          <w:p w:rsidR="009C7157" w:rsidRPr="00471944" w:rsidRDefault="009C7157" w:rsidP="00B30919">
            <w:pPr>
              <w:pStyle w:val="Tabletext"/>
              <w:rPr>
                <w:sz w:val="16"/>
                <w:szCs w:val="16"/>
              </w:rPr>
            </w:pPr>
            <w:r w:rsidRPr="00471944">
              <w:rPr>
                <w:sz w:val="16"/>
                <w:szCs w:val="16"/>
              </w:rPr>
              <w:t xml:space="preserve">ad </w:t>
            </w:r>
            <w:r>
              <w:rPr>
                <w:sz w:val="16"/>
                <w:szCs w:val="16"/>
              </w:rPr>
              <w:t xml:space="preserve">No 370, </w:t>
            </w:r>
            <w:r w:rsidRPr="00471944">
              <w:rPr>
                <w:sz w:val="16"/>
                <w:szCs w:val="16"/>
              </w:rPr>
              <w:t>2006</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Form G</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1, </w:t>
            </w:r>
            <w:r w:rsidRPr="00471944">
              <w:rPr>
                <w:sz w:val="16"/>
                <w:szCs w:val="16"/>
              </w:rPr>
              <w:t>1979</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ind w:hanging="28"/>
              <w:rPr>
                <w:sz w:val="16"/>
                <w:szCs w:val="16"/>
              </w:rPr>
            </w:pPr>
          </w:p>
        </w:tc>
        <w:tc>
          <w:tcPr>
            <w:tcW w:w="5037" w:type="dxa"/>
            <w:shd w:val="clear" w:color="auto" w:fill="auto"/>
          </w:tcPr>
          <w:p w:rsidR="009C7157" w:rsidRPr="00471944" w:rsidRDefault="009C7157" w:rsidP="00B30919">
            <w:pPr>
              <w:rPr>
                <w:sz w:val="16"/>
                <w:szCs w:val="16"/>
              </w:rPr>
            </w:pPr>
            <w:r w:rsidRPr="00471944">
              <w:rPr>
                <w:rFonts w:cs="Times New Roman"/>
                <w:sz w:val="16"/>
                <w:szCs w:val="16"/>
              </w:rPr>
              <w:t xml:space="preserve">am </w:t>
            </w:r>
            <w:r>
              <w:rPr>
                <w:rFonts w:cs="Times New Roman"/>
                <w:sz w:val="16"/>
                <w:szCs w:val="16"/>
              </w:rPr>
              <w:t xml:space="preserve">No 68, </w:t>
            </w:r>
            <w:r w:rsidRPr="00471944">
              <w:rPr>
                <w:rFonts w:cs="Times New Roman"/>
                <w:sz w:val="16"/>
                <w:szCs w:val="16"/>
              </w:rPr>
              <w:t xml:space="preserve">1982; </w:t>
            </w:r>
            <w:r>
              <w:rPr>
                <w:rFonts w:cs="Times New Roman"/>
                <w:sz w:val="16"/>
                <w:szCs w:val="16"/>
              </w:rPr>
              <w:t xml:space="preserve">No 248, </w:t>
            </w:r>
            <w:r w:rsidRPr="00471944">
              <w:rPr>
                <w:rFonts w:cs="Times New Roman"/>
                <w:sz w:val="16"/>
                <w:szCs w:val="16"/>
              </w:rPr>
              <w:t>1995</w:t>
            </w:r>
            <w:r>
              <w:rPr>
                <w:rFonts w:cs="Times New Roman"/>
                <w:sz w:val="16"/>
                <w:szCs w:val="16"/>
              </w:rPr>
              <w:t>;</w:t>
            </w:r>
            <w:r w:rsidRPr="00471944">
              <w:rPr>
                <w:rFonts w:cs="Times New Roman"/>
                <w:sz w:val="16"/>
                <w:szCs w:val="16"/>
              </w:rPr>
              <w:t xml:space="preserve"> No 248</w:t>
            </w:r>
            <w:r>
              <w:rPr>
                <w:rFonts w:cs="Times New Roman"/>
                <w:sz w:val="16"/>
                <w:szCs w:val="16"/>
              </w:rPr>
              <w:t>, 1995; No</w:t>
            </w:r>
            <w:r w:rsidRPr="00471944">
              <w:rPr>
                <w:rFonts w:cs="Times New Roman"/>
                <w:sz w:val="16"/>
                <w:szCs w:val="16"/>
              </w:rPr>
              <w:t xml:space="preserve"> 330</w:t>
            </w:r>
            <w:r>
              <w:rPr>
                <w:rFonts w:cs="Times New Roman"/>
                <w:sz w:val="16"/>
                <w:szCs w:val="16"/>
              </w:rPr>
              <w:t>, 1995</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ind w:hanging="28"/>
              <w:rPr>
                <w:sz w:val="16"/>
                <w:szCs w:val="16"/>
              </w:rPr>
            </w:pPr>
          </w:p>
        </w:tc>
        <w:tc>
          <w:tcPr>
            <w:tcW w:w="5037" w:type="dxa"/>
            <w:shd w:val="clear" w:color="auto" w:fill="auto"/>
          </w:tcPr>
          <w:p w:rsidR="009C7157" w:rsidRPr="00471944" w:rsidRDefault="009C7157" w:rsidP="002257BE">
            <w:pPr>
              <w:rPr>
                <w:sz w:val="16"/>
                <w:szCs w:val="16"/>
              </w:rPr>
            </w:pPr>
            <w:r w:rsidRPr="00471944">
              <w:rPr>
                <w:rFonts w:cs="Times New Roman"/>
                <w:sz w:val="16"/>
                <w:szCs w:val="16"/>
              </w:rPr>
              <w:t xml:space="preserve">rs </w:t>
            </w:r>
            <w:r>
              <w:rPr>
                <w:rFonts w:cs="Times New Roman"/>
                <w:sz w:val="16"/>
                <w:szCs w:val="16"/>
              </w:rPr>
              <w:t xml:space="preserve">No 370, </w:t>
            </w:r>
            <w:r w:rsidRPr="00471944">
              <w:rPr>
                <w:rFonts w:cs="Times New Roman"/>
                <w:sz w:val="16"/>
                <w:szCs w:val="16"/>
              </w:rPr>
              <w:t>2006</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B30919">
            <w:pPr>
              <w:rPr>
                <w:sz w:val="16"/>
                <w:szCs w:val="16"/>
              </w:rPr>
            </w:pPr>
            <w:r w:rsidRPr="00471944">
              <w:rPr>
                <w:rFonts w:cs="Times New Roman"/>
                <w:sz w:val="16"/>
                <w:szCs w:val="16"/>
              </w:rPr>
              <w:t xml:space="preserve">am </w:t>
            </w:r>
            <w:r>
              <w:rPr>
                <w:rFonts w:cs="Times New Roman"/>
                <w:sz w:val="16"/>
                <w:szCs w:val="16"/>
              </w:rPr>
              <w:t xml:space="preserve">No 280, </w:t>
            </w:r>
            <w:r w:rsidRPr="00471944">
              <w:rPr>
                <w:rFonts w:cs="Times New Roman"/>
                <w:sz w:val="16"/>
                <w:szCs w:val="16"/>
              </w:rPr>
              <w:t xml:space="preserve">2010 (as am by </w:t>
            </w:r>
            <w:r>
              <w:rPr>
                <w:rFonts w:cs="Times New Roman"/>
                <w:sz w:val="16"/>
                <w:szCs w:val="16"/>
              </w:rPr>
              <w:t xml:space="preserve">No 337, </w:t>
            </w:r>
            <w:r w:rsidRPr="00471944">
              <w:rPr>
                <w:rFonts w:cs="Times New Roman"/>
                <w:sz w:val="16"/>
                <w:szCs w:val="16"/>
              </w:rPr>
              <w:t>2010)</w:t>
            </w:r>
            <w:r>
              <w:rPr>
                <w:rFonts w:cs="Times New Roman"/>
                <w:sz w:val="16"/>
                <w:szCs w:val="16"/>
              </w:rPr>
              <w:t>; No 37, 2015</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Form GAA</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90, </w:t>
            </w:r>
            <w:r w:rsidRPr="00471944">
              <w:rPr>
                <w:sz w:val="16"/>
                <w:szCs w:val="16"/>
              </w:rPr>
              <w:t>2012</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p>
        </w:tc>
        <w:tc>
          <w:tcPr>
            <w:tcW w:w="5037" w:type="dxa"/>
            <w:shd w:val="clear" w:color="auto" w:fill="auto"/>
          </w:tcPr>
          <w:p w:rsidR="009C7157" w:rsidRPr="00471944" w:rsidRDefault="009C7157" w:rsidP="002257BE">
            <w:pPr>
              <w:pStyle w:val="Tabletext"/>
              <w:rPr>
                <w:sz w:val="16"/>
                <w:szCs w:val="16"/>
              </w:rPr>
            </w:pPr>
            <w:r>
              <w:rPr>
                <w:sz w:val="16"/>
                <w:szCs w:val="16"/>
              </w:rPr>
              <w:t>am No 37, 2015</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Form GA</w:t>
            </w:r>
            <w:r w:rsidRPr="00471944">
              <w:rPr>
                <w:sz w:val="16"/>
                <w:szCs w:val="16"/>
              </w:rPr>
              <w:tab/>
            </w:r>
          </w:p>
        </w:tc>
        <w:tc>
          <w:tcPr>
            <w:tcW w:w="5037" w:type="dxa"/>
            <w:shd w:val="clear" w:color="auto" w:fill="auto"/>
          </w:tcPr>
          <w:p w:rsidR="009C7157" w:rsidRPr="00471944" w:rsidRDefault="009C7157" w:rsidP="00B30919">
            <w:pPr>
              <w:pStyle w:val="Tabletext"/>
              <w:rPr>
                <w:sz w:val="16"/>
                <w:szCs w:val="16"/>
              </w:rPr>
            </w:pPr>
            <w:r w:rsidRPr="00471944">
              <w:rPr>
                <w:sz w:val="16"/>
                <w:szCs w:val="16"/>
              </w:rPr>
              <w:t xml:space="preserve">ad </w:t>
            </w:r>
            <w:r>
              <w:rPr>
                <w:sz w:val="16"/>
                <w:szCs w:val="16"/>
              </w:rPr>
              <w:t xml:space="preserve">No 370, </w:t>
            </w:r>
            <w:r w:rsidRPr="00471944">
              <w:rPr>
                <w:sz w:val="16"/>
                <w:szCs w:val="16"/>
              </w:rPr>
              <w:t>2006</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ind w:hanging="28"/>
              <w:rPr>
                <w:sz w:val="16"/>
                <w:szCs w:val="16"/>
              </w:rPr>
            </w:pPr>
          </w:p>
        </w:tc>
        <w:tc>
          <w:tcPr>
            <w:tcW w:w="5037" w:type="dxa"/>
            <w:shd w:val="clear" w:color="auto" w:fill="auto"/>
          </w:tcPr>
          <w:p w:rsidR="009C7157" w:rsidRPr="00471944" w:rsidRDefault="009C7157" w:rsidP="00B30919">
            <w:pPr>
              <w:rPr>
                <w:sz w:val="16"/>
                <w:szCs w:val="16"/>
              </w:rPr>
            </w:pPr>
            <w:r w:rsidRPr="00471944">
              <w:rPr>
                <w:rFonts w:cs="Times New Roman"/>
                <w:sz w:val="16"/>
                <w:szCs w:val="16"/>
              </w:rPr>
              <w:t xml:space="preserve">am </w:t>
            </w:r>
            <w:r>
              <w:rPr>
                <w:rFonts w:cs="Times New Roman"/>
                <w:sz w:val="16"/>
                <w:szCs w:val="16"/>
              </w:rPr>
              <w:t xml:space="preserve">No 178, </w:t>
            </w:r>
            <w:r w:rsidRPr="00471944">
              <w:rPr>
                <w:rFonts w:cs="Times New Roman"/>
                <w:sz w:val="16"/>
                <w:szCs w:val="16"/>
              </w:rPr>
              <w:t xml:space="preserve">2009; </w:t>
            </w:r>
            <w:r>
              <w:rPr>
                <w:rFonts w:cs="Times New Roman"/>
                <w:sz w:val="16"/>
                <w:szCs w:val="16"/>
              </w:rPr>
              <w:t xml:space="preserve">No 280, </w:t>
            </w:r>
            <w:r w:rsidRPr="00471944">
              <w:rPr>
                <w:rFonts w:cs="Times New Roman"/>
                <w:sz w:val="16"/>
                <w:szCs w:val="16"/>
              </w:rPr>
              <w:t xml:space="preserve">2010 (as am by </w:t>
            </w:r>
            <w:r>
              <w:rPr>
                <w:rFonts w:cs="Times New Roman"/>
                <w:sz w:val="16"/>
                <w:szCs w:val="16"/>
              </w:rPr>
              <w:t xml:space="preserve">No 337, </w:t>
            </w:r>
            <w:r w:rsidRPr="00471944">
              <w:rPr>
                <w:rFonts w:cs="Times New Roman"/>
                <w:sz w:val="16"/>
                <w:szCs w:val="16"/>
              </w:rPr>
              <w:t>2010)</w:t>
            </w:r>
            <w:r>
              <w:rPr>
                <w:rFonts w:cs="Times New Roman"/>
                <w:sz w:val="16"/>
                <w:szCs w:val="16"/>
              </w:rPr>
              <w:t>; No 37, 2015</w:t>
            </w:r>
          </w:p>
        </w:tc>
      </w:tr>
      <w:tr w:rsidR="009C7157" w:rsidRPr="00471944" w:rsidTr="009C7157">
        <w:trPr>
          <w:gridAfter w:val="1"/>
          <w:wAfter w:w="19" w:type="dxa"/>
        </w:trPr>
        <w:tc>
          <w:tcPr>
            <w:tcW w:w="2031" w:type="dxa"/>
            <w:shd w:val="clear" w:color="auto" w:fill="auto"/>
          </w:tcPr>
          <w:p w:rsidR="009C7157" w:rsidRPr="00471944" w:rsidRDefault="009C7157" w:rsidP="00921516">
            <w:pPr>
              <w:pStyle w:val="Tabletext"/>
              <w:keepNext/>
              <w:keepLines/>
              <w:rPr>
                <w:sz w:val="16"/>
                <w:szCs w:val="16"/>
              </w:rPr>
            </w:pPr>
            <w:r w:rsidRPr="00471944">
              <w:rPr>
                <w:b/>
                <w:sz w:val="16"/>
                <w:szCs w:val="16"/>
              </w:rPr>
              <w:t>Part</w:t>
            </w:r>
            <w:r>
              <w:rPr>
                <w:b/>
                <w:sz w:val="16"/>
                <w:szCs w:val="16"/>
              </w:rPr>
              <w:t> </w:t>
            </w:r>
            <w:r w:rsidRPr="00471944">
              <w:rPr>
                <w:b/>
                <w:sz w:val="16"/>
                <w:szCs w:val="16"/>
              </w:rPr>
              <w:t>4</w:t>
            </w:r>
          </w:p>
        </w:tc>
        <w:tc>
          <w:tcPr>
            <w:tcW w:w="5037" w:type="dxa"/>
            <w:shd w:val="clear" w:color="auto" w:fill="auto"/>
          </w:tcPr>
          <w:p w:rsidR="009C7157" w:rsidRPr="00471944" w:rsidRDefault="009C7157" w:rsidP="00921516">
            <w:pPr>
              <w:pStyle w:val="Tabletext"/>
              <w:keepNext/>
              <w:keepLines/>
              <w:rPr>
                <w:sz w:val="16"/>
                <w:szCs w:val="16"/>
              </w:rPr>
            </w:pP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Part</w:t>
            </w:r>
            <w:r>
              <w:rPr>
                <w:sz w:val="16"/>
                <w:szCs w:val="16"/>
              </w:rPr>
              <w:t> </w:t>
            </w:r>
            <w:r w:rsidRPr="00471944">
              <w:rPr>
                <w:sz w:val="16"/>
                <w:szCs w:val="16"/>
              </w:rPr>
              <w:t>4</w:t>
            </w:r>
            <w:r>
              <w:rPr>
                <w:sz w:val="16"/>
                <w:szCs w:val="16"/>
              </w:rPr>
              <w:t xml:space="preserve"> heading</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370, </w:t>
            </w:r>
            <w:r w:rsidRPr="00471944">
              <w:rPr>
                <w:sz w:val="16"/>
                <w:szCs w:val="16"/>
              </w:rPr>
              <w:t>2006</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Form H</w:t>
            </w:r>
            <w:r w:rsidRPr="00471944">
              <w:rPr>
                <w:sz w:val="16"/>
                <w:szCs w:val="16"/>
              </w:rPr>
              <w:tab/>
            </w:r>
          </w:p>
        </w:tc>
        <w:tc>
          <w:tcPr>
            <w:tcW w:w="5037" w:type="dxa"/>
            <w:shd w:val="clear" w:color="auto" w:fill="auto"/>
          </w:tcPr>
          <w:p w:rsidR="009C7157" w:rsidRPr="00471944" w:rsidRDefault="009C7157" w:rsidP="00B30919">
            <w:pPr>
              <w:pStyle w:val="Tabletext"/>
              <w:rPr>
                <w:sz w:val="16"/>
                <w:szCs w:val="16"/>
              </w:rPr>
            </w:pPr>
            <w:r w:rsidRPr="00471944">
              <w:rPr>
                <w:sz w:val="16"/>
                <w:szCs w:val="16"/>
              </w:rPr>
              <w:t xml:space="preserve">ad </w:t>
            </w:r>
            <w:r>
              <w:rPr>
                <w:sz w:val="16"/>
                <w:szCs w:val="16"/>
              </w:rPr>
              <w:t xml:space="preserve">No 1, </w:t>
            </w:r>
            <w:r w:rsidRPr="00471944">
              <w:rPr>
                <w:sz w:val="16"/>
                <w:szCs w:val="16"/>
              </w:rPr>
              <w:t>1979</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ind w:hanging="28"/>
              <w:rPr>
                <w:sz w:val="16"/>
                <w:szCs w:val="16"/>
              </w:rPr>
            </w:pPr>
          </w:p>
        </w:tc>
        <w:tc>
          <w:tcPr>
            <w:tcW w:w="5037" w:type="dxa"/>
            <w:shd w:val="clear" w:color="auto" w:fill="auto"/>
          </w:tcPr>
          <w:p w:rsidR="009C7157" w:rsidRPr="00471944" w:rsidRDefault="009C7157" w:rsidP="00B30919">
            <w:pPr>
              <w:rPr>
                <w:sz w:val="16"/>
                <w:szCs w:val="16"/>
              </w:rPr>
            </w:pPr>
            <w:r w:rsidRPr="00471944">
              <w:rPr>
                <w:rFonts w:cs="Times New Roman"/>
                <w:sz w:val="16"/>
                <w:szCs w:val="16"/>
              </w:rPr>
              <w:t xml:space="preserve">am </w:t>
            </w:r>
            <w:r>
              <w:rPr>
                <w:rFonts w:cs="Times New Roman"/>
                <w:sz w:val="16"/>
                <w:szCs w:val="16"/>
              </w:rPr>
              <w:t xml:space="preserve">No 330, </w:t>
            </w:r>
            <w:r w:rsidRPr="00471944">
              <w:rPr>
                <w:rFonts w:cs="Times New Roman"/>
                <w:sz w:val="16"/>
                <w:szCs w:val="16"/>
              </w:rPr>
              <w:t xml:space="preserve">1995; </w:t>
            </w:r>
            <w:r>
              <w:rPr>
                <w:rFonts w:cs="Times New Roman"/>
                <w:sz w:val="16"/>
                <w:szCs w:val="16"/>
              </w:rPr>
              <w:t xml:space="preserve">No 280, </w:t>
            </w:r>
            <w:r w:rsidRPr="00471944">
              <w:rPr>
                <w:rFonts w:cs="Times New Roman"/>
                <w:sz w:val="16"/>
                <w:szCs w:val="16"/>
              </w:rPr>
              <w:t xml:space="preserve">2010 (as am by </w:t>
            </w:r>
            <w:r>
              <w:rPr>
                <w:rFonts w:cs="Times New Roman"/>
                <w:sz w:val="16"/>
                <w:szCs w:val="16"/>
              </w:rPr>
              <w:t xml:space="preserve">No 337, </w:t>
            </w:r>
            <w:r w:rsidRPr="00471944">
              <w:rPr>
                <w:rFonts w:cs="Times New Roman"/>
                <w:sz w:val="16"/>
                <w:szCs w:val="16"/>
              </w:rPr>
              <w:t>2010)</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Form I</w:t>
            </w:r>
            <w:r w:rsidRPr="00471944">
              <w:rPr>
                <w:sz w:val="16"/>
                <w:szCs w:val="16"/>
              </w:rPr>
              <w:tab/>
            </w:r>
          </w:p>
        </w:tc>
        <w:tc>
          <w:tcPr>
            <w:tcW w:w="5037" w:type="dxa"/>
            <w:shd w:val="clear" w:color="auto" w:fill="auto"/>
          </w:tcPr>
          <w:p w:rsidR="009C7157" w:rsidRPr="00471944" w:rsidRDefault="009C7157" w:rsidP="00B30919">
            <w:pPr>
              <w:pStyle w:val="Tabletext"/>
              <w:rPr>
                <w:sz w:val="16"/>
                <w:szCs w:val="16"/>
              </w:rPr>
            </w:pPr>
            <w:r w:rsidRPr="00471944">
              <w:rPr>
                <w:sz w:val="16"/>
                <w:szCs w:val="16"/>
              </w:rPr>
              <w:t xml:space="preserve">ad </w:t>
            </w:r>
            <w:r>
              <w:rPr>
                <w:sz w:val="16"/>
                <w:szCs w:val="16"/>
              </w:rPr>
              <w:t xml:space="preserve">No 1, </w:t>
            </w:r>
            <w:r w:rsidRPr="00471944">
              <w:rPr>
                <w:sz w:val="16"/>
                <w:szCs w:val="16"/>
              </w:rPr>
              <w:t>1979</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ind w:hanging="28"/>
              <w:rPr>
                <w:sz w:val="16"/>
                <w:szCs w:val="16"/>
              </w:rPr>
            </w:pPr>
          </w:p>
        </w:tc>
        <w:tc>
          <w:tcPr>
            <w:tcW w:w="5037" w:type="dxa"/>
            <w:shd w:val="clear" w:color="auto" w:fill="auto"/>
          </w:tcPr>
          <w:p w:rsidR="009C7157" w:rsidRPr="00471944" w:rsidRDefault="009C7157" w:rsidP="00B30919">
            <w:pPr>
              <w:rPr>
                <w:sz w:val="16"/>
                <w:szCs w:val="16"/>
              </w:rPr>
            </w:pPr>
            <w:r w:rsidRPr="00471944">
              <w:rPr>
                <w:rFonts w:cs="Times New Roman"/>
                <w:sz w:val="16"/>
                <w:szCs w:val="16"/>
              </w:rPr>
              <w:t xml:space="preserve">am </w:t>
            </w:r>
            <w:r>
              <w:rPr>
                <w:rFonts w:cs="Times New Roman"/>
                <w:sz w:val="16"/>
                <w:szCs w:val="16"/>
              </w:rPr>
              <w:t xml:space="preserve">No 330, </w:t>
            </w:r>
            <w:r w:rsidRPr="00471944">
              <w:rPr>
                <w:rFonts w:cs="Times New Roman"/>
                <w:sz w:val="16"/>
                <w:szCs w:val="16"/>
              </w:rPr>
              <w:t xml:space="preserve">1995; </w:t>
            </w:r>
            <w:r>
              <w:rPr>
                <w:rFonts w:cs="Times New Roman"/>
                <w:sz w:val="16"/>
                <w:szCs w:val="16"/>
              </w:rPr>
              <w:t xml:space="preserve">No 20, </w:t>
            </w:r>
            <w:r w:rsidRPr="00471944">
              <w:rPr>
                <w:rFonts w:cs="Times New Roman"/>
                <w:sz w:val="16"/>
                <w:szCs w:val="16"/>
              </w:rPr>
              <w:t xml:space="preserve">1996; </w:t>
            </w:r>
            <w:r>
              <w:rPr>
                <w:rFonts w:cs="Times New Roman"/>
                <w:sz w:val="16"/>
                <w:szCs w:val="16"/>
              </w:rPr>
              <w:t xml:space="preserve">No 280, </w:t>
            </w:r>
            <w:r w:rsidRPr="00471944">
              <w:rPr>
                <w:rFonts w:cs="Times New Roman"/>
                <w:sz w:val="16"/>
                <w:szCs w:val="16"/>
              </w:rPr>
              <w:t xml:space="preserve">2010 (as am by </w:t>
            </w:r>
            <w:r>
              <w:rPr>
                <w:rFonts w:cs="Times New Roman"/>
                <w:sz w:val="16"/>
                <w:szCs w:val="16"/>
              </w:rPr>
              <w:t xml:space="preserve">No 337, </w:t>
            </w:r>
            <w:r w:rsidRPr="00471944">
              <w:rPr>
                <w:rFonts w:cs="Times New Roman"/>
                <w:sz w:val="16"/>
                <w:szCs w:val="16"/>
              </w:rPr>
              <w:t>2010)</w:t>
            </w:r>
            <w:r>
              <w:rPr>
                <w:rFonts w:cs="Times New Roman"/>
                <w:sz w:val="16"/>
                <w:szCs w:val="16"/>
              </w:rPr>
              <w:t>; No 37, 2015</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Form J</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1, </w:t>
            </w:r>
            <w:r w:rsidRPr="00471944">
              <w:rPr>
                <w:sz w:val="16"/>
                <w:szCs w:val="16"/>
              </w:rPr>
              <w:t>1979</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ind w:hanging="28"/>
              <w:rPr>
                <w:sz w:val="16"/>
                <w:szCs w:val="16"/>
              </w:rPr>
            </w:pPr>
          </w:p>
        </w:tc>
        <w:tc>
          <w:tcPr>
            <w:tcW w:w="5037" w:type="dxa"/>
            <w:shd w:val="clear" w:color="auto" w:fill="auto"/>
          </w:tcPr>
          <w:p w:rsidR="009C7157" w:rsidRPr="00471944" w:rsidRDefault="009C7157" w:rsidP="00B30919">
            <w:pPr>
              <w:rPr>
                <w:sz w:val="16"/>
                <w:szCs w:val="16"/>
              </w:rPr>
            </w:pPr>
            <w:r w:rsidRPr="00471944">
              <w:rPr>
                <w:rFonts w:cs="Times New Roman"/>
                <w:sz w:val="16"/>
                <w:szCs w:val="16"/>
              </w:rPr>
              <w:t xml:space="preserve">am </w:t>
            </w:r>
            <w:r>
              <w:rPr>
                <w:rFonts w:cs="Times New Roman"/>
                <w:sz w:val="16"/>
                <w:szCs w:val="16"/>
              </w:rPr>
              <w:t xml:space="preserve">No 248, </w:t>
            </w:r>
            <w:r w:rsidRPr="00471944">
              <w:rPr>
                <w:rFonts w:cs="Times New Roman"/>
                <w:sz w:val="16"/>
                <w:szCs w:val="16"/>
              </w:rPr>
              <w:t>1995</w:t>
            </w:r>
            <w:r>
              <w:rPr>
                <w:rFonts w:cs="Times New Roman"/>
                <w:sz w:val="16"/>
                <w:szCs w:val="16"/>
              </w:rPr>
              <w:t>;</w:t>
            </w:r>
            <w:r w:rsidRPr="00471944">
              <w:rPr>
                <w:rFonts w:cs="Times New Roman"/>
                <w:sz w:val="16"/>
                <w:szCs w:val="16"/>
              </w:rPr>
              <w:t xml:space="preserve"> No 330</w:t>
            </w:r>
            <w:r>
              <w:rPr>
                <w:rFonts w:cs="Times New Roman"/>
                <w:sz w:val="16"/>
                <w:szCs w:val="16"/>
              </w:rPr>
              <w:t>, 1995</w:t>
            </w:r>
            <w:r w:rsidRPr="00471944">
              <w:rPr>
                <w:rFonts w:cs="Times New Roman"/>
                <w:sz w:val="16"/>
                <w:szCs w:val="16"/>
              </w:rPr>
              <w:t xml:space="preserve">; </w:t>
            </w:r>
            <w:r>
              <w:rPr>
                <w:rFonts w:cs="Times New Roman"/>
                <w:sz w:val="16"/>
                <w:szCs w:val="16"/>
              </w:rPr>
              <w:t xml:space="preserve">No 20, </w:t>
            </w:r>
            <w:r w:rsidRPr="00471944">
              <w:rPr>
                <w:rFonts w:cs="Times New Roman"/>
                <w:sz w:val="16"/>
                <w:szCs w:val="16"/>
              </w:rPr>
              <w:t xml:space="preserve">1996; </w:t>
            </w:r>
            <w:r>
              <w:rPr>
                <w:rFonts w:cs="Times New Roman"/>
                <w:sz w:val="16"/>
                <w:szCs w:val="16"/>
              </w:rPr>
              <w:t xml:space="preserve">No 370, </w:t>
            </w:r>
            <w:r w:rsidRPr="00471944">
              <w:rPr>
                <w:rFonts w:cs="Times New Roman"/>
                <w:sz w:val="16"/>
                <w:szCs w:val="16"/>
              </w:rPr>
              <w:t xml:space="preserve">2006; </w:t>
            </w:r>
            <w:r>
              <w:rPr>
                <w:rFonts w:cs="Times New Roman"/>
                <w:sz w:val="16"/>
                <w:szCs w:val="16"/>
              </w:rPr>
              <w:t xml:space="preserve">No 280, </w:t>
            </w:r>
            <w:r w:rsidRPr="00471944">
              <w:rPr>
                <w:rFonts w:cs="Times New Roman"/>
                <w:sz w:val="16"/>
                <w:szCs w:val="16"/>
              </w:rPr>
              <w:t xml:space="preserve">2010 (as am by </w:t>
            </w:r>
            <w:r>
              <w:rPr>
                <w:rFonts w:cs="Times New Roman"/>
                <w:sz w:val="16"/>
                <w:szCs w:val="16"/>
              </w:rPr>
              <w:t xml:space="preserve">No 337, </w:t>
            </w:r>
            <w:r w:rsidRPr="00471944">
              <w:rPr>
                <w:rFonts w:cs="Times New Roman"/>
                <w:sz w:val="16"/>
                <w:szCs w:val="16"/>
              </w:rPr>
              <w:t>2010)</w:t>
            </w:r>
            <w:r>
              <w:rPr>
                <w:rFonts w:cs="Times New Roman"/>
                <w:sz w:val="16"/>
                <w:szCs w:val="16"/>
              </w:rPr>
              <w:t>; No 37, 2015</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Form JA</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20, </w:t>
            </w:r>
            <w:r w:rsidRPr="00471944">
              <w:rPr>
                <w:sz w:val="16"/>
                <w:szCs w:val="16"/>
              </w:rPr>
              <w:t>1996</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B30919">
            <w:pPr>
              <w:rPr>
                <w:sz w:val="16"/>
                <w:szCs w:val="16"/>
              </w:rPr>
            </w:pPr>
            <w:r w:rsidRPr="00471944">
              <w:rPr>
                <w:rFonts w:cs="Times New Roman"/>
                <w:sz w:val="16"/>
                <w:szCs w:val="16"/>
              </w:rPr>
              <w:t xml:space="preserve">am </w:t>
            </w:r>
            <w:r>
              <w:rPr>
                <w:rFonts w:cs="Times New Roman"/>
                <w:sz w:val="16"/>
                <w:szCs w:val="16"/>
              </w:rPr>
              <w:t xml:space="preserve">No 280, </w:t>
            </w:r>
            <w:r w:rsidRPr="00471944">
              <w:rPr>
                <w:rFonts w:cs="Times New Roman"/>
                <w:sz w:val="16"/>
                <w:szCs w:val="16"/>
              </w:rPr>
              <w:t xml:space="preserve">2010 (as am by </w:t>
            </w:r>
            <w:r>
              <w:rPr>
                <w:rFonts w:cs="Times New Roman"/>
                <w:sz w:val="16"/>
                <w:szCs w:val="16"/>
              </w:rPr>
              <w:t xml:space="preserve">No 337, </w:t>
            </w:r>
            <w:r w:rsidRPr="00471944">
              <w:rPr>
                <w:rFonts w:cs="Times New Roman"/>
                <w:sz w:val="16"/>
                <w:szCs w:val="16"/>
              </w:rPr>
              <w:t>2010)</w:t>
            </w:r>
            <w:r>
              <w:rPr>
                <w:rFonts w:cs="Times New Roman"/>
                <w:sz w:val="16"/>
                <w:szCs w:val="16"/>
              </w:rPr>
              <w:t>; No 37, 2015</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Form JAA</w:t>
            </w:r>
            <w:r w:rsidRPr="00471944">
              <w:rPr>
                <w:sz w:val="16"/>
                <w:szCs w:val="16"/>
              </w:rPr>
              <w:tab/>
            </w:r>
          </w:p>
        </w:tc>
        <w:tc>
          <w:tcPr>
            <w:tcW w:w="5037" w:type="dxa"/>
            <w:shd w:val="clear" w:color="auto" w:fill="auto"/>
          </w:tcPr>
          <w:p w:rsidR="009C7157" w:rsidRPr="00471944" w:rsidRDefault="009C7157" w:rsidP="00B30919">
            <w:pPr>
              <w:pStyle w:val="Tabletext"/>
              <w:rPr>
                <w:sz w:val="16"/>
                <w:szCs w:val="16"/>
              </w:rPr>
            </w:pPr>
            <w:r w:rsidRPr="00471944">
              <w:rPr>
                <w:sz w:val="16"/>
                <w:szCs w:val="16"/>
              </w:rPr>
              <w:t xml:space="preserve">ad </w:t>
            </w:r>
            <w:r>
              <w:rPr>
                <w:sz w:val="16"/>
                <w:szCs w:val="16"/>
              </w:rPr>
              <w:t xml:space="preserve">No 322, </w:t>
            </w:r>
            <w:r w:rsidRPr="00471944">
              <w:rPr>
                <w:sz w:val="16"/>
                <w:szCs w:val="16"/>
              </w:rPr>
              <w:t>1997</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B30919">
            <w:pPr>
              <w:rPr>
                <w:sz w:val="16"/>
                <w:szCs w:val="16"/>
              </w:rPr>
            </w:pPr>
            <w:r w:rsidRPr="00471944">
              <w:rPr>
                <w:rFonts w:cs="Times New Roman"/>
                <w:sz w:val="16"/>
                <w:szCs w:val="16"/>
              </w:rPr>
              <w:t xml:space="preserve">am </w:t>
            </w:r>
            <w:r>
              <w:rPr>
                <w:rFonts w:cs="Times New Roman"/>
                <w:sz w:val="16"/>
                <w:szCs w:val="16"/>
              </w:rPr>
              <w:t xml:space="preserve">No 280, </w:t>
            </w:r>
            <w:r w:rsidRPr="00471944">
              <w:rPr>
                <w:rFonts w:cs="Times New Roman"/>
                <w:sz w:val="16"/>
                <w:szCs w:val="16"/>
              </w:rPr>
              <w:t xml:space="preserve">2010 (as am by </w:t>
            </w:r>
            <w:r>
              <w:rPr>
                <w:rFonts w:cs="Times New Roman"/>
                <w:sz w:val="16"/>
                <w:szCs w:val="16"/>
              </w:rPr>
              <w:t xml:space="preserve">No 337, </w:t>
            </w:r>
            <w:r w:rsidRPr="00471944">
              <w:rPr>
                <w:rFonts w:cs="Times New Roman"/>
                <w:sz w:val="16"/>
                <w:szCs w:val="16"/>
              </w:rPr>
              <w:t>2010)</w:t>
            </w:r>
            <w:r>
              <w:rPr>
                <w:rFonts w:cs="Times New Roman"/>
                <w:sz w:val="16"/>
                <w:szCs w:val="16"/>
              </w:rPr>
              <w:t>; No 37, 2015</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Form JB</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20, </w:t>
            </w:r>
            <w:r w:rsidRPr="00471944">
              <w:rPr>
                <w:sz w:val="16"/>
                <w:szCs w:val="16"/>
              </w:rPr>
              <w:t>1996</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B30919">
            <w:pPr>
              <w:rPr>
                <w:sz w:val="16"/>
                <w:szCs w:val="16"/>
              </w:rPr>
            </w:pPr>
            <w:r w:rsidRPr="00471944">
              <w:rPr>
                <w:rFonts w:cs="Times New Roman"/>
                <w:sz w:val="16"/>
                <w:szCs w:val="16"/>
              </w:rPr>
              <w:t xml:space="preserve">am </w:t>
            </w:r>
            <w:r>
              <w:rPr>
                <w:rFonts w:cs="Times New Roman"/>
                <w:sz w:val="16"/>
                <w:szCs w:val="16"/>
              </w:rPr>
              <w:t xml:space="preserve">No 280, </w:t>
            </w:r>
            <w:r w:rsidRPr="00471944">
              <w:rPr>
                <w:rFonts w:cs="Times New Roman"/>
                <w:sz w:val="16"/>
                <w:szCs w:val="16"/>
              </w:rPr>
              <w:t xml:space="preserve">2010 (as am by </w:t>
            </w:r>
            <w:r>
              <w:rPr>
                <w:rFonts w:cs="Times New Roman"/>
                <w:sz w:val="16"/>
                <w:szCs w:val="16"/>
              </w:rPr>
              <w:t xml:space="preserve">No 337, </w:t>
            </w:r>
            <w:r w:rsidRPr="00471944">
              <w:rPr>
                <w:rFonts w:cs="Times New Roman"/>
                <w:sz w:val="16"/>
                <w:szCs w:val="16"/>
              </w:rPr>
              <w:t>2010)</w:t>
            </w:r>
            <w:r>
              <w:rPr>
                <w:rFonts w:cs="Times New Roman"/>
                <w:sz w:val="16"/>
                <w:szCs w:val="16"/>
              </w:rPr>
              <w:t>; No 37, 2015</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Form JC</w:t>
            </w:r>
            <w:r w:rsidRPr="00471944">
              <w:rPr>
                <w:sz w:val="16"/>
                <w:szCs w:val="16"/>
              </w:rPr>
              <w:tab/>
            </w:r>
          </w:p>
        </w:tc>
        <w:tc>
          <w:tcPr>
            <w:tcW w:w="5037" w:type="dxa"/>
            <w:shd w:val="clear" w:color="auto" w:fill="auto"/>
          </w:tcPr>
          <w:p w:rsidR="009C7157" w:rsidRPr="00471944" w:rsidRDefault="009C7157" w:rsidP="00B30919">
            <w:pPr>
              <w:pStyle w:val="Tabletext"/>
              <w:rPr>
                <w:sz w:val="16"/>
                <w:szCs w:val="16"/>
              </w:rPr>
            </w:pPr>
            <w:r w:rsidRPr="00471944">
              <w:rPr>
                <w:sz w:val="16"/>
                <w:szCs w:val="16"/>
              </w:rPr>
              <w:t xml:space="preserve">ad </w:t>
            </w:r>
            <w:r>
              <w:rPr>
                <w:sz w:val="16"/>
                <w:szCs w:val="16"/>
              </w:rPr>
              <w:t xml:space="preserve">No 20, </w:t>
            </w:r>
            <w:r w:rsidRPr="00471944">
              <w:rPr>
                <w:sz w:val="16"/>
                <w:szCs w:val="16"/>
              </w:rPr>
              <w:t>1996</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B30919">
            <w:pPr>
              <w:rPr>
                <w:sz w:val="16"/>
                <w:szCs w:val="16"/>
              </w:rPr>
            </w:pPr>
            <w:r w:rsidRPr="00471944">
              <w:rPr>
                <w:rFonts w:cs="Times New Roman"/>
                <w:sz w:val="16"/>
                <w:szCs w:val="16"/>
              </w:rPr>
              <w:t xml:space="preserve">am </w:t>
            </w:r>
            <w:r>
              <w:rPr>
                <w:rFonts w:cs="Times New Roman"/>
                <w:sz w:val="16"/>
                <w:szCs w:val="16"/>
              </w:rPr>
              <w:t xml:space="preserve">No 280, </w:t>
            </w:r>
            <w:r w:rsidRPr="00471944">
              <w:rPr>
                <w:rFonts w:cs="Times New Roman"/>
                <w:sz w:val="16"/>
                <w:szCs w:val="16"/>
              </w:rPr>
              <w:t xml:space="preserve">2010 (as am by </w:t>
            </w:r>
            <w:r>
              <w:rPr>
                <w:rFonts w:cs="Times New Roman"/>
                <w:sz w:val="16"/>
                <w:szCs w:val="16"/>
              </w:rPr>
              <w:t xml:space="preserve">No 337, </w:t>
            </w:r>
            <w:r w:rsidRPr="00471944">
              <w:rPr>
                <w:rFonts w:cs="Times New Roman"/>
                <w:sz w:val="16"/>
                <w:szCs w:val="16"/>
              </w:rPr>
              <w:t>2010)</w:t>
            </w:r>
            <w:r>
              <w:rPr>
                <w:rFonts w:cs="Times New Roman"/>
                <w:sz w:val="16"/>
                <w:szCs w:val="16"/>
              </w:rPr>
              <w:t>; No 37, 2015</w:t>
            </w:r>
          </w:p>
        </w:tc>
      </w:tr>
      <w:tr w:rsidR="009C7157" w:rsidRPr="00471944" w:rsidTr="009C7157">
        <w:trPr>
          <w:gridAfter w:val="1"/>
          <w:wAfter w:w="19" w:type="dxa"/>
        </w:trPr>
        <w:tc>
          <w:tcPr>
            <w:tcW w:w="2031" w:type="dxa"/>
            <w:shd w:val="clear" w:color="auto" w:fill="auto"/>
          </w:tcPr>
          <w:p w:rsidR="009C7157" w:rsidRPr="00471944" w:rsidRDefault="009C7157" w:rsidP="00BC7B9A">
            <w:pPr>
              <w:pStyle w:val="Tabletext"/>
              <w:keepNext/>
              <w:keepLines/>
              <w:tabs>
                <w:tab w:val="center" w:leader="dot" w:pos="2268"/>
              </w:tabs>
              <w:rPr>
                <w:sz w:val="16"/>
                <w:szCs w:val="16"/>
              </w:rPr>
            </w:pPr>
            <w:r w:rsidRPr="00471944">
              <w:rPr>
                <w:sz w:val="16"/>
                <w:szCs w:val="16"/>
              </w:rPr>
              <w:t>Form JD</w:t>
            </w:r>
            <w:r w:rsidRPr="00471944">
              <w:rPr>
                <w:sz w:val="16"/>
                <w:szCs w:val="16"/>
              </w:rPr>
              <w:tab/>
            </w:r>
          </w:p>
        </w:tc>
        <w:tc>
          <w:tcPr>
            <w:tcW w:w="5037" w:type="dxa"/>
            <w:shd w:val="clear" w:color="auto" w:fill="auto"/>
          </w:tcPr>
          <w:p w:rsidR="009C7157" w:rsidRPr="00471944" w:rsidRDefault="009C7157" w:rsidP="00BC7B9A">
            <w:pPr>
              <w:pStyle w:val="Tabletext"/>
              <w:keepNext/>
              <w:keepLines/>
              <w:rPr>
                <w:sz w:val="16"/>
                <w:szCs w:val="16"/>
              </w:rPr>
            </w:pPr>
            <w:r w:rsidRPr="00471944">
              <w:rPr>
                <w:sz w:val="16"/>
                <w:szCs w:val="16"/>
              </w:rPr>
              <w:t xml:space="preserve">ad </w:t>
            </w:r>
            <w:r>
              <w:rPr>
                <w:sz w:val="16"/>
                <w:szCs w:val="16"/>
              </w:rPr>
              <w:t xml:space="preserve">No 322, </w:t>
            </w:r>
            <w:r w:rsidRPr="00471944">
              <w:rPr>
                <w:sz w:val="16"/>
                <w:szCs w:val="16"/>
              </w:rPr>
              <w:t>1997</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B30919">
            <w:pPr>
              <w:rPr>
                <w:sz w:val="16"/>
                <w:szCs w:val="16"/>
              </w:rPr>
            </w:pPr>
            <w:r w:rsidRPr="00471944">
              <w:rPr>
                <w:rFonts w:cs="Times New Roman"/>
                <w:sz w:val="16"/>
                <w:szCs w:val="16"/>
              </w:rPr>
              <w:t xml:space="preserve">am </w:t>
            </w:r>
            <w:r>
              <w:rPr>
                <w:rFonts w:cs="Times New Roman"/>
                <w:sz w:val="16"/>
                <w:szCs w:val="16"/>
              </w:rPr>
              <w:t xml:space="preserve">No 280, </w:t>
            </w:r>
            <w:r w:rsidRPr="00471944">
              <w:rPr>
                <w:rFonts w:cs="Times New Roman"/>
                <w:sz w:val="16"/>
                <w:szCs w:val="16"/>
              </w:rPr>
              <w:t xml:space="preserve">2010 (as am by </w:t>
            </w:r>
            <w:r>
              <w:rPr>
                <w:rFonts w:cs="Times New Roman"/>
                <w:sz w:val="16"/>
                <w:szCs w:val="16"/>
              </w:rPr>
              <w:t xml:space="preserve">No 337, </w:t>
            </w:r>
            <w:r w:rsidRPr="00471944">
              <w:rPr>
                <w:rFonts w:cs="Times New Roman"/>
                <w:sz w:val="16"/>
                <w:szCs w:val="16"/>
              </w:rPr>
              <w:t>2010)</w:t>
            </w:r>
            <w:r>
              <w:rPr>
                <w:rFonts w:cs="Times New Roman"/>
                <w:sz w:val="16"/>
                <w:szCs w:val="16"/>
              </w:rPr>
              <w:t>; No 37, 2015</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Form JE</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322, </w:t>
            </w:r>
            <w:r w:rsidRPr="00471944">
              <w:rPr>
                <w:sz w:val="16"/>
                <w:szCs w:val="16"/>
              </w:rPr>
              <w:t>1997</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B30919">
            <w:pPr>
              <w:rPr>
                <w:sz w:val="16"/>
                <w:szCs w:val="16"/>
              </w:rPr>
            </w:pPr>
            <w:r w:rsidRPr="00471944">
              <w:rPr>
                <w:rFonts w:cs="Times New Roman"/>
                <w:sz w:val="16"/>
                <w:szCs w:val="16"/>
              </w:rPr>
              <w:t xml:space="preserve">am </w:t>
            </w:r>
            <w:r>
              <w:rPr>
                <w:rFonts w:cs="Times New Roman"/>
                <w:sz w:val="16"/>
                <w:szCs w:val="16"/>
              </w:rPr>
              <w:t xml:space="preserve">No 280, </w:t>
            </w:r>
            <w:r w:rsidRPr="00471944">
              <w:rPr>
                <w:rFonts w:cs="Times New Roman"/>
                <w:sz w:val="16"/>
                <w:szCs w:val="16"/>
              </w:rPr>
              <w:t xml:space="preserve">2010 (as am by </w:t>
            </w:r>
            <w:r>
              <w:rPr>
                <w:rFonts w:cs="Times New Roman"/>
                <w:sz w:val="16"/>
                <w:szCs w:val="16"/>
              </w:rPr>
              <w:t xml:space="preserve">No 337, </w:t>
            </w:r>
            <w:r w:rsidRPr="00471944">
              <w:rPr>
                <w:rFonts w:cs="Times New Roman"/>
                <w:sz w:val="16"/>
                <w:szCs w:val="16"/>
              </w:rPr>
              <w:t>2010)</w:t>
            </w:r>
            <w:r>
              <w:rPr>
                <w:rFonts w:cs="Times New Roman"/>
                <w:sz w:val="16"/>
                <w:szCs w:val="16"/>
              </w:rPr>
              <w:t>; No 37, 2015</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Form K</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1, </w:t>
            </w:r>
            <w:r w:rsidRPr="00471944">
              <w:rPr>
                <w:sz w:val="16"/>
                <w:szCs w:val="16"/>
              </w:rPr>
              <w:t>1979</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ind w:hanging="28"/>
              <w:rPr>
                <w:sz w:val="16"/>
                <w:szCs w:val="16"/>
              </w:rPr>
            </w:pPr>
          </w:p>
        </w:tc>
        <w:tc>
          <w:tcPr>
            <w:tcW w:w="5037" w:type="dxa"/>
            <w:shd w:val="clear" w:color="auto" w:fill="auto"/>
          </w:tcPr>
          <w:p w:rsidR="009C7157" w:rsidRPr="00471944" w:rsidRDefault="009C7157" w:rsidP="00B30919">
            <w:pPr>
              <w:rPr>
                <w:sz w:val="16"/>
                <w:szCs w:val="16"/>
              </w:rPr>
            </w:pPr>
            <w:r w:rsidRPr="00471944">
              <w:rPr>
                <w:rFonts w:cs="Times New Roman"/>
                <w:sz w:val="16"/>
                <w:szCs w:val="16"/>
              </w:rPr>
              <w:t xml:space="preserve">am </w:t>
            </w:r>
            <w:r>
              <w:rPr>
                <w:rFonts w:cs="Times New Roman"/>
                <w:sz w:val="16"/>
                <w:szCs w:val="16"/>
              </w:rPr>
              <w:t xml:space="preserve">No 330, </w:t>
            </w:r>
            <w:r w:rsidRPr="00471944">
              <w:rPr>
                <w:rFonts w:cs="Times New Roman"/>
                <w:sz w:val="16"/>
                <w:szCs w:val="16"/>
              </w:rPr>
              <w:t xml:space="preserve">1995; </w:t>
            </w:r>
            <w:r>
              <w:rPr>
                <w:rFonts w:cs="Times New Roman"/>
                <w:sz w:val="16"/>
                <w:szCs w:val="16"/>
              </w:rPr>
              <w:t xml:space="preserve">No 20, </w:t>
            </w:r>
            <w:r w:rsidRPr="00471944">
              <w:rPr>
                <w:rFonts w:cs="Times New Roman"/>
                <w:sz w:val="16"/>
                <w:szCs w:val="16"/>
              </w:rPr>
              <w:t xml:space="preserve">1996; </w:t>
            </w:r>
            <w:r>
              <w:rPr>
                <w:rFonts w:cs="Times New Roman"/>
                <w:sz w:val="16"/>
                <w:szCs w:val="16"/>
              </w:rPr>
              <w:t xml:space="preserve">No 280, </w:t>
            </w:r>
            <w:r w:rsidRPr="00471944">
              <w:rPr>
                <w:rFonts w:cs="Times New Roman"/>
                <w:sz w:val="16"/>
                <w:szCs w:val="16"/>
              </w:rPr>
              <w:t xml:space="preserve">2010 (as am by </w:t>
            </w:r>
            <w:r>
              <w:rPr>
                <w:rFonts w:cs="Times New Roman"/>
                <w:sz w:val="16"/>
                <w:szCs w:val="16"/>
              </w:rPr>
              <w:t xml:space="preserve">No 337, </w:t>
            </w:r>
            <w:r w:rsidRPr="00471944">
              <w:rPr>
                <w:rFonts w:cs="Times New Roman"/>
                <w:sz w:val="16"/>
                <w:szCs w:val="16"/>
              </w:rPr>
              <w:t>2010)</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Form L</w:t>
            </w:r>
            <w:r w:rsidRPr="00471944">
              <w:rPr>
                <w:sz w:val="16"/>
                <w:szCs w:val="16"/>
              </w:rPr>
              <w:tab/>
            </w:r>
          </w:p>
        </w:tc>
        <w:tc>
          <w:tcPr>
            <w:tcW w:w="5037" w:type="dxa"/>
            <w:shd w:val="clear" w:color="auto" w:fill="auto"/>
          </w:tcPr>
          <w:p w:rsidR="009C7157" w:rsidRPr="00471944" w:rsidRDefault="009C7157" w:rsidP="00B30919">
            <w:pPr>
              <w:pStyle w:val="Tabletext"/>
              <w:rPr>
                <w:sz w:val="16"/>
                <w:szCs w:val="16"/>
              </w:rPr>
            </w:pPr>
            <w:r w:rsidRPr="00471944">
              <w:rPr>
                <w:sz w:val="16"/>
                <w:szCs w:val="16"/>
              </w:rPr>
              <w:t xml:space="preserve">ad </w:t>
            </w:r>
            <w:r>
              <w:rPr>
                <w:sz w:val="16"/>
                <w:szCs w:val="16"/>
              </w:rPr>
              <w:t xml:space="preserve">No 20, </w:t>
            </w:r>
            <w:r w:rsidRPr="00471944">
              <w:rPr>
                <w:sz w:val="16"/>
                <w:szCs w:val="16"/>
              </w:rPr>
              <w:t>1996</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B30919">
            <w:pPr>
              <w:rPr>
                <w:sz w:val="16"/>
                <w:szCs w:val="16"/>
              </w:rPr>
            </w:pPr>
            <w:r w:rsidRPr="00471944">
              <w:rPr>
                <w:rFonts w:cs="Times New Roman"/>
                <w:sz w:val="16"/>
                <w:szCs w:val="16"/>
              </w:rPr>
              <w:t xml:space="preserve">am </w:t>
            </w:r>
            <w:r>
              <w:rPr>
                <w:rFonts w:cs="Times New Roman"/>
                <w:sz w:val="16"/>
                <w:szCs w:val="16"/>
              </w:rPr>
              <w:t xml:space="preserve">No 280, </w:t>
            </w:r>
            <w:r w:rsidRPr="00471944">
              <w:rPr>
                <w:rFonts w:cs="Times New Roman"/>
                <w:sz w:val="16"/>
                <w:szCs w:val="16"/>
              </w:rPr>
              <w:t xml:space="preserve">2010 (as am by </w:t>
            </w:r>
            <w:r>
              <w:rPr>
                <w:rFonts w:cs="Times New Roman"/>
                <w:sz w:val="16"/>
                <w:szCs w:val="16"/>
              </w:rPr>
              <w:t xml:space="preserve">No 337, </w:t>
            </w:r>
            <w:r w:rsidRPr="00471944">
              <w:rPr>
                <w:rFonts w:cs="Times New Roman"/>
                <w:sz w:val="16"/>
                <w:szCs w:val="16"/>
              </w:rPr>
              <w:t>2010)</w:t>
            </w:r>
            <w:r>
              <w:rPr>
                <w:rFonts w:cs="Times New Roman"/>
                <w:sz w:val="16"/>
                <w:szCs w:val="16"/>
              </w:rPr>
              <w:t>; No 37, 2015</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Form LA</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322, </w:t>
            </w:r>
            <w:r w:rsidRPr="00471944">
              <w:rPr>
                <w:sz w:val="16"/>
                <w:szCs w:val="16"/>
              </w:rPr>
              <w:t>1997</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B30919">
            <w:pPr>
              <w:rPr>
                <w:sz w:val="16"/>
                <w:szCs w:val="16"/>
              </w:rPr>
            </w:pPr>
            <w:r w:rsidRPr="00471944">
              <w:rPr>
                <w:rFonts w:cs="Times New Roman"/>
                <w:sz w:val="16"/>
                <w:szCs w:val="16"/>
              </w:rPr>
              <w:t xml:space="preserve">am </w:t>
            </w:r>
            <w:r>
              <w:rPr>
                <w:rFonts w:cs="Times New Roman"/>
                <w:sz w:val="16"/>
                <w:szCs w:val="16"/>
              </w:rPr>
              <w:t xml:space="preserve">No 280, </w:t>
            </w:r>
            <w:r w:rsidRPr="00471944">
              <w:rPr>
                <w:rFonts w:cs="Times New Roman"/>
                <w:sz w:val="16"/>
                <w:szCs w:val="16"/>
              </w:rPr>
              <w:t xml:space="preserve">2010 (as am by </w:t>
            </w:r>
            <w:r>
              <w:rPr>
                <w:rFonts w:cs="Times New Roman"/>
                <w:sz w:val="16"/>
                <w:szCs w:val="16"/>
              </w:rPr>
              <w:t xml:space="preserve">No 337, </w:t>
            </w:r>
            <w:r w:rsidRPr="00471944">
              <w:rPr>
                <w:rFonts w:cs="Times New Roman"/>
                <w:sz w:val="16"/>
                <w:szCs w:val="16"/>
              </w:rPr>
              <w:t>2010)</w:t>
            </w:r>
            <w:r>
              <w:rPr>
                <w:rFonts w:cs="Times New Roman"/>
                <w:sz w:val="16"/>
                <w:szCs w:val="16"/>
              </w:rPr>
              <w:t>; No 37, 2015</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Form M</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322, </w:t>
            </w:r>
            <w:r w:rsidRPr="00471944">
              <w:rPr>
                <w:sz w:val="16"/>
                <w:szCs w:val="16"/>
              </w:rPr>
              <w:t>1997</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B30919">
            <w:pPr>
              <w:rPr>
                <w:sz w:val="16"/>
                <w:szCs w:val="16"/>
              </w:rPr>
            </w:pPr>
            <w:r w:rsidRPr="00471944">
              <w:rPr>
                <w:rFonts w:cs="Times New Roman"/>
                <w:sz w:val="16"/>
                <w:szCs w:val="16"/>
              </w:rPr>
              <w:t xml:space="preserve">am </w:t>
            </w:r>
            <w:r>
              <w:rPr>
                <w:rFonts w:cs="Times New Roman"/>
                <w:sz w:val="16"/>
                <w:szCs w:val="16"/>
              </w:rPr>
              <w:t xml:space="preserve">No 280, </w:t>
            </w:r>
            <w:r w:rsidRPr="00471944">
              <w:rPr>
                <w:rFonts w:cs="Times New Roman"/>
                <w:sz w:val="16"/>
                <w:szCs w:val="16"/>
              </w:rPr>
              <w:t xml:space="preserve">2010 (as am by </w:t>
            </w:r>
            <w:r>
              <w:rPr>
                <w:rFonts w:cs="Times New Roman"/>
                <w:sz w:val="16"/>
                <w:szCs w:val="16"/>
              </w:rPr>
              <w:t xml:space="preserve">No 337, </w:t>
            </w:r>
            <w:r w:rsidRPr="00471944">
              <w:rPr>
                <w:rFonts w:cs="Times New Roman"/>
                <w:sz w:val="16"/>
                <w:szCs w:val="16"/>
              </w:rPr>
              <w:t>2010)</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794BF3">
            <w:pPr>
              <w:rPr>
                <w:rFonts w:cs="Times New Roman"/>
                <w:sz w:val="16"/>
                <w:szCs w:val="16"/>
              </w:rPr>
            </w:pPr>
            <w:r>
              <w:rPr>
                <w:rFonts w:cs="Times New Roman"/>
                <w:sz w:val="16"/>
                <w:szCs w:val="16"/>
              </w:rPr>
              <w:t>rep No 37, 2015</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rPr>
                <w:sz w:val="16"/>
                <w:szCs w:val="16"/>
              </w:rPr>
            </w:pPr>
            <w:r w:rsidRPr="00471944">
              <w:rPr>
                <w:b/>
                <w:sz w:val="16"/>
                <w:szCs w:val="16"/>
              </w:rPr>
              <w:t>Part</w:t>
            </w:r>
            <w:r>
              <w:rPr>
                <w:b/>
                <w:sz w:val="16"/>
                <w:szCs w:val="16"/>
              </w:rPr>
              <w:t> </w:t>
            </w:r>
            <w:r w:rsidRPr="00471944">
              <w:rPr>
                <w:b/>
                <w:sz w:val="16"/>
                <w:szCs w:val="16"/>
              </w:rPr>
              <w:t>5</w:t>
            </w:r>
          </w:p>
        </w:tc>
        <w:tc>
          <w:tcPr>
            <w:tcW w:w="5037" w:type="dxa"/>
            <w:shd w:val="clear" w:color="auto" w:fill="auto"/>
          </w:tcPr>
          <w:p w:rsidR="009C7157" w:rsidRPr="00471944" w:rsidRDefault="009C7157" w:rsidP="002257BE">
            <w:pPr>
              <w:pStyle w:val="Tabletext"/>
              <w:rPr>
                <w:sz w:val="16"/>
                <w:szCs w:val="16"/>
              </w:rPr>
            </w:pP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Part</w:t>
            </w:r>
            <w:r>
              <w:rPr>
                <w:sz w:val="16"/>
                <w:szCs w:val="16"/>
              </w:rPr>
              <w:t> </w:t>
            </w:r>
            <w:r w:rsidRPr="00471944">
              <w:rPr>
                <w:sz w:val="16"/>
                <w:szCs w:val="16"/>
              </w:rPr>
              <w:t>5</w:t>
            </w:r>
            <w:r>
              <w:rPr>
                <w:sz w:val="16"/>
                <w:szCs w:val="16"/>
              </w:rPr>
              <w:t xml:space="preserve"> heading</w:t>
            </w:r>
            <w:r w:rsidRPr="00471944">
              <w:rPr>
                <w:sz w:val="16"/>
                <w:szCs w:val="16"/>
              </w:rPr>
              <w:tab/>
            </w:r>
          </w:p>
        </w:tc>
        <w:tc>
          <w:tcPr>
            <w:tcW w:w="5037" w:type="dxa"/>
            <w:shd w:val="clear" w:color="auto" w:fill="auto"/>
          </w:tcPr>
          <w:p w:rsidR="009C7157" w:rsidRPr="00471944" w:rsidRDefault="009C7157" w:rsidP="00B30919">
            <w:pPr>
              <w:pStyle w:val="Tabletext"/>
              <w:rPr>
                <w:sz w:val="16"/>
                <w:szCs w:val="16"/>
              </w:rPr>
            </w:pPr>
            <w:r w:rsidRPr="00471944">
              <w:rPr>
                <w:sz w:val="16"/>
                <w:szCs w:val="16"/>
              </w:rPr>
              <w:t xml:space="preserve">ad </w:t>
            </w:r>
            <w:r>
              <w:rPr>
                <w:sz w:val="16"/>
                <w:szCs w:val="16"/>
              </w:rPr>
              <w:t xml:space="preserve">No 370, </w:t>
            </w:r>
            <w:r w:rsidRPr="00471944">
              <w:rPr>
                <w:sz w:val="16"/>
                <w:szCs w:val="16"/>
              </w:rPr>
              <w:t>2006</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Form N</w:t>
            </w:r>
            <w:r w:rsidRPr="00471944">
              <w:rPr>
                <w:sz w:val="16"/>
                <w:szCs w:val="16"/>
              </w:rPr>
              <w:tab/>
            </w:r>
          </w:p>
        </w:tc>
        <w:tc>
          <w:tcPr>
            <w:tcW w:w="5037" w:type="dxa"/>
            <w:shd w:val="clear" w:color="auto" w:fill="auto"/>
          </w:tcPr>
          <w:p w:rsidR="009C7157" w:rsidRPr="00471944" w:rsidRDefault="009C7157" w:rsidP="00B30919">
            <w:pPr>
              <w:pStyle w:val="Tabletext"/>
              <w:rPr>
                <w:sz w:val="16"/>
                <w:szCs w:val="16"/>
              </w:rPr>
            </w:pPr>
            <w:r w:rsidRPr="00471944">
              <w:rPr>
                <w:sz w:val="16"/>
                <w:szCs w:val="16"/>
              </w:rPr>
              <w:t xml:space="preserve">ad </w:t>
            </w:r>
            <w:r>
              <w:rPr>
                <w:sz w:val="16"/>
                <w:szCs w:val="16"/>
              </w:rPr>
              <w:t xml:space="preserve">No 370, </w:t>
            </w:r>
            <w:r w:rsidRPr="00471944">
              <w:rPr>
                <w:sz w:val="16"/>
                <w:szCs w:val="16"/>
              </w:rPr>
              <w:t>2006</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B30919">
            <w:pPr>
              <w:rPr>
                <w:sz w:val="16"/>
                <w:szCs w:val="16"/>
              </w:rPr>
            </w:pPr>
            <w:r w:rsidRPr="00471944">
              <w:rPr>
                <w:rFonts w:cs="Times New Roman"/>
                <w:sz w:val="16"/>
                <w:szCs w:val="16"/>
              </w:rPr>
              <w:t xml:space="preserve">am </w:t>
            </w:r>
            <w:r>
              <w:rPr>
                <w:rFonts w:cs="Times New Roman"/>
                <w:sz w:val="16"/>
                <w:szCs w:val="16"/>
              </w:rPr>
              <w:t xml:space="preserve">No 45, </w:t>
            </w:r>
            <w:r w:rsidRPr="00471944">
              <w:rPr>
                <w:rFonts w:cs="Times New Roman"/>
                <w:sz w:val="16"/>
                <w:szCs w:val="16"/>
              </w:rPr>
              <w:t xml:space="preserve">2007; </w:t>
            </w:r>
            <w:r>
              <w:rPr>
                <w:rFonts w:cs="Times New Roman"/>
                <w:sz w:val="16"/>
                <w:szCs w:val="16"/>
              </w:rPr>
              <w:t xml:space="preserve">No 280, </w:t>
            </w:r>
            <w:r w:rsidRPr="00471944">
              <w:rPr>
                <w:rFonts w:cs="Times New Roman"/>
                <w:sz w:val="16"/>
                <w:szCs w:val="16"/>
              </w:rPr>
              <w:t xml:space="preserve">2010 (as am by </w:t>
            </w:r>
            <w:r>
              <w:rPr>
                <w:rFonts w:cs="Times New Roman"/>
                <w:sz w:val="16"/>
                <w:szCs w:val="16"/>
              </w:rPr>
              <w:t xml:space="preserve">No 337, </w:t>
            </w:r>
            <w:r w:rsidRPr="00471944">
              <w:rPr>
                <w:rFonts w:cs="Times New Roman"/>
                <w:sz w:val="16"/>
                <w:szCs w:val="16"/>
              </w:rPr>
              <w:t>2010)</w:t>
            </w:r>
            <w:r>
              <w:rPr>
                <w:rFonts w:cs="Times New Roman"/>
                <w:sz w:val="16"/>
                <w:szCs w:val="16"/>
              </w:rPr>
              <w:t>; No 37, 2015</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Form O</w:t>
            </w:r>
            <w:r w:rsidRPr="00471944">
              <w:rPr>
                <w:sz w:val="16"/>
                <w:szCs w:val="16"/>
              </w:rPr>
              <w:tab/>
            </w:r>
          </w:p>
        </w:tc>
        <w:tc>
          <w:tcPr>
            <w:tcW w:w="5037" w:type="dxa"/>
            <w:shd w:val="clear" w:color="auto" w:fill="auto"/>
          </w:tcPr>
          <w:p w:rsidR="009C7157" w:rsidRPr="00471944" w:rsidRDefault="009C7157" w:rsidP="00B30919">
            <w:pPr>
              <w:pStyle w:val="Tabletext"/>
              <w:rPr>
                <w:sz w:val="16"/>
                <w:szCs w:val="16"/>
              </w:rPr>
            </w:pPr>
            <w:r w:rsidRPr="00471944">
              <w:rPr>
                <w:sz w:val="16"/>
                <w:szCs w:val="16"/>
              </w:rPr>
              <w:t xml:space="preserve">ad </w:t>
            </w:r>
            <w:r>
              <w:rPr>
                <w:sz w:val="16"/>
                <w:szCs w:val="16"/>
              </w:rPr>
              <w:t xml:space="preserve">No 370, </w:t>
            </w:r>
            <w:r w:rsidRPr="00471944">
              <w:rPr>
                <w:sz w:val="16"/>
                <w:szCs w:val="16"/>
              </w:rPr>
              <w:t>2006</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B30919">
            <w:pPr>
              <w:rPr>
                <w:sz w:val="16"/>
                <w:szCs w:val="16"/>
              </w:rPr>
            </w:pPr>
            <w:r w:rsidRPr="00471944">
              <w:rPr>
                <w:rFonts w:cs="Times New Roman"/>
                <w:sz w:val="16"/>
                <w:szCs w:val="16"/>
              </w:rPr>
              <w:t xml:space="preserve">am </w:t>
            </w:r>
            <w:r>
              <w:rPr>
                <w:rFonts w:cs="Times New Roman"/>
                <w:sz w:val="16"/>
                <w:szCs w:val="16"/>
              </w:rPr>
              <w:t xml:space="preserve">No 45, </w:t>
            </w:r>
            <w:r w:rsidRPr="00471944">
              <w:rPr>
                <w:rFonts w:cs="Times New Roman"/>
                <w:sz w:val="16"/>
                <w:szCs w:val="16"/>
              </w:rPr>
              <w:t xml:space="preserve">2007; </w:t>
            </w:r>
            <w:r>
              <w:rPr>
                <w:rFonts w:cs="Times New Roman"/>
                <w:sz w:val="16"/>
                <w:szCs w:val="16"/>
              </w:rPr>
              <w:t xml:space="preserve">No 211, </w:t>
            </w:r>
            <w:r w:rsidRPr="00471944">
              <w:rPr>
                <w:rFonts w:cs="Times New Roman"/>
                <w:sz w:val="16"/>
                <w:szCs w:val="16"/>
              </w:rPr>
              <w:t>2010</w:t>
            </w:r>
            <w:r>
              <w:rPr>
                <w:rFonts w:cs="Times New Roman"/>
                <w:sz w:val="16"/>
                <w:szCs w:val="16"/>
              </w:rPr>
              <w:t>;</w:t>
            </w:r>
            <w:r w:rsidRPr="00471944">
              <w:rPr>
                <w:rFonts w:cs="Times New Roman"/>
                <w:sz w:val="16"/>
                <w:szCs w:val="16"/>
              </w:rPr>
              <w:t xml:space="preserve"> No 280</w:t>
            </w:r>
            <w:r>
              <w:rPr>
                <w:rFonts w:cs="Times New Roman"/>
                <w:sz w:val="16"/>
                <w:szCs w:val="16"/>
              </w:rPr>
              <w:t>, 2010</w:t>
            </w:r>
            <w:r w:rsidRPr="00471944">
              <w:rPr>
                <w:rFonts w:cs="Times New Roman"/>
                <w:sz w:val="16"/>
                <w:szCs w:val="16"/>
              </w:rPr>
              <w:t xml:space="preserve"> (as am by </w:t>
            </w:r>
            <w:r>
              <w:rPr>
                <w:rFonts w:cs="Times New Roman"/>
                <w:sz w:val="16"/>
                <w:szCs w:val="16"/>
              </w:rPr>
              <w:t xml:space="preserve">No 337, </w:t>
            </w:r>
            <w:r w:rsidRPr="00471944">
              <w:rPr>
                <w:rFonts w:cs="Times New Roman"/>
                <w:sz w:val="16"/>
                <w:szCs w:val="16"/>
              </w:rPr>
              <w:t>2010)</w:t>
            </w:r>
            <w:r>
              <w:rPr>
                <w:rFonts w:cs="Times New Roman"/>
                <w:sz w:val="16"/>
                <w:szCs w:val="16"/>
              </w:rPr>
              <w:t>; No 37, 2015</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Form P</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370, </w:t>
            </w:r>
            <w:r w:rsidRPr="00471944">
              <w:rPr>
                <w:sz w:val="16"/>
                <w:szCs w:val="16"/>
              </w:rPr>
              <w:t>2006</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B30919">
            <w:pPr>
              <w:rPr>
                <w:sz w:val="16"/>
                <w:szCs w:val="16"/>
              </w:rPr>
            </w:pPr>
            <w:r w:rsidRPr="00471944">
              <w:rPr>
                <w:rFonts w:cs="Times New Roman"/>
                <w:sz w:val="16"/>
                <w:szCs w:val="16"/>
              </w:rPr>
              <w:t xml:space="preserve">am </w:t>
            </w:r>
            <w:r>
              <w:rPr>
                <w:rFonts w:cs="Times New Roman"/>
                <w:sz w:val="16"/>
                <w:szCs w:val="16"/>
              </w:rPr>
              <w:t xml:space="preserve">No 280, </w:t>
            </w:r>
            <w:r w:rsidRPr="00471944">
              <w:rPr>
                <w:rFonts w:cs="Times New Roman"/>
                <w:sz w:val="16"/>
                <w:szCs w:val="16"/>
              </w:rPr>
              <w:t xml:space="preserve">2010 (as am by </w:t>
            </w:r>
            <w:r>
              <w:rPr>
                <w:rFonts w:cs="Times New Roman"/>
                <w:sz w:val="16"/>
                <w:szCs w:val="16"/>
              </w:rPr>
              <w:t xml:space="preserve">No 337, </w:t>
            </w:r>
            <w:r w:rsidRPr="00471944">
              <w:rPr>
                <w:rFonts w:cs="Times New Roman"/>
                <w:sz w:val="16"/>
                <w:szCs w:val="16"/>
              </w:rPr>
              <w:t>2010)</w:t>
            </w:r>
            <w:r>
              <w:rPr>
                <w:rFonts w:cs="Times New Roman"/>
                <w:sz w:val="16"/>
                <w:szCs w:val="16"/>
              </w:rPr>
              <w:t>; No 37, 2015</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Form Q</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370, </w:t>
            </w:r>
            <w:r w:rsidRPr="00471944">
              <w:rPr>
                <w:sz w:val="16"/>
                <w:szCs w:val="16"/>
              </w:rPr>
              <w:t>2006</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B30919">
            <w:pPr>
              <w:rPr>
                <w:sz w:val="16"/>
                <w:szCs w:val="16"/>
              </w:rPr>
            </w:pPr>
            <w:r w:rsidRPr="00471944">
              <w:rPr>
                <w:rFonts w:cs="Times New Roman"/>
                <w:sz w:val="16"/>
                <w:szCs w:val="16"/>
              </w:rPr>
              <w:t xml:space="preserve">am </w:t>
            </w:r>
            <w:r>
              <w:rPr>
                <w:rFonts w:cs="Times New Roman"/>
                <w:sz w:val="16"/>
                <w:szCs w:val="16"/>
              </w:rPr>
              <w:t xml:space="preserve">No 280, </w:t>
            </w:r>
            <w:r w:rsidRPr="00471944">
              <w:rPr>
                <w:rFonts w:cs="Times New Roman"/>
                <w:sz w:val="16"/>
                <w:szCs w:val="16"/>
              </w:rPr>
              <w:t xml:space="preserve">2010 (as am by </w:t>
            </w:r>
            <w:r>
              <w:rPr>
                <w:rFonts w:cs="Times New Roman"/>
                <w:sz w:val="16"/>
                <w:szCs w:val="16"/>
              </w:rPr>
              <w:t xml:space="preserve">No 337, </w:t>
            </w:r>
            <w:r w:rsidRPr="00471944">
              <w:rPr>
                <w:rFonts w:cs="Times New Roman"/>
                <w:sz w:val="16"/>
                <w:szCs w:val="16"/>
              </w:rPr>
              <w:t>2010 )</w:t>
            </w:r>
            <w:r>
              <w:rPr>
                <w:rFonts w:cs="Times New Roman"/>
                <w:sz w:val="16"/>
                <w:szCs w:val="16"/>
              </w:rPr>
              <w:t>; No 37, 2015</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Form R</w:t>
            </w:r>
            <w:r w:rsidRPr="00471944">
              <w:rPr>
                <w:sz w:val="16"/>
                <w:szCs w:val="16"/>
              </w:rPr>
              <w:tab/>
            </w:r>
          </w:p>
        </w:tc>
        <w:tc>
          <w:tcPr>
            <w:tcW w:w="5037" w:type="dxa"/>
            <w:shd w:val="clear" w:color="auto" w:fill="auto"/>
          </w:tcPr>
          <w:p w:rsidR="009C7157" w:rsidRPr="00471944" w:rsidRDefault="009C7157" w:rsidP="00B30919">
            <w:pPr>
              <w:pStyle w:val="Tabletext"/>
              <w:rPr>
                <w:sz w:val="16"/>
                <w:szCs w:val="16"/>
              </w:rPr>
            </w:pPr>
            <w:r w:rsidRPr="00471944">
              <w:rPr>
                <w:sz w:val="16"/>
                <w:szCs w:val="16"/>
              </w:rPr>
              <w:t xml:space="preserve">ad </w:t>
            </w:r>
            <w:r>
              <w:rPr>
                <w:sz w:val="16"/>
                <w:szCs w:val="16"/>
              </w:rPr>
              <w:t xml:space="preserve">No 370, </w:t>
            </w:r>
            <w:r w:rsidRPr="00471944">
              <w:rPr>
                <w:sz w:val="16"/>
                <w:szCs w:val="16"/>
              </w:rPr>
              <w:t>2006</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B30919">
            <w:pPr>
              <w:rPr>
                <w:sz w:val="16"/>
                <w:szCs w:val="16"/>
              </w:rPr>
            </w:pPr>
            <w:r w:rsidRPr="00471944">
              <w:rPr>
                <w:rFonts w:cs="Times New Roman"/>
                <w:sz w:val="16"/>
                <w:szCs w:val="16"/>
              </w:rPr>
              <w:t xml:space="preserve">am </w:t>
            </w:r>
            <w:r>
              <w:rPr>
                <w:rFonts w:cs="Times New Roman"/>
                <w:sz w:val="16"/>
                <w:szCs w:val="16"/>
              </w:rPr>
              <w:t xml:space="preserve">No 45, </w:t>
            </w:r>
            <w:r w:rsidRPr="00471944">
              <w:rPr>
                <w:rFonts w:cs="Times New Roman"/>
                <w:sz w:val="16"/>
                <w:szCs w:val="16"/>
              </w:rPr>
              <w:t xml:space="preserve">2007; </w:t>
            </w:r>
            <w:r>
              <w:rPr>
                <w:rFonts w:cs="Times New Roman"/>
                <w:sz w:val="16"/>
                <w:szCs w:val="16"/>
              </w:rPr>
              <w:t xml:space="preserve">No 211, </w:t>
            </w:r>
            <w:r w:rsidRPr="00471944">
              <w:rPr>
                <w:rFonts w:cs="Times New Roman"/>
                <w:sz w:val="16"/>
                <w:szCs w:val="16"/>
              </w:rPr>
              <w:t>2010</w:t>
            </w:r>
            <w:r>
              <w:rPr>
                <w:rFonts w:cs="Times New Roman"/>
                <w:sz w:val="16"/>
                <w:szCs w:val="16"/>
              </w:rPr>
              <w:t>;</w:t>
            </w:r>
            <w:r w:rsidRPr="00471944">
              <w:rPr>
                <w:rFonts w:cs="Times New Roman"/>
                <w:sz w:val="16"/>
                <w:szCs w:val="16"/>
              </w:rPr>
              <w:t xml:space="preserve"> No 280</w:t>
            </w:r>
            <w:r>
              <w:rPr>
                <w:rFonts w:cs="Times New Roman"/>
                <w:sz w:val="16"/>
                <w:szCs w:val="16"/>
              </w:rPr>
              <w:t>, 2010</w:t>
            </w:r>
            <w:r w:rsidRPr="00471944">
              <w:rPr>
                <w:rFonts w:cs="Times New Roman"/>
                <w:sz w:val="16"/>
                <w:szCs w:val="16"/>
              </w:rPr>
              <w:t xml:space="preserve"> (as am by </w:t>
            </w:r>
            <w:r>
              <w:rPr>
                <w:rFonts w:cs="Times New Roman"/>
                <w:sz w:val="16"/>
                <w:szCs w:val="16"/>
              </w:rPr>
              <w:t xml:space="preserve">No 337, </w:t>
            </w:r>
            <w:r w:rsidRPr="00471944">
              <w:rPr>
                <w:rFonts w:cs="Times New Roman"/>
                <w:sz w:val="16"/>
                <w:szCs w:val="16"/>
              </w:rPr>
              <w:t>2010)</w:t>
            </w:r>
            <w:r>
              <w:rPr>
                <w:rFonts w:cs="Times New Roman"/>
                <w:sz w:val="16"/>
                <w:szCs w:val="16"/>
              </w:rPr>
              <w:t>; No 37, 2015</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Form S</w:t>
            </w:r>
            <w:r w:rsidRPr="00471944">
              <w:rPr>
                <w:sz w:val="16"/>
                <w:szCs w:val="16"/>
              </w:rPr>
              <w:tab/>
            </w:r>
          </w:p>
        </w:tc>
        <w:tc>
          <w:tcPr>
            <w:tcW w:w="5037" w:type="dxa"/>
            <w:shd w:val="clear" w:color="auto" w:fill="auto"/>
          </w:tcPr>
          <w:p w:rsidR="009C7157" w:rsidRPr="00C731E0" w:rsidRDefault="009C7157" w:rsidP="002257BE">
            <w:pPr>
              <w:pStyle w:val="Tabletext"/>
              <w:rPr>
                <w:rFonts w:eastAsiaTheme="minorHAnsi"/>
                <w:sz w:val="16"/>
                <w:szCs w:val="16"/>
                <w:lang w:eastAsia="en-US"/>
              </w:rPr>
            </w:pPr>
            <w:r w:rsidRPr="00C731E0">
              <w:rPr>
                <w:rFonts w:eastAsiaTheme="minorHAnsi"/>
                <w:sz w:val="16"/>
                <w:szCs w:val="16"/>
                <w:lang w:eastAsia="en-US"/>
              </w:rPr>
              <w:t>ad No 370, 2006</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C731E0" w:rsidRDefault="009C7157" w:rsidP="00B30919">
            <w:pPr>
              <w:rPr>
                <w:rFonts w:cs="Times New Roman"/>
                <w:sz w:val="16"/>
                <w:szCs w:val="16"/>
              </w:rPr>
            </w:pPr>
            <w:r w:rsidRPr="00471944">
              <w:rPr>
                <w:rFonts w:cs="Times New Roman"/>
                <w:sz w:val="16"/>
                <w:szCs w:val="16"/>
              </w:rPr>
              <w:t xml:space="preserve">am </w:t>
            </w:r>
            <w:r>
              <w:rPr>
                <w:rFonts w:cs="Times New Roman"/>
                <w:sz w:val="16"/>
                <w:szCs w:val="16"/>
              </w:rPr>
              <w:t xml:space="preserve">No 45, </w:t>
            </w:r>
            <w:r w:rsidRPr="00471944">
              <w:rPr>
                <w:rFonts w:cs="Times New Roman"/>
                <w:sz w:val="16"/>
                <w:szCs w:val="16"/>
              </w:rPr>
              <w:t xml:space="preserve">2007; </w:t>
            </w:r>
            <w:r w:rsidRPr="00C731E0">
              <w:rPr>
                <w:rFonts w:cs="Times New Roman"/>
                <w:sz w:val="16"/>
                <w:szCs w:val="16"/>
              </w:rPr>
              <w:t>No 211</w:t>
            </w:r>
            <w:r>
              <w:rPr>
                <w:rFonts w:cs="Times New Roman"/>
                <w:sz w:val="16"/>
                <w:szCs w:val="16"/>
              </w:rPr>
              <w:t xml:space="preserve">, </w:t>
            </w:r>
            <w:r w:rsidRPr="00471944">
              <w:rPr>
                <w:rFonts w:cs="Times New Roman"/>
                <w:sz w:val="16"/>
                <w:szCs w:val="16"/>
              </w:rPr>
              <w:t>2010</w:t>
            </w:r>
            <w:r>
              <w:rPr>
                <w:rFonts w:cs="Times New Roman"/>
                <w:sz w:val="16"/>
                <w:szCs w:val="16"/>
              </w:rPr>
              <w:t>;</w:t>
            </w:r>
            <w:r w:rsidRPr="00471944">
              <w:rPr>
                <w:rFonts w:cs="Times New Roman"/>
                <w:sz w:val="16"/>
                <w:szCs w:val="16"/>
              </w:rPr>
              <w:t xml:space="preserve"> No 280</w:t>
            </w:r>
            <w:r>
              <w:rPr>
                <w:rFonts w:cs="Times New Roman"/>
                <w:sz w:val="16"/>
                <w:szCs w:val="16"/>
              </w:rPr>
              <w:t>, 2010</w:t>
            </w:r>
            <w:r w:rsidRPr="00471944">
              <w:rPr>
                <w:rFonts w:cs="Times New Roman"/>
                <w:sz w:val="16"/>
                <w:szCs w:val="16"/>
              </w:rPr>
              <w:t xml:space="preserve"> (as am by </w:t>
            </w:r>
            <w:r>
              <w:rPr>
                <w:rFonts w:cs="Times New Roman"/>
                <w:sz w:val="16"/>
                <w:szCs w:val="16"/>
              </w:rPr>
              <w:t xml:space="preserve">No 337, </w:t>
            </w:r>
            <w:r w:rsidRPr="00471944">
              <w:rPr>
                <w:rFonts w:cs="Times New Roman"/>
                <w:sz w:val="16"/>
                <w:szCs w:val="16"/>
              </w:rPr>
              <w:t>2010)</w:t>
            </w:r>
            <w:r>
              <w:rPr>
                <w:rFonts w:cs="Times New Roman"/>
                <w:sz w:val="16"/>
                <w:szCs w:val="16"/>
              </w:rPr>
              <w:t>; No 37, 2015</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Form T</w:t>
            </w:r>
            <w:r w:rsidRPr="00471944">
              <w:rPr>
                <w:sz w:val="16"/>
                <w:szCs w:val="16"/>
              </w:rPr>
              <w:tab/>
            </w:r>
          </w:p>
        </w:tc>
        <w:tc>
          <w:tcPr>
            <w:tcW w:w="5037" w:type="dxa"/>
            <w:shd w:val="clear" w:color="auto" w:fill="auto"/>
          </w:tcPr>
          <w:p w:rsidR="009C7157" w:rsidRPr="00471944" w:rsidRDefault="009C7157" w:rsidP="002257BE">
            <w:pPr>
              <w:pStyle w:val="Tabletext"/>
              <w:rPr>
                <w:sz w:val="16"/>
                <w:szCs w:val="16"/>
              </w:rPr>
            </w:pPr>
            <w:r w:rsidRPr="00471944">
              <w:rPr>
                <w:sz w:val="16"/>
                <w:szCs w:val="16"/>
              </w:rPr>
              <w:t xml:space="preserve">ad </w:t>
            </w:r>
            <w:r>
              <w:rPr>
                <w:sz w:val="16"/>
                <w:szCs w:val="16"/>
              </w:rPr>
              <w:t xml:space="preserve">No 370, </w:t>
            </w:r>
            <w:r w:rsidRPr="00471944">
              <w:rPr>
                <w:sz w:val="16"/>
                <w:szCs w:val="16"/>
              </w:rPr>
              <w:t>2006</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B30919">
            <w:pPr>
              <w:rPr>
                <w:sz w:val="16"/>
                <w:szCs w:val="16"/>
              </w:rPr>
            </w:pPr>
            <w:r w:rsidRPr="00471944">
              <w:rPr>
                <w:rFonts w:cs="Times New Roman"/>
                <w:sz w:val="16"/>
                <w:szCs w:val="16"/>
              </w:rPr>
              <w:t xml:space="preserve">am </w:t>
            </w:r>
            <w:r>
              <w:rPr>
                <w:rFonts w:cs="Times New Roman"/>
                <w:sz w:val="16"/>
                <w:szCs w:val="16"/>
              </w:rPr>
              <w:t xml:space="preserve">No 280, </w:t>
            </w:r>
            <w:r w:rsidRPr="00471944">
              <w:rPr>
                <w:rFonts w:cs="Times New Roman"/>
                <w:sz w:val="16"/>
                <w:szCs w:val="16"/>
              </w:rPr>
              <w:t xml:space="preserve">2010 (as am by </w:t>
            </w:r>
            <w:r>
              <w:rPr>
                <w:rFonts w:cs="Times New Roman"/>
                <w:sz w:val="16"/>
                <w:szCs w:val="16"/>
              </w:rPr>
              <w:t xml:space="preserve">No 337, </w:t>
            </w:r>
            <w:r w:rsidRPr="00471944">
              <w:rPr>
                <w:rFonts w:cs="Times New Roman"/>
                <w:sz w:val="16"/>
                <w:szCs w:val="16"/>
              </w:rPr>
              <w:t>2010)</w:t>
            </w:r>
            <w:r>
              <w:rPr>
                <w:rFonts w:cs="Times New Roman"/>
                <w:sz w:val="16"/>
                <w:szCs w:val="16"/>
              </w:rPr>
              <w:t>; No 37, 2015</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Form U</w:t>
            </w:r>
            <w:r w:rsidRPr="00471944">
              <w:rPr>
                <w:sz w:val="16"/>
                <w:szCs w:val="16"/>
              </w:rPr>
              <w:tab/>
            </w:r>
          </w:p>
        </w:tc>
        <w:tc>
          <w:tcPr>
            <w:tcW w:w="5037" w:type="dxa"/>
            <w:shd w:val="clear" w:color="auto" w:fill="auto"/>
          </w:tcPr>
          <w:p w:rsidR="009C7157" w:rsidRPr="00471944" w:rsidRDefault="009C7157" w:rsidP="00B30919">
            <w:pPr>
              <w:pStyle w:val="Tabletext"/>
              <w:rPr>
                <w:sz w:val="16"/>
                <w:szCs w:val="16"/>
              </w:rPr>
            </w:pPr>
            <w:r w:rsidRPr="00471944">
              <w:rPr>
                <w:sz w:val="16"/>
                <w:szCs w:val="16"/>
              </w:rPr>
              <w:t xml:space="preserve">ad </w:t>
            </w:r>
            <w:r>
              <w:rPr>
                <w:sz w:val="16"/>
                <w:szCs w:val="16"/>
              </w:rPr>
              <w:t xml:space="preserve">No 370, </w:t>
            </w:r>
            <w:r w:rsidRPr="00471944">
              <w:rPr>
                <w:sz w:val="16"/>
                <w:szCs w:val="16"/>
              </w:rPr>
              <w:t>2006</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B30919">
            <w:pPr>
              <w:rPr>
                <w:sz w:val="16"/>
                <w:szCs w:val="16"/>
              </w:rPr>
            </w:pPr>
            <w:r w:rsidRPr="00471944">
              <w:rPr>
                <w:rFonts w:cs="Times New Roman"/>
                <w:sz w:val="16"/>
                <w:szCs w:val="16"/>
              </w:rPr>
              <w:t xml:space="preserve">am </w:t>
            </w:r>
            <w:r>
              <w:rPr>
                <w:rFonts w:cs="Times New Roman"/>
                <w:sz w:val="16"/>
                <w:szCs w:val="16"/>
              </w:rPr>
              <w:t xml:space="preserve">No 280, </w:t>
            </w:r>
            <w:r w:rsidRPr="00471944">
              <w:rPr>
                <w:rFonts w:cs="Times New Roman"/>
                <w:sz w:val="16"/>
                <w:szCs w:val="16"/>
              </w:rPr>
              <w:t xml:space="preserve">2010 (as am by </w:t>
            </w:r>
            <w:r>
              <w:rPr>
                <w:rFonts w:cs="Times New Roman"/>
                <w:sz w:val="16"/>
                <w:szCs w:val="16"/>
              </w:rPr>
              <w:t xml:space="preserve">No 337, </w:t>
            </w:r>
            <w:r w:rsidRPr="00471944">
              <w:rPr>
                <w:rFonts w:cs="Times New Roman"/>
                <w:sz w:val="16"/>
                <w:szCs w:val="16"/>
              </w:rPr>
              <w:t>2010)</w:t>
            </w:r>
            <w:r>
              <w:rPr>
                <w:rFonts w:cs="Times New Roman"/>
                <w:sz w:val="16"/>
                <w:szCs w:val="16"/>
              </w:rPr>
              <w:t>; No 37, 2015</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Form V</w:t>
            </w:r>
            <w:r w:rsidRPr="00471944">
              <w:rPr>
                <w:sz w:val="16"/>
                <w:szCs w:val="16"/>
              </w:rPr>
              <w:tab/>
            </w:r>
          </w:p>
        </w:tc>
        <w:tc>
          <w:tcPr>
            <w:tcW w:w="5037" w:type="dxa"/>
            <w:shd w:val="clear" w:color="auto" w:fill="auto"/>
          </w:tcPr>
          <w:p w:rsidR="009C7157" w:rsidRPr="00471944" w:rsidRDefault="009C7157" w:rsidP="00B30919">
            <w:pPr>
              <w:pStyle w:val="Tabletext"/>
              <w:rPr>
                <w:sz w:val="16"/>
                <w:szCs w:val="16"/>
              </w:rPr>
            </w:pPr>
            <w:r w:rsidRPr="00471944">
              <w:rPr>
                <w:sz w:val="16"/>
                <w:szCs w:val="16"/>
              </w:rPr>
              <w:t xml:space="preserve">ad </w:t>
            </w:r>
            <w:r>
              <w:rPr>
                <w:sz w:val="16"/>
                <w:szCs w:val="16"/>
              </w:rPr>
              <w:t xml:space="preserve">No 370, </w:t>
            </w:r>
            <w:r w:rsidRPr="00471944">
              <w:rPr>
                <w:sz w:val="16"/>
                <w:szCs w:val="16"/>
              </w:rPr>
              <w:t>2006</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B30919">
            <w:pPr>
              <w:rPr>
                <w:sz w:val="16"/>
                <w:szCs w:val="16"/>
              </w:rPr>
            </w:pPr>
            <w:r w:rsidRPr="00471944">
              <w:rPr>
                <w:rFonts w:cs="Times New Roman"/>
                <w:sz w:val="16"/>
                <w:szCs w:val="16"/>
              </w:rPr>
              <w:t xml:space="preserve">am </w:t>
            </w:r>
            <w:r>
              <w:rPr>
                <w:rFonts w:cs="Times New Roman"/>
                <w:sz w:val="16"/>
                <w:szCs w:val="16"/>
              </w:rPr>
              <w:t xml:space="preserve">No 45, </w:t>
            </w:r>
            <w:r w:rsidRPr="00471944">
              <w:rPr>
                <w:rFonts w:cs="Times New Roman"/>
                <w:sz w:val="16"/>
                <w:szCs w:val="16"/>
              </w:rPr>
              <w:t xml:space="preserve">2007; </w:t>
            </w:r>
            <w:r>
              <w:rPr>
                <w:rFonts w:cs="Times New Roman"/>
                <w:sz w:val="16"/>
                <w:szCs w:val="16"/>
              </w:rPr>
              <w:t xml:space="preserve">No 211, </w:t>
            </w:r>
            <w:r w:rsidRPr="00471944">
              <w:rPr>
                <w:rFonts w:cs="Times New Roman"/>
                <w:sz w:val="16"/>
                <w:szCs w:val="16"/>
              </w:rPr>
              <w:t>2010</w:t>
            </w:r>
            <w:r>
              <w:rPr>
                <w:rFonts w:cs="Times New Roman"/>
                <w:sz w:val="16"/>
                <w:szCs w:val="16"/>
              </w:rPr>
              <w:t>;</w:t>
            </w:r>
            <w:r w:rsidRPr="00471944">
              <w:rPr>
                <w:rFonts w:cs="Times New Roman"/>
                <w:sz w:val="16"/>
                <w:szCs w:val="16"/>
              </w:rPr>
              <w:t xml:space="preserve"> No 280</w:t>
            </w:r>
            <w:r>
              <w:rPr>
                <w:rFonts w:cs="Times New Roman"/>
                <w:sz w:val="16"/>
                <w:szCs w:val="16"/>
              </w:rPr>
              <w:t>, 2010</w:t>
            </w:r>
            <w:r w:rsidRPr="00471944">
              <w:rPr>
                <w:rFonts w:cs="Times New Roman"/>
                <w:sz w:val="16"/>
                <w:szCs w:val="16"/>
              </w:rPr>
              <w:t xml:space="preserve"> (as am by </w:t>
            </w:r>
            <w:r>
              <w:rPr>
                <w:rFonts w:cs="Times New Roman"/>
                <w:sz w:val="16"/>
                <w:szCs w:val="16"/>
              </w:rPr>
              <w:t xml:space="preserve">No 337, </w:t>
            </w:r>
            <w:r w:rsidRPr="00471944">
              <w:rPr>
                <w:rFonts w:cs="Times New Roman"/>
                <w:sz w:val="16"/>
                <w:szCs w:val="16"/>
              </w:rPr>
              <w:t>2010)</w:t>
            </w:r>
            <w:r>
              <w:rPr>
                <w:rFonts w:cs="Times New Roman"/>
                <w:sz w:val="16"/>
                <w:szCs w:val="16"/>
              </w:rPr>
              <w:t>; No 37, 2015</w:t>
            </w:r>
          </w:p>
        </w:tc>
      </w:tr>
      <w:tr w:rsidR="009C7157" w:rsidRPr="00471944" w:rsidTr="009C7157">
        <w:trPr>
          <w:gridAfter w:val="1"/>
          <w:wAfter w:w="19" w:type="dxa"/>
        </w:trPr>
        <w:tc>
          <w:tcPr>
            <w:tcW w:w="2031" w:type="dxa"/>
            <w:shd w:val="clear" w:color="auto" w:fill="auto"/>
          </w:tcPr>
          <w:p w:rsidR="009C7157" w:rsidRPr="00471944" w:rsidRDefault="009C7157" w:rsidP="00BC7B9A">
            <w:pPr>
              <w:pStyle w:val="Tabletext"/>
              <w:keepNext/>
              <w:keepLines/>
              <w:tabs>
                <w:tab w:val="center" w:leader="dot" w:pos="2268"/>
              </w:tabs>
              <w:rPr>
                <w:sz w:val="16"/>
                <w:szCs w:val="16"/>
              </w:rPr>
            </w:pPr>
            <w:r w:rsidRPr="00471944">
              <w:rPr>
                <w:sz w:val="16"/>
                <w:szCs w:val="16"/>
              </w:rPr>
              <w:t>Form W</w:t>
            </w:r>
            <w:r w:rsidRPr="00471944">
              <w:rPr>
                <w:sz w:val="16"/>
                <w:szCs w:val="16"/>
              </w:rPr>
              <w:tab/>
            </w:r>
          </w:p>
        </w:tc>
        <w:tc>
          <w:tcPr>
            <w:tcW w:w="5037" w:type="dxa"/>
            <w:shd w:val="clear" w:color="auto" w:fill="auto"/>
          </w:tcPr>
          <w:p w:rsidR="009C7157" w:rsidRPr="00471944" w:rsidRDefault="009C7157" w:rsidP="00B30919">
            <w:pPr>
              <w:pStyle w:val="Tabletext"/>
              <w:keepNext/>
              <w:keepLines/>
              <w:rPr>
                <w:sz w:val="16"/>
                <w:szCs w:val="16"/>
              </w:rPr>
            </w:pPr>
            <w:r w:rsidRPr="00471944">
              <w:rPr>
                <w:sz w:val="16"/>
                <w:szCs w:val="16"/>
              </w:rPr>
              <w:t xml:space="preserve">ad </w:t>
            </w:r>
            <w:r>
              <w:rPr>
                <w:sz w:val="16"/>
                <w:szCs w:val="16"/>
              </w:rPr>
              <w:t xml:space="preserve">No 370, </w:t>
            </w:r>
            <w:r w:rsidRPr="00471944">
              <w:rPr>
                <w:sz w:val="16"/>
                <w:szCs w:val="16"/>
              </w:rPr>
              <w:t>2006</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B30919">
            <w:pPr>
              <w:rPr>
                <w:sz w:val="16"/>
                <w:szCs w:val="16"/>
              </w:rPr>
            </w:pPr>
            <w:r w:rsidRPr="00471944">
              <w:rPr>
                <w:rFonts w:cs="Times New Roman"/>
                <w:sz w:val="16"/>
                <w:szCs w:val="16"/>
              </w:rPr>
              <w:t xml:space="preserve">am </w:t>
            </w:r>
            <w:r>
              <w:rPr>
                <w:rFonts w:cs="Times New Roman"/>
                <w:sz w:val="16"/>
                <w:szCs w:val="16"/>
              </w:rPr>
              <w:t xml:space="preserve">No 45, </w:t>
            </w:r>
            <w:r w:rsidRPr="00471944">
              <w:rPr>
                <w:rFonts w:cs="Times New Roman"/>
                <w:sz w:val="16"/>
                <w:szCs w:val="16"/>
              </w:rPr>
              <w:t xml:space="preserve">2007; </w:t>
            </w:r>
            <w:r>
              <w:rPr>
                <w:rFonts w:cs="Times New Roman"/>
                <w:sz w:val="16"/>
                <w:szCs w:val="16"/>
              </w:rPr>
              <w:t xml:space="preserve">No 280, </w:t>
            </w:r>
            <w:r w:rsidRPr="00471944">
              <w:rPr>
                <w:rFonts w:cs="Times New Roman"/>
                <w:sz w:val="16"/>
                <w:szCs w:val="16"/>
              </w:rPr>
              <w:t xml:space="preserve">2010 (as am by </w:t>
            </w:r>
            <w:r>
              <w:rPr>
                <w:rFonts w:cs="Times New Roman"/>
                <w:sz w:val="16"/>
                <w:szCs w:val="16"/>
              </w:rPr>
              <w:t xml:space="preserve">No 337, </w:t>
            </w:r>
            <w:r w:rsidRPr="00471944">
              <w:rPr>
                <w:rFonts w:cs="Times New Roman"/>
                <w:sz w:val="16"/>
                <w:szCs w:val="16"/>
              </w:rPr>
              <w:t>2010)</w:t>
            </w:r>
            <w:r>
              <w:rPr>
                <w:rFonts w:cs="Times New Roman"/>
                <w:sz w:val="16"/>
                <w:szCs w:val="16"/>
              </w:rPr>
              <w:t>; No 37, 2015</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rPr>
                <w:sz w:val="16"/>
                <w:szCs w:val="16"/>
              </w:rPr>
            </w:pPr>
            <w:r w:rsidRPr="00471944">
              <w:rPr>
                <w:b/>
                <w:sz w:val="16"/>
                <w:szCs w:val="16"/>
              </w:rPr>
              <w:t>Schedule</w:t>
            </w:r>
            <w:r>
              <w:rPr>
                <w:b/>
                <w:sz w:val="16"/>
                <w:szCs w:val="16"/>
              </w:rPr>
              <w:t> </w:t>
            </w:r>
            <w:r w:rsidRPr="00471944">
              <w:rPr>
                <w:b/>
                <w:sz w:val="16"/>
                <w:szCs w:val="16"/>
              </w:rPr>
              <w:t>1A</w:t>
            </w:r>
          </w:p>
        </w:tc>
        <w:tc>
          <w:tcPr>
            <w:tcW w:w="5037" w:type="dxa"/>
            <w:shd w:val="clear" w:color="auto" w:fill="auto"/>
          </w:tcPr>
          <w:p w:rsidR="009C7157" w:rsidRPr="00471944" w:rsidRDefault="009C7157" w:rsidP="002257BE">
            <w:pPr>
              <w:pStyle w:val="Tabletext"/>
              <w:rPr>
                <w:sz w:val="16"/>
                <w:szCs w:val="16"/>
              </w:rPr>
            </w:pP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Schedule</w:t>
            </w:r>
            <w:r>
              <w:rPr>
                <w:sz w:val="16"/>
                <w:szCs w:val="16"/>
              </w:rPr>
              <w:t> </w:t>
            </w:r>
            <w:r w:rsidRPr="00471944">
              <w:rPr>
                <w:sz w:val="16"/>
                <w:szCs w:val="16"/>
              </w:rPr>
              <w:t>1A</w:t>
            </w:r>
            <w:r>
              <w:rPr>
                <w:sz w:val="16"/>
                <w:szCs w:val="16"/>
              </w:rPr>
              <w:t xml:space="preserve"> heading</w:t>
            </w:r>
            <w:r w:rsidRPr="00471944">
              <w:rPr>
                <w:sz w:val="16"/>
                <w:szCs w:val="16"/>
              </w:rPr>
              <w:tab/>
            </w:r>
          </w:p>
        </w:tc>
        <w:tc>
          <w:tcPr>
            <w:tcW w:w="5037" w:type="dxa"/>
            <w:shd w:val="clear" w:color="auto" w:fill="auto"/>
          </w:tcPr>
          <w:p w:rsidR="009C7157" w:rsidRPr="00471944" w:rsidRDefault="009C7157" w:rsidP="002A1813">
            <w:pPr>
              <w:pStyle w:val="Tabletext"/>
              <w:rPr>
                <w:sz w:val="16"/>
                <w:szCs w:val="16"/>
              </w:rPr>
            </w:pPr>
            <w:r w:rsidRPr="00471944">
              <w:rPr>
                <w:sz w:val="16"/>
                <w:szCs w:val="16"/>
              </w:rPr>
              <w:t>rs No</w:t>
            </w:r>
            <w:r>
              <w:rPr>
                <w:sz w:val="16"/>
                <w:szCs w:val="16"/>
              </w:rPr>
              <w:t> </w:t>
            </w:r>
            <w:r w:rsidRPr="00471944">
              <w:rPr>
                <w:sz w:val="16"/>
                <w:szCs w:val="16"/>
              </w:rPr>
              <w:t>365</w:t>
            </w:r>
            <w:r>
              <w:rPr>
                <w:sz w:val="16"/>
                <w:szCs w:val="16"/>
              </w:rPr>
              <w:t>, 1998</w:t>
            </w:r>
            <w:r w:rsidRPr="00471944">
              <w:rPr>
                <w:sz w:val="16"/>
                <w:szCs w:val="16"/>
              </w:rPr>
              <w:t>; No</w:t>
            </w:r>
            <w:r>
              <w:rPr>
                <w:sz w:val="16"/>
                <w:szCs w:val="16"/>
              </w:rPr>
              <w:t> </w:t>
            </w:r>
            <w:r w:rsidRPr="00471944">
              <w:rPr>
                <w:sz w:val="16"/>
                <w:szCs w:val="16"/>
              </w:rPr>
              <w:t>226</w:t>
            </w:r>
            <w:r>
              <w:rPr>
                <w:sz w:val="16"/>
                <w:szCs w:val="16"/>
              </w:rPr>
              <w:t>, 2001</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Schedule</w:t>
            </w:r>
            <w:r>
              <w:rPr>
                <w:sz w:val="16"/>
                <w:szCs w:val="16"/>
              </w:rPr>
              <w:t> </w:t>
            </w:r>
            <w:r w:rsidRPr="00471944">
              <w:rPr>
                <w:sz w:val="16"/>
                <w:szCs w:val="16"/>
              </w:rPr>
              <w:t>1A</w:t>
            </w:r>
            <w:r w:rsidRPr="00471944">
              <w:rPr>
                <w:sz w:val="16"/>
                <w:szCs w:val="16"/>
              </w:rPr>
              <w:tab/>
            </w:r>
          </w:p>
        </w:tc>
        <w:tc>
          <w:tcPr>
            <w:tcW w:w="5037" w:type="dxa"/>
            <w:shd w:val="clear" w:color="auto" w:fill="auto"/>
          </w:tcPr>
          <w:p w:rsidR="009C7157" w:rsidRPr="00471944" w:rsidRDefault="009C7157" w:rsidP="00B30919">
            <w:pPr>
              <w:pStyle w:val="Tabletext"/>
              <w:rPr>
                <w:sz w:val="16"/>
                <w:szCs w:val="16"/>
              </w:rPr>
            </w:pPr>
            <w:r w:rsidRPr="00471944">
              <w:rPr>
                <w:sz w:val="16"/>
                <w:szCs w:val="16"/>
              </w:rPr>
              <w:t xml:space="preserve">ad </w:t>
            </w:r>
            <w:r>
              <w:rPr>
                <w:sz w:val="16"/>
                <w:szCs w:val="16"/>
              </w:rPr>
              <w:t xml:space="preserve">No 21, </w:t>
            </w:r>
            <w:r w:rsidRPr="00471944">
              <w:rPr>
                <w:sz w:val="16"/>
                <w:szCs w:val="16"/>
              </w:rPr>
              <w:t>1993</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B30919">
            <w:pPr>
              <w:rPr>
                <w:sz w:val="16"/>
                <w:szCs w:val="16"/>
              </w:rPr>
            </w:pPr>
            <w:r w:rsidRPr="00471944">
              <w:rPr>
                <w:rFonts w:cs="Times New Roman"/>
                <w:sz w:val="16"/>
                <w:szCs w:val="16"/>
              </w:rPr>
              <w:t xml:space="preserve">am </w:t>
            </w:r>
            <w:r>
              <w:rPr>
                <w:rFonts w:cs="Times New Roman"/>
                <w:sz w:val="16"/>
                <w:szCs w:val="16"/>
              </w:rPr>
              <w:t xml:space="preserve">No 248, </w:t>
            </w:r>
            <w:r w:rsidRPr="00471944">
              <w:rPr>
                <w:rFonts w:cs="Times New Roman"/>
                <w:sz w:val="16"/>
                <w:szCs w:val="16"/>
              </w:rPr>
              <w:t xml:space="preserve">1995; </w:t>
            </w:r>
            <w:r>
              <w:rPr>
                <w:rFonts w:cs="Times New Roman"/>
                <w:sz w:val="16"/>
                <w:szCs w:val="16"/>
              </w:rPr>
              <w:t xml:space="preserve">No 365, </w:t>
            </w:r>
            <w:r w:rsidRPr="00471944">
              <w:rPr>
                <w:rFonts w:cs="Times New Roman"/>
                <w:sz w:val="16"/>
                <w:szCs w:val="16"/>
              </w:rPr>
              <w:t>1998</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B30919">
            <w:pPr>
              <w:rPr>
                <w:sz w:val="16"/>
                <w:szCs w:val="16"/>
              </w:rPr>
            </w:pPr>
            <w:r w:rsidRPr="00471944">
              <w:rPr>
                <w:rFonts w:cs="Times New Roman"/>
                <w:sz w:val="16"/>
                <w:szCs w:val="16"/>
              </w:rPr>
              <w:t xml:space="preserve">rs </w:t>
            </w:r>
            <w:r>
              <w:rPr>
                <w:rFonts w:cs="Times New Roman"/>
                <w:sz w:val="16"/>
                <w:szCs w:val="16"/>
              </w:rPr>
              <w:t xml:space="preserve">No 226, </w:t>
            </w:r>
            <w:r w:rsidRPr="00471944">
              <w:rPr>
                <w:rFonts w:cs="Times New Roman"/>
                <w:sz w:val="16"/>
                <w:szCs w:val="16"/>
              </w:rPr>
              <w:t>2001</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rPr>
                <w:sz w:val="16"/>
                <w:szCs w:val="16"/>
              </w:rPr>
            </w:pPr>
            <w:r w:rsidRPr="00471944">
              <w:rPr>
                <w:b/>
                <w:sz w:val="16"/>
                <w:szCs w:val="16"/>
              </w:rPr>
              <w:t>Schedule</w:t>
            </w:r>
            <w:r>
              <w:rPr>
                <w:b/>
                <w:sz w:val="16"/>
                <w:szCs w:val="16"/>
              </w:rPr>
              <w:t> </w:t>
            </w:r>
            <w:r w:rsidRPr="00471944">
              <w:rPr>
                <w:b/>
                <w:sz w:val="16"/>
                <w:szCs w:val="16"/>
              </w:rPr>
              <w:t>1B</w:t>
            </w:r>
          </w:p>
        </w:tc>
        <w:tc>
          <w:tcPr>
            <w:tcW w:w="5037" w:type="dxa"/>
            <w:shd w:val="clear" w:color="auto" w:fill="auto"/>
          </w:tcPr>
          <w:p w:rsidR="009C7157" w:rsidRPr="00471944" w:rsidRDefault="009C7157" w:rsidP="002257BE">
            <w:pPr>
              <w:pStyle w:val="Tabletext"/>
              <w:rPr>
                <w:sz w:val="16"/>
                <w:szCs w:val="16"/>
              </w:rPr>
            </w:pP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Schedule</w:t>
            </w:r>
            <w:r>
              <w:rPr>
                <w:sz w:val="16"/>
                <w:szCs w:val="16"/>
              </w:rPr>
              <w:t> </w:t>
            </w:r>
            <w:r w:rsidRPr="00471944">
              <w:rPr>
                <w:sz w:val="16"/>
                <w:szCs w:val="16"/>
              </w:rPr>
              <w:t>1B</w:t>
            </w:r>
            <w:r>
              <w:rPr>
                <w:sz w:val="16"/>
                <w:szCs w:val="16"/>
              </w:rPr>
              <w:t xml:space="preserve"> heading</w:t>
            </w:r>
            <w:r w:rsidRPr="00471944">
              <w:rPr>
                <w:sz w:val="16"/>
                <w:szCs w:val="16"/>
              </w:rPr>
              <w:tab/>
            </w:r>
          </w:p>
        </w:tc>
        <w:tc>
          <w:tcPr>
            <w:tcW w:w="5037" w:type="dxa"/>
            <w:shd w:val="clear" w:color="auto" w:fill="auto"/>
          </w:tcPr>
          <w:p w:rsidR="009C7157" w:rsidRPr="00471944" w:rsidRDefault="009C7157" w:rsidP="002221C8">
            <w:pPr>
              <w:pStyle w:val="Tabletext"/>
              <w:rPr>
                <w:sz w:val="16"/>
                <w:szCs w:val="16"/>
              </w:rPr>
            </w:pPr>
            <w:r w:rsidRPr="00471944">
              <w:rPr>
                <w:sz w:val="16"/>
                <w:szCs w:val="16"/>
              </w:rPr>
              <w:t>rs</w:t>
            </w:r>
            <w:r>
              <w:rPr>
                <w:sz w:val="16"/>
                <w:szCs w:val="16"/>
              </w:rPr>
              <w:t xml:space="preserve"> </w:t>
            </w:r>
            <w:r w:rsidRPr="00471944">
              <w:rPr>
                <w:sz w:val="16"/>
                <w:szCs w:val="16"/>
              </w:rPr>
              <w:t>No</w:t>
            </w:r>
            <w:r>
              <w:rPr>
                <w:sz w:val="16"/>
                <w:szCs w:val="16"/>
              </w:rPr>
              <w:t> </w:t>
            </w:r>
            <w:r w:rsidRPr="00471944">
              <w:rPr>
                <w:sz w:val="16"/>
                <w:szCs w:val="16"/>
              </w:rPr>
              <w:t>365</w:t>
            </w:r>
            <w:r>
              <w:rPr>
                <w:sz w:val="16"/>
                <w:szCs w:val="16"/>
              </w:rPr>
              <w:t>, 1998</w:t>
            </w:r>
            <w:r w:rsidRPr="00471944">
              <w:rPr>
                <w:sz w:val="16"/>
                <w:szCs w:val="16"/>
              </w:rPr>
              <w:t>; No</w:t>
            </w:r>
            <w:r>
              <w:rPr>
                <w:sz w:val="16"/>
                <w:szCs w:val="16"/>
              </w:rPr>
              <w:t> </w:t>
            </w:r>
            <w:r w:rsidRPr="00471944">
              <w:rPr>
                <w:sz w:val="16"/>
                <w:szCs w:val="16"/>
              </w:rPr>
              <w:t>226</w:t>
            </w:r>
            <w:r>
              <w:rPr>
                <w:sz w:val="16"/>
                <w:szCs w:val="16"/>
              </w:rPr>
              <w:t>, 2001</w:t>
            </w:r>
            <w:r w:rsidRPr="00471944">
              <w:rPr>
                <w:sz w:val="16"/>
                <w:szCs w:val="16"/>
              </w:rPr>
              <w:t>; No</w:t>
            </w:r>
            <w:r>
              <w:rPr>
                <w:sz w:val="16"/>
                <w:szCs w:val="16"/>
              </w:rPr>
              <w:t> </w:t>
            </w:r>
            <w:r w:rsidRPr="00471944">
              <w:rPr>
                <w:sz w:val="16"/>
                <w:szCs w:val="16"/>
              </w:rPr>
              <w:t>45</w:t>
            </w:r>
            <w:r>
              <w:rPr>
                <w:sz w:val="16"/>
                <w:szCs w:val="16"/>
              </w:rPr>
              <w:t>, 2007</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Schedule</w:t>
            </w:r>
            <w:r>
              <w:rPr>
                <w:sz w:val="16"/>
                <w:szCs w:val="16"/>
              </w:rPr>
              <w:t> </w:t>
            </w:r>
            <w:r w:rsidRPr="00471944">
              <w:rPr>
                <w:sz w:val="16"/>
                <w:szCs w:val="16"/>
              </w:rPr>
              <w:t>1B</w:t>
            </w:r>
            <w:r w:rsidRPr="00471944">
              <w:rPr>
                <w:sz w:val="16"/>
                <w:szCs w:val="16"/>
              </w:rPr>
              <w:tab/>
            </w:r>
          </w:p>
        </w:tc>
        <w:tc>
          <w:tcPr>
            <w:tcW w:w="5037" w:type="dxa"/>
            <w:shd w:val="clear" w:color="auto" w:fill="auto"/>
          </w:tcPr>
          <w:p w:rsidR="009C7157" w:rsidRPr="00471944" w:rsidRDefault="009C7157" w:rsidP="002221C8">
            <w:pPr>
              <w:pStyle w:val="Tabletext"/>
              <w:rPr>
                <w:sz w:val="16"/>
                <w:szCs w:val="16"/>
              </w:rPr>
            </w:pPr>
            <w:r w:rsidRPr="00471944">
              <w:rPr>
                <w:sz w:val="16"/>
                <w:szCs w:val="16"/>
              </w:rPr>
              <w:t>ad No</w:t>
            </w:r>
            <w:r>
              <w:rPr>
                <w:sz w:val="16"/>
                <w:szCs w:val="16"/>
              </w:rPr>
              <w:t> </w:t>
            </w:r>
            <w:r w:rsidRPr="00471944">
              <w:rPr>
                <w:sz w:val="16"/>
                <w:szCs w:val="16"/>
              </w:rPr>
              <w:t>21</w:t>
            </w:r>
            <w:r>
              <w:rPr>
                <w:sz w:val="16"/>
                <w:szCs w:val="16"/>
              </w:rPr>
              <w:t>, 1993</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2A1813">
            <w:pPr>
              <w:rPr>
                <w:sz w:val="16"/>
                <w:szCs w:val="16"/>
              </w:rPr>
            </w:pPr>
            <w:r w:rsidRPr="00471944">
              <w:rPr>
                <w:rFonts w:cs="Times New Roman"/>
                <w:sz w:val="16"/>
                <w:szCs w:val="16"/>
              </w:rPr>
              <w:t>am No</w:t>
            </w:r>
            <w:r>
              <w:rPr>
                <w:rFonts w:cs="Times New Roman"/>
                <w:sz w:val="16"/>
                <w:szCs w:val="16"/>
              </w:rPr>
              <w:t> </w:t>
            </w:r>
            <w:r w:rsidRPr="00471944">
              <w:rPr>
                <w:rFonts w:cs="Times New Roman"/>
                <w:sz w:val="16"/>
                <w:szCs w:val="16"/>
              </w:rPr>
              <w:t>248</w:t>
            </w:r>
            <w:r>
              <w:rPr>
                <w:rFonts w:cs="Times New Roman"/>
                <w:sz w:val="16"/>
                <w:szCs w:val="16"/>
              </w:rPr>
              <w:t>, 1995</w:t>
            </w:r>
            <w:r w:rsidRPr="00471944">
              <w:rPr>
                <w:rFonts w:cs="Times New Roman"/>
                <w:sz w:val="16"/>
                <w:szCs w:val="16"/>
              </w:rPr>
              <w:t>; No</w:t>
            </w:r>
            <w:r>
              <w:rPr>
                <w:rFonts w:cs="Times New Roman"/>
                <w:sz w:val="16"/>
                <w:szCs w:val="16"/>
              </w:rPr>
              <w:t> </w:t>
            </w:r>
            <w:r w:rsidRPr="00471944">
              <w:rPr>
                <w:rFonts w:cs="Times New Roman"/>
                <w:sz w:val="16"/>
                <w:szCs w:val="16"/>
              </w:rPr>
              <w:t>365</w:t>
            </w:r>
            <w:r>
              <w:rPr>
                <w:rFonts w:cs="Times New Roman"/>
                <w:sz w:val="16"/>
                <w:szCs w:val="16"/>
              </w:rPr>
              <w:t>, 1998</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2A1813">
            <w:pPr>
              <w:rPr>
                <w:sz w:val="16"/>
                <w:szCs w:val="16"/>
              </w:rPr>
            </w:pPr>
            <w:r w:rsidRPr="00471944">
              <w:rPr>
                <w:rFonts w:cs="Times New Roman"/>
                <w:sz w:val="16"/>
                <w:szCs w:val="16"/>
              </w:rPr>
              <w:t>rs No</w:t>
            </w:r>
            <w:r>
              <w:rPr>
                <w:rFonts w:cs="Times New Roman"/>
                <w:sz w:val="16"/>
                <w:szCs w:val="16"/>
              </w:rPr>
              <w:t> </w:t>
            </w:r>
            <w:r w:rsidRPr="00471944">
              <w:rPr>
                <w:rFonts w:cs="Times New Roman"/>
                <w:sz w:val="16"/>
                <w:szCs w:val="16"/>
              </w:rPr>
              <w:t>226</w:t>
            </w:r>
            <w:r>
              <w:rPr>
                <w:rFonts w:cs="Times New Roman"/>
                <w:sz w:val="16"/>
                <w:szCs w:val="16"/>
              </w:rPr>
              <w:t>, 2001</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2A1813">
            <w:pPr>
              <w:rPr>
                <w:sz w:val="16"/>
                <w:szCs w:val="16"/>
              </w:rPr>
            </w:pPr>
            <w:r w:rsidRPr="00471944">
              <w:rPr>
                <w:rFonts w:cs="Times New Roman"/>
                <w:sz w:val="16"/>
                <w:szCs w:val="16"/>
              </w:rPr>
              <w:t>am No</w:t>
            </w:r>
            <w:r>
              <w:rPr>
                <w:rFonts w:cs="Times New Roman"/>
                <w:sz w:val="16"/>
                <w:szCs w:val="16"/>
              </w:rPr>
              <w:t> </w:t>
            </w:r>
            <w:r w:rsidRPr="00471944">
              <w:rPr>
                <w:rFonts w:cs="Times New Roman"/>
                <w:sz w:val="16"/>
                <w:szCs w:val="16"/>
              </w:rPr>
              <w:t>370</w:t>
            </w:r>
            <w:r>
              <w:rPr>
                <w:rFonts w:cs="Times New Roman"/>
                <w:sz w:val="16"/>
                <w:szCs w:val="16"/>
              </w:rPr>
              <w:t>, 2006</w:t>
            </w:r>
            <w:r w:rsidRPr="00471944">
              <w:rPr>
                <w:rFonts w:cs="Times New Roman"/>
                <w:sz w:val="16"/>
                <w:szCs w:val="16"/>
              </w:rPr>
              <w:t>; No</w:t>
            </w:r>
            <w:r>
              <w:rPr>
                <w:rFonts w:cs="Times New Roman"/>
                <w:sz w:val="16"/>
                <w:szCs w:val="16"/>
              </w:rPr>
              <w:t> </w:t>
            </w:r>
            <w:r w:rsidRPr="00471944">
              <w:rPr>
                <w:rFonts w:cs="Times New Roman"/>
                <w:sz w:val="16"/>
                <w:szCs w:val="16"/>
              </w:rPr>
              <w:t>45</w:t>
            </w:r>
            <w:r>
              <w:rPr>
                <w:rFonts w:cs="Times New Roman"/>
                <w:sz w:val="16"/>
                <w:szCs w:val="16"/>
              </w:rPr>
              <w:t>, 2007</w:t>
            </w:r>
            <w:r w:rsidRPr="00471944">
              <w:rPr>
                <w:rFonts w:cs="Times New Roman"/>
                <w:sz w:val="16"/>
                <w:szCs w:val="16"/>
              </w:rPr>
              <w:t>; No</w:t>
            </w:r>
            <w:r>
              <w:rPr>
                <w:rFonts w:cs="Times New Roman"/>
                <w:sz w:val="16"/>
                <w:szCs w:val="16"/>
              </w:rPr>
              <w:t> </w:t>
            </w:r>
            <w:r w:rsidRPr="00471944">
              <w:rPr>
                <w:rFonts w:cs="Times New Roman"/>
                <w:sz w:val="16"/>
                <w:szCs w:val="16"/>
              </w:rPr>
              <w:t>178</w:t>
            </w:r>
            <w:r>
              <w:rPr>
                <w:rFonts w:cs="Times New Roman"/>
                <w:sz w:val="16"/>
                <w:szCs w:val="16"/>
              </w:rPr>
              <w:t>, 2009</w:t>
            </w:r>
            <w:r w:rsidRPr="00471944">
              <w:rPr>
                <w:rFonts w:cs="Times New Roman"/>
                <w:sz w:val="16"/>
                <w:szCs w:val="16"/>
              </w:rPr>
              <w:t>; No</w:t>
            </w:r>
            <w:r>
              <w:rPr>
                <w:rFonts w:cs="Times New Roman"/>
                <w:sz w:val="16"/>
                <w:szCs w:val="16"/>
              </w:rPr>
              <w:t> </w:t>
            </w:r>
            <w:r w:rsidRPr="00471944">
              <w:rPr>
                <w:rFonts w:cs="Times New Roman"/>
                <w:sz w:val="16"/>
                <w:szCs w:val="16"/>
              </w:rPr>
              <w:t>90</w:t>
            </w:r>
            <w:r>
              <w:rPr>
                <w:rFonts w:cs="Times New Roman"/>
                <w:sz w:val="16"/>
                <w:szCs w:val="16"/>
              </w:rPr>
              <w:t>, 2012</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rPr>
                <w:sz w:val="16"/>
                <w:szCs w:val="16"/>
              </w:rPr>
            </w:pPr>
            <w:r w:rsidRPr="00471944">
              <w:rPr>
                <w:b/>
                <w:sz w:val="16"/>
                <w:szCs w:val="16"/>
              </w:rPr>
              <w:t>Schedule</w:t>
            </w:r>
            <w:r>
              <w:rPr>
                <w:b/>
                <w:sz w:val="16"/>
                <w:szCs w:val="16"/>
              </w:rPr>
              <w:t> </w:t>
            </w:r>
            <w:r w:rsidRPr="00471944">
              <w:rPr>
                <w:b/>
                <w:sz w:val="16"/>
                <w:szCs w:val="16"/>
              </w:rPr>
              <w:t>2</w:t>
            </w:r>
          </w:p>
        </w:tc>
        <w:tc>
          <w:tcPr>
            <w:tcW w:w="5037" w:type="dxa"/>
            <w:shd w:val="clear" w:color="auto" w:fill="auto"/>
          </w:tcPr>
          <w:p w:rsidR="009C7157" w:rsidRPr="00471944" w:rsidRDefault="009C7157" w:rsidP="002257BE">
            <w:pPr>
              <w:pStyle w:val="Tabletext"/>
              <w:rPr>
                <w:sz w:val="16"/>
                <w:szCs w:val="16"/>
              </w:rPr>
            </w:pP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Schedule</w:t>
            </w:r>
            <w:r>
              <w:rPr>
                <w:sz w:val="16"/>
                <w:szCs w:val="16"/>
              </w:rPr>
              <w:t> </w:t>
            </w:r>
            <w:r w:rsidRPr="00471944">
              <w:rPr>
                <w:sz w:val="16"/>
                <w:szCs w:val="16"/>
              </w:rPr>
              <w:t>2</w:t>
            </w:r>
            <w:r>
              <w:rPr>
                <w:sz w:val="16"/>
                <w:szCs w:val="16"/>
              </w:rPr>
              <w:t xml:space="preserve"> heading</w:t>
            </w:r>
            <w:r w:rsidRPr="00471944">
              <w:rPr>
                <w:sz w:val="16"/>
                <w:szCs w:val="16"/>
              </w:rPr>
              <w:tab/>
            </w:r>
          </w:p>
        </w:tc>
        <w:tc>
          <w:tcPr>
            <w:tcW w:w="5037" w:type="dxa"/>
            <w:shd w:val="clear" w:color="auto" w:fill="auto"/>
          </w:tcPr>
          <w:p w:rsidR="009C7157" w:rsidRPr="00471944" w:rsidRDefault="009C7157" w:rsidP="002221C8">
            <w:pPr>
              <w:pStyle w:val="Tabletext"/>
              <w:rPr>
                <w:sz w:val="16"/>
                <w:szCs w:val="16"/>
              </w:rPr>
            </w:pPr>
            <w:r w:rsidRPr="00471944">
              <w:rPr>
                <w:sz w:val="16"/>
                <w:szCs w:val="16"/>
              </w:rPr>
              <w:t>am No</w:t>
            </w:r>
            <w:r>
              <w:rPr>
                <w:sz w:val="16"/>
                <w:szCs w:val="16"/>
              </w:rPr>
              <w:t> </w:t>
            </w:r>
            <w:r w:rsidRPr="00471944">
              <w:rPr>
                <w:sz w:val="16"/>
                <w:szCs w:val="16"/>
              </w:rPr>
              <w:t>248</w:t>
            </w:r>
            <w:r>
              <w:rPr>
                <w:sz w:val="16"/>
                <w:szCs w:val="16"/>
              </w:rPr>
              <w:t>, 1995</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Schedule</w:t>
            </w:r>
            <w:r>
              <w:rPr>
                <w:sz w:val="16"/>
                <w:szCs w:val="16"/>
              </w:rPr>
              <w:t> </w:t>
            </w:r>
            <w:r w:rsidRPr="00471944">
              <w:rPr>
                <w:sz w:val="16"/>
                <w:szCs w:val="16"/>
              </w:rPr>
              <w:t>2</w:t>
            </w:r>
            <w:r w:rsidRPr="00471944">
              <w:rPr>
                <w:sz w:val="16"/>
                <w:szCs w:val="16"/>
              </w:rPr>
              <w:tab/>
            </w:r>
          </w:p>
        </w:tc>
        <w:tc>
          <w:tcPr>
            <w:tcW w:w="5037" w:type="dxa"/>
            <w:shd w:val="clear" w:color="auto" w:fill="auto"/>
          </w:tcPr>
          <w:p w:rsidR="009C7157" w:rsidRPr="00471944" w:rsidRDefault="009C7157" w:rsidP="002A1813">
            <w:pPr>
              <w:pStyle w:val="Tabletext"/>
              <w:rPr>
                <w:sz w:val="16"/>
                <w:szCs w:val="16"/>
              </w:rPr>
            </w:pPr>
            <w:r w:rsidRPr="00471944">
              <w:rPr>
                <w:sz w:val="16"/>
                <w:szCs w:val="16"/>
              </w:rPr>
              <w:t>ad No</w:t>
            </w:r>
            <w:r>
              <w:rPr>
                <w:sz w:val="16"/>
                <w:szCs w:val="16"/>
              </w:rPr>
              <w:t> </w:t>
            </w:r>
            <w:r w:rsidRPr="00471944">
              <w:rPr>
                <w:sz w:val="16"/>
                <w:szCs w:val="16"/>
              </w:rPr>
              <w:t>199</w:t>
            </w:r>
            <w:r>
              <w:rPr>
                <w:sz w:val="16"/>
                <w:szCs w:val="16"/>
              </w:rPr>
              <w:t>, 1989</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2A1813">
            <w:pPr>
              <w:rPr>
                <w:sz w:val="16"/>
                <w:szCs w:val="16"/>
              </w:rPr>
            </w:pPr>
            <w:r w:rsidRPr="00471944">
              <w:rPr>
                <w:rFonts w:cs="Times New Roman"/>
                <w:sz w:val="16"/>
                <w:szCs w:val="16"/>
              </w:rPr>
              <w:t>rs No</w:t>
            </w:r>
            <w:r>
              <w:rPr>
                <w:rFonts w:cs="Times New Roman"/>
                <w:sz w:val="16"/>
                <w:szCs w:val="16"/>
              </w:rPr>
              <w:t> </w:t>
            </w:r>
            <w:r w:rsidRPr="00471944">
              <w:rPr>
                <w:rFonts w:cs="Times New Roman"/>
                <w:sz w:val="16"/>
                <w:szCs w:val="16"/>
              </w:rPr>
              <w:t>71</w:t>
            </w:r>
            <w:r>
              <w:rPr>
                <w:rFonts w:cs="Times New Roman"/>
                <w:sz w:val="16"/>
                <w:szCs w:val="16"/>
              </w:rPr>
              <w:t>, 1992</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2A1813">
            <w:pPr>
              <w:rPr>
                <w:sz w:val="16"/>
                <w:szCs w:val="16"/>
              </w:rPr>
            </w:pPr>
            <w:r w:rsidRPr="00471944">
              <w:rPr>
                <w:rFonts w:cs="Times New Roman"/>
                <w:sz w:val="16"/>
                <w:szCs w:val="16"/>
              </w:rPr>
              <w:t>am No</w:t>
            </w:r>
            <w:r>
              <w:rPr>
                <w:rFonts w:cs="Times New Roman"/>
                <w:sz w:val="16"/>
                <w:szCs w:val="16"/>
              </w:rPr>
              <w:t> </w:t>
            </w:r>
            <w:r w:rsidRPr="00471944">
              <w:rPr>
                <w:rFonts w:cs="Times New Roman"/>
                <w:sz w:val="16"/>
                <w:szCs w:val="16"/>
              </w:rPr>
              <w:t>57</w:t>
            </w:r>
            <w:r>
              <w:rPr>
                <w:rFonts w:cs="Times New Roman"/>
                <w:sz w:val="16"/>
                <w:szCs w:val="16"/>
              </w:rPr>
              <w:t>, 2001</w:t>
            </w:r>
          </w:p>
        </w:tc>
      </w:tr>
      <w:tr w:rsidR="009C7157" w:rsidRPr="00471944" w:rsidTr="009C7157">
        <w:trPr>
          <w:gridAfter w:val="1"/>
          <w:wAfter w:w="19" w:type="dxa"/>
        </w:trPr>
        <w:tc>
          <w:tcPr>
            <w:tcW w:w="2031" w:type="dxa"/>
            <w:shd w:val="clear" w:color="auto" w:fill="auto"/>
          </w:tcPr>
          <w:p w:rsidR="009C7157" w:rsidRPr="00471944" w:rsidRDefault="009C7157" w:rsidP="00921516">
            <w:pPr>
              <w:pStyle w:val="Tabletext"/>
              <w:keepNext/>
              <w:keepLines/>
              <w:rPr>
                <w:sz w:val="16"/>
                <w:szCs w:val="16"/>
              </w:rPr>
            </w:pPr>
            <w:r w:rsidRPr="00471944">
              <w:rPr>
                <w:b/>
                <w:sz w:val="16"/>
                <w:szCs w:val="16"/>
              </w:rPr>
              <w:t>Schedule</w:t>
            </w:r>
            <w:r>
              <w:rPr>
                <w:b/>
                <w:sz w:val="16"/>
                <w:szCs w:val="16"/>
              </w:rPr>
              <w:t> </w:t>
            </w:r>
            <w:r w:rsidRPr="00471944">
              <w:rPr>
                <w:b/>
                <w:sz w:val="16"/>
                <w:szCs w:val="16"/>
              </w:rPr>
              <w:t>3</w:t>
            </w:r>
          </w:p>
        </w:tc>
        <w:tc>
          <w:tcPr>
            <w:tcW w:w="5037" w:type="dxa"/>
            <w:shd w:val="clear" w:color="auto" w:fill="auto"/>
          </w:tcPr>
          <w:p w:rsidR="009C7157" w:rsidRPr="00471944" w:rsidRDefault="009C7157" w:rsidP="00921516">
            <w:pPr>
              <w:pStyle w:val="Tabletext"/>
              <w:keepNext/>
              <w:keepLines/>
              <w:rPr>
                <w:sz w:val="16"/>
                <w:szCs w:val="16"/>
              </w:rPr>
            </w:pP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Schedule</w:t>
            </w:r>
            <w:r>
              <w:rPr>
                <w:sz w:val="16"/>
                <w:szCs w:val="16"/>
              </w:rPr>
              <w:t> </w:t>
            </w:r>
            <w:r w:rsidRPr="00471944">
              <w:rPr>
                <w:sz w:val="16"/>
                <w:szCs w:val="16"/>
              </w:rPr>
              <w:t>3</w:t>
            </w:r>
            <w:r>
              <w:rPr>
                <w:sz w:val="16"/>
                <w:szCs w:val="16"/>
              </w:rPr>
              <w:t xml:space="preserve"> heading</w:t>
            </w:r>
            <w:r w:rsidRPr="00471944">
              <w:rPr>
                <w:sz w:val="16"/>
                <w:szCs w:val="16"/>
              </w:rPr>
              <w:tab/>
            </w:r>
          </w:p>
        </w:tc>
        <w:tc>
          <w:tcPr>
            <w:tcW w:w="5037" w:type="dxa"/>
            <w:shd w:val="clear" w:color="auto" w:fill="auto"/>
          </w:tcPr>
          <w:p w:rsidR="009C7157" w:rsidRPr="00471944" w:rsidRDefault="009C7157" w:rsidP="002221C8">
            <w:pPr>
              <w:pStyle w:val="Tabletext"/>
              <w:rPr>
                <w:sz w:val="16"/>
                <w:szCs w:val="16"/>
              </w:rPr>
            </w:pPr>
            <w:r w:rsidRPr="00471944">
              <w:rPr>
                <w:sz w:val="16"/>
                <w:szCs w:val="16"/>
              </w:rPr>
              <w:t>am No</w:t>
            </w:r>
            <w:r>
              <w:rPr>
                <w:sz w:val="16"/>
                <w:szCs w:val="16"/>
              </w:rPr>
              <w:t> </w:t>
            </w:r>
            <w:r w:rsidRPr="00471944">
              <w:rPr>
                <w:sz w:val="16"/>
                <w:szCs w:val="16"/>
              </w:rPr>
              <w:t>248</w:t>
            </w:r>
            <w:r>
              <w:rPr>
                <w:sz w:val="16"/>
                <w:szCs w:val="16"/>
              </w:rPr>
              <w:t>, 1995</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Schedule</w:t>
            </w:r>
            <w:r>
              <w:rPr>
                <w:sz w:val="16"/>
                <w:szCs w:val="16"/>
              </w:rPr>
              <w:t> </w:t>
            </w:r>
            <w:r w:rsidRPr="00471944">
              <w:rPr>
                <w:sz w:val="16"/>
                <w:szCs w:val="16"/>
              </w:rPr>
              <w:t>3</w:t>
            </w:r>
            <w:r w:rsidRPr="00471944">
              <w:rPr>
                <w:sz w:val="16"/>
                <w:szCs w:val="16"/>
              </w:rPr>
              <w:tab/>
            </w:r>
          </w:p>
        </w:tc>
        <w:tc>
          <w:tcPr>
            <w:tcW w:w="5037" w:type="dxa"/>
            <w:shd w:val="clear" w:color="auto" w:fill="auto"/>
          </w:tcPr>
          <w:p w:rsidR="009C7157" w:rsidRPr="00471944" w:rsidRDefault="009C7157" w:rsidP="002A1813">
            <w:pPr>
              <w:pStyle w:val="Tabletext"/>
              <w:rPr>
                <w:sz w:val="16"/>
                <w:szCs w:val="16"/>
              </w:rPr>
            </w:pPr>
            <w:r w:rsidRPr="00471944">
              <w:rPr>
                <w:sz w:val="16"/>
                <w:szCs w:val="16"/>
              </w:rPr>
              <w:t>ad No</w:t>
            </w:r>
            <w:r>
              <w:rPr>
                <w:sz w:val="16"/>
                <w:szCs w:val="16"/>
              </w:rPr>
              <w:t> </w:t>
            </w:r>
            <w:r w:rsidRPr="00471944">
              <w:rPr>
                <w:sz w:val="16"/>
                <w:szCs w:val="16"/>
              </w:rPr>
              <w:t>199</w:t>
            </w:r>
            <w:r>
              <w:rPr>
                <w:sz w:val="16"/>
                <w:szCs w:val="16"/>
              </w:rPr>
              <w:t>, 1989</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Form 1</w:t>
            </w:r>
            <w:r w:rsidRPr="00471944">
              <w:rPr>
                <w:sz w:val="16"/>
                <w:szCs w:val="16"/>
              </w:rPr>
              <w:tab/>
            </w:r>
          </w:p>
        </w:tc>
        <w:tc>
          <w:tcPr>
            <w:tcW w:w="5037" w:type="dxa"/>
            <w:shd w:val="clear" w:color="auto" w:fill="auto"/>
          </w:tcPr>
          <w:p w:rsidR="009C7157" w:rsidRPr="00471944" w:rsidRDefault="009C7157" w:rsidP="002A1813">
            <w:pPr>
              <w:pStyle w:val="Tabletext"/>
              <w:rPr>
                <w:sz w:val="16"/>
                <w:szCs w:val="16"/>
              </w:rPr>
            </w:pPr>
            <w:r w:rsidRPr="00471944">
              <w:rPr>
                <w:sz w:val="16"/>
                <w:szCs w:val="16"/>
              </w:rPr>
              <w:t>ad No</w:t>
            </w:r>
            <w:r>
              <w:rPr>
                <w:sz w:val="16"/>
                <w:szCs w:val="16"/>
              </w:rPr>
              <w:t> </w:t>
            </w:r>
            <w:r w:rsidRPr="00471944">
              <w:rPr>
                <w:sz w:val="16"/>
                <w:szCs w:val="16"/>
              </w:rPr>
              <w:t xml:space="preserve">199 </w:t>
            </w:r>
            <w:r>
              <w:rPr>
                <w:sz w:val="16"/>
                <w:szCs w:val="16"/>
              </w:rPr>
              <w:t>, 1989</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2A1813">
            <w:pPr>
              <w:rPr>
                <w:sz w:val="16"/>
                <w:szCs w:val="16"/>
              </w:rPr>
            </w:pPr>
            <w:r w:rsidRPr="00471944">
              <w:rPr>
                <w:rFonts w:cs="Times New Roman"/>
                <w:sz w:val="16"/>
                <w:szCs w:val="16"/>
              </w:rPr>
              <w:t>am No</w:t>
            </w:r>
            <w:r>
              <w:rPr>
                <w:rFonts w:cs="Times New Roman"/>
                <w:sz w:val="16"/>
                <w:szCs w:val="16"/>
              </w:rPr>
              <w:t> </w:t>
            </w:r>
            <w:r w:rsidRPr="00471944">
              <w:rPr>
                <w:rFonts w:cs="Times New Roman"/>
                <w:sz w:val="16"/>
                <w:szCs w:val="16"/>
              </w:rPr>
              <w:t>280</w:t>
            </w:r>
            <w:r>
              <w:rPr>
                <w:rFonts w:cs="Times New Roman"/>
                <w:sz w:val="16"/>
                <w:szCs w:val="16"/>
              </w:rPr>
              <w:t>, 2010</w:t>
            </w:r>
            <w:r w:rsidRPr="00471944">
              <w:rPr>
                <w:rFonts w:cs="Times New Roman"/>
                <w:sz w:val="16"/>
                <w:szCs w:val="16"/>
              </w:rPr>
              <w:t xml:space="preserve"> (as am by No</w:t>
            </w:r>
            <w:r>
              <w:rPr>
                <w:rFonts w:cs="Times New Roman"/>
                <w:sz w:val="16"/>
                <w:szCs w:val="16"/>
              </w:rPr>
              <w:t> </w:t>
            </w:r>
            <w:r w:rsidRPr="00471944">
              <w:rPr>
                <w:rFonts w:cs="Times New Roman"/>
                <w:sz w:val="16"/>
                <w:szCs w:val="16"/>
              </w:rPr>
              <w:t>337</w:t>
            </w:r>
            <w:r>
              <w:rPr>
                <w:rFonts w:cs="Times New Roman"/>
                <w:sz w:val="16"/>
                <w:szCs w:val="16"/>
              </w:rPr>
              <w:t>, 2010</w:t>
            </w:r>
            <w:r w:rsidRPr="00471944">
              <w:rPr>
                <w:rFonts w:cs="Times New Roman"/>
                <w:sz w:val="16"/>
                <w:szCs w:val="16"/>
              </w:rPr>
              <w:t>)</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Form 2</w:t>
            </w:r>
            <w:r w:rsidRPr="00471944">
              <w:rPr>
                <w:sz w:val="16"/>
                <w:szCs w:val="16"/>
              </w:rPr>
              <w:tab/>
            </w:r>
          </w:p>
        </w:tc>
        <w:tc>
          <w:tcPr>
            <w:tcW w:w="5037" w:type="dxa"/>
            <w:shd w:val="clear" w:color="auto" w:fill="auto"/>
          </w:tcPr>
          <w:p w:rsidR="009C7157" w:rsidRPr="00471944" w:rsidRDefault="009C7157" w:rsidP="002A1813">
            <w:pPr>
              <w:pStyle w:val="Tabletext"/>
              <w:rPr>
                <w:sz w:val="16"/>
                <w:szCs w:val="16"/>
              </w:rPr>
            </w:pPr>
            <w:r w:rsidRPr="00471944">
              <w:rPr>
                <w:sz w:val="16"/>
                <w:szCs w:val="16"/>
              </w:rPr>
              <w:t>ad No</w:t>
            </w:r>
            <w:r>
              <w:rPr>
                <w:sz w:val="16"/>
                <w:szCs w:val="16"/>
              </w:rPr>
              <w:t> </w:t>
            </w:r>
            <w:r w:rsidRPr="00471944">
              <w:rPr>
                <w:sz w:val="16"/>
                <w:szCs w:val="16"/>
              </w:rPr>
              <w:t>199</w:t>
            </w:r>
            <w:r>
              <w:rPr>
                <w:sz w:val="16"/>
                <w:szCs w:val="16"/>
              </w:rPr>
              <w:t>, 1989</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2A1813">
            <w:pPr>
              <w:rPr>
                <w:sz w:val="16"/>
                <w:szCs w:val="16"/>
              </w:rPr>
            </w:pPr>
            <w:r w:rsidRPr="00471944">
              <w:rPr>
                <w:rFonts w:cs="Times New Roman"/>
                <w:sz w:val="16"/>
                <w:szCs w:val="16"/>
              </w:rPr>
              <w:t>am No</w:t>
            </w:r>
            <w:r>
              <w:rPr>
                <w:rFonts w:cs="Times New Roman"/>
                <w:sz w:val="16"/>
                <w:szCs w:val="16"/>
              </w:rPr>
              <w:t> </w:t>
            </w:r>
            <w:r w:rsidRPr="00471944">
              <w:rPr>
                <w:rFonts w:cs="Times New Roman"/>
                <w:sz w:val="16"/>
                <w:szCs w:val="16"/>
              </w:rPr>
              <w:t>280</w:t>
            </w:r>
            <w:r>
              <w:rPr>
                <w:rFonts w:cs="Times New Roman"/>
                <w:sz w:val="16"/>
                <w:szCs w:val="16"/>
              </w:rPr>
              <w:t>, 2010</w:t>
            </w:r>
            <w:r w:rsidRPr="00471944">
              <w:rPr>
                <w:rFonts w:cs="Times New Roman"/>
                <w:sz w:val="16"/>
                <w:szCs w:val="16"/>
              </w:rPr>
              <w:t xml:space="preserve">  (as am by No</w:t>
            </w:r>
            <w:r>
              <w:rPr>
                <w:rFonts w:cs="Times New Roman"/>
                <w:sz w:val="16"/>
                <w:szCs w:val="16"/>
              </w:rPr>
              <w:t> </w:t>
            </w:r>
            <w:r w:rsidRPr="00471944">
              <w:rPr>
                <w:rFonts w:cs="Times New Roman"/>
                <w:sz w:val="16"/>
                <w:szCs w:val="16"/>
              </w:rPr>
              <w:t>337</w:t>
            </w:r>
            <w:r>
              <w:rPr>
                <w:rFonts w:cs="Times New Roman"/>
                <w:sz w:val="16"/>
                <w:szCs w:val="16"/>
              </w:rPr>
              <w:t>, 2010</w:t>
            </w:r>
            <w:r w:rsidRPr="00471944">
              <w:rPr>
                <w:rFonts w:cs="Times New Roman"/>
                <w:sz w:val="16"/>
                <w:szCs w:val="16"/>
              </w:rPr>
              <w:t>)</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Form 3</w:t>
            </w:r>
            <w:r w:rsidRPr="00471944">
              <w:rPr>
                <w:sz w:val="16"/>
                <w:szCs w:val="16"/>
              </w:rPr>
              <w:tab/>
            </w:r>
          </w:p>
        </w:tc>
        <w:tc>
          <w:tcPr>
            <w:tcW w:w="5037" w:type="dxa"/>
            <w:shd w:val="clear" w:color="auto" w:fill="auto"/>
          </w:tcPr>
          <w:p w:rsidR="009C7157" w:rsidRPr="00471944" w:rsidRDefault="009C7157" w:rsidP="002A1813">
            <w:pPr>
              <w:pStyle w:val="Tabletext"/>
              <w:rPr>
                <w:sz w:val="16"/>
                <w:szCs w:val="16"/>
              </w:rPr>
            </w:pPr>
            <w:r w:rsidRPr="00471944">
              <w:rPr>
                <w:sz w:val="16"/>
                <w:szCs w:val="16"/>
              </w:rPr>
              <w:t>ad No</w:t>
            </w:r>
            <w:r>
              <w:rPr>
                <w:sz w:val="16"/>
                <w:szCs w:val="16"/>
              </w:rPr>
              <w:t> </w:t>
            </w:r>
            <w:r w:rsidRPr="00471944">
              <w:rPr>
                <w:sz w:val="16"/>
                <w:szCs w:val="16"/>
              </w:rPr>
              <w:t>199</w:t>
            </w:r>
            <w:r>
              <w:rPr>
                <w:sz w:val="16"/>
                <w:szCs w:val="16"/>
              </w:rPr>
              <w:t>, 1989</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2A1813">
            <w:pPr>
              <w:rPr>
                <w:sz w:val="16"/>
                <w:szCs w:val="16"/>
              </w:rPr>
            </w:pPr>
            <w:r w:rsidRPr="00471944">
              <w:rPr>
                <w:rFonts w:cs="Times New Roman"/>
                <w:sz w:val="16"/>
                <w:szCs w:val="16"/>
              </w:rPr>
              <w:t>am 2010 No</w:t>
            </w:r>
            <w:r>
              <w:rPr>
                <w:rFonts w:cs="Times New Roman"/>
                <w:sz w:val="16"/>
                <w:szCs w:val="16"/>
              </w:rPr>
              <w:t> </w:t>
            </w:r>
            <w:r w:rsidRPr="00471944">
              <w:rPr>
                <w:rFonts w:cs="Times New Roman"/>
                <w:sz w:val="16"/>
                <w:szCs w:val="16"/>
              </w:rPr>
              <w:t>280 (as am by No</w:t>
            </w:r>
            <w:r>
              <w:rPr>
                <w:rFonts w:cs="Times New Roman"/>
                <w:sz w:val="16"/>
                <w:szCs w:val="16"/>
              </w:rPr>
              <w:t> </w:t>
            </w:r>
            <w:r w:rsidRPr="00471944">
              <w:rPr>
                <w:rFonts w:cs="Times New Roman"/>
                <w:sz w:val="16"/>
                <w:szCs w:val="16"/>
              </w:rPr>
              <w:t>337</w:t>
            </w:r>
            <w:r>
              <w:rPr>
                <w:rFonts w:cs="Times New Roman"/>
                <w:sz w:val="16"/>
                <w:szCs w:val="16"/>
              </w:rPr>
              <w:t>, 2010</w:t>
            </w:r>
            <w:r w:rsidRPr="00471944">
              <w:rPr>
                <w:rFonts w:cs="Times New Roman"/>
                <w:sz w:val="16"/>
                <w:szCs w:val="16"/>
              </w:rPr>
              <w:t>)</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Form 4</w:t>
            </w:r>
            <w:r w:rsidRPr="00471944">
              <w:rPr>
                <w:sz w:val="16"/>
                <w:szCs w:val="16"/>
              </w:rPr>
              <w:tab/>
            </w:r>
          </w:p>
        </w:tc>
        <w:tc>
          <w:tcPr>
            <w:tcW w:w="5037" w:type="dxa"/>
            <w:shd w:val="clear" w:color="auto" w:fill="auto"/>
          </w:tcPr>
          <w:p w:rsidR="009C7157" w:rsidRPr="00471944" w:rsidRDefault="009C7157" w:rsidP="002A1813">
            <w:pPr>
              <w:pStyle w:val="Tabletext"/>
              <w:rPr>
                <w:sz w:val="16"/>
                <w:szCs w:val="16"/>
              </w:rPr>
            </w:pPr>
            <w:r w:rsidRPr="00471944">
              <w:rPr>
                <w:sz w:val="16"/>
                <w:szCs w:val="16"/>
              </w:rPr>
              <w:t>ad No</w:t>
            </w:r>
            <w:r>
              <w:rPr>
                <w:sz w:val="16"/>
                <w:szCs w:val="16"/>
              </w:rPr>
              <w:t> </w:t>
            </w:r>
            <w:r w:rsidRPr="00471944">
              <w:rPr>
                <w:sz w:val="16"/>
                <w:szCs w:val="16"/>
              </w:rPr>
              <w:t>199</w:t>
            </w:r>
            <w:r>
              <w:rPr>
                <w:sz w:val="16"/>
                <w:szCs w:val="16"/>
              </w:rPr>
              <w:t>, 1989</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2A1813">
            <w:pPr>
              <w:rPr>
                <w:sz w:val="16"/>
                <w:szCs w:val="16"/>
              </w:rPr>
            </w:pPr>
            <w:r w:rsidRPr="00471944">
              <w:rPr>
                <w:rFonts w:cs="Times New Roman"/>
                <w:sz w:val="16"/>
                <w:szCs w:val="16"/>
              </w:rPr>
              <w:t>am No</w:t>
            </w:r>
            <w:r>
              <w:rPr>
                <w:rFonts w:cs="Times New Roman"/>
                <w:sz w:val="16"/>
                <w:szCs w:val="16"/>
              </w:rPr>
              <w:t> </w:t>
            </w:r>
            <w:r w:rsidRPr="00471944">
              <w:rPr>
                <w:rFonts w:cs="Times New Roman"/>
                <w:sz w:val="16"/>
                <w:szCs w:val="16"/>
              </w:rPr>
              <w:t>280</w:t>
            </w:r>
            <w:r>
              <w:rPr>
                <w:rFonts w:cs="Times New Roman"/>
                <w:sz w:val="16"/>
                <w:szCs w:val="16"/>
              </w:rPr>
              <w:t>, 2010</w:t>
            </w:r>
            <w:r w:rsidRPr="00471944">
              <w:rPr>
                <w:rFonts w:cs="Times New Roman"/>
                <w:sz w:val="16"/>
                <w:szCs w:val="16"/>
              </w:rPr>
              <w:t xml:space="preserve"> (as am by No</w:t>
            </w:r>
            <w:r>
              <w:rPr>
                <w:rFonts w:cs="Times New Roman"/>
                <w:sz w:val="16"/>
                <w:szCs w:val="16"/>
              </w:rPr>
              <w:t> </w:t>
            </w:r>
            <w:r w:rsidRPr="00471944">
              <w:rPr>
                <w:rFonts w:cs="Times New Roman"/>
                <w:sz w:val="16"/>
                <w:szCs w:val="16"/>
              </w:rPr>
              <w:t>337</w:t>
            </w:r>
            <w:r>
              <w:rPr>
                <w:rFonts w:cs="Times New Roman"/>
                <w:sz w:val="16"/>
                <w:szCs w:val="16"/>
              </w:rPr>
              <w:t>, 2010</w:t>
            </w:r>
            <w:r w:rsidRPr="00471944">
              <w:rPr>
                <w:rFonts w:cs="Times New Roman"/>
                <w:sz w:val="16"/>
                <w:szCs w:val="16"/>
              </w:rPr>
              <w:t>)</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Form 5</w:t>
            </w:r>
            <w:r w:rsidRPr="00471944">
              <w:rPr>
                <w:sz w:val="16"/>
                <w:szCs w:val="16"/>
              </w:rPr>
              <w:tab/>
            </w:r>
          </w:p>
        </w:tc>
        <w:tc>
          <w:tcPr>
            <w:tcW w:w="5037" w:type="dxa"/>
            <w:shd w:val="clear" w:color="auto" w:fill="auto"/>
          </w:tcPr>
          <w:p w:rsidR="009C7157" w:rsidRPr="00471944" w:rsidRDefault="009C7157" w:rsidP="002A1813">
            <w:pPr>
              <w:pStyle w:val="Tabletext"/>
              <w:rPr>
                <w:sz w:val="16"/>
                <w:szCs w:val="16"/>
              </w:rPr>
            </w:pPr>
            <w:r w:rsidRPr="00471944">
              <w:rPr>
                <w:sz w:val="16"/>
                <w:szCs w:val="16"/>
              </w:rPr>
              <w:t>ad No</w:t>
            </w:r>
            <w:r>
              <w:rPr>
                <w:sz w:val="16"/>
                <w:szCs w:val="16"/>
              </w:rPr>
              <w:t> </w:t>
            </w:r>
            <w:r w:rsidRPr="00471944">
              <w:rPr>
                <w:sz w:val="16"/>
                <w:szCs w:val="16"/>
              </w:rPr>
              <w:t>199</w:t>
            </w:r>
            <w:r>
              <w:rPr>
                <w:sz w:val="16"/>
                <w:szCs w:val="16"/>
              </w:rPr>
              <w:t>, 1989</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2A1813">
            <w:pPr>
              <w:rPr>
                <w:sz w:val="16"/>
                <w:szCs w:val="16"/>
              </w:rPr>
            </w:pPr>
            <w:r w:rsidRPr="00471944">
              <w:rPr>
                <w:rFonts w:cs="Times New Roman"/>
                <w:sz w:val="16"/>
                <w:szCs w:val="16"/>
              </w:rPr>
              <w:t>am No</w:t>
            </w:r>
            <w:r>
              <w:rPr>
                <w:rFonts w:cs="Times New Roman"/>
                <w:sz w:val="16"/>
                <w:szCs w:val="16"/>
              </w:rPr>
              <w:t> </w:t>
            </w:r>
            <w:r w:rsidRPr="00471944">
              <w:rPr>
                <w:rFonts w:cs="Times New Roman"/>
                <w:sz w:val="16"/>
                <w:szCs w:val="16"/>
              </w:rPr>
              <w:t>280</w:t>
            </w:r>
            <w:r>
              <w:rPr>
                <w:rFonts w:cs="Times New Roman"/>
                <w:sz w:val="16"/>
                <w:szCs w:val="16"/>
              </w:rPr>
              <w:t>, 2010</w:t>
            </w:r>
            <w:r w:rsidRPr="00471944">
              <w:rPr>
                <w:rFonts w:cs="Times New Roman"/>
                <w:sz w:val="16"/>
                <w:szCs w:val="16"/>
              </w:rPr>
              <w:t xml:space="preserve"> (as am by No</w:t>
            </w:r>
            <w:r>
              <w:rPr>
                <w:rFonts w:cs="Times New Roman"/>
                <w:sz w:val="16"/>
                <w:szCs w:val="16"/>
              </w:rPr>
              <w:t> </w:t>
            </w:r>
            <w:r w:rsidRPr="00471944">
              <w:rPr>
                <w:rFonts w:cs="Times New Roman"/>
                <w:sz w:val="16"/>
                <w:szCs w:val="16"/>
              </w:rPr>
              <w:t>337</w:t>
            </w:r>
            <w:r>
              <w:rPr>
                <w:rFonts w:cs="Times New Roman"/>
                <w:sz w:val="16"/>
                <w:szCs w:val="16"/>
              </w:rPr>
              <w:t>, 2010</w:t>
            </w:r>
            <w:r w:rsidRPr="00471944">
              <w:rPr>
                <w:rFonts w:cs="Times New Roman"/>
                <w:sz w:val="16"/>
                <w:szCs w:val="16"/>
              </w:rPr>
              <w:t>)</w:t>
            </w:r>
          </w:p>
        </w:tc>
      </w:tr>
      <w:tr w:rsidR="009C7157" w:rsidRPr="00471944" w:rsidTr="009C7157">
        <w:trPr>
          <w:gridAfter w:val="1"/>
          <w:wAfter w:w="19" w:type="dxa"/>
        </w:trPr>
        <w:tc>
          <w:tcPr>
            <w:tcW w:w="2031" w:type="dxa"/>
            <w:shd w:val="clear" w:color="auto" w:fill="auto"/>
          </w:tcPr>
          <w:p w:rsidR="009C7157" w:rsidRPr="00471944" w:rsidRDefault="009C7157" w:rsidP="002257BE">
            <w:pPr>
              <w:pStyle w:val="Tabletext"/>
              <w:tabs>
                <w:tab w:val="center" w:leader="dot" w:pos="2268"/>
              </w:tabs>
              <w:rPr>
                <w:sz w:val="16"/>
                <w:szCs w:val="16"/>
              </w:rPr>
            </w:pPr>
            <w:r w:rsidRPr="00471944">
              <w:rPr>
                <w:sz w:val="16"/>
                <w:szCs w:val="16"/>
              </w:rPr>
              <w:t>Form 6</w:t>
            </w:r>
            <w:r w:rsidRPr="00471944">
              <w:rPr>
                <w:sz w:val="16"/>
                <w:szCs w:val="16"/>
              </w:rPr>
              <w:tab/>
            </w:r>
          </w:p>
        </w:tc>
        <w:tc>
          <w:tcPr>
            <w:tcW w:w="5037" w:type="dxa"/>
            <w:shd w:val="clear" w:color="auto" w:fill="auto"/>
          </w:tcPr>
          <w:p w:rsidR="009C7157" w:rsidRPr="00471944" w:rsidRDefault="009C7157" w:rsidP="002A1813">
            <w:pPr>
              <w:pStyle w:val="Tabletext"/>
              <w:rPr>
                <w:sz w:val="16"/>
                <w:szCs w:val="16"/>
              </w:rPr>
            </w:pPr>
            <w:r w:rsidRPr="00471944">
              <w:rPr>
                <w:sz w:val="16"/>
                <w:szCs w:val="16"/>
              </w:rPr>
              <w:t>ad No</w:t>
            </w:r>
            <w:r>
              <w:rPr>
                <w:sz w:val="16"/>
                <w:szCs w:val="16"/>
              </w:rPr>
              <w:t> </w:t>
            </w:r>
            <w:r w:rsidRPr="00471944">
              <w:rPr>
                <w:sz w:val="16"/>
                <w:szCs w:val="16"/>
              </w:rPr>
              <w:t>199</w:t>
            </w:r>
            <w:r>
              <w:rPr>
                <w:sz w:val="16"/>
                <w:szCs w:val="16"/>
              </w:rPr>
              <w:t>, 1989</w:t>
            </w:r>
          </w:p>
        </w:tc>
      </w:tr>
      <w:tr w:rsidR="009C7157" w:rsidRPr="00471944" w:rsidTr="009C7157">
        <w:trPr>
          <w:gridAfter w:val="1"/>
          <w:wAfter w:w="19" w:type="dxa"/>
        </w:trPr>
        <w:tc>
          <w:tcPr>
            <w:tcW w:w="2031" w:type="dxa"/>
            <w:shd w:val="clear" w:color="auto" w:fill="auto"/>
          </w:tcPr>
          <w:p w:rsidR="009C7157" w:rsidRPr="00471944" w:rsidRDefault="009C7157" w:rsidP="002257BE">
            <w:pPr>
              <w:tabs>
                <w:tab w:val="center" w:leader="dot" w:pos="2268"/>
              </w:tabs>
              <w:rPr>
                <w:sz w:val="16"/>
                <w:szCs w:val="16"/>
              </w:rPr>
            </w:pPr>
          </w:p>
        </w:tc>
        <w:tc>
          <w:tcPr>
            <w:tcW w:w="5037" w:type="dxa"/>
            <w:shd w:val="clear" w:color="auto" w:fill="auto"/>
          </w:tcPr>
          <w:p w:rsidR="009C7157" w:rsidRPr="00471944" w:rsidRDefault="009C7157" w:rsidP="002A1813">
            <w:pPr>
              <w:rPr>
                <w:sz w:val="16"/>
                <w:szCs w:val="16"/>
              </w:rPr>
            </w:pPr>
            <w:r w:rsidRPr="00471944">
              <w:rPr>
                <w:rFonts w:cs="Times New Roman"/>
                <w:sz w:val="16"/>
                <w:szCs w:val="16"/>
              </w:rPr>
              <w:t>am No</w:t>
            </w:r>
            <w:r>
              <w:rPr>
                <w:rFonts w:cs="Times New Roman"/>
                <w:sz w:val="16"/>
                <w:szCs w:val="16"/>
              </w:rPr>
              <w:t> </w:t>
            </w:r>
            <w:r w:rsidRPr="00471944">
              <w:rPr>
                <w:rFonts w:cs="Times New Roman"/>
                <w:sz w:val="16"/>
                <w:szCs w:val="16"/>
              </w:rPr>
              <w:t>280</w:t>
            </w:r>
            <w:r>
              <w:rPr>
                <w:rFonts w:cs="Times New Roman"/>
                <w:sz w:val="16"/>
                <w:szCs w:val="16"/>
              </w:rPr>
              <w:t>, 2010</w:t>
            </w:r>
            <w:r w:rsidRPr="00471944">
              <w:rPr>
                <w:rFonts w:cs="Times New Roman"/>
                <w:sz w:val="16"/>
                <w:szCs w:val="16"/>
              </w:rPr>
              <w:t xml:space="preserve"> (as am by No</w:t>
            </w:r>
            <w:r>
              <w:rPr>
                <w:rFonts w:cs="Times New Roman"/>
                <w:sz w:val="16"/>
                <w:szCs w:val="16"/>
              </w:rPr>
              <w:t> </w:t>
            </w:r>
            <w:r w:rsidRPr="00471944">
              <w:rPr>
                <w:rFonts w:cs="Times New Roman"/>
                <w:sz w:val="16"/>
                <w:szCs w:val="16"/>
              </w:rPr>
              <w:t>337</w:t>
            </w:r>
            <w:r>
              <w:rPr>
                <w:rFonts w:cs="Times New Roman"/>
                <w:sz w:val="16"/>
                <w:szCs w:val="16"/>
              </w:rPr>
              <w:t>, 2010</w:t>
            </w:r>
            <w:r w:rsidRPr="00471944">
              <w:rPr>
                <w:rFonts w:cs="Times New Roman"/>
                <w:sz w:val="16"/>
                <w:szCs w:val="16"/>
              </w:rPr>
              <w:t>)</w:t>
            </w:r>
          </w:p>
        </w:tc>
      </w:tr>
      <w:tr w:rsidR="009C7157" w:rsidRPr="00471944" w:rsidTr="009C7157">
        <w:trPr>
          <w:gridAfter w:val="1"/>
          <w:wAfter w:w="19" w:type="dxa"/>
        </w:trPr>
        <w:tc>
          <w:tcPr>
            <w:tcW w:w="2031" w:type="dxa"/>
            <w:shd w:val="clear" w:color="auto" w:fill="auto"/>
          </w:tcPr>
          <w:p w:rsidR="009C7157" w:rsidRPr="00471944" w:rsidRDefault="009C7157" w:rsidP="0073218E">
            <w:pPr>
              <w:pStyle w:val="Tabletext"/>
              <w:keepNext/>
              <w:keepLines/>
              <w:tabs>
                <w:tab w:val="center" w:leader="dot" w:pos="2268"/>
              </w:tabs>
              <w:rPr>
                <w:sz w:val="16"/>
                <w:szCs w:val="16"/>
              </w:rPr>
            </w:pPr>
            <w:r w:rsidRPr="00471944">
              <w:rPr>
                <w:sz w:val="16"/>
                <w:szCs w:val="16"/>
              </w:rPr>
              <w:t>Form 7</w:t>
            </w:r>
            <w:r w:rsidRPr="00471944">
              <w:rPr>
                <w:sz w:val="16"/>
                <w:szCs w:val="16"/>
              </w:rPr>
              <w:tab/>
            </w:r>
          </w:p>
        </w:tc>
        <w:tc>
          <w:tcPr>
            <w:tcW w:w="5037" w:type="dxa"/>
            <w:shd w:val="clear" w:color="auto" w:fill="auto"/>
          </w:tcPr>
          <w:p w:rsidR="009C7157" w:rsidRPr="00471944" w:rsidRDefault="009C7157" w:rsidP="002A1813">
            <w:pPr>
              <w:pStyle w:val="Tabletext"/>
              <w:keepNext/>
              <w:keepLines/>
              <w:rPr>
                <w:sz w:val="16"/>
                <w:szCs w:val="16"/>
              </w:rPr>
            </w:pPr>
            <w:r w:rsidRPr="00471944">
              <w:rPr>
                <w:sz w:val="16"/>
                <w:szCs w:val="16"/>
              </w:rPr>
              <w:t>ad</w:t>
            </w:r>
            <w:r>
              <w:rPr>
                <w:sz w:val="16"/>
                <w:szCs w:val="16"/>
              </w:rPr>
              <w:t xml:space="preserve"> </w:t>
            </w:r>
            <w:r w:rsidRPr="00471944">
              <w:rPr>
                <w:sz w:val="16"/>
                <w:szCs w:val="16"/>
              </w:rPr>
              <w:t>No</w:t>
            </w:r>
            <w:r>
              <w:rPr>
                <w:sz w:val="16"/>
                <w:szCs w:val="16"/>
              </w:rPr>
              <w:t> </w:t>
            </w:r>
            <w:r w:rsidRPr="00471944">
              <w:rPr>
                <w:sz w:val="16"/>
                <w:szCs w:val="16"/>
              </w:rPr>
              <w:t>199</w:t>
            </w:r>
            <w:r>
              <w:rPr>
                <w:sz w:val="16"/>
                <w:szCs w:val="16"/>
              </w:rPr>
              <w:t>, 1989</w:t>
            </w:r>
          </w:p>
        </w:tc>
      </w:tr>
      <w:tr w:rsidR="009C7157" w:rsidRPr="00471944" w:rsidTr="009C7157">
        <w:trPr>
          <w:gridAfter w:val="1"/>
          <w:wAfter w:w="19" w:type="dxa"/>
        </w:trPr>
        <w:tc>
          <w:tcPr>
            <w:tcW w:w="2031" w:type="dxa"/>
            <w:tcBorders>
              <w:bottom w:val="single" w:sz="12" w:space="0" w:color="auto"/>
            </w:tcBorders>
            <w:shd w:val="clear" w:color="auto" w:fill="auto"/>
          </w:tcPr>
          <w:p w:rsidR="009C7157" w:rsidRPr="00471944" w:rsidRDefault="009C7157" w:rsidP="0073218E">
            <w:pPr>
              <w:keepNext/>
              <w:keepLines/>
              <w:tabs>
                <w:tab w:val="center" w:leader="dot" w:pos="2268"/>
              </w:tabs>
              <w:rPr>
                <w:sz w:val="16"/>
                <w:szCs w:val="16"/>
              </w:rPr>
            </w:pPr>
          </w:p>
        </w:tc>
        <w:tc>
          <w:tcPr>
            <w:tcW w:w="5037" w:type="dxa"/>
            <w:tcBorders>
              <w:bottom w:val="single" w:sz="12" w:space="0" w:color="auto"/>
            </w:tcBorders>
            <w:shd w:val="clear" w:color="auto" w:fill="auto"/>
          </w:tcPr>
          <w:p w:rsidR="009C7157" w:rsidRPr="00471944" w:rsidRDefault="009C7157" w:rsidP="002A1813">
            <w:pPr>
              <w:keepNext/>
              <w:keepLines/>
              <w:rPr>
                <w:sz w:val="16"/>
                <w:szCs w:val="16"/>
              </w:rPr>
            </w:pPr>
            <w:r w:rsidRPr="00471944">
              <w:rPr>
                <w:rFonts w:cs="Times New Roman"/>
                <w:sz w:val="16"/>
                <w:szCs w:val="16"/>
              </w:rPr>
              <w:t>am No</w:t>
            </w:r>
            <w:r>
              <w:rPr>
                <w:rFonts w:cs="Times New Roman"/>
                <w:sz w:val="16"/>
                <w:szCs w:val="16"/>
              </w:rPr>
              <w:t> </w:t>
            </w:r>
            <w:r w:rsidRPr="00471944">
              <w:rPr>
                <w:rFonts w:cs="Times New Roman"/>
                <w:sz w:val="16"/>
                <w:szCs w:val="16"/>
              </w:rPr>
              <w:t>280</w:t>
            </w:r>
            <w:r>
              <w:rPr>
                <w:rFonts w:cs="Times New Roman"/>
                <w:sz w:val="16"/>
                <w:szCs w:val="16"/>
              </w:rPr>
              <w:t>, 2010</w:t>
            </w:r>
            <w:r w:rsidRPr="00471944">
              <w:rPr>
                <w:rFonts w:cs="Times New Roman"/>
                <w:sz w:val="16"/>
                <w:szCs w:val="16"/>
              </w:rPr>
              <w:t xml:space="preserve"> (as am by No</w:t>
            </w:r>
            <w:r>
              <w:rPr>
                <w:rFonts w:cs="Times New Roman"/>
                <w:sz w:val="16"/>
                <w:szCs w:val="16"/>
              </w:rPr>
              <w:t> </w:t>
            </w:r>
            <w:r w:rsidRPr="00471944">
              <w:rPr>
                <w:rFonts w:cs="Times New Roman"/>
                <w:sz w:val="16"/>
                <w:szCs w:val="16"/>
              </w:rPr>
              <w:t>337</w:t>
            </w:r>
            <w:r>
              <w:rPr>
                <w:rFonts w:cs="Times New Roman"/>
                <w:sz w:val="16"/>
                <w:szCs w:val="16"/>
              </w:rPr>
              <w:t>, 2010</w:t>
            </w:r>
            <w:r w:rsidRPr="00471944">
              <w:rPr>
                <w:rFonts w:cs="Times New Roman"/>
                <w:sz w:val="16"/>
                <w:szCs w:val="16"/>
              </w:rPr>
              <w:t>)</w:t>
            </w:r>
          </w:p>
        </w:tc>
      </w:tr>
    </w:tbl>
    <w:p w:rsidR="00AF6EF4" w:rsidRPr="00471944" w:rsidRDefault="00AF6EF4" w:rsidP="00776B44">
      <w:pPr>
        <w:pStyle w:val="Tabletext"/>
      </w:pPr>
    </w:p>
    <w:p w:rsidR="001E7C28" w:rsidRPr="00471944" w:rsidRDefault="001E7C28" w:rsidP="001255D8">
      <w:pPr>
        <w:sectPr w:rsidR="001E7C28" w:rsidRPr="00471944" w:rsidSect="00D20CDF">
          <w:headerReference w:type="even" r:id="rId34"/>
          <w:headerReference w:type="default" r:id="rId35"/>
          <w:footerReference w:type="even" r:id="rId36"/>
          <w:footerReference w:type="default" r:id="rId37"/>
          <w:type w:val="continuous"/>
          <w:pgSz w:w="11907" w:h="16839"/>
          <w:pgMar w:top="2381" w:right="2410" w:bottom="4253" w:left="2410" w:header="720" w:footer="3402" w:gutter="0"/>
          <w:cols w:space="708"/>
          <w:docGrid w:linePitch="360"/>
        </w:sectPr>
      </w:pPr>
    </w:p>
    <w:p w:rsidR="00162926" w:rsidRPr="00471944" w:rsidRDefault="00162926" w:rsidP="00162926"/>
    <w:sectPr w:rsidR="00162926" w:rsidRPr="00471944" w:rsidSect="00D20CDF">
      <w:headerReference w:type="even" r:id="rId38"/>
      <w:headerReference w:type="default" r:id="rId39"/>
      <w:footerReference w:type="even" r:id="rId40"/>
      <w:footerReference w:type="default" r:id="rId41"/>
      <w:headerReference w:type="first" r:id="rId42"/>
      <w:type w:val="continuous"/>
      <w:pgSz w:w="11907" w:h="16839" w:code="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A5F" w:rsidRDefault="006A0A5F">
      <w:r>
        <w:separator/>
      </w:r>
    </w:p>
  </w:endnote>
  <w:endnote w:type="continuationSeparator" w:id="0">
    <w:p w:rsidR="006A0A5F" w:rsidRDefault="006A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embedRegular r:id="rId1" w:subsetted="1" w:fontKey="{C4FA7A2C-2E78-4F1E-B611-7826BBD38BA5}"/>
    <w:embedItalic r:id="rId2" w:subsetted="1" w:fontKey="{B4FE3E30-BBC9-4EA2-843A-AA07A32D831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5F" w:rsidRDefault="006A0A5F">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5F" w:rsidRPr="007B3B51" w:rsidRDefault="006A0A5F" w:rsidP="00FE00D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A0A5F" w:rsidRPr="007B3B51" w:rsidTr="00FE00DD">
      <w:tc>
        <w:tcPr>
          <w:tcW w:w="1247" w:type="dxa"/>
        </w:tcPr>
        <w:p w:rsidR="006A0A5F" w:rsidRPr="007B3B51" w:rsidRDefault="006A0A5F" w:rsidP="00FE00DD">
          <w:pPr>
            <w:rPr>
              <w:i/>
              <w:sz w:val="16"/>
              <w:szCs w:val="16"/>
            </w:rPr>
          </w:pPr>
        </w:p>
      </w:tc>
      <w:tc>
        <w:tcPr>
          <w:tcW w:w="5387" w:type="dxa"/>
          <w:gridSpan w:val="3"/>
        </w:tcPr>
        <w:p w:rsidR="006A0A5F" w:rsidRPr="007B3B51" w:rsidRDefault="006A0A5F" w:rsidP="00FE00D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20CDF">
            <w:rPr>
              <w:i/>
              <w:noProof/>
              <w:sz w:val="16"/>
              <w:szCs w:val="16"/>
            </w:rPr>
            <w:t>Competition and Consumer Regulations 2010</w:t>
          </w:r>
          <w:r w:rsidRPr="007B3B51">
            <w:rPr>
              <w:i/>
              <w:sz w:val="16"/>
              <w:szCs w:val="16"/>
            </w:rPr>
            <w:fldChar w:fldCharType="end"/>
          </w:r>
        </w:p>
      </w:tc>
      <w:tc>
        <w:tcPr>
          <w:tcW w:w="669" w:type="dxa"/>
        </w:tcPr>
        <w:p w:rsidR="006A0A5F" w:rsidRPr="007B3B51" w:rsidRDefault="006A0A5F" w:rsidP="00FE00D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20CDF">
            <w:rPr>
              <w:i/>
              <w:noProof/>
              <w:sz w:val="16"/>
              <w:szCs w:val="16"/>
            </w:rPr>
            <w:t>209</w:t>
          </w:r>
          <w:r w:rsidRPr="007B3B51">
            <w:rPr>
              <w:i/>
              <w:sz w:val="16"/>
              <w:szCs w:val="16"/>
            </w:rPr>
            <w:fldChar w:fldCharType="end"/>
          </w:r>
        </w:p>
      </w:tc>
    </w:tr>
    <w:tr w:rsidR="006A0A5F" w:rsidRPr="00130F37" w:rsidTr="00FE00DD">
      <w:tc>
        <w:tcPr>
          <w:tcW w:w="2190" w:type="dxa"/>
          <w:gridSpan w:val="2"/>
        </w:tcPr>
        <w:p w:rsidR="006A0A5F" w:rsidRPr="00130F37" w:rsidRDefault="006A0A5F" w:rsidP="00FE00D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3152A">
            <w:rPr>
              <w:sz w:val="16"/>
              <w:szCs w:val="16"/>
            </w:rPr>
            <w:t>54</w:t>
          </w:r>
          <w:r w:rsidRPr="00130F37">
            <w:rPr>
              <w:sz w:val="16"/>
              <w:szCs w:val="16"/>
            </w:rPr>
            <w:fldChar w:fldCharType="end"/>
          </w:r>
        </w:p>
      </w:tc>
      <w:tc>
        <w:tcPr>
          <w:tcW w:w="2920" w:type="dxa"/>
        </w:tcPr>
        <w:p w:rsidR="006A0A5F" w:rsidRPr="00130F37" w:rsidRDefault="006A0A5F" w:rsidP="00FE00D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3152A">
            <w:rPr>
              <w:sz w:val="16"/>
              <w:szCs w:val="16"/>
            </w:rPr>
            <w:t>31/3/15</w:t>
          </w:r>
          <w:r w:rsidRPr="00130F37">
            <w:rPr>
              <w:sz w:val="16"/>
              <w:szCs w:val="16"/>
            </w:rPr>
            <w:fldChar w:fldCharType="end"/>
          </w:r>
        </w:p>
      </w:tc>
      <w:tc>
        <w:tcPr>
          <w:tcW w:w="2193" w:type="dxa"/>
          <w:gridSpan w:val="2"/>
        </w:tcPr>
        <w:p w:rsidR="006A0A5F" w:rsidRPr="00130F37" w:rsidRDefault="006A0A5F" w:rsidP="00FE00D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3152A">
            <w:rPr>
              <w:sz w:val="16"/>
              <w:szCs w:val="16"/>
            </w:rPr>
            <w:instrText>21/04/2015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3152A">
            <w:rPr>
              <w:sz w:val="16"/>
              <w:szCs w:val="16"/>
            </w:rPr>
            <w:instrText>21/4/15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3152A">
            <w:rPr>
              <w:noProof/>
              <w:sz w:val="16"/>
              <w:szCs w:val="16"/>
            </w:rPr>
            <w:t>21/4/15</w:t>
          </w:r>
          <w:r w:rsidRPr="00130F37">
            <w:rPr>
              <w:sz w:val="16"/>
              <w:szCs w:val="16"/>
            </w:rPr>
            <w:fldChar w:fldCharType="end"/>
          </w:r>
        </w:p>
      </w:tc>
    </w:tr>
  </w:tbl>
  <w:p w:rsidR="006A0A5F" w:rsidRPr="00C375F7" w:rsidRDefault="006A0A5F" w:rsidP="00C375F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5F" w:rsidRDefault="006A0A5F">
    <w:pPr>
      <w:pBdr>
        <w:top w:val="single" w:sz="6" w:space="1" w:color="auto"/>
      </w:pBdr>
      <w:rPr>
        <w:sz w:val="18"/>
      </w:rPr>
    </w:pPr>
  </w:p>
  <w:p w:rsidR="006A0A5F" w:rsidRDefault="006A0A5F">
    <w:pPr>
      <w:jc w:val="right"/>
      <w:rPr>
        <w:i/>
        <w:sz w:val="18"/>
      </w:rPr>
    </w:pPr>
    <w:r>
      <w:rPr>
        <w:i/>
        <w:sz w:val="18"/>
      </w:rPr>
      <w:fldChar w:fldCharType="begin"/>
    </w:r>
    <w:r>
      <w:rPr>
        <w:i/>
        <w:sz w:val="18"/>
      </w:rPr>
      <w:instrText xml:space="preserve"> STYLEREF ShortT </w:instrText>
    </w:r>
    <w:r>
      <w:rPr>
        <w:i/>
        <w:sz w:val="18"/>
      </w:rPr>
      <w:fldChar w:fldCharType="separate"/>
    </w:r>
    <w:r w:rsidR="00B3152A">
      <w:rPr>
        <w:i/>
        <w:noProof/>
        <w:sz w:val="18"/>
      </w:rPr>
      <w:t>Competition and Consumer Regulations 2010</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B3152A">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392</w:t>
    </w:r>
    <w:r>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5F" w:rsidRPr="007B3B51" w:rsidRDefault="006A0A5F" w:rsidP="00FE00D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A0A5F" w:rsidRPr="007B3B51" w:rsidTr="00FE00DD">
      <w:tc>
        <w:tcPr>
          <w:tcW w:w="1247" w:type="dxa"/>
        </w:tcPr>
        <w:p w:rsidR="006A0A5F" w:rsidRPr="007B3B51" w:rsidRDefault="006A0A5F" w:rsidP="00FE00D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20CDF">
            <w:rPr>
              <w:i/>
              <w:noProof/>
              <w:sz w:val="16"/>
              <w:szCs w:val="16"/>
            </w:rPr>
            <w:t>386</w:t>
          </w:r>
          <w:r w:rsidRPr="007B3B51">
            <w:rPr>
              <w:i/>
              <w:sz w:val="16"/>
              <w:szCs w:val="16"/>
            </w:rPr>
            <w:fldChar w:fldCharType="end"/>
          </w:r>
        </w:p>
      </w:tc>
      <w:tc>
        <w:tcPr>
          <w:tcW w:w="5387" w:type="dxa"/>
          <w:gridSpan w:val="3"/>
        </w:tcPr>
        <w:p w:rsidR="006A0A5F" w:rsidRPr="007B3B51" w:rsidRDefault="006A0A5F" w:rsidP="00FE00D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20CDF">
            <w:rPr>
              <w:i/>
              <w:noProof/>
              <w:sz w:val="16"/>
              <w:szCs w:val="16"/>
            </w:rPr>
            <w:t>Competition and Consumer Regulations 2010</w:t>
          </w:r>
          <w:r w:rsidRPr="007B3B51">
            <w:rPr>
              <w:i/>
              <w:sz w:val="16"/>
              <w:szCs w:val="16"/>
            </w:rPr>
            <w:fldChar w:fldCharType="end"/>
          </w:r>
        </w:p>
      </w:tc>
      <w:tc>
        <w:tcPr>
          <w:tcW w:w="669" w:type="dxa"/>
        </w:tcPr>
        <w:p w:rsidR="006A0A5F" w:rsidRPr="007B3B51" w:rsidRDefault="006A0A5F" w:rsidP="00FE00DD">
          <w:pPr>
            <w:jc w:val="right"/>
            <w:rPr>
              <w:sz w:val="16"/>
              <w:szCs w:val="16"/>
            </w:rPr>
          </w:pPr>
        </w:p>
      </w:tc>
    </w:tr>
    <w:tr w:rsidR="006A0A5F" w:rsidRPr="0055472E" w:rsidTr="00FE00DD">
      <w:tc>
        <w:tcPr>
          <w:tcW w:w="2190" w:type="dxa"/>
          <w:gridSpan w:val="2"/>
        </w:tcPr>
        <w:p w:rsidR="006A0A5F" w:rsidRPr="0055472E" w:rsidRDefault="006A0A5F" w:rsidP="00FE00D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3152A">
            <w:rPr>
              <w:sz w:val="16"/>
              <w:szCs w:val="16"/>
            </w:rPr>
            <w:t>54</w:t>
          </w:r>
          <w:r w:rsidRPr="0055472E">
            <w:rPr>
              <w:sz w:val="16"/>
              <w:szCs w:val="16"/>
            </w:rPr>
            <w:fldChar w:fldCharType="end"/>
          </w:r>
        </w:p>
      </w:tc>
      <w:tc>
        <w:tcPr>
          <w:tcW w:w="2920" w:type="dxa"/>
        </w:tcPr>
        <w:p w:rsidR="006A0A5F" w:rsidRPr="0055472E" w:rsidRDefault="006A0A5F" w:rsidP="00FE00D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3152A">
            <w:rPr>
              <w:sz w:val="16"/>
              <w:szCs w:val="16"/>
            </w:rPr>
            <w:t>31/3/15</w:t>
          </w:r>
          <w:r w:rsidRPr="0055472E">
            <w:rPr>
              <w:sz w:val="16"/>
              <w:szCs w:val="16"/>
            </w:rPr>
            <w:fldChar w:fldCharType="end"/>
          </w:r>
        </w:p>
      </w:tc>
      <w:tc>
        <w:tcPr>
          <w:tcW w:w="2193" w:type="dxa"/>
          <w:gridSpan w:val="2"/>
        </w:tcPr>
        <w:p w:rsidR="006A0A5F" w:rsidRPr="0055472E" w:rsidRDefault="006A0A5F" w:rsidP="00FE00D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3152A">
            <w:rPr>
              <w:sz w:val="16"/>
              <w:szCs w:val="16"/>
            </w:rPr>
            <w:instrText>21/04/2015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3152A">
            <w:rPr>
              <w:sz w:val="16"/>
              <w:szCs w:val="16"/>
            </w:rPr>
            <w:instrText>21/4/15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3152A">
            <w:rPr>
              <w:noProof/>
              <w:sz w:val="16"/>
              <w:szCs w:val="16"/>
            </w:rPr>
            <w:t>21/4/15</w:t>
          </w:r>
          <w:r w:rsidRPr="0055472E">
            <w:rPr>
              <w:sz w:val="16"/>
              <w:szCs w:val="16"/>
            </w:rPr>
            <w:fldChar w:fldCharType="end"/>
          </w:r>
        </w:p>
      </w:tc>
    </w:tr>
  </w:tbl>
  <w:p w:rsidR="006A0A5F" w:rsidRPr="00C375F7" w:rsidRDefault="006A0A5F" w:rsidP="00C375F7">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5F" w:rsidRPr="007B3B51" w:rsidRDefault="006A0A5F" w:rsidP="00FE00D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A0A5F" w:rsidRPr="007B3B51" w:rsidTr="00FE00DD">
      <w:tc>
        <w:tcPr>
          <w:tcW w:w="1247" w:type="dxa"/>
        </w:tcPr>
        <w:p w:rsidR="006A0A5F" w:rsidRPr="007B3B51" w:rsidRDefault="006A0A5F" w:rsidP="00FE00DD">
          <w:pPr>
            <w:rPr>
              <w:i/>
              <w:sz w:val="16"/>
              <w:szCs w:val="16"/>
            </w:rPr>
          </w:pPr>
        </w:p>
      </w:tc>
      <w:tc>
        <w:tcPr>
          <w:tcW w:w="5387" w:type="dxa"/>
          <w:gridSpan w:val="3"/>
        </w:tcPr>
        <w:p w:rsidR="006A0A5F" w:rsidRPr="007B3B51" w:rsidRDefault="006A0A5F" w:rsidP="00FE00D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20CDF">
            <w:rPr>
              <w:i/>
              <w:noProof/>
              <w:sz w:val="16"/>
              <w:szCs w:val="16"/>
            </w:rPr>
            <w:t>Competition and Consumer Regulations 2010</w:t>
          </w:r>
          <w:r w:rsidRPr="007B3B51">
            <w:rPr>
              <w:i/>
              <w:sz w:val="16"/>
              <w:szCs w:val="16"/>
            </w:rPr>
            <w:fldChar w:fldCharType="end"/>
          </w:r>
        </w:p>
      </w:tc>
      <w:tc>
        <w:tcPr>
          <w:tcW w:w="669" w:type="dxa"/>
        </w:tcPr>
        <w:p w:rsidR="006A0A5F" w:rsidRPr="007B3B51" w:rsidRDefault="006A0A5F" w:rsidP="00FE00D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20CDF">
            <w:rPr>
              <w:i/>
              <w:noProof/>
              <w:sz w:val="16"/>
              <w:szCs w:val="16"/>
            </w:rPr>
            <w:t>387</w:t>
          </w:r>
          <w:r w:rsidRPr="007B3B51">
            <w:rPr>
              <w:i/>
              <w:sz w:val="16"/>
              <w:szCs w:val="16"/>
            </w:rPr>
            <w:fldChar w:fldCharType="end"/>
          </w:r>
        </w:p>
      </w:tc>
    </w:tr>
    <w:tr w:rsidR="006A0A5F" w:rsidRPr="00130F37" w:rsidTr="00FE00DD">
      <w:tc>
        <w:tcPr>
          <w:tcW w:w="2190" w:type="dxa"/>
          <w:gridSpan w:val="2"/>
        </w:tcPr>
        <w:p w:rsidR="006A0A5F" w:rsidRPr="00130F37" w:rsidRDefault="006A0A5F" w:rsidP="00FE00D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3152A">
            <w:rPr>
              <w:sz w:val="16"/>
              <w:szCs w:val="16"/>
            </w:rPr>
            <w:t>54</w:t>
          </w:r>
          <w:r w:rsidRPr="00130F37">
            <w:rPr>
              <w:sz w:val="16"/>
              <w:szCs w:val="16"/>
            </w:rPr>
            <w:fldChar w:fldCharType="end"/>
          </w:r>
        </w:p>
      </w:tc>
      <w:tc>
        <w:tcPr>
          <w:tcW w:w="2920" w:type="dxa"/>
        </w:tcPr>
        <w:p w:rsidR="006A0A5F" w:rsidRPr="00130F37" w:rsidRDefault="006A0A5F" w:rsidP="00FE00D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3152A">
            <w:rPr>
              <w:sz w:val="16"/>
              <w:szCs w:val="16"/>
            </w:rPr>
            <w:t>31/3/15</w:t>
          </w:r>
          <w:r w:rsidRPr="00130F37">
            <w:rPr>
              <w:sz w:val="16"/>
              <w:szCs w:val="16"/>
            </w:rPr>
            <w:fldChar w:fldCharType="end"/>
          </w:r>
        </w:p>
      </w:tc>
      <w:tc>
        <w:tcPr>
          <w:tcW w:w="2193" w:type="dxa"/>
          <w:gridSpan w:val="2"/>
        </w:tcPr>
        <w:p w:rsidR="006A0A5F" w:rsidRPr="00130F37" w:rsidRDefault="006A0A5F" w:rsidP="00FE00D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3152A">
            <w:rPr>
              <w:sz w:val="16"/>
              <w:szCs w:val="16"/>
            </w:rPr>
            <w:instrText>21/04/2015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3152A">
            <w:rPr>
              <w:sz w:val="16"/>
              <w:szCs w:val="16"/>
            </w:rPr>
            <w:instrText>21/4/15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3152A">
            <w:rPr>
              <w:noProof/>
              <w:sz w:val="16"/>
              <w:szCs w:val="16"/>
            </w:rPr>
            <w:t>21/4/15</w:t>
          </w:r>
          <w:r w:rsidRPr="00130F37">
            <w:rPr>
              <w:sz w:val="16"/>
              <w:szCs w:val="16"/>
            </w:rPr>
            <w:fldChar w:fldCharType="end"/>
          </w:r>
        </w:p>
      </w:tc>
    </w:tr>
  </w:tbl>
  <w:p w:rsidR="006A0A5F" w:rsidRPr="00C375F7" w:rsidRDefault="006A0A5F" w:rsidP="00C375F7">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5F" w:rsidRPr="007B3B51" w:rsidRDefault="006A0A5F" w:rsidP="00FE00D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A0A5F" w:rsidRPr="007B3B51" w:rsidTr="00FE00DD">
      <w:tc>
        <w:tcPr>
          <w:tcW w:w="1247" w:type="dxa"/>
        </w:tcPr>
        <w:p w:rsidR="006A0A5F" w:rsidRPr="007B3B51" w:rsidRDefault="006A0A5F" w:rsidP="00FE00D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392</w:t>
          </w:r>
          <w:r w:rsidRPr="007B3B51">
            <w:rPr>
              <w:i/>
              <w:sz w:val="16"/>
              <w:szCs w:val="16"/>
            </w:rPr>
            <w:fldChar w:fldCharType="end"/>
          </w:r>
        </w:p>
      </w:tc>
      <w:tc>
        <w:tcPr>
          <w:tcW w:w="5387" w:type="dxa"/>
          <w:gridSpan w:val="3"/>
        </w:tcPr>
        <w:p w:rsidR="006A0A5F" w:rsidRPr="007B3B51" w:rsidRDefault="006A0A5F" w:rsidP="00FE00D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3152A">
            <w:rPr>
              <w:i/>
              <w:noProof/>
              <w:sz w:val="16"/>
              <w:szCs w:val="16"/>
            </w:rPr>
            <w:t>Competition and Consumer Regulations 2010</w:t>
          </w:r>
          <w:r w:rsidRPr="007B3B51">
            <w:rPr>
              <w:i/>
              <w:sz w:val="16"/>
              <w:szCs w:val="16"/>
            </w:rPr>
            <w:fldChar w:fldCharType="end"/>
          </w:r>
        </w:p>
      </w:tc>
      <w:tc>
        <w:tcPr>
          <w:tcW w:w="669" w:type="dxa"/>
        </w:tcPr>
        <w:p w:rsidR="006A0A5F" w:rsidRPr="007B3B51" w:rsidRDefault="006A0A5F" w:rsidP="00FE00DD">
          <w:pPr>
            <w:jc w:val="right"/>
            <w:rPr>
              <w:sz w:val="16"/>
              <w:szCs w:val="16"/>
            </w:rPr>
          </w:pPr>
        </w:p>
      </w:tc>
    </w:tr>
    <w:tr w:rsidR="006A0A5F" w:rsidRPr="0055472E" w:rsidTr="00FE00DD">
      <w:tc>
        <w:tcPr>
          <w:tcW w:w="2190" w:type="dxa"/>
          <w:gridSpan w:val="2"/>
        </w:tcPr>
        <w:p w:rsidR="006A0A5F" w:rsidRPr="0055472E" w:rsidRDefault="006A0A5F" w:rsidP="00FE00D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3152A">
            <w:rPr>
              <w:sz w:val="16"/>
              <w:szCs w:val="16"/>
            </w:rPr>
            <w:t>54</w:t>
          </w:r>
          <w:r w:rsidRPr="0055472E">
            <w:rPr>
              <w:sz w:val="16"/>
              <w:szCs w:val="16"/>
            </w:rPr>
            <w:fldChar w:fldCharType="end"/>
          </w:r>
        </w:p>
      </w:tc>
      <w:tc>
        <w:tcPr>
          <w:tcW w:w="2920" w:type="dxa"/>
        </w:tcPr>
        <w:p w:rsidR="006A0A5F" w:rsidRPr="0055472E" w:rsidRDefault="006A0A5F" w:rsidP="00FE00D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3152A">
            <w:rPr>
              <w:sz w:val="16"/>
              <w:szCs w:val="16"/>
            </w:rPr>
            <w:t>31/3/15</w:t>
          </w:r>
          <w:r w:rsidRPr="0055472E">
            <w:rPr>
              <w:sz w:val="16"/>
              <w:szCs w:val="16"/>
            </w:rPr>
            <w:fldChar w:fldCharType="end"/>
          </w:r>
        </w:p>
      </w:tc>
      <w:tc>
        <w:tcPr>
          <w:tcW w:w="2193" w:type="dxa"/>
          <w:gridSpan w:val="2"/>
        </w:tcPr>
        <w:p w:rsidR="006A0A5F" w:rsidRPr="0055472E" w:rsidRDefault="006A0A5F" w:rsidP="00FE00D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3152A">
            <w:rPr>
              <w:sz w:val="16"/>
              <w:szCs w:val="16"/>
            </w:rPr>
            <w:instrText>21/04/2015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3152A">
            <w:rPr>
              <w:sz w:val="16"/>
              <w:szCs w:val="16"/>
            </w:rPr>
            <w:instrText>21/4/15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3152A">
            <w:rPr>
              <w:noProof/>
              <w:sz w:val="16"/>
              <w:szCs w:val="16"/>
            </w:rPr>
            <w:t>21/4/15</w:t>
          </w:r>
          <w:r w:rsidRPr="0055472E">
            <w:rPr>
              <w:sz w:val="16"/>
              <w:szCs w:val="16"/>
            </w:rPr>
            <w:fldChar w:fldCharType="end"/>
          </w:r>
        </w:p>
      </w:tc>
    </w:tr>
  </w:tbl>
  <w:p w:rsidR="006A0A5F" w:rsidRPr="00C375F7" w:rsidRDefault="006A0A5F" w:rsidP="00C375F7">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5F" w:rsidRPr="007B3B51" w:rsidRDefault="006A0A5F" w:rsidP="00FE00D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A0A5F" w:rsidRPr="007B3B51" w:rsidTr="00FE00DD">
      <w:tc>
        <w:tcPr>
          <w:tcW w:w="1247" w:type="dxa"/>
        </w:tcPr>
        <w:p w:rsidR="006A0A5F" w:rsidRPr="007B3B51" w:rsidRDefault="006A0A5F" w:rsidP="00FE00DD">
          <w:pPr>
            <w:rPr>
              <w:i/>
              <w:sz w:val="16"/>
              <w:szCs w:val="16"/>
            </w:rPr>
          </w:pPr>
        </w:p>
      </w:tc>
      <w:tc>
        <w:tcPr>
          <w:tcW w:w="5387" w:type="dxa"/>
          <w:gridSpan w:val="3"/>
        </w:tcPr>
        <w:p w:rsidR="006A0A5F" w:rsidRPr="007B3B51" w:rsidRDefault="006A0A5F" w:rsidP="00FE00D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3152A">
            <w:rPr>
              <w:i/>
              <w:noProof/>
              <w:sz w:val="16"/>
              <w:szCs w:val="16"/>
            </w:rPr>
            <w:t>Competition and Consumer Regulations 2010</w:t>
          </w:r>
          <w:r w:rsidRPr="007B3B51">
            <w:rPr>
              <w:i/>
              <w:sz w:val="16"/>
              <w:szCs w:val="16"/>
            </w:rPr>
            <w:fldChar w:fldCharType="end"/>
          </w:r>
        </w:p>
      </w:tc>
      <w:tc>
        <w:tcPr>
          <w:tcW w:w="669" w:type="dxa"/>
        </w:tcPr>
        <w:p w:rsidR="006A0A5F" w:rsidRPr="007B3B51" w:rsidRDefault="006A0A5F" w:rsidP="00FE00D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392</w:t>
          </w:r>
          <w:r w:rsidRPr="007B3B51">
            <w:rPr>
              <w:i/>
              <w:sz w:val="16"/>
              <w:szCs w:val="16"/>
            </w:rPr>
            <w:fldChar w:fldCharType="end"/>
          </w:r>
        </w:p>
      </w:tc>
    </w:tr>
    <w:tr w:rsidR="006A0A5F" w:rsidRPr="00130F37" w:rsidTr="00FE00DD">
      <w:tc>
        <w:tcPr>
          <w:tcW w:w="2190" w:type="dxa"/>
          <w:gridSpan w:val="2"/>
        </w:tcPr>
        <w:p w:rsidR="006A0A5F" w:rsidRPr="00130F37" w:rsidRDefault="006A0A5F" w:rsidP="00FE00D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3152A">
            <w:rPr>
              <w:sz w:val="16"/>
              <w:szCs w:val="16"/>
            </w:rPr>
            <w:t>54</w:t>
          </w:r>
          <w:r w:rsidRPr="00130F37">
            <w:rPr>
              <w:sz w:val="16"/>
              <w:szCs w:val="16"/>
            </w:rPr>
            <w:fldChar w:fldCharType="end"/>
          </w:r>
        </w:p>
      </w:tc>
      <w:tc>
        <w:tcPr>
          <w:tcW w:w="2920" w:type="dxa"/>
        </w:tcPr>
        <w:p w:rsidR="006A0A5F" w:rsidRPr="00130F37" w:rsidRDefault="006A0A5F" w:rsidP="00FE00D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3152A">
            <w:rPr>
              <w:sz w:val="16"/>
              <w:szCs w:val="16"/>
            </w:rPr>
            <w:t>31/3/15</w:t>
          </w:r>
          <w:r w:rsidRPr="00130F37">
            <w:rPr>
              <w:sz w:val="16"/>
              <w:szCs w:val="16"/>
            </w:rPr>
            <w:fldChar w:fldCharType="end"/>
          </w:r>
        </w:p>
      </w:tc>
      <w:tc>
        <w:tcPr>
          <w:tcW w:w="2193" w:type="dxa"/>
          <w:gridSpan w:val="2"/>
        </w:tcPr>
        <w:p w:rsidR="006A0A5F" w:rsidRPr="00130F37" w:rsidRDefault="006A0A5F" w:rsidP="00FE00D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3152A">
            <w:rPr>
              <w:sz w:val="16"/>
              <w:szCs w:val="16"/>
            </w:rPr>
            <w:instrText>21/04/2015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3152A">
            <w:rPr>
              <w:sz w:val="16"/>
              <w:szCs w:val="16"/>
            </w:rPr>
            <w:instrText>21/4/15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3152A">
            <w:rPr>
              <w:noProof/>
              <w:sz w:val="16"/>
              <w:szCs w:val="16"/>
            </w:rPr>
            <w:t>21/4/15</w:t>
          </w:r>
          <w:r w:rsidRPr="00130F37">
            <w:rPr>
              <w:sz w:val="16"/>
              <w:szCs w:val="16"/>
            </w:rPr>
            <w:fldChar w:fldCharType="end"/>
          </w:r>
        </w:p>
      </w:tc>
    </w:tr>
  </w:tbl>
  <w:p w:rsidR="006A0A5F" w:rsidRPr="00C375F7" w:rsidRDefault="006A0A5F" w:rsidP="00C375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5F" w:rsidRDefault="006A0A5F" w:rsidP="00FE00DD">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5F" w:rsidRPr="00ED79B6" w:rsidRDefault="006A0A5F" w:rsidP="00FE00D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5F" w:rsidRPr="007B3B51" w:rsidRDefault="006A0A5F" w:rsidP="00FE00D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A0A5F" w:rsidRPr="007B3B51" w:rsidTr="00FE00DD">
      <w:tc>
        <w:tcPr>
          <w:tcW w:w="1247" w:type="dxa"/>
        </w:tcPr>
        <w:p w:rsidR="006A0A5F" w:rsidRPr="007B3B51" w:rsidRDefault="006A0A5F" w:rsidP="00FE00D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20CDF">
            <w:rPr>
              <w:i/>
              <w:noProof/>
              <w:sz w:val="16"/>
              <w:szCs w:val="16"/>
            </w:rPr>
            <w:t>vi</w:t>
          </w:r>
          <w:r w:rsidRPr="007B3B51">
            <w:rPr>
              <w:i/>
              <w:sz w:val="16"/>
              <w:szCs w:val="16"/>
            </w:rPr>
            <w:fldChar w:fldCharType="end"/>
          </w:r>
        </w:p>
      </w:tc>
      <w:tc>
        <w:tcPr>
          <w:tcW w:w="5387" w:type="dxa"/>
          <w:gridSpan w:val="3"/>
        </w:tcPr>
        <w:p w:rsidR="006A0A5F" w:rsidRPr="007B3B51" w:rsidRDefault="006A0A5F" w:rsidP="00FE00D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20CDF">
            <w:rPr>
              <w:i/>
              <w:noProof/>
              <w:sz w:val="16"/>
              <w:szCs w:val="16"/>
            </w:rPr>
            <w:t>Competition and Consumer Regulations 2010</w:t>
          </w:r>
          <w:r w:rsidRPr="007B3B51">
            <w:rPr>
              <w:i/>
              <w:sz w:val="16"/>
              <w:szCs w:val="16"/>
            </w:rPr>
            <w:fldChar w:fldCharType="end"/>
          </w:r>
        </w:p>
      </w:tc>
      <w:tc>
        <w:tcPr>
          <w:tcW w:w="669" w:type="dxa"/>
        </w:tcPr>
        <w:p w:rsidR="006A0A5F" w:rsidRPr="007B3B51" w:rsidRDefault="006A0A5F" w:rsidP="00FE00DD">
          <w:pPr>
            <w:jc w:val="right"/>
            <w:rPr>
              <w:sz w:val="16"/>
              <w:szCs w:val="16"/>
            </w:rPr>
          </w:pPr>
        </w:p>
      </w:tc>
    </w:tr>
    <w:tr w:rsidR="006A0A5F" w:rsidRPr="0055472E" w:rsidTr="00FE00DD">
      <w:tc>
        <w:tcPr>
          <w:tcW w:w="2190" w:type="dxa"/>
          <w:gridSpan w:val="2"/>
        </w:tcPr>
        <w:p w:rsidR="006A0A5F" w:rsidRPr="0055472E" w:rsidRDefault="006A0A5F" w:rsidP="00FE00D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3152A">
            <w:rPr>
              <w:sz w:val="16"/>
              <w:szCs w:val="16"/>
            </w:rPr>
            <w:t>54</w:t>
          </w:r>
          <w:r w:rsidRPr="0055472E">
            <w:rPr>
              <w:sz w:val="16"/>
              <w:szCs w:val="16"/>
            </w:rPr>
            <w:fldChar w:fldCharType="end"/>
          </w:r>
        </w:p>
      </w:tc>
      <w:tc>
        <w:tcPr>
          <w:tcW w:w="2920" w:type="dxa"/>
        </w:tcPr>
        <w:p w:rsidR="006A0A5F" w:rsidRPr="0055472E" w:rsidRDefault="006A0A5F" w:rsidP="00FE00D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3152A">
            <w:rPr>
              <w:sz w:val="16"/>
              <w:szCs w:val="16"/>
            </w:rPr>
            <w:t>31/3/15</w:t>
          </w:r>
          <w:r w:rsidRPr="0055472E">
            <w:rPr>
              <w:sz w:val="16"/>
              <w:szCs w:val="16"/>
            </w:rPr>
            <w:fldChar w:fldCharType="end"/>
          </w:r>
        </w:p>
      </w:tc>
      <w:tc>
        <w:tcPr>
          <w:tcW w:w="2193" w:type="dxa"/>
          <w:gridSpan w:val="2"/>
        </w:tcPr>
        <w:p w:rsidR="006A0A5F" w:rsidRPr="0055472E" w:rsidRDefault="006A0A5F" w:rsidP="00FE00D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3152A">
            <w:rPr>
              <w:sz w:val="16"/>
              <w:szCs w:val="16"/>
            </w:rPr>
            <w:instrText>21/04/2015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3152A">
            <w:rPr>
              <w:sz w:val="16"/>
              <w:szCs w:val="16"/>
            </w:rPr>
            <w:instrText>21/4/15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3152A">
            <w:rPr>
              <w:noProof/>
              <w:sz w:val="16"/>
              <w:szCs w:val="16"/>
            </w:rPr>
            <w:t>21/4/15</w:t>
          </w:r>
          <w:r w:rsidRPr="0055472E">
            <w:rPr>
              <w:sz w:val="16"/>
              <w:szCs w:val="16"/>
            </w:rPr>
            <w:fldChar w:fldCharType="end"/>
          </w:r>
        </w:p>
      </w:tc>
    </w:tr>
  </w:tbl>
  <w:p w:rsidR="006A0A5F" w:rsidRPr="00C375F7" w:rsidRDefault="006A0A5F" w:rsidP="00C375F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5F" w:rsidRPr="007B3B51" w:rsidRDefault="006A0A5F" w:rsidP="00FE00D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A0A5F" w:rsidRPr="007B3B51" w:rsidTr="00FE00DD">
      <w:tc>
        <w:tcPr>
          <w:tcW w:w="1247" w:type="dxa"/>
        </w:tcPr>
        <w:p w:rsidR="006A0A5F" w:rsidRPr="007B3B51" w:rsidRDefault="006A0A5F" w:rsidP="00FE00DD">
          <w:pPr>
            <w:rPr>
              <w:i/>
              <w:sz w:val="16"/>
              <w:szCs w:val="16"/>
            </w:rPr>
          </w:pPr>
        </w:p>
      </w:tc>
      <w:tc>
        <w:tcPr>
          <w:tcW w:w="5387" w:type="dxa"/>
          <w:gridSpan w:val="3"/>
        </w:tcPr>
        <w:p w:rsidR="006A0A5F" w:rsidRPr="007B3B51" w:rsidRDefault="006A0A5F" w:rsidP="00FE00D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20CDF">
            <w:rPr>
              <w:i/>
              <w:noProof/>
              <w:sz w:val="16"/>
              <w:szCs w:val="16"/>
            </w:rPr>
            <w:t>Competition and Consumer Regulations 2010</w:t>
          </w:r>
          <w:r w:rsidRPr="007B3B51">
            <w:rPr>
              <w:i/>
              <w:sz w:val="16"/>
              <w:szCs w:val="16"/>
            </w:rPr>
            <w:fldChar w:fldCharType="end"/>
          </w:r>
        </w:p>
      </w:tc>
      <w:tc>
        <w:tcPr>
          <w:tcW w:w="669" w:type="dxa"/>
        </w:tcPr>
        <w:p w:rsidR="006A0A5F" w:rsidRPr="007B3B51" w:rsidRDefault="006A0A5F" w:rsidP="00FE00D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20CDF">
            <w:rPr>
              <w:i/>
              <w:noProof/>
              <w:sz w:val="16"/>
              <w:szCs w:val="16"/>
            </w:rPr>
            <w:t>v</w:t>
          </w:r>
          <w:r w:rsidRPr="007B3B51">
            <w:rPr>
              <w:i/>
              <w:sz w:val="16"/>
              <w:szCs w:val="16"/>
            </w:rPr>
            <w:fldChar w:fldCharType="end"/>
          </w:r>
        </w:p>
      </w:tc>
    </w:tr>
    <w:tr w:rsidR="006A0A5F" w:rsidRPr="00130F37" w:rsidTr="00FE00DD">
      <w:tc>
        <w:tcPr>
          <w:tcW w:w="2190" w:type="dxa"/>
          <w:gridSpan w:val="2"/>
        </w:tcPr>
        <w:p w:rsidR="006A0A5F" w:rsidRPr="00130F37" w:rsidRDefault="006A0A5F" w:rsidP="00FE00D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3152A">
            <w:rPr>
              <w:sz w:val="16"/>
              <w:szCs w:val="16"/>
            </w:rPr>
            <w:t>54</w:t>
          </w:r>
          <w:r w:rsidRPr="00130F37">
            <w:rPr>
              <w:sz w:val="16"/>
              <w:szCs w:val="16"/>
            </w:rPr>
            <w:fldChar w:fldCharType="end"/>
          </w:r>
        </w:p>
      </w:tc>
      <w:tc>
        <w:tcPr>
          <w:tcW w:w="2920" w:type="dxa"/>
        </w:tcPr>
        <w:p w:rsidR="006A0A5F" w:rsidRPr="00130F37" w:rsidRDefault="006A0A5F" w:rsidP="00FE00D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3152A">
            <w:rPr>
              <w:sz w:val="16"/>
              <w:szCs w:val="16"/>
            </w:rPr>
            <w:t>31/3/15</w:t>
          </w:r>
          <w:r w:rsidRPr="00130F37">
            <w:rPr>
              <w:sz w:val="16"/>
              <w:szCs w:val="16"/>
            </w:rPr>
            <w:fldChar w:fldCharType="end"/>
          </w:r>
        </w:p>
      </w:tc>
      <w:tc>
        <w:tcPr>
          <w:tcW w:w="2193" w:type="dxa"/>
          <w:gridSpan w:val="2"/>
        </w:tcPr>
        <w:p w:rsidR="006A0A5F" w:rsidRPr="00130F37" w:rsidRDefault="006A0A5F" w:rsidP="00FE00D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3152A">
            <w:rPr>
              <w:sz w:val="16"/>
              <w:szCs w:val="16"/>
            </w:rPr>
            <w:instrText>21/04/2015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3152A">
            <w:rPr>
              <w:sz w:val="16"/>
              <w:szCs w:val="16"/>
            </w:rPr>
            <w:instrText>21/4/15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3152A">
            <w:rPr>
              <w:noProof/>
              <w:sz w:val="16"/>
              <w:szCs w:val="16"/>
            </w:rPr>
            <w:t>21/4/15</w:t>
          </w:r>
          <w:r w:rsidRPr="00130F37">
            <w:rPr>
              <w:sz w:val="16"/>
              <w:szCs w:val="16"/>
            </w:rPr>
            <w:fldChar w:fldCharType="end"/>
          </w:r>
        </w:p>
      </w:tc>
    </w:tr>
  </w:tbl>
  <w:p w:rsidR="006A0A5F" w:rsidRPr="00C375F7" w:rsidRDefault="006A0A5F" w:rsidP="00C375F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5F" w:rsidRPr="007B3B51" w:rsidRDefault="006A0A5F" w:rsidP="00FE00D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A0A5F" w:rsidRPr="007B3B51" w:rsidTr="00FE00DD">
      <w:tc>
        <w:tcPr>
          <w:tcW w:w="1247" w:type="dxa"/>
        </w:tcPr>
        <w:p w:rsidR="006A0A5F" w:rsidRPr="007B3B51" w:rsidRDefault="006A0A5F" w:rsidP="00FE00D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20CDF">
            <w:rPr>
              <w:i/>
              <w:noProof/>
              <w:sz w:val="16"/>
              <w:szCs w:val="16"/>
            </w:rPr>
            <w:t>92</w:t>
          </w:r>
          <w:r w:rsidRPr="007B3B51">
            <w:rPr>
              <w:i/>
              <w:sz w:val="16"/>
              <w:szCs w:val="16"/>
            </w:rPr>
            <w:fldChar w:fldCharType="end"/>
          </w:r>
        </w:p>
      </w:tc>
      <w:tc>
        <w:tcPr>
          <w:tcW w:w="5387" w:type="dxa"/>
          <w:gridSpan w:val="3"/>
        </w:tcPr>
        <w:p w:rsidR="006A0A5F" w:rsidRPr="007B3B51" w:rsidRDefault="006A0A5F" w:rsidP="00FE00D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20CDF">
            <w:rPr>
              <w:i/>
              <w:noProof/>
              <w:sz w:val="16"/>
              <w:szCs w:val="16"/>
            </w:rPr>
            <w:t>Competition and Consumer Regulations 2010</w:t>
          </w:r>
          <w:r w:rsidRPr="007B3B51">
            <w:rPr>
              <w:i/>
              <w:sz w:val="16"/>
              <w:szCs w:val="16"/>
            </w:rPr>
            <w:fldChar w:fldCharType="end"/>
          </w:r>
        </w:p>
      </w:tc>
      <w:tc>
        <w:tcPr>
          <w:tcW w:w="669" w:type="dxa"/>
        </w:tcPr>
        <w:p w:rsidR="006A0A5F" w:rsidRPr="007B3B51" w:rsidRDefault="006A0A5F" w:rsidP="00FE00DD">
          <w:pPr>
            <w:jc w:val="right"/>
            <w:rPr>
              <w:sz w:val="16"/>
              <w:szCs w:val="16"/>
            </w:rPr>
          </w:pPr>
        </w:p>
      </w:tc>
    </w:tr>
    <w:tr w:rsidR="006A0A5F" w:rsidRPr="0055472E" w:rsidTr="00FE00DD">
      <w:tc>
        <w:tcPr>
          <w:tcW w:w="2190" w:type="dxa"/>
          <w:gridSpan w:val="2"/>
        </w:tcPr>
        <w:p w:rsidR="006A0A5F" w:rsidRPr="0055472E" w:rsidRDefault="006A0A5F" w:rsidP="00FE00D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3152A">
            <w:rPr>
              <w:sz w:val="16"/>
              <w:szCs w:val="16"/>
            </w:rPr>
            <w:t>54</w:t>
          </w:r>
          <w:r w:rsidRPr="0055472E">
            <w:rPr>
              <w:sz w:val="16"/>
              <w:szCs w:val="16"/>
            </w:rPr>
            <w:fldChar w:fldCharType="end"/>
          </w:r>
        </w:p>
      </w:tc>
      <w:tc>
        <w:tcPr>
          <w:tcW w:w="2920" w:type="dxa"/>
        </w:tcPr>
        <w:p w:rsidR="006A0A5F" w:rsidRPr="0055472E" w:rsidRDefault="006A0A5F" w:rsidP="00FE00D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3152A">
            <w:rPr>
              <w:sz w:val="16"/>
              <w:szCs w:val="16"/>
            </w:rPr>
            <w:t>31/3/15</w:t>
          </w:r>
          <w:r w:rsidRPr="0055472E">
            <w:rPr>
              <w:sz w:val="16"/>
              <w:szCs w:val="16"/>
            </w:rPr>
            <w:fldChar w:fldCharType="end"/>
          </w:r>
        </w:p>
      </w:tc>
      <w:tc>
        <w:tcPr>
          <w:tcW w:w="2193" w:type="dxa"/>
          <w:gridSpan w:val="2"/>
        </w:tcPr>
        <w:p w:rsidR="006A0A5F" w:rsidRPr="0055472E" w:rsidRDefault="006A0A5F" w:rsidP="00FE00D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3152A">
            <w:rPr>
              <w:sz w:val="16"/>
              <w:szCs w:val="16"/>
            </w:rPr>
            <w:instrText>21/04/2015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3152A">
            <w:rPr>
              <w:sz w:val="16"/>
              <w:szCs w:val="16"/>
            </w:rPr>
            <w:instrText>21/4/15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3152A">
            <w:rPr>
              <w:noProof/>
              <w:sz w:val="16"/>
              <w:szCs w:val="16"/>
            </w:rPr>
            <w:t>21/4/15</w:t>
          </w:r>
          <w:r w:rsidRPr="0055472E">
            <w:rPr>
              <w:sz w:val="16"/>
              <w:szCs w:val="16"/>
            </w:rPr>
            <w:fldChar w:fldCharType="end"/>
          </w:r>
        </w:p>
      </w:tc>
    </w:tr>
  </w:tbl>
  <w:p w:rsidR="006A0A5F" w:rsidRPr="00C375F7" w:rsidRDefault="006A0A5F" w:rsidP="00C375F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5F" w:rsidRPr="007B3B51" w:rsidRDefault="006A0A5F" w:rsidP="00FE00D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A0A5F" w:rsidRPr="007B3B51" w:rsidTr="00FE00DD">
      <w:tc>
        <w:tcPr>
          <w:tcW w:w="1247" w:type="dxa"/>
        </w:tcPr>
        <w:p w:rsidR="006A0A5F" w:rsidRPr="007B3B51" w:rsidRDefault="006A0A5F" w:rsidP="00FE00DD">
          <w:pPr>
            <w:rPr>
              <w:i/>
              <w:sz w:val="16"/>
              <w:szCs w:val="16"/>
            </w:rPr>
          </w:pPr>
        </w:p>
      </w:tc>
      <w:tc>
        <w:tcPr>
          <w:tcW w:w="5387" w:type="dxa"/>
          <w:gridSpan w:val="3"/>
        </w:tcPr>
        <w:p w:rsidR="006A0A5F" w:rsidRPr="007B3B51" w:rsidRDefault="006A0A5F" w:rsidP="00FE00D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20CDF">
            <w:rPr>
              <w:i/>
              <w:noProof/>
              <w:sz w:val="16"/>
              <w:szCs w:val="16"/>
            </w:rPr>
            <w:t>Competition and Consumer Regulations 2010</w:t>
          </w:r>
          <w:r w:rsidRPr="007B3B51">
            <w:rPr>
              <w:i/>
              <w:sz w:val="16"/>
              <w:szCs w:val="16"/>
            </w:rPr>
            <w:fldChar w:fldCharType="end"/>
          </w:r>
        </w:p>
      </w:tc>
      <w:tc>
        <w:tcPr>
          <w:tcW w:w="669" w:type="dxa"/>
        </w:tcPr>
        <w:p w:rsidR="006A0A5F" w:rsidRPr="007B3B51" w:rsidRDefault="006A0A5F" w:rsidP="00FE00D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20CDF">
            <w:rPr>
              <w:i/>
              <w:noProof/>
              <w:sz w:val="16"/>
              <w:szCs w:val="16"/>
            </w:rPr>
            <w:t>93</w:t>
          </w:r>
          <w:r w:rsidRPr="007B3B51">
            <w:rPr>
              <w:i/>
              <w:sz w:val="16"/>
              <w:szCs w:val="16"/>
            </w:rPr>
            <w:fldChar w:fldCharType="end"/>
          </w:r>
        </w:p>
      </w:tc>
    </w:tr>
    <w:tr w:rsidR="006A0A5F" w:rsidRPr="00130F37" w:rsidTr="00FE00DD">
      <w:tc>
        <w:tcPr>
          <w:tcW w:w="2190" w:type="dxa"/>
          <w:gridSpan w:val="2"/>
        </w:tcPr>
        <w:p w:rsidR="006A0A5F" w:rsidRPr="00130F37" w:rsidRDefault="006A0A5F" w:rsidP="00FE00D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3152A">
            <w:rPr>
              <w:sz w:val="16"/>
              <w:szCs w:val="16"/>
            </w:rPr>
            <w:t>54</w:t>
          </w:r>
          <w:r w:rsidRPr="00130F37">
            <w:rPr>
              <w:sz w:val="16"/>
              <w:szCs w:val="16"/>
            </w:rPr>
            <w:fldChar w:fldCharType="end"/>
          </w:r>
        </w:p>
      </w:tc>
      <w:tc>
        <w:tcPr>
          <w:tcW w:w="2920" w:type="dxa"/>
        </w:tcPr>
        <w:p w:rsidR="006A0A5F" w:rsidRPr="00130F37" w:rsidRDefault="006A0A5F" w:rsidP="00FE00D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3152A">
            <w:rPr>
              <w:sz w:val="16"/>
              <w:szCs w:val="16"/>
            </w:rPr>
            <w:t>31/3/15</w:t>
          </w:r>
          <w:r w:rsidRPr="00130F37">
            <w:rPr>
              <w:sz w:val="16"/>
              <w:szCs w:val="16"/>
            </w:rPr>
            <w:fldChar w:fldCharType="end"/>
          </w:r>
        </w:p>
      </w:tc>
      <w:tc>
        <w:tcPr>
          <w:tcW w:w="2193" w:type="dxa"/>
          <w:gridSpan w:val="2"/>
        </w:tcPr>
        <w:p w:rsidR="006A0A5F" w:rsidRPr="00130F37" w:rsidRDefault="006A0A5F" w:rsidP="00FE00D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3152A">
            <w:rPr>
              <w:sz w:val="16"/>
              <w:szCs w:val="16"/>
            </w:rPr>
            <w:instrText>21/04/2015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3152A">
            <w:rPr>
              <w:sz w:val="16"/>
              <w:szCs w:val="16"/>
            </w:rPr>
            <w:instrText>21/4/15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3152A">
            <w:rPr>
              <w:noProof/>
              <w:sz w:val="16"/>
              <w:szCs w:val="16"/>
            </w:rPr>
            <w:t>21/4/15</w:t>
          </w:r>
          <w:r w:rsidRPr="00130F37">
            <w:rPr>
              <w:sz w:val="16"/>
              <w:szCs w:val="16"/>
            </w:rPr>
            <w:fldChar w:fldCharType="end"/>
          </w:r>
        </w:p>
      </w:tc>
    </w:tr>
  </w:tbl>
  <w:p w:rsidR="006A0A5F" w:rsidRPr="00C375F7" w:rsidRDefault="006A0A5F" w:rsidP="00C375F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5F" w:rsidRPr="007B3B51" w:rsidRDefault="006A0A5F" w:rsidP="00FE00D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A0A5F" w:rsidRPr="007B3B51" w:rsidTr="00FE00DD">
      <w:tc>
        <w:tcPr>
          <w:tcW w:w="1247" w:type="dxa"/>
        </w:tcPr>
        <w:p w:rsidR="006A0A5F" w:rsidRPr="007B3B51" w:rsidRDefault="006A0A5F" w:rsidP="00FE00DD">
          <w:pPr>
            <w:rPr>
              <w:i/>
              <w:sz w:val="16"/>
              <w:szCs w:val="16"/>
            </w:rPr>
          </w:pPr>
        </w:p>
      </w:tc>
      <w:tc>
        <w:tcPr>
          <w:tcW w:w="5387" w:type="dxa"/>
          <w:gridSpan w:val="3"/>
        </w:tcPr>
        <w:p w:rsidR="006A0A5F" w:rsidRPr="007B3B51" w:rsidRDefault="006A0A5F" w:rsidP="00FE00D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20CDF">
            <w:rPr>
              <w:i/>
              <w:noProof/>
              <w:sz w:val="16"/>
              <w:szCs w:val="16"/>
            </w:rPr>
            <w:t>Competition and Consumer Regulations 2010</w:t>
          </w:r>
          <w:r w:rsidRPr="007B3B51">
            <w:rPr>
              <w:i/>
              <w:sz w:val="16"/>
              <w:szCs w:val="16"/>
            </w:rPr>
            <w:fldChar w:fldCharType="end"/>
          </w:r>
        </w:p>
      </w:tc>
      <w:tc>
        <w:tcPr>
          <w:tcW w:w="669" w:type="dxa"/>
        </w:tcPr>
        <w:p w:rsidR="006A0A5F" w:rsidRPr="007B3B51" w:rsidRDefault="006A0A5F" w:rsidP="00FE00D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20CDF">
            <w:rPr>
              <w:i/>
              <w:noProof/>
              <w:sz w:val="16"/>
              <w:szCs w:val="16"/>
            </w:rPr>
            <w:t>1</w:t>
          </w:r>
          <w:r w:rsidRPr="007B3B51">
            <w:rPr>
              <w:i/>
              <w:sz w:val="16"/>
              <w:szCs w:val="16"/>
            </w:rPr>
            <w:fldChar w:fldCharType="end"/>
          </w:r>
        </w:p>
      </w:tc>
    </w:tr>
    <w:tr w:rsidR="006A0A5F" w:rsidRPr="00130F37" w:rsidTr="00FE00DD">
      <w:tc>
        <w:tcPr>
          <w:tcW w:w="2190" w:type="dxa"/>
          <w:gridSpan w:val="2"/>
        </w:tcPr>
        <w:p w:rsidR="006A0A5F" w:rsidRPr="00130F37" w:rsidRDefault="006A0A5F" w:rsidP="00FE00D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3152A">
            <w:rPr>
              <w:sz w:val="16"/>
              <w:szCs w:val="16"/>
            </w:rPr>
            <w:t>54</w:t>
          </w:r>
          <w:r w:rsidRPr="00130F37">
            <w:rPr>
              <w:sz w:val="16"/>
              <w:szCs w:val="16"/>
            </w:rPr>
            <w:fldChar w:fldCharType="end"/>
          </w:r>
        </w:p>
      </w:tc>
      <w:tc>
        <w:tcPr>
          <w:tcW w:w="2920" w:type="dxa"/>
        </w:tcPr>
        <w:p w:rsidR="006A0A5F" w:rsidRPr="00130F37" w:rsidRDefault="006A0A5F" w:rsidP="00FE00D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3152A">
            <w:rPr>
              <w:sz w:val="16"/>
              <w:szCs w:val="16"/>
            </w:rPr>
            <w:t>31/3/15</w:t>
          </w:r>
          <w:r w:rsidRPr="00130F37">
            <w:rPr>
              <w:sz w:val="16"/>
              <w:szCs w:val="16"/>
            </w:rPr>
            <w:fldChar w:fldCharType="end"/>
          </w:r>
        </w:p>
      </w:tc>
      <w:tc>
        <w:tcPr>
          <w:tcW w:w="2193" w:type="dxa"/>
          <w:gridSpan w:val="2"/>
        </w:tcPr>
        <w:p w:rsidR="006A0A5F" w:rsidRPr="00130F37" w:rsidRDefault="006A0A5F" w:rsidP="00FE00D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3152A">
            <w:rPr>
              <w:sz w:val="16"/>
              <w:szCs w:val="16"/>
            </w:rPr>
            <w:instrText>21/04/2015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3152A">
            <w:rPr>
              <w:sz w:val="16"/>
              <w:szCs w:val="16"/>
            </w:rPr>
            <w:instrText>21/4/15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3152A">
            <w:rPr>
              <w:noProof/>
              <w:sz w:val="16"/>
              <w:szCs w:val="16"/>
            </w:rPr>
            <w:t>21/4/15</w:t>
          </w:r>
          <w:r w:rsidRPr="00130F37">
            <w:rPr>
              <w:sz w:val="16"/>
              <w:szCs w:val="16"/>
            </w:rPr>
            <w:fldChar w:fldCharType="end"/>
          </w:r>
        </w:p>
      </w:tc>
    </w:tr>
  </w:tbl>
  <w:p w:rsidR="006A0A5F" w:rsidRPr="00C375F7" w:rsidRDefault="006A0A5F" w:rsidP="00C375F7">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5F" w:rsidRPr="007B3B51" w:rsidRDefault="006A0A5F" w:rsidP="00FE00D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A0A5F" w:rsidRPr="007B3B51" w:rsidTr="00FE00DD">
      <w:tc>
        <w:tcPr>
          <w:tcW w:w="1247" w:type="dxa"/>
        </w:tcPr>
        <w:p w:rsidR="006A0A5F" w:rsidRPr="007B3B51" w:rsidRDefault="006A0A5F" w:rsidP="00FE00D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20CDF">
            <w:rPr>
              <w:i/>
              <w:noProof/>
              <w:sz w:val="16"/>
              <w:szCs w:val="16"/>
            </w:rPr>
            <w:t>208</w:t>
          </w:r>
          <w:r w:rsidRPr="007B3B51">
            <w:rPr>
              <w:i/>
              <w:sz w:val="16"/>
              <w:szCs w:val="16"/>
            </w:rPr>
            <w:fldChar w:fldCharType="end"/>
          </w:r>
        </w:p>
      </w:tc>
      <w:tc>
        <w:tcPr>
          <w:tcW w:w="5387" w:type="dxa"/>
          <w:gridSpan w:val="3"/>
        </w:tcPr>
        <w:p w:rsidR="006A0A5F" w:rsidRPr="007B3B51" w:rsidRDefault="006A0A5F" w:rsidP="00FE00D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20CDF">
            <w:rPr>
              <w:i/>
              <w:noProof/>
              <w:sz w:val="16"/>
              <w:szCs w:val="16"/>
            </w:rPr>
            <w:t>Competition and Consumer Regulations 2010</w:t>
          </w:r>
          <w:r w:rsidRPr="007B3B51">
            <w:rPr>
              <w:i/>
              <w:sz w:val="16"/>
              <w:szCs w:val="16"/>
            </w:rPr>
            <w:fldChar w:fldCharType="end"/>
          </w:r>
        </w:p>
      </w:tc>
      <w:tc>
        <w:tcPr>
          <w:tcW w:w="669" w:type="dxa"/>
        </w:tcPr>
        <w:p w:rsidR="006A0A5F" w:rsidRPr="007B3B51" w:rsidRDefault="006A0A5F" w:rsidP="00FE00DD">
          <w:pPr>
            <w:jc w:val="right"/>
            <w:rPr>
              <w:sz w:val="16"/>
              <w:szCs w:val="16"/>
            </w:rPr>
          </w:pPr>
        </w:p>
      </w:tc>
    </w:tr>
    <w:tr w:rsidR="006A0A5F" w:rsidRPr="0055472E" w:rsidTr="00FE00DD">
      <w:tc>
        <w:tcPr>
          <w:tcW w:w="2190" w:type="dxa"/>
          <w:gridSpan w:val="2"/>
        </w:tcPr>
        <w:p w:rsidR="006A0A5F" w:rsidRPr="0055472E" w:rsidRDefault="006A0A5F" w:rsidP="00FE00D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3152A">
            <w:rPr>
              <w:sz w:val="16"/>
              <w:szCs w:val="16"/>
            </w:rPr>
            <w:t>54</w:t>
          </w:r>
          <w:r w:rsidRPr="0055472E">
            <w:rPr>
              <w:sz w:val="16"/>
              <w:szCs w:val="16"/>
            </w:rPr>
            <w:fldChar w:fldCharType="end"/>
          </w:r>
        </w:p>
      </w:tc>
      <w:tc>
        <w:tcPr>
          <w:tcW w:w="2920" w:type="dxa"/>
        </w:tcPr>
        <w:p w:rsidR="006A0A5F" w:rsidRPr="0055472E" w:rsidRDefault="006A0A5F" w:rsidP="00FE00D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3152A">
            <w:rPr>
              <w:sz w:val="16"/>
              <w:szCs w:val="16"/>
            </w:rPr>
            <w:t>31/3/15</w:t>
          </w:r>
          <w:r w:rsidRPr="0055472E">
            <w:rPr>
              <w:sz w:val="16"/>
              <w:szCs w:val="16"/>
            </w:rPr>
            <w:fldChar w:fldCharType="end"/>
          </w:r>
        </w:p>
      </w:tc>
      <w:tc>
        <w:tcPr>
          <w:tcW w:w="2193" w:type="dxa"/>
          <w:gridSpan w:val="2"/>
        </w:tcPr>
        <w:p w:rsidR="006A0A5F" w:rsidRPr="0055472E" w:rsidRDefault="006A0A5F" w:rsidP="00FE00D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3152A">
            <w:rPr>
              <w:sz w:val="16"/>
              <w:szCs w:val="16"/>
            </w:rPr>
            <w:instrText>21/04/2015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3152A">
            <w:rPr>
              <w:sz w:val="16"/>
              <w:szCs w:val="16"/>
            </w:rPr>
            <w:instrText>21/4/15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3152A">
            <w:rPr>
              <w:noProof/>
              <w:sz w:val="16"/>
              <w:szCs w:val="16"/>
            </w:rPr>
            <w:t>21/4/15</w:t>
          </w:r>
          <w:r w:rsidRPr="0055472E">
            <w:rPr>
              <w:sz w:val="16"/>
              <w:szCs w:val="16"/>
            </w:rPr>
            <w:fldChar w:fldCharType="end"/>
          </w:r>
        </w:p>
      </w:tc>
    </w:tr>
  </w:tbl>
  <w:p w:rsidR="006A0A5F" w:rsidRPr="00C375F7" w:rsidRDefault="006A0A5F" w:rsidP="00C375F7">
    <w:pPr>
      <w:pStyle w:val="Footer"/>
      <w:rPr>
        <w:rFonts w:eastAsia="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A5F" w:rsidRDefault="006A0A5F">
      <w:r>
        <w:separator/>
      </w:r>
    </w:p>
  </w:footnote>
  <w:footnote w:type="continuationSeparator" w:id="0">
    <w:p w:rsidR="006A0A5F" w:rsidRDefault="006A0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5F" w:rsidRDefault="006A0A5F" w:rsidP="00FE00DD">
    <w:pPr>
      <w:pStyle w:val="Header"/>
      <w:pBdr>
        <w:bottom w:val="single" w:sz="6" w:space="1" w:color="auto"/>
      </w:pBdr>
    </w:pPr>
  </w:p>
  <w:p w:rsidR="006A0A5F" w:rsidRDefault="006A0A5F" w:rsidP="00FE00DD">
    <w:pPr>
      <w:pStyle w:val="Header"/>
      <w:pBdr>
        <w:bottom w:val="single" w:sz="6" w:space="1" w:color="auto"/>
      </w:pBdr>
    </w:pPr>
  </w:p>
  <w:p w:rsidR="006A0A5F" w:rsidRPr="001E77D2" w:rsidRDefault="006A0A5F" w:rsidP="00FE00DD">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5F" w:rsidRDefault="006A0A5F">
    <w:pPr>
      <w:rPr>
        <w:sz w:val="20"/>
      </w:rPr>
    </w:pPr>
    <w:r>
      <w:rPr>
        <w:b/>
        <w:sz w:val="20"/>
      </w:rPr>
      <w:fldChar w:fldCharType="begin"/>
    </w:r>
    <w:r>
      <w:rPr>
        <w:b/>
        <w:sz w:val="20"/>
      </w:rPr>
      <w:instrText xml:space="preserve"> STYLEREF CharChapNo </w:instrText>
    </w:r>
    <w:r>
      <w:rPr>
        <w:b/>
        <w:sz w:val="20"/>
      </w:rPr>
      <w:fldChar w:fldCharType="separate"/>
    </w:r>
    <w:r w:rsidR="00D20CDF">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D20CDF">
      <w:rPr>
        <w:noProof/>
        <w:sz w:val="20"/>
      </w:rPr>
      <w:t>Forms—General</w:t>
    </w:r>
    <w:r>
      <w:rPr>
        <w:sz w:val="20"/>
      </w:rPr>
      <w:fldChar w:fldCharType="end"/>
    </w:r>
  </w:p>
  <w:p w:rsidR="006A0A5F" w:rsidRDefault="006A0A5F">
    <w:pPr>
      <w:pBdr>
        <w:bottom w:val="single" w:sz="6" w:space="1" w:color="auto"/>
      </w:pBdr>
      <w:rPr>
        <w:sz w:val="20"/>
      </w:rPr>
    </w:pPr>
    <w:r>
      <w:rPr>
        <w:b/>
        <w:sz w:val="20"/>
      </w:rPr>
      <w:fldChar w:fldCharType="begin"/>
    </w:r>
    <w:r>
      <w:rPr>
        <w:b/>
        <w:sz w:val="20"/>
      </w:rPr>
      <w:instrText xml:space="preserve"> STYLEREF CharPartNo </w:instrText>
    </w:r>
    <w:r w:rsidR="00AE50DD">
      <w:rPr>
        <w:b/>
        <w:sz w:val="20"/>
      </w:rPr>
      <w:fldChar w:fldCharType="separate"/>
    </w:r>
    <w:r w:rsidR="00D20CDF">
      <w:rPr>
        <w:b/>
        <w:noProof/>
        <w:sz w:val="20"/>
      </w:rPr>
      <w:t>Part 4</w:t>
    </w:r>
    <w:r>
      <w:rPr>
        <w:b/>
        <w:sz w:val="20"/>
      </w:rPr>
      <w:fldChar w:fldCharType="end"/>
    </w:r>
    <w:r>
      <w:rPr>
        <w:b/>
        <w:sz w:val="20"/>
      </w:rPr>
      <w:t xml:space="preserve">  </w:t>
    </w:r>
    <w:r>
      <w:rPr>
        <w:sz w:val="20"/>
      </w:rPr>
      <w:fldChar w:fldCharType="begin"/>
    </w:r>
    <w:r>
      <w:rPr>
        <w:sz w:val="20"/>
      </w:rPr>
      <w:instrText xml:space="preserve"> STYLEREF CharPartText </w:instrText>
    </w:r>
    <w:r w:rsidR="00AE50DD">
      <w:rPr>
        <w:sz w:val="20"/>
      </w:rPr>
      <w:fldChar w:fldCharType="separate"/>
    </w:r>
    <w:r w:rsidR="00D20CDF">
      <w:rPr>
        <w:noProof/>
        <w:sz w:val="20"/>
      </w:rPr>
      <w:t>Forms for Tribunal and Commission proceedings</w:t>
    </w:r>
    <w:r>
      <w:rPr>
        <w:sz w:val="20"/>
      </w:rPr>
      <w:fldChar w:fldCharType="end"/>
    </w:r>
  </w:p>
  <w:p w:rsidR="006A0A5F" w:rsidRDefault="006A0A5F">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5F" w:rsidRPr="008A2C51" w:rsidRDefault="006A0A5F">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D20CDF">
      <w:rPr>
        <w:noProof/>
        <w:sz w:val="20"/>
      </w:rPr>
      <w:t>Forms—General</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D20CDF">
      <w:rPr>
        <w:b/>
        <w:noProof/>
        <w:sz w:val="20"/>
      </w:rPr>
      <w:t>Schedule 1</w:t>
    </w:r>
    <w:r w:rsidRPr="008A2C51">
      <w:rPr>
        <w:b/>
        <w:sz w:val="20"/>
      </w:rPr>
      <w:fldChar w:fldCharType="end"/>
    </w:r>
  </w:p>
  <w:p w:rsidR="006A0A5F" w:rsidRPr="008A2C51" w:rsidRDefault="006A0A5F">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AE50DD">
      <w:rPr>
        <w:sz w:val="20"/>
      </w:rPr>
      <w:fldChar w:fldCharType="separate"/>
    </w:r>
    <w:r w:rsidR="00D20CDF">
      <w:rPr>
        <w:noProof/>
        <w:sz w:val="20"/>
      </w:rPr>
      <w:t>Forms for Tribunal and Commission proceedings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AE50DD">
      <w:rPr>
        <w:b/>
        <w:sz w:val="20"/>
      </w:rPr>
      <w:fldChar w:fldCharType="separate"/>
    </w:r>
    <w:r w:rsidR="00D20CDF">
      <w:rPr>
        <w:b/>
        <w:noProof/>
        <w:sz w:val="20"/>
      </w:rPr>
      <w:t>Part 4</w:t>
    </w:r>
    <w:r w:rsidRPr="008A2C51">
      <w:rPr>
        <w:b/>
        <w:sz w:val="20"/>
      </w:rPr>
      <w:fldChar w:fldCharType="end"/>
    </w:r>
  </w:p>
  <w:p w:rsidR="006A0A5F" w:rsidRPr="008A2C51" w:rsidRDefault="006A0A5F">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5F" w:rsidRDefault="006A0A5F"/>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5F" w:rsidRPr="00BE5CD2" w:rsidRDefault="006A0A5F" w:rsidP="005B6A55">
    <w:pPr>
      <w:rPr>
        <w:sz w:val="26"/>
        <w:szCs w:val="26"/>
      </w:rPr>
    </w:pPr>
    <w:r>
      <w:rPr>
        <w:sz w:val="26"/>
        <w:szCs w:val="26"/>
      </w:rPr>
      <w:t>Endnotes</w:t>
    </w:r>
  </w:p>
  <w:p w:rsidR="006A0A5F" w:rsidRDefault="006A0A5F" w:rsidP="005B6A55">
    <w:pPr>
      <w:rPr>
        <w:sz w:val="20"/>
      </w:rPr>
    </w:pPr>
  </w:p>
  <w:p w:rsidR="006A0A5F" w:rsidRPr="007A1328" w:rsidRDefault="006A0A5F" w:rsidP="005B6A55">
    <w:pPr>
      <w:rPr>
        <w:sz w:val="20"/>
      </w:rPr>
    </w:pPr>
  </w:p>
  <w:p w:rsidR="006A0A5F" w:rsidRPr="007A1328" w:rsidRDefault="006A0A5F" w:rsidP="005B6A55">
    <w:pPr>
      <w:rPr>
        <w:b/>
        <w:sz w:val="24"/>
      </w:rPr>
    </w:pPr>
  </w:p>
  <w:p w:rsidR="006A0A5F" w:rsidRPr="00BE5CD2" w:rsidRDefault="006A0A5F" w:rsidP="005B6A5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D20CDF">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5F" w:rsidRPr="00BE5CD2" w:rsidRDefault="006A0A5F" w:rsidP="005B6A55">
    <w:pPr>
      <w:jc w:val="right"/>
      <w:rPr>
        <w:sz w:val="26"/>
        <w:szCs w:val="26"/>
      </w:rPr>
    </w:pPr>
    <w:r>
      <w:rPr>
        <w:sz w:val="26"/>
        <w:szCs w:val="26"/>
      </w:rPr>
      <w:t>Endnotes</w:t>
    </w:r>
  </w:p>
  <w:p w:rsidR="006A0A5F" w:rsidRPr="007A1328" w:rsidRDefault="006A0A5F" w:rsidP="005B6A55">
    <w:pPr>
      <w:jc w:val="right"/>
      <w:rPr>
        <w:sz w:val="20"/>
      </w:rPr>
    </w:pPr>
  </w:p>
  <w:p w:rsidR="006A0A5F" w:rsidRPr="007A1328" w:rsidRDefault="006A0A5F" w:rsidP="005B6A55">
    <w:pPr>
      <w:jc w:val="right"/>
      <w:rPr>
        <w:sz w:val="20"/>
      </w:rPr>
    </w:pPr>
  </w:p>
  <w:p w:rsidR="006A0A5F" w:rsidRPr="007A1328" w:rsidRDefault="006A0A5F" w:rsidP="005B6A55">
    <w:pPr>
      <w:jc w:val="right"/>
      <w:rPr>
        <w:b/>
        <w:sz w:val="24"/>
      </w:rPr>
    </w:pPr>
  </w:p>
  <w:p w:rsidR="006A0A5F" w:rsidRPr="00BE5CD2" w:rsidRDefault="006A0A5F" w:rsidP="005B6A5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D20CDF">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5F" w:rsidRPr="00BE5CD2" w:rsidRDefault="006A0A5F" w:rsidP="001255D8">
    <w:pPr>
      <w:rPr>
        <w:sz w:val="26"/>
        <w:szCs w:val="26"/>
      </w:rPr>
    </w:pPr>
    <w:r>
      <w:rPr>
        <w:sz w:val="26"/>
        <w:szCs w:val="26"/>
      </w:rPr>
      <w:t>Endnotes</w:t>
    </w:r>
  </w:p>
  <w:p w:rsidR="006A0A5F" w:rsidRDefault="006A0A5F" w:rsidP="001255D8">
    <w:pPr>
      <w:rPr>
        <w:sz w:val="20"/>
      </w:rPr>
    </w:pPr>
  </w:p>
  <w:p w:rsidR="006A0A5F" w:rsidRPr="007A1328" w:rsidRDefault="006A0A5F" w:rsidP="001255D8">
    <w:pPr>
      <w:rPr>
        <w:sz w:val="20"/>
      </w:rPr>
    </w:pPr>
  </w:p>
  <w:p w:rsidR="006A0A5F" w:rsidRPr="007A1328" w:rsidRDefault="006A0A5F" w:rsidP="001255D8">
    <w:pPr>
      <w:rPr>
        <w:b/>
        <w:sz w:val="24"/>
      </w:rPr>
    </w:pPr>
  </w:p>
  <w:p w:rsidR="006A0A5F" w:rsidRPr="00BE5CD2" w:rsidRDefault="006A0A5F" w:rsidP="001255D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3152A">
      <w:rPr>
        <w:noProof/>
        <w:szCs w:val="22"/>
      </w:rPr>
      <w:t>Endnote 4—Amendment history</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5F" w:rsidRPr="00BE5CD2" w:rsidRDefault="006A0A5F" w:rsidP="001255D8">
    <w:pPr>
      <w:jc w:val="right"/>
      <w:rPr>
        <w:sz w:val="26"/>
        <w:szCs w:val="26"/>
      </w:rPr>
    </w:pPr>
    <w:r>
      <w:rPr>
        <w:sz w:val="26"/>
        <w:szCs w:val="26"/>
      </w:rPr>
      <w:t>Endnotes</w:t>
    </w:r>
  </w:p>
  <w:p w:rsidR="006A0A5F" w:rsidRPr="007A1328" w:rsidRDefault="006A0A5F" w:rsidP="001255D8">
    <w:pPr>
      <w:jc w:val="right"/>
      <w:rPr>
        <w:sz w:val="20"/>
      </w:rPr>
    </w:pPr>
  </w:p>
  <w:p w:rsidR="006A0A5F" w:rsidRPr="007A1328" w:rsidRDefault="006A0A5F" w:rsidP="001255D8">
    <w:pPr>
      <w:jc w:val="right"/>
      <w:rPr>
        <w:sz w:val="20"/>
      </w:rPr>
    </w:pPr>
  </w:p>
  <w:p w:rsidR="006A0A5F" w:rsidRPr="007A1328" w:rsidRDefault="006A0A5F" w:rsidP="001255D8">
    <w:pPr>
      <w:jc w:val="right"/>
      <w:rPr>
        <w:b/>
        <w:sz w:val="24"/>
      </w:rPr>
    </w:pPr>
  </w:p>
  <w:p w:rsidR="006A0A5F" w:rsidRPr="00BE5CD2" w:rsidRDefault="006A0A5F" w:rsidP="001255D8">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3152A">
      <w:rPr>
        <w:noProof/>
        <w:szCs w:val="22"/>
      </w:rPr>
      <w:t>Endnote 4—Amendment history</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5F" w:rsidRDefault="006A0A5F" w:rsidP="00EA0056">
    <w:pPr>
      <w:pStyle w:val="Header"/>
    </w:pPr>
  </w:p>
  <w:p w:rsidR="006A0A5F" w:rsidRPr="00EA0056" w:rsidRDefault="006A0A5F" w:rsidP="00EA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5F" w:rsidRDefault="006A0A5F" w:rsidP="00FE00DD">
    <w:pPr>
      <w:pStyle w:val="Header"/>
      <w:pBdr>
        <w:bottom w:val="single" w:sz="4" w:space="1" w:color="auto"/>
      </w:pBdr>
    </w:pPr>
  </w:p>
  <w:p w:rsidR="006A0A5F" w:rsidRDefault="006A0A5F" w:rsidP="00FE00DD">
    <w:pPr>
      <w:pStyle w:val="Header"/>
      <w:pBdr>
        <w:bottom w:val="single" w:sz="4" w:space="1" w:color="auto"/>
      </w:pBdr>
    </w:pPr>
  </w:p>
  <w:p w:rsidR="006A0A5F" w:rsidRPr="001E77D2" w:rsidRDefault="006A0A5F" w:rsidP="00FE00DD">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5F" w:rsidRPr="005F1388" w:rsidRDefault="006A0A5F" w:rsidP="00FE00DD">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5F" w:rsidRPr="00ED79B6" w:rsidRDefault="006A0A5F" w:rsidP="00FD7119">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5F" w:rsidRPr="00ED79B6" w:rsidRDefault="006A0A5F" w:rsidP="00FD7119">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5F" w:rsidRPr="00ED79B6" w:rsidRDefault="006A0A5F" w:rsidP="001255D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5F" w:rsidRDefault="006A0A5F" w:rsidP="009848B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A0A5F" w:rsidRDefault="006A0A5F" w:rsidP="009848B7">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20CDF">
      <w:rPr>
        <w:b/>
        <w:noProof/>
        <w:sz w:val="20"/>
      </w:rPr>
      <w:t>Part 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20CDF">
      <w:rPr>
        <w:noProof/>
        <w:sz w:val="20"/>
      </w:rPr>
      <w:t>Transitional matters—Australian Consumer Law</w:t>
    </w:r>
    <w:r>
      <w:rPr>
        <w:sz w:val="20"/>
      </w:rPr>
      <w:fldChar w:fldCharType="end"/>
    </w:r>
  </w:p>
  <w:p w:rsidR="006A0A5F" w:rsidRPr="007A1328" w:rsidRDefault="006A0A5F" w:rsidP="009848B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A0A5F" w:rsidRPr="007A1328" w:rsidRDefault="006A0A5F" w:rsidP="009848B7">
    <w:pPr>
      <w:rPr>
        <w:b/>
        <w:sz w:val="24"/>
      </w:rPr>
    </w:pPr>
  </w:p>
  <w:p w:rsidR="006A0A5F" w:rsidRPr="009D25CB" w:rsidRDefault="006A0A5F" w:rsidP="00BC4A58">
    <w:pPr>
      <w:pBdr>
        <w:bottom w:val="single" w:sz="6" w:space="1" w:color="auto"/>
      </w:pBdr>
      <w:spacing w:after="240"/>
      <w:rPr>
        <w:sz w:val="24"/>
        <w:szCs w:val="24"/>
      </w:rPr>
    </w:pPr>
    <w:r w:rsidRPr="009D25CB">
      <w:rPr>
        <w:sz w:val="24"/>
        <w:szCs w:val="24"/>
      </w:rPr>
      <w:fldChar w:fldCharType="begin"/>
    </w:r>
    <w:r w:rsidRPr="009D25CB">
      <w:rPr>
        <w:sz w:val="24"/>
        <w:szCs w:val="24"/>
      </w:rPr>
      <w:instrText xml:space="preserve"> DOCPROPERTY  Header </w:instrText>
    </w:r>
    <w:r w:rsidRPr="009D25CB">
      <w:rPr>
        <w:sz w:val="24"/>
        <w:szCs w:val="24"/>
      </w:rPr>
      <w:fldChar w:fldCharType="separate"/>
    </w:r>
    <w:r w:rsidR="00B3152A">
      <w:rPr>
        <w:sz w:val="24"/>
        <w:szCs w:val="24"/>
      </w:rPr>
      <w:t>Regulation</w:t>
    </w:r>
    <w:r w:rsidRPr="009D25CB">
      <w:rPr>
        <w:sz w:val="24"/>
        <w:szCs w:val="24"/>
      </w:rPr>
      <w:fldChar w:fldCharType="end"/>
    </w:r>
    <w:r w:rsidRPr="009D25CB">
      <w:rPr>
        <w:sz w:val="24"/>
        <w:szCs w:val="24"/>
      </w:rPr>
      <w:t xml:space="preserve"> </w:t>
    </w:r>
    <w:r w:rsidRPr="009D25CB">
      <w:rPr>
        <w:sz w:val="24"/>
        <w:szCs w:val="24"/>
      </w:rPr>
      <w:fldChar w:fldCharType="begin"/>
    </w:r>
    <w:r w:rsidRPr="009D25CB">
      <w:rPr>
        <w:sz w:val="24"/>
        <w:szCs w:val="24"/>
      </w:rPr>
      <w:instrText xml:space="preserve"> STYLEREF CharSectno </w:instrText>
    </w:r>
    <w:r w:rsidRPr="009D25CB">
      <w:rPr>
        <w:sz w:val="24"/>
        <w:szCs w:val="24"/>
      </w:rPr>
      <w:fldChar w:fldCharType="separate"/>
    </w:r>
    <w:r w:rsidR="00D20CDF">
      <w:rPr>
        <w:noProof/>
        <w:sz w:val="24"/>
        <w:szCs w:val="24"/>
      </w:rPr>
      <w:t>94</w:t>
    </w:r>
    <w:r w:rsidRPr="009D25CB">
      <w:rPr>
        <w:sz w:val="24"/>
        <w:szCs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5F" w:rsidRPr="007A1328" w:rsidRDefault="006A0A5F" w:rsidP="009848B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A0A5F" w:rsidRPr="007A1328" w:rsidRDefault="006A0A5F" w:rsidP="009848B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20CDF">
      <w:rPr>
        <w:noProof/>
        <w:sz w:val="20"/>
      </w:rPr>
      <w:t>Transitional matters—Australian Consumer Law</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20CDF">
      <w:rPr>
        <w:b/>
        <w:noProof/>
        <w:sz w:val="20"/>
      </w:rPr>
      <w:t>Part 7</w:t>
    </w:r>
    <w:r>
      <w:rPr>
        <w:b/>
        <w:sz w:val="20"/>
      </w:rPr>
      <w:fldChar w:fldCharType="end"/>
    </w:r>
  </w:p>
  <w:p w:rsidR="006A0A5F" w:rsidRPr="007A1328" w:rsidRDefault="006A0A5F" w:rsidP="009848B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A0A5F" w:rsidRPr="007A1328" w:rsidRDefault="006A0A5F" w:rsidP="009848B7">
    <w:pPr>
      <w:jc w:val="right"/>
      <w:rPr>
        <w:b/>
        <w:sz w:val="24"/>
      </w:rPr>
    </w:pPr>
  </w:p>
  <w:p w:rsidR="006A0A5F" w:rsidRPr="007A1328" w:rsidRDefault="006A0A5F" w:rsidP="00E525C9">
    <w:pPr>
      <w:pBdr>
        <w:bottom w:val="single" w:sz="6" w:space="1" w:color="auto"/>
      </w:pBdr>
      <w:spacing w:after="240"/>
      <w:jc w:val="right"/>
      <w:rPr>
        <w:sz w:val="24"/>
      </w:rPr>
    </w:pPr>
    <w:r>
      <w:rPr>
        <w:sz w:val="24"/>
      </w:rPr>
      <w:fldChar w:fldCharType="begin"/>
    </w:r>
    <w:r>
      <w:rPr>
        <w:sz w:val="24"/>
      </w:rPr>
      <w:instrText xml:space="preserve"> DOCPROPERTY  Header </w:instrText>
    </w:r>
    <w:r>
      <w:rPr>
        <w:sz w:val="24"/>
      </w:rPr>
      <w:fldChar w:fldCharType="separate"/>
    </w:r>
    <w:r w:rsidR="00B3152A">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20CDF">
      <w:rPr>
        <w:noProof/>
        <w:sz w:val="24"/>
      </w:rPr>
      <w:t>95</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5F" w:rsidRPr="007A1328" w:rsidRDefault="006A0A5F" w:rsidP="00B975F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A0A5F" w:rsidRPr="007A1328" w:rsidRDefault="006A0A5F" w:rsidP="00B975F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20CDF">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20CDF">
      <w:rPr>
        <w:b/>
        <w:noProof/>
        <w:sz w:val="20"/>
      </w:rPr>
      <w:t>Part I</w:t>
    </w:r>
    <w:r>
      <w:rPr>
        <w:b/>
        <w:sz w:val="20"/>
      </w:rPr>
      <w:fldChar w:fldCharType="end"/>
    </w:r>
  </w:p>
  <w:p w:rsidR="006A0A5F" w:rsidRPr="007A1328" w:rsidRDefault="006A0A5F" w:rsidP="00B975F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A0A5F" w:rsidRPr="007A1328" w:rsidRDefault="006A0A5F" w:rsidP="00B975F7">
    <w:pPr>
      <w:jc w:val="right"/>
      <w:rPr>
        <w:b/>
        <w:sz w:val="24"/>
      </w:rPr>
    </w:pPr>
  </w:p>
  <w:p w:rsidR="006A0A5F" w:rsidRPr="007A1328" w:rsidRDefault="006A0A5F" w:rsidP="00B975F7">
    <w:pPr>
      <w:pBdr>
        <w:bottom w:val="single" w:sz="6" w:space="1" w:color="auto"/>
      </w:pBdr>
      <w:spacing w:after="240"/>
      <w:jc w:val="right"/>
      <w:rPr>
        <w:sz w:val="24"/>
      </w:rPr>
    </w:pPr>
    <w:r>
      <w:rPr>
        <w:sz w:val="24"/>
      </w:rPr>
      <w:fldChar w:fldCharType="begin"/>
    </w:r>
    <w:r>
      <w:rPr>
        <w:sz w:val="24"/>
      </w:rPr>
      <w:instrText xml:space="preserve"> DOCPROPERTY  Header </w:instrText>
    </w:r>
    <w:r>
      <w:rPr>
        <w:sz w:val="24"/>
      </w:rPr>
      <w:fldChar w:fldCharType="separate"/>
    </w:r>
    <w:r w:rsidR="00B3152A">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20CDF">
      <w:rPr>
        <w:noProof/>
        <w:sz w:val="24"/>
      </w:rPr>
      <w:t>1</w:t>
    </w:r>
    <w:r w:rsidRPr="007A1328">
      <w:rPr>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C3808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1AD028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65D4CBD"/>
    <w:multiLevelType w:val="hybridMultilevel"/>
    <w:tmpl w:val="6728CE22"/>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B474B40"/>
    <w:multiLevelType w:val="hybridMultilevel"/>
    <w:tmpl w:val="3DD8F872"/>
    <w:lvl w:ilvl="0" w:tplc="0C090001">
      <w:start w:val="1"/>
      <w:numFmt w:val="bullet"/>
      <w:lvlText w:val=""/>
      <w:lvlJc w:val="left"/>
      <w:pPr>
        <w:tabs>
          <w:tab w:val="num" w:pos="360"/>
        </w:tabs>
        <w:ind w:left="360" w:hanging="360"/>
      </w:pPr>
      <w:rPr>
        <w:rFonts w:ascii="Symbol" w:hAnsi="Symbol" w:hint="default"/>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nsid w:val="3B7771D5"/>
    <w:multiLevelType w:val="hybridMultilevel"/>
    <w:tmpl w:val="171E57CE"/>
    <w:lvl w:ilvl="0" w:tplc="04090001">
      <w:start w:val="1"/>
      <w:numFmt w:val="bullet"/>
      <w:lvlText w:val=""/>
      <w:lvlJc w:val="left"/>
      <w:pPr>
        <w:tabs>
          <w:tab w:val="num" w:pos="720"/>
        </w:tabs>
        <w:ind w:left="720" w:hanging="360"/>
      </w:pPr>
      <w:rPr>
        <w:rFonts w:ascii="Symbol" w:hAnsi="Symbol" w:hint="default"/>
      </w:rPr>
    </w:lvl>
    <w:lvl w:ilvl="1" w:tplc="4404C79C">
      <w:start w:val="1"/>
      <w:numFmt w:val="lowerLetter"/>
      <w:lvlText w:val="(%2)"/>
      <w:lvlJc w:val="left"/>
      <w:pPr>
        <w:tabs>
          <w:tab w:val="num" w:pos="1440"/>
        </w:tabs>
        <w:ind w:left="1440" w:hanging="360"/>
      </w:pPr>
      <w:rPr>
        <w:rFonts w:hint="default"/>
        <w:sz w:val="22"/>
      </w:rPr>
    </w:lvl>
    <w:lvl w:ilvl="2" w:tplc="6CC2A568">
      <w:start w:val="1"/>
      <w:numFmt w:val="lowerRoman"/>
      <w:lvlText w:val="(%3)"/>
      <w:lvlJc w:val="left"/>
      <w:pPr>
        <w:tabs>
          <w:tab w:val="num" w:pos="2700"/>
        </w:tabs>
        <w:ind w:left="2700" w:hanging="72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479035FF"/>
    <w:multiLevelType w:val="hybridMultilevel"/>
    <w:tmpl w:val="171E57CE"/>
    <w:lvl w:ilvl="0" w:tplc="04090001">
      <w:start w:val="1"/>
      <w:numFmt w:val="bullet"/>
      <w:lvlText w:val=""/>
      <w:lvlJc w:val="left"/>
      <w:pPr>
        <w:tabs>
          <w:tab w:val="num" w:pos="720"/>
        </w:tabs>
        <w:ind w:left="720" w:hanging="360"/>
      </w:pPr>
      <w:rPr>
        <w:rFonts w:ascii="Symbol" w:hAnsi="Symbol" w:hint="default"/>
      </w:rPr>
    </w:lvl>
    <w:lvl w:ilvl="1" w:tplc="4404C79C">
      <w:start w:val="1"/>
      <w:numFmt w:val="lowerLetter"/>
      <w:lvlText w:val="(%2)"/>
      <w:lvlJc w:val="left"/>
      <w:pPr>
        <w:tabs>
          <w:tab w:val="num" w:pos="1440"/>
        </w:tabs>
        <w:ind w:left="1440" w:hanging="360"/>
      </w:pPr>
      <w:rPr>
        <w:rFonts w:hint="default"/>
        <w:sz w:val="22"/>
      </w:rPr>
    </w:lvl>
    <w:lvl w:ilvl="2" w:tplc="6CC2A568">
      <w:start w:val="1"/>
      <w:numFmt w:val="lowerRoman"/>
      <w:lvlText w:val="(%3)"/>
      <w:lvlJc w:val="left"/>
      <w:pPr>
        <w:tabs>
          <w:tab w:val="num" w:pos="2700"/>
        </w:tabs>
        <w:ind w:left="2700" w:hanging="72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4C8250B2"/>
    <w:multiLevelType w:val="hybridMultilevel"/>
    <w:tmpl w:val="05D63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F7C1E80"/>
    <w:multiLevelType w:val="hybridMultilevel"/>
    <w:tmpl w:val="659EBD68"/>
    <w:lvl w:ilvl="0" w:tplc="282434AA">
      <w:start w:val="1"/>
      <w:numFmt w:val="bullet"/>
      <w:lvlText w:val=""/>
      <w:lvlJc w:val="left"/>
      <w:pPr>
        <w:tabs>
          <w:tab w:val="num" w:pos="720"/>
        </w:tabs>
        <w:ind w:left="720" w:hanging="55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26E7EB9"/>
    <w:multiLevelType w:val="multilevel"/>
    <w:tmpl w:val="6B3C73E6"/>
    <w:name w:val="StandardNumberedList"/>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4">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5">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68B26FC"/>
    <w:multiLevelType w:val="hybridMultilevel"/>
    <w:tmpl w:val="954E800A"/>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683E501B"/>
    <w:multiLevelType w:val="hybridMultilevel"/>
    <w:tmpl w:val="CDE2EF14"/>
    <w:lvl w:ilvl="0" w:tplc="282434AA">
      <w:start w:val="1"/>
      <w:numFmt w:val="bullet"/>
      <w:lvlText w:val=""/>
      <w:lvlJc w:val="left"/>
      <w:pPr>
        <w:tabs>
          <w:tab w:val="num" w:pos="720"/>
        </w:tabs>
        <w:ind w:left="720" w:hanging="55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BD51183"/>
    <w:multiLevelType w:val="hybridMultilevel"/>
    <w:tmpl w:val="2A22CDF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nsid w:val="6DEB0E53"/>
    <w:multiLevelType w:val="multilevel"/>
    <w:tmpl w:val="950EE1BA"/>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21B3683"/>
    <w:multiLevelType w:val="hybridMultilevel"/>
    <w:tmpl w:val="171E57CE"/>
    <w:lvl w:ilvl="0" w:tplc="04090001">
      <w:start w:val="1"/>
      <w:numFmt w:val="bullet"/>
      <w:lvlText w:val=""/>
      <w:lvlJc w:val="left"/>
      <w:pPr>
        <w:tabs>
          <w:tab w:val="num" w:pos="720"/>
        </w:tabs>
        <w:ind w:left="720" w:hanging="360"/>
      </w:pPr>
      <w:rPr>
        <w:rFonts w:ascii="Symbol" w:hAnsi="Symbol" w:hint="default"/>
      </w:rPr>
    </w:lvl>
    <w:lvl w:ilvl="1" w:tplc="4404C79C">
      <w:start w:val="1"/>
      <w:numFmt w:val="lowerLetter"/>
      <w:lvlText w:val="(%2)"/>
      <w:lvlJc w:val="left"/>
      <w:pPr>
        <w:tabs>
          <w:tab w:val="num" w:pos="1440"/>
        </w:tabs>
        <w:ind w:left="1440" w:hanging="360"/>
      </w:pPr>
      <w:rPr>
        <w:rFonts w:hint="default"/>
        <w:sz w:val="22"/>
      </w:rPr>
    </w:lvl>
    <w:lvl w:ilvl="2" w:tplc="6CC2A568">
      <w:start w:val="1"/>
      <w:numFmt w:val="lowerRoman"/>
      <w:lvlText w:val="(%3)"/>
      <w:lvlJc w:val="left"/>
      <w:pPr>
        <w:tabs>
          <w:tab w:val="num" w:pos="2700"/>
        </w:tabs>
        <w:ind w:left="2700" w:hanging="72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0"/>
  </w:num>
  <w:num w:numId="2">
    <w:abstractNumId w:val="13"/>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4"/>
  </w:num>
  <w:num w:numId="15">
    <w:abstractNumId w:val="15"/>
  </w:num>
  <w:num w:numId="16">
    <w:abstractNumId w:val="23"/>
  </w:num>
  <w:num w:numId="17">
    <w:abstractNumId w:val="29"/>
  </w:num>
  <w:num w:numId="18">
    <w:abstractNumId w:val="17"/>
  </w:num>
  <w:num w:numId="19">
    <w:abstractNumId w:val="28"/>
  </w:num>
  <w:num w:numId="20">
    <w:abstractNumId w:val="26"/>
  </w:num>
  <w:num w:numId="21">
    <w:abstractNumId w:val="14"/>
  </w:num>
  <w:num w:numId="22">
    <w:abstractNumId w:val="30"/>
  </w:num>
  <w:num w:numId="23">
    <w:abstractNumId w:val="20"/>
  </w:num>
  <w:num w:numId="24">
    <w:abstractNumId w:val="18"/>
  </w:num>
  <w:num w:numId="25">
    <w:abstractNumId w:val="21"/>
  </w:num>
  <w:num w:numId="26">
    <w:abstractNumId w:val="27"/>
  </w:num>
  <w:num w:numId="27">
    <w:abstractNumId w:val="22"/>
  </w:num>
  <w:num w:numId="28">
    <w:abstractNumId w:val="16"/>
  </w:num>
  <w:num w:numId="29">
    <w:abstractNumId w:val="25"/>
  </w:num>
  <w:num w:numId="30">
    <w:abstractNumId w:val="12"/>
  </w:num>
  <w:num w:numId="31">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54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0BD6"/>
    <w:rsid w:val="00001D1D"/>
    <w:rsid w:val="00002328"/>
    <w:rsid w:val="0000439F"/>
    <w:rsid w:val="00004561"/>
    <w:rsid w:val="000047FD"/>
    <w:rsid w:val="000056EE"/>
    <w:rsid w:val="000064F8"/>
    <w:rsid w:val="00006F3C"/>
    <w:rsid w:val="00010203"/>
    <w:rsid w:val="000110F5"/>
    <w:rsid w:val="0001254C"/>
    <w:rsid w:val="00012A4E"/>
    <w:rsid w:val="000136D3"/>
    <w:rsid w:val="00016258"/>
    <w:rsid w:val="0001739E"/>
    <w:rsid w:val="000201DC"/>
    <w:rsid w:val="000230C6"/>
    <w:rsid w:val="00023FD2"/>
    <w:rsid w:val="00026B5F"/>
    <w:rsid w:val="0002760A"/>
    <w:rsid w:val="00030B97"/>
    <w:rsid w:val="00031C42"/>
    <w:rsid w:val="000321AC"/>
    <w:rsid w:val="0003434D"/>
    <w:rsid w:val="0003498B"/>
    <w:rsid w:val="000352D0"/>
    <w:rsid w:val="0004510E"/>
    <w:rsid w:val="000510E5"/>
    <w:rsid w:val="0005153B"/>
    <w:rsid w:val="0005294B"/>
    <w:rsid w:val="00054AAA"/>
    <w:rsid w:val="00055E25"/>
    <w:rsid w:val="0005736D"/>
    <w:rsid w:val="00057A4F"/>
    <w:rsid w:val="00060026"/>
    <w:rsid w:val="0006127A"/>
    <w:rsid w:val="00065A0E"/>
    <w:rsid w:val="00065EE4"/>
    <w:rsid w:val="000663F4"/>
    <w:rsid w:val="000673D8"/>
    <w:rsid w:val="000703DD"/>
    <w:rsid w:val="00072527"/>
    <w:rsid w:val="00072653"/>
    <w:rsid w:val="000753EE"/>
    <w:rsid w:val="00075B3D"/>
    <w:rsid w:val="00075E7D"/>
    <w:rsid w:val="00077FDE"/>
    <w:rsid w:val="0008416E"/>
    <w:rsid w:val="0008424E"/>
    <w:rsid w:val="000848BD"/>
    <w:rsid w:val="000849D6"/>
    <w:rsid w:val="000879E1"/>
    <w:rsid w:val="00090BFE"/>
    <w:rsid w:val="00091016"/>
    <w:rsid w:val="000918FE"/>
    <w:rsid w:val="00092802"/>
    <w:rsid w:val="00097345"/>
    <w:rsid w:val="000A3257"/>
    <w:rsid w:val="000A525D"/>
    <w:rsid w:val="000A5B69"/>
    <w:rsid w:val="000A6FC8"/>
    <w:rsid w:val="000B0A20"/>
    <w:rsid w:val="000B26C3"/>
    <w:rsid w:val="000B478F"/>
    <w:rsid w:val="000B486B"/>
    <w:rsid w:val="000B52F3"/>
    <w:rsid w:val="000C0E90"/>
    <w:rsid w:val="000C2AFA"/>
    <w:rsid w:val="000C3373"/>
    <w:rsid w:val="000C526D"/>
    <w:rsid w:val="000C56FE"/>
    <w:rsid w:val="000C5733"/>
    <w:rsid w:val="000D112D"/>
    <w:rsid w:val="000D363E"/>
    <w:rsid w:val="000D4A22"/>
    <w:rsid w:val="000D7231"/>
    <w:rsid w:val="000D7CC7"/>
    <w:rsid w:val="000E081D"/>
    <w:rsid w:val="000E35CA"/>
    <w:rsid w:val="000E6867"/>
    <w:rsid w:val="000F140F"/>
    <w:rsid w:val="000F221E"/>
    <w:rsid w:val="000F2D90"/>
    <w:rsid w:val="000F3253"/>
    <w:rsid w:val="000F35AD"/>
    <w:rsid w:val="000F4326"/>
    <w:rsid w:val="000F436B"/>
    <w:rsid w:val="000F6788"/>
    <w:rsid w:val="000F6881"/>
    <w:rsid w:val="00102EE2"/>
    <w:rsid w:val="00105392"/>
    <w:rsid w:val="0010639D"/>
    <w:rsid w:val="001071CF"/>
    <w:rsid w:val="00111E48"/>
    <w:rsid w:val="00114286"/>
    <w:rsid w:val="001162E3"/>
    <w:rsid w:val="00116E7C"/>
    <w:rsid w:val="00122CA1"/>
    <w:rsid w:val="00123655"/>
    <w:rsid w:val="00124548"/>
    <w:rsid w:val="001255D8"/>
    <w:rsid w:val="00126C33"/>
    <w:rsid w:val="00126D00"/>
    <w:rsid w:val="00130177"/>
    <w:rsid w:val="00133419"/>
    <w:rsid w:val="00134E2F"/>
    <w:rsid w:val="001352DE"/>
    <w:rsid w:val="00135D6E"/>
    <w:rsid w:val="001363F5"/>
    <w:rsid w:val="001375D8"/>
    <w:rsid w:val="0014511E"/>
    <w:rsid w:val="00145C33"/>
    <w:rsid w:val="001465C3"/>
    <w:rsid w:val="0014660D"/>
    <w:rsid w:val="00146FE8"/>
    <w:rsid w:val="00147254"/>
    <w:rsid w:val="00150DE3"/>
    <w:rsid w:val="001525E7"/>
    <w:rsid w:val="00152824"/>
    <w:rsid w:val="00152C8D"/>
    <w:rsid w:val="00152F26"/>
    <w:rsid w:val="00153593"/>
    <w:rsid w:val="001544DD"/>
    <w:rsid w:val="00154F5B"/>
    <w:rsid w:val="00155522"/>
    <w:rsid w:val="001559F2"/>
    <w:rsid w:val="001561AE"/>
    <w:rsid w:val="001562D3"/>
    <w:rsid w:val="00160115"/>
    <w:rsid w:val="001607F7"/>
    <w:rsid w:val="00162926"/>
    <w:rsid w:val="00166603"/>
    <w:rsid w:val="00167506"/>
    <w:rsid w:val="00167551"/>
    <w:rsid w:val="00175E77"/>
    <w:rsid w:val="00177636"/>
    <w:rsid w:val="00177A75"/>
    <w:rsid w:val="00177F71"/>
    <w:rsid w:val="001808FB"/>
    <w:rsid w:val="00180CD3"/>
    <w:rsid w:val="00181530"/>
    <w:rsid w:val="00186496"/>
    <w:rsid w:val="0019146A"/>
    <w:rsid w:val="0019172F"/>
    <w:rsid w:val="00191B57"/>
    <w:rsid w:val="001920F4"/>
    <w:rsid w:val="0019406E"/>
    <w:rsid w:val="0019452F"/>
    <w:rsid w:val="00195953"/>
    <w:rsid w:val="00195E3B"/>
    <w:rsid w:val="001A25BD"/>
    <w:rsid w:val="001A323D"/>
    <w:rsid w:val="001A5AF0"/>
    <w:rsid w:val="001A6181"/>
    <w:rsid w:val="001A627E"/>
    <w:rsid w:val="001B0CFF"/>
    <w:rsid w:val="001B0D5F"/>
    <w:rsid w:val="001B1087"/>
    <w:rsid w:val="001B680B"/>
    <w:rsid w:val="001B7079"/>
    <w:rsid w:val="001C030A"/>
    <w:rsid w:val="001C0B32"/>
    <w:rsid w:val="001C2D2D"/>
    <w:rsid w:val="001C3CFF"/>
    <w:rsid w:val="001C3DB9"/>
    <w:rsid w:val="001C41C7"/>
    <w:rsid w:val="001C4AEC"/>
    <w:rsid w:val="001C6C78"/>
    <w:rsid w:val="001C7F18"/>
    <w:rsid w:val="001D11D4"/>
    <w:rsid w:val="001D160D"/>
    <w:rsid w:val="001D1730"/>
    <w:rsid w:val="001D30A0"/>
    <w:rsid w:val="001D49E7"/>
    <w:rsid w:val="001D53F8"/>
    <w:rsid w:val="001E0659"/>
    <w:rsid w:val="001E0C6C"/>
    <w:rsid w:val="001E551F"/>
    <w:rsid w:val="001E6671"/>
    <w:rsid w:val="001E7C28"/>
    <w:rsid w:val="001F1ABF"/>
    <w:rsid w:val="001F204C"/>
    <w:rsid w:val="001F3E0A"/>
    <w:rsid w:val="001F48C6"/>
    <w:rsid w:val="001F79FA"/>
    <w:rsid w:val="002003F2"/>
    <w:rsid w:val="00202051"/>
    <w:rsid w:val="00204771"/>
    <w:rsid w:val="0020488A"/>
    <w:rsid w:val="00206026"/>
    <w:rsid w:val="002062C3"/>
    <w:rsid w:val="0020748D"/>
    <w:rsid w:val="002125DA"/>
    <w:rsid w:val="0021326B"/>
    <w:rsid w:val="0021348D"/>
    <w:rsid w:val="0021637E"/>
    <w:rsid w:val="00217322"/>
    <w:rsid w:val="002205A2"/>
    <w:rsid w:val="00220EDA"/>
    <w:rsid w:val="002221C8"/>
    <w:rsid w:val="00222DA1"/>
    <w:rsid w:val="00223A7F"/>
    <w:rsid w:val="002250FB"/>
    <w:rsid w:val="002257BE"/>
    <w:rsid w:val="002303A1"/>
    <w:rsid w:val="002321E7"/>
    <w:rsid w:val="00235EB4"/>
    <w:rsid w:val="00235FFB"/>
    <w:rsid w:val="00242A24"/>
    <w:rsid w:val="00243474"/>
    <w:rsid w:val="00254B2F"/>
    <w:rsid w:val="00254C12"/>
    <w:rsid w:val="002561F9"/>
    <w:rsid w:val="00257706"/>
    <w:rsid w:val="0025791C"/>
    <w:rsid w:val="00261AAD"/>
    <w:rsid w:val="002621AA"/>
    <w:rsid w:val="00262431"/>
    <w:rsid w:val="00262E95"/>
    <w:rsid w:val="002632F8"/>
    <w:rsid w:val="00263CB2"/>
    <w:rsid w:val="00266E54"/>
    <w:rsid w:val="002705A1"/>
    <w:rsid w:val="00270826"/>
    <w:rsid w:val="002726BD"/>
    <w:rsid w:val="0027363B"/>
    <w:rsid w:val="0027399C"/>
    <w:rsid w:val="00277FA0"/>
    <w:rsid w:val="002860AF"/>
    <w:rsid w:val="00290A9D"/>
    <w:rsid w:val="002915A7"/>
    <w:rsid w:val="00294EB3"/>
    <w:rsid w:val="00295225"/>
    <w:rsid w:val="00296435"/>
    <w:rsid w:val="0029646C"/>
    <w:rsid w:val="00296E69"/>
    <w:rsid w:val="002A1813"/>
    <w:rsid w:val="002A2426"/>
    <w:rsid w:val="002A4F50"/>
    <w:rsid w:val="002A57A4"/>
    <w:rsid w:val="002B2675"/>
    <w:rsid w:val="002B4528"/>
    <w:rsid w:val="002C0E89"/>
    <w:rsid w:val="002C2626"/>
    <w:rsid w:val="002C42F1"/>
    <w:rsid w:val="002C5355"/>
    <w:rsid w:val="002C79E4"/>
    <w:rsid w:val="002C7A65"/>
    <w:rsid w:val="002C7F8D"/>
    <w:rsid w:val="002D1D15"/>
    <w:rsid w:val="002D20E0"/>
    <w:rsid w:val="002D34EC"/>
    <w:rsid w:val="002D35D3"/>
    <w:rsid w:val="002E0727"/>
    <w:rsid w:val="002E4092"/>
    <w:rsid w:val="002E51A8"/>
    <w:rsid w:val="002E540E"/>
    <w:rsid w:val="002F113B"/>
    <w:rsid w:val="002F149C"/>
    <w:rsid w:val="002F174E"/>
    <w:rsid w:val="002F2F21"/>
    <w:rsid w:val="002F4EE1"/>
    <w:rsid w:val="002F5B2F"/>
    <w:rsid w:val="002F7575"/>
    <w:rsid w:val="003029D2"/>
    <w:rsid w:val="00302D7C"/>
    <w:rsid w:val="00305BAE"/>
    <w:rsid w:val="0030627F"/>
    <w:rsid w:val="00307528"/>
    <w:rsid w:val="0031008B"/>
    <w:rsid w:val="003118CF"/>
    <w:rsid w:val="00316A8E"/>
    <w:rsid w:val="0031772F"/>
    <w:rsid w:val="00320077"/>
    <w:rsid w:val="003226D9"/>
    <w:rsid w:val="00323E6E"/>
    <w:rsid w:val="003242D2"/>
    <w:rsid w:val="003249C7"/>
    <w:rsid w:val="003269CD"/>
    <w:rsid w:val="00327AAB"/>
    <w:rsid w:val="0033061A"/>
    <w:rsid w:val="003328BD"/>
    <w:rsid w:val="0033495F"/>
    <w:rsid w:val="00336768"/>
    <w:rsid w:val="00342A71"/>
    <w:rsid w:val="0034495D"/>
    <w:rsid w:val="00347380"/>
    <w:rsid w:val="00347ABE"/>
    <w:rsid w:val="00351600"/>
    <w:rsid w:val="00351EDC"/>
    <w:rsid w:val="00353390"/>
    <w:rsid w:val="003534E0"/>
    <w:rsid w:val="00354418"/>
    <w:rsid w:val="00355BA8"/>
    <w:rsid w:val="003567D5"/>
    <w:rsid w:val="003570F6"/>
    <w:rsid w:val="00365019"/>
    <w:rsid w:val="00365485"/>
    <w:rsid w:val="00366209"/>
    <w:rsid w:val="00367091"/>
    <w:rsid w:val="003714A0"/>
    <w:rsid w:val="00372DB4"/>
    <w:rsid w:val="00373D40"/>
    <w:rsid w:val="003750EB"/>
    <w:rsid w:val="0038084B"/>
    <w:rsid w:val="00380D20"/>
    <w:rsid w:val="00382D53"/>
    <w:rsid w:val="0038344C"/>
    <w:rsid w:val="00383817"/>
    <w:rsid w:val="00390443"/>
    <w:rsid w:val="00391218"/>
    <w:rsid w:val="00391A61"/>
    <w:rsid w:val="00393A73"/>
    <w:rsid w:val="00393A96"/>
    <w:rsid w:val="00396732"/>
    <w:rsid w:val="003A24E6"/>
    <w:rsid w:val="003A2CD2"/>
    <w:rsid w:val="003A3291"/>
    <w:rsid w:val="003A3A8B"/>
    <w:rsid w:val="003A57C3"/>
    <w:rsid w:val="003A78D9"/>
    <w:rsid w:val="003B1783"/>
    <w:rsid w:val="003B4A96"/>
    <w:rsid w:val="003B7541"/>
    <w:rsid w:val="003C1D3B"/>
    <w:rsid w:val="003C1E09"/>
    <w:rsid w:val="003C4D5A"/>
    <w:rsid w:val="003C700C"/>
    <w:rsid w:val="003D143F"/>
    <w:rsid w:val="003D20DD"/>
    <w:rsid w:val="003D61CE"/>
    <w:rsid w:val="003D6CF0"/>
    <w:rsid w:val="003E27D0"/>
    <w:rsid w:val="003E454F"/>
    <w:rsid w:val="003E7FDD"/>
    <w:rsid w:val="003F0081"/>
    <w:rsid w:val="003F1A97"/>
    <w:rsid w:val="003F1AF9"/>
    <w:rsid w:val="0040288F"/>
    <w:rsid w:val="00405628"/>
    <w:rsid w:val="00405BBA"/>
    <w:rsid w:val="004124DE"/>
    <w:rsid w:val="0041288F"/>
    <w:rsid w:val="0041323B"/>
    <w:rsid w:val="00414698"/>
    <w:rsid w:val="00416467"/>
    <w:rsid w:val="004207D7"/>
    <w:rsid w:val="00421A84"/>
    <w:rsid w:val="00423539"/>
    <w:rsid w:val="00424431"/>
    <w:rsid w:val="00427249"/>
    <w:rsid w:val="00437DD3"/>
    <w:rsid w:val="00440742"/>
    <w:rsid w:val="00441257"/>
    <w:rsid w:val="00442444"/>
    <w:rsid w:val="00442A5B"/>
    <w:rsid w:val="00446942"/>
    <w:rsid w:val="004512D5"/>
    <w:rsid w:val="00452981"/>
    <w:rsid w:val="0045487C"/>
    <w:rsid w:val="00454D0B"/>
    <w:rsid w:val="004556C7"/>
    <w:rsid w:val="0045786B"/>
    <w:rsid w:val="00457AC5"/>
    <w:rsid w:val="00462EDB"/>
    <w:rsid w:val="0046304E"/>
    <w:rsid w:val="0046526F"/>
    <w:rsid w:val="004665DF"/>
    <w:rsid w:val="0047051D"/>
    <w:rsid w:val="00471903"/>
    <w:rsid w:val="00471944"/>
    <w:rsid w:val="0047221D"/>
    <w:rsid w:val="00472FD4"/>
    <w:rsid w:val="00474667"/>
    <w:rsid w:val="004746D4"/>
    <w:rsid w:val="0047562D"/>
    <w:rsid w:val="00475A9A"/>
    <w:rsid w:val="00477668"/>
    <w:rsid w:val="00481BE6"/>
    <w:rsid w:val="00482B0A"/>
    <w:rsid w:val="00490956"/>
    <w:rsid w:val="00492AF6"/>
    <w:rsid w:val="0049476B"/>
    <w:rsid w:val="00497CAA"/>
    <w:rsid w:val="004A2C6B"/>
    <w:rsid w:val="004A5F01"/>
    <w:rsid w:val="004B1450"/>
    <w:rsid w:val="004B1913"/>
    <w:rsid w:val="004B1E60"/>
    <w:rsid w:val="004B3DD0"/>
    <w:rsid w:val="004B57FC"/>
    <w:rsid w:val="004B6E7D"/>
    <w:rsid w:val="004B717C"/>
    <w:rsid w:val="004B76A2"/>
    <w:rsid w:val="004B7848"/>
    <w:rsid w:val="004C0143"/>
    <w:rsid w:val="004C0C8C"/>
    <w:rsid w:val="004C10C2"/>
    <w:rsid w:val="004C3A57"/>
    <w:rsid w:val="004C4116"/>
    <w:rsid w:val="004C4F30"/>
    <w:rsid w:val="004D1424"/>
    <w:rsid w:val="004D25B2"/>
    <w:rsid w:val="004D2CCB"/>
    <w:rsid w:val="004D5053"/>
    <w:rsid w:val="004D567E"/>
    <w:rsid w:val="004E01BE"/>
    <w:rsid w:val="004E0ACD"/>
    <w:rsid w:val="004E312C"/>
    <w:rsid w:val="004E3375"/>
    <w:rsid w:val="004E6672"/>
    <w:rsid w:val="004F0A32"/>
    <w:rsid w:val="004F0AE4"/>
    <w:rsid w:val="004F1CE2"/>
    <w:rsid w:val="004F586F"/>
    <w:rsid w:val="004F63DF"/>
    <w:rsid w:val="004F6F63"/>
    <w:rsid w:val="00500F82"/>
    <w:rsid w:val="00503E57"/>
    <w:rsid w:val="00504DD9"/>
    <w:rsid w:val="00510B26"/>
    <w:rsid w:val="00510F2E"/>
    <w:rsid w:val="00512009"/>
    <w:rsid w:val="0051543A"/>
    <w:rsid w:val="005208C6"/>
    <w:rsid w:val="00520BAA"/>
    <w:rsid w:val="00521F49"/>
    <w:rsid w:val="00524BE1"/>
    <w:rsid w:val="005300F0"/>
    <w:rsid w:val="005304B8"/>
    <w:rsid w:val="005315A4"/>
    <w:rsid w:val="005324CD"/>
    <w:rsid w:val="00535BFA"/>
    <w:rsid w:val="0053683D"/>
    <w:rsid w:val="00540901"/>
    <w:rsid w:val="00542686"/>
    <w:rsid w:val="00553BBD"/>
    <w:rsid w:val="00553CCE"/>
    <w:rsid w:val="0055417B"/>
    <w:rsid w:val="005548F9"/>
    <w:rsid w:val="00554BC9"/>
    <w:rsid w:val="005575EC"/>
    <w:rsid w:val="00560238"/>
    <w:rsid w:val="005604CD"/>
    <w:rsid w:val="00560653"/>
    <w:rsid w:val="00561460"/>
    <w:rsid w:val="00561F5C"/>
    <w:rsid w:val="00563490"/>
    <w:rsid w:val="00564001"/>
    <w:rsid w:val="00564796"/>
    <w:rsid w:val="0057194E"/>
    <w:rsid w:val="00571AD6"/>
    <w:rsid w:val="005723F3"/>
    <w:rsid w:val="005729D9"/>
    <w:rsid w:val="00573538"/>
    <w:rsid w:val="005754C3"/>
    <w:rsid w:val="00577475"/>
    <w:rsid w:val="00577E01"/>
    <w:rsid w:val="00580C0C"/>
    <w:rsid w:val="00581ECB"/>
    <w:rsid w:val="005835C8"/>
    <w:rsid w:val="005836C8"/>
    <w:rsid w:val="00584A71"/>
    <w:rsid w:val="005867F2"/>
    <w:rsid w:val="0059046D"/>
    <w:rsid w:val="00590B66"/>
    <w:rsid w:val="0059176C"/>
    <w:rsid w:val="00594F6A"/>
    <w:rsid w:val="005957CE"/>
    <w:rsid w:val="005A04A5"/>
    <w:rsid w:val="005A0F53"/>
    <w:rsid w:val="005A2253"/>
    <w:rsid w:val="005A28AA"/>
    <w:rsid w:val="005A2A56"/>
    <w:rsid w:val="005B0C1B"/>
    <w:rsid w:val="005B2BDF"/>
    <w:rsid w:val="005B5157"/>
    <w:rsid w:val="005B698E"/>
    <w:rsid w:val="005B6A55"/>
    <w:rsid w:val="005C20BB"/>
    <w:rsid w:val="005C2288"/>
    <w:rsid w:val="005C24C4"/>
    <w:rsid w:val="005C6BEB"/>
    <w:rsid w:val="005C7760"/>
    <w:rsid w:val="005C7BB8"/>
    <w:rsid w:val="005D2B8D"/>
    <w:rsid w:val="005D40F1"/>
    <w:rsid w:val="005D491C"/>
    <w:rsid w:val="005D4F24"/>
    <w:rsid w:val="005D5651"/>
    <w:rsid w:val="005D5CED"/>
    <w:rsid w:val="005D6F22"/>
    <w:rsid w:val="005E08F9"/>
    <w:rsid w:val="005E0BFA"/>
    <w:rsid w:val="005E42DE"/>
    <w:rsid w:val="005E5309"/>
    <w:rsid w:val="005E6543"/>
    <w:rsid w:val="005E6D7C"/>
    <w:rsid w:val="005F1D9B"/>
    <w:rsid w:val="005F38C6"/>
    <w:rsid w:val="005F4800"/>
    <w:rsid w:val="005F5365"/>
    <w:rsid w:val="005F75C5"/>
    <w:rsid w:val="0060499E"/>
    <w:rsid w:val="00605920"/>
    <w:rsid w:val="00605F90"/>
    <w:rsid w:val="00607D09"/>
    <w:rsid w:val="00610CB1"/>
    <w:rsid w:val="00612BBE"/>
    <w:rsid w:val="006133D2"/>
    <w:rsid w:val="00614EC6"/>
    <w:rsid w:val="00621CEE"/>
    <w:rsid w:val="0062270D"/>
    <w:rsid w:val="006256AD"/>
    <w:rsid w:val="00626FD9"/>
    <w:rsid w:val="00630C62"/>
    <w:rsid w:val="00630EEB"/>
    <w:rsid w:val="006334F8"/>
    <w:rsid w:val="00633594"/>
    <w:rsid w:val="0063796B"/>
    <w:rsid w:val="00640EF4"/>
    <w:rsid w:val="0064222C"/>
    <w:rsid w:val="0064261A"/>
    <w:rsid w:val="00643298"/>
    <w:rsid w:val="0064417B"/>
    <w:rsid w:val="00644D96"/>
    <w:rsid w:val="00645165"/>
    <w:rsid w:val="00645A49"/>
    <w:rsid w:val="006460FE"/>
    <w:rsid w:val="00646373"/>
    <w:rsid w:val="00647421"/>
    <w:rsid w:val="006503AC"/>
    <w:rsid w:val="006548E6"/>
    <w:rsid w:val="00654980"/>
    <w:rsid w:val="00657047"/>
    <w:rsid w:val="00657049"/>
    <w:rsid w:val="0065794A"/>
    <w:rsid w:val="00661E05"/>
    <w:rsid w:val="00671FE9"/>
    <w:rsid w:val="00672003"/>
    <w:rsid w:val="00672979"/>
    <w:rsid w:val="00674376"/>
    <w:rsid w:val="00675602"/>
    <w:rsid w:val="00676C58"/>
    <w:rsid w:val="00676CCE"/>
    <w:rsid w:val="00677A18"/>
    <w:rsid w:val="0068404E"/>
    <w:rsid w:val="00686152"/>
    <w:rsid w:val="006863EC"/>
    <w:rsid w:val="006921AB"/>
    <w:rsid w:val="00692A5B"/>
    <w:rsid w:val="00692CD4"/>
    <w:rsid w:val="00693769"/>
    <w:rsid w:val="00693DF7"/>
    <w:rsid w:val="006A03C5"/>
    <w:rsid w:val="006A0A5F"/>
    <w:rsid w:val="006A0EB4"/>
    <w:rsid w:val="006A297B"/>
    <w:rsid w:val="006A2F1B"/>
    <w:rsid w:val="006A4BA5"/>
    <w:rsid w:val="006B08C7"/>
    <w:rsid w:val="006B28EE"/>
    <w:rsid w:val="006B40B2"/>
    <w:rsid w:val="006B5FB7"/>
    <w:rsid w:val="006C08FF"/>
    <w:rsid w:val="006C0B4A"/>
    <w:rsid w:val="006C0FA4"/>
    <w:rsid w:val="006C2B43"/>
    <w:rsid w:val="006C31CA"/>
    <w:rsid w:val="006C4BED"/>
    <w:rsid w:val="006C53D2"/>
    <w:rsid w:val="006C7909"/>
    <w:rsid w:val="006C795D"/>
    <w:rsid w:val="006D0603"/>
    <w:rsid w:val="006D18DE"/>
    <w:rsid w:val="006D34D7"/>
    <w:rsid w:val="006D42BB"/>
    <w:rsid w:val="006D4B99"/>
    <w:rsid w:val="006D606A"/>
    <w:rsid w:val="006E02A9"/>
    <w:rsid w:val="006E1371"/>
    <w:rsid w:val="006E2DDF"/>
    <w:rsid w:val="006E3DA2"/>
    <w:rsid w:val="006E4521"/>
    <w:rsid w:val="006E6AF8"/>
    <w:rsid w:val="006E73F5"/>
    <w:rsid w:val="006E7B87"/>
    <w:rsid w:val="006F11A1"/>
    <w:rsid w:val="006F2504"/>
    <w:rsid w:val="006F4850"/>
    <w:rsid w:val="006F5DA9"/>
    <w:rsid w:val="006F684E"/>
    <w:rsid w:val="006F6A7A"/>
    <w:rsid w:val="007027B3"/>
    <w:rsid w:val="007037DD"/>
    <w:rsid w:val="00703997"/>
    <w:rsid w:val="00704398"/>
    <w:rsid w:val="007067C6"/>
    <w:rsid w:val="00707843"/>
    <w:rsid w:val="00710345"/>
    <w:rsid w:val="007106E6"/>
    <w:rsid w:val="007107D9"/>
    <w:rsid w:val="00710C11"/>
    <w:rsid w:val="00710DE8"/>
    <w:rsid w:val="00712151"/>
    <w:rsid w:val="007133BB"/>
    <w:rsid w:val="007141FD"/>
    <w:rsid w:val="007147E3"/>
    <w:rsid w:val="007148EB"/>
    <w:rsid w:val="0071692D"/>
    <w:rsid w:val="00717055"/>
    <w:rsid w:val="00717538"/>
    <w:rsid w:val="00717563"/>
    <w:rsid w:val="00717FB5"/>
    <w:rsid w:val="0072015C"/>
    <w:rsid w:val="0072618E"/>
    <w:rsid w:val="00730AB3"/>
    <w:rsid w:val="0073218E"/>
    <w:rsid w:val="00732425"/>
    <w:rsid w:val="00733D1E"/>
    <w:rsid w:val="00733ED9"/>
    <w:rsid w:val="00734C04"/>
    <w:rsid w:val="00735B24"/>
    <w:rsid w:val="0073761F"/>
    <w:rsid w:val="00737E0F"/>
    <w:rsid w:val="00740E49"/>
    <w:rsid w:val="00741BEC"/>
    <w:rsid w:val="00742BE4"/>
    <w:rsid w:val="0074530F"/>
    <w:rsid w:val="0074616F"/>
    <w:rsid w:val="007462AA"/>
    <w:rsid w:val="00750F54"/>
    <w:rsid w:val="007517E9"/>
    <w:rsid w:val="007576E3"/>
    <w:rsid w:val="00757D9D"/>
    <w:rsid w:val="00763391"/>
    <w:rsid w:val="007640FB"/>
    <w:rsid w:val="00766680"/>
    <w:rsid w:val="00767652"/>
    <w:rsid w:val="00770C9F"/>
    <w:rsid w:val="007724B5"/>
    <w:rsid w:val="00772A7F"/>
    <w:rsid w:val="00775C7E"/>
    <w:rsid w:val="00776B44"/>
    <w:rsid w:val="0078560A"/>
    <w:rsid w:val="007856B0"/>
    <w:rsid w:val="00786D50"/>
    <w:rsid w:val="00787D5F"/>
    <w:rsid w:val="00787E97"/>
    <w:rsid w:val="007916FB"/>
    <w:rsid w:val="00792C57"/>
    <w:rsid w:val="00792D08"/>
    <w:rsid w:val="00794BF3"/>
    <w:rsid w:val="007952D3"/>
    <w:rsid w:val="0079643C"/>
    <w:rsid w:val="0079710F"/>
    <w:rsid w:val="00797C09"/>
    <w:rsid w:val="007A1349"/>
    <w:rsid w:val="007A18FD"/>
    <w:rsid w:val="007A1C0A"/>
    <w:rsid w:val="007A2F76"/>
    <w:rsid w:val="007A3567"/>
    <w:rsid w:val="007A4BC0"/>
    <w:rsid w:val="007A5063"/>
    <w:rsid w:val="007A5087"/>
    <w:rsid w:val="007A7119"/>
    <w:rsid w:val="007B0AF0"/>
    <w:rsid w:val="007B21B7"/>
    <w:rsid w:val="007B77DB"/>
    <w:rsid w:val="007C012A"/>
    <w:rsid w:val="007C0378"/>
    <w:rsid w:val="007C23A0"/>
    <w:rsid w:val="007C378E"/>
    <w:rsid w:val="007C49D9"/>
    <w:rsid w:val="007C4F12"/>
    <w:rsid w:val="007D17B6"/>
    <w:rsid w:val="007D2042"/>
    <w:rsid w:val="007D7356"/>
    <w:rsid w:val="007E21C3"/>
    <w:rsid w:val="007E2C3F"/>
    <w:rsid w:val="007F00C6"/>
    <w:rsid w:val="007F01AD"/>
    <w:rsid w:val="007F1A1C"/>
    <w:rsid w:val="007F3221"/>
    <w:rsid w:val="007F4C03"/>
    <w:rsid w:val="007F6B43"/>
    <w:rsid w:val="00800EE9"/>
    <w:rsid w:val="00802307"/>
    <w:rsid w:val="00802693"/>
    <w:rsid w:val="00802D35"/>
    <w:rsid w:val="00807406"/>
    <w:rsid w:val="00807436"/>
    <w:rsid w:val="008114F8"/>
    <w:rsid w:val="008200F1"/>
    <w:rsid w:val="0082013D"/>
    <w:rsid w:val="00820E6A"/>
    <w:rsid w:val="008217DE"/>
    <w:rsid w:val="00822445"/>
    <w:rsid w:val="00823300"/>
    <w:rsid w:val="00827191"/>
    <w:rsid w:val="008304D4"/>
    <w:rsid w:val="00830733"/>
    <w:rsid w:val="00830B1D"/>
    <w:rsid w:val="00831544"/>
    <w:rsid w:val="008339DE"/>
    <w:rsid w:val="00834026"/>
    <w:rsid w:val="0084096C"/>
    <w:rsid w:val="008421EA"/>
    <w:rsid w:val="008425B0"/>
    <w:rsid w:val="0085001B"/>
    <w:rsid w:val="0085018C"/>
    <w:rsid w:val="00850E9D"/>
    <w:rsid w:val="008529D0"/>
    <w:rsid w:val="00855755"/>
    <w:rsid w:val="00855B7C"/>
    <w:rsid w:val="0085604E"/>
    <w:rsid w:val="00857379"/>
    <w:rsid w:val="00860B4C"/>
    <w:rsid w:val="00861CE6"/>
    <w:rsid w:val="008621D6"/>
    <w:rsid w:val="00865DAF"/>
    <w:rsid w:val="00865F37"/>
    <w:rsid w:val="008678A1"/>
    <w:rsid w:val="00867968"/>
    <w:rsid w:val="008708E9"/>
    <w:rsid w:val="00875842"/>
    <w:rsid w:val="008775FF"/>
    <w:rsid w:val="00877B80"/>
    <w:rsid w:val="00880DC3"/>
    <w:rsid w:val="00884A91"/>
    <w:rsid w:val="00887D81"/>
    <w:rsid w:val="00890A16"/>
    <w:rsid w:val="00892625"/>
    <w:rsid w:val="00894C8B"/>
    <w:rsid w:val="00894FF9"/>
    <w:rsid w:val="008A0D3A"/>
    <w:rsid w:val="008A3D32"/>
    <w:rsid w:val="008A5593"/>
    <w:rsid w:val="008A5870"/>
    <w:rsid w:val="008A5DD5"/>
    <w:rsid w:val="008A5F53"/>
    <w:rsid w:val="008B4F65"/>
    <w:rsid w:val="008B61EF"/>
    <w:rsid w:val="008B6382"/>
    <w:rsid w:val="008B7993"/>
    <w:rsid w:val="008B7DD7"/>
    <w:rsid w:val="008C12A3"/>
    <w:rsid w:val="008C1D70"/>
    <w:rsid w:val="008C38FE"/>
    <w:rsid w:val="008C3B26"/>
    <w:rsid w:val="008C42A1"/>
    <w:rsid w:val="008C45C1"/>
    <w:rsid w:val="008C4CCE"/>
    <w:rsid w:val="008C4CEE"/>
    <w:rsid w:val="008C586D"/>
    <w:rsid w:val="008D2E88"/>
    <w:rsid w:val="008D495A"/>
    <w:rsid w:val="008D64ED"/>
    <w:rsid w:val="008D6840"/>
    <w:rsid w:val="008D7B82"/>
    <w:rsid w:val="008E02E5"/>
    <w:rsid w:val="008E05D5"/>
    <w:rsid w:val="008E54DD"/>
    <w:rsid w:val="008E74ED"/>
    <w:rsid w:val="008E7D39"/>
    <w:rsid w:val="008E7E4F"/>
    <w:rsid w:val="008F1DD9"/>
    <w:rsid w:val="008F30D4"/>
    <w:rsid w:val="008F32D0"/>
    <w:rsid w:val="008F396A"/>
    <w:rsid w:val="008F5EC2"/>
    <w:rsid w:val="008F63E7"/>
    <w:rsid w:val="008F68B3"/>
    <w:rsid w:val="008F7C78"/>
    <w:rsid w:val="00901D54"/>
    <w:rsid w:val="00901DA5"/>
    <w:rsid w:val="009029BD"/>
    <w:rsid w:val="00902FB5"/>
    <w:rsid w:val="00906038"/>
    <w:rsid w:val="009070F5"/>
    <w:rsid w:val="00907908"/>
    <w:rsid w:val="00907ED6"/>
    <w:rsid w:val="00913D5B"/>
    <w:rsid w:val="00914CC9"/>
    <w:rsid w:val="00921516"/>
    <w:rsid w:val="009218E9"/>
    <w:rsid w:val="00922F36"/>
    <w:rsid w:val="00923D7A"/>
    <w:rsid w:val="009241A5"/>
    <w:rsid w:val="009253F3"/>
    <w:rsid w:val="009255B1"/>
    <w:rsid w:val="00927542"/>
    <w:rsid w:val="00927FC3"/>
    <w:rsid w:val="0093033C"/>
    <w:rsid w:val="00931DB6"/>
    <w:rsid w:val="00932B08"/>
    <w:rsid w:val="0093382D"/>
    <w:rsid w:val="009356C5"/>
    <w:rsid w:val="009372FD"/>
    <w:rsid w:val="00942C54"/>
    <w:rsid w:val="00943C51"/>
    <w:rsid w:val="0094437B"/>
    <w:rsid w:val="00944599"/>
    <w:rsid w:val="00944D44"/>
    <w:rsid w:val="00950BA8"/>
    <w:rsid w:val="00952F15"/>
    <w:rsid w:val="0095322A"/>
    <w:rsid w:val="009553F5"/>
    <w:rsid w:val="009562C8"/>
    <w:rsid w:val="009617CA"/>
    <w:rsid w:val="00963018"/>
    <w:rsid w:val="00966668"/>
    <w:rsid w:val="009676B9"/>
    <w:rsid w:val="00971581"/>
    <w:rsid w:val="009744D0"/>
    <w:rsid w:val="00974B76"/>
    <w:rsid w:val="00975CA1"/>
    <w:rsid w:val="00977266"/>
    <w:rsid w:val="009773A7"/>
    <w:rsid w:val="0098007E"/>
    <w:rsid w:val="00982FFF"/>
    <w:rsid w:val="009848B7"/>
    <w:rsid w:val="00986FAF"/>
    <w:rsid w:val="00987DF2"/>
    <w:rsid w:val="00990161"/>
    <w:rsid w:val="00990529"/>
    <w:rsid w:val="00992087"/>
    <w:rsid w:val="00992710"/>
    <w:rsid w:val="009A1672"/>
    <w:rsid w:val="009A1CC8"/>
    <w:rsid w:val="009A595E"/>
    <w:rsid w:val="009B2B6D"/>
    <w:rsid w:val="009B49EA"/>
    <w:rsid w:val="009B5BB2"/>
    <w:rsid w:val="009B6B3D"/>
    <w:rsid w:val="009C0EC9"/>
    <w:rsid w:val="009C7157"/>
    <w:rsid w:val="009D0FC9"/>
    <w:rsid w:val="009D25CB"/>
    <w:rsid w:val="009D6013"/>
    <w:rsid w:val="009D6CB6"/>
    <w:rsid w:val="009E0E63"/>
    <w:rsid w:val="009E16EA"/>
    <w:rsid w:val="009E1BF2"/>
    <w:rsid w:val="009E1DA6"/>
    <w:rsid w:val="009E2480"/>
    <w:rsid w:val="009E2C06"/>
    <w:rsid w:val="009E3163"/>
    <w:rsid w:val="009E3171"/>
    <w:rsid w:val="009E3AAE"/>
    <w:rsid w:val="009E40AF"/>
    <w:rsid w:val="009F2CBA"/>
    <w:rsid w:val="009F3211"/>
    <w:rsid w:val="009F3AD5"/>
    <w:rsid w:val="009F454E"/>
    <w:rsid w:val="009F519E"/>
    <w:rsid w:val="009F60FB"/>
    <w:rsid w:val="00A01333"/>
    <w:rsid w:val="00A0184A"/>
    <w:rsid w:val="00A01FB2"/>
    <w:rsid w:val="00A02174"/>
    <w:rsid w:val="00A03F84"/>
    <w:rsid w:val="00A0558E"/>
    <w:rsid w:val="00A10B5B"/>
    <w:rsid w:val="00A11F82"/>
    <w:rsid w:val="00A1281A"/>
    <w:rsid w:val="00A17506"/>
    <w:rsid w:val="00A17D1D"/>
    <w:rsid w:val="00A17DEF"/>
    <w:rsid w:val="00A20966"/>
    <w:rsid w:val="00A20ACC"/>
    <w:rsid w:val="00A2123D"/>
    <w:rsid w:val="00A22737"/>
    <w:rsid w:val="00A26EC4"/>
    <w:rsid w:val="00A31BE8"/>
    <w:rsid w:val="00A31BE9"/>
    <w:rsid w:val="00A33D6B"/>
    <w:rsid w:val="00A35E35"/>
    <w:rsid w:val="00A3688C"/>
    <w:rsid w:val="00A36D17"/>
    <w:rsid w:val="00A37244"/>
    <w:rsid w:val="00A4079A"/>
    <w:rsid w:val="00A40923"/>
    <w:rsid w:val="00A41058"/>
    <w:rsid w:val="00A42DB9"/>
    <w:rsid w:val="00A43096"/>
    <w:rsid w:val="00A45EC5"/>
    <w:rsid w:val="00A4699A"/>
    <w:rsid w:val="00A478EC"/>
    <w:rsid w:val="00A511C2"/>
    <w:rsid w:val="00A51ACD"/>
    <w:rsid w:val="00A539D4"/>
    <w:rsid w:val="00A55DFF"/>
    <w:rsid w:val="00A561F9"/>
    <w:rsid w:val="00A5653D"/>
    <w:rsid w:val="00A578E9"/>
    <w:rsid w:val="00A5794C"/>
    <w:rsid w:val="00A61E58"/>
    <w:rsid w:val="00A628D2"/>
    <w:rsid w:val="00A63F92"/>
    <w:rsid w:val="00A667DD"/>
    <w:rsid w:val="00A70D7F"/>
    <w:rsid w:val="00A7238F"/>
    <w:rsid w:val="00A724F8"/>
    <w:rsid w:val="00A73AEA"/>
    <w:rsid w:val="00A77677"/>
    <w:rsid w:val="00A77A27"/>
    <w:rsid w:val="00A82249"/>
    <w:rsid w:val="00A82963"/>
    <w:rsid w:val="00A8613D"/>
    <w:rsid w:val="00A873ED"/>
    <w:rsid w:val="00A91F48"/>
    <w:rsid w:val="00A9279A"/>
    <w:rsid w:val="00A931B4"/>
    <w:rsid w:val="00A93816"/>
    <w:rsid w:val="00A939BC"/>
    <w:rsid w:val="00A95469"/>
    <w:rsid w:val="00AA0BA5"/>
    <w:rsid w:val="00AA160D"/>
    <w:rsid w:val="00AA3DCB"/>
    <w:rsid w:val="00AA425B"/>
    <w:rsid w:val="00AA64FB"/>
    <w:rsid w:val="00AA68FD"/>
    <w:rsid w:val="00AB2EE3"/>
    <w:rsid w:val="00AB2EF6"/>
    <w:rsid w:val="00AB3AB7"/>
    <w:rsid w:val="00AB409F"/>
    <w:rsid w:val="00AB79A8"/>
    <w:rsid w:val="00AC210B"/>
    <w:rsid w:val="00AC2749"/>
    <w:rsid w:val="00AC28F7"/>
    <w:rsid w:val="00AC38AA"/>
    <w:rsid w:val="00AC69CA"/>
    <w:rsid w:val="00AD171D"/>
    <w:rsid w:val="00AD1BA8"/>
    <w:rsid w:val="00AD1EF8"/>
    <w:rsid w:val="00AD338D"/>
    <w:rsid w:val="00AD4C82"/>
    <w:rsid w:val="00AE05E0"/>
    <w:rsid w:val="00AE27F0"/>
    <w:rsid w:val="00AE3BDB"/>
    <w:rsid w:val="00AE50DD"/>
    <w:rsid w:val="00AE5649"/>
    <w:rsid w:val="00AF0260"/>
    <w:rsid w:val="00AF2920"/>
    <w:rsid w:val="00AF3298"/>
    <w:rsid w:val="00AF5487"/>
    <w:rsid w:val="00AF6EF4"/>
    <w:rsid w:val="00B02301"/>
    <w:rsid w:val="00B028E0"/>
    <w:rsid w:val="00B03D41"/>
    <w:rsid w:val="00B11FF4"/>
    <w:rsid w:val="00B1262F"/>
    <w:rsid w:val="00B17860"/>
    <w:rsid w:val="00B2284F"/>
    <w:rsid w:val="00B267A3"/>
    <w:rsid w:val="00B2730F"/>
    <w:rsid w:val="00B27337"/>
    <w:rsid w:val="00B277B7"/>
    <w:rsid w:val="00B30919"/>
    <w:rsid w:val="00B3152A"/>
    <w:rsid w:val="00B33E0E"/>
    <w:rsid w:val="00B341F1"/>
    <w:rsid w:val="00B37616"/>
    <w:rsid w:val="00B40FFF"/>
    <w:rsid w:val="00B41A08"/>
    <w:rsid w:val="00B42BD6"/>
    <w:rsid w:val="00B4372D"/>
    <w:rsid w:val="00B440EB"/>
    <w:rsid w:val="00B50B2D"/>
    <w:rsid w:val="00B50BC5"/>
    <w:rsid w:val="00B50C60"/>
    <w:rsid w:val="00B54BBB"/>
    <w:rsid w:val="00B54FE3"/>
    <w:rsid w:val="00B564FE"/>
    <w:rsid w:val="00B56B8D"/>
    <w:rsid w:val="00B5753D"/>
    <w:rsid w:val="00B577DE"/>
    <w:rsid w:val="00B57FCA"/>
    <w:rsid w:val="00B62020"/>
    <w:rsid w:val="00B626D7"/>
    <w:rsid w:val="00B64636"/>
    <w:rsid w:val="00B64D46"/>
    <w:rsid w:val="00B65B18"/>
    <w:rsid w:val="00B6604D"/>
    <w:rsid w:val="00B66B48"/>
    <w:rsid w:val="00B70072"/>
    <w:rsid w:val="00B7043D"/>
    <w:rsid w:val="00B735C3"/>
    <w:rsid w:val="00B74EBD"/>
    <w:rsid w:val="00B750D0"/>
    <w:rsid w:val="00B75420"/>
    <w:rsid w:val="00B76F60"/>
    <w:rsid w:val="00B779A9"/>
    <w:rsid w:val="00B8292E"/>
    <w:rsid w:val="00B82EAA"/>
    <w:rsid w:val="00B8346E"/>
    <w:rsid w:val="00B836C0"/>
    <w:rsid w:val="00B919F8"/>
    <w:rsid w:val="00B97468"/>
    <w:rsid w:val="00B975F7"/>
    <w:rsid w:val="00BA363D"/>
    <w:rsid w:val="00BA3AA3"/>
    <w:rsid w:val="00BA4CD6"/>
    <w:rsid w:val="00BA547E"/>
    <w:rsid w:val="00BA56DA"/>
    <w:rsid w:val="00BA5A9A"/>
    <w:rsid w:val="00BA61EE"/>
    <w:rsid w:val="00BA6615"/>
    <w:rsid w:val="00BA757A"/>
    <w:rsid w:val="00BA761C"/>
    <w:rsid w:val="00BB3241"/>
    <w:rsid w:val="00BC4A58"/>
    <w:rsid w:val="00BC63F3"/>
    <w:rsid w:val="00BC6E57"/>
    <w:rsid w:val="00BC7B9A"/>
    <w:rsid w:val="00BD0348"/>
    <w:rsid w:val="00BD0F88"/>
    <w:rsid w:val="00BD12AB"/>
    <w:rsid w:val="00BD3575"/>
    <w:rsid w:val="00BD37E7"/>
    <w:rsid w:val="00BD3E9C"/>
    <w:rsid w:val="00BD464C"/>
    <w:rsid w:val="00BD592E"/>
    <w:rsid w:val="00BD6CDD"/>
    <w:rsid w:val="00BD6F9F"/>
    <w:rsid w:val="00BE2491"/>
    <w:rsid w:val="00BE48D4"/>
    <w:rsid w:val="00BE7291"/>
    <w:rsid w:val="00BE7F47"/>
    <w:rsid w:val="00BF4C33"/>
    <w:rsid w:val="00BF541F"/>
    <w:rsid w:val="00BF5B26"/>
    <w:rsid w:val="00BF6D48"/>
    <w:rsid w:val="00BF78F3"/>
    <w:rsid w:val="00BF7D31"/>
    <w:rsid w:val="00C0219B"/>
    <w:rsid w:val="00C029E3"/>
    <w:rsid w:val="00C02DBF"/>
    <w:rsid w:val="00C03332"/>
    <w:rsid w:val="00C03CAA"/>
    <w:rsid w:val="00C06431"/>
    <w:rsid w:val="00C12309"/>
    <w:rsid w:val="00C13341"/>
    <w:rsid w:val="00C1359B"/>
    <w:rsid w:val="00C143E8"/>
    <w:rsid w:val="00C16932"/>
    <w:rsid w:val="00C169CB"/>
    <w:rsid w:val="00C1731D"/>
    <w:rsid w:val="00C17668"/>
    <w:rsid w:val="00C17FBC"/>
    <w:rsid w:val="00C224F9"/>
    <w:rsid w:val="00C234E7"/>
    <w:rsid w:val="00C23F1B"/>
    <w:rsid w:val="00C23FA5"/>
    <w:rsid w:val="00C24D82"/>
    <w:rsid w:val="00C26063"/>
    <w:rsid w:val="00C30672"/>
    <w:rsid w:val="00C321EA"/>
    <w:rsid w:val="00C33891"/>
    <w:rsid w:val="00C3401B"/>
    <w:rsid w:val="00C34B2A"/>
    <w:rsid w:val="00C375F7"/>
    <w:rsid w:val="00C37BE2"/>
    <w:rsid w:val="00C42B48"/>
    <w:rsid w:val="00C452AC"/>
    <w:rsid w:val="00C46C85"/>
    <w:rsid w:val="00C50962"/>
    <w:rsid w:val="00C50F5C"/>
    <w:rsid w:val="00C50FB8"/>
    <w:rsid w:val="00C52C57"/>
    <w:rsid w:val="00C54A8F"/>
    <w:rsid w:val="00C5685E"/>
    <w:rsid w:val="00C56C15"/>
    <w:rsid w:val="00C6134A"/>
    <w:rsid w:val="00C61BA1"/>
    <w:rsid w:val="00C65016"/>
    <w:rsid w:val="00C676CA"/>
    <w:rsid w:val="00C70FAF"/>
    <w:rsid w:val="00C71389"/>
    <w:rsid w:val="00C72288"/>
    <w:rsid w:val="00C731E0"/>
    <w:rsid w:val="00C73929"/>
    <w:rsid w:val="00C74A86"/>
    <w:rsid w:val="00C75016"/>
    <w:rsid w:val="00C77294"/>
    <w:rsid w:val="00C82160"/>
    <w:rsid w:val="00C8247A"/>
    <w:rsid w:val="00C82911"/>
    <w:rsid w:val="00C82D38"/>
    <w:rsid w:val="00C838C7"/>
    <w:rsid w:val="00C85260"/>
    <w:rsid w:val="00C861D2"/>
    <w:rsid w:val="00C87844"/>
    <w:rsid w:val="00C92281"/>
    <w:rsid w:val="00C92CDA"/>
    <w:rsid w:val="00C93FB6"/>
    <w:rsid w:val="00C9472B"/>
    <w:rsid w:val="00C95A4E"/>
    <w:rsid w:val="00C96597"/>
    <w:rsid w:val="00C969F3"/>
    <w:rsid w:val="00CA1EB2"/>
    <w:rsid w:val="00CA4E5D"/>
    <w:rsid w:val="00CA537F"/>
    <w:rsid w:val="00CA5F29"/>
    <w:rsid w:val="00CB21FB"/>
    <w:rsid w:val="00CB483C"/>
    <w:rsid w:val="00CC039E"/>
    <w:rsid w:val="00CC1FC2"/>
    <w:rsid w:val="00CC4EF4"/>
    <w:rsid w:val="00CC5A7E"/>
    <w:rsid w:val="00CC60E7"/>
    <w:rsid w:val="00CC7753"/>
    <w:rsid w:val="00CC7CA2"/>
    <w:rsid w:val="00CD11C3"/>
    <w:rsid w:val="00CD1FA5"/>
    <w:rsid w:val="00CD2792"/>
    <w:rsid w:val="00CD2867"/>
    <w:rsid w:val="00CD3692"/>
    <w:rsid w:val="00CE233A"/>
    <w:rsid w:val="00CE319E"/>
    <w:rsid w:val="00CE441D"/>
    <w:rsid w:val="00CE5C55"/>
    <w:rsid w:val="00CE5F85"/>
    <w:rsid w:val="00CF0AE9"/>
    <w:rsid w:val="00CF6FD3"/>
    <w:rsid w:val="00D021EC"/>
    <w:rsid w:val="00D05860"/>
    <w:rsid w:val="00D074B7"/>
    <w:rsid w:val="00D074D0"/>
    <w:rsid w:val="00D10555"/>
    <w:rsid w:val="00D11247"/>
    <w:rsid w:val="00D113E5"/>
    <w:rsid w:val="00D11808"/>
    <w:rsid w:val="00D12336"/>
    <w:rsid w:val="00D12A81"/>
    <w:rsid w:val="00D16F97"/>
    <w:rsid w:val="00D17AAE"/>
    <w:rsid w:val="00D20CDF"/>
    <w:rsid w:val="00D20D41"/>
    <w:rsid w:val="00D222D8"/>
    <w:rsid w:val="00D23277"/>
    <w:rsid w:val="00D27FAC"/>
    <w:rsid w:val="00D304D1"/>
    <w:rsid w:val="00D31026"/>
    <w:rsid w:val="00D31FC5"/>
    <w:rsid w:val="00D34FF6"/>
    <w:rsid w:val="00D3592E"/>
    <w:rsid w:val="00D36966"/>
    <w:rsid w:val="00D43C47"/>
    <w:rsid w:val="00D4502B"/>
    <w:rsid w:val="00D47851"/>
    <w:rsid w:val="00D47A97"/>
    <w:rsid w:val="00D50A88"/>
    <w:rsid w:val="00D50D04"/>
    <w:rsid w:val="00D510D6"/>
    <w:rsid w:val="00D52192"/>
    <w:rsid w:val="00D5411D"/>
    <w:rsid w:val="00D62F27"/>
    <w:rsid w:val="00D6499F"/>
    <w:rsid w:val="00D64B0F"/>
    <w:rsid w:val="00D705CB"/>
    <w:rsid w:val="00D77972"/>
    <w:rsid w:val="00D80D44"/>
    <w:rsid w:val="00D8677F"/>
    <w:rsid w:val="00D86ECC"/>
    <w:rsid w:val="00D879A9"/>
    <w:rsid w:val="00D9415C"/>
    <w:rsid w:val="00D94677"/>
    <w:rsid w:val="00D9574F"/>
    <w:rsid w:val="00D96FAA"/>
    <w:rsid w:val="00D97C6A"/>
    <w:rsid w:val="00D97F3C"/>
    <w:rsid w:val="00DA0855"/>
    <w:rsid w:val="00DA0AF8"/>
    <w:rsid w:val="00DB0662"/>
    <w:rsid w:val="00DB24B8"/>
    <w:rsid w:val="00DB2833"/>
    <w:rsid w:val="00DB4D58"/>
    <w:rsid w:val="00DB5FC9"/>
    <w:rsid w:val="00DB6A31"/>
    <w:rsid w:val="00DB78AA"/>
    <w:rsid w:val="00DC652A"/>
    <w:rsid w:val="00DD0AE2"/>
    <w:rsid w:val="00DD1C74"/>
    <w:rsid w:val="00DD2606"/>
    <w:rsid w:val="00DD3616"/>
    <w:rsid w:val="00DD3632"/>
    <w:rsid w:val="00DD3AD2"/>
    <w:rsid w:val="00DD3FCC"/>
    <w:rsid w:val="00DD5E32"/>
    <w:rsid w:val="00DE019C"/>
    <w:rsid w:val="00DE05ED"/>
    <w:rsid w:val="00DE0A50"/>
    <w:rsid w:val="00DF1617"/>
    <w:rsid w:val="00DF7A67"/>
    <w:rsid w:val="00E0170F"/>
    <w:rsid w:val="00E10F58"/>
    <w:rsid w:val="00E10FF0"/>
    <w:rsid w:val="00E115EE"/>
    <w:rsid w:val="00E13BD6"/>
    <w:rsid w:val="00E15857"/>
    <w:rsid w:val="00E1599B"/>
    <w:rsid w:val="00E15DBE"/>
    <w:rsid w:val="00E16115"/>
    <w:rsid w:val="00E212D0"/>
    <w:rsid w:val="00E21DC7"/>
    <w:rsid w:val="00E22441"/>
    <w:rsid w:val="00E33F2B"/>
    <w:rsid w:val="00E34448"/>
    <w:rsid w:val="00E35656"/>
    <w:rsid w:val="00E3570A"/>
    <w:rsid w:val="00E371BB"/>
    <w:rsid w:val="00E4107A"/>
    <w:rsid w:val="00E44BCF"/>
    <w:rsid w:val="00E45D30"/>
    <w:rsid w:val="00E47356"/>
    <w:rsid w:val="00E476B6"/>
    <w:rsid w:val="00E525C9"/>
    <w:rsid w:val="00E54671"/>
    <w:rsid w:val="00E569BB"/>
    <w:rsid w:val="00E60D13"/>
    <w:rsid w:val="00E62699"/>
    <w:rsid w:val="00E62BED"/>
    <w:rsid w:val="00E72F83"/>
    <w:rsid w:val="00E7307D"/>
    <w:rsid w:val="00E73A1B"/>
    <w:rsid w:val="00E74007"/>
    <w:rsid w:val="00E74B2E"/>
    <w:rsid w:val="00E76310"/>
    <w:rsid w:val="00E7687C"/>
    <w:rsid w:val="00E804C6"/>
    <w:rsid w:val="00E81B51"/>
    <w:rsid w:val="00E81C9B"/>
    <w:rsid w:val="00E83CB5"/>
    <w:rsid w:val="00E83DCA"/>
    <w:rsid w:val="00E87974"/>
    <w:rsid w:val="00E95A6B"/>
    <w:rsid w:val="00E974DC"/>
    <w:rsid w:val="00EA0056"/>
    <w:rsid w:val="00EA03EB"/>
    <w:rsid w:val="00EA0BD8"/>
    <w:rsid w:val="00EA14B9"/>
    <w:rsid w:val="00EA1613"/>
    <w:rsid w:val="00EA1F2A"/>
    <w:rsid w:val="00EA29BA"/>
    <w:rsid w:val="00EA7359"/>
    <w:rsid w:val="00EA7386"/>
    <w:rsid w:val="00EA73C8"/>
    <w:rsid w:val="00EB00FD"/>
    <w:rsid w:val="00EB0107"/>
    <w:rsid w:val="00EB31CA"/>
    <w:rsid w:val="00EB3826"/>
    <w:rsid w:val="00EB3960"/>
    <w:rsid w:val="00EB5A9A"/>
    <w:rsid w:val="00EB6EE9"/>
    <w:rsid w:val="00EC2256"/>
    <w:rsid w:val="00EC314B"/>
    <w:rsid w:val="00EC3C62"/>
    <w:rsid w:val="00EC6938"/>
    <w:rsid w:val="00ED0CD0"/>
    <w:rsid w:val="00ED310D"/>
    <w:rsid w:val="00ED7C21"/>
    <w:rsid w:val="00EE036C"/>
    <w:rsid w:val="00EE4F9C"/>
    <w:rsid w:val="00EE70EB"/>
    <w:rsid w:val="00EE7651"/>
    <w:rsid w:val="00EE7C93"/>
    <w:rsid w:val="00EF33AE"/>
    <w:rsid w:val="00EF4F03"/>
    <w:rsid w:val="00EF5FB1"/>
    <w:rsid w:val="00F000AB"/>
    <w:rsid w:val="00F007EB"/>
    <w:rsid w:val="00F00C4C"/>
    <w:rsid w:val="00F02822"/>
    <w:rsid w:val="00F0317B"/>
    <w:rsid w:val="00F03CB8"/>
    <w:rsid w:val="00F04553"/>
    <w:rsid w:val="00F10548"/>
    <w:rsid w:val="00F10587"/>
    <w:rsid w:val="00F11E7F"/>
    <w:rsid w:val="00F1343A"/>
    <w:rsid w:val="00F161E1"/>
    <w:rsid w:val="00F17E67"/>
    <w:rsid w:val="00F21027"/>
    <w:rsid w:val="00F214BA"/>
    <w:rsid w:val="00F32B04"/>
    <w:rsid w:val="00F33606"/>
    <w:rsid w:val="00F33C87"/>
    <w:rsid w:val="00F34EB9"/>
    <w:rsid w:val="00F35903"/>
    <w:rsid w:val="00F3623A"/>
    <w:rsid w:val="00F43DE1"/>
    <w:rsid w:val="00F4594E"/>
    <w:rsid w:val="00F4738B"/>
    <w:rsid w:val="00F51C55"/>
    <w:rsid w:val="00F5244E"/>
    <w:rsid w:val="00F5332E"/>
    <w:rsid w:val="00F54B0B"/>
    <w:rsid w:val="00F54DB3"/>
    <w:rsid w:val="00F56A69"/>
    <w:rsid w:val="00F57858"/>
    <w:rsid w:val="00F60524"/>
    <w:rsid w:val="00F60B47"/>
    <w:rsid w:val="00F622CA"/>
    <w:rsid w:val="00F628DC"/>
    <w:rsid w:val="00F72662"/>
    <w:rsid w:val="00F730A7"/>
    <w:rsid w:val="00F731F3"/>
    <w:rsid w:val="00F739C4"/>
    <w:rsid w:val="00F750D3"/>
    <w:rsid w:val="00F80F46"/>
    <w:rsid w:val="00F812BE"/>
    <w:rsid w:val="00F81C26"/>
    <w:rsid w:val="00F8464C"/>
    <w:rsid w:val="00F84DF1"/>
    <w:rsid w:val="00F85736"/>
    <w:rsid w:val="00F8608D"/>
    <w:rsid w:val="00F913CA"/>
    <w:rsid w:val="00F917CA"/>
    <w:rsid w:val="00F9252B"/>
    <w:rsid w:val="00F928EA"/>
    <w:rsid w:val="00F93CDF"/>
    <w:rsid w:val="00F946C1"/>
    <w:rsid w:val="00F95B2A"/>
    <w:rsid w:val="00F95C88"/>
    <w:rsid w:val="00F96BEA"/>
    <w:rsid w:val="00FA0AB4"/>
    <w:rsid w:val="00FA6577"/>
    <w:rsid w:val="00FA7B42"/>
    <w:rsid w:val="00FB271C"/>
    <w:rsid w:val="00FB2A3E"/>
    <w:rsid w:val="00FB515C"/>
    <w:rsid w:val="00FB53A6"/>
    <w:rsid w:val="00FB53B0"/>
    <w:rsid w:val="00FB7F84"/>
    <w:rsid w:val="00FC1CF1"/>
    <w:rsid w:val="00FC1ECA"/>
    <w:rsid w:val="00FC5435"/>
    <w:rsid w:val="00FC7529"/>
    <w:rsid w:val="00FD212A"/>
    <w:rsid w:val="00FD41B2"/>
    <w:rsid w:val="00FD4915"/>
    <w:rsid w:val="00FD4B3A"/>
    <w:rsid w:val="00FD510D"/>
    <w:rsid w:val="00FD6DC7"/>
    <w:rsid w:val="00FD7119"/>
    <w:rsid w:val="00FD78AD"/>
    <w:rsid w:val="00FE00DD"/>
    <w:rsid w:val="00FE1895"/>
    <w:rsid w:val="00FE3343"/>
    <w:rsid w:val="00FE525D"/>
    <w:rsid w:val="00FE661D"/>
    <w:rsid w:val="00FE75FD"/>
    <w:rsid w:val="00FF20D1"/>
    <w:rsid w:val="00FF2267"/>
    <w:rsid w:val="00FF336B"/>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030A"/>
    <w:pPr>
      <w:spacing w:line="260" w:lineRule="atLeast"/>
    </w:pPr>
    <w:rPr>
      <w:rFonts w:eastAsiaTheme="minorHAnsi" w:cstheme="minorBidi"/>
      <w:sz w:val="22"/>
      <w:lang w:eastAsia="en-US"/>
    </w:rPr>
  </w:style>
  <w:style w:type="paragraph" w:styleId="Heading1">
    <w:name w:val="heading 1"/>
    <w:aliases w:val="h1"/>
    <w:basedOn w:val="OPCParaBase"/>
    <w:next w:val="Normal"/>
    <w:qFormat/>
    <w:rsid w:val="001E7C28"/>
    <w:pPr>
      <w:keepNext/>
      <w:keepLines/>
      <w:spacing w:line="240" w:lineRule="auto"/>
      <w:ind w:left="1134" w:hanging="1134"/>
      <w:outlineLvl w:val="0"/>
    </w:pPr>
    <w:rPr>
      <w:b/>
      <w:kern w:val="28"/>
      <w:sz w:val="36"/>
    </w:rPr>
  </w:style>
  <w:style w:type="paragraph" w:styleId="Heading2">
    <w:name w:val="heading 2"/>
    <w:aliases w:val="h2"/>
    <w:basedOn w:val="OPCParaBase"/>
    <w:next w:val="Heading3"/>
    <w:qFormat/>
    <w:rsid w:val="001E7C28"/>
    <w:pPr>
      <w:keepNext/>
      <w:keepLines/>
      <w:spacing w:before="280" w:line="240" w:lineRule="auto"/>
      <w:ind w:left="1134" w:hanging="1134"/>
      <w:outlineLvl w:val="1"/>
    </w:pPr>
    <w:rPr>
      <w:b/>
      <w:kern w:val="28"/>
      <w:sz w:val="32"/>
    </w:rPr>
  </w:style>
  <w:style w:type="paragraph" w:styleId="Heading3">
    <w:name w:val="heading 3"/>
    <w:aliases w:val="h3"/>
    <w:basedOn w:val="OPCParaBase"/>
    <w:next w:val="Heading4"/>
    <w:qFormat/>
    <w:rsid w:val="001E7C28"/>
    <w:pPr>
      <w:keepNext/>
      <w:keepLines/>
      <w:spacing w:before="240" w:line="240" w:lineRule="auto"/>
      <w:ind w:left="1134" w:hanging="1134"/>
      <w:outlineLvl w:val="2"/>
    </w:pPr>
    <w:rPr>
      <w:b/>
      <w:kern w:val="28"/>
      <w:sz w:val="28"/>
    </w:rPr>
  </w:style>
  <w:style w:type="paragraph" w:styleId="Heading4">
    <w:name w:val="heading 4"/>
    <w:aliases w:val="h4"/>
    <w:basedOn w:val="OPCParaBase"/>
    <w:next w:val="ActHead5"/>
    <w:qFormat/>
    <w:rsid w:val="001E7C28"/>
    <w:pPr>
      <w:keepNext/>
      <w:keepLines/>
      <w:spacing w:before="220" w:line="240" w:lineRule="auto"/>
      <w:ind w:left="1134" w:hanging="1134"/>
      <w:outlineLvl w:val="3"/>
    </w:pPr>
    <w:rPr>
      <w:b/>
      <w:kern w:val="28"/>
      <w:sz w:val="26"/>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1C030A"/>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1C030A"/>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1C030A"/>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1E7C28"/>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C030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1C030A"/>
  </w:style>
  <w:style w:type="character" w:customStyle="1" w:styleId="CharAmSchText">
    <w:name w:val="CharAmSchText"/>
    <w:basedOn w:val="OPCCharBase"/>
    <w:uiPriority w:val="1"/>
    <w:qFormat/>
    <w:rsid w:val="001C030A"/>
  </w:style>
  <w:style w:type="character" w:customStyle="1" w:styleId="CharChapNo">
    <w:name w:val="CharChapNo"/>
    <w:basedOn w:val="OPCCharBase"/>
    <w:qFormat/>
    <w:rsid w:val="001C030A"/>
  </w:style>
  <w:style w:type="character" w:customStyle="1" w:styleId="CharChapText">
    <w:name w:val="CharChapText"/>
    <w:basedOn w:val="OPCCharBase"/>
    <w:qFormat/>
    <w:rsid w:val="001C030A"/>
  </w:style>
  <w:style w:type="character" w:customStyle="1" w:styleId="CharDivNo">
    <w:name w:val="CharDivNo"/>
    <w:basedOn w:val="OPCCharBase"/>
    <w:qFormat/>
    <w:rsid w:val="001C030A"/>
  </w:style>
  <w:style w:type="character" w:customStyle="1" w:styleId="CharDivText">
    <w:name w:val="CharDivText"/>
    <w:basedOn w:val="OPCCharBase"/>
    <w:qFormat/>
    <w:rsid w:val="001C030A"/>
  </w:style>
  <w:style w:type="character" w:customStyle="1" w:styleId="CharPartNo">
    <w:name w:val="CharPartNo"/>
    <w:basedOn w:val="OPCCharBase"/>
    <w:qFormat/>
    <w:rsid w:val="001C030A"/>
  </w:style>
  <w:style w:type="character" w:customStyle="1" w:styleId="CharPartText">
    <w:name w:val="CharPartText"/>
    <w:basedOn w:val="OPCCharBase"/>
    <w:qFormat/>
    <w:rsid w:val="001C030A"/>
  </w:style>
  <w:style w:type="character" w:customStyle="1" w:styleId="OPCCharBase">
    <w:name w:val="OPCCharBase"/>
    <w:uiPriority w:val="1"/>
    <w:qFormat/>
    <w:rsid w:val="001C030A"/>
  </w:style>
  <w:style w:type="paragraph" w:customStyle="1" w:styleId="OPCParaBase">
    <w:name w:val="OPCParaBase"/>
    <w:qFormat/>
    <w:rsid w:val="001C030A"/>
    <w:pPr>
      <w:spacing w:line="260" w:lineRule="atLeast"/>
    </w:pPr>
    <w:rPr>
      <w:sz w:val="22"/>
    </w:rPr>
  </w:style>
  <w:style w:type="character" w:customStyle="1" w:styleId="CharSectno">
    <w:name w:val="CharSectno"/>
    <w:basedOn w:val="OPCCharBase"/>
    <w:qFormat/>
    <w:rsid w:val="001C030A"/>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1C030A"/>
    <w:pPr>
      <w:spacing w:line="240" w:lineRule="auto"/>
      <w:ind w:left="1134"/>
    </w:pPr>
    <w:rPr>
      <w:sz w:val="20"/>
    </w:rPr>
  </w:style>
  <w:style w:type="paragraph" w:customStyle="1" w:styleId="ActHead5">
    <w:name w:val="ActHead 5"/>
    <w:aliases w:val="s"/>
    <w:basedOn w:val="OPCParaBase"/>
    <w:next w:val="subsection"/>
    <w:qFormat/>
    <w:rsid w:val="001C030A"/>
    <w:pPr>
      <w:keepNext/>
      <w:keepLines/>
      <w:spacing w:before="280" w:line="240" w:lineRule="auto"/>
      <w:ind w:left="1134" w:hanging="1134"/>
      <w:outlineLvl w:val="4"/>
    </w:pPr>
    <w:rPr>
      <w:b/>
      <w:kern w:val="28"/>
      <w:sz w:val="24"/>
    </w:rPr>
  </w:style>
  <w:style w:type="paragraph" w:customStyle="1" w:styleId="Penalty">
    <w:name w:val="Penalty"/>
    <w:basedOn w:val="OPCParaBase"/>
    <w:rsid w:val="001C030A"/>
    <w:pPr>
      <w:tabs>
        <w:tab w:val="left" w:pos="2977"/>
      </w:tabs>
      <w:spacing w:before="180" w:line="240" w:lineRule="auto"/>
      <w:ind w:left="1985" w:hanging="851"/>
    </w:pPr>
  </w:style>
  <w:style w:type="paragraph" w:customStyle="1" w:styleId="ActHead6">
    <w:name w:val="ActHead 6"/>
    <w:aliases w:val="as"/>
    <w:basedOn w:val="OPCParaBase"/>
    <w:next w:val="ActHead7"/>
    <w:qFormat/>
    <w:rsid w:val="001C030A"/>
    <w:pPr>
      <w:keepNext/>
      <w:keepLines/>
      <w:spacing w:line="240" w:lineRule="auto"/>
      <w:ind w:left="1134" w:hanging="1134"/>
      <w:outlineLvl w:val="5"/>
    </w:pPr>
    <w:rPr>
      <w:rFonts w:ascii="Arial" w:hAnsi="Arial"/>
      <w:b/>
      <w:kern w:val="28"/>
      <w:sz w:val="32"/>
    </w:rPr>
  </w:style>
  <w:style w:type="paragraph" w:styleId="TOC1">
    <w:name w:val="toc 1"/>
    <w:basedOn w:val="OPCParaBase"/>
    <w:next w:val="Normal"/>
    <w:uiPriority w:val="39"/>
    <w:unhideWhenUsed/>
    <w:rsid w:val="001C030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C030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C030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C030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C030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C030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C030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C030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C030A"/>
    <w:pPr>
      <w:keepLines/>
      <w:tabs>
        <w:tab w:val="right" w:pos="7088"/>
      </w:tabs>
      <w:spacing w:before="80" w:line="240" w:lineRule="auto"/>
      <w:ind w:left="851" w:right="567"/>
    </w:pPr>
    <w:rPr>
      <w:i/>
      <w:kern w:val="28"/>
      <w:sz w:val="20"/>
    </w:rPr>
  </w:style>
  <w:style w:type="paragraph" w:customStyle="1" w:styleId="Schedulereferenceleft">
    <w:name w:val="Schedule reference left"/>
    <w:basedOn w:val="Normal"/>
    <w:rsid w:val="001E7C28"/>
    <w:pPr>
      <w:keepNext/>
      <w:keepLines/>
      <w:spacing w:before="60" w:line="200" w:lineRule="exact"/>
      <w:jc w:val="both"/>
    </w:pPr>
    <w:rPr>
      <w:rFonts w:ascii="Arial" w:hAnsi="Arial"/>
      <w:sz w:val="18"/>
    </w:rPr>
  </w:style>
  <w:style w:type="paragraph" w:customStyle="1" w:styleId="PageBreak">
    <w:name w:val="PageBreak"/>
    <w:aliases w:val="pb"/>
    <w:basedOn w:val="OPCParaBase"/>
    <w:rsid w:val="001C030A"/>
    <w:pPr>
      <w:spacing w:line="240" w:lineRule="auto"/>
    </w:pPr>
    <w:rPr>
      <w:sz w:val="20"/>
    </w:rPr>
  </w:style>
  <w:style w:type="paragraph" w:customStyle="1" w:styleId="ActHead7">
    <w:name w:val="ActHead 7"/>
    <w:aliases w:val="ap"/>
    <w:basedOn w:val="OPCParaBase"/>
    <w:next w:val="ItemHead"/>
    <w:qFormat/>
    <w:rsid w:val="001C030A"/>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1C030A"/>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FormInSchedule">
    <w:name w:val="FormInSchedule"/>
    <w:basedOn w:val="Normal"/>
    <w:rsid w:val="001E7C28"/>
    <w:pPr>
      <w:spacing w:before="240" w:line="200" w:lineRule="atLeast"/>
    </w:pPr>
    <w:rPr>
      <w:rFonts w:ascii="Arial" w:eastAsia="Times New Roman" w:hAnsi="Arial" w:cs="Times New Roman"/>
      <w:sz w:val="18"/>
      <w:lang w:eastAsia="en-AU"/>
    </w:rPr>
  </w:style>
  <w:style w:type="paragraph" w:customStyle="1" w:styleId="ShortT">
    <w:name w:val="ShortT"/>
    <w:basedOn w:val="OPCParaBase"/>
    <w:next w:val="Normal"/>
    <w:qFormat/>
    <w:rsid w:val="001C030A"/>
    <w:pPr>
      <w:spacing w:line="240" w:lineRule="auto"/>
    </w:pPr>
    <w:rPr>
      <w:b/>
      <w:sz w:val="40"/>
    </w:rPr>
  </w:style>
  <w:style w:type="paragraph" w:customStyle="1" w:styleId="Definition">
    <w:name w:val="Definition"/>
    <w:aliases w:val="dd"/>
    <w:basedOn w:val="OPCParaBase"/>
    <w:rsid w:val="001C030A"/>
    <w:pPr>
      <w:spacing w:before="180" w:line="240" w:lineRule="auto"/>
      <w:ind w:left="1134"/>
    </w:pPr>
  </w:style>
  <w:style w:type="paragraph" w:customStyle="1" w:styleId="paragraphsub">
    <w:name w:val="paragraph(sub)"/>
    <w:aliases w:val="aa"/>
    <w:basedOn w:val="OPCParaBase"/>
    <w:rsid w:val="001C030A"/>
    <w:pPr>
      <w:tabs>
        <w:tab w:val="right" w:pos="1985"/>
      </w:tabs>
      <w:spacing w:before="40" w:line="240" w:lineRule="auto"/>
      <w:ind w:left="2098" w:hanging="2098"/>
    </w:pPr>
  </w:style>
  <w:style w:type="paragraph" w:customStyle="1" w:styleId="ActHead8">
    <w:name w:val="ActHead 8"/>
    <w:aliases w:val="ad"/>
    <w:basedOn w:val="OPCParaBase"/>
    <w:next w:val="ItemHead"/>
    <w:qFormat/>
    <w:rsid w:val="001C030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C030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C030A"/>
  </w:style>
  <w:style w:type="paragraph" w:customStyle="1" w:styleId="Blocks">
    <w:name w:val="Blocks"/>
    <w:aliases w:val="bb"/>
    <w:basedOn w:val="OPCParaBase"/>
    <w:qFormat/>
    <w:rsid w:val="001C030A"/>
    <w:pPr>
      <w:spacing w:line="240" w:lineRule="auto"/>
    </w:pPr>
    <w:rPr>
      <w:sz w:val="24"/>
    </w:rPr>
  </w:style>
  <w:style w:type="paragraph" w:customStyle="1" w:styleId="BoxText">
    <w:name w:val="BoxText"/>
    <w:aliases w:val="bt"/>
    <w:basedOn w:val="OPCParaBase"/>
    <w:qFormat/>
    <w:rsid w:val="001C030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C030A"/>
    <w:rPr>
      <w:b/>
    </w:rPr>
  </w:style>
  <w:style w:type="paragraph" w:customStyle="1" w:styleId="BoxHeadItalic">
    <w:name w:val="BoxHeadItalic"/>
    <w:aliases w:val="bhi"/>
    <w:basedOn w:val="BoxText"/>
    <w:next w:val="BoxStep"/>
    <w:qFormat/>
    <w:rsid w:val="001C030A"/>
    <w:rPr>
      <w:i/>
    </w:rPr>
  </w:style>
  <w:style w:type="paragraph" w:customStyle="1" w:styleId="BoxList">
    <w:name w:val="BoxList"/>
    <w:aliases w:val="bl"/>
    <w:basedOn w:val="BoxText"/>
    <w:qFormat/>
    <w:rsid w:val="001C030A"/>
    <w:pPr>
      <w:ind w:left="1559" w:hanging="425"/>
    </w:pPr>
  </w:style>
  <w:style w:type="paragraph" w:customStyle="1" w:styleId="BoxNote">
    <w:name w:val="BoxNote"/>
    <w:aliases w:val="bn"/>
    <w:basedOn w:val="BoxText"/>
    <w:qFormat/>
    <w:rsid w:val="001C030A"/>
    <w:pPr>
      <w:tabs>
        <w:tab w:val="left" w:pos="1985"/>
      </w:tabs>
      <w:spacing w:before="122" w:line="198" w:lineRule="exact"/>
      <w:ind w:left="2948" w:hanging="1814"/>
    </w:pPr>
    <w:rPr>
      <w:sz w:val="18"/>
    </w:rPr>
  </w:style>
  <w:style w:type="paragraph" w:customStyle="1" w:styleId="BoxPara">
    <w:name w:val="BoxPara"/>
    <w:aliases w:val="bp"/>
    <w:basedOn w:val="BoxText"/>
    <w:qFormat/>
    <w:rsid w:val="001C030A"/>
    <w:pPr>
      <w:tabs>
        <w:tab w:val="right" w:pos="2268"/>
      </w:tabs>
      <w:ind w:left="2552" w:hanging="1418"/>
    </w:pPr>
  </w:style>
  <w:style w:type="paragraph" w:customStyle="1" w:styleId="BoxStep">
    <w:name w:val="BoxStep"/>
    <w:aliases w:val="bs"/>
    <w:basedOn w:val="BoxText"/>
    <w:qFormat/>
    <w:rsid w:val="001C030A"/>
    <w:pPr>
      <w:ind w:left="1985" w:hanging="851"/>
    </w:pPr>
  </w:style>
  <w:style w:type="character" w:customStyle="1" w:styleId="CharAmPartNo">
    <w:name w:val="CharAmPartNo"/>
    <w:basedOn w:val="OPCCharBase"/>
    <w:uiPriority w:val="1"/>
    <w:qFormat/>
    <w:rsid w:val="001C030A"/>
  </w:style>
  <w:style w:type="character" w:customStyle="1" w:styleId="CharAmPartText">
    <w:name w:val="CharAmPartText"/>
    <w:basedOn w:val="OPCCharBase"/>
    <w:uiPriority w:val="1"/>
    <w:qFormat/>
    <w:rsid w:val="001C030A"/>
  </w:style>
  <w:style w:type="character" w:customStyle="1" w:styleId="CharBoldItalic">
    <w:name w:val="CharBoldItalic"/>
    <w:basedOn w:val="OPCCharBase"/>
    <w:uiPriority w:val="1"/>
    <w:qFormat/>
    <w:rsid w:val="001C030A"/>
    <w:rPr>
      <w:b/>
      <w:i/>
    </w:rPr>
  </w:style>
  <w:style w:type="character" w:customStyle="1" w:styleId="CharItalic">
    <w:name w:val="CharItalic"/>
    <w:basedOn w:val="OPCCharBase"/>
    <w:uiPriority w:val="1"/>
    <w:qFormat/>
    <w:rsid w:val="001C030A"/>
    <w:rPr>
      <w:i/>
    </w:rPr>
  </w:style>
  <w:style w:type="character" w:customStyle="1" w:styleId="CharSubdNo">
    <w:name w:val="CharSubdNo"/>
    <w:basedOn w:val="OPCCharBase"/>
    <w:uiPriority w:val="1"/>
    <w:qFormat/>
    <w:rsid w:val="001C030A"/>
  </w:style>
  <w:style w:type="character" w:customStyle="1" w:styleId="CharSubdText">
    <w:name w:val="CharSubdText"/>
    <w:basedOn w:val="OPCCharBase"/>
    <w:uiPriority w:val="1"/>
    <w:qFormat/>
    <w:rsid w:val="001C030A"/>
  </w:style>
  <w:style w:type="paragraph" w:customStyle="1" w:styleId="CTA--">
    <w:name w:val="CTA --"/>
    <w:basedOn w:val="OPCParaBase"/>
    <w:next w:val="Normal"/>
    <w:rsid w:val="001C030A"/>
    <w:pPr>
      <w:spacing w:before="60" w:line="240" w:lineRule="atLeast"/>
      <w:ind w:left="142" w:hanging="142"/>
    </w:pPr>
    <w:rPr>
      <w:sz w:val="20"/>
    </w:rPr>
  </w:style>
  <w:style w:type="paragraph" w:customStyle="1" w:styleId="CTA-">
    <w:name w:val="CTA -"/>
    <w:basedOn w:val="OPCParaBase"/>
    <w:rsid w:val="001C030A"/>
    <w:pPr>
      <w:spacing w:before="60" w:line="240" w:lineRule="atLeast"/>
      <w:ind w:left="85" w:hanging="85"/>
    </w:pPr>
    <w:rPr>
      <w:sz w:val="20"/>
    </w:rPr>
  </w:style>
  <w:style w:type="paragraph" w:customStyle="1" w:styleId="CTA---">
    <w:name w:val="CTA ---"/>
    <w:basedOn w:val="OPCParaBase"/>
    <w:next w:val="Normal"/>
    <w:rsid w:val="001C030A"/>
    <w:pPr>
      <w:spacing w:before="60" w:line="240" w:lineRule="atLeast"/>
      <w:ind w:left="198" w:hanging="198"/>
    </w:pPr>
    <w:rPr>
      <w:sz w:val="20"/>
    </w:rPr>
  </w:style>
  <w:style w:type="paragraph" w:customStyle="1" w:styleId="CTA----">
    <w:name w:val="CTA ----"/>
    <w:basedOn w:val="OPCParaBase"/>
    <w:next w:val="Normal"/>
    <w:rsid w:val="001C030A"/>
    <w:pPr>
      <w:spacing w:before="60" w:line="240" w:lineRule="atLeast"/>
      <w:ind w:left="255" w:hanging="255"/>
    </w:pPr>
    <w:rPr>
      <w:sz w:val="20"/>
    </w:rPr>
  </w:style>
  <w:style w:type="paragraph" w:customStyle="1" w:styleId="CTA1a">
    <w:name w:val="CTA 1(a)"/>
    <w:basedOn w:val="OPCParaBase"/>
    <w:rsid w:val="001C030A"/>
    <w:pPr>
      <w:tabs>
        <w:tab w:val="right" w:pos="414"/>
      </w:tabs>
      <w:spacing w:before="40" w:line="240" w:lineRule="atLeast"/>
      <w:ind w:left="675" w:hanging="675"/>
    </w:pPr>
    <w:rPr>
      <w:sz w:val="20"/>
    </w:rPr>
  </w:style>
  <w:style w:type="paragraph" w:customStyle="1" w:styleId="CTA1ai">
    <w:name w:val="CTA 1(a)(i)"/>
    <w:basedOn w:val="OPCParaBase"/>
    <w:rsid w:val="001C030A"/>
    <w:pPr>
      <w:tabs>
        <w:tab w:val="right" w:pos="1004"/>
      </w:tabs>
      <w:spacing w:before="40" w:line="240" w:lineRule="atLeast"/>
      <w:ind w:left="1253" w:hanging="1253"/>
    </w:pPr>
    <w:rPr>
      <w:sz w:val="20"/>
    </w:rPr>
  </w:style>
  <w:style w:type="paragraph" w:customStyle="1" w:styleId="CTA2a">
    <w:name w:val="CTA 2(a)"/>
    <w:basedOn w:val="OPCParaBase"/>
    <w:rsid w:val="001C030A"/>
    <w:pPr>
      <w:tabs>
        <w:tab w:val="right" w:pos="482"/>
      </w:tabs>
      <w:spacing w:before="40" w:line="240" w:lineRule="atLeast"/>
      <w:ind w:left="748" w:hanging="748"/>
    </w:pPr>
    <w:rPr>
      <w:sz w:val="20"/>
    </w:rPr>
  </w:style>
  <w:style w:type="paragraph" w:customStyle="1" w:styleId="CTA2ai">
    <w:name w:val="CTA 2(a)(i)"/>
    <w:basedOn w:val="OPCParaBase"/>
    <w:rsid w:val="001C030A"/>
    <w:pPr>
      <w:tabs>
        <w:tab w:val="right" w:pos="1089"/>
      </w:tabs>
      <w:spacing w:before="40" w:line="240" w:lineRule="atLeast"/>
      <w:ind w:left="1327" w:hanging="1327"/>
    </w:pPr>
    <w:rPr>
      <w:sz w:val="20"/>
    </w:rPr>
  </w:style>
  <w:style w:type="paragraph" w:customStyle="1" w:styleId="CTA3a">
    <w:name w:val="CTA 3(a)"/>
    <w:basedOn w:val="OPCParaBase"/>
    <w:rsid w:val="001C030A"/>
    <w:pPr>
      <w:tabs>
        <w:tab w:val="right" w:pos="556"/>
      </w:tabs>
      <w:spacing w:before="40" w:line="240" w:lineRule="atLeast"/>
      <w:ind w:left="805" w:hanging="805"/>
    </w:pPr>
    <w:rPr>
      <w:sz w:val="20"/>
    </w:rPr>
  </w:style>
  <w:style w:type="paragraph" w:customStyle="1" w:styleId="CTA3ai">
    <w:name w:val="CTA 3(a)(i)"/>
    <w:basedOn w:val="OPCParaBase"/>
    <w:rsid w:val="001C030A"/>
    <w:pPr>
      <w:tabs>
        <w:tab w:val="right" w:pos="1140"/>
      </w:tabs>
      <w:spacing w:before="40" w:line="240" w:lineRule="atLeast"/>
      <w:ind w:left="1361" w:hanging="1361"/>
    </w:pPr>
    <w:rPr>
      <w:sz w:val="20"/>
    </w:rPr>
  </w:style>
  <w:style w:type="paragraph" w:customStyle="1" w:styleId="CTA4a">
    <w:name w:val="CTA 4(a)"/>
    <w:basedOn w:val="OPCParaBase"/>
    <w:rsid w:val="001C030A"/>
    <w:pPr>
      <w:tabs>
        <w:tab w:val="right" w:pos="624"/>
      </w:tabs>
      <w:spacing w:before="40" w:line="240" w:lineRule="atLeast"/>
      <w:ind w:left="873" w:hanging="873"/>
    </w:pPr>
    <w:rPr>
      <w:sz w:val="20"/>
    </w:rPr>
  </w:style>
  <w:style w:type="paragraph" w:customStyle="1" w:styleId="CTA4ai">
    <w:name w:val="CTA 4(a)(i)"/>
    <w:basedOn w:val="OPCParaBase"/>
    <w:rsid w:val="001C030A"/>
    <w:pPr>
      <w:tabs>
        <w:tab w:val="right" w:pos="1213"/>
      </w:tabs>
      <w:spacing w:before="40" w:line="240" w:lineRule="atLeast"/>
      <w:ind w:left="1452" w:hanging="1452"/>
    </w:pPr>
    <w:rPr>
      <w:sz w:val="20"/>
    </w:rPr>
  </w:style>
  <w:style w:type="paragraph" w:customStyle="1" w:styleId="CTACAPS">
    <w:name w:val="CTA CAPS"/>
    <w:basedOn w:val="OPCParaBase"/>
    <w:rsid w:val="001C030A"/>
    <w:pPr>
      <w:spacing w:before="60" w:line="240" w:lineRule="atLeast"/>
    </w:pPr>
    <w:rPr>
      <w:sz w:val="20"/>
    </w:rPr>
  </w:style>
  <w:style w:type="paragraph" w:customStyle="1" w:styleId="CTAright">
    <w:name w:val="CTA right"/>
    <w:basedOn w:val="OPCParaBase"/>
    <w:rsid w:val="001C030A"/>
    <w:pPr>
      <w:spacing w:before="60" w:line="240" w:lineRule="auto"/>
      <w:jc w:val="right"/>
    </w:pPr>
    <w:rPr>
      <w:sz w:val="20"/>
    </w:rPr>
  </w:style>
  <w:style w:type="paragraph" w:customStyle="1" w:styleId="subsection">
    <w:name w:val="subsection"/>
    <w:aliases w:val="ss"/>
    <w:basedOn w:val="OPCParaBase"/>
    <w:link w:val="subsectionChar"/>
    <w:rsid w:val="001C030A"/>
    <w:pPr>
      <w:tabs>
        <w:tab w:val="right" w:pos="1021"/>
      </w:tabs>
      <w:spacing w:before="180" w:line="240" w:lineRule="auto"/>
      <w:ind w:left="1134" w:hanging="1134"/>
    </w:pPr>
  </w:style>
  <w:style w:type="character" w:customStyle="1" w:styleId="HeaderChar">
    <w:name w:val="Header Char"/>
    <w:basedOn w:val="DefaultParagraphFont"/>
    <w:link w:val="Header"/>
    <w:rsid w:val="001C030A"/>
    <w:rPr>
      <w:sz w:val="16"/>
    </w:rPr>
  </w:style>
  <w:style w:type="paragraph" w:customStyle="1" w:styleId="House">
    <w:name w:val="House"/>
    <w:basedOn w:val="OPCParaBase"/>
    <w:rsid w:val="001C030A"/>
    <w:pPr>
      <w:spacing w:line="240" w:lineRule="auto"/>
    </w:pPr>
    <w:rPr>
      <w:sz w:val="28"/>
    </w:rPr>
  </w:style>
  <w:style w:type="paragraph" w:customStyle="1" w:styleId="Item">
    <w:name w:val="Item"/>
    <w:aliases w:val="i"/>
    <w:basedOn w:val="OPCParaBase"/>
    <w:next w:val="ItemHead"/>
    <w:rsid w:val="001C030A"/>
    <w:pPr>
      <w:keepLines/>
      <w:spacing w:before="80" w:line="240" w:lineRule="auto"/>
      <w:ind w:left="709"/>
    </w:pPr>
  </w:style>
  <w:style w:type="paragraph" w:customStyle="1" w:styleId="ItemHead">
    <w:name w:val="ItemHead"/>
    <w:aliases w:val="ih"/>
    <w:basedOn w:val="OPCParaBase"/>
    <w:next w:val="Item"/>
    <w:link w:val="ItemHeadChar"/>
    <w:rsid w:val="001C030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C030A"/>
    <w:pPr>
      <w:spacing w:line="240" w:lineRule="auto"/>
    </w:pPr>
    <w:rPr>
      <w:b/>
      <w:sz w:val="32"/>
    </w:rPr>
  </w:style>
  <w:style w:type="paragraph" w:customStyle="1" w:styleId="notedraft">
    <w:name w:val="note(draft)"/>
    <w:aliases w:val="nd"/>
    <w:basedOn w:val="OPCParaBase"/>
    <w:rsid w:val="001C030A"/>
    <w:pPr>
      <w:spacing w:before="240" w:line="240" w:lineRule="auto"/>
      <w:ind w:left="284" w:hanging="284"/>
    </w:pPr>
    <w:rPr>
      <w:i/>
      <w:sz w:val="24"/>
    </w:rPr>
  </w:style>
  <w:style w:type="paragraph" w:customStyle="1" w:styleId="notemargin">
    <w:name w:val="note(margin)"/>
    <w:aliases w:val="nm"/>
    <w:basedOn w:val="OPCParaBase"/>
    <w:rsid w:val="001C030A"/>
    <w:pPr>
      <w:tabs>
        <w:tab w:val="left" w:pos="709"/>
      </w:tabs>
      <w:spacing w:before="122" w:line="198" w:lineRule="exact"/>
      <w:ind w:left="709" w:hanging="709"/>
    </w:pPr>
    <w:rPr>
      <w:sz w:val="18"/>
    </w:rPr>
  </w:style>
  <w:style w:type="paragraph" w:customStyle="1" w:styleId="notepara">
    <w:name w:val="note(para)"/>
    <w:aliases w:val="na"/>
    <w:basedOn w:val="OPCParaBase"/>
    <w:rsid w:val="001C030A"/>
    <w:pPr>
      <w:spacing w:before="40" w:line="198" w:lineRule="exact"/>
      <w:ind w:left="2354" w:hanging="369"/>
    </w:pPr>
    <w:rPr>
      <w:sz w:val="18"/>
    </w:rPr>
  </w:style>
  <w:style w:type="paragraph" w:customStyle="1" w:styleId="noteParlAmend">
    <w:name w:val="note(ParlAmend)"/>
    <w:aliases w:val="npp"/>
    <w:basedOn w:val="OPCParaBase"/>
    <w:next w:val="ParlAmend"/>
    <w:rsid w:val="001C030A"/>
    <w:pPr>
      <w:spacing w:line="240" w:lineRule="auto"/>
      <w:jc w:val="right"/>
    </w:pPr>
    <w:rPr>
      <w:rFonts w:ascii="Arial" w:hAnsi="Arial"/>
      <w:b/>
      <w:i/>
    </w:rPr>
  </w:style>
  <w:style w:type="paragraph" w:customStyle="1" w:styleId="notetext">
    <w:name w:val="note(text)"/>
    <w:aliases w:val="n"/>
    <w:basedOn w:val="OPCParaBase"/>
    <w:rsid w:val="001C030A"/>
    <w:pPr>
      <w:spacing w:before="122" w:line="240" w:lineRule="auto"/>
      <w:ind w:left="1985" w:hanging="851"/>
    </w:pPr>
    <w:rPr>
      <w:sz w:val="18"/>
    </w:rPr>
  </w:style>
  <w:style w:type="paragraph" w:customStyle="1" w:styleId="Page1">
    <w:name w:val="Page1"/>
    <w:basedOn w:val="OPCParaBase"/>
    <w:rsid w:val="001C030A"/>
    <w:pPr>
      <w:spacing w:before="5600" w:line="240" w:lineRule="auto"/>
    </w:pPr>
    <w:rPr>
      <w:b/>
      <w:sz w:val="32"/>
    </w:rPr>
  </w:style>
  <w:style w:type="paragraph" w:customStyle="1" w:styleId="paragraphsub-sub">
    <w:name w:val="paragraph(sub-sub)"/>
    <w:aliases w:val="aaa"/>
    <w:basedOn w:val="OPCParaBase"/>
    <w:rsid w:val="001C030A"/>
    <w:pPr>
      <w:tabs>
        <w:tab w:val="right" w:pos="2722"/>
      </w:tabs>
      <w:spacing w:before="40" w:line="240" w:lineRule="auto"/>
      <w:ind w:left="2835" w:hanging="2835"/>
    </w:pPr>
  </w:style>
  <w:style w:type="paragraph" w:customStyle="1" w:styleId="paragraph">
    <w:name w:val="paragraph"/>
    <w:aliases w:val="a"/>
    <w:basedOn w:val="OPCParaBase"/>
    <w:rsid w:val="001C030A"/>
    <w:pPr>
      <w:tabs>
        <w:tab w:val="right" w:pos="1531"/>
      </w:tabs>
      <w:spacing w:before="40" w:line="240" w:lineRule="auto"/>
      <w:ind w:left="1644" w:hanging="1644"/>
    </w:pPr>
  </w:style>
  <w:style w:type="paragraph" w:customStyle="1" w:styleId="ParlAmend">
    <w:name w:val="ParlAmend"/>
    <w:aliases w:val="pp"/>
    <w:basedOn w:val="OPCParaBase"/>
    <w:rsid w:val="001C030A"/>
    <w:pPr>
      <w:spacing w:before="240" w:line="240" w:lineRule="atLeast"/>
      <w:ind w:hanging="567"/>
    </w:pPr>
    <w:rPr>
      <w:sz w:val="24"/>
    </w:rPr>
  </w:style>
  <w:style w:type="paragraph" w:customStyle="1" w:styleId="Portfolio">
    <w:name w:val="Portfolio"/>
    <w:basedOn w:val="OPCParaBase"/>
    <w:rsid w:val="001C030A"/>
    <w:pPr>
      <w:spacing w:line="240" w:lineRule="auto"/>
    </w:pPr>
    <w:rPr>
      <w:i/>
      <w:sz w:val="20"/>
    </w:rPr>
  </w:style>
  <w:style w:type="paragraph" w:customStyle="1" w:styleId="Preamble">
    <w:name w:val="Preamble"/>
    <w:basedOn w:val="OPCParaBase"/>
    <w:next w:val="Normal"/>
    <w:rsid w:val="001C030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C030A"/>
    <w:pPr>
      <w:spacing w:line="240" w:lineRule="auto"/>
    </w:pPr>
    <w:rPr>
      <w:i/>
      <w:sz w:val="20"/>
    </w:rPr>
  </w:style>
  <w:style w:type="paragraph" w:customStyle="1" w:styleId="Session">
    <w:name w:val="Session"/>
    <w:basedOn w:val="OPCParaBase"/>
    <w:rsid w:val="001C030A"/>
    <w:pPr>
      <w:spacing w:line="240" w:lineRule="auto"/>
    </w:pPr>
    <w:rPr>
      <w:sz w:val="28"/>
    </w:rPr>
  </w:style>
  <w:style w:type="paragraph" w:customStyle="1" w:styleId="Sponsor">
    <w:name w:val="Sponsor"/>
    <w:basedOn w:val="OPCParaBase"/>
    <w:rsid w:val="001C030A"/>
    <w:pPr>
      <w:spacing w:line="240" w:lineRule="auto"/>
    </w:pPr>
    <w:rPr>
      <w:i/>
    </w:rPr>
  </w:style>
  <w:style w:type="paragraph" w:customStyle="1" w:styleId="Subitem">
    <w:name w:val="Subitem"/>
    <w:aliases w:val="iss"/>
    <w:basedOn w:val="OPCParaBase"/>
    <w:rsid w:val="001C030A"/>
    <w:pPr>
      <w:spacing w:before="180" w:line="240" w:lineRule="auto"/>
      <w:ind w:left="709" w:hanging="709"/>
    </w:pPr>
  </w:style>
  <w:style w:type="paragraph" w:customStyle="1" w:styleId="SubitemHead">
    <w:name w:val="SubitemHead"/>
    <w:aliases w:val="issh"/>
    <w:basedOn w:val="OPCParaBase"/>
    <w:rsid w:val="001C030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C030A"/>
    <w:pPr>
      <w:spacing w:before="40" w:line="240" w:lineRule="auto"/>
      <w:ind w:left="1134"/>
    </w:pPr>
  </w:style>
  <w:style w:type="paragraph" w:customStyle="1" w:styleId="SubsectionHead">
    <w:name w:val="SubsectionHead"/>
    <w:aliases w:val="ssh"/>
    <w:basedOn w:val="OPCParaBase"/>
    <w:next w:val="subsection"/>
    <w:rsid w:val="001C030A"/>
    <w:pPr>
      <w:keepNext/>
      <w:keepLines/>
      <w:spacing w:before="240" w:line="240" w:lineRule="auto"/>
      <w:ind w:left="1134"/>
    </w:pPr>
    <w:rPr>
      <w:i/>
    </w:rPr>
  </w:style>
  <w:style w:type="paragraph" w:customStyle="1" w:styleId="Tablea">
    <w:name w:val="Table(a)"/>
    <w:aliases w:val="ta"/>
    <w:basedOn w:val="OPCParaBase"/>
    <w:rsid w:val="001C030A"/>
    <w:pPr>
      <w:spacing w:before="60" w:line="240" w:lineRule="auto"/>
      <w:ind w:left="284" w:hanging="284"/>
    </w:pPr>
    <w:rPr>
      <w:sz w:val="20"/>
    </w:rPr>
  </w:style>
  <w:style w:type="paragraph" w:customStyle="1" w:styleId="TableAA">
    <w:name w:val="Table(AA)"/>
    <w:aliases w:val="taaa"/>
    <w:basedOn w:val="OPCParaBase"/>
    <w:rsid w:val="001C030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C030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C030A"/>
    <w:pPr>
      <w:spacing w:before="60" w:line="240" w:lineRule="atLeast"/>
    </w:pPr>
    <w:rPr>
      <w:sz w:val="20"/>
    </w:rPr>
  </w:style>
  <w:style w:type="paragraph" w:customStyle="1" w:styleId="TLPBoxTextnote">
    <w:name w:val="TLPBoxText(note"/>
    <w:aliases w:val="right)"/>
    <w:basedOn w:val="OPCParaBase"/>
    <w:rsid w:val="001C030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C030A"/>
    <w:pPr>
      <w:numPr>
        <w:numId w:val="2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C030A"/>
    <w:pPr>
      <w:spacing w:before="122" w:line="198" w:lineRule="exact"/>
      <w:ind w:left="1985" w:hanging="851"/>
      <w:jc w:val="right"/>
    </w:pPr>
    <w:rPr>
      <w:sz w:val="18"/>
    </w:rPr>
  </w:style>
  <w:style w:type="paragraph" w:customStyle="1" w:styleId="TLPTableBullet">
    <w:name w:val="TLPTableBullet"/>
    <w:aliases w:val="ttb"/>
    <w:basedOn w:val="OPCParaBase"/>
    <w:rsid w:val="001C030A"/>
    <w:pPr>
      <w:spacing w:line="240" w:lineRule="exact"/>
      <w:ind w:left="284" w:hanging="284"/>
    </w:pPr>
    <w:rPr>
      <w:sz w:val="20"/>
    </w:rPr>
  </w:style>
  <w:style w:type="paragraph" w:customStyle="1" w:styleId="TofSectsGroupHeading">
    <w:name w:val="TofSects(GroupHeading)"/>
    <w:basedOn w:val="OPCParaBase"/>
    <w:next w:val="TofSectsSection"/>
    <w:rsid w:val="001C030A"/>
    <w:pPr>
      <w:keepLines/>
      <w:spacing w:before="240" w:after="120" w:line="240" w:lineRule="auto"/>
      <w:ind w:left="794"/>
    </w:pPr>
    <w:rPr>
      <w:b/>
      <w:kern w:val="28"/>
      <w:sz w:val="20"/>
    </w:rPr>
  </w:style>
  <w:style w:type="paragraph" w:customStyle="1" w:styleId="TofSectsHeading">
    <w:name w:val="TofSects(Heading)"/>
    <w:basedOn w:val="OPCParaBase"/>
    <w:rsid w:val="001C030A"/>
    <w:pPr>
      <w:spacing w:before="240" w:after="120" w:line="240" w:lineRule="auto"/>
    </w:pPr>
    <w:rPr>
      <w:b/>
      <w:sz w:val="24"/>
    </w:rPr>
  </w:style>
  <w:style w:type="paragraph" w:customStyle="1" w:styleId="TofSectsSection">
    <w:name w:val="TofSects(Section)"/>
    <w:basedOn w:val="OPCParaBase"/>
    <w:rsid w:val="001C030A"/>
    <w:pPr>
      <w:keepLines/>
      <w:spacing w:before="40" w:line="240" w:lineRule="auto"/>
      <w:ind w:left="1588" w:hanging="794"/>
    </w:pPr>
    <w:rPr>
      <w:kern w:val="28"/>
      <w:sz w:val="18"/>
    </w:rPr>
  </w:style>
  <w:style w:type="paragraph" w:customStyle="1" w:styleId="TofSectsSubdiv">
    <w:name w:val="TofSects(Subdiv)"/>
    <w:basedOn w:val="OPCParaBase"/>
    <w:rsid w:val="001C030A"/>
    <w:pPr>
      <w:keepLines/>
      <w:spacing w:before="80" w:line="240" w:lineRule="auto"/>
      <w:ind w:left="1588" w:hanging="794"/>
    </w:pPr>
    <w:rPr>
      <w:kern w:val="28"/>
    </w:rPr>
  </w:style>
  <w:style w:type="paragraph" w:customStyle="1" w:styleId="WRStyle">
    <w:name w:val="WR Style"/>
    <w:aliases w:val="WR"/>
    <w:basedOn w:val="OPCParaBase"/>
    <w:rsid w:val="001C030A"/>
    <w:pPr>
      <w:spacing w:before="240" w:line="240" w:lineRule="auto"/>
      <w:ind w:left="284" w:hanging="284"/>
    </w:pPr>
    <w:rPr>
      <w:b/>
      <w:i/>
      <w:kern w:val="28"/>
      <w:sz w:val="24"/>
    </w:rPr>
  </w:style>
  <w:style w:type="numbering" w:customStyle="1" w:styleId="OPCBodyList">
    <w:name w:val="OPCBodyList"/>
    <w:uiPriority w:val="99"/>
    <w:rsid w:val="001E7C28"/>
    <w:pPr>
      <w:numPr>
        <w:numId w:val="30"/>
      </w:numPr>
    </w:pPr>
  </w:style>
  <w:style w:type="paragraph" w:customStyle="1" w:styleId="noteToPara">
    <w:name w:val="noteToPara"/>
    <w:aliases w:val="ntp"/>
    <w:basedOn w:val="OPCParaBase"/>
    <w:rsid w:val="001C030A"/>
    <w:pPr>
      <w:spacing w:before="122" w:line="198" w:lineRule="exact"/>
      <w:ind w:left="2353" w:hanging="709"/>
    </w:pPr>
    <w:rPr>
      <w:sz w:val="18"/>
    </w:rPr>
  </w:style>
  <w:style w:type="character" w:customStyle="1" w:styleId="FooterChar">
    <w:name w:val="Footer Char"/>
    <w:basedOn w:val="DefaultParagraphFont"/>
    <w:link w:val="Footer"/>
    <w:rsid w:val="001C030A"/>
    <w:rPr>
      <w:sz w:val="22"/>
      <w:szCs w:val="24"/>
    </w:rPr>
  </w:style>
  <w:style w:type="character" w:customStyle="1" w:styleId="BalloonTextChar">
    <w:name w:val="Balloon Text Char"/>
    <w:basedOn w:val="DefaultParagraphFont"/>
    <w:link w:val="BalloonText"/>
    <w:uiPriority w:val="99"/>
    <w:rsid w:val="001C030A"/>
    <w:rPr>
      <w:rFonts w:ascii="Tahoma" w:eastAsiaTheme="minorHAnsi" w:hAnsi="Tahoma" w:cs="Tahoma"/>
      <w:sz w:val="16"/>
      <w:szCs w:val="16"/>
      <w:lang w:eastAsia="en-US"/>
    </w:rPr>
  </w:style>
  <w:style w:type="table" w:customStyle="1" w:styleId="CFlag">
    <w:name w:val="CFlag"/>
    <w:basedOn w:val="TableNormal"/>
    <w:uiPriority w:val="99"/>
    <w:rsid w:val="001C030A"/>
    <w:tblPr/>
  </w:style>
  <w:style w:type="paragraph" w:customStyle="1" w:styleId="ActHead10">
    <w:name w:val="ActHead 10"/>
    <w:aliases w:val="sp"/>
    <w:basedOn w:val="OPCParaBase"/>
    <w:next w:val="ActHead3"/>
    <w:rsid w:val="001C030A"/>
    <w:pPr>
      <w:keepNext/>
      <w:spacing w:before="280" w:line="240" w:lineRule="auto"/>
      <w:outlineLvl w:val="1"/>
    </w:pPr>
    <w:rPr>
      <w:b/>
      <w:sz w:val="32"/>
      <w:szCs w:val="30"/>
    </w:rPr>
  </w:style>
  <w:style w:type="paragraph" w:customStyle="1" w:styleId="ENotesHeading1">
    <w:name w:val="ENotesHeading 1"/>
    <w:aliases w:val="Enh1"/>
    <w:basedOn w:val="OPCParaBase"/>
    <w:next w:val="Normal"/>
    <w:rsid w:val="001C030A"/>
    <w:pPr>
      <w:spacing w:before="120"/>
      <w:outlineLvl w:val="1"/>
    </w:pPr>
    <w:rPr>
      <w:b/>
      <w:sz w:val="28"/>
      <w:szCs w:val="28"/>
    </w:rPr>
  </w:style>
  <w:style w:type="paragraph" w:customStyle="1" w:styleId="ENotesHeading2">
    <w:name w:val="ENotesHeading 2"/>
    <w:aliases w:val="Enh2,ENh2"/>
    <w:basedOn w:val="OPCParaBase"/>
    <w:next w:val="Normal"/>
    <w:rsid w:val="001C030A"/>
    <w:pPr>
      <w:spacing w:before="120" w:after="120"/>
      <w:outlineLvl w:val="2"/>
    </w:pPr>
    <w:rPr>
      <w:b/>
      <w:sz w:val="24"/>
      <w:szCs w:val="28"/>
    </w:rPr>
  </w:style>
  <w:style w:type="paragraph" w:customStyle="1" w:styleId="ENotesHeading3">
    <w:name w:val="ENotesHeading 3"/>
    <w:aliases w:val="Enh3"/>
    <w:basedOn w:val="OPCParaBase"/>
    <w:next w:val="Normal"/>
    <w:rsid w:val="001C030A"/>
    <w:pPr>
      <w:keepNext/>
      <w:spacing w:before="120" w:line="240" w:lineRule="auto"/>
      <w:outlineLvl w:val="4"/>
    </w:pPr>
    <w:rPr>
      <w:b/>
      <w:szCs w:val="24"/>
    </w:rPr>
  </w:style>
  <w:style w:type="paragraph" w:customStyle="1" w:styleId="ENotesText">
    <w:name w:val="ENotesText"/>
    <w:aliases w:val="Ent"/>
    <w:basedOn w:val="OPCParaBase"/>
    <w:next w:val="Normal"/>
    <w:rsid w:val="001C030A"/>
    <w:pPr>
      <w:spacing w:before="120"/>
    </w:pPr>
  </w:style>
  <w:style w:type="paragraph" w:customStyle="1" w:styleId="CompiledActNo">
    <w:name w:val="CompiledActNo"/>
    <w:basedOn w:val="OPCParaBase"/>
    <w:next w:val="Normal"/>
    <w:rsid w:val="001C030A"/>
    <w:rPr>
      <w:b/>
      <w:sz w:val="24"/>
      <w:szCs w:val="24"/>
    </w:rPr>
  </w:style>
  <w:style w:type="paragraph" w:customStyle="1" w:styleId="CompiledMadeUnder">
    <w:name w:val="CompiledMadeUnder"/>
    <w:basedOn w:val="OPCParaBase"/>
    <w:next w:val="Normal"/>
    <w:rsid w:val="001C030A"/>
    <w:rPr>
      <w:i/>
      <w:sz w:val="24"/>
      <w:szCs w:val="24"/>
    </w:rPr>
  </w:style>
  <w:style w:type="paragraph" w:customStyle="1" w:styleId="Paragraphsub-sub-sub">
    <w:name w:val="Paragraph(sub-sub-sub)"/>
    <w:aliases w:val="aaaa"/>
    <w:basedOn w:val="OPCParaBase"/>
    <w:rsid w:val="001C030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C030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C030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C030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C030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C030A"/>
    <w:pPr>
      <w:spacing w:before="60" w:line="240" w:lineRule="auto"/>
    </w:pPr>
    <w:rPr>
      <w:rFonts w:cs="Arial"/>
      <w:sz w:val="20"/>
      <w:szCs w:val="22"/>
    </w:rPr>
  </w:style>
  <w:style w:type="paragraph" w:customStyle="1" w:styleId="ActHead1">
    <w:name w:val="ActHead 1"/>
    <w:aliases w:val="c"/>
    <w:basedOn w:val="OPCParaBase"/>
    <w:next w:val="Normal"/>
    <w:qFormat/>
    <w:rsid w:val="001C030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C030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C030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C030A"/>
    <w:pPr>
      <w:keepNext/>
      <w:keepLines/>
      <w:spacing w:before="220" w:line="240" w:lineRule="auto"/>
      <w:ind w:left="1134" w:hanging="1134"/>
      <w:outlineLvl w:val="3"/>
    </w:pPr>
    <w:rPr>
      <w:b/>
      <w:kern w:val="28"/>
      <w:sz w:val="26"/>
    </w:rPr>
  </w:style>
  <w:style w:type="numbering" w:customStyle="1" w:styleId="1ai1">
    <w:name w:val="1 / a / i1"/>
    <w:basedOn w:val="NoList"/>
    <w:next w:val="1ai"/>
    <w:rsid w:val="005B6A55"/>
  </w:style>
  <w:style w:type="table" w:customStyle="1" w:styleId="TableGrid10">
    <w:name w:val="Table Grid1"/>
    <w:basedOn w:val="TableNormal"/>
    <w:next w:val="TableGrid"/>
    <w:uiPriority w:val="59"/>
    <w:rsid w:val="00DB4D5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DB4D5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para">
    <w:name w:val="Schedule para"/>
    <w:basedOn w:val="Normal"/>
    <w:rsid w:val="002915A7"/>
    <w:pPr>
      <w:tabs>
        <w:tab w:val="right" w:pos="567"/>
      </w:tabs>
      <w:spacing w:before="180" w:line="260" w:lineRule="exact"/>
      <w:ind w:left="964" w:hanging="964"/>
      <w:jc w:val="both"/>
    </w:pPr>
    <w:rPr>
      <w:rFonts w:eastAsia="Times New Roman" w:cs="Times New Roman"/>
      <w:sz w:val="24"/>
      <w:szCs w:val="24"/>
    </w:rPr>
  </w:style>
  <w:style w:type="paragraph" w:customStyle="1" w:styleId="Schedulepart">
    <w:name w:val="Schedule part"/>
    <w:basedOn w:val="Normal"/>
    <w:rsid w:val="002915A7"/>
    <w:pPr>
      <w:keepNext/>
      <w:keepLines/>
      <w:spacing w:before="360" w:line="240" w:lineRule="auto"/>
      <w:ind w:left="1559" w:hanging="1559"/>
    </w:pPr>
    <w:rPr>
      <w:rFonts w:ascii="Arial" w:eastAsia="Times New Roman" w:hAnsi="Arial" w:cs="Times New Roman"/>
      <w:b/>
      <w:sz w:val="28"/>
      <w:szCs w:val="24"/>
    </w:rPr>
  </w:style>
  <w:style w:type="paragraph" w:customStyle="1" w:styleId="P1">
    <w:name w:val="P1"/>
    <w:aliases w:val="(a)"/>
    <w:basedOn w:val="Normal"/>
    <w:rsid w:val="00A667DD"/>
    <w:pPr>
      <w:tabs>
        <w:tab w:val="right" w:pos="1191"/>
      </w:tabs>
      <w:spacing w:before="60" w:line="260" w:lineRule="exact"/>
      <w:ind w:left="1418" w:hanging="1418"/>
      <w:jc w:val="both"/>
    </w:pPr>
    <w:rPr>
      <w:rFonts w:eastAsia="Times New Roman" w:cs="Times New Roman"/>
      <w:sz w:val="24"/>
      <w:szCs w:val="24"/>
    </w:rPr>
  </w:style>
  <w:style w:type="paragraph" w:customStyle="1" w:styleId="P2">
    <w:name w:val="P2"/>
    <w:aliases w:val="(i)"/>
    <w:basedOn w:val="Normal"/>
    <w:rsid w:val="00A667DD"/>
    <w:pPr>
      <w:tabs>
        <w:tab w:val="right" w:pos="1758"/>
        <w:tab w:val="left" w:pos="2155"/>
      </w:tabs>
      <w:spacing w:before="60" w:line="260" w:lineRule="exact"/>
      <w:ind w:left="1985" w:hanging="1985"/>
      <w:jc w:val="both"/>
    </w:pPr>
    <w:rPr>
      <w:rFonts w:eastAsia="Times New Roman" w:cs="Times New Roman"/>
      <w:sz w:val="24"/>
      <w:szCs w:val="24"/>
    </w:rPr>
  </w:style>
  <w:style w:type="paragraph" w:customStyle="1" w:styleId="definition0">
    <w:name w:val="definition"/>
    <w:basedOn w:val="Normal"/>
    <w:rsid w:val="008425B0"/>
    <w:pPr>
      <w:spacing w:before="80" w:line="260" w:lineRule="exact"/>
      <w:ind w:left="964"/>
      <w:jc w:val="both"/>
    </w:pPr>
    <w:rPr>
      <w:rFonts w:eastAsia="Times New Roman" w:cs="Times New Roman"/>
      <w:sz w:val="24"/>
      <w:szCs w:val="24"/>
    </w:rPr>
  </w:style>
  <w:style w:type="paragraph" w:customStyle="1" w:styleId="Note">
    <w:name w:val="Note"/>
    <w:basedOn w:val="Normal"/>
    <w:rsid w:val="008425B0"/>
    <w:pPr>
      <w:spacing w:before="120" w:line="221" w:lineRule="auto"/>
      <w:ind w:left="964"/>
      <w:jc w:val="both"/>
    </w:pPr>
    <w:rPr>
      <w:rFonts w:eastAsia="Times New Roman" w:cs="Times New Roman"/>
      <w:sz w:val="20"/>
      <w:szCs w:val="24"/>
      <w:lang w:eastAsia="en-AU"/>
    </w:rPr>
  </w:style>
  <w:style w:type="paragraph" w:customStyle="1" w:styleId="R1">
    <w:name w:val="R1"/>
    <w:aliases w:val="1. or 1.(1)"/>
    <w:basedOn w:val="Normal"/>
    <w:next w:val="Normal"/>
    <w:rsid w:val="008425B0"/>
    <w:pPr>
      <w:keepLines/>
      <w:tabs>
        <w:tab w:val="right" w:pos="794"/>
      </w:tabs>
      <w:spacing w:before="120" w:line="260" w:lineRule="exact"/>
      <w:ind w:left="964" w:hanging="964"/>
      <w:jc w:val="both"/>
    </w:pPr>
    <w:rPr>
      <w:rFonts w:eastAsia="Times New Roman" w:cs="Times New Roman"/>
      <w:sz w:val="24"/>
      <w:szCs w:val="24"/>
    </w:rPr>
  </w:style>
  <w:style w:type="paragraph" w:customStyle="1" w:styleId="R2">
    <w:name w:val="R2"/>
    <w:aliases w:val="(2)"/>
    <w:basedOn w:val="Normal"/>
    <w:rsid w:val="008425B0"/>
    <w:pPr>
      <w:keepLines/>
      <w:tabs>
        <w:tab w:val="right" w:pos="794"/>
      </w:tabs>
      <w:spacing w:before="180" w:line="260" w:lineRule="exact"/>
      <w:ind w:left="964" w:hanging="964"/>
      <w:jc w:val="both"/>
    </w:pPr>
    <w:rPr>
      <w:rFonts w:eastAsia="Times New Roman" w:cs="Times New Roman"/>
      <w:sz w:val="24"/>
      <w:szCs w:val="24"/>
    </w:rPr>
  </w:style>
  <w:style w:type="paragraph" w:customStyle="1" w:styleId="ZR1">
    <w:name w:val="ZR1"/>
    <w:basedOn w:val="R1"/>
    <w:rsid w:val="008425B0"/>
    <w:pPr>
      <w:keepNext/>
    </w:pPr>
  </w:style>
  <w:style w:type="character" w:customStyle="1" w:styleId="CharSchPTNo">
    <w:name w:val="CharSchPTNo"/>
    <w:basedOn w:val="DefaultParagraphFont"/>
    <w:rsid w:val="00FB53B0"/>
  </w:style>
  <w:style w:type="character" w:customStyle="1" w:styleId="CharSchPTText">
    <w:name w:val="CharSchPTText"/>
    <w:basedOn w:val="DefaultParagraphFont"/>
    <w:rsid w:val="00FB53B0"/>
  </w:style>
  <w:style w:type="paragraph" w:customStyle="1" w:styleId="Schedulereference">
    <w:name w:val="Schedule reference"/>
    <w:basedOn w:val="Normal"/>
    <w:next w:val="Schedulepart"/>
    <w:rsid w:val="00FB53B0"/>
    <w:pPr>
      <w:keepNext/>
      <w:keepLines/>
      <w:spacing w:before="60" w:line="200" w:lineRule="exact"/>
      <w:ind w:left="2410"/>
    </w:pPr>
    <w:rPr>
      <w:rFonts w:ascii="Arial" w:eastAsia="Times New Roman" w:hAnsi="Arial" w:cs="Times New Roman"/>
      <w:sz w:val="18"/>
      <w:szCs w:val="24"/>
    </w:rPr>
  </w:style>
  <w:style w:type="character" w:customStyle="1" w:styleId="CharENotesHeading">
    <w:name w:val="CharENotesHeading"/>
    <w:basedOn w:val="DefaultParagraphFont"/>
    <w:rsid w:val="001E6671"/>
  </w:style>
  <w:style w:type="character" w:customStyle="1" w:styleId="charCitation">
    <w:name w:val="charCitation"/>
    <w:basedOn w:val="DefaultParagraphFont"/>
    <w:rsid w:val="001E6671"/>
  </w:style>
  <w:style w:type="character" w:customStyle="1" w:styleId="CharSchNo">
    <w:name w:val="CharSchNo"/>
    <w:basedOn w:val="DefaultParagraphFont"/>
    <w:rsid w:val="001E6671"/>
  </w:style>
  <w:style w:type="character" w:customStyle="1" w:styleId="CharSchText">
    <w:name w:val="CharSchText"/>
    <w:basedOn w:val="DefaultParagraphFont"/>
    <w:rsid w:val="001E6671"/>
  </w:style>
  <w:style w:type="table" w:customStyle="1" w:styleId="TableGeneral">
    <w:name w:val="TableGeneral"/>
    <w:basedOn w:val="TableNormal"/>
    <w:semiHidden/>
    <w:rsid w:val="001E6671"/>
    <w:pPr>
      <w:spacing w:before="60" w:after="60" w:line="240" w:lineRule="exact"/>
    </w:pPr>
    <w:rPr>
      <w:sz w:val="22"/>
    </w:rPr>
    <w:tblPr>
      <w:tblCellSpacing w:w="11" w:type="dxa"/>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character" w:customStyle="1" w:styleId="CharAmSchPTText">
    <w:name w:val="CharAmSchPTText"/>
    <w:basedOn w:val="DefaultParagraphFont"/>
    <w:rsid w:val="001E6671"/>
  </w:style>
  <w:style w:type="character" w:customStyle="1" w:styleId="CharAmSchPTNo">
    <w:name w:val="CharAmSchPTNo"/>
    <w:basedOn w:val="DefaultParagraphFont"/>
    <w:rsid w:val="001E6671"/>
  </w:style>
  <w:style w:type="character" w:customStyle="1" w:styleId="ItemHeadChar">
    <w:name w:val="ItemHead Char"/>
    <w:aliases w:val="ih Char"/>
    <w:link w:val="ItemHead"/>
    <w:rsid w:val="003226D9"/>
    <w:rPr>
      <w:rFonts w:ascii="Arial" w:hAnsi="Arial"/>
      <w:b/>
      <w:kern w:val="28"/>
      <w:sz w:val="24"/>
    </w:rPr>
  </w:style>
  <w:style w:type="paragraph" w:customStyle="1" w:styleId="ENoteTableText">
    <w:name w:val="ENoteTableText"/>
    <w:aliases w:val="entt"/>
    <w:basedOn w:val="OPCParaBase"/>
    <w:rsid w:val="001C030A"/>
    <w:pPr>
      <w:spacing w:before="60" w:line="240" w:lineRule="atLeast"/>
    </w:pPr>
    <w:rPr>
      <w:sz w:val="16"/>
    </w:rPr>
  </w:style>
  <w:style w:type="paragraph" w:customStyle="1" w:styleId="ENoteTableHeading">
    <w:name w:val="ENoteTableHeading"/>
    <w:aliases w:val="enth"/>
    <w:basedOn w:val="OPCParaBase"/>
    <w:rsid w:val="001C030A"/>
    <w:pPr>
      <w:keepNext/>
      <w:spacing w:before="60" w:line="240" w:lineRule="atLeast"/>
    </w:pPr>
    <w:rPr>
      <w:rFonts w:ascii="Arial" w:hAnsi="Arial"/>
      <w:b/>
      <w:sz w:val="16"/>
    </w:rPr>
  </w:style>
  <w:style w:type="character" w:customStyle="1" w:styleId="subsectionChar">
    <w:name w:val="subsection Char"/>
    <w:aliases w:val="ss Char"/>
    <w:basedOn w:val="DefaultParagraphFont"/>
    <w:link w:val="subsection"/>
    <w:rsid w:val="00CF0AE9"/>
    <w:rPr>
      <w:sz w:val="22"/>
    </w:rPr>
  </w:style>
  <w:style w:type="paragraph" w:customStyle="1" w:styleId="InstNo">
    <w:name w:val="InstNo"/>
    <w:basedOn w:val="OPCParaBase"/>
    <w:next w:val="Normal"/>
    <w:rsid w:val="001C030A"/>
    <w:rPr>
      <w:b/>
      <w:sz w:val="28"/>
      <w:szCs w:val="32"/>
    </w:rPr>
  </w:style>
  <w:style w:type="paragraph" w:customStyle="1" w:styleId="TerritoryT">
    <w:name w:val="TerritoryT"/>
    <w:basedOn w:val="OPCParaBase"/>
    <w:next w:val="Normal"/>
    <w:rsid w:val="001C030A"/>
    <w:rPr>
      <w:b/>
      <w:sz w:val="32"/>
    </w:rPr>
  </w:style>
  <w:style w:type="paragraph" w:customStyle="1" w:styleId="LegislationMadeUnder">
    <w:name w:val="LegislationMadeUnder"/>
    <w:basedOn w:val="OPCParaBase"/>
    <w:next w:val="Normal"/>
    <w:rsid w:val="001C030A"/>
    <w:rPr>
      <w:i/>
      <w:sz w:val="32"/>
      <w:szCs w:val="32"/>
    </w:rPr>
  </w:style>
  <w:style w:type="paragraph" w:customStyle="1" w:styleId="SignCoverPageEnd">
    <w:name w:val="SignCoverPageEnd"/>
    <w:basedOn w:val="OPCParaBase"/>
    <w:next w:val="Normal"/>
    <w:rsid w:val="001C030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C030A"/>
    <w:pPr>
      <w:pBdr>
        <w:top w:val="single" w:sz="4" w:space="1" w:color="auto"/>
      </w:pBdr>
      <w:spacing w:before="360"/>
      <w:ind w:right="397"/>
      <w:jc w:val="both"/>
    </w:pPr>
  </w:style>
  <w:style w:type="paragraph" w:customStyle="1" w:styleId="NotesHeading2">
    <w:name w:val="NotesHeading 2"/>
    <w:basedOn w:val="OPCParaBase"/>
    <w:next w:val="Normal"/>
    <w:rsid w:val="001C030A"/>
    <w:rPr>
      <w:b/>
      <w:sz w:val="28"/>
      <w:szCs w:val="28"/>
    </w:rPr>
  </w:style>
  <w:style w:type="paragraph" w:customStyle="1" w:styleId="NotesHeading1">
    <w:name w:val="NotesHeading 1"/>
    <w:basedOn w:val="OPCParaBase"/>
    <w:next w:val="Normal"/>
    <w:rsid w:val="001C030A"/>
    <w:rPr>
      <w:b/>
      <w:sz w:val="28"/>
      <w:szCs w:val="28"/>
    </w:rPr>
  </w:style>
  <w:style w:type="paragraph" w:customStyle="1" w:styleId="TableHeading">
    <w:name w:val="TableHeading"/>
    <w:aliases w:val="th"/>
    <w:basedOn w:val="OPCParaBase"/>
    <w:next w:val="Tabletext"/>
    <w:rsid w:val="001C030A"/>
    <w:pPr>
      <w:keepNext/>
      <w:spacing w:before="60" w:line="240" w:lineRule="atLeast"/>
    </w:pPr>
    <w:rPr>
      <w:b/>
      <w:sz w:val="20"/>
    </w:rPr>
  </w:style>
  <w:style w:type="paragraph" w:customStyle="1" w:styleId="NoteToSubpara">
    <w:name w:val="NoteToSubpara"/>
    <w:aliases w:val="nts"/>
    <w:basedOn w:val="OPCParaBase"/>
    <w:rsid w:val="001C030A"/>
    <w:pPr>
      <w:spacing w:before="40" w:line="198" w:lineRule="exact"/>
      <w:ind w:left="2835" w:hanging="709"/>
    </w:pPr>
    <w:rPr>
      <w:sz w:val="18"/>
    </w:rPr>
  </w:style>
  <w:style w:type="paragraph" w:customStyle="1" w:styleId="ENoteTTi">
    <w:name w:val="ENoteTTi"/>
    <w:aliases w:val="entti"/>
    <w:basedOn w:val="OPCParaBase"/>
    <w:rsid w:val="001C030A"/>
    <w:pPr>
      <w:keepNext/>
      <w:spacing w:before="60" w:line="240" w:lineRule="atLeast"/>
      <w:ind w:left="170"/>
    </w:pPr>
    <w:rPr>
      <w:sz w:val="16"/>
    </w:rPr>
  </w:style>
  <w:style w:type="paragraph" w:customStyle="1" w:styleId="ENoteTTIndentHeading">
    <w:name w:val="ENoteTTIndentHeading"/>
    <w:aliases w:val="enTTHi"/>
    <w:basedOn w:val="OPCParaBase"/>
    <w:rsid w:val="001C030A"/>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1C030A"/>
    <w:pPr>
      <w:spacing w:before="240"/>
    </w:pPr>
    <w:rPr>
      <w:sz w:val="24"/>
      <w:szCs w:val="24"/>
    </w:rPr>
  </w:style>
  <w:style w:type="paragraph" w:customStyle="1" w:styleId="SubPartCASA">
    <w:name w:val="SubPart(CASA)"/>
    <w:aliases w:val="csp"/>
    <w:basedOn w:val="OPCParaBase"/>
    <w:next w:val="ActHead3"/>
    <w:rsid w:val="001C030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C030A"/>
  </w:style>
  <w:style w:type="character" w:customStyle="1" w:styleId="CharSubPartNoCASA">
    <w:name w:val="CharSubPartNo(CASA)"/>
    <w:basedOn w:val="OPCCharBase"/>
    <w:uiPriority w:val="1"/>
    <w:rsid w:val="001C030A"/>
  </w:style>
  <w:style w:type="paragraph" w:customStyle="1" w:styleId="ENoteTTIndentHeadingSub">
    <w:name w:val="ENoteTTIndentHeadingSub"/>
    <w:aliases w:val="enTTHis"/>
    <w:basedOn w:val="OPCParaBase"/>
    <w:rsid w:val="001C030A"/>
    <w:pPr>
      <w:keepNext/>
      <w:spacing w:before="60" w:line="240" w:lineRule="atLeast"/>
      <w:ind w:left="340"/>
    </w:pPr>
    <w:rPr>
      <w:b/>
      <w:sz w:val="16"/>
    </w:rPr>
  </w:style>
  <w:style w:type="paragraph" w:customStyle="1" w:styleId="ENoteTTiSub">
    <w:name w:val="ENoteTTiSub"/>
    <w:aliases w:val="enttis"/>
    <w:basedOn w:val="OPCParaBase"/>
    <w:rsid w:val="001C030A"/>
    <w:pPr>
      <w:keepNext/>
      <w:spacing w:before="60" w:line="240" w:lineRule="atLeast"/>
      <w:ind w:left="340"/>
    </w:pPr>
    <w:rPr>
      <w:sz w:val="16"/>
    </w:rPr>
  </w:style>
  <w:style w:type="paragraph" w:customStyle="1" w:styleId="SubDivisionMigration">
    <w:name w:val="SubDivisionMigration"/>
    <w:aliases w:val="sdm"/>
    <w:basedOn w:val="OPCParaBase"/>
    <w:rsid w:val="001C030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C030A"/>
    <w:pPr>
      <w:keepNext/>
      <w:keepLines/>
      <w:spacing w:before="240" w:line="240" w:lineRule="auto"/>
      <w:ind w:left="1134" w:hanging="1134"/>
    </w:pPr>
    <w:rPr>
      <w:b/>
      <w:sz w:val="28"/>
    </w:rPr>
  </w:style>
  <w:style w:type="paragraph" w:customStyle="1" w:styleId="SOText">
    <w:name w:val="SO Text"/>
    <w:aliases w:val="sot"/>
    <w:link w:val="SOTextChar"/>
    <w:rsid w:val="001C030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C030A"/>
    <w:rPr>
      <w:rFonts w:eastAsiaTheme="minorHAnsi" w:cstheme="minorBidi"/>
      <w:sz w:val="22"/>
      <w:lang w:eastAsia="en-US"/>
    </w:rPr>
  </w:style>
  <w:style w:type="paragraph" w:customStyle="1" w:styleId="SOTextNote">
    <w:name w:val="SO TextNote"/>
    <w:aliases w:val="sont"/>
    <w:basedOn w:val="SOText"/>
    <w:qFormat/>
    <w:rsid w:val="001C030A"/>
    <w:pPr>
      <w:spacing w:before="122" w:line="198" w:lineRule="exact"/>
      <w:ind w:left="1843" w:hanging="709"/>
    </w:pPr>
    <w:rPr>
      <w:sz w:val="18"/>
    </w:rPr>
  </w:style>
  <w:style w:type="paragraph" w:customStyle="1" w:styleId="SOPara">
    <w:name w:val="SO Para"/>
    <w:aliases w:val="soa"/>
    <w:basedOn w:val="SOText"/>
    <w:link w:val="SOParaChar"/>
    <w:qFormat/>
    <w:rsid w:val="001C030A"/>
    <w:pPr>
      <w:tabs>
        <w:tab w:val="right" w:pos="1786"/>
      </w:tabs>
      <w:spacing w:before="40"/>
      <w:ind w:left="2070" w:hanging="936"/>
    </w:pPr>
  </w:style>
  <w:style w:type="character" w:customStyle="1" w:styleId="SOParaChar">
    <w:name w:val="SO Para Char"/>
    <w:aliases w:val="soa Char"/>
    <w:basedOn w:val="DefaultParagraphFont"/>
    <w:link w:val="SOPara"/>
    <w:rsid w:val="001C030A"/>
    <w:rPr>
      <w:rFonts w:eastAsiaTheme="minorHAnsi" w:cstheme="minorBidi"/>
      <w:sz w:val="22"/>
      <w:lang w:eastAsia="en-US"/>
    </w:rPr>
  </w:style>
  <w:style w:type="paragraph" w:customStyle="1" w:styleId="FileName">
    <w:name w:val="FileName"/>
    <w:basedOn w:val="Normal"/>
    <w:rsid w:val="001C030A"/>
  </w:style>
  <w:style w:type="paragraph" w:customStyle="1" w:styleId="SOHeadBold">
    <w:name w:val="SO HeadBold"/>
    <w:aliases w:val="sohb"/>
    <w:basedOn w:val="SOText"/>
    <w:next w:val="SOText"/>
    <w:link w:val="SOHeadBoldChar"/>
    <w:qFormat/>
    <w:rsid w:val="001C030A"/>
    <w:rPr>
      <w:b/>
    </w:rPr>
  </w:style>
  <w:style w:type="character" w:customStyle="1" w:styleId="SOHeadBoldChar">
    <w:name w:val="SO HeadBold Char"/>
    <w:aliases w:val="sohb Char"/>
    <w:basedOn w:val="DefaultParagraphFont"/>
    <w:link w:val="SOHeadBold"/>
    <w:rsid w:val="001C030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C030A"/>
    <w:rPr>
      <w:i/>
    </w:rPr>
  </w:style>
  <w:style w:type="character" w:customStyle="1" w:styleId="SOHeadItalicChar">
    <w:name w:val="SO HeadItalic Char"/>
    <w:aliases w:val="sohi Char"/>
    <w:basedOn w:val="DefaultParagraphFont"/>
    <w:link w:val="SOHeadItalic"/>
    <w:rsid w:val="001C030A"/>
    <w:rPr>
      <w:rFonts w:eastAsiaTheme="minorHAnsi" w:cstheme="minorBidi"/>
      <w:i/>
      <w:sz w:val="22"/>
      <w:lang w:eastAsia="en-US"/>
    </w:rPr>
  </w:style>
  <w:style w:type="paragraph" w:customStyle="1" w:styleId="SOBullet">
    <w:name w:val="SO Bullet"/>
    <w:aliases w:val="sotb"/>
    <w:basedOn w:val="SOText"/>
    <w:link w:val="SOBulletChar"/>
    <w:qFormat/>
    <w:rsid w:val="001C030A"/>
    <w:pPr>
      <w:ind w:left="1559" w:hanging="425"/>
    </w:pPr>
  </w:style>
  <w:style w:type="character" w:customStyle="1" w:styleId="SOBulletChar">
    <w:name w:val="SO Bullet Char"/>
    <w:aliases w:val="sotb Char"/>
    <w:basedOn w:val="DefaultParagraphFont"/>
    <w:link w:val="SOBullet"/>
    <w:rsid w:val="001C030A"/>
    <w:rPr>
      <w:rFonts w:eastAsiaTheme="minorHAnsi" w:cstheme="minorBidi"/>
      <w:sz w:val="22"/>
      <w:lang w:eastAsia="en-US"/>
    </w:rPr>
  </w:style>
  <w:style w:type="paragraph" w:customStyle="1" w:styleId="SOBulletNote">
    <w:name w:val="SO BulletNote"/>
    <w:aliases w:val="sonb"/>
    <w:basedOn w:val="SOTextNote"/>
    <w:link w:val="SOBulletNoteChar"/>
    <w:qFormat/>
    <w:rsid w:val="001C030A"/>
    <w:pPr>
      <w:tabs>
        <w:tab w:val="left" w:pos="1560"/>
      </w:tabs>
      <w:ind w:left="2268" w:hanging="1134"/>
    </w:pPr>
  </w:style>
  <w:style w:type="character" w:customStyle="1" w:styleId="SOBulletNoteChar">
    <w:name w:val="SO BulletNote Char"/>
    <w:aliases w:val="sonb Char"/>
    <w:basedOn w:val="DefaultParagraphFont"/>
    <w:link w:val="SOBulletNote"/>
    <w:rsid w:val="001C030A"/>
    <w:rPr>
      <w:rFonts w:eastAsiaTheme="minorHAnsi" w:cstheme="minorBidi"/>
      <w:sz w:val="18"/>
      <w:lang w:eastAsia="en-US"/>
    </w:rPr>
  </w:style>
  <w:style w:type="paragraph" w:styleId="Revision">
    <w:name w:val="Revision"/>
    <w:hidden/>
    <w:uiPriority w:val="99"/>
    <w:semiHidden/>
    <w:rsid w:val="007107D9"/>
    <w:rPr>
      <w:rFonts w:eastAsiaTheme="minorHAnsi" w:cstheme="minorBidi"/>
      <w:sz w:val="22"/>
      <w:lang w:eastAsia="en-US"/>
    </w:rPr>
  </w:style>
  <w:style w:type="paragraph" w:customStyle="1" w:styleId="FreeForm">
    <w:name w:val="FreeForm"/>
    <w:rsid w:val="001C030A"/>
    <w:rPr>
      <w:rFonts w:ascii="Arial" w:eastAsiaTheme="minorHAnsi" w:hAnsi="Arial"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030A"/>
    <w:pPr>
      <w:spacing w:line="260" w:lineRule="atLeast"/>
    </w:pPr>
    <w:rPr>
      <w:rFonts w:eastAsiaTheme="minorHAnsi" w:cstheme="minorBidi"/>
      <w:sz w:val="22"/>
      <w:lang w:eastAsia="en-US"/>
    </w:rPr>
  </w:style>
  <w:style w:type="paragraph" w:styleId="Heading1">
    <w:name w:val="heading 1"/>
    <w:aliases w:val="h1"/>
    <w:basedOn w:val="OPCParaBase"/>
    <w:next w:val="Normal"/>
    <w:qFormat/>
    <w:rsid w:val="001E7C28"/>
    <w:pPr>
      <w:keepNext/>
      <w:keepLines/>
      <w:spacing w:line="240" w:lineRule="auto"/>
      <w:ind w:left="1134" w:hanging="1134"/>
      <w:outlineLvl w:val="0"/>
    </w:pPr>
    <w:rPr>
      <w:b/>
      <w:kern w:val="28"/>
      <w:sz w:val="36"/>
    </w:rPr>
  </w:style>
  <w:style w:type="paragraph" w:styleId="Heading2">
    <w:name w:val="heading 2"/>
    <w:aliases w:val="h2"/>
    <w:basedOn w:val="OPCParaBase"/>
    <w:next w:val="Heading3"/>
    <w:qFormat/>
    <w:rsid w:val="001E7C28"/>
    <w:pPr>
      <w:keepNext/>
      <w:keepLines/>
      <w:spacing w:before="280" w:line="240" w:lineRule="auto"/>
      <w:ind w:left="1134" w:hanging="1134"/>
      <w:outlineLvl w:val="1"/>
    </w:pPr>
    <w:rPr>
      <w:b/>
      <w:kern w:val="28"/>
      <w:sz w:val="32"/>
    </w:rPr>
  </w:style>
  <w:style w:type="paragraph" w:styleId="Heading3">
    <w:name w:val="heading 3"/>
    <w:aliases w:val="h3"/>
    <w:basedOn w:val="OPCParaBase"/>
    <w:next w:val="Heading4"/>
    <w:qFormat/>
    <w:rsid w:val="001E7C28"/>
    <w:pPr>
      <w:keepNext/>
      <w:keepLines/>
      <w:spacing w:before="240" w:line="240" w:lineRule="auto"/>
      <w:ind w:left="1134" w:hanging="1134"/>
      <w:outlineLvl w:val="2"/>
    </w:pPr>
    <w:rPr>
      <w:b/>
      <w:kern w:val="28"/>
      <w:sz w:val="28"/>
    </w:rPr>
  </w:style>
  <w:style w:type="paragraph" w:styleId="Heading4">
    <w:name w:val="heading 4"/>
    <w:aliases w:val="h4"/>
    <w:basedOn w:val="OPCParaBase"/>
    <w:next w:val="ActHead5"/>
    <w:qFormat/>
    <w:rsid w:val="001E7C28"/>
    <w:pPr>
      <w:keepNext/>
      <w:keepLines/>
      <w:spacing w:before="220" w:line="240" w:lineRule="auto"/>
      <w:ind w:left="1134" w:hanging="1134"/>
      <w:outlineLvl w:val="3"/>
    </w:pPr>
    <w:rPr>
      <w:b/>
      <w:kern w:val="28"/>
      <w:sz w:val="26"/>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1C030A"/>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1C030A"/>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1C030A"/>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1E7C28"/>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C030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1C030A"/>
  </w:style>
  <w:style w:type="character" w:customStyle="1" w:styleId="CharAmSchText">
    <w:name w:val="CharAmSchText"/>
    <w:basedOn w:val="OPCCharBase"/>
    <w:uiPriority w:val="1"/>
    <w:qFormat/>
    <w:rsid w:val="001C030A"/>
  </w:style>
  <w:style w:type="character" w:customStyle="1" w:styleId="CharChapNo">
    <w:name w:val="CharChapNo"/>
    <w:basedOn w:val="OPCCharBase"/>
    <w:qFormat/>
    <w:rsid w:val="001C030A"/>
  </w:style>
  <w:style w:type="character" w:customStyle="1" w:styleId="CharChapText">
    <w:name w:val="CharChapText"/>
    <w:basedOn w:val="OPCCharBase"/>
    <w:qFormat/>
    <w:rsid w:val="001C030A"/>
  </w:style>
  <w:style w:type="character" w:customStyle="1" w:styleId="CharDivNo">
    <w:name w:val="CharDivNo"/>
    <w:basedOn w:val="OPCCharBase"/>
    <w:qFormat/>
    <w:rsid w:val="001C030A"/>
  </w:style>
  <w:style w:type="character" w:customStyle="1" w:styleId="CharDivText">
    <w:name w:val="CharDivText"/>
    <w:basedOn w:val="OPCCharBase"/>
    <w:qFormat/>
    <w:rsid w:val="001C030A"/>
  </w:style>
  <w:style w:type="character" w:customStyle="1" w:styleId="CharPartNo">
    <w:name w:val="CharPartNo"/>
    <w:basedOn w:val="OPCCharBase"/>
    <w:qFormat/>
    <w:rsid w:val="001C030A"/>
  </w:style>
  <w:style w:type="character" w:customStyle="1" w:styleId="CharPartText">
    <w:name w:val="CharPartText"/>
    <w:basedOn w:val="OPCCharBase"/>
    <w:qFormat/>
    <w:rsid w:val="001C030A"/>
  </w:style>
  <w:style w:type="character" w:customStyle="1" w:styleId="OPCCharBase">
    <w:name w:val="OPCCharBase"/>
    <w:uiPriority w:val="1"/>
    <w:qFormat/>
    <w:rsid w:val="001C030A"/>
  </w:style>
  <w:style w:type="paragraph" w:customStyle="1" w:styleId="OPCParaBase">
    <w:name w:val="OPCParaBase"/>
    <w:qFormat/>
    <w:rsid w:val="001C030A"/>
    <w:pPr>
      <w:spacing w:line="260" w:lineRule="atLeast"/>
    </w:pPr>
    <w:rPr>
      <w:sz w:val="22"/>
    </w:rPr>
  </w:style>
  <w:style w:type="character" w:customStyle="1" w:styleId="CharSectno">
    <w:name w:val="CharSectno"/>
    <w:basedOn w:val="OPCCharBase"/>
    <w:qFormat/>
    <w:rsid w:val="001C030A"/>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1C030A"/>
    <w:pPr>
      <w:spacing w:line="240" w:lineRule="auto"/>
      <w:ind w:left="1134"/>
    </w:pPr>
    <w:rPr>
      <w:sz w:val="20"/>
    </w:rPr>
  </w:style>
  <w:style w:type="paragraph" w:customStyle="1" w:styleId="ActHead5">
    <w:name w:val="ActHead 5"/>
    <w:aliases w:val="s"/>
    <w:basedOn w:val="OPCParaBase"/>
    <w:next w:val="subsection"/>
    <w:qFormat/>
    <w:rsid w:val="001C030A"/>
    <w:pPr>
      <w:keepNext/>
      <w:keepLines/>
      <w:spacing w:before="280" w:line="240" w:lineRule="auto"/>
      <w:ind w:left="1134" w:hanging="1134"/>
      <w:outlineLvl w:val="4"/>
    </w:pPr>
    <w:rPr>
      <w:b/>
      <w:kern w:val="28"/>
      <w:sz w:val="24"/>
    </w:rPr>
  </w:style>
  <w:style w:type="paragraph" w:customStyle="1" w:styleId="Penalty">
    <w:name w:val="Penalty"/>
    <w:basedOn w:val="OPCParaBase"/>
    <w:rsid w:val="001C030A"/>
    <w:pPr>
      <w:tabs>
        <w:tab w:val="left" w:pos="2977"/>
      </w:tabs>
      <w:spacing w:before="180" w:line="240" w:lineRule="auto"/>
      <w:ind w:left="1985" w:hanging="851"/>
    </w:pPr>
  </w:style>
  <w:style w:type="paragraph" w:customStyle="1" w:styleId="ActHead6">
    <w:name w:val="ActHead 6"/>
    <w:aliases w:val="as"/>
    <w:basedOn w:val="OPCParaBase"/>
    <w:next w:val="ActHead7"/>
    <w:qFormat/>
    <w:rsid w:val="001C030A"/>
    <w:pPr>
      <w:keepNext/>
      <w:keepLines/>
      <w:spacing w:line="240" w:lineRule="auto"/>
      <w:ind w:left="1134" w:hanging="1134"/>
      <w:outlineLvl w:val="5"/>
    </w:pPr>
    <w:rPr>
      <w:rFonts w:ascii="Arial" w:hAnsi="Arial"/>
      <w:b/>
      <w:kern w:val="28"/>
      <w:sz w:val="32"/>
    </w:rPr>
  </w:style>
  <w:style w:type="paragraph" w:styleId="TOC1">
    <w:name w:val="toc 1"/>
    <w:basedOn w:val="OPCParaBase"/>
    <w:next w:val="Normal"/>
    <w:uiPriority w:val="39"/>
    <w:unhideWhenUsed/>
    <w:rsid w:val="001C030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C030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C030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C030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C030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C030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C030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C030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C030A"/>
    <w:pPr>
      <w:keepLines/>
      <w:tabs>
        <w:tab w:val="right" w:pos="7088"/>
      </w:tabs>
      <w:spacing w:before="80" w:line="240" w:lineRule="auto"/>
      <w:ind w:left="851" w:right="567"/>
    </w:pPr>
    <w:rPr>
      <w:i/>
      <w:kern w:val="28"/>
      <w:sz w:val="20"/>
    </w:rPr>
  </w:style>
  <w:style w:type="paragraph" w:customStyle="1" w:styleId="Schedulereferenceleft">
    <w:name w:val="Schedule reference left"/>
    <w:basedOn w:val="Normal"/>
    <w:rsid w:val="001E7C28"/>
    <w:pPr>
      <w:keepNext/>
      <w:keepLines/>
      <w:spacing w:before="60" w:line="200" w:lineRule="exact"/>
      <w:jc w:val="both"/>
    </w:pPr>
    <w:rPr>
      <w:rFonts w:ascii="Arial" w:hAnsi="Arial"/>
      <w:sz w:val="18"/>
    </w:rPr>
  </w:style>
  <w:style w:type="paragraph" w:customStyle="1" w:styleId="PageBreak">
    <w:name w:val="PageBreak"/>
    <w:aliases w:val="pb"/>
    <w:basedOn w:val="OPCParaBase"/>
    <w:rsid w:val="001C030A"/>
    <w:pPr>
      <w:spacing w:line="240" w:lineRule="auto"/>
    </w:pPr>
    <w:rPr>
      <w:sz w:val="20"/>
    </w:rPr>
  </w:style>
  <w:style w:type="paragraph" w:customStyle="1" w:styleId="ActHead7">
    <w:name w:val="ActHead 7"/>
    <w:aliases w:val="ap"/>
    <w:basedOn w:val="OPCParaBase"/>
    <w:next w:val="ItemHead"/>
    <w:qFormat/>
    <w:rsid w:val="001C030A"/>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1C030A"/>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FormInSchedule">
    <w:name w:val="FormInSchedule"/>
    <w:basedOn w:val="Normal"/>
    <w:rsid w:val="001E7C28"/>
    <w:pPr>
      <w:spacing w:before="240" w:line="200" w:lineRule="atLeast"/>
    </w:pPr>
    <w:rPr>
      <w:rFonts w:ascii="Arial" w:eastAsia="Times New Roman" w:hAnsi="Arial" w:cs="Times New Roman"/>
      <w:sz w:val="18"/>
      <w:lang w:eastAsia="en-AU"/>
    </w:rPr>
  </w:style>
  <w:style w:type="paragraph" w:customStyle="1" w:styleId="ShortT">
    <w:name w:val="ShortT"/>
    <w:basedOn w:val="OPCParaBase"/>
    <w:next w:val="Normal"/>
    <w:qFormat/>
    <w:rsid w:val="001C030A"/>
    <w:pPr>
      <w:spacing w:line="240" w:lineRule="auto"/>
    </w:pPr>
    <w:rPr>
      <w:b/>
      <w:sz w:val="40"/>
    </w:rPr>
  </w:style>
  <w:style w:type="paragraph" w:customStyle="1" w:styleId="Definition">
    <w:name w:val="Definition"/>
    <w:aliases w:val="dd"/>
    <w:basedOn w:val="OPCParaBase"/>
    <w:rsid w:val="001C030A"/>
    <w:pPr>
      <w:spacing w:before="180" w:line="240" w:lineRule="auto"/>
      <w:ind w:left="1134"/>
    </w:pPr>
  </w:style>
  <w:style w:type="paragraph" w:customStyle="1" w:styleId="paragraphsub">
    <w:name w:val="paragraph(sub)"/>
    <w:aliases w:val="aa"/>
    <w:basedOn w:val="OPCParaBase"/>
    <w:rsid w:val="001C030A"/>
    <w:pPr>
      <w:tabs>
        <w:tab w:val="right" w:pos="1985"/>
      </w:tabs>
      <w:spacing w:before="40" w:line="240" w:lineRule="auto"/>
      <w:ind w:left="2098" w:hanging="2098"/>
    </w:pPr>
  </w:style>
  <w:style w:type="paragraph" w:customStyle="1" w:styleId="ActHead8">
    <w:name w:val="ActHead 8"/>
    <w:aliases w:val="ad"/>
    <w:basedOn w:val="OPCParaBase"/>
    <w:next w:val="ItemHead"/>
    <w:qFormat/>
    <w:rsid w:val="001C030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C030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C030A"/>
  </w:style>
  <w:style w:type="paragraph" w:customStyle="1" w:styleId="Blocks">
    <w:name w:val="Blocks"/>
    <w:aliases w:val="bb"/>
    <w:basedOn w:val="OPCParaBase"/>
    <w:qFormat/>
    <w:rsid w:val="001C030A"/>
    <w:pPr>
      <w:spacing w:line="240" w:lineRule="auto"/>
    </w:pPr>
    <w:rPr>
      <w:sz w:val="24"/>
    </w:rPr>
  </w:style>
  <w:style w:type="paragraph" w:customStyle="1" w:styleId="BoxText">
    <w:name w:val="BoxText"/>
    <w:aliases w:val="bt"/>
    <w:basedOn w:val="OPCParaBase"/>
    <w:qFormat/>
    <w:rsid w:val="001C030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C030A"/>
    <w:rPr>
      <w:b/>
    </w:rPr>
  </w:style>
  <w:style w:type="paragraph" w:customStyle="1" w:styleId="BoxHeadItalic">
    <w:name w:val="BoxHeadItalic"/>
    <w:aliases w:val="bhi"/>
    <w:basedOn w:val="BoxText"/>
    <w:next w:val="BoxStep"/>
    <w:qFormat/>
    <w:rsid w:val="001C030A"/>
    <w:rPr>
      <w:i/>
    </w:rPr>
  </w:style>
  <w:style w:type="paragraph" w:customStyle="1" w:styleId="BoxList">
    <w:name w:val="BoxList"/>
    <w:aliases w:val="bl"/>
    <w:basedOn w:val="BoxText"/>
    <w:qFormat/>
    <w:rsid w:val="001C030A"/>
    <w:pPr>
      <w:ind w:left="1559" w:hanging="425"/>
    </w:pPr>
  </w:style>
  <w:style w:type="paragraph" w:customStyle="1" w:styleId="BoxNote">
    <w:name w:val="BoxNote"/>
    <w:aliases w:val="bn"/>
    <w:basedOn w:val="BoxText"/>
    <w:qFormat/>
    <w:rsid w:val="001C030A"/>
    <w:pPr>
      <w:tabs>
        <w:tab w:val="left" w:pos="1985"/>
      </w:tabs>
      <w:spacing w:before="122" w:line="198" w:lineRule="exact"/>
      <w:ind w:left="2948" w:hanging="1814"/>
    </w:pPr>
    <w:rPr>
      <w:sz w:val="18"/>
    </w:rPr>
  </w:style>
  <w:style w:type="paragraph" w:customStyle="1" w:styleId="BoxPara">
    <w:name w:val="BoxPara"/>
    <w:aliases w:val="bp"/>
    <w:basedOn w:val="BoxText"/>
    <w:qFormat/>
    <w:rsid w:val="001C030A"/>
    <w:pPr>
      <w:tabs>
        <w:tab w:val="right" w:pos="2268"/>
      </w:tabs>
      <w:ind w:left="2552" w:hanging="1418"/>
    </w:pPr>
  </w:style>
  <w:style w:type="paragraph" w:customStyle="1" w:styleId="BoxStep">
    <w:name w:val="BoxStep"/>
    <w:aliases w:val="bs"/>
    <w:basedOn w:val="BoxText"/>
    <w:qFormat/>
    <w:rsid w:val="001C030A"/>
    <w:pPr>
      <w:ind w:left="1985" w:hanging="851"/>
    </w:pPr>
  </w:style>
  <w:style w:type="character" w:customStyle="1" w:styleId="CharAmPartNo">
    <w:name w:val="CharAmPartNo"/>
    <w:basedOn w:val="OPCCharBase"/>
    <w:uiPriority w:val="1"/>
    <w:qFormat/>
    <w:rsid w:val="001C030A"/>
  </w:style>
  <w:style w:type="character" w:customStyle="1" w:styleId="CharAmPartText">
    <w:name w:val="CharAmPartText"/>
    <w:basedOn w:val="OPCCharBase"/>
    <w:uiPriority w:val="1"/>
    <w:qFormat/>
    <w:rsid w:val="001C030A"/>
  </w:style>
  <w:style w:type="character" w:customStyle="1" w:styleId="CharBoldItalic">
    <w:name w:val="CharBoldItalic"/>
    <w:basedOn w:val="OPCCharBase"/>
    <w:uiPriority w:val="1"/>
    <w:qFormat/>
    <w:rsid w:val="001C030A"/>
    <w:rPr>
      <w:b/>
      <w:i/>
    </w:rPr>
  </w:style>
  <w:style w:type="character" w:customStyle="1" w:styleId="CharItalic">
    <w:name w:val="CharItalic"/>
    <w:basedOn w:val="OPCCharBase"/>
    <w:uiPriority w:val="1"/>
    <w:qFormat/>
    <w:rsid w:val="001C030A"/>
    <w:rPr>
      <w:i/>
    </w:rPr>
  </w:style>
  <w:style w:type="character" w:customStyle="1" w:styleId="CharSubdNo">
    <w:name w:val="CharSubdNo"/>
    <w:basedOn w:val="OPCCharBase"/>
    <w:uiPriority w:val="1"/>
    <w:qFormat/>
    <w:rsid w:val="001C030A"/>
  </w:style>
  <w:style w:type="character" w:customStyle="1" w:styleId="CharSubdText">
    <w:name w:val="CharSubdText"/>
    <w:basedOn w:val="OPCCharBase"/>
    <w:uiPriority w:val="1"/>
    <w:qFormat/>
    <w:rsid w:val="001C030A"/>
  </w:style>
  <w:style w:type="paragraph" w:customStyle="1" w:styleId="CTA--">
    <w:name w:val="CTA --"/>
    <w:basedOn w:val="OPCParaBase"/>
    <w:next w:val="Normal"/>
    <w:rsid w:val="001C030A"/>
    <w:pPr>
      <w:spacing w:before="60" w:line="240" w:lineRule="atLeast"/>
      <w:ind w:left="142" w:hanging="142"/>
    </w:pPr>
    <w:rPr>
      <w:sz w:val="20"/>
    </w:rPr>
  </w:style>
  <w:style w:type="paragraph" w:customStyle="1" w:styleId="CTA-">
    <w:name w:val="CTA -"/>
    <w:basedOn w:val="OPCParaBase"/>
    <w:rsid w:val="001C030A"/>
    <w:pPr>
      <w:spacing w:before="60" w:line="240" w:lineRule="atLeast"/>
      <w:ind w:left="85" w:hanging="85"/>
    </w:pPr>
    <w:rPr>
      <w:sz w:val="20"/>
    </w:rPr>
  </w:style>
  <w:style w:type="paragraph" w:customStyle="1" w:styleId="CTA---">
    <w:name w:val="CTA ---"/>
    <w:basedOn w:val="OPCParaBase"/>
    <w:next w:val="Normal"/>
    <w:rsid w:val="001C030A"/>
    <w:pPr>
      <w:spacing w:before="60" w:line="240" w:lineRule="atLeast"/>
      <w:ind w:left="198" w:hanging="198"/>
    </w:pPr>
    <w:rPr>
      <w:sz w:val="20"/>
    </w:rPr>
  </w:style>
  <w:style w:type="paragraph" w:customStyle="1" w:styleId="CTA----">
    <w:name w:val="CTA ----"/>
    <w:basedOn w:val="OPCParaBase"/>
    <w:next w:val="Normal"/>
    <w:rsid w:val="001C030A"/>
    <w:pPr>
      <w:spacing w:before="60" w:line="240" w:lineRule="atLeast"/>
      <w:ind w:left="255" w:hanging="255"/>
    </w:pPr>
    <w:rPr>
      <w:sz w:val="20"/>
    </w:rPr>
  </w:style>
  <w:style w:type="paragraph" w:customStyle="1" w:styleId="CTA1a">
    <w:name w:val="CTA 1(a)"/>
    <w:basedOn w:val="OPCParaBase"/>
    <w:rsid w:val="001C030A"/>
    <w:pPr>
      <w:tabs>
        <w:tab w:val="right" w:pos="414"/>
      </w:tabs>
      <w:spacing w:before="40" w:line="240" w:lineRule="atLeast"/>
      <w:ind w:left="675" w:hanging="675"/>
    </w:pPr>
    <w:rPr>
      <w:sz w:val="20"/>
    </w:rPr>
  </w:style>
  <w:style w:type="paragraph" w:customStyle="1" w:styleId="CTA1ai">
    <w:name w:val="CTA 1(a)(i)"/>
    <w:basedOn w:val="OPCParaBase"/>
    <w:rsid w:val="001C030A"/>
    <w:pPr>
      <w:tabs>
        <w:tab w:val="right" w:pos="1004"/>
      </w:tabs>
      <w:spacing w:before="40" w:line="240" w:lineRule="atLeast"/>
      <w:ind w:left="1253" w:hanging="1253"/>
    </w:pPr>
    <w:rPr>
      <w:sz w:val="20"/>
    </w:rPr>
  </w:style>
  <w:style w:type="paragraph" w:customStyle="1" w:styleId="CTA2a">
    <w:name w:val="CTA 2(a)"/>
    <w:basedOn w:val="OPCParaBase"/>
    <w:rsid w:val="001C030A"/>
    <w:pPr>
      <w:tabs>
        <w:tab w:val="right" w:pos="482"/>
      </w:tabs>
      <w:spacing w:before="40" w:line="240" w:lineRule="atLeast"/>
      <w:ind w:left="748" w:hanging="748"/>
    </w:pPr>
    <w:rPr>
      <w:sz w:val="20"/>
    </w:rPr>
  </w:style>
  <w:style w:type="paragraph" w:customStyle="1" w:styleId="CTA2ai">
    <w:name w:val="CTA 2(a)(i)"/>
    <w:basedOn w:val="OPCParaBase"/>
    <w:rsid w:val="001C030A"/>
    <w:pPr>
      <w:tabs>
        <w:tab w:val="right" w:pos="1089"/>
      </w:tabs>
      <w:spacing w:before="40" w:line="240" w:lineRule="atLeast"/>
      <w:ind w:left="1327" w:hanging="1327"/>
    </w:pPr>
    <w:rPr>
      <w:sz w:val="20"/>
    </w:rPr>
  </w:style>
  <w:style w:type="paragraph" w:customStyle="1" w:styleId="CTA3a">
    <w:name w:val="CTA 3(a)"/>
    <w:basedOn w:val="OPCParaBase"/>
    <w:rsid w:val="001C030A"/>
    <w:pPr>
      <w:tabs>
        <w:tab w:val="right" w:pos="556"/>
      </w:tabs>
      <w:spacing w:before="40" w:line="240" w:lineRule="atLeast"/>
      <w:ind w:left="805" w:hanging="805"/>
    </w:pPr>
    <w:rPr>
      <w:sz w:val="20"/>
    </w:rPr>
  </w:style>
  <w:style w:type="paragraph" w:customStyle="1" w:styleId="CTA3ai">
    <w:name w:val="CTA 3(a)(i)"/>
    <w:basedOn w:val="OPCParaBase"/>
    <w:rsid w:val="001C030A"/>
    <w:pPr>
      <w:tabs>
        <w:tab w:val="right" w:pos="1140"/>
      </w:tabs>
      <w:spacing w:before="40" w:line="240" w:lineRule="atLeast"/>
      <w:ind w:left="1361" w:hanging="1361"/>
    </w:pPr>
    <w:rPr>
      <w:sz w:val="20"/>
    </w:rPr>
  </w:style>
  <w:style w:type="paragraph" w:customStyle="1" w:styleId="CTA4a">
    <w:name w:val="CTA 4(a)"/>
    <w:basedOn w:val="OPCParaBase"/>
    <w:rsid w:val="001C030A"/>
    <w:pPr>
      <w:tabs>
        <w:tab w:val="right" w:pos="624"/>
      </w:tabs>
      <w:spacing w:before="40" w:line="240" w:lineRule="atLeast"/>
      <w:ind w:left="873" w:hanging="873"/>
    </w:pPr>
    <w:rPr>
      <w:sz w:val="20"/>
    </w:rPr>
  </w:style>
  <w:style w:type="paragraph" w:customStyle="1" w:styleId="CTA4ai">
    <w:name w:val="CTA 4(a)(i)"/>
    <w:basedOn w:val="OPCParaBase"/>
    <w:rsid w:val="001C030A"/>
    <w:pPr>
      <w:tabs>
        <w:tab w:val="right" w:pos="1213"/>
      </w:tabs>
      <w:spacing w:before="40" w:line="240" w:lineRule="atLeast"/>
      <w:ind w:left="1452" w:hanging="1452"/>
    </w:pPr>
    <w:rPr>
      <w:sz w:val="20"/>
    </w:rPr>
  </w:style>
  <w:style w:type="paragraph" w:customStyle="1" w:styleId="CTACAPS">
    <w:name w:val="CTA CAPS"/>
    <w:basedOn w:val="OPCParaBase"/>
    <w:rsid w:val="001C030A"/>
    <w:pPr>
      <w:spacing w:before="60" w:line="240" w:lineRule="atLeast"/>
    </w:pPr>
    <w:rPr>
      <w:sz w:val="20"/>
    </w:rPr>
  </w:style>
  <w:style w:type="paragraph" w:customStyle="1" w:styleId="CTAright">
    <w:name w:val="CTA right"/>
    <w:basedOn w:val="OPCParaBase"/>
    <w:rsid w:val="001C030A"/>
    <w:pPr>
      <w:spacing w:before="60" w:line="240" w:lineRule="auto"/>
      <w:jc w:val="right"/>
    </w:pPr>
    <w:rPr>
      <w:sz w:val="20"/>
    </w:rPr>
  </w:style>
  <w:style w:type="paragraph" w:customStyle="1" w:styleId="subsection">
    <w:name w:val="subsection"/>
    <w:aliases w:val="ss"/>
    <w:basedOn w:val="OPCParaBase"/>
    <w:link w:val="subsectionChar"/>
    <w:rsid w:val="001C030A"/>
    <w:pPr>
      <w:tabs>
        <w:tab w:val="right" w:pos="1021"/>
      </w:tabs>
      <w:spacing w:before="180" w:line="240" w:lineRule="auto"/>
      <w:ind w:left="1134" w:hanging="1134"/>
    </w:pPr>
  </w:style>
  <w:style w:type="character" w:customStyle="1" w:styleId="HeaderChar">
    <w:name w:val="Header Char"/>
    <w:basedOn w:val="DefaultParagraphFont"/>
    <w:link w:val="Header"/>
    <w:rsid w:val="001C030A"/>
    <w:rPr>
      <w:sz w:val="16"/>
    </w:rPr>
  </w:style>
  <w:style w:type="paragraph" w:customStyle="1" w:styleId="House">
    <w:name w:val="House"/>
    <w:basedOn w:val="OPCParaBase"/>
    <w:rsid w:val="001C030A"/>
    <w:pPr>
      <w:spacing w:line="240" w:lineRule="auto"/>
    </w:pPr>
    <w:rPr>
      <w:sz w:val="28"/>
    </w:rPr>
  </w:style>
  <w:style w:type="paragraph" w:customStyle="1" w:styleId="Item">
    <w:name w:val="Item"/>
    <w:aliases w:val="i"/>
    <w:basedOn w:val="OPCParaBase"/>
    <w:next w:val="ItemHead"/>
    <w:rsid w:val="001C030A"/>
    <w:pPr>
      <w:keepLines/>
      <w:spacing w:before="80" w:line="240" w:lineRule="auto"/>
      <w:ind w:left="709"/>
    </w:pPr>
  </w:style>
  <w:style w:type="paragraph" w:customStyle="1" w:styleId="ItemHead">
    <w:name w:val="ItemHead"/>
    <w:aliases w:val="ih"/>
    <w:basedOn w:val="OPCParaBase"/>
    <w:next w:val="Item"/>
    <w:link w:val="ItemHeadChar"/>
    <w:rsid w:val="001C030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C030A"/>
    <w:pPr>
      <w:spacing w:line="240" w:lineRule="auto"/>
    </w:pPr>
    <w:rPr>
      <w:b/>
      <w:sz w:val="32"/>
    </w:rPr>
  </w:style>
  <w:style w:type="paragraph" w:customStyle="1" w:styleId="notedraft">
    <w:name w:val="note(draft)"/>
    <w:aliases w:val="nd"/>
    <w:basedOn w:val="OPCParaBase"/>
    <w:rsid w:val="001C030A"/>
    <w:pPr>
      <w:spacing w:before="240" w:line="240" w:lineRule="auto"/>
      <w:ind w:left="284" w:hanging="284"/>
    </w:pPr>
    <w:rPr>
      <w:i/>
      <w:sz w:val="24"/>
    </w:rPr>
  </w:style>
  <w:style w:type="paragraph" w:customStyle="1" w:styleId="notemargin">
    <w:name w:val="note(margin)"/>
    <w:aliases w:val="nm"/>
    <w:basedOn w:val="OPCParaBase"/>
    <w:rsid w:val="001C030A"/>
    <w:pPr>
      <w:tabs>
        <w:tab w:val="left" w:pos="709"/>
      </w:tabs>
      <w:spacing w:before="122" w:line="198" w:lineRule="exact"/>
      <w:ind w:left="709" w:hanging="709"/>
    </w:pPr>
    <w:rPr>
      <w:sz w:val="18"/>
    </w:rPr>
  </w:style>
  <w:style w:type="paragraph" w:customStyle="1" w:styleId="notepara">
    <w:name w:val="note(para)"/>
    <w:aliases w:val="na"/>
    <w:basedOn w:val="OPCParaBase"/>
    <w:rsid w:val="001C030A"/>
    <w:pPr>
      <w:spacing w:before="40" w:line="198" w:lineRule="exact"/>
      <w:ind w:left="2354" w:hanging="369"/>
    </w:pPr>
    <w:rPr>
      <w:sz w:val="18"/>
    </w:rPr>
  </w:style>
  <w:style w:type="paragraph" w:customStyle="1" w:styleId="noteParlAmend">
    <w:name w:val="note(ParlAmend)"/>
    <w:aliases w:val="npp"/>
    <w:basedOn w:val="OPCParaBase"/>
    <w:next w:val="ParlAmend"/>
    <w:rsid w:val="001C030A"/>
    <w:pPr>
      <w:spacing w:line="240" w:lineRule="auto"/>
      <w:jc w:val="right"/>
    </w:pPr>
    <w:rPr>
      <w:rFonts w:ascii="Arial" w:hAnsi="Arial"/>
      <w:b/>
      <w:i/>
    </w:rPr>
  </w:style>
  <w:style w:type="paragraph" w:customStyle="1" w:styleId="notetext">
    <w:name w:val="note(text)"/>
    <w:aliases w:val="n"/>
    <w:basedOn w:val="OPCParaBase"/>
    <w:rsid w:val="001C030A"/>
    <w:pPr>
      <w:spacing w:before="122" w:line="240" w:lineRule="auto"/>
      <w:ind w:left="1985" w:hanging="851"/>
    </w:pPr>
    <w:rPr>
      <w:sz w:val="18"/>
    </w:rPr>
  </w:style>
  <w:style w:type="paragraph" w:customStyle="1" w:styleId="Page1">
    <w:name w:val="Page1"/>
    <w:basedOn w:val="OPCParaBase"/>
    <w:rsid w:val="001C030A"/>
    <w:pPr>
      <w:spacing w:before="5600" w:line="240" w:lineRule="auto"/>
    </w:pPr>
    <w:rPr>
      <w:b/>
      <w:sz w:val="32"/>
    </w:rPr>
  </w:style>
  <w:style w:type="paragraph" w:customStyle="1" w:styleId="paragraphsub-sub">
    <w:name w:val="paragraph(sub-sub)"/>
    <w:aliases w:val="aaa"/>
    <w:basedOn w:val="OPCParaBase"/>
    <w:rsid w:val="001C030A"/>
    <w:pPr>
      <w:tabs>
        <w:tab w:val="right" w:pos="2722"/>
      </w:tabs>
      <w:spacing w:before="40" w:line="240" w:lineRule="auto"/>
      <w:ind w:left="2835" w:hanging="2835"/>
    </w:pPr>
  </w:style>
  <w:style w:type="paragraph" w:customStyle="1" w:styleId="paragraph">
    <w:name w:val="paragraph"/>
    <w:aliases w:val="a"/>
    <w:basedOn w:val="OPCParaBase"/>
    <w:rsid w:val="001C030A"/>
    <w:pPr>
      <w:tabs>
        <w:tab w:val="right" w:pos="1531"/>
      </w:tabs>
      <w:spacing w:before="40" w:line="240" w:lineRule="auto"/>
      <w:ind w:left="1644" w:hanging="1644"/>
    </w:pPr>
  </w:style>
  <w:style w:type="paragraph" w:customStyle="1" w:styleId="ParlAmend">
    <w:name w:val="ParlAmend"/>
    <w:aliases w:val="pp"/>
    <w:basedOn w:val="OPCParaBase"/>
    <w:rsid w:val="001C030A"/>
    <w:pPr>
      <w:spacing w:before="240" w:line="240" w:lineRule="atLeast"/>
      <w:ind w:hanging="567"/>
    </w:pPr>
    <w:rPr>
      <w:sz w:val="24"/>
    </w:rPr>
  </w:style>
  <w:style w:type="paragraph" w:customStyle="1" w:styleId="Portfolio">
    <w:name w:val="Portfolio"/>
    <w:basedOn w:val="OPCParaBase"/>
    <w:rsid w:val="001C030A"/>
    <w:pPr>
      <w:spacing w:line="240" w:lineRule="auto"/>
    </w:pPr>
    <w:rPr>
      <w:i/>
      <w:sz w:val="20"/>
    </w:rPr>
  </w:style>
  <w:style w:type="paragraph" w:customStyle="1" w:styleId="Preamble">
    <w:name w:val="Preamble"/>
    <w:basedOn w:val="OPCParaBase"/>
    <w:next w:val="Normal"/>
    <w:rsid w:val="001C030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C030A"/>
    <w:pPr>
      <w:spacing w:line="240" w:lineRule="auto"/>
    </w:pPr>
    <w:rPr>
      <w:i/>
      <w:sz w:val="20"/>
    </w:rPr>
  </w:style>
  <w:style w:type="paragraph" w:customStyle="1" w:styleId="Session">
    <w:name w:val="Session"/>
    <w:basedOn w:val="OPCParaBase"/>
    <w:rsid w:val="001C030A"/>
    <w:pPr>
      <w:spacing w:line="240" w:lineRule="auto"/>
    </w:pPr>
    <w:rPr>
      <w:sz w:val="28"/>
    </w:rPr>
  </w:style>
  <w:style w:type="paragraph" w:customStyle="1" w:styleId="Sponsor">
    <w:name w:val="Sponsor"/>
    <w:basedOn w:val="OPCParaBase"/>
    <w:rsid w:val="001C030A"/>
    <w:pPr>
      <w:spacing w:line="240" w:lineRule="auto"/>
    </w:pPr>
    <w:rPr>
      <w:i/>
    </w:rPr>
  </w:style>
  <w:style w:type="paragraph" w:customStyle="1" w:styleId="Subitem">
    <w:name w:val="Subitem"/>
    <w:aliases w:val="iss"/>
    <w:basedOn w:val="OPCParaBase"/>
    <w:rsid w:val="001C030A"/>
    <w:pPr>
      <w:spacing w:before="180" w:line="240" w:lineRule="auto"/>
      <w:ind w:left="709" w:hanging="709"/>
    </w:pPr>
  </w:style>
  <w:style w:type="paragraph" w:customStyle="1" w:styleId="SubitemHead">
    <w:name w:val="SubitemHead"/>
    <w:aliases w:val="issh"/>
    <w:basedOn w:val="OPCParaBase"/>
    <w:rsid w:val="001C030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C030A"/>
    <w:pPr>
      <w:spacing w:before="40" w:line="240" w:lineRule="auto"/>
      <w:ind w:left="1134"/>
    </w:pPr>
  </w:style>
  <w:style w:type="paragraph" w:customStyle="1" w:styleId="SubsectionHead">
    <w:name w:val="SubsectionHead"/>
    <w:aliases w:val="ssh"/>
    <w:basedOn w:val="OPCParaBase"/>
    <w:next w:val="subsection"/>
    <w:rsid w:val="001C030A"/>
    <w:pPr>
      <w:keepNext/>
      <w:keepLines/>
      <w:spacing w:before="240" w:line="240" w:lineRule="auto"/>
      <w:ind w:left="1134"/>
    </w:pPr>
    <w:rPr>
      <w:i/>
    </w:rPr>
  </w:style>
  <w:style w:type="paragraph" w:customStyle="1" w:styleId="Tablea">
    <w:name w:val="Table(a)"/>
    <w:aliases w:val="ta"/>
    <w:basedOn w:val="OPCParaBase"/>
    <w:rsid w:val="001C030A"/>
    <w:pPr>
      <w:spacing w:before="60" w:line="240" w:lineRule="auto"/>
      <w:ind w:left="284" w:hanging="284"/>
    </w:pPr>
    <w:rPr>
      <w:sz w:val="20"/>
    </w:rPr>
  </w:style>
  <w:style w:type="paragraph" w:customStyle="1" w:styleId="TableAA">
    <w:name w:val="Table(AA)"/>
    <w:aliases w:val="taaa"/>
    <w:basedOn w:val="OPCParaBase"/>
    <w:rsid w:val="001C030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C030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C030A"/>
    <w:pPr>
      <w:spacing w:before="60" w:line="240" w:lineRule="atLeast"/>
    </w:pPr>
    <w:rPr>
      <w:sz w:val="20"/>
    </w:rPr>
  </w:style>
  <w:style w:type="paragraph" w:customStyle="1" w:styleId="TLPBoxTextnote">
    <w:name w:val="TLPBoxText(note"/>
    <w:aliases w:val="right)"/>
    <w:basedOn w:val="OPCParaBase"/>
    <w:rsid w:val="001C030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C030A"/>
    <w:pPr>
      <w:numPr>
        <w:numId w:val="2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C030A"/>
    <w:pPr>
      <w:spacing w:before="122" w:line="198" w:lineRule="exact"/>
      <w:ind w:left="1985" w:hanging="851"/>
      <w:jc w:val="right"/>
    </w:pPr>
    <w:rPr>
      <w:sz w:val="18"/>
    </w:rPr>
  </w:style>
  <w:style w:type="paragraph" w:customStyle="1" w:styleId="TLPTableBullet">
    <w:name w:val="TLPTableBullet"/>
    <w:aliases w:val="ttb"/>
    <w:basedOn w:val="OPCParaBase"/>
    <w:rsid w:val="001C030A"/>
    <w:pPr>
      <w:spacing w:line="240" w:lineRule="exact"/>
      <w:ind w:left="284" w:hanging="284"/>
    </w:pPr>
    <w:rPr>
      <w:sz w:val="20"/>
    </w:rPr>
  </w:style>
  <w:style w:type="paragraph" w:customStyle="1" w:styleId="TofSectsGroupHeading">
    <w:name w:val="TofSects(GroupHeading)"/>
    <w:basedOn w:val="OPCParaBase"/>
    <w:next w:val="TofSectsSection"/>
    <w:rsid w:val="001C030A"/>
    <w:pPr>
      <w:keepLines/>
      <w:spacing w:before="240" w:after="120" w:line="240" w:lineRule="auto"/>
      <w:ind w:left="794"/>
    </w:pPr>
    <w:rPr>
      <w:b/>
      <w:kern w:val="28"/>
      <w:sz w:val="20"/>
    </w:rPr>
  </w:style>
  <w:style w:type="paragraph" w:customStyle="1" w:styleId="TofSectsHeading">
    <w:name w:val="TofSects(Heading)"/>
    <w:basedOn w:val="OPCParaBase"/>
    <w:rsid w:val="001C030A"/>
    <w:pPr>
      <w:spacing w:before="240" w:after="120" w:line="240" w:lineRule="auto"/>
    </w:pPr>
    <w:rPr>
      <w:b/>
      <w:sz w:val="24"/>
    </w:rPr>
  </w:style>
  <w:style w:type="paragraph" w:customStyle="1" w:styleId="TofSectsSection">
    <w:name w:val="TofSects(Section)"/>
    <w:basedOn w:val="OPCParaBase"/>
    <w:rsid w:val="001C030A"/>
    <w:pPr>
      <w:keepLines/>
      <w:spacing w:before="40" w:line="240" w:lineRule="auto"/>
      <w:ind w:left="1588" w:hanging="794"/>
    </w:pPr>
    <w:rPr>
      <w:kern w:val="28"/>
      <w:sz w:val="18"/>
    </w:rPr>
  </w:style>
  <w:style w:type="paragraph" w:customStyle="1" w:styleId="TofSectsSubdiv">
    <w:name w:val="TofSects(Subdiv)"/>
    <w:basedOn w:val="OPCParaBase"/>
    <w:rsid w:val="001C030A"/>
    <w:pPr>
      <w:keepLines/>
      <w:spacing w:before="80" w:line="240" w:lineRule="auto"/>
      <w:ind w:left="1588" w:hanging="794"/>
    </w:pPr>
    <w:rPr>
      <w:kern w:val="28"/>
    </w:rPr>
  </w:style>
  <w:style w:type="paragraph" w:customStyle="1" w:styleId="WRStyle">
    <w:name w:val="WR Style"/>
    <w:aliases w:val="WR"/>
    <w:basedOn w:val="OPCParaBase"/>
    <w:rsid w:val="001C030A"/>
    <w:pPr>
      <w:spacing w:before="240" w:line="240" w:lineRule="auto"/>
      <w:ind w:left="284" w:hanging="284"/>
    </w:pPr>
    <w:rPr>
      <w:b/>
      <w:i/>
      <w:kern w:val="28"/>
      <w:sz w:val="24"/>
    </w:rPr>
  </w:style>
  <w:style w:type="numbering" w:customStyle="1" w:styleId="OPCBodyList">
    <w:name w:val="OPCBodyList"/>
    <w:uiPriority w:val="99"/>
    <w:rsid w:val="001E7C28"/>
    <w:pPr>
      <w:numPr>
        <w:numId w:val="30"/>
      </w:numPr>
    </w:pPr>
  </w:style>
  <w:style w:type="paragraph" w:customStyle="1" w:styleId="noteToPara">
    <w:name w:val="noteToPara"/>
    <w:aliases w:val="ntp"/>
    <w:basedOn w:val="OPCParaBase"/>
    <w:rsid w:val="001C030A"/>
    <w:pPr>
      <w:spacing w:before="122" w:line="198" w:lineRule="exact"/>
      <w:ind w:left="2353" w:hanging="709"/>
    </w:pPr>
    <w:rPr>
      <w:sz w:val="18"/>
    </w:rPr>
  </w:style>
  <w:style w:type="character" w:customStyle="1" w:styleId="FooterChar">
    <w:name w:val="Footer Char"/>
    <w:basedOn w:val="DefaultParagraphFont"/>
    <w:link w:val="Footer"/>
    <w:rsid w:val="001C030A"/>
    <w:rPr>
      <w:sz w:val="22"/>
      <w:szCs w:val="24"/>
    </w:rPr>
  </w:style>
  <w:style w:type="character" w:customStyle="1" w:styleId="BalloonTextChar">
    <w:name w:val="Balloon Text Char"/>
    <w:basedOn w:val="DefaultParagraphFont"/>
    <w:link w:val="BalloonText"/>
    <w:uiPriority w:val="99"/>
    <w:rsid w:val="001C030A"/>
    <w:rPr>
      <w:rFonts w:ascii="Tahoma" w:eastAsiaTheme="minorHAnsi" w:hAnsi="Tahoma" w:cs="Tahoma"/>
      <w:sz w:val="16"/>
      <w:szCs w:val="16"/>
      <w:lang w:eastAsia="en-US"/>
    </w:rPr>
  </w:style>
  <w:style w:type="table" w:customStyle="1" w:styleId="CFlag">
    <w:name w:val="CFlag"/>
    <w:basedOn w:val="TableNormal"/>
    <w:uiPriority w:val="99"/>
    <w:rsid w:val="001C030A"/>
    <w:tblPr/>
  </w:style>
  <w:style w:type="paragraph" w:customStyle="1" w:styleId="ActHead10">
    <w:name w:val="ActHead 10"/>
    <w:aliases w:val="sp"/>
    <w:basedOn w:val="OPCParaBase"/>
    <w:next w:val="ActHead3"/>
    <w:rsid w:val="001C030A"/>
    <w:pPr>
      <w:keepNext/>
      <w:spacing w:before="280" w:line="240" w:lineRule="auto"/>
      <w:outlineLvl w:val="1"/>
    </w:pPr>
    <w:rPr>
      <w:b/>
      <w:sz w:val="32"/>
      <w:szCs w:val="30"/>
    </w:rPr>
  </w:style>
  <w:style w:type="paragraph" w:customStyle="1" w:styleId="ENotesHeading1">
    <w:name w:val="ENotesHeading 1"/>
    <w:aliases w:val="Enh1"/>
    <w:basedOn w:val="OPCParaBase"/>
    <w:next w:val="Normal"/>
    <w:rsid w:val="001C030A"/>
    <w:pPr>
      <w:spacing w:before="120"/>
      <w:outlineLvl w:val="1"/>
    </w:pPr>
    <w:rPr>
      <w:b/>
      <w:sz w:val="28"/>
      <w:szCs w:val="28"/>
    </w:rPr>
  </w:style>
  <w:style w:type="paragraph" w:customStyle="1" w:styleId="ENotesHeading2">
    <w:name w:val="ENotesHeading 2"/>
    <w:aliases w:val="Enh2,ENh2"/>
    <w:basedOn w:val="OPCParaBase"/>
    <w:next w:val="Normal"/>
    <w:rsid w:val="001C030A"/>
    <w:pPr>
      <w:spacing w:before="120" w:after="120"/>
      <w:outlineLvl w:val="2"/>
    </w:pPr>
    <w:rPr>
      <w:b/>
      <w:sz w:val="24"/>
      <w:szCs w:val="28"/>
    </w:rPr>
  </w:style>
  <w:style w:type="paragraph" w:customStyle="1" w:styleId="ENotesHeading3">
    <w:name w:val="ENotesHeading 3"/>
    <w:aliases w:val="Enh3"/>
    <w:basedOn w:val="OPCParaBase"/>
    <w:next w:val="Normal"/>
    <w:rsid w:val="001C030A"/>
    <w:pPr>
      <w:keepNext/>
      <w:spacing w:before="120" w:line="240" w:lineRule="auto"/>
      <w:outlineLvl w:val="4"/>
    </w:pPr>
    <w:rPr>
      <w:b/>
      <w:szCs w:val="24"/>
    </w:rPr>
  </w:style>
  <w:style w:type="paragraph" w:customStyle="1" w:styleId="ENotesText">
    <w:name w:val="ENotesText"/>
    <w:aliases w:val="Ent"/>
    <w:basedOn w:val="OPCParaBase"/>
    <w:next w:val="Normal"/>
    <w:rsid w:val="001C030A"/>
    <w:pPr>
      <w:spacing w:before="120"/>
    </w:pPr>
  </w:style>
  <w:style w:type="paragraph" w:customStyle="1" w:styleId="CompiledActNo">
    <w:name w:val="CompiledActNo"/>
    <w:basedOn w:val="OPCParaBase"/>
    <w:next w:val="Normal"/>
    <w:rsid w:val="001C030A"/>
    <w:rPr>
      <w:b/>
      <w:sz w:val="24"/>
      <w:szCs w:val="24"/>
    </w:rPr>
  </w:style>
  <w:style w:type="paragraph" w:customStyle="1" w:styleId="CompiledMadeUnder">
    <w:name w:val="CompiledMadeUnder"/>
    <w:basedOn w:val="OPCParaBase"/>
    <w:next w:val="Normal"/>
    <w:rsid w:val="001C030A"/>
    <w:rPr>
      <w:i/>
      <w:sz w:val="24"/>
      <w:szCs w:val="24"/>
    </w:rPr>
  </w:style>
  <w:style w:type="paragraph" w:customStyle="1" w:styleId="Paragraphsub-sub-sub">
    <w:name w:val="Paragraph(sub-sub-sub)"/>
    <w:aliases w:val="aaaa"/>
    <w:basedOn w:val="OPCParaBase"/>
    <w:rsid w:val="001C030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C030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C030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C030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C030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C030A"/>
    <w:pPr>
      <w:spacing w:before="60" w:line="240" w:lineRule="auto"/>
    </w:pPr>
    <w:rPr>
      <w:rFonts w:cs="Arial"/>
      <w:sz w:val="20"/>
      <w:szCs w:val="22"/>
    </w:rPr>
  </w:style>
  <w:style w:type="paragraph" w:customStyle="1" w:styleId="ActHead1">
    <w:name w:val="ActHead 1"/>
    <w:aliases w:val="c"/>
    <w:basedOn w:val="OPCParaBase"/>
    <w:next w:val="Normal"/>
    <w:qFormat/>
    <w:rsid w:val="001C030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C030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C030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C030A"/>
    <w:pPr>
      <w:keepNext/>
      <w:keepLines/>
      <w:spacing w:before="220" w:line="240" w:lineRule="auto"/>
      <w:ind w:left="1134" w:hanging="1134"/>
      <w:outlineLvl w:val="3"/>
    </w:pPr>
    <w:rPr>
      <w:b/>
      <w:kern w:val="28"/>
      <w:sz w:val="26"/>
    </w:rPr>
  </w:style>
  <w:style w:type="numbering" w:customStyle="1" w:styleId="1ai1">
    <w:name w:val="1 / a / i1"/>
    <w:basedOn w:val="NoList"/>
    <w:next w:val="1ai"/>
    <w:rsid w:val="005B6A55"/>
  </w:style>
  <w:style w:type="table" w:customStyle="1" w:styleId="TableGrid10">
    <w:name w:val="Table Grid1"/>
    <w:basedOn w:val="TableNormal"/>
    <w:next w:val="TableGrid"/>
    <w:uiPriority w:val="59"/>
    <w:rsid w:val="00DB4D5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DB4D5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para">
    <w:name w:val="Schedule para"/>
    <w:basedOn w:val="Normal"/>
    <w:rsid w:val="002915A7"/>
    <w:pPr>
      <w:tabs>
        <w:tab w:val="right" w:pos="567"/>
      </w:tabs>
      <w:spacing w:before="180" w:line="260" w:lineRule="exact"/>
      <w:ind w:left="964" w:hanging="964"/>
      <w:jc w:val="both"/>
    </w:pPr>
    <w:rPr>
      <w:rFonts w:eastAsia="Times New Roman" w:cs="Times New Roman"/>
      <w:sz w:val="24"/>
      <w:szCs w:val="24"/>
    </w:rPr>
  </w:style>
  <w:style w:type="paragraph" w:customStyle="1" w:styleId="Schedulepart">
    <w:name w:val="Schedule part"/>
    <w:basedOn w:val="Normal"/>
    <w:rsid w:val="002915A7"/>
    <w:pPr>
      <w:keepNext/>
      <w:keepLines/>
      <w:spacing w:before="360" w:line="240" w:lineRule="auto"/>
      <w:ind w:left="1559" w:hanging="1559"/>
    </w:pPr>
    <w:rPr>
      <w:rFonts w:ascii="Arial" w:eastAsia="Times New Roman" w:hAnsi="Arial" w:cs="Times New Roman"/>
      <w:b/>
      <w:sz w:val="28"/>
      <w:szCs w:val="24"/>
    </w:rPr>
  </w:style>
  <w:style w:type="paragraph" w:customStyle="1" w:styleId="P1">
    <w:name w:val="P1"/>
    <w:aliases w:val="(a)"/>
    <w:basedOn w:val="Normal"/>
    <w:rsid w:val="00A667DD"/>
    <w:pPr>
      <w:tabs>
        <w:tab w:val="right" w:pos="1191"/>
      </w:tabs>
      <w:spacing w:before="60" w:line="260" w:lineRule="exact"/>
      <w:ind w:left="1418" w:hanging="1418"/>
      <w:jc w:val="both"/>
    </w:pPr>
    <w:rPr>
      <w:rFonts w:eastAsia="Times New Roman" w:cs="Times New Roman"/>
      <w:sz w:val="24"/>
      <w:szCs w:val="24"/>
    </w:rPr>
  </w:style>
  <w:style w:type="paragraph" w:customStyle="1" w:styleId="P2">
    <w:name w:val="P2"/>
    <w:aliases w:val="(i)"/>
    <w:basedOn w:val="Normal"/>
    <w:rsid w:val="00A667DD"/>
    <w:pPr>
      <w:tabs>
        <w:tab w:val="right" w:pos="1758"/>
        <w:tab w:val="left" w:pos="2155"/>
      </w:tabs>
      <w:spacing w:before="60" w:line="260" w:lineRule="exact"/>
      <w:ind w:left="1985" w:hanging="1985"/>
      <w:jc w:val="both"/>
    </w:pPr>
    <w:rPr>
      <w:rFonts w:eastAsia="Times New Roman" w:cs="Times New Roman"/>
      <w:sz w:val="24"/>
      <w:szCs w:val="24"/>
    </w:rPr>
  </w:style>
  <w:style w:type="paragraph" w:customStyle="1" w:styleId="definition0">
    <w:name w:val="definition"/>
    <w:basedOn w:val="Normal"/>
    <w:rsid w:val="008425B0"/>
    <w:pPr>
      <w:spacing w:before="80" w:line="260" w:lineRule="exact"/>
      <w:ind w:left="964"/>
      <w:jc w:val="both"/>
    </w:pPr>
    <w:rPr>
      <w:rFonts w:eastAsia="Times New Roman" w:cs="Times New Roman"/>
      <w:sz w:val="24"/>
      <w:szCs w:val="24"/>
    </w:rPr>
  </w:style>
  <w:style w:type="paragraph" w:customStyle="1" w:styleId="Note">
    <w:name w:val="Note"/>
    <w:basedOn w:val="Normal"/>
    <w:rsid w:val="008425B0"/>
    <w:pPr>
      <w:spacing w:before="120" w:line="221" w:lineRule="auto"/>
      <w:ind w:left="964"/>
      <w:jc w:val="both"/>
    </w:pPr>
    <w:rPr>
      <w:rFonts w:eastAsia="Times New Roman" w:cs="Times New Roman"/>
      <w:sz w:val="20"/>
      <w:szCs w:val="24"/>
      <w:lang w:eastAsia="en-AU"/>
    </w:rPr>
  </w:style>
  <w:style w:type="paragraph" w:customStyle="1" w:styleId="R1">
    <w:name w:val="R1"/>
    <w:aliases w:val="1. or 1.(1)"/>
    <w:basedOn w:val="Normal"/>
    <w:next w:val="Normal"/>
    <w:rsid w:val="008425B0"/>
    <w:pPr>
      <w:keepLines/>
      <w:tabs>
        <w:tab w:val="right" w:pos="794"/>
      </w:tabs>
      <w:spacing w:before="120" w:line="260" w:lineRule="exact"/>
      <w:ind w:left="964" w:hanging="964"/>
      <w:jc w:val="both"/>
    </w:pPr>
    <w:rPr>
      <w:rFonts w:eastAsia="Times New Roman" w:cs="Times New Roman"/>
      <w:sz w:val="24"/>
      <w:szCs w:val="24"/>
    </w:rPr>
  </w:style>
  <w:style w:type="paragraph" w:customStyle="1" w:styleId="R2">
    <w:name w:val="R2"/>
    <w:aliases w:val="(2)"/>
    <w:basedOn w:val="Normal"/>
    <w:rsid w:val="008425B0"/>
    <w:pPr>
      <w:keepLines/>
      <w:tabs>
        <w:tab w:val="right" w:pos="794"/>
      </w:tabs>
      <w:spacing w:before="180" w:line="260" w:lineRule="exact"/>
      <w:ind w:left="964" w:hanging="964"/>
      <w:jc w:val="both"/>
    </w:pPr>
    <w:rPr>
      <w:rFonts w:eastAsia="Times New Roman" w:cs="Times New Roman"/>
      <w:sz w:val="24"/>
      <w:szCs w:val="24"/>
    </w:rPr>
  </w:style>
  <w:style w:type="paragraph" w:customStyle="1" w:styleId="ZR1">
    <w:name w:val="ZR1"/>
    <w:basedOn w:val="R1"/>
    <w:rsid w:val="008425B0"/>
    <w:pPr>
      <w:keepNext/>
    </w:pPr>
  </w:style>
  <w:style w:type="character" w:customStyle="1" w:styleId="CharSchPTNo">
    <w:name w:val="CharSchPTNo"/>
    <w:basedOn w:val="DefaultParagraphFont"/>
    <w:rsid w:val="00FB53B0"/>
  </w:style>
  <w:style w:type="character" w:customStyle="1" w:styleId="CharSchPTText">
    <w:name w:val="CharSchPTText"/>
    <w:basedOn w:val="DefaultParagraphFont"/>
    <w:rsid w:val="00FB53B0"/>
  </w:style>
  <w:style w:type="paragraph" w:customStyle="1" w:styleId="Schedulereference">
    <w:name w:val="Schedule reference"/>
    <w:basedOn w:val="Normal"/>
    <w:next w:val="Schedulepart"/>
    <w:rsid w:val="00FB53B0"/>
    <w:pPr>
      <w:keepNext/>
      <w:keepLines/>
      <w:spacing w:before="60" w:line="200" w:lineRule="exact"/>
      <w:ind w:left="2410"/>
    </w:pPr>
    <w:rPr>
      <w:rFonts w:ascii="Arial" w:eastAsia="Times New Roman" w:hAnsi="Arial" w:cs="Times New Roman"/>
      <w:sz w:val="18"/>
      <w:szCs w:val="24"/>
    </w:rPr>
  </w:style>
  <w:style w:type="character" w:customStyle="1" w:styleId="CharENotesHeading">
    <w:name w:val="CharENotesHeading"/>
    <w:basedOn w:val="DefaultParagraphFont"/>
    <w:rsid w:val="001E6671"/>
  </w:style>
  <w:style w:type="character" w:customStyle="1" w:styleId="charCitation">
    <w:name w:val="charCitation"/>
    <w:basedOn w:val="DefaultParagraphFont"/>
    <w:rsid w:val="001E6671"/>
  </w:style>
  <w:style w:type="character" w:customStyle="1" w:styleId="CharSchNo">
    <w:name w:val="CharSchNo"/>
    <w:basedOn w:val="DefaultParagraphFont"/>
    <w:rsid w:val="001E6671"/>
  </w:style>
  <w:style w:type="character" w:customStyle="1" w:styleId="CharSchText">
    <w:name w:val="CharSchText"/>
    <w:basedOn w:val="DefaultParagraphFont"/>
    <w:rsid w:val="001E6671"/>
  </w:style>
  <w:style w:type="table" w:customStyle="1" w:styleId="TableGeneral">
    <w:name w:val="TableGeneral"/>
    <w:basedOn w:val="TableNormal"/>
    <w:semiHidden/>
    <w:rsid w:val="001E6671"/>
    <w:pPr>
      <w:spacing w:before="60" w:after="60" w:line="240" w:lineRule="exact"/>
    </w:pPr>
    <w:rPr>
      <w:sz w:val="22"/>
    </w:rPr>
    <w:tblPr>
      <w:tblCellSpacing w:w="11" w:type="dxa"/>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character" w:customStyle="1" w:styleId="CharAmSchPTText">
    <w:name w:val="CharAmSchPTText"/>
    <w:basedOn w:val="DefaultParagraphFont"/>
    <w:rsid w:val="001E6671"/>
  </w:style>
  <w:style w:type="character" w:customStyle="1" w:styleId="CharAmSchPTNo">
    <w:name w:val="CharAmSchPTNo"/>
    <w:basedOn w:val="DefaultParagraphFont"/>
    <w:rsid w:val="001E6671"/>
  </w:style>
  <w:style w:type="character" w:customStyle="1" w:styleId="ItemHeadChar">
    <w:name w:val="ItemHead Char"/>
    <w:aliases w:val="ih Char"/>
    <w:link w:val="ItemHead"/>
    <w:rsid w:val="003226D9"/>
    <w:rPr>
      <w:rFonts w:ascii="Arial" w:hAnsi="Arial"/>
      <w:b/>
      <w:kern w:val="28"/>
      <w:sz w:val="24"/>
    </w:rPr>
  </w:style>
  <w:style w:type="paragraph" w:customStyle="1" w:styleId="ENoteTableText">
    <w:name w:val="ENoteTableText"/>
    <w:aliases w:val="entt"/>
    <w:basedOn w:val="OPCParaBase"/>
    <w:rsid w:val="001C030A"/>
    <w:pPr>
      <w:spacing w:before="60" w:line="240" w:lineRule="atLeast"/>
    </w:pPr>
    <w:rPr>
      <w:sz w:val="16"/>
    </w:rPr>
  </w:style>
  <w:style w:type="paragraph" w:customStyle="1" w:styleId="ENoteTableHeading">
    <w:name w:val="ENoteTableHeading"/>
    <w:aliases w:val="enth"/>
    <w:basedOn w:val="OPCParaBase"/>
    <w:rsid w:val="001C030A"/>
    <w:pPr>
      <w:keepNext/>
      <w:spacing w:before="60" w:line="240" w:lineRule="atLeast"/>
    </w:pPr>
    <w:rPr>
      <w:rFonts w:ascii="Arial" w:hAnsi="Arial"/>
      <w:b/>
      <w:sz w:val="16"/>
    </w:rPr>
  </w:style>
  <w:style w:type="character" w:customStyle="1" w:styleId="subsectionChar">
    <w:name w:val="subsection Char"/>
    <w:aliases w:val="ss Char"/>
    <w:basedOn w:val="DefaultParagraphFont"/>
    <w:link w:val="subsection"/>
    <w:rsid w:val="00CF0AE9"/>
    <w:rPr>
      <w:sz w:val="22"/>
    </w:rPr>
  </w:style>
  <w:style w:type="paragraph" w:customStyle="1" w:styleId="InstNo">
    <w:name w:val="InstNo"/>
    <w:basedOn w:val="OPCParaBase"/>
    <w:next w:val="Normal"/>
    <w:rsid w:val="001C030A"/>
    <w:rPr>
      <w:b/>
      <w:sz w:val="28"/>
      <w:szCs w:val="32"/>
    </w:rPr>
  </w:style>
  <w:style w:type="paragraph" w:customStyle="1" w:styleId="TerritoryT">
    <w:name w:val="TerritoryT"/>
    <w:basedOn w:val="OPCParaBase"/>
    <w:next w:val="Normal"/>
    <w:rsid w:val="001C030A"/>
    <w:rPr>
      <w:b/>
      <w:sz w:val="32"/>
    </w:rPr>
  </w:style>
  <w:style w:type="paragraph" w:customStyle="1" w:styleId="LegislationMadeUnder">
    <w:name w:val="LegislationMadeUnder"/>
    <w:basedOn w:val="OPCParaBase"/>
    <w:next w:val="Normal"/>
    <w:rsid w:val="001C030A"/>
    <w:rPr>
      <w:i/>
      <w:sz w:val="32"/>
      <w:szCs w:val="32"/>
    </w:rPr>
  </w:style>
  <w:style w:type="paragraph" w:customStyle="1" w:styleId="SignCoverPageEnd">
    <w:name w:val="SignCoverPageEnd"/>
    <w:basedOn w:val="OPCParaBase"/>
    <w:next w:val="Normal"/>
    <w:rsid w:val="001C030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C030A"/>
    <w:pPr>
      <w:pBdr>
        <w:top w:val="single" w:sz="4" w:space="1" w:color="auto"/>
      </w:pBdr>
      <w:spacing w:before="360"/>
      <w:ind w:right="397"/>
      <w:jc w:val="both"/>
    </w:pPr>
  </w:style>
  <w:style w:type="paragraph" w:customStyle="1" w:styleId="NotesHeading2">
    <w:name w:val="NotesHeading 2"/>
    <w:basedOn w:val="OPCParaBase"/>
    <w:next w:val="Normal"/>
    <w:rsid w:val="001C030A"/>
    <w:rPr>
      <w:b/>
      <w:sz w:val="28"/>
      <w:szCs w:val="28"/>
    </w:rPr>
  </w:style>
  <w:style w:type="paragraph" w:customStyle="1" w:styleId="NotesHeading1">
    <w:name w:val="NotesHeading 1"/>
    <w:basedOn w:val="OPCParaBase"/>
    <w:next w:val="Normal"/>
    <w:rsid w:val="001C030A"/>
    <w:rPr>
      <w:b/>
      <w:sz w:val="28"/>
      <w:szCs w:val="28"/>
    </w:rPr>
  </w:style>
  <w:style w:type="paragraph" w:customStyle="1" w:styleId="TableHeading">
    <w:name w:val="TableHeading"/>
    <w:aliases w:val="th"/>
    <w:basedOn w:val="OPCParaBase"/>
    <w:next w:val="Tabletext"/>
    <w:rsid w:val="001C030A"/>
    <w:pPr>
      <w:keepNext/>
      <w:spacing w:before="60" w:line="240" w:lineRule="atLeast"/>
    </w:pPr>
    <w:rPr>
      <w:b/>
      <w:sz w:val="20"/>
    </w:rPr>
  </w:style>
  <w:style w:type="paragraph" w:customStyle="1" w:styleId="NoteToSubpara">
    <w:name w:val="NoteToSubpara"/>
    <w:aliases w:val="nts"/>
    <w:basedOn w:val="OPCParaBase"/>
    <w:rsid w:val="001C030A"/>
    <w:pPr>
      <w:spacing w:before="40" w:line="198" w:lineRule="exact"/>
      <w:ind w:left="2835" w:hanging="709"/>
    </w:pPr>
    <w:rPr>
      <w:sz w:val="18"/>
    </w:rPr>
  </w:style>
  <w:style w:type="paragraph" w:customStyle="1" w:styleId="ENoteTTi">
    <w:name w:val="ENoteTTi"/>
    <w:aliases w:val="entti"/>
    <w:basedOn w:val="OPCParaBase"/>
    <w:rsid w:val="001C030A"/>
    <w:pPr>
      <w:keepNext/>
      <w:spacing w:before="60" w:line="240" w:lineRule="atLeast"/>
      <w:ind w:left="170"/>
    </w:pPr>
    <w:rPr>
      <w:sz w:val="16"/>
    </w:rPr>
  </w:style>
  <w:style w:type="paragraph" w:customStyle="1" w:styleId="ENoteTTIndentHeading">
    <w:name w:val="ENoteTTIndentHeading"/>
    <w:aliases w:val="enTTHi"/>
    <w:basedOn w:val="OPCParaBase"/>
    <w:rsid w:val="001C030A"/>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1C030A"/>
    <w:pPr>
      <w:spacing w:before="240"/>
    </w:pPr>
    <w:rPr>
      <w:sz w:val="24"/>
      <w:szCs w:val="24"/>
    </w:rPr>
  </w:style>
  <w:style w:type="paragraph" w:customStyle="1" w:styleId="SubPartCASA">
    <w:name w:val="SubPart(CASA)"/>
    <w:aliases w:val="csp"/>
    <w:basedOn w:val="OPCParaBase"/>
    <w:next w:val="ActHead3"/>
    <w:rsid w:val="001C030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C030A"/>
  </w:style>
  <w:style w:type="character" w:customStyle="1" w:styleId="CharSubPartNoCASA">
    <w:name w:val="CharSubPartNo(CASA)"/>
    <w:basedOn w:val="OPCCharBase"/>
    <w:uiPriority w:val="1"/>
    <w:rsid w:val="001C030A"/>
  </w:style>
  <w:style w:type="paragraph" w:customStyle="1" w:styleId="ENoteTTIndentHeadingSub">
    <w:name w:val="ENoteTTIndentHeadingSub"/>
    <w:aliases w:val="enTTHis"/>
    <w:basedOn w:val="OPCParaBase"/>
    <w:rsid w:val="001C030A"/>
    <w:pPr>
      <w:keepNext/>
      <w:spacing w:before="60" w:line="240" w:lineRule="atLeast"/>
      <w:ind w:left="340"/>
    </w:pPr>
    <w:rPr>
      <w:b/>
      <w:sz w:val="16"/>
    </w:rPr>
  </w:style>
  <w:style w:type="paragraph" w:customStyle="1" w:styleId="ENoteTTiSub">
    <w:name w:val="ENoteTTiSub"/>
    <w:aliases w:val="enttis"/>
    <w:basedOn w:val="OPCParaBase"/>
    <w:rsid w:val="001C030A"/>
    <w:pPr>
      <w:keepNext/>
      <w:spacing w:before="60" w:line="240" w:lineRule="atLeast"/>
      <w:ind w:left="340"/>
    </w:pPr>
    <w:rPr>
      <w:sz w:val="16"/>
    </w:rPr>
  </w:style>
  <w:style w:type="paragraph" w:customStyle="1" w:styleId="SubDivisionMigration">
    <w:name w:val="SubDivisionMigration"/>
    <w:aliases w:val="sdm"/>
    <w:basedOn w:val="OPCParaBase"/>
    <w:rsid w:val="001C030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C030A"/>
    <w:pPr>
      <w:keepNext/>
      <w:keepLines/>
      <w:spacing w:before="240" w:line="240" w:lineRule="auto"/>
      <w:ind w:left="1134" w:hanging="1134"/>
    </w:pPr>
    <w:rPr>
      <w:b/>
      <w:sz w:val="28"/>
    </w:rPr>
  </w:style>
  <w:style w:type="paragraph" w:customStyle="1" w:styleId="SOText">
    <w:name w:val="SO Text"/>
    <w:aliases w:val="sot"/>
    <w:link w:val="SOTextChar"/>
    <w:rsid w:val="001C030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C030A"/>
    <w:rPr>
      <w:rFonts w:eastAsiaTheme="minorHAnsi" w:cstheme="minorBidi"/>
      <w:sz w:val="22"/>
      <w:lang w:eastAsia="en-US"/>
    </w:rPr>
  </w:style>
  <w:style w:type="paragraph" w:customStyle="1" w:styleId="SOTextNote">
    <w:name w:val="SO TextNote"/>
    <w:aliases w:val="sont"/>
    <w:basedOn w:val="SOText"/>
    <w:qFormat/>
    <w:rsid w:val="001C030A"/>
    <w:pPr>
      <w:spacing w:before="122" w:line="198" w:lineRule="exact"/>
      <w:ind w:left="1843" w:hanging="709"/>
    </w:pPr>
    <w:rPr>
      <w:sz w:val="18"/>
    </w:rPr>
  </w:style>
  <w:style w:type="paragraph" w:customStyle="1" w:styleId="SOPara">
    <w:name w:val="SO Para"/>
    <w:aliases w:val="soa"/>
    <w:basedOn w:val="SOText"/>
    <w:link w:val="SOParaChar"/>
    <w:qFormat/>
    <w:rsid w:val="001C030A"/>
    <w:pPr>
      <w:tabs>
        <w:tab w:val="right" w:pos="1786"/>
      </w:tabs>
      <w:spacing w:before="40"/>
      <w:ind w:left="2070" w:hanging="936"/>
    </w:pPr>
  </w:style>
  <w:style w:type="character" w:customStyle="1" w:styleId="SOParaChar">
    <w:name w:val="SO Para Char"/>
    <w:aliases w:val="soa Char"/>
    <w:basedOn w:val="DefaultParagraphFont"/>
    <w:link w:val="SOPara"/>
    <w:rsid w:val="001C030A"/>
    <w:rPr>
      <w:rFonts w:eastAsiaTheme="minorHAnsi" w:cstheme="minorBidi"/>
      <w:sz w:val="22"/>
      <w:lang w:eastAsia="en-US"/>
    </w:rPr>
  </w:style>
  <w:style w:type="paragraph" w:customStyle="1" w:styleId="FileName">
    <w:name w:val="FileName"/>
    <w:basedOn w:val="Normal"/>
    <w:rsid w:val="001C030A"/>
  </w:style>
  <w:style w:type="paragraph" w:customStyle="1" w:styleId="SOHeadBold">
    <w:name w:val="SO HeadBold"/>
    <w:aliases w:val="sohb"/>
    <w:basedOn w:val="SOText"/>
    <w:next w:val="SOText"/>
    <w:link w:val="SOHeadBoldChar"/>
    <w:qFormat/>
    <w:rsid w:val="001C030A"/>
    <w:rPr>
      <w:b/>
    </w:rPr>
  </w:style>
  <w:style w:type="character" w:customStyle="1" w:styleId="SOHeadBoldChar">
    <w:name w:val="SO HeadBold Char"/>
    <w:aliases w:val="sohb Char"/>
    <w:basedOn w:val="DefaultParagraphFont"/>
    <w:link w:val="SOHeadBold"/>
    <w:rsid w:val="001C030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C030A"/>
    <w:rPr>
      <w:i/>
    </w:rPr>
  </w:style>
  <w:style w:type="character" w:customStyle="1" w:styleId="SOHeadItalicChar">
    <w:name w:val="SO HeadItalic Char"/>
    <w:aliases w:val="sohi Char"/>
    <w:basedOn w:val="DefaultParagraphFont"/>
    <w:link w:val="SOHeadItalic"/>
    <w:rsid w:val="001C030A"/>
    <w:rPr>
      <w:rFonts w:eastAsiaTheme="minorHAnsi" w:cstheme="minorBidi"/>
      <w:i/>
      <w:sz w:val="22"/>
      <w:lang w:eastAsia="en-US"/>
    </w:rPr>
  </w:style>
  <w:style w:type="paragraph" w:customStyle="1" w:styleId="SOBullet">
    <w:name w:val="SO Bullet"/>
    <w:aliases w:val="sotb"/>
    <w:basedOn w:val="SOText"/>
    <w:link w:val="SOBulletChar"/>
    <w:qFormat/>
    <w:rsid w:val="001C030A"/>
    <w:pPr>
      <w:ind w:left="1559" w:hanging="425"/>
    </w:pPr>
  </w:style>
  <w:style w:type="character" w:customStyle="1" w:styleId="SOBulletChar">
    <w:name w:val="SO Bullet Char"/>
    <w:aliases w:val="sotb Char"/>
    <w:basedOn w:val="DefaultParagraphFont"/>
    <w:link w:val="SOBullet"/>
    <w:rsid w:val="001C030A"/>
    <w:rPr>
      <w:rFonts w:eastAsiaTheme="minorHAnsi" w:cstheme="minorBidi"/>
      <w:sz w:val="22"/>
      <w:lang w:eastAsia="en-US"/>
    </w:rPr>
  </w:style>
  <w:style w:type="paragraph" w:customStyle="1" w:styleId="SOBulletNote">
    <w:name w:val="SO BulletNote"/>
    <w:aliases w:val="sonb"/>
    <w:basedOn w:val="SOTextNote"/>
    <w:link w:val="SOBulletNoteChar"/>
    <w:qFormat/>
    <w:rsid w:val="001C030A"/>
    <w:pPr>
      <w:tabs>
        <w:tab w:val="left" w:pos="1560"/>
      </w:tabs>
      <w:ind w:left="2268" w:hanging="1134"/>
    </w:pPr>
  </w:style>
  <w:style w:type="character" w:customStyle="1" w:styleId="SOBulletNoteChar">
    <w:name w:val="SO BulletNote Char"/>
    <w:aliases w:val="sonb Char"/>
    <w:basedOn w:val="DefaultParagraphFont"/>
    <w:link w:val="SOBulletNote"/>
    <w:rsid w:val="001C030A"/>
    <w:rPr>
      <w:rFonts w:eastAsiaTheme="minorHAnsi" w:cstheme="minorBidi"/>
      <w:sz w:val="18"/>
      <w:lang w:eastAsia="en-US"/>
    </w:rPr>
  </w:style>
  <w:style w:type="paragraph" w:styleId="Revision">
    <w:name w:val="Revision"/>
    <w:hidden/>
    <w:uiPriority w:val="99"/>
    <w:semiHidden/>
    <w:rsid w:val="007107D9"/>
    <w:rPr>
      <w:rFonts w:eastAsiaTheme="minorHAnsi" w:cstheme="minorBidi"/>
      <w:sz w:val="22"/>
      <w:lang w:eastAsia="en-US"/>
    </w:rPr>
  </w:style>
  <w:style w:type="paragraph" w:customStyle="1" w:styleId="FreeForm">
    <w:name w:val="FreeForm"/>
    <w:rsid w:val="001C030A"/>
    <w:rPr>
      <w:rFonts w:ascii="Arial" w:eastAsiaTheme="minorHAnsi" w:hAnsi="Arial"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0874">
      <w:bodyDiv w:val="1"/>
      <w:marLeft w:val="0"/>
      <w:marRight w:val="0"/>
      <w:marTop w:val="0"/>
      <w:marBottom w:val="0"/>
      <w:divBdr>
        <w:top w:val="none" w:sz="0" w:space="0" w:color="auto"/>
        <w:left w:val="none" w:sz="0" w:space="0" w:color="auto"/>
        <w:bottom w:val="none" w:sz="0" w:space="0" w:color="auto"/>
        <w:right w:val="none" w:sz="0" w:space="0" w:color="auto"/>
      </w:divBdr>
    </w:div>
    <w:div w:id="469127274">
      <w:bodyDiv w:val="1"/>
      <w:marLeft w:val="0"/>
      <w:marRight w:val="0"/>
      <w:marTop w:val="0"/>
      <w:marBottom w:val="0"/>
      <w:divBdr>
        <w:top w:val="none" w:sz="0" w:space="0" w:color="auto"/>
        <w:left w:val="none" w:sz="0" w:space="0" w:color="auto"/>
        <w:bottom w:val="none" w:sz="0" w:space="0" w:color="auto"/>
        <w:right w:val="none" w:sz="0" w:space="0" w:color="auto"/>
      </w:divBdr>
    </w:div>
    <w:div w:id="606237078">
      <w:bodyDiv w:val="1"/>
      <w:marLeft w:val="0"/>
      <w:marRight w:val="0"/>
      <w:marTop w:val="0"/>
      <w:marBottom w:val="0"/>
      <w:divBdr>
        <w:top w:val="none" w:sz="0" w:space="0" w:color="auto"/>
        <w:left w:val="none" w:sz="0" w:space="0" w:color="auto"/>
        <w:bottom w:val="none" w:sz="0" w:space="0" w:color="auto"/>
        <w:right w:val="none" w:sz="0" w:space="0" w:color="auto"/>
      </w:divBdr>
    </w:div>
    <w:div w:id="775757585">
      <w:bodyDiv w:val="1"/>
      <w:marLeft w:val="0"/>
      <w:marRight w:val="0"/>
      <w:marTop w:val="0"/>
      <w:marBottom w:val="0"/>
      <w:divBdr>
        <w:top w:val="none" w:sz="0" w:space="0" w:color="auto"/>
        <w:left w:val="none" w:sz="0" w:space="0" w:color="auto"/>
        <w:bottom w:val="none" w:sz="0" w:space="0" w:color="auto"/>
        <w:right w:val="none" w:sz="0" w:space="0" w:color="auto"/>
      </w:divBdr>
    </w:div>
    <w:div w:id="1507213862">
      <w:bodyDiv w:val="1"/>
      <w:marLeft w:val="0"/>
      <w:marRight w:val="0"/>
      <w:marTop w:val="0"/>
      <w:marBottom w:val="0"/>
      <w:divBdr>
        <w:top w:val="none" w:sz="0" w:space="0" w:color="auto"/>
        <w:left w:val="none" w:sz="0" w:space="0" w:color="auto"/>
        <w:bottom w:val="none" w:sz="0" w:space="0" w:color="auto"/>
        <w:right w:val="none" w:sz="0" w:space="0" w:color="auto"/>
      </w:divBdr>
    </w:div>
    <w:div w:id="2138334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35F90-FA06-4A07-9064-BD8B845F8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395</Pages>
  <Words>76402</Words>
  <Characters>521178</Characters>
  <Application>Microsoft Office Word</Application>
  <DocSecurity>0</DocSecurity>
  <PresentationFormat/>
  <Lines>12222</Lines>
  <Paragraphs>6480</Paragraphs>
  <ScaleCrop>false</ScaleCrop>
  <HeadingPairs>
    <vt:vector size="2" baseType="variant">
      <vt:variant>
        <vt:lpstr>Title</vt:lpstr>
      </vt:variant>
      <vt:variant>
        <vt:i4>1</vt:i4>
      </vt:variant>
    </vt:vector>
  </HeadingPairs>
  <TitlesOfParts>
    <vt:vector size="1" baseType="lpstr">
      <vt:lpstr>Competition and Consumer Regulations 2010</vt:lpstr>
    </vt:vector>
  </TitlesOfParts>
  <Manager/>
  <Company/>
  <LinksUpToDate>false</LinksUpToDate>
  <CharactersWithSpaces>593947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Competition and Consumer Regulations 2010</dc:title>
  <dc:subject/>
  <dc:creator/>
  <cp:keywords/>
  <dc:description/>
  <cp:lastModifiedBy/>
  <cp:revision>1</cp:revision>
  <cp:lastPrinted>2013-03-07T00:28:00Z</cp:lastPrinted>
  <dcterms:created xsi:type="dcterms:W3CDTF">2015-11-12T22:34:00Z</dcterms:created>
  <dcterms:modified xsi:type="dcterms:W3CDTF">2015-11-12T22:34:00Z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Competition and Consumer Regulations 2010</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UNCLASSIFIED</vt:lpwstr>
  </property>
  <property fmtid="{D5CDD505-2E9C-101B-9397-08002B2CF9AE}" pid="14" name="DLM">
    <vt:lpwstr>No DLM</vt:lpwstr>
  </property>
  <property fmtid="{D5CDD505-2E9C-101B-9397-08002B2CF9AE}" pid="15" name="CompilationVersion">
    <vt:i4>2</vt:i4>
  </property>
  <property fmtid="{D5CDD505-2E9C-101B-9397-08002B2CF9AE}" pid="16" name="CompilationNumber">
    <vt:lpwstr>54</vt:lpwstr>
  </property>
  <property fmtid="{D5CDD505-2E9C-101B-9397-08002B2CF9AE}" pid="17" name="StartDate">
    <vt:filetime>2015-03-30T14:00:00Z</vt:filetime>
  </property>
  <property fmtid="{D5CDD505-2E9C-101B-9397-08002B2CF9AE}" pid="18" name="PreparedDate">
    <vt:filetime>2015-04-14T14:00:00Z</vt:filetime>
  </property>
  <property fmtid="{D5CDD505-2E9C-101B-9397-08002B2CF9AE}" pid="19" name="RegisteredDate">
    <vt:filetime>2015-04-20T14:00:00Z</vt:filetime>
  </property>
</Properties>
</file>