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B36" w:rsidRPr="003475D0" w:rsidRDefault="003475D0" w:rsidP="003475D0">
      <w:pPr>
        <w:spacing w:before="120" w:after="120"/>
      </w:pPr>
      <w:r w:rsidRPr="003475D0">
        <w:rPr>
          <w:rFonts w:cs="Arial"/>
          <w:szCs w:val="22"/>
        </w:rP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9" o:title=""/>
          </v:shape>
          <o:OLEObject Type="Embed" ProgID="Word.Picture.8" ShapeID="_x0000_i1025" DrawAspect="Content" ObjectID="_1512305380" r:id="rId10"/>
        </w:object>
      </w:r>
    </w:p>
    <w:p w:rsidR="00FE6B36" w:rsidRPr="003475D0" w:rsidRDefault="00FE6B36" w:rsidP="00B05B77">
      <w:pPr>
        <w:pStyle w:val="ShortT"/>
        <w:spacing w:before="240"/>
      </w:pPr>
      <w:r w:rsidRPr="003475D0">
        <w:t>Admiralty Rules</w:t>
      </w:r>
      <w:r w:rsidR="003475D0">
        <w:t> </w:t>
      </w:r>
      <w:r w:rsidRPr="003475D0">
        <w:t>1988</w:t>
      </w:r>
    </w:p>
    <w:p w:rsidR="00FE6B36" w:rsidRPr="003475D0" w:rsidRDefault="00FE6B36" w:rsidP="00B05B77">
      <w:pPr>
        <w:pStyle w:val="CompiledActNo"/>
        <w:spacing w:before="240"/>
      </w:pPr>
      <w:r w:rsidRPr="003475D0">
        <w:t>Statutory Rules No.</w:t>
      </w:r>
      <w:r w:rsidR="003475D0">
        <w:t> </w:t>
      </w:r>
      <w:r w:rsidRPr="003475D0">
        <w:t>269, 1988</w:t>
      </w:r>
    </w:p>
    <w:p w:rsidR="00FE6B36" w:rsidRPr="003475D0" w:rsidRDefault="00FE6B36" w:rsidP="00FE6B36">
      <w:pPr>
        <w:pStyle w:val="MadeunderText"/>
      </w:pPr>
      <w:r w:rsidRPr="003475D0">
        <w:t>ma</w:t>
      </w:r>
      <w:bookmarkStart w:id="0" w:name="_GoBack"/>
      <w:bookmarkEnd w:id="0"/>
      <w:r w:rsidRPr="003475D0">
        <w:t>de under the</w:t>
      </w:r>
    </w:p>
    <w:p w:rsidR="00FE6B36" w:rsidRPr="003475D0" w:rsidRDefault="00FE6B36" w:rsidP="00FE6B36">
      <w:pPr>
        <w:pStyle w:val="CompiledMadeUnder"/>
        <w:spacing w:before="240"/>
      </w:pPr>
      <w:r w:rsidRPr="003475D0">
        <w:t>Admiralty Act 1988</w:t>
      </w:r>
    </w:p>
    <w:p w:rsidR="00FE6B36" w:rsidRPr="003475D0" w:rsidRDefault="00FE6B36" w:rsidP="00B05B77">
      <w:pPr>
        <w:spacing w:before="1000"/>
        <w:rPr>
          <w:rFonts w:cs="Arial"/>
          <w:b/>
          <w:sz w:val="32"/>
          <w:szCs w:val="32"/>
        </w:rPr>
      </w:pPr>
      <w:r w:rsidRPr="003475D0">
        <w:rPr>
          <w:rFonts w:cs="Arial"/>
          <w:b/>
          <w:sz w:val="32"/>
          <w:szCs w:val="32"/>
        </w:rPr>
        <w:t>Compilation No.</w:t>
      </w:r>
      <w:r w:rsidR="003475D0">
        <w:rPr>
          <w:rFonts w:cs="Arial"/>
          <w:b/>
          <w:sz w:val="32"/>
          <w:szCs w:val="32"/>
        </w:rPr>
        <w:t> </w:t>
      </w:r>
      <w:r w:rsidRPr="003475D0">
        <w:rPr>
          <w:rFonts w:cs="Arial"/>
          <w:b/>
          <w:sz w:val="32"/>
          <w:szCs w:val="32"/>
        </w:rPr>
        <w:fldChar w:fldCharType="begin"/>
      </w:r>
      <w:r w:rsidRPr="003475D0">
        <w:rPr>
          <w:rFonts w:cs="Arial"/>
          <w:b/>
          <w:sz w:val="32"/>
          <w:szCs w:val="32"/>
        </w:rPr>
        <w:instrText xml:space="preserve"> DOCPROPERTY  CompilationNumber </w:instrText>
      </w:r>
      <w:r w:rsidRPr="003475D0">
        <w:rPr>
          <w:rFonts w:cs="Arial"/>
          <w:b/>
          <w:sz w:val="32"/>
          <w:szCs w:val="32"/>
        </w:rPr>
        <w:fldChar w:fldCharType="separate"/>
      </w:r>
      <w:r w:rsidR="008567B7">
        <w:rPr>
          <w:rFonts w:cs="Arial"/>
          <w:b/>
          <w:sz w:val="32"/>
          <w:szCs w:val="32"/>
        </w:rPr>
        <w:t>7</w:t>
      </w:r>
      <w:r w:rsidRPr="003475D0">
        <w:rPr>
          <w:rFonts w:cs="Arial"/>
          <w:b/>
          <w:sz w:val="32"/>
          <w:szCs w:val="32"/>
        </w:rPr>
        <w:fldChar w:fldCharType="end"/>
      </w:r>
    </w:p>
    <w:p w:rsidR="00FE6B36" w:rsidRPr="003475D0" w:rsidRDefault="00FE6B36" w:rsidP="00B05B77">
      <w:pPr>
        <w:spacing w:before="480"/>
        <w:rPr>
          <w:rFonts w:cs="Arial"/>
          <w:sz w:val="24"/>
        </w:rPr>
      </w:pPr>
      <w:r w:rsidRPr="003475D0">
        <w:rPr>
          <w:rFonts w:cs="Arial"/>
          <w:b/>
          <w:sz w:val="24"/>
        </w:rPr>
        <w:t>Compilation date:</w:t>
      </w:r>
      <w:r w:rsidRPr="003475D0">
        <w:rPr>
          <w:rFonts w:cs="Arial"/>
          <w:b/>
          <w:sz w:val="24"/>
        </w:rPr>
        <w:tab/>
      </w:r>
      <w:r w:rsidRPr="003475D0">
        <w:rPr>
          <w:rFonts w:cs="Arial"/>
          <w:b/>
          <w:sz w:val="24"/>
        </w:rPr>
        <w:tab/>
      </w:r>
      <w:r w:rsidRPr="003475D0">
        <w:rPr>
          <w:rFonts w:cs="Arial"/>
          <w:b/>
          <w:sz w:val="24"/>
        </w:rPr>
        <w:tab/>
      </w:r>
      <w:r w:rsidRPr="003475D0">
        <w:rPr>
          <w:rFonts w:cs="Arial"/>
          <w:sz w:val="24"/>
        </w:rPr>
        <w:fldChar w:fldCharType="begin"/>
      </w:r>
      <w:r w:rsidRPr="003475D0">
        <w:rPr>
          <w:rFonts w:cs="Arial"/>
          <w:sz w:val="24"/>
        </w:rPr>
        <w:instrText xml:space="preserve"> DOCPROPERTY StartDate \@ "d MMMM yyyy" \*MERGEFORMAT </w:instrText>
      </w:r>
      <w:r w:rsidRPr="003475D0">
        <w:rPr>
          <w:rFonts w:cs="Arial"/>
          <w:sz w:val="24"/>
        </w:rPr>
        <w:fldChar w:fldCharType="separate"/>
      </w:r>
      <w:r w:rsidR="008567B7" w:rsidRPr="008567B7">
        <w:rPr>
          <w:rFonts w:cs="Arial"/>
          <w:bCs/>
          <w:sz w:val="24"/>
        </w:rPr>
        <w:t>1 December</w:t>
      </w:r>
      <w:r w:rsidR="008567B7">
        <w:rPr>
          <w:rFonts w:cs="Arial"/>
          <w:sz w:val="24"/>
        </w:rPr>
        <w:t xml:space="preserve"> 2015</w:t>
      </w:r>
      <w:r w:rsidRPr="003475D0">
        <w:rPr>
          <w:rFonts w:cs="Arial"/>
          <w:sz w:val="24"/>
        </w:rPr>
        <w:fldChar w:fldCharType="end"/>
      </w:r>
    </w:p>
    <w:p w:rsidR="00FE6B36" w:rsidRPr="003475D0" w:rsidRDefault="00FE6B36" w:rsidP="00B05B77">
      <w:pPr>
        <w:spacing w:before="240"/>
        <w:rPr>
          <w:rFonts w:cs="Arial"/>
          <w:sz w:val="24"/>
        </w:rPr>
      </w:pPr>
      <w:r w:rsidRPr="003475D0">
        <w:rPr>
          <w:rFonts w:cs="Arial"/>
          <w:b/>
          <w:sz w:val="24"/>
        </w:rPr>
        <w:t>Includes amendments up to:</w:t>
      </w:r>
      <w:r w:rsidRPr="003475D0">
        <w:rPr>
          <w:rFonts w:cs="Arial"/>
          <w:b/>
          <w:sz w:val="24"/>
        </w:rPr>
        <w:tab/>
      </w:r>
      <w:r w:rsidR="00B05B77" w:rsidRPr="003475D0">
        <w:rPr>
          <w:rFonts w:cs="Arial"/>
          <w:sz w:val="24"/>
        </w:rPr>
        <w:t>SLI No.</w:t>
      </w:r>
      <w:r w:rsidR="003475D0">
        <w:rPr>
          <w:rFonts w:cs="Arial"/>
          <w:sz w:val="24"/>
        </w:rPr>
        <w:t> </w:t>
      </w:r>
      <w:r w:rsidR="00B05B77" w:rsidRPr="003475D0">
        <w:rPr>
          <w:rFonts w:cs="Arial"/>
          <w:sz w:val="24"/>
        </w:rPr>
        <w:t>20</w:t>
      </w:r>
      <w:r w:rsidR="00CB7EC1" w:rsidRPr="003475D0">
        <w:rPr>
          <w:rFonts w:cs="Arial"/>
          <w:sz w:val="24"/>
        </w:rPr>
        <w:t>4</w:t>
      </w:r>
      <w:r w:rsidR="00B05B77" w:rsidRPr="003475D0">
        <w:rPr>
          <w:rFonts w:cs="Arial"/>
          <w:sz w:val="24"/>
        </w:rPr>
        <w:t>, 2015</w:t>
      </w:r>
    </w:p>
    <w:p w:rsidR="00FE6B36" w:rsidRPr="003475D0" w:rsidRDefault="00FE6B36" w:rsidP="00B05B77">
      <w:pPr>
        <w:spacing w:before="240"/>
        <w:rPr>
          <w:rFonts w:cs="Arial"/>
          <w:sz w:val="28"/>
          <w:szCs w:val="28"/>
        </w:rPr>
      </w:pPr>
      <w:r w:rsidRPr="003475D0">
        <w:rPr>
          <w:rFonts w:cs="Arial"/>
          <w:b/>
          <w:sz w:val="24"/>
        </w:rPr>
        <w:t>Registered:</w:t>
      </w:r>
      <w:r w:rsidRPr="003475D0">
        <w:rPr>
          <w:rFonts w:cs="Arial"/>
          <w:b/>
          <w:sz w:val="24"/>
        </w:rPr>
        <w:tab/>
      </w:r>
      <w:r w:rsidRPr="003475D0">
        <w:rPr>
          <w:rFonts w:cs="Arial"/>
          <w:b/>
          <w:sz w:val="24"/>
        </w:rPr>
        <w:tab/>
      </w:r>
      <w:r w:rsidRPr="003475D0">
        <w:rPr>
          <w:rFonts w:cs="Arial"/>
          <w:b/>
          <w:sz w:val="24"/>
        </w:rPr>
        <w:tab/>
      </w:r>
      <w:r w:rsidRPr="003475D0">
        <w:rPr>
          <w:rFonts w:cs="Arial"/>
          <w:b/>
          <w:sz w:val="24"/>
        </w:rPr>
        <w:tab/>
      </w:r>
      <w:r w:rsidRPr="003475D0">
        <w:rPr>
          <w:rFonts w:cs="Arial"/>
          <w:sz w:val="24"/>
        </w:rPr>
        <w:fldChar w:fldCharType="begin"/>
      </w:r>
      <w:r w:rsidRPr="003475D0">
        <w:rPr>
          <w:rFonts w:cs="Arial"/>
          <w:sz w:val="24"/>
        </w:rPr>
        <w:instrText xml:space="preserve"> IF </w:instrText>
      </w:r>
      <w:r w:rsidRPr="003475D0">
        <w:rPr>
          <w:rFonts w:cs="Arial"/>
          <w:sz w:val="24"/>
        </w:rPr>
        <w:fldChar w:fldCharType="begin"/>
      </w:r>
      <w:r w:rsidRPr="003475D0">
        <w:rPr>
          <w:rFonts w:cs="Arial"/>
          <w:sz w:val="24"/>
        </w:rPr>
        <w:instrText xml:space="preserve"> DOCPROPERTY RegisteredDate </w:instrText>
      </w:r>
      <w:r w:rsidRPr="003475D0">
        <w:rPr>
          <w:rFonts w:cs="Arial"/>
          <w:sz w:val="24"/>
        </w:rPr>
        <w:fldChar w:fldCharType="separate"/>
      </w:r>
      <w:r w:rsidR="008567B7">
        <w:rPr>
          <w:rFonts w:cs="Arial"/>
          <w:sz w:val="24"/>
        </w:rPr>
        <w:instrText>22/12/2015</w:instrText>
      </w:r>
      <w:r w:rsidRPr="003475D0">
        <w:rPr>
          <w:rFonts w:cs="Arial"/>
          <w:sz w:val="24"/>
        </w:rPr>
        <w:fldChar w:fldCharType="end"/>
      </w:r>
      <w:r w:rsidRPr="003475D0">
        <w:rPr>
          <w:rFonts w:cs="Arial"/>
          <w:sz w:val="24"/>
        </w:rPr>
        <w:instrText xml:space="preserve"> = #1/1/1901# "Unknown" </w:instrText>
      </w:r>
      <w:r w:rsidRPr="003475D0">
        <w:rPr>
          <w:rFonts w:cs="Arial"/>
          <w:sz w:val="24"/>
        </w:rPr>
        <w:fldChar w:fldCharType="begin"/>
      </w:r>
      <w:r w:rsidRPr="003475D0">
        <w:rPr>
          <w:rFonts w:cs="Arial"/>
          <w:sz w:val="24"/>
        </w:rPr>
        <w:instrText xml:space="preserve"> DOCPROPERTY RegisteredDate \@ "d MMMM yyyy" </w:instrText>
      </w:r>
      <w:r w:rsidRPr="003475D0">
        <w:rPr>
          <w:rFonts w:cs="Arial"/>
          <w:sz w:val="24"/>
        </w:rPr>
        <w:fldChar w:fldCharType="separate"/>
      </w:r>
      <w:r w:rsidR="008567B7">
        <w:rPr>
          <w:rFonts w:cs="Arial"/>
          <w:sz w:val="24"/>
        </w:rPr>
        <w:instrText>22 December 2015</w:instrText>
      </w:r>
      <w:r w:rsidRPr="003475D0">
        <w:rPr>
          <w:rFonts w:cs="Arial"/>
          <w:sz w:val="24"/>
        </w:rPr>
        <w:fldChar w:fldCharType="end"/>
      </w:r>
      <w:r w:rsidRPr="003475D0">
        <w:rPr>
          <w:rFonts w:cs="Arial"/>
          <w:sz w:val="24"/>
        </w:rPr>
        <w:instrText xml:space="preserve"> \*MERGEFORMAT </w:instrText>
      </w:r>
      <w:r w:rsidRPr="003475D0">
        <w:rPr>
          <w:rFonts w:cs="Arial"/>
          <w:sz w:val="24"/>
        </w:rPr>
        <w:fldChar w:fldCharType="separate"/>
      </w:r>
      <w:r w:rsidR="008567B7" w:rsidRPr="008567B7">
        <w:rPr>
          <w:rFonts w:cs="Arial"/>
          <w:bCs/>
          <w:noProof/>
          <w:sz w:val="24"/>
        </w:rPr>
        <w:t>22 December</w:t>
      </w:r>
      <w:r w:rsidR="008567B7">
        <w:rPr>
          <w:rFonts w:cs="Arial"/>
          <w:noProof/>
          <w:sz w:val="24"/>
        </w:rPr>
        <w:t xml:space="preserve"> 2015</w:t>
      </w:r>
      <w:r w:rsidRPr="003475D0">
        <w:rPr>
          <w:rFonts w:cs="Arial"/>
          <w:sz w:val="24"/>
        </w:rPr>
        <w:fldChar w:fldCharType="end"/>
      </w:r>
    </w:p>
    <w:p w:rsidR="00FE6B36" w:rsidRPr="003475D0" w:rsidRDefault="00FE6B36" w:rsidP="00B05B77">
      <w:pPr>
        <w:rPr>
          <w:b/>
          <w:szCs w:val="22"/>
        </w:rPr>
      </w:pPr>
    </w:p>
    <w:p w:rsidR="00FE6B36" w:rsidRPr="003475D0" w:rsidRDefault="00FE6B36" w:rsidP="00B05B77">
      <w:pPr>
        <w:pageBreakBefore/>
        <w:rPr>
          <w:rFonts w:cs="Arial"/>
          <w:b/>
          <w:sz w:val="32"/>
          <w:szCs w:val="32"/>
        </w:rPr>
      </w:pPr>
      <w:r w:rsidRPr="003475D0">
        <w:rPr>
          <w:rFonts w:cs="Arial"/>
          <w:b/>
          <w:sz w:val="32"/>
          <w:szCs w:val="32"/>
        </w:rPr>
        <w:lastRenderedPageBreak/>
        <w:t>About this compilation</w:t>
      </w:r>
    </w:p>
    <w:p w:rsidR="00FE6B36" w:rsidRPr="003475D0" w:rsidRDefault="00FE6B36" w:rsidP="00B05B77">
      <w:pPr>
        <w:spacing w:before="240"/>
        <w:rPr>
          <w:rFonts w:cs="Arial"/>
        </w:rPr>
      </w:pPr>
      <w:r w:rsidRPr="003475D0">
        <w:rPr>
          <w:rFonts w:cs="Arial"/>
          <w:b/>
          <w:szCs w:val="22"/>
        </w:rPr>
        <w:t>This compilation</w:t>
      </w:r>
    </w:p>
    <w:p w:rsidR="00FE6B36" w:rsidRPr="003475D0" w:rsidRDefault="00FE6B36" w:rsidP="00B05B77">
      <w:pPr>
        <w:spacing w:before="120" w:after="120"/>
        <w:rPr>
          <w:rFonts w:cs="Arial"/>
          <w:szCs w:val="22"/>
        </w:rPr>
      </w:pPr>
      <w:r w:rsidRPr="003475D0">
        <w:rPr>
          <w:rFonts w:cs="Arial"/>
          <w:szCs w:val="22"/>
        </w:rPr>
        <w:t xml:space="preserve">This is a compilation of the </w:t>
      </w:r>
      <w:r w:rsidRPr="003475D0">
        <w:rPr>
          <w:rFonts w:cs="Arial"/>
          <w:i/>
          <w:szCs w:val="22"/>
        </w:rPr>
        <w:fldChar w:fldCharType="begin"/>
      </w:r>
      <w:r w:rsidRPr="003475D0">
        <w:rPr>
          <w:rFonts w:cs="Arial"/>
          <w:i/>
          <w:szCs w:val="22"/>
        </w:rPr>
        <w:instrText xml:space="preserve"> STYLEREF  ShortT </w:instrText>
      </w:r>
      <w:r w:rsidRPr="003475D0">
        <w:rPr>
          <w:rFonts w:cs="Arial"/>
          <w:i/>
          <w:szCs w:val="22"/>
        </w:rPr>
        <w:fldChar w:fldCharType="separate"/>
      </w:r>
      <w:r w:rsidR="008567B7">
        <w:rPr>
          <w:rFonts w:cs="Arial"/>
          <w:i/>
          <w:noProof/>
          <w:szCs w:val="22"/>
        </w:rPr>
        <w:t>Admiralty Rules 1988</w:t>
      </w:r>
      <w:r w:rsidRPr="003475D0">
        <w:rPr>
          <w:rFonts w:cs="Arial"/>
          <w:i/>
          <w:szCs w:val="22"/>
        </w:rPr>
        <w:fldChar w:fldCharType="end"/>
      </w:r>
      <w:r w:rsidRPr="003475D0">
        <w:rPr>
          <w:rFonts w:cs="Arial"/>
          <w:szCs w:val="22"/>
        </w:rPr>
        <w:t xml:space="preserve"> that shows the text of the law as amended and in force on </w:t>
      </w:r>
      <w:r w:rsidRPr="003475D0">
        <w:rPr>
          <w:rFonts w:cs="Arial"/>
          <w:szCs w:val="22"/>
        </w:rPr>
        <w:fldChar w:fldCharType="begin"/>
      </w:r>
      <w:r w:rsidRPr="003475D0">
        <w:rPr>
          <w:rFonts w:cs="Arial"/>
          <w:szCs w:val="22"/>
        </w:rPr>
        <w:instrText xml:space="preserve"> DOCPROPERTY StartDate \@ "d MMMM yyyy" </w:instrText>
      </w:r>
      <w:r w:rsidRPr="003475D0">
        <w:rPr>
          <w:rFonts w:cs="Arial"/>
          <w:szCs w:val="22"/>
        </w:rPr>
        <w:fldChar w:fldCharType="separate"/>
      </w:r>
      <w:r w:rsidR="008567B7">
        <w:rPr>
          <w:rFonts w:cs="Arial"/>
          <w:szCs w:val="22"/>
        </w:rPr>
        <w:t>1 December 2015</w:t>
      </w:r>
      <w:r w:rsidRPr="003475D0">
        <w:rPr>
          <w:rFonts w:cs="Arial"/>
          <w:szCs w:val="22"/>
        </w:rPr>
        <w:fldChar w:fldCharType="end"/>
      </w:r>
      <w:r w:rsidRPr="003475D0">
        <w:rPr>
          <w:rFonts w:cs="Arial"/>
          <w:szCs w:val="22"/>
        </w:rPr>
        <w:t xml:space="preserve"> (the </w:t>
      </w:r>
      <w:r w:rsidRPr="003475D0">
        <w:rPr>
          <w:rFonts w:cs="Arial"/>
          <w:b/>
          <w:i/>
          <w:szCs w:val="22"/>
        </w:rPr>
        <w:t>compilation date</w:t>
      </w:r>
      <w:r w:rsidRPr="003475D0">
        <w:rPr>
          <w:rFonts w:cs="Arial"/>
          <w:szCs w:val="22"/>
        </w:rPr>
        <w:t>).</w:t>
      </w:r>
    </w:p>
    <w:p w:rsidR="00FE6B36" w:rsidRPr="003475D0" w:rsidRDefault="00FE6B36" w:rsidP="00B05B77">
      <w:pPr>
        <w:spacing w:after="120"/>
        <w:rPr>
          <w:rFonts w:cs="Arial"/>
          <w:szCs w:val="22"/>
        </w:rPr>
      </w:pPr>
      <w:r w:rsidRPr="003475D0">
        <w:rPr>
          <w:rFonts w:cs="Arial"/>
          <w:szCs w:val="22"/>
        </w:rPr>
        <w:t xml:space="preserve">This compilation was prepared on </w:t>
      </w:r>
      <w:r w:rsidRPr="003475D0">
        <w:rPr>
          <w:rFonts w:cs="Arial"/>
          <w:szCs w:val="22"/>
        </w:rPr>
        <w:fldChar w:fldCharType="begin"/>
      </w:r>
      <w:r w:rsidRPr="003475D0">
        <w:rPr>
          <w:rFonts w:cs="Arial"/>
          <w:szCs w:val="22"/>
        </w:rPr>
        <w:instrText xml:space="preserve"> DOCPROPERTY PreparedDate \@ "d MMMM yyyy" </w:instrText>
      </w:r>
      <w:r w:rsidRPr="003475D0">
        <w:rPr>
          <w:rFonts w:cs="Arial"/>
          <w:szCs w:val="22"/>
        </w:rPr>
        <w:fldChar w:fldCharType="separate"/>
      </w:r>
      <w:r w:rsidR="008567B7">
        <w:rPr>
          <w:rFonts w:cs="Arial"/>
          <w:szCs w:val="22"/>
        </w:rPr>
        <w:t>7 December 2015</w:t>
      </w:r>
      <w:r w:rsidRPr="003475D0">
        <w:rPr>
          <w:rFonts w:cs="Arial"/>
          <w:szCs w:val="22"/>
        </w:rPr>
        <w:fldChar w:fldCharType="end"/>
      </w:r>
      <w:r w:rsidRPr="003475D0">
        <w:rPr>
          <w:rFonts w:cs="Arial"/>
          <w:szCs w:val="22"/>
        </w:rPr>
        <w:t>.</w:t>
      </w:r>
    </w:p>
    <w:p w:rsidR="00FE6B36" w:rsidRPr="003475D0" w:rsidRDefault="00FE6B36" w:rsidP="00B05B77">
      <w:pPr>
        <w:spacing w:after="120"/>
        <w:rPr>
          <w:rFonts w:cs="Arial"/>
          <w:szCs w:val="22"/>
        </w:rPr>
      </w:pPr>
      <w:r w:rsidRPr="003475D0">
        <w:rPr>
          <w:rFonts w:cs="Arial"/>
          <w:szCs w:val="22"/>
        </w:rPr>
        <w:t xml:space="preserve">The notes at the end of this compilation (the </w:t>
      </w:r>
      <w:r w:rsidRPr="003475D0">
        <w:rPr>
          <w:rFonts w:cs="Arial"/>
          <w:b/>
          <w:i/>
          <w:szCs w:val="22"/>
        </w:rPr>
        <w:t>endnotes</w:t>
      </w:r>
      <w:r w:rsidRPr="003475D0">
        <w:rPr>
          <w:rFonts w:cs="Arial"/>
          <w:szCs w:val="22"/>
        </w:rPr>
        <w:t>) include information about amending laws and the amendment history of provisions of the compiled law.</w:t>
      </w:r>
    </w:p>
    <w:p w:rsidR="00FE6B36" w:rsidRPr="003475D0" w:rsidRDefault="00FE6B36" w:rsidP="00B05B77">
      <w:pPr>
        <w:tabs>
          <w:tab w:val="left" w:pos="5640"/>
        </w:tabs>
        <w:spacing w:before="120" w:after="120"/>
        <w:rPr>
          <w:rFonts w:cs="Arial"/>
          <w:b/>
          <w:szCs w:val="22"/>
        </w:rPr>
      </w:pPr>
      <w:r w:rsidRPr="003475D0">
        <w:rPr>
          <w:rFonts w:cs="Arial"/>
          <w:b/>
          <w:szCs w:val="22"/>
        </w:rPr>
        <w:t>Uncommenced amendments</w:t>
      </w:r>
    </w:p>
    <w:p w:rsidR="00FE6B36" w:rsidRPr="003475D0" w:rsidRDefault="00FE6B36" w:rsidP="00B05B77">
      <w:pPr>
        <w:spacing w:after="120"/>
        <w:rPr>
          <w:rFonts w:cs="Arial"/>
          <w:szCs w:val="22"/>
        </w:rPr>
      </w:pPr>
      <w:r w:rsidRPr="003475D0">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FE6B36" w:rsidRPr="003475D0" w:rsidRDefault="00FE6B36" w:rsidP="00B05B77">
      <w:pPr>
        <w:spacing w:before="120" w:after="120"/>
        <w:rPr>
          <w:rFonts w:cs="Arial"/>
          <w:b/>
          <w:szCs w:val="22"/>
        </w:rPr>
      </w:pPr>
      <w:r w:rsidRPr="003475D0">
        <w:rPr>
          <w:rFonts w:cs="Arial"/>
          <w:b/>
          <w:szCs w:val="22"/>
        </w:rPr>
        <w:t>Application, saving and transitional provisions for provisions and amendments</w:t>
      </w:r>
    </w:p>
    <w:p w:rsidR="00FE6B36" w:rsidRPr="003475D0" w:rsidRDefault="00FE6B36" w:rsidP="00B05B77">
      <w:pPr>
        <w:spacing w:after="120"/>
        <w:rPr>
          <w:rFonts w:cs="Arial"/>
          <w:szCs w:val="22"/>
        </w:rPr>
      </w:pPr>
      <w:r w:rsidRPr="003475D0">
        <w:rPr>
          <w:rFonts w:cs="Arial"/>
          <w:szCs w:val="22"/>
        </w:rPr>
        <w:t>If the operation of a provision or amendment of the compiled law is affected by an application, saving or transitional provision that is not included in this compilation, details are included in the endnotes.</w:t>
      </w:r>
    </w:p>
    <w:p w:rsidR="00FE6B36" w:rsidRPr="003475D0" w:rsidRDefault="00FE6B36" w:rsidP="00B05B77">
      <w:pPr>
        <w:spacing w:before="120" w:after="120"/>
        <w:rPr>
          <w:rFonts w:cs="Arial"/>
          <w:b/>
          <w:szCs w:val="22"/>
        </w:rPr>
      </w:pPr>
      <w:r w:rsidRPr="003475D0">
        <w:rPr>
          <w:rFonts w:cs="Arial"/>
          <w:b/>
          <w:szCs w:val="22"/>
        </w:rPr>
        <w:t>Modifications</w:t>
      </w:r>
    </w:p>
    <w:p w:rsidR="00FE6B36" w:rsidRPr="003475D0" w:rsidRDefault="00FE6B36" w:rsidP="00B05B77">
      <w:pPr>
        <w:spacing w:after="120"/>
        <w:rPr>
          <w:rFonts w:cs="Arial"/>
          <w:szCs w:val="22"/>
        </w:rPr>
      </w:pPr>
      <w:r w:rsidRPr="003475D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FE6B36" w:rsidRPr="003475D0" w:rsidRDefault="00FE6B36" w:rsidP="00B05B77">
      <w:pPr>
        <w:spacing w:before="80" w:after="120"/>
        <w:rPr>
          <w:rFonts w:cs="Arial"/>
          <w:b/>
          <w:szCs w:val="22"/>
        </w:rPr>
      </w:pPr>
      <w:r w:rsidRPr="003475D0">
        <w:rPr>
          <w:rFonts w:cs="Arial"/>
          <w:b/>
          <w:szCs w:val="22"/>
        </w:rPr>
        <w:t>Self</w:t>
      </w:r>
      <w:r w:rsidR="003475D0">
        <w:rPr>
          <w:rFonts w:cs="Arial"/>
          <w:b/>
          <w:szCs w:val="22"/>
        </w:rPr>
        <w:noBreakHyphen/>
      </w:r>
      <w:r w:rsidRPr="003475D0">
        <w:rPr>
          <w:rFonts w:cs="Arial"/>
          <w:b/>
          <w:szCs w:val="22"/>
        </w:rPr>
        <w:t>repealing provisions</w:t>
      </w:r>
    </w:p>
    <w:p w:rsidR="00FE6B36" w:rsidRPr="003475D0" w:rsidRDefault="00FE6B36" w:rsidP="00B05B77">
      <w:pPr>
        <w:spacing w:after="120"/>
        <w:rPr>
          <w:rFonts w:cs="Arial"/>
          <w:szCs w:val="22"/>
        </w:rPr>
      </w:pPr>
      <w:r w:rsidRPr="003475D0">
        <w:rPr>
          <w:rFonts w:cs="Arial"/>
          <w:szCs w:val="22"/>
        </w:rPr>
        <w:t>If a provision of the compiled law has been repealed in accordance with a provision of the law, details are included in the endnotes.</w:t>
      </w:r>
    </w:p>
    <w:p w:rsidR="00FE6B36" w:rsidRPr="003475D0" w:rsidRDefault="00FE6B36" w:rsidP="00B05B77">
      <w:pPr>
        <w:pStyle w:val="Header"/>
        <w:tabs>
          <w:tab w:val="clear" w:pos="4150"/>
          <w:tab w:val="clear" w:pos="8307"/>
        </w:tabs>
      </w:pPr>
      <w:r w:rsidRPr="003475D0">
        <w:rPr>
          <w:rStyle w:val="CharChapNo"/>
        </w:rPr>
        <w:t xml:space="preserve"> </w:t>
      </w:r>
      <w:r w:rsidRPr="003475D0">
        <w:rPr>
          <w:rStyle w:val="CharChapText"/>
        </w:rPr>
        <w:t xml:space="preserve"> </w:t>
      </w:r>
    </w:p>
    <w:p w:rsidR="00FE6B36" w:rsidRPr="003475D0" w:rsidRDefault="00FE6B36" w:rsidP="00B05B77">
      <w:pPr>
        <w:pStyle w:val="Header"/>
        <w:tabs>
          <w:tab w:val="clear" w:pos="4150"/>
          <w:tab w:val="clear" w:pos="8307"/>
        </w:tabs>
      </w:pPr>
      <w:r w:rsidRPr="003475D0">
        <w:rPr>
          <w:rStyle w:val="CharPartNo"/>
        </w:rPr>
        <w:t xml:space="preserve"> </w:t>
      </w:r>
      <w:r w:rsidRPr="003475D0">
        <w:rPr>
          <w:rStyle w:val="CharPartText"/>
        </w:rPr>
        <w:t xml:space="preserve"> </w:t>
      </w:r>
    </w:p>
    <w:p w:rsidR="00FE6B36" w:rsidRPr="003475D0" w:rsidRDefault="00FE6B36" w:rsidP="00B05B77">
      <w:pPr>
        <w:pStyle w:val="Header"/>
        <w:tabs>
          <w:tab w:val="clear" w:pos="4150"/>
          <w:tab w:val="clear" w:pos="8307"/>
        </w:tabs>
      </w:pPr>
      <w:r w:rsidRPr="003475D0">
        <w:rPr>
          <w:rStyle w:val="CharDivNo"/>
        </w:rPr>
        <w:t xml:space="preserve"> </w:t>
      </w:r>
      <w:r w:rsidRPr="003475D0">
        <w:rPr>
          <w:rStyle w:val="CharDivText"/>
        </w:rPr>
        <w:t xml:space="preserve"> </w:t>
      </w:r>
    </w:p>
    <w:p w:rsidR="00FE6B36" w:rsidRPr="003475D0" w:rsidRDefault="00FE6B36" w:rsidP="00B05B77">
      <w:pPr>
        <w:sectPr w:rsidR="00FE6B36" w:rsidRPr="003475D0" w:rsidSect="008411A2">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A8409F" w:rsidRPr="003475D0" w:rsidRDefault="00A8409F" w:rsidP="00C120CC">
      <w:pPr>
        <w:rPr>
          <w:sz w:val="36"/>
        </w:rPr>
      </w:pPr>
      <w:r w:rsidRPr="003475D0">
        <w:rPr>
          <w:sz w:val="36"/>
        </w:rPr>
        <w:lastRenderedPageBreak/>
        <w:t>Contents</w:t>
      </w:r>
    </w:p>
    <w:p w:rsidR="003475D0" w:rsidRDefault="00B257D8">
      <w:pPr>
        <w:pStyle w:val="TOC2"/>
        <w:rPr>
          <w:rFonts w:asciiTheme="minorHAnsi" w:eastAsiaTheme="minorEastAsia" w:hAnsiTheme="minorHAnsi" w:cstheme="minorBidi"/>
          <w:b w:val="0"/>
          <w:noProof/>
          <w:kern w:val="0"/>
          <w:sz w:val="22"/>
          <w:szCs w:val="22"/>
        </w:rPr>
      </w:pPr>
      <w:r w:rsidRPr="003475D0">
        <w:fldChar w:fldCharType="begin"/>
      </w:r>
      <w:r w:rsidRPr="003475D0">
        <w:instrText xml:space="preserve"> TOC \o "1-9" </w:instrText>
      </w:r>
      <w:r w:rsidRPr="003475D0">
        <w:fldChar w:fldCharType="separate"/>
      </w:r>
      <w:r w:rsidR="003475D0">
        <w:rPr>
          <w:noProof/>
        </w:rPr>
        <w:t>Part I—Preliminary</w:t>
      </w:r>
      <w:r w:rsidR="003475D0" w:rsidRPr="003475D0">
        <w:rPr>
          <w:b w:val="0"/>
          <w:noProof/>
          <w:sz w:val="18"/>
        </w:rPr>
        <w:tab/>
      </w:r>
      <w:r w:rsidR="003475D0" w:rsidRPr="003475D0">
        <w:rPr>
          <w:b w:val="0"/>
          <w:noProof/>
          <w:sz w:val="18"/>
        </w:rPr>
        <w:fldChar w:fldCharType="begin"/>
      </w:r>
      <w:r w:rsidR="003475D0" w:rsidRPr="003475D0">
        <w:rPr>
          <w:b w:val="0"/>
          <w:noProof/>
          <w:sz w:val="18"/>
        </w:rPr>
        <w:instrText xml:space="preserve"> PAGEREF _Toc438462715 \h </w:instrText>
      </w:r>
      <w:r w:rsidR="003475D0" w:rsidRPr="003475D0">
        <w:rPr>
          <w:b w:val="0"/>
          <w:noProof/>
          <w:sz w:val="18"/>
        </w:rPr>
      </w:r>
      <w:r w:rsidR="003475D0" w:rsidRPr="003475D0">
        <w:rPr>
          <w:b w:val="0"/>
          <w:noProof/>
          <w:sz w:val="18"/>
        </w:rPr>
        <w:fldChar w:fldCharType="separate"/>
      </w:r>
      <w:r w:rsidR="008567B7">
        <w:rPr>
          <w:b w:val="0"/>
          <w:noProof/>
          <w:sz w:val="18"/>
        </w:rPr>
        <w:t>1</w:t>
      </w:r>
      <w:r w:rsidR="003475D0" w:rsidRPr="003475D0">
        <w:rPr>
          <w:b w:val="0"/>
          <w:noProof/>
          <w:sz w:val="18"/>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1</w:t>
      </w:r>
      <w:r>
        <w:rPr>
          <w:noProof/>
        </w:rPr>
        <w:tab/>
        <w:t>Name of Rules</w:t>
      </w:r>
      <w:r w:rsidRPr="003475D0">
        <w:rPr>
          <w:noProof/>
        </w:rPr>
        <w:tab/>
      </w:r>
      <w:r w:rsidRPr="003475D0">
        <w:rPr>
          <w:noProof/>
        </w:rPr>
        <w:fldChar w:fldCharType="begin"/>
      </w:r>
      <w:r w:rsidRPr="003475D0">
        <w:rPr>
          <w:noProof/>
        </w:rPr>
        <w:instrText xml:space="preserve"> PAGEREF _Toc438462716 \h </w:instrText>
      </w:r>
      <w:r w:rsidRPr="003475D0">
        <w:rPr>
          <w:noProof/>
        </w:rPr>
      </w:r>
      <w:r w:rsidRPr="003475D0">
        <w:rPr>
          <w:noProof/>
        </w:rPr>
        <w:fldChar w:fldCharType="separate"/>
      </w:r>
      <w:r w:rsidR="008567B7">
        <w:rPr>
          <w:noProof/>
        </w:rPr>
        <w:t>1</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2</w:t>
      </w:r>
      <w:r>
        <w:rPr>
          <w:noProof/>
        </w:rPr>
        <w:tab/>
        <w:t>Commencement</w:t>
      </w:r>
      <w:r w:rsidRPr="003475D0">
        <w:rPr>
          <w:noProof/>
        </w:rPr>
        <w:tab/>
      </w:r>
      <w:r w:rsidRPr="003475D0">
        <w:rPr>
          <w:noProof/>
        </w:rPr>
        <w:fldChar w:fldCharType="begin"/>
      </w:r>
      <w:r w:rsidRPr="003475D0">
        <w:rPr>
          <w:noProof/>
        </w:rPr>
        <w:instrText xml:space="preserve"> PAGEREF _Toc438462717 \h </w:instrText>
      </w:r>
      <w:r w:rsidRPr="003475D0">
        <w:rPr>
          <w:noProof/>
        </w:rPr>
      </w:r>
      <w:r w:rsidRPr="003475D0">
        <w:rPr>
          <w:noProof/>
        </w:rPr>
        <w:fldChar w:fldCharType="separate"/>
      </w:r>
      <w:r w:rsidR="008567B7">
        <w:rPr>
          <w:noProof/>
        </w:rPr>
        <w:t>1</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3</w:t>
      </w:r>
      <w:r>
        <w:rPr>
          <w:noProof/>
        </w:rPr>
        <w:tab/>
        <w:t>Interpretation</w:t>
      </w:r>
      <w:r w:rsidRPr="003475D0">
        <w:rPr>
          <w:noProof/>
        </w:rPr>
        <w:tab/>
      </w:r>
      <w:r w:rsidRPr="003475D0">
        <w:rPr>
          <w:noProof/>
        </w:rPr>
        <w:fldChar w:fldCharType="begin"/>
      </w:r>
      <w:r w:rsidRPr="003475D0">
        <w:rPr>
          <w:noProof/>
        </w:rPr>
        <w:instrText xml:space="preserve"> PAGEREF _Toc438462718 \h </w:instrText>
      </w:r>
      <w:r w:rsidRPr="003475D0">
        <w:rPr>
          <w:noProof/>
        </w:rPr>
      </w:r>
      <w:r w:rsidRPr="003475D0">
        <w:rPr>
          <w:noProof/>
        </w:rPr>
        <w:fldChar w:fldCharType="separate"/>
      </w:r>
      <w:r w:rsidR="008567B7">
        <w:rPr>
          <w:noProof/>
        </w:rPr>
        <w:t>1</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4</w:t>
      </w:r>
      <w:r>
        <w:rPr>
          <w:noProof/>
        </w:rPr>
        <w:tab/>
        <w:t>Marshal and Registrar</w:t>
      </w:r>
      <w:r w:rsidRPr="003475D0">
        <w:rPr>
          <w:noProof/>
        </w:rPr>
        <w:tab/>
      </w:r>
      <w:r w:rsidRPr="003475D0">
        <w:rPr>
          <w:noProof/>
        </w:rPr>
        <w:fldChar w:fldCharType="begin"/>
      </w:r>
      <w:r w:rsidRPr="003475D0">
        <w:rPr>
          <w:noProof/>
        </w:rPr>
        <w:instrText xml:space="preserve"> PAGEREF _Toc438462719 \h </w:instrText>
      </w:r>
      <w:r w:rsidRPr="003475D0">
        <w:rPr>
          <w:noProof/>
        </w:rPr>
      </w:r>
      <w:r w:rsidRPr="003475D0">
        <w:rPr>
          <w:noProof/>
        </w:rPr>
        <w:fldChar w:fldCharType="separate"/>
      </w:r>
      <w:r w:rsidR="008567B7">
        <w:rPr>
          <w:noProof/>
        </w:rPr>
        <w:t>4</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5</w:t>
      </w:r>
      <w:r>
        <w:rPr>
          <w:noProof/>
        </w:rPr>
        <w:tab/>
        <w:t>Headings of documents</w:t>
      </w:r>
      <w:r w:rsidRPr="003475D0">
        <w:rPr>
          <w:noProof/>
        </w:rPr>
        <w:tab/>
      </w:r>
      <w:r w:rsidRPr="003475D0">
        <w:rPr>
          <w:noProof/>
        </w:rPr>
        <w:fldChar w:fldCharType="begin"/>
      </w:r>
      <w:r w:rsidRPr="003475D0">
        <w:rPr>
          <w:noProof/>
        </w:rPr>
        <w:instrText xml:space="preserve"> PAGEREF _Toc438462720 \h </w:instrText>
      </w:r>
      <w:r w:rsidRPr="003475D0">
        <w:rPr>
          <w:noProof/>
        </w:rPr>
      </w:r>
      <w:r w:rsidRPr="003475D0">
        <w:rPr>
          <w:noProof/>
        </w:rPr>
        <w:fldChar w:fldCharType="separate"/>
      </w:r>
      <w:r w:rsidR="008567B7">
        <w:rPr>
          <w:noProof/>
        </w:rPr>
        <w:t>5</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5A</w:t>
      </w:r>
      <w:r>
        <w:rPr>
          <w:noProof/>
        </w:rPr>
        <w:tab/>
        <w:t>Service of certain documents and notices</w:t>
      </w:r>
      <w:r w:rsidRPr="003475D0">
        <w:rPr>
          <w:noProof/>
        </w:rPr>
        <w:tab/>
      </w:r>
      <w:r w:rsidRPr="003475D0">
        <w:rPr>
          <w:noProof/>
        </w:rPr>
        <w:fldChar w:fldCharType="begin"/>
      </w:r>
      <w:r w:rsidRPr="003475D0">
        <w:rPr>
          <w:noProof/>
        </w:rPr>
        <w:instrText xml:space="preserve"> PAGEREF _Toc438462721 \h </w:instrText>
      </w:r>
      <w:r w:rsidRPr="003475D0">
        <w:rPr>
          <w:noProof/>
        </w:rPr>
      </w:r>
      <w:r w:rsidRPr="003475D0">
        <w:rPr>
          <w:noProof/>
        </w:rPr>
        <w:fldChar w:fldCharType="separate"/>
      </w:r>
      <w:r w:rsidR="008567B7">
        <w:rPr>
          <w:noProof/>
        </w:rPr>
        <w:t>5</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6</w:t>
      </w:r>
      <w:r>
        <w:rPr>
          <w:noProof/>
        </w:rPr>
        <w:tab/>
        <w:t>Operation of these Rules</w:t>
      </w:r>
      <w:r w:rsidRPr="003475D0">
        <w:rPr>
          <w:noProof/>
        </w:rPr>
        <w:tab/>
      </w:r>
      <w:r w:rsidRPr="003475D0">
        <w:rPr>
          <w:noProof/>
        </w:rPr>
        <w:fldChar w:fldCharType="begin"/>
      </w:r>
      <w:r w:rsidRPr="003475D0">
        <w:rPr>
          <w:noProof/>
        </w:rPr>
        <w:instrText xml:space="preserve"> PAGEREF _Toc438462722 \h </w:instrText>
      </w:r>
      <w:r w:rsidRPr="003475D0">
        <w:rPr>
          <w:noProof/>
        </w:rPr>
      </w:r>
      <w:r w:rsidRPr="003475D0">
        <w:rPr>
          <w:noProof/>
        </w:rPr>
        <w:fldChar w:fldCharType="separate"/>
      </w:r>
      <w:r w:rsidR="008567B7">
        <w:rPr>
          <w:noProof/>
        </w:rPr>
        <w:t>6</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6A</w:t>
      </w:r>
      <w:r>
        <w:rPr>
          <w:noProof/>
        </w:rPr>
        <w:tab/>
        <w:t>Relief from rules</w:t>
      </w:r>
      <w:r w:rsidRPr="003475D0">
        <w:rPr>
          <w:noProof/>
        </w:rPr>
        <w:tab/>
      </w:r>
      <w:r w:rsidRPr="003475D0">
        <w:rPr>
          <w:noProof/>
        </w:rPr>
        <w:fldChar w:fldCharType="begin"/>
      </w:r>
      <w:r w:rsidRPr="003475D0">
        <w:rPr>
          <w:noProof/>
        </w:rPr>
        <w:instrText xml:space="preserve"> PAGEREF _Toc438462723 \h </w:instrText>
      </w:r>
      <w:r w:rsidRPr="003475D0">
        <w:rPr>
          <w:noProof/>
        </w:rPr>
      </w:r>
      <w:r w:rsidRPr="003475D0">
        <w:rPr>
          <w:noProof/>
        </w:rPr>
        <w:fldChar w:fldCharType="separate"/>
      </w:r>
      <w:r w:rsidR="008567B7">
        <w:rPr>
          <w:noProof/>
        </w:rPr>
        <w:t>6</w:t>
      </w:r>
      <w:r w:rsidRPr="003475D0">
        <w:rPr>
          <w:noProof/>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Part II—Caveats</w:t>
      </w:r>
      <w:r w:rsidRPr="003475D0">
        <w:rPr>
          <w:b w:val="0"/>
          <w:noProof/>
          <w:sz w:val="18"/>
        </w:rPr>
        <w:tab/>
      </w:r>
      <w:r w:rsidRPr="003475D0">
        <w:rPr>
          <w:b w:val="0"/>
          <w:noProof/>
          <w:sz w:val="18"/>
        </w:rPr>
        <w:fldChar w:fldCharType="begin"/>
      </w:r>
      <w:r w:rsidRPr="003475D0">
        <w:rPr>
          <w:b w:val="0"/>
          <w:noProof/>
          <w:sz w:val="18"/>
        </w:rPr>
        <w:instrText xml:space="preserve"> PAGEREF _Toc438462724 \h </w:instrText>
      </w:r>
      <w:r w:rsidRPr="003475D0">
        <w:rPr>
          <w:b w:val="0"/>
          <w:noProof/>
          <w:sz w:val="18"/>
        </w:rPr>
      </w:r>
      <w:r w:rsidRPr="003475D0">
        <w:rPr>
          <w:b w:val="0"/>
          <w:noProof/>
          <w:sz w:val="18"/>
        </w:rPr>
        <w:fldChar w:fldCharType="separate"/>
      </w:r>
      <w:r w:rsidR="008567B7">
        <w:rPr>
          <w:b w:val="0"/>
          <w:noProof/>
          <w:sz w:val="18"/>
        </w:rPr>
        <w:t>7</w:t>
      </w:r>
      <w:r w:rsidRPr="003475D0">
        <w:rPr>
          <w:b w:val="0"/>
          <w:noProof/>
          <w:sz w:val="18"/>
        </w:rPr>
        <w:fldChar w:fldCharType="end"/>
      </w:r>
    </w:p>
    <w:p w:rsidR="003475D0" w:rsidRDefault="003475D0">
      <w:pPr>
        <w:pStyle w:val="TOC3"/>
        <w:rPr>
          <w:rFonts w:asciiTheme="minorHAnsi" w:eastAsiaTheme="minorEastAsia" w:hAnsiTheme="minorHAnsi" w:cstheme="minorBidi"/>
          <w:b w:val="0"/>
          <w:noProof/>
          <w:kern w:val="0"/>
          <w:szCs w:val="22"/>
        </w:rPr>
      </w:pPr>
      <w:r>
        <w:rPr>
          <w:noProof/>
        </w:rPr>
        <w:t>Division 1—Caveats against arrest</w:t>
      </w:r>
      <w:r w:rsidRPr="003475D0">
        <w:rPr>
          <w:b w:val="0"/>
          <w:noProof/>
          <w:sz w:val="18"/>
        </w:rPr>
        <w:tab/>
      </w:r>
      <w:r w:rsidRPr="003475D0">
        <w:rPr>
          <w:b w:val="0"/>
          <w:noProof/>
          <w:sz w:val="18"/>
        </w:rPr>
        <w:fldChar w:fldCharType="begin"/>
      </w:r>
      <w:r w:rsidRPr="003475D0">
        <w:rPr>
          <w:b w:val="0"/>
          <w:noProof/>
          <w:sz w:val="18"/>
        </w:rPr>
        <w:instrText xml:space="preserve"> PAGEREF _Toc438462725 \h </w:instrText>
      </w:r>
      <w:r w:rsidRPr="003475D0">
        <w:rPr>
          <w:b w:val="0"/>
          <w:noProof/>
          <w:sz w:val="18"/>
        </w:rPr>
      </w:r>
      <w:r w:rsidRPr="003475D0">
        <w:rPr>
          <w:b w:val="0"/>
          <w:noProof/>
          <w:sz w:val="18"/>
        </w:rPr>
        <w:fldChar w:fldCharType="separate"/>
      </w:r>
      <w:r w:rsidR="008567B7">
        <w:rPr>
          <w:b w:val="0"/>
          <w:noProof/>
          <w:sz w:val="18"/>
        </w:rPr>
        <w:t>7</w:t>
      </w:r>
      <w:r w:rsidRPr="003475D0">
        <w:rPr>
          <w:b w:val="0"/>
          <w:noProof/>
          <w:sz w:val="18"/>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7</w:t>
      </w:r>
      <w:r>
        <w:rPr>
          <w:noProof/>
        </w:rPr>
        <w:tab/>
        <w:t>Caveats against arrest</w:t>
      </w:r>
      <w:r w:rsidRPr="003475D0">
        <w:rPr>
          <w:noProof/>
        </w:rPr>
        <w:tab/>
      </w:r>
      <w:r w:rsidRPr="003475D0">
        <w:rPr>
          <w:noProof/>
        </w:rPr>
        <w:fldChar w:fldCharType="begin"/>
      </w:r>
      <w:r w:rsidRPr="003475D0">
        <w:rPr>
          <w:noProof/>
        </w:rPr>
        <w:instrText xml:space="preserve"> PAGEREF _Toc438462726 \h </w:instrText>
      </w:r>
      <w:r w:rsidRPr="003475D0">
        <w:rPr>
          <w:noProof/>
        </w:rPr>
      </w:r>
      <w:r w:rsidRPr="003475D0">
        <w:rPr>
          <w:noProof/>
        </w:rPr>
        <w:fldChar w:fldCharType="separate"/>
      </w:r>
      <w:r w:rsidR="008567B7">
        <w:rPr>
          <w:noProof/>
        </w:rPr>
        <w:t>7</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8</w:t>
      </w:r>
      <w:r>
        <w:rPr>
          <w:noProof/>
        </w:rPr>
        <w:tab/>
        <w:t>Undertaking by caveator</w:t>
      </w:r>
      <w:r w:rsidRPr="003475D0">
        <w:rPr>
          <w:noProof/>
        </w:rPr>
        <w:tab/>
      </w:r>
      <w:r w:rsidRPr="003475D0">
        <w:rPr>
          <w:noProof/>
        </w:rPr>
        <w:fldChar w:fldCharType="begin"/>
      </w:r>
      <w:r w:rsidRPr="003475D0">
        <w:rPr>
          <w:noProof/>
        </w:rPr>
        <w:instrText xml:space="preserve"> PAGEREF _Toc438462727 \h </w:instrText>
      </w:r>
      <w:r w:rsidRPr="003475D0">
        <w:rPr>
          <w:noProof/>
        </w:rPr>
      </w:r>
      <w:r w:rsidRPr="003475D0">
        <w:rPr>
          <w:noProof/>
        </w:rPr>
        <w:fldChar w:fldCharType="separate"/>
      </w:r>
      <w:r w:rsidR="008567B7">
        <w:rPr>
          <w:noProof/>
        </w:rPr>
        <w:t>8</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9</w:t>
      </w:r>
      <w:r>
        <w:rPr>
          <w:noProof/>
        </w:rPr>
        <w:tab/>
        <w:t>Caveator to give bail</w:t>
      </w:r>
      <w:r w:rsidRPr="003475D0">
        <w:rPr>
          <w:noProof/>
        </w:rPr>
        <w:tab/>
      </w:r>
      <w:r w:rsidRPr="003475D0">
        <w:rPr>
          <w:noProof/>
        </w:rPr>
        <w:fldChar w:fldCharType="begin"/>
      </w:r>
      <w:r w:rsidRPr="003475D0">
        <w:rPr>
          <w:noProof/>
        </w:rPr>
        <w:instrText xml:space="preserve"> PAGEREF _Toc438462728 \h </w:instrText>
      </w:r>
      <w:r w:rsidRPr="003475D0">
        <w:rPr>
          <w:noProof/>
        </w:rPr>
      </w:r>
      <w:r w:rsidRPr="003475D0">
        <w:rPr>
          <w:noProof/>
        </w:rPr>
        <w:fldChar w:fldCharType="separate"/>
      </w:r>
      <w:r w:rsidR="008567B7">
        <w:rPr>
          <w:noProof/>
        </w:rPr>
        <w:t>8</w:t>
      </w:r>
      <w:r w:rsidRPr="003475D0">
        <w:rPr>
          <w:noProof/>
        </w:rPr>
        <w:fldChar w:fldCharType="end"/>
      </w:r>
    </w:p>
    <w:p w:rsidR="003475D0" w:rsidRDefault="003475D0">
      <w:pPr>
        <w:pStyle w:val="TOC3"/>
        <w:rPr>
          <w:rFonts w:asciiTheme="minorHAnsi" w:eastAsiaTheme="minorEastAsia" w:hAnsiTheme="minorHAnsi" w:cstheme="minorBidi"/>
          <w:b w:val="0"/>
          <w:noProof/>
          <w:kern w:val="0"/>
          <w:szCs w:val="22"/>
        </w:rPr>
      </w:pPr>
      <w:r>
        <w:rPr>
          <w:noProof/>
        </w:rPr>
        <w:t>Division 2—Caveats against release</w:t>
      </w:r>
      <w:r w:rsidRPr="003475D0">
        <w:rPr>
          <w:b w:val="0"/>
          <w:noProof/>
          <w:sz w:val="18"/>
        </w:rPr>
        <w:tab/>
      </w:r>
      <w:r w:rsidRPr="003475D0">
        <w:rPr>
          <w:b w:val="0"/>
          <w:noProof/>
          <w:sz w:val="18"/>
        </w:rPr>
        <w:fldChar w:fldCharType="begin"/>
      </w:r>
      <w:r w:rsidRPr="003475D0">
        <w:rPr>
          <w:b w:val="0"/>
          <w:noProof/>
          <w:sz w:val="18"/>
        </w:rPr>
        <w:instrText xml:space="preserve"> PAGEREF _Toc438462729 \h </w:instrText>
      </w:r>
      <w:r w:rsidRPr="003475D0">
        <w:rPr>
          <w:b w:val="0"/>
          <w:noProof/>
          <w:sz w:val="18"/>
        </w:rPr>
      </w:r>
      <w:r w:rsidRPr="003475D0">
        <w:rPr>
          <w:b w:val="0"/>
          <w:noProof/>
          <w:sz w:val="18"/>
        </w:rPr>
        <w:fldChar w:fldCharType="separate"/>
      </w:r>
      <w:r w:rsidR="008567B7">
        <w:rPr>
          <w:b w:val="0"/>
          <w:noProof/>
          <w:sz w:val="18"/>
        </w:rPr>
        <w:t>10</w:t>
      </w:r>
      <w:r w:rsidRPr="003475D0">
        <w:rPr>
          <w:b w:val="0"/>
          <w:noProof/>
          <w:sz w:val="18"/>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10</w:t>
      </w:r>
      <w:r>
        <w:rPr>
          <w:noProof/>
        </w:rPr>
        <w:tab/>
        <w:t>Caveats against release</w:t>
      </w:r>
      <w:r w:rsidRPr="003475D0">
        <w:rPr>
          <w:noProof/>
        </w:rPr>
        <w:tab/>
      </w:r>
      <w:r w:rsidRPr="003475D0">
        <w:rPr>
          <w:noProof/>
        </w:rPr>
        <w:fldChar w:fldCharType="begin"/>
      </w:r>
      <w:r w:rsidRPr="003475D0">
        <w:rPr>
          <w:noProof/>
        </w:rPr>
        <w:instrText xml:space="preserve"> PAGEREF _Toc438462730 \h </w:instrText>
      </w:r>
      <w:r w:rsidRPr="003475D0">
        <w:rPr>
          <w:noProof/>
        </w:rPr>
      </w:r>
      <w:r w:rsidRPr="003475D0">
        <w:rPr>
          <w:noProof/>
        </w:rPr>
        <w:fldChar w:fldCharType="separate"/>
      </w:r>
      <w:r w:rsidR="008567B7">
        <w:rPr>
          <w:noProof/>
        </w:rPr>
        <w:t>10</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11</w:t>
      </w:r>
      <w:r>
        <w:rPr>
          <w:noProof/>
        </w:rPr>
        <w:tab/>
        <w:t>Caveats may be set aside</w:t>
      </w:r>
      <w:r w:rsidRPr="003475D0">
        <w:rPr>
          <w:noProof/>
        </w:rPr>
        <w:tab/>
      </w:r>
      <w:r w:rsidRPr="003475D0">
        <w:rPr>
          <w:noProof/>
        </w:rPr>
        <w:fldChar w:fldCharType="begin"/>
      </w:r>
      <w:r w:rsidRPr="003475D0">
        <w:rPr>
          <w:noProof/>
        </w:rPr>
        <w:instrText xml:space="preserve"> PAGEREF _Toc438462731 \h </w:instrText>
      </w:r>
      <w:r w:rsidRPr="003475D0">
        <w:rPr>
          <w:noProof/>
        </w:rPr>
      </w:r>
      <w:r w:rsidRPr="003475D0">
        <w:rPr>
          <w:noProof/>
        </w:rPr>
        <w:fldChar w:fldCharType="separate"/>
      </w:r>
      <w:r w:rsidR="008567B7">
        <w:rPr>
          <w:noProof/>
        </w:rPr>
        <w:t>10</w:t>
      </w:r>
      <w:r w:rsidRPr="003475D0">
        <w:rPr>
          <w:noProof/>
        </w:rPr>
        <w:fldChar w:fldCharType="end"/>
      </w:r>
    </w:p>
    <w:p w:rsidR="003475D0" w:rsidRDefault="003475D0">
      <w:pPr>
        <w:pStyle w:val="TOC3"/>
        <w:rPr>
          <w:rFonts w:asciiTheme="minorHAnsi" w:eastAsiaTheme="minorEastAsia" w:hAnsiTheme="minorHAnsi" w:cstheme="minorBidi"/>
          <w:b w:val="0"/>
          <w:noProof/>
          <w:kern w:val="0"/>
          <w:szCs w:val="22"/>
        </w:rPr>
      </w:pPr>
      <w:r>
        <w:rPr>
          <w:noProof/>
        </w:rPr>
        <w:t>Division 3—General</w:t>
      </w:r>
      <w:r w:rsidRPr="003475D0">
        <w:rPr>
          <w:b w:val="0"/>
          <w:noProof/>
          <w:sz w:val="18"/>
        </w:rPr>
        <w:tab/>
      </w:r>
      <w:r w:rsidRPr="003475D0">
        <w:rPr>
          <w:b w:val="0"/>
          <w:noProof/>
          <w:sz w:val="18"/>
        </w:rPr>
        <w:fldChar w:fldCharType="begin"/>
      </w:r>
      <w:r w:rsidRPr="003475D0">
        <w:rPr>
          <w:b w:val="0"/>
          <w:noProof/>
          <w:sz w:val="18"/>
        </w:rPr>
        <w:instrText xml:space="preserve"> PAGEREF _Toc438462732 \h </w:instrText>
      </w:r>
      <w:r w:rsidRPr="003475D0">
        <w:rPr>
          <w:b w:val="0"/>
          <w:noProof/>
          <w:sz w:val="18"/>
        </w:rPr>
      </w:r>
      <w:r w:rsidRPr="003475D0">
        <w:rPr>
          <w:b w:val="0"/>
          <w:noProof/>
          <w:sz w:val="18"/>
        </w:rPr>
        <w:fldChar w:fldCharType="separate"/>
      </w:r>
      <w:r w:rsidR="008567B7">
        <w:rPr>
          <w:b w:val="0"/>
          <w:noProof/>
          <w:sz w:val="18"/>
        </w:rPr>
        <w:t>11</w:t>
      </w:r>
      <w:r w:rsidRPr="003475D0">
        <w:rPr>
          <w:b w:val="0"/>
          <w:noProof/>
          <w:sz w:val="18"/>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12</w:t>
      </w:r>
      <w:r>
        <w:rPr>
          <w:noProof/>
        </w:rPr>
        <w:tab/>
        <w:t>Caveats in force for 12 months</w:t>
      </w:r>
      <w:r w:rsidRPr="003475D0">
        <w:rPr>
          <w:noProof/>
        </w:rPr>
        <w:tab/>
      </w:r>
      <w:r w:rsidRPr="003475D0">
        <w:rPr>
          <w:noProof/>
        </w:rPr>
        <w:fldChar w:fldCharType="begin"/>
      </w:r>
      <w:r w:rsidRPr="003475D0">
        <w:rPr>
          <w:noProof/>
        </w:rPr>
        <w:instrText xml:space="preserve"> PAGEREF _Toc438462733 \h </w:instrText>
      </w:r>
      <w:r w:rsidRPr="003475D0">
        <w:rPr>
          <w:noProof/>
        </w:rPr>
      </w:r>
      <w:r w:rsidRPr="003475D0">
        <w:rPr>
          <w:noProof/>
        </w:rPr>
        <w:fldChar w:fldCharType="separate"/>
      </w:r>
      <w:r w:rsidR="008567B7">
        <w:rPr>
          <w:noProof/>
        </w:rPr>
        <w:t>11</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13</w:t>
      </w:r>
      <w:r>
        <w:rPr>
          <w:noProof/>
        </w:rPr>
        <w:tab/>
        <w:t>Withdrawal of caveats</w:t>
      </w:r>
      <w:r w:rsidRPr="003475D0">
        <w:rPr>
          <w:noProof/>
        </w:rPr>
        <w:tab/>
      </w:r>
      <w:r w:rsidRPr="003475D0">
        <w:rPr>
          <w:noProof/>
        </w:rPr>
        <w:fldChar w:fldCharType="begin"/>
      </w:r>
      <w:r w:rsidRPr="003475D0">
        <w:rPr>
          <w:noProof/>
        </w:rPr>
        <w:instrText xml:space="preserve"> PAGEREF _Toc438462734 \h </w:instrText>
      </w:r>
      <w:r w:rsidRPr="003475D0">
        <w:rPr>
          <w:noProof/>
        </w:rPr>
      </w:r>
      <w:r w:rsidRPr="003475D0">
        <w:rPr>
          <w:noProof/>
        </w:rPr>
        <w:fldChar w:fldCharType="separate"/>
      </w:r>
      <w:r w:rsidR="008567B7">
        <w:rPr>
          <w:noProof/>
        </w:rPr>
        <w:t>11</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14</w:t>
      </w:r>
      <w:r>
        <w:rPr>
          <w:noProof/>
        </w:rPr>
        <w:tab/>
        <w:t>Registers</w:t>
      </w:r>
      <w:r w:rsidRPr="003475D0">
        <w:rPr>
          <w:noProof/>
        </w:rPr>
        <w:tab/>
      </w:r>
      <w:r w:rsidRPr="003475D0">
        <w:rPr>
          <w:noProof/>
        </w:rPr>
        <w:fldChar w:fldCharType="begin"/>
      </w:r>
      <w:r w:rsidRPr="003475D0">
        <w:rPr>
          <w:noProof/>
        </w:rPr>
        <w:instrText xml:space="preserve"> PAGEREF _Toc438462735 \h </w:instrText>
      </w:r>
      <w:r w:rsidRPr="003475D0">
        <w:rPr>
          <w:noProof/>
        </w:rPr>
      </w:r>
      <w:r w:rsidRPr="003475D0">
        <w:rPr>
          <w:noProof/>
        </w:rPr>
        <w:fldChar w:fldCharType="separate"/>
      </w:r>
      <w:r w:rsidR="008567B7">
        <w:rPr>
          <w:noProof/>
        </w:rPr>
        <w:t>11</w:t>
      </w:r>
      <w:r w:rsidRPr="003475D0">
        <w:rPr>
          <w:noProof/>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Part III—Parties</w:t>
      </w:r>
      <w:r w:rsidRPr="003475D0">
        <w:rPr>
          <w:b w:val="0"/>
          <w:noProof/>
          <w:sz w:val="18"/>
        </w:rPr>
        <w:tab/>
      </w:r>
      <w:r w:rsidRPr="003475D0">
        <w:rPr>
          <w:b w:val="0"/>
          <w:noProof/>
          <w:sz w:val="18"/>
        </w:rPr>
        <w:fldChar w:fldCharType="begin"/>
      </w:r>
      <w:r w:rsidRPr="003475D0">
        <w:rPr>
          <w:b w:val="0"/>
          <w:noProof/>
          <w:sz w:val="18"/>
        </w:rPr>
        <w:instrText xml:space="preserve"> PAGEREF _Toc438462736 \h </w:instrText>
      </w:r>
      <w:r w:rsidRPr="003475D0">
        <w:rPr>
          <w:b w:val="0"/>
          <w:noProof/>
          <w:sz w:val="18"/>
        </w:rPr>
      </w:r>
      <w:r w:rsidRPr="003475D0">
        <w:rPr>
          <w:b w:val="0"/>
          <w:noProof/>
          <w:sz w:val="18"/>
        </w:rPr>
        <w:fldChar w:fldCharType="separate"/>
      </w:r>
      <w:r w:rsidR="008567B7">
        <w:rPr>
          <w:b w:val="0"/>
          <w:noProof/>
          <w:sz w:val="18"/>
        </w:rPr>
        <w:t>12</w:t>
      </w:r>
      <w:r w:rsidRPr="003475D0">
        <w:rPr>
          <w:b w:val="0"/>
          <w:noProof/>
          <w:sz w:val="18"/>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15</w:t>
      </w:r>
      <w:r>
        <w:rPr>
          <w:noProof/>
        </w:rPr>
        <w:tab/>
        <w:t xml:space="preserve">Actions </w:t>
      </w:r>
      <w:r w:rsidRPr="00D0063F">
        <w:rPr>
          <w:i/>
          <w:noProof/>
        </w:rPr>
        <w:t>in rem</w:t>
      </w:r>
      <w:r>
        <w:rPr>
          <w:noProof/>
        </w:rPr>
        <w:t>: parties</w:t>
      </w:r>
      <w:r w:rsidRPr="003475D0">
        <w:rPr>
          <w:noProof/>
        </w:rPr>
        <w:tab/>
      </w:r>
      <w:r w:rsidRPr="003475D0">
        <w:rPr>
          <w:noProof/>
        </w:rPr>
        <w:fldChar w:fldCharType="begin"/>
      </w:r>
      <w:r w:rsidRPr="003475D0">
        <w:rPr>
          <w:noProof/>
        </w:rPr>
        <w:instrText xml:space="preserve"> PAGEREF _Toc438462737 \h </w:instrText>
      </w:r>
      <w:r w:rsidRPr="003475D0">
        <w:rPr>
          <w:noProof/>
        </w:rPr>
      </w:r>
      <w:r w:rsidRPr="003475D0">
        <w:rPr>
          <w:noProof/>
        </w:rPr>
        <w:fldChar w:fldCharType="separate"/>
      </w:r>
      <w:r w:rsidR="008567B7">
        <w:rPr>
          <w:noProof/>
        </w:rPr>
        <w:t>12</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16</w:t>
      </w:r>
      <w:r>
        <w:rPr>
          <w:noProof/>
        </w:rPr>
        <w:tab/>
        <w:t xml:space="preserve">Actions </w:t>
      </w:r>
      <w:r w:rsidRPr="00D0063F">
        <w:rPr>
          <w:i/>
          <w:noProof/>
        </w:rPr>
        <w:t>in rem</w:t>
      </w:r>
      <w:r>
        <w:rPr>
          <w:noProof/>
        </w:rPr>
        <w:t>: ship or property</w:t>
      </w:r>
      <w:r w:rsidRPr="003475D0">
        <w:rPr>
          <w:noProof/>
        </w:rPr>
        <w:tab/>
      </w:r>
      <w:r w:rsidRPr="003475D0">
        <w:rPr>
          <w:noProof/>
        </w:rPr>
        <w:fldChar w:fldCharType="begin"/>
      </w:r>
      <w:r w:rsidRPr="003475D0">
        <w:rPr>
          <w:noProof/>
        </w:rPr>
        <w:instrText xml:space="preserve"> PAGEREF _Toc438462738 \h </w:instrText>
      </w:r>
      <w:r w:rsidRPr="003475D0">
        <w:rPr>
          <w:noProof/>
        </w:rPr>
      </w:r>
      <w:r w:rsidRPr="003475D0">
        <w:rPr>
          <w:noProof/>
        </w:rPr>
        <w:fldChar w:fldCharType="separate"/>
      </w:r>
      <w:r w:rsidR="008567B7">
        <w:rPr>
          <w:noProof/>
        </w:rPr>
        <w:t>12</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17</w:t>
      </w:r>
      <w:r>
        <w:rPr>
          <w:noProof/>
        </w:rPr>
        <w:tab/>
        <w:t>Amendment of process</w:t>
      </w:r>
      <w:r w:rsidRPr="003475D0">
        <w:rPr>
          <w:noProof/>
        </w:rPr>
        <w:tab/>
      </w:r>
      <w:r w:rsidRPr="003475D0">
        <w:rPr>
          <w:noProof/>
        </w:rPr>
        <w:fldChar w:fldCharType="begin"/>
      </w:r>
      <w:r w:rsidRPr="003475D0">
        <w:rPr>
          <w:noProof/>
        </w:rPr>
        <w:instrText xml:space="preserve"> PAGEREF _Toc438462739 \h </w:instrText>
      </w:r>
      <w:r w:rsidRPr="003475D0">
        <w:rPr>
          <w:noProof/>
        </w:rPr>
      </w:r>
      <w:r w:rsidRPr="003475D0">
        <w:rPr>
          <w:noProof/>
        </w:rPr>
        <w:fldChar w:fldCharType="separate"/>
      </w:r>
      <w:r w:rsidR="008567B7">
        <w:rPr>
          <w:noProof/>
        </w:rPr>
        <w:t>12</w:t>
      </w:r>
      <w:r w:rsidRPr="003475D0">
        <w:rPr>
          <w:noProof/>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Part IV—Process</w:t>
      </w:r>
      <w:r w:rsidRPr="003475D0">
        <w:rPr>
          <w:b w:val="0"/>
          <w:noProof/>
          <w:sz w:val="18"/>
        </w:rPr>
        <w:tab/>
      </w:r>
      <w:r w:rsidRPr="003475D0">
        <w:rPr>
          <w:b w:val="0"/>
          <w:noProof/>
          <w:sz w:val="18"/>
        </w:rPr>
        <w:fldChar w:fldCharType="begin"/>
      </w:r>
      <w:r w:rsidRPr="003475D0">
        <w:rPr>
          <w:b w:val="0"/>
          <w:noProof/>
          <w:sz w:val="18"/>
        </w:rPr>
        <w:instrText xml:space="preserve"> PAGEREF _Toc438462740 \h </w:instrText>
      </w:r>
      <w:r w:rsidRPr="003475D0">
        <w:rPr>
          <w:b w:val="0"/>
          <w:noProof/>
          <w:sz w:val="18"/>
        </w:rPr>
      </w:r>
      <w:r w:rsidRPr="003475D0">
        <w:rPr>
          <w:b w:val="0"/>
          <w:noProof/>
          <w:sz w:val="18"/>
        </w:rPr>
        <w:fldChar w:fldCharType="separate"/>
      </w:r>
      <w:r w:rsidR="008567B7">
        <w:rPr>
          <w:b w:val="0"/>
          <w:noProof/>
          <w:sz w:val="18"/>
        </w:rPr>
        <w:t>14</w:t>
      </w:r>
      <w:r w:rsidRPr="003475D0">
        <w:rPr>
          <w:b w:val="0"/>
          <w:noProof/>
          <w:sz w:val="18"/>
        </w:rPr>
        <w:fldChar w:fldCharType="end"/>
      </w:r>
    </w:p>
    <w:p w:rsidR="003475D0" w:rsidRDefault="003475D0">
      <w:pPr>
        <w:pStyle w:val="TOC3"/>
        <w:rPr>
          <w:rFonts w:asciiTheme="minorHAnsi" w:eastAsiaTheme="minorEastAsia" w:hAnsiTheme="minorHAnsi" w:cstheme="minorBidi"/>
          <w:b w:val="0"/>
          <w:noProof/>
          <w:kern w:val="0"/>
          <w:szCs w:val="22"/>
        </w:rPr>
      </w:pPr>
      <w:r>
        <w:rPr>
          <w:noProof/>
        </w:rPr>
        <w:t>Division 1—Initiating process</w:t>
      </w:r>
      <w:r w:rsidRPr="003475D0">
        <w:rPr>
          <w:b w:val="0"/>
          <w:noProof/>
          <w:sz w:val="18"/>
        </w:rPr>
        <w:tab/>
      </w:r>
      <w:r w:rsidRPr="003475D0">
        <w:rPr>
          <w:b w:val="0"/>
          <w:noProof/>
          <w:sz w:val="18"/>
        </w:rPr>
        <w:fldChar w:fldCharType="begin"/>
      </w:r>
      <w:r w:rsidRPr="003475D0">
        <w:rPr>
          <w:b w:val="0"/>
          <w:noProof/>
          <w:sz w:val="18"/>
        </w:rPr>
        <w:instrText xml:space="preserve"> PAGEREF _Toc438462741 \h </w:instrText>
      </w:r>
      <w:r w:rsidRPr="003475D0">
        <w:rPr>
          <w:b w:val="0"/>
          <w:noProof/>
          <w:sz w:val="18"/>
        </w:rPr>
      </w:r>
      <w:r w:rsidRPr="003475D0">
        <w:rPr>
          <w:b w:val="0"/>
          <w:noProof/>
          <w:sz w:val="18"/>
        </w:rPr>
        <w:fldChar w:fldCharType="separate"/>
      </w:r>
      <w:r w:rsidR="008567B7">
        <w:rPr>
          <w:b w:val="0"/>
          <w:noProof/>
          <w:sz w:val="18"/>
        </w:rPr>
        <w:t>14</w:t>
      </w:r>
      <w:r w:rsidRPr="003475D0">
        <w:rPr>
          <w:b w:val="0"/>
          <w:noProof/>
          <w:sz w:val="18"/>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18</w:t>
      </w:r>
      <w:r>
        <w:rPr>
          <w:noProof/>
        </w:rPr>
        <w:tab/>
        <w:t xml:space="preserve">Separate commencement of </w:t>
      </w:r>
      <w:r w:rsidRPr="00D0063F">
        <w:rPr>
          <w:i/>
          <w:noProof/>
        </w:rPr>
        <w:t xml:space="preserve">in rem </w:t>
      </w:r>
      <w:r>
        <w:rPr>
          <w:noProof/>
        </w:rPr>
        <w:t xml:space="preserve">and </w:t>
      </w:r>
      <w:r w:rsidRPr="00D0063F">
        <w:rPr>
          <w:i/>
          <w:noProof/>
        </w:rPr>
        <w:t xml:space="preserve">in personam </w:t>
      </w:r>
      <w:r>
        <w:rPr>
          <w:noProof/>
        </w:rPr>
        <w:t>actions</w:t>
      </w:r>
      <w:r w:rsidRPr="003475D0">
        <w:rPr>
          <w:noProof/>
        </w:rPr>
        <w:tab/>
      </w:r>
      <w:r w:rsidRPr="003475D0">
        <w:rPr>
          <w:noProof/>
        </w:rPr>
        <w:fldChar w:fldCharType="begin"/>
      </w:r>
      <w:r w:rsidRPr="003475D0">
        <w:rPr>
          <w:noProof/>
        </w:rPr>
        <w:instrText xml:space="preserve"> PAGEREF _Toc438462742 \h </w:instrText>
      </w:r>
      <w:r w:rsidRPr="003475D0">
        <w:rPr>
          <w:noProof/>
        </w:rPr>
      </w:r>
      <w:r w:rsidRPr="003475D0">
        <w:rPr>
          <w:noProof/>
        </w:rPr>
        <w:fldChar w:fldCharType="separate"/>
      </w:r>
      <w:r w:rsidR="008567B7">
        <w:rPr>
          <w:noProof/>
        </w:rPr>
        <w:t>14</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19</w:t>
      </w:r>
      <w:r>
        <w:rPr>
          <w:noProof/>
        </w:rPr>
        <w:tab/>
        <w:t>Initiating process</w:t>
      </w:r>
      <w:r w:rsidRPr="003475D0">
        <w:rPr>
          <w:noProof/>
        </w:rPr>
        <w:tab/>
      </w:r>
      <w:r w:rsidRPr="003475D0">
        <w:rPr>
          <w:noProof/>
        </w:rPr>
        <w:fldChar w:fldCharType="begin"/>
      </w:r>
      <w:r w:rsidRPr="003475D0">
        <w:rPr>
          <w:noProof/>
        </w:rPr>
        <w:instrText xml:space="preserve"> PAGEREF _Toc438462743 \h </w:instrText>
      </w:r>
      <w:r w:rsidRPr="003475D0">
        <w:rPr>
          <w:noProof/>
        </w:rPr>
      </w:r>
      <w:r w:rsidRPr="003475D0">
        <w:rPr>
          <w:noProof/>
        </w:rPr>
        <w:fldChar w:fldCharType="separate"/>
      </w:r>
      <w:r w:rsidR="008567B7">
        <w:rPr>
          <w:noProof/>
        </w:rPr>
        <w:t>14</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20</w:t>
      </w:r>
      <w:r>
        <w:rPr>
          <w:noProof/>
        </w:rPr>
        <w:tab/>
        <w:t>Validity of initiating process</w:t>
      </w:r>
      <w:r w:rsidRPr="003475D0">
        <w:rPr>
          <w:noProof/>
        </w:rPr>
        <w:tab/>
      </w:r>
      <w:r w:rsidRPr="003475D0">
        <w:rPr>
          <w:noProof/>
        </w:rPr>
        <w:fldChar w:fldCharType="begin"/>
      </w:r>
      <w:r w:rsidRPr="003475D0">
        <w:rPr>
          <w:noProof/>
        </w:rPr>
        <w:instrText xml:space="preserve"> PAGEREF _Toc438462744 \h </w:instrText>
      </w:r>
      <w:r w:rsidRPr="003475D0">
        <w:rPr>
          <w:noProof/>
        </w:rPr>
      </w:r>
      <w:r w:rsidRPr="003475D0">
        <w:rPr>
          <w:noProof/>
        </w:rPr>
        <w:fldChar w:fldCharType="separate"/>
      </w:r>
      <w:r w:rsidR="008567B7">
        <w:rPr>
          <w:noProof/>
        </w:rPr>
        <w:t>14</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21</w:t>
      </w:r>
      <w:r>
        <w:rPr>
          <w:noProof/>
        </w:rPr>
        <w:tab/>
        <w:t>Limitation proceedings</w:t>
      </w:r>
      <w:r w:rsidRPr="003475D0">
        <w:rPr>
          <w:noProof/>
        </w:rPr>
        <w:tab/>
      </w:r>
      <w:r w:rsidRPr="003475D0">
        <w:rPr>
          <w:noProof/>
        </w:rPr>
        <w:fldChar w:fldCharType="begin"/>
      </w:r>
      <w:r w:rsidRPr="003475D0">
        <w:rPr>
          <w:noProof/>
        </w:rPr>
        <w:instrText xml:space="preserve"> PAGEREF _Toc438462745 \h </w:instrText>
      </w:r>
      <w:r w:rsidRPr="003475D0">
        <w:rPr>
          <w:noProof/>
        </w:rPr>
      </w:r>
      <w:r w:rsidRPr="003475D0">
        <w:rPr>
          <w:noProof/>
        </w:rPr>
        <w:fldChar w:fldCharType="separate"/>
      </w:r>
      <w:r w:rsidR="008567B7">
        <w:rPr>
          <w:noProof/>
        </w:rPr>
        <w:t>14</w:t>
      </w:r>
      <w:r w:rsidRPr="003475D0">
        <w:rPr>
          <w:noProof/>
        </w:rPr>
        <w:fldChar w:fldCharType="end"/>
      </w:r>
    </w:p>
    <w:p w:rsidR="003475D0" w:rsidRDefault="003475D0">
      <w:pPr>
        <w:pStyle w:val="TOC3"/>
        <w:rPr>
          <w:rFonts w:asciiTheme="minorHAnsi" w:eastAsiaTheme="minorEastAsia" w:hAnsiTheme="minorHAnsi" w:cstheme="minorBidi"/>
          <w:b w:val="0"/>
          <w:noProof/>
          <w:kern w:val="0"/>
          <w:szCs w:val="22"/>
        </w:rPr>
      </w:pPr>
      <w:r>
        <w:rPr>
          <w:noProof/>
        </w:rPr>
        <w:t>Division 2—Statements of claim</w:t>
      </w:r>
      <w:r w:rsidRPr="003475D0">
        <w:rPr>
          <w:b w:val="0"/>
          <w:noProof/>
          <w:sz w:val="18"/>
        </w:rPr>
        <w:tab/>
      </w:r>
      <w:r w:rsidRPr="003475D0">
        <w:rPr>
          <w:b w:val="0"/>
          <w:noProof/>
          <w:sz w:val="18"/>
        </w:rPr>
        <w:fldChar w:fldCharType="begin"/>
      </w:r>
      <w:r w:rsidRPr="003475D0">
        <w:rPr>
          <w:b w:val="0"/>
          <w:noProof/>
          <w:sz w:val="18"/>
        </w:rPr>
        <w:instrText xml:space="preserve"> PAGEREF _Toc438462746 \h </w:instrText>
      </w:r>
      <w:r w:rsidRPr="003475D0">
        <w:rPr>
          <w:b w:val="0"/>
          <w:noProof/>
          <w:sz w:val="18"/>
        </w:rPr>
      </w:r>
      <w:r w:rsidRPr="003475D0">
        <w:rPr>
          <w:b w:val="0"/>
          <w:noProof/>
          <w:sz w:val="18"/>
        </w:rPr>
        <w:fldChar w:fldCharType="separate"/>
      </w:r>
      <w:r w:rsidR="008567B7">
        <w:rPr>
          <w:b w:val="0"/>
          <w:noProof/>
          <w:sz w:val="18"/>
        </w:rPr>
        <w:t>16</w:t>
      </w:r>
      <w:r w:rsidRPr="003475D0">
        <w:rPr>
          <w:b w:val="0"/>
          <w:noProof/>
          <w:sz w:val="18"/>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22</w:t>
      </w:r>
      <w:r>
        <w:rPr>
          <w:noProof/>
        </w:rPr>
        <w:tab/>
        <w:t>Statements of claim</w:t>
      </w:r>
      <w:r w:rsidRPr="003475D0">
        <w:rPr>
          <w:noProof/>
        </w:rPr>
        <w:tab/>
      </w:r>
      <w:r w:rsidRPr="003475D0">
        <w:rPr>
          <w:noProof/>
        </w:rPr>
        <w:fldChar w:fldCharType="begin"/>
      </w:r>
      <w:r w:rsidRPr="003475D0">
        <w:rPr>
          <w:noProof/>
        </w:rPr>
        <w:instrText xml:space="preserve"> PAGEREF _Toc438462747 \h </w:instrText>
      </w:r>
      <w:r w:rsidRPr="003475D0">
        <w:rPr>
          <w:noProof/>
        </w:rPr>
      </w:r>
      <w:r w:rsidRPr="003475D0">
        <w:rPr>
          <w:noProof/>
        </w:rPr>
        <w:fldChar w:fldCharType="separate"/>
      </w:r>
      <w:r w:rsidR="008567B7">
        <w:rPr>
          <w:noProof/>
        </w:rPr>
        <w:t>16</w:t>
      </w:r>
      <w:r w:rsidRPr="003475D0">
        <w:rPr>
          <w:noProof/>
        </w:rPr>
        <w:fldChar w:fldCharType="end"/>
      </w:r>
    </w:p>
    <w:p w:rsidR="003475D0" w:rsidRDefault="003475D0">
      <w:pPr>
        <w:pStyle w:val="TOC3"/>
        <w:rPr>
          <w:rFonts w:asciiTheme="minorHAnsi" w:eastAsiaTheme="minorEastAsia" w:hAnsiTheme="minorHAnsi" w:cstheme="minorBidi"/>
          <w:b w:val="0"/>
          <w:noProof/>
          <w:kern w:val="0"/>
          <w:szCs w:val="22"/>
        </w:rPr>
      </w:pPr>
      <w:r>
        <w:rPr>
          <w:noProof/>
        </w:rPr>
        <w:t>Division 3—Appearance</w:t>
      </w:r>
      <w:r w:rsidRPr="003475D0">
        <w:rPr>
          <w:b w:val="0"/>
          <w:noProof/>
          <w:sz w:val="18"/>
        </w:rPr>
        <w:tab/>
      </w:r>
      <w:r w:rsidRPr="003475D0">
        <w:rPr>
          <w:b w:val="0"/>
          <w:noProof/>
          <w:sz w:val="18"/>
        </w:rPr>
        <w:fldChar w:fldCharType="begin"/>
      </w:r>
      <w:r w:rsidRPr="003475D0">
        <w:rPr>
          <w:b w:val="0"/>
          <w:noProof/>
          <w:sz w:val="18"/>
        </w:rPr>
        <w:instrText xml:space="preserve"> PAGEREF _Toc438462748 \h </w:instrText>
      </w:r>
      <w:r w:rsidRPr="003475D0">
        <w:rPr>
          <w:b w:val="0"/>
          <w:noProof/>
          <w:sz w:val="18"/>
        </w:rPr>
      </w:r>
      <w:r w:rsidRPr="003475D0">
        <w:rPr>
          <w:b w:val="0"/>
          <w:noProof/>
          <w:sz w:val="18"/>
        </w:rPr>
        <w:fldChar w:fldCharType="separate"/>
      </w:r>
      <w:r w:rsidR="008567B7">
        <w:rPr>
          <w:b w:val="0"/>
          <w:noProof/>
          <w:sz w:val="18"/>
        </w:rPr>
        <w:t>17</w:t>
      </w:r>
      <w:r w:rsidRPr="003475D0">
        <w:rPr>
          <w:b w:val="0"/>
          <w:noProof/>
          <w:sz w:val="18"/>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23</w:t>
      </w:r>
      <w:r>
        <w:rPr>
          <w:noProof/>
        </w:rPr>
        <w:tab/>
        <w:t>Appearance</w:t>
      </w:r>
      <w:r w:rsidRPr="003475D0">
        <w:rPr>
          <w:noProof/>
        </w:rPr>
        <w:tab/>
      </w:r>
      <w:r w:rsidRPr="003475D0">
        <w:rPr>
          <w:noProof/>
        </w:rPr>
        <w:fldChar w:fldCharType="begin"/>
      </w:r>
      <w:r w:rsidRPr="003475D0">
        <w:rPr>
          <w:noProof/>
        </w:rPr>
        <w:instrText xml:space="preserve"> PAGEREF _Toc438462749 \h </w:instrText>
      </w:r>
      <w:r w:rsidRPr="003475D0">
        <w:rPr>
          <w:noProof/>
        </w:rPr>
      </w:r>
      <w:r w:rsidRPr="003475D0">
        <w:rPr>
          <w:noProof/>
        </w:rPr>
        <w:fldChar w:fldCharType="separate"/>
      </w:r>
      <w:r w:rsidR="008567B7">
        <w:rPr>
          <w:noProof/>
        </w:rPr>
        <w:t>17</w:t>
      </w:r>
      <w:r w:rsidRPr="003475D0">
        <w:rPr>
          <w:noProof/>
        </w:rPr>
        <w:fldChar w:fldCharType="end"/>
      </w:r>
    </w:p>
    <w:p w:rsidR="003475D0" w:rsidRDefault="003475D0">
      <w:pPr>
        <w:pStyle w:val="TOC3"/>
        <w:rPr>
          <w:rFonts w:asciiTheme="minorHAnsi" w:eastAsiaTheme="minorEastAsia" w:hAnsiTheme="minorHAnsi" w:cstheme="minorBidi"/>
          <w:b w:val="0"/>
          <w:noProof/>
          <w:kern w:val="0"/>
          <w:szCs w:val="22"/>
        </w:rPr>
      </w:pPr>
      <w:r>
        <w:rPr>
          <w:noProof/>
        </w:rPr>
        <w:t>Division 4—Preliminary acts</w:t>
      </w:r>
      <w:r w:rsidRPr="003475D0">
        <w:rPr>
          <w:b w:val="0"/>
          <w:noProof/>
          <w:sz w:val="18"/>
        </w:rPr>
        <w:tab/>
      </w:r>
      <w:r w:rsidRPr="003475D0">
        <w:rPr>
          <w:b w:val="0"/>
          <w:noProof/>
          <w:sz w:val="18"/>
        </w:rPr>
        <w:fldChar w:fldCharType="begin"/>
      </w:r>
      <w:r w:rsidRPr="003475D0">
        <w:rPr>
          <w:b w:val="0"/>
          <w:noProof/>
          <w:sz w:val="18"/>
        </w:rPr>
        <w:instrText xml:space="preserve"> PAGEREF _Toc438462750 \h </w:instrText>
      </w:r>
      <w:r w:rsidRPr="003475D0">
        <w:rPr>
          <w:b w:val="0"/>
          <w:noProof/>
          <w:sz w:val="18"/>
        </w:rPr>
      </w:r>
      <w:r w:rsidRPr="003475D0">
        <w:rPr>
          <w:b w:val="0"/>
          <w:noProof/>
          <w:sz w:val="18"/>
        </w:rPr>
        <w:fldChar w:fldCharType="separate"/>
      </w:r>
      <w:r w:rsidR="008567B7">
        <w:rPr>
          <w:b w:val="0"/>
          <w:noProof/>
          <w:sz w:val="18"/>
        </w:rPr>
        <w:t>18</w:t>
      </w:r>
      <w:r w:rsidRPr="003475D0">
        <w:rPr>
          <w:b w:val="0"/>
          <w:noProof/>
          <w:sz w:val="18"/>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24</w:t>
      </w:r>
      <w:r>
        <w:rPr>
          <w:noProof/>
        </w:rPr>
        <w:tab/>
        <w:t>Application</w:t>
      </w:r>
      <w:r w:rsidRPr="003475D0">
        <w:rPr>
          <w:noProof/>
        </w:rPr>
        <w:tab/>
      </w:r>
      <w:r w:rsidRPr="003475D0">
        <w:rPr>
          <w:noProof/>
        </w:rPr>
        <w:fldChar w:fldCharType="begin"/>
      </w:r>
      <w:r w:rsidRPr="003475D0">
        <w:rPr>
          <w:noProof/>
        </w:rPr>
        <w:instrText xml:space="preserve"> PAGEREF _Toc438462751 \h </w:instrText>
      </w:r>
      <w:r w:rsidRPr="003475D0">
        <w:rPr>
          <w:noProof/>
        </w:rPr>
      </w:r>
      <w:r w:rsidRPr="003475D0">
        <w:rPr>
          <w:noProof/>
        </w:rPr>
        <w:fldChar w:fldCharType="separate"/>
      </w:r>
      <w:r w:rsidR="008567B7">
        <w:rPr>
          <w:noProof/>
        </w:rPr>
        <w:t>18</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25</w:t>
      </w:r>
      <w:r>
        <w:rPr>
          <w:noProof/>
        </w:rPr>
        <w:tab/>
        <w:t>Preliminary acts</w:t>
      </w:r>
      <w:r w:rsidRPr="003475D0">
        <w:rPr>
          <w:noProof/>
        </w:rPr>
        <w:tab/>
      </w:r>
      <w:r w:rsidRPr="003475D0">
        <w:rPr>
          <w:noProof/>
        </w:rPr>
        <w:fldChar w:fldCharType="begin"/>
      </w:r>
      <w:r w:rsidRPr="003475D0">
        <w:rPr>
          <w:noProof/>
        </w:rPr>
        <w:instrText xml:space="preserve"> PAGEREF _Toc438462752 \h </w:instrText>
      </w:r>
      <w:r w:rsidRPr="003475D0">
        <w:rPr>
          <w:noProof/>
        </w:rPr>
      </w:r>
      <w:r w:rsidRPr="003475D0">
        <w:rPr>
          <w:noProof/>
        </w:rPr>
        <w:fldChar w:fldCharType="separate"/>
      </w:r>
      <w:r w:rsidR="008567B7">
        <w:rPr>
          <w:noProof/>
        </w:rPr>
        <w:t>18</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26</w:t>
      </w:r>
      <w:r>
        <w:rPr>
          <w:noProof/>
        </w:rPr>
        <w:tab/>
        <w:t>Preliminary acts to be marked “Confidential”, etc.</w:t>
      </w:r>
      <w:r w:rsidRPr="003475D0">
        <w:rPr>
          <w:noProof/>
        </w:rPr>
        <w:tab/>
      </w:r>
      <w:r w:rsidRPr="003475D0">
        <w:rPr>
          <w:noProof/>
        </w:rPr>
        <w:fldChar w:fldCharType="begin"/>
      </w:r>
      <w:r w:rsidRPr="003475D0">
        <w:rPr>
          <w:noProof/>
        </w:rPr>
        <w:instrText xml:space="preserve"> PAGEREF _Toc438462753 \h </w:instrText>
      </w:r>
      <w:r w:rsidRPr="003475D0">
        <w:rPr>
          <w:noProof/>
        </w:rPr>
      </w:r>
      <w:r w:rsidRPr="003475D0">
        <w:rPr>
          <w:noProof/>
        </w:rPr>
        <w:fldChar w:fldCharType="separate"/>
      </w:r>
      <w:r w:rsidR="008567B7">
        <w:rPr>
          <w:noProof/>
        </w:rPr>
        <w:t>19</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27</w:t>
      </w:r>
      <w:r>
        <w:rPr>
          <w:noProof/>
        </w:rPr>
        <w:tab/>
        <w:t>Default in filing preliminary act</w:t>
      </w:r>
      <w:r w:rsidRPr="003475D0">
        <w:rPr>
          <w:noProof/>
        </w:rPr>
        <w:tab/>
      </w:r>
      <w:r w:rsidRPr="003475D0">
        <w:rPr>
          <w:noProof/>
        </w:rPr>
        <w:fldChar w:fldCharType="begin"/>
      </w:r>
      <w:r w:rsidRPr="003475D0">
        <w:rPr>
          <w:noProof/>
        </w:rPr>
        <w:instrText xml:space="preserve"> PAGEREF _Toc438462754 \h </w:instrText>
      </w:r>
      <w:r w:rsidRPr="003475D0">
        <w:rPr>
          <w:noProof/>
        </w:rPr>
      </w:r>
      <w:r w:rsidRPr="003475D0">
        <w:rPr>
          <w:noProof/>
        </w:rPr>
        <w:fldChar w:fldCharType="separate"/>
      </w:r>
      <w:r w:rsidR="008567B7">
        <w:rPr>
          <w:noProof/>
        </w:rPr>
        <w:t>19</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28</w:t>
      </w:r>
      <w:r>
        <w:rPr>
          <w:noProof/>
        </w:rPr>
        <w:tab/>
        <w:t>Opening of preliminary acts</w:t>
      </w:r>
      <w:r w:rsidRPr="003475D0">
        <w:rPr>
          <w:noProof/>
        </w:rPr>
        <w:tab/>
      </w:r>
      <w:r w:rsidRPr="003475D0">
        <w:rPr>
          <w:noProof/>
        </w:rPr>
        <w:fldChar w:fldCharType="begin"/>
      </w:r>
      <w:r w:rsidRPr="003475D0">
        <w:rPr>
          <w:noProof/>
        </w:rPr>
        <w:instrText xml:space="preserve"> PAGEREF _Toc438462755 \h </w:instrText>
      </w:r>
      <w:r w:rsidRPr="003475D0">
        <w:rPr>
          <w:noProof/>
        </w:rPr>
      </w:r>
      <w:r w:rsidRPr="003475D0">
        <w:rPr>
          <w:noProof/>
        </w:rPr>
        <w:fldChar w:fldCharType="separate"/>
      </w:r>
      <w:r w:rsidR="008567B7">
        <w:rPr>
          <w:noProof/>
        </w:rPr>
        <w:t>19</w:t>
      </w:r>
      <w:r w:rsidRPr="003475D0">
        <w:rPr>
          <w:noProof/>
        </w:rPr>
        <w:fldChar w:fldCharType="end"/>
      </w:r>
    </w:p>
    <w:p w:rsidR="003475D0" w:rsidRDefault="003475D0">
      <w:pPr>
        <w:pStyle w:val="TOC3"/>
        <w:rPr>
          <w:rFonts w:asciiTheme="minorHAnsi" w:eastAsiaTheme="minorEastAsia" w:hAnsiTheme="minorHAnsi" w:cstheme="minorBidi"/>
          <w:b w:val="0"/>
          <w:noProof/>
          <w:kern w:val="0"/>
          <w:szCs w:val="22"/>
        </w:rPr>
      </w:pPr>
      <w:r>
        <w:rPr>
          <w:noProof/>
        </w:rPr>
        <w:t>Division 5—Trial without pleadings</w:t>
      </w:r>
      <w:r w:rsidRPr="003475D0">
        <w:rPr>
          <w:b w:val="0"/>
          <w:noProof/>
          <w:sz w:val="18"/>
        </w:rPr>
        <w:tab/>
      </w:r>
      <w:r w:rsidRPr="003475D0">
        <w:rPr>
          <w:b w:val="0"/>
          <w:noProof/>
          <w:sz w:val="18"/>
        </w:rPr>
        <w:fldChar w:fldCharType="begin"/>
      </w:r>
      <w:r w:rsidRPr="003475D0">
        <w:rPr>
          <w:b w:val="0"/>
          <w:noProof/>
          <w:sz w:val="18"/>
        </w:rPr>
        <w:instrText xml:space="preserve"> PAGEREF _Toc438462756 \h </w:instrText>
      </w:r>
      <w:r w:rsidRPr="003475D0">
        <w:rPr>
          <w:b w:val="0"/>
          <w:noProof/>
          <w:sz w:val="18"/>
        </w:rPr>
      </w:r>
      <w:r w:rsidRPr="003475D0">
        <w:rPr>
          <w:b w:val="0"/>
          <w:noProof/>
          <w:sz w:val="18"/>
        </w:rPr>
        <w:fldChar w:fldCharType="separate"/>
      </w:r>
      <w:r w:rsidR="008567B7">
        <w:rPr>
          <w:b w:val="0"/>
          <w:noProof/>
          <w:sz w:val="18"/>
        </w:rPr>
        <w:t>21</w:t>
      </w:r>
      <w:r w:rsidRPr="003475D0">
        <w:rPr>
          <w:b w:val="0"/>
          <w:noProof/>
          <w:sz w:val="18"/>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29</w:t>
      </w:r>
      <w:r>
        <w:rPr>
          <w:noProof/>
        </w:rPr>
        <w:tab/>
        <w:t>Trial without pleadings</w:t>
      </w:r>
      <w:r w:rsidRPr="003475D0">
        <w:rPr>
          <w:noProof/>
        </w:rPr>
        <w:tab/>
      </w:r>
      <w:r w:rsidRPr="003475D0">
        <w:rPr>
          <w:noProof/>
        </w:rPr>
        <w:fldChar w:fldCharType="begin"/>
      </w:r>
      <w:r w:rsidRPr="003475D0">
        <w:rPr>
          <w:noProof/>
        </w:rPr>
        <w:instrText xml:space="preserve"> PAGEREF _Toc438462757 \h </w:instrText>
      </w:r>
      <w:r w:rsidRPr="003475D0">
        <w:rPr>
          <w:noProof/>
        </w:rPr>
      </w:r>
      <w:r w:rsidRPr="003475D0">
        <w:rPr>
          <w:noProof/>
        </w:rPr>
        <w:fldChar w:fldCharType="separate"/>
      </w:r>
      <w:r w:rsidR="008567B7">
        <w:rPr>
          <w:noProof/>
        </w:rPr>
        <w:t>21</w:t>
      </w:r>
      <w:r w:rsidRPr="003475D0">
        <w:rPr>
          <w:noProof/>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Part V—Service of initiating process</w:t>
      </w:r>
      <w:r w:rsidRPr="003475D0">
        <w:rPr>
          <w:b w:val="0"/>
          <w:noProof/>
          <w:sz w:val="18"/>
        </w:rPr>
        <w:tab/>
      </w:r>
      <w:r w:rsidRPr="003475D0">
        <w:rPr>
          <w:b w:val="0"/>
          <w:noProof/>
          <w:sz w:val="18"/>
        </w:rPr>
        <w:fldChar w:fldCharType="begin"/>
      </w:r>
      <w:r w:rsidRPr="003475D0">
        <w:rPr>
          <w:b w:val="0"/>
          <w:noProof/>
          <w:sz w:val="18"/>
        </w:rPr>
        <w:instrText xml:space="preserve"> PAGEREF _Toc438462758 \h </w:instrText>
      </w:r>
      <w:r w:rsidRPr="003475D0">
        <w:rPr>
          <w:b w:val="0"/>
          <w:noProof/>
          <w:sz w:val="18"/>
        </w:rPr>
      </w:r>
      <w:r w:rsidRPr="003475D0">
        <w:rPr>
          <w:b w:val="0"/>
          <w:noProof/>
          <w:sz w:val="18"/>
        </w:rPr>
        <w:fldChar w:fldCharType="separate"/>
      </w:r>
      <w:r w:rsidR="008567B7">
        <w:rPr>
          <w:b w:val="0"/>
          <w:noProof/>
          <w:sz w:val="18"/>
        </w:rPr>
        <w:t>22</w:t>
      </w:r>
      <w:r w:rsidRPr="003475D0">
        <w:rPr>
          <w:b w:val="0"/>
          <w:noProof/>
          <w:sz w:val="18"/>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30</w:t>
      </w:r>
      <w:r>
        <w:rPr>
          <w:noProof/>
        </w:rPr>
        <w:tab/>
        <w:t>Service of initiating process on ships and other property</w:t>
      </w:r>
      <w:r w:rsidRPr="003475D0">
        <w:rPr>
          <w:noProof/>
        </w:rPr>
        <w:tab/>
      </w:r>
      <w:r w:rsidRPr="003475D0">
        <w:rPr>
          <w:noProof/>
        </w:rPr>
        <w:fldChar w:fldCharType="begin"/>
      </w:r>
      <w:r w:rsidRPr="003475D0">
        <w:rPr>
          <w:noProof/>
        </w:rPr>
        <w:instrText xml:space="preserve"> PAGEREF _Toc438462759 \h </w:instrText>
      </w:r>
      <w:r w:rsidRPr="003475D0">
        <w:rPr>
          <w:noProof/>
        </w:rPr>
      </w:r>
      <w:r w:rsidRPr="003475D0">
        <w:rPr>
          <w:noProof/>
        </w:rPr>
        <w:fldChar w:fldCharType="separate"/>
      </w:r>
      <w:r w:rsidR="008567B7">
        <w:rPr>
          <w:noProof/>
        </w:rPr>
        <w:t>22</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31</w:t>
      </w:r>
      <w:r>
        <w:rPr>
          <w:noProof/>
        </w:rPr>
        <w:tab/>
        <w:t>Service of initiating process on proceeds</w:t>
      </w:r>
      <w:r w:rsidRPr="003475D0">
        <w:rPr>
          <w:noProof/>
        </w:rPr>
        <w:tab/>
      </w:r>
      <w:r w:rsidRPr="003475D0">
        <w:rPr>
          <w:noProof/>
        </w:rPr>
        <w:fldChar w:fldCharType="begin"/>
      </w:r>
      <w:r w:rsidRPr="003475D0">
        <w:rPr>
          <w:noProof/>
        </w:rPr>
        <w:instrText xml:space="preserve"> PAGEREF _Toc438462760 \h </w:instrText>
      </w:r>
      <w:r w:rsidRPr="003475D0">
        <w:rPr>
          <w:noProof/>
        </w:rPr>
      </w:r>
      <w:r w:rsidRPr="003475D0">
        <w:rPr>
          <w:noProof/>
        </w:rPr>
        <w:fldChar w:fldCharType="separate"/>
      </w:r>
      <w:r w:rsidR="008567B7">
        <w:rPr>
          <w:noProof/>
        </w:rPr>
        <w:t>22</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32</w:t>
      </w:r>
      <w:r>
        <w:rPr>
          <w:noProof/>
        </w:rPr>
        <w:tab/>
        <w:t>Service upon caveator</w:t>
      </w:r>
      <w:r w:rsidRPr="003475D0">
        <w:rPr>
          <w:noProof/>
        </w:rPr>
        <w:tab/>
      </w:r>
      <w:r w:rsidRPr="003475D0">
        <w:rPr>
          <w:noProof/>
        </w:rPr>
        <w:fldChar w:fldCharType="begin"/>
      </w:r>
      <w:r w:rsidRPr="003475D0">
        <w:rPr>
          <w:noProof/>
        </w:rPr>
        <w:instrText xml:space="preserve"> PAGEREF _Toc438462761 \h </w:instrText>
      </w:r>
      <w:r w:rsidRPr="003475D0">
        <w:rPr>
          <w:noProof/>
        </w:rPr>
      </w:r>
      <w:r w:rsidRPr="003475D0">
        <w:rPr>
          <w:noProof/>
        </w:rPr>
        <w:fldChar w:fldCharType="separate"/>
      </w:r>
      <w:r w:rsidR="008567B7">
        <w:rPr>
          <w:noProof/>
        </w:rPr>
        <w:t>23</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33</w:t>
      </w:r>
      <w:r>
        <w:rPr>
          <w:noProof/>
        </w:rPr>
        <w:tab/>
        <w:t>Service by Marshal</w:t>
      </w:r>
      <w:r w:rsidRPr="003475D0">
        <w:rPr>
          <w:noProof/>
        </w:rPr>
        <w:tab/>
      </w:r>
      <w:r w:rsidRPr="003475D0">
        <w:rPr>
          <w:noProof/>
        </w:rPr>
        <w:fldChar w:fldCharType="begin"/>
      </w:r>
      <w:r w:rsidRPr="003475D0">
        <w:rPr>
          <w:noProof/>
        </w:rPr>
        <w:instrText xml:space="preserve"> PAGEREF _Toc438462762 \h </w:instrText>
      </w:r>
      <w:r w:rsidRPr="003475D0">
        <w:rPr>
          <w:noProof/>
        </w:rPr>
      </w:r>
      <w:r w:rsidRPr="003475D0">
        <w:rPr>
          <w:noProof/>
        </w:rPr>
        <w:fldChar w:fldCharType="separate"/>
      </w:r>
      <w:r w:rsidR="008567B7">
        <w:rPr>
          <w:noProof/>
        </w:rPr>
        <w:t>23</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34</w:t>
      </w:r>
      <w:r>
        <w:rPr>
          <w:noProof/>
        </w:rPr>
        <w:tab/>
        <w:t>Substituted service</w:t>
      </w:r>
      <w:r w:rsidRPr="003475D0">
        <w:rPr>
          <w:noProof/>
        </w:rPr>
        <w:tab/>
      </w:r>
      <w:r w:rsidRPr="003475D0">
        <w:rPr>
          <w:noProof/>
        </w:rPr>
        <w:fldChar w:fldCharType="begin"/>
      </w:r>
      <w:r w:rsidRPr="003475D0">
        <w:rPr>
          <w:noProof/>
        </w:rPr>
        <w:instrText xml:space="preserve"> PAGEREF _Toc438462763 \h </w:instrText>
      </w:r>
      <w:r w:rsidRPr="003475D0">
        <w:rPr>
          <w:noProof/>
        </w:rPr>
      </w:r>
      <w:r w:rsidRPr="003475D0">
        <w:rPr>
          <w:noProof/>
        </w:rPr>
        <w:fldChar w:fldCharType="separate"/>
      </w:r>
      <w:r w:rsidR="008567B7">
        <w:rPr>
          <w:noProof/>
        </w:rPr>
        <w:t>23</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35</w:t>
      </w:r>
      <w:r>
        <w:rPr>
          <w:noProof/>
        </w:rPr>
        <w:tab/>
        <w:t>Service on any day</w:t>
      </w:r>
      <w:r w:rsidRPr="003475D0">
        <w:rPr>
          <w:noProof/>
        </w:rPr>
        <w:tab/>
      </w:r>
      <w:r w:rsidRPr="003475D0">
        <w:rPr>
          <w:noProof/>
        </w:rPr>
        <w:fldChar w:fldCharType="begin"/>
      </w:r>
      <w:r w:rsidRPr="003475D0">
        <w:rPr>
          <w:noProof/>
        </w:rPr>
        <w:instrText xml:space="preserve"> PAGEREF _Toc438462764 \h </w:instrText>
      </w:r>
      <w:r w:rsidRPr="003475D0">
        <w:rPr>
          <w:noProof/>
        </w:rPr>
      </w:r>
      <w:r w:rsidRPr="003475D0">
        <w:rPr>
          <w:noProof/>
        </w:rPr>
        <w:fldChar w:fldCharType="separate"/>
      </w:r>
      <w:r w:rsidR="008567B7">
        <w:rPr>
          <w:noProof/>
        </w:rPr>
        <w:t>23</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36</w:t>
      </w:r>
      <w:r>
        <w:rPr>
          <w:noProof/>
        </w:rPr>
        <w:tab/>
        <w:t>Service of amended process</w:t>
      </w:r>
      <w:r w:rsidRPr="003475D0">
        <w:rPr>
          <w:noProof/>
        </w:rPr>
        <w:tab/>
      </w:r>
      <w:r w:rsidRPr="003475D0">
        <w:rPr>
          <w:noProof/>
        </w:rPr>
        <w:fldChar w:fldCharType="begin"/>
      </w:r>
      <w:r w:rsidRPr="003475D0">
        <w:rPr>
          <w:noProof/>
        </w:rPr>
        <w:instrText xml:space="preserve"> PAGEREF _Toc438462765 \h </w:instrText>
      </w:r>
      <w:r w:rsidRPr="003475D0">
        <w:rPr>
          <w:noProof/>
        </w:rPr>
      </w:r>
      <w:r w:rsidRPr="003475D0">
        <w:rPr>
          <w:noProof/>
        </w:rPr>
        <w:fldChar w:fldCharType="separate"/>
      </w:r>
      <w:r w:rsidR="008567B7">
        <w:rPr>
          <w:noProof/>
        </w:rPr>
        <w:t>23</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37</w:t>
      </w:r>
      <w:r>
        <w:rPr>
          <w:noProof/>
        </w:rPr>
        <w:tab/>
        <w:t>Acceptance of service</w:t>
      </w:r>
      <w:r w:rsidRPr="003475D0">
        <w:rPr>
          <w:noProof/>
        </w:rPr>
        <w:tab/>
      </w:r>
      <w:r w:rsidRPr="003475D0">
        <w:rPr>
          <w:noProof/>
        </w:rPr>
        <w:fldChar w:fldCharType="begin"/>
      </w:r>
      <w:r w:rsidRPr="003475D0">
        <w:rPr>
          <w:noProof/>
        </w:rPr>
        <w:instrText xml:space="preserve"> PAGEREF _Toc438462766 \h </w:instrText>
      </w:r>
      <w:r w:rsidRPr="003475D0">
        <w:rPr>
          <w:noProof/>
        </w:rPr>
      </w:r>
      <w:r w:rsidRPr="003475D0">
        <w:rPr>
          <w:noProof/>
        </w:rPr>
        <w:fldChar w:fldCharType="separate"/>
      </w:r>
      <w:r w:rsidR="008567B7">
        <w:rPr>
          <w:noProof/>
        </w:rPr>
        <w:t>24</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38</w:t>
      </w:r>
      <w:r>
        <w:rPr>
          <w:noProof/>
        </w:rPr>
        <w:tab/>
        <w:t>Substituted service of statement of claim</w:t>
      </w:r>
      <w:r w:rsidRPr="003475D0">
        <w:rPr>
          <w:noProof/>
        </w:rPr>
        <w:tab/>
      </w:r>
      <w:r w:rsidRPr="003475D0">
        <w:rPr>
          <w:noProof/>
        </w:rPr>
        <w:fldChar w:fldCharType="begin"/>
      </w:r>
      <w:r w:rsidRPr="003475D0">
        <w:rPr>
          <w:noProof/>
        </w:rPr>
        <w:instrText xml:space="preserve"> PAGEREF _Toc438462767 \h </w:instrText>
      </w:r>
      <w:r w:rsidRPr="003475D0">
        <w:rPr>
          <w:noProof/>
        </w:rPr>
      </w:r>
      <w:r w:rsidRPr="003475D0">
        <w:rPr>
          <w:noProof/>
        </w:rPr>
        <w:fldChar w:fldCharType="separate"/>
      </w:r>
      <w:r w:rsidR="008567B7">
        <w:rPr>
          <w:noProof/>
        </w:rPr>
        <w:t>24</w:t>
      </w:r>
      <w:r w:rsidRPr="003475D0">
        <w:rPr>
          <w:noProof/>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Part VI—Arrest</w:t>
      </w:r>
      <w:r w:rsidRPr="003475D0">
        <w:rPr>
          <w:b w:val="0"/>
          <w:noProof/>
          <w:sz w:val="18"/>
        </w:rPr>
        <w:tab/>
      </w:r>
      <w:r w:rsidRPr="003475D0">
        <w:rPr>
          <w:b w:val="0"/>
          <w:noProof/>
          <w:sz w:val="18"/>
        </w:rPr>
        <w:fldChar w:fldCharType="begin"/>
      </w:r>
      <w:r w:rsidRPr="003475D0">
        <w:rPr>
          <w:b w:val="0"/>
          <w:noProof/>
          <w:sz w:val="18"/>
        </w:rPr>
        <w:instrText xml:space="preserve"> PAGEREF _Toc438462768 \h </w:instrText>
      </w:r>
      <w:r w:rsidRPr="003475D0">
        <w:rPr>
          <w:b w:val="0"/>
          <w:noProof/>
          <w:sz w:val="18"/>
        </w:rPr>
      </w:r>
      <w:r w:rsidRPr="003475D0">
        <w:rPr>
          <w:b w:val="0"/>
          <w:noProof/>
          <w:sz w:val="18"/>
        </w:rPr>
        <w:fldChar w:fldCharType="separate"/>
      </w:r>
      <w:r w:rsidR="008567B7">
        <w:rPr>
          <w:b w:val="0"/>
          <w:noProof/>
          <w:sz w:val="18"/>
        </w:rPr>
        <w:t>25</w:t>
      </w:r>
      <w:r w:rsidRPr="003475D0">
        <w:rPr>
          <w:b w:val="0"/>
          <w:noProof/>
          <w:sz w:val="18"/>
        </w:rPr>
        <w:fldChar w:fldCharType="end"/>
      </w:r>
    </w:p>
    <w:p w:rsidR="003475D0" w:rsidRDefault="003475D0">
      <w:pPr>
        <w:pStyle w:val="TOC3"/>
        <w:rPr>
          <w:rFonts w:asciiTheme="minorHAnsi" w:eastAsiaTheme="minorEastAsia" w:hAnsiTheme="minorHAnsi" w:cstheme="minorBidi"/>
          <w:b w:val="0"/>
          <w:noProof/>
          <w:kern w:val="0"/>
          <w:szCs w:val="22"/>
        </w:rPr>
      </w:pPr>
      <w:r>
        <w:rPr>
          <w:noProof/>
        </w:rPr>
        <w:t>Division 1—Arrest of ships and other property</w:t>
      </w:r>
      <w:r w:rsidRPr="003475D0">
        <w:rPr>
          <w:b w:val="0"/>
          <w:noProof/>
          <w:sz w:val="18"/>
        </w:rPr>
        <w:tab/>
      </w:r>
      <w:r w:rsidRPr="003475D0">
        <w:rPr>
          <w:b w:val="0"/>
          <w:noProof/>
          <w:sz w:val="18"/>
        </w:rPr>
        <w:fldChar w:fldCharType="begin"/>
      </w:r>
      <w:r w:rsidRPr="003475D0">
        <w:rPr>
          <w:b w:val="0"/>
          <w:noProof/>
          <w:sz w:val="18"/>
        </w:rPr>
        <w:instrText xml:space="preserve"> PAGEREF _Toc438462769 \h </w:instrText>
      </w:r>
      <w:r w:rsidRPr="003475D0">
        <w:rPr>
          <w:b w:val="0"/>
          <w:noProof/>
          <w:sz w:val="18"/>
        </w:rPr>
      </w:r>
      <w:r w:rsidRPr="003475D0">
        <w:rPr>
          <w:b w:val="0"/>
          <w:noProof/>
          <w:sz w:val="18"/>
        </w:rPr>
        <w:fldChar w:fldCharType="separate"/>
      </w:r>
      <w:r w:rsidR="008567B7">
        <w:rPr>
          <w:b w:val="0"/>
          <w:noProof/>
          <w:sz w:val="18"/>
        </w:rPr>
        <w:t>25</w:t>
      </w:r>
      <w:r w:rsidRPr="003475D0">
        <w:rPr>
          <w:b w:val="0"/>
          <w:noProof/>
          <w:sz w:val="18"/>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39</w:t>
      </w:r>
      <w:r>
        <w:rPr>
          <w:noProof/>
        </w:rPr>
        <w:tab/>
        <w:t>Application for warrant</w:t>
      </w:r>
      <w:r w:rsidRPr="003475D0">
        <w:rPr>
          <w:noProof/>
        </w:rPr>
        <w:tab/>
      </w:r>
      <w:r w:rsidRPr="003475D0">
        <w:rPr>
          <w:noProof/>
        </w:rPr>
        <w:fldChar w:fldCharType="begin"/>
      </w:r>
      <w:r w:rsidRPr="003475D0">
        <w:rPr>
          <w:noProof/>
        </w:rPr>
        <w:instrText xml:space="preserve"> PAGEREF _Toc438462770 \h </w:instrText>
      </w:r>
      <w:r w:rsidRPr="003475D0">
        <w:rPr>
          <w:noProof/>
        </w:rPr>
      </w:r>
      <w:r w:rsidRPr="003475D0">
        <w:rPr>
          <w:noProof/>
        </w:rPr>
        <w:fldChar w:fldCharType="separate"/>
      </w:r>
      <w:r w:rsidR="008567B7">
        <w:rPr>
          <w:noProof/>
        </w:rPr>
        <w:t>25</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39A</w:t>
      </w:r>
      <w:r>
        <w:rPr>
          <w:noProof/>
        </w:rPr>
        <w:tab/>
        <w:t>Disclosure of matters affecting safety</w:t>
      </w:r>
      <w:r w:rsidRPr="003475D0">
        <w:rPr>
          <w:noProof/>
        </w:rPr>
        <w:tab/>
      </w:r>
      <w:r w:rsidRPr="003475D0">
        <w:rPr>
          <w:noProof/>
        </w:rPr>
        <w:fldChar w:fldCharType="begin"/>
      </w:r>
      <w:r w:rsidRPr="003475D0">
        <w:rPr>
          <w:noProof/>
        </w:rPr>
        <w:instrText xml:space="preserve"> PAGEREF _Toc438462771 \h </w:instrText>
      </w:r>
      <w:r w:rsidRPr="003475D0">
        <w:rPr>
          <w:noProof/>
        </w:rPr>
      </w:r>
      <w:r w:rsidRPr="003475D0">
        <w:rPr>
          <w:noProof/>
        </w:rPr>
        <w:fldChar w:fldCharType="separate"/>
      </w:r>
      <w:r w:rsidR="008567B7">
        <w:rPr>
          <w:noProof/>
        </w:rPr>
        <w:t>25</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40</w:t>
      </w:r>
      <w:r>
        <w:rPr>
          <w:noProof/>
        </w:rPr>
        <w:tab/>
        <w:t>Issue of warrant</w:t>
      </w:r>
      <w:r w:rsidRPr="003475D0">
        <w:rPr>
          <w:noProof/>
        </w:rPr>
        <w:tab/>
      </w:r>
      <w:r w:rsidRPr="003475D0">
        <w:rPr>
          <w:noProof/>
        </w:rPr>
        <w:fldChar w:fldCharType="begin"/>
      </w:r>
      <w:r w:rsidRPr="003475D0">
        <w:rPr>
          <w:noProof/>
        </w:rPr>
        <w:instrText xml:space="preserve"> PAGEREF _Toc438462772 \h </w:instrText>
      </w:r>
      <w:r w:rsidRPr="003475D0">
        <w:rPr>
          <w:noProof/>
        </w:rPr>
      </w:r>
      <w:r w:rsidRPr="003475D0">
        <w:rPr>
          <w:noProof/>
        </w:rPr>
        <w:fldChar w:fldCharType="separate"/>
      </w:r>
      <w:r w:rsidR="008567B7">
        <w:rPr>
          <w:noProof/>
        </w:rPr>
        <w:t>26</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41</w:t>
      </w:r>
      <w:r>
        <w:rPr>
          <w:noProof/>
        </w:rPr>
        <w:tab/>
        <w:t>Marshal’s costs and expenses</w:t>
      </w:r>
      <w:r w:rsidRPr="003475D0">
        <w:rPr>
          <w:noProof/>
        </w:rPr>
        <w:tab/>
      </w:r>
      <w:r w:rsidRPr="003475D0">
        <w:rPr>
          <w:noProof/>
        </w:rPr>
        <w:fldChar w:fldCharType="begin"/>
      </w:r>
      <w:r w:rsidRPr="003475D0">
        <w:rPr>
          <w:noProof/>
        </w:rPr>
        <w:instrText xml:space="preserve"> PAGEREF _Toc438462773 \h </w:instrText>
      </w:r>
      <w:r w:rsidRPr="003475D0">
        <w:rPr>
          <w:noProof/>
        </w:rPr>
      </w:r>
      <w:r w:rsidRPr="003475D0">
        <w:rPr>
          <w:noProof/>
        </w:rPr>
        <w:fldChar w:fldCharType="separate"/>
      </w:r>
      <w:r w:rsidR="008567B7">
        <w:rPr>
          <w:noProof/>
        </w:rPr>
        <w:t>27</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42</w:t>
      </w:r>
      <w:r>
        <w:rPr>
          <w:noProof/>
        </w:rPr>
        <w:tab/>
        <w:t>Period of validity</w:t>
      </w:r>
      <w:r w:rsidRPr="003475D0">
        <w:rPr>
          <w:noProof/>
        </w:rPr>
        <w:tab/>
      </w:r>
      <w:r w:rsidRPr="003475D0">
        <w:rPr>
          <w:noProof/>
        </w:rPr>
        <w:fldChar w:fldCharType="begin"/>
      </w:r>
      <w:r w:rsidRPr="003475D0">
        <w:rPr>
          <w:noProof/>
        </w:rPr>
        <w:instrText xml:space="preserve"> PAGEREF _Toc438462774 \h </w:instrText>
      </w:r>
      <w:r w:rsidRPr="003475D0">
        <w:rPr>
          <w:noProof/>
        </w:rPr>
      </w:r>
      <w:r w:rsidRPr="003475D0">
        <w:rPr>
          <w:noProof/>
        </w:rPr>
        <w:fldChar w:fldCharType="separate"/>
      </w:r>
      <w:r w:rsidR="008567B7">
        <w:rPr>
          <w:noProof/>
        </w:rPr>
        <w:t>27</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43</w:t>
      </w:r>
      <w:r>
        <w:rPr>
          <w:noProof/>
        </w:rPr>
        <w:tab/>
        <w:t>Execution of arrest warrants</w:t>
      </w:r>
      <w:r w:rsidRPr="003475D0">
        <w:rPr>
          <w:noProof/>
        </w:rPr>
        <w:tab/>
      </w:r>
      <w:r w:rsidRPr="003475D0">
        <w:rPr>
          <w:noProof/>
        </w:rPr>
        <w:fldChar w:fldCharType="begin"/>
      </w:r>
      <w:r w:rsidRPr="003475D0">
        <w:rPr>
          <w:noProof/>
        </w:rPr>
        <w:instrText xml:space="preserve"> PAGEREF _Toc438462775 \h </w:instrText>
      </w:r>
      <w:r w:rsidRPr="003475D0">
        <w:rPr>
          <w:noProof/>
        </w:rPr>
      </w:r>
      <w:r w:rsidRPr="003475D0">
        <w:rPr>
          <w:noProof/>
        </w:rPr>
        <w:fldChar w:fldCharType="separate"/>
      </w:r>
      <w:r w:rsidR="008567B7">
        <w:rPr>
          <w:noProof/>
        </w:rPr>
        <w:t>27</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44</w:t>
      </w:r>
      <w:r>
        <w:rPr>
          <w:noProof/>
        </w:rPr>
        <w:tab/>
        <w:t>Duration of arrest</w:t>
      </w:r>
      <w:r w:rsidRPr="003475D0">
        <w:rPr>
          <w:noProof/>
        </w:rPr>
        <w:tab/>
      </w:r>
      <w:r w:rsidRPr="003475D0">
        <w:rPr>
          <w:noProof/>
        </w:rPr>
        <w:fldChar w:fldCharType="begin"/>
      </w:r>
      <w:r w:rsidRPr="003475D0">
        <w:rPr>
          <w:noProof/>
        </w:rPr>
        <w:instrText xml:space="preserve"> PAGEREF _Toc438462776 \h </w:instrText>
      </w:r>
      <w:r w:rsidRPr="003475D0">
        <w:rPr>
          <w:noProof/>
        </w:rPr>
      </w:r>
      <w:r w:rsidRPr="003475D0">
        <w:rPr>
          <w:noProof/>
        </w:rPr>
        <w:fldChar w:fldCharType="separate"/>
      </w:r>
      <w:r w:rsidR="008567B7">
        <w:rPr>
          <w:noProof/>
        </w:rPr>
        <w:t>29</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45</w:t>
      </w:r>
      <w:r>
        <w:rPr>
          <w:noProof/>
        </w:rPr>
        <w:tab/>
        <w:t>Verification of service</w:t>
      </w:r>
      <w:r w:rsidRPr="003475D0">
        <w:rPr>
          <w:noProof/>
        </w:rPr>
        <w:tab/>
      </w:r>
      <w:r w:rsidRPr="003475D0">
        <w:rPr>
          <w:noProof/>
        </w:rPr>
        <w:fldChar w:fldCharType="begin"/>
      </w:r>
      <w:r w:rsidRPr="003475D0">
        <w:rPr>
          <w:noProof/>
        </w:rPr>
        <w:instrText xml:space="preserve"> PAGEREF _Toc438462777 \h </w:instrText>
      </w:r>
      <w:r w:rsidRPr="003475D0">
        <w:rPr>
          <w:noProof/>
        </w:rPr>
      </w:r>
      <w:r w:rsidRPr="003475D0">
        <w:rPr>
          <w:noProof/>
        </w:rPr>
        <w:fldChar w:fldCharType="separate"/>
      </w:r>
      <w:r w:rsidR="008567B7">
        <w:rPr>
          <w:noProof/>
        </w:rPr>
        <w:t>29</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46</w:t>
      </w:r>
      <w:r>
        <w:rPr>
          <w:noProof/>
        </w:rPr>
        <w:tab/>
        <w:t>Execution on any day</w:t>
      </w:r>
      <w:r w:rsidRPr="003475D0">
        <w:rPr>
          <w:noProof/>
        </w:rPr>
        <w:tab/>
      </w:r>
      <w:r w:rsidRPr="003475D0">
        <w:rPr>
          <w:noProof/>
        </w:rPr>
        <w:fldChar w:fldCharType="begin"/>
      </w:r>
      <w:r w:rsidRPr="003475D0">
        <w:rPr>
          <w:noProof/>
        </w:rPr>
        <w:instrText xml:space="preserve"> PAGEREF _Toc438462778 \h </w:instrText>
      </w:r>
      <w:r w:rsidRPr="003475D0">
        <w:rPr>
          <w:noProof/>
        </w:rPr>
      </w:r>
      <w:r w:rsidRPr="003475D0">
        <w:rPr>
          <w:noProof/>
        </w:rPr>
        <w:fldChar w:fldCharType="separate"/>
      </w:r>
      <w:r w:rsidR="008567B7">
        <w:rPr>
          <w:noProof/>
        </w:rPr>
        <w:t>29</w:t>
      </w:r>
      <w:r w:rsidRPr="003475D0">
        <w:rPr>
          <w:noProof/>
        </w:rPr>
        <w:fldChar w:fldCharType="end"/>
      </w:r>
    </w:p>
    <w:p w:rsidR="003475D0" w:rsidRDefault="003475D0">
      <w:pPr>
        <w:pStyle w:val="TOC3"/>
        <w:rPr>
          <w:rFonts w:asciiTheme="minorHAnsi" w:eastAsiaTheme="minorEastAsia" w:hAnsiTheme="minorHAnsi" w:cstheme="minorBidi"/>
          <w:b w:val="0"/>
          <w:noProof/>
          <w:kern w:val="0"/>
          <w:szCs w:val="22"/>
        </w:rPr>
      </w:pPr>
      <w:r>
        <w:rPr>
          <w:noProof/>
        </w:rPr>
        <w:t>Division 2—Custody of ships etc under arrest</w:t>
      </w:r>
      <w:r w:rsidRPr="003475D0">
        <w:rPr>
          <w:b w:val="0"/>
          <w:noProof/>
          <w:sz w:val="18"/>
        </w:rPr>
        <w:tab/>
      </w:r>
      <w:r w:rsidRPr="003475D0">
        <w:rPr>
          <w:b w:val="0"/>
          <w:noProof/>
          <w:sz w:val="18"/>
        </w:rPr>
        <w:fldChar w:fldCharType="begin"/>
      </w:r>
      <w:r w:rsidRPr="003475D0">
        <w:rPr>
          <w:b w:val="0"/>
          <w:noProof/>
          <w:sz w:val="18"/>
        </w:rPr>
        <w:instrText xml:space="preserve"> PAGEREF _Toc438462779 \h </w:instrText>
      </w:r>
      <w:r w:rsidRPr="003475D0">
        <w:rPr>
          <w:b w:val="0"/>
          <w:noProof/>
          <w:sz w:val="18"/>
        </w:rPr>
      </w:r>
      <w:r w:rsidRPr="003475D0">
        <w:rPr>
          <w:b w:val="0"/>
          <w:noProof/>
          <w:sz w:val="18"/>
        </w:rPr>
        <w:fldChar w:fldCharType="separate"/>
      </w:r>
      <w:r w:rsidR="008567B7">
        <w:rPr>
          <w:b w:val="0"/>
          <w:noProof/>
          <w:sz w:val="18"/>
        </w:rPr>
        <w:t>30</w:t>
      </w:r>
      <w:r w:rsidRPr="003475D0">
        <w:rPr>
          <w:b w:val="0"/>
          <w:noProof/>
          <w:sz w:val="18"/>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47</w:t>
      </w:r>
      <w:r>
        <w:rPr>
          <w:noProof/>
        </w:rPr>
        <w:tab/>
        <w:t>Custody of arrested ships and property</w:t>
      </w:r>
      <w:r w:rsidRPr="003475D0">
        <w:rPr>
          <w:noProof/>
        </w:rPr>
        <w:tab/>
      </w:r>
      <w:r w:rsidRPr="003475D0">
        <w:rPr>
          <w:noProof/>
        </w:rPr>
        <w:fldChar w:fldCharType="begin"/>
      </w:r>
      <w:r w:rsidRPr="003475D0">
        <w:rPr>
          <w:noProof/>
        </w:rPr>
        <w:instrText xml:space="preserve"> PAGEREF _Toc438462780 \h </w:instrText>
      </w:r>
      <w:r w:rsidRPr="003475D0">
        <w:rPr>
          <w:noProof/>
        </w:rPr>
      </w:r>
      <w:r w:rsidRPr="003475D0">
        <w:rPr>
          <w:noProof/>
        </w:rPr>
        <w:fldChar w:fldCharType="separate"/>
      </w:r>
      <w:r w:rsidR="008567B7">
        <w:rPr>
          <w:noProof/>
        </w:rPr>
        <w:t>30</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48</w:t>
      </w:r>
      <w:r>
        <w:rPr>
          <w:noProof/>
        </w:rPr>
        <w:tab/>
        <w:t>Applications concerning arrested property</w:t>
      </w:r>
      <w:r w:rsidRPr="003475D0">
        <w:rPr>
          <w:noProof/>
        </w:rPr>
        <w:tab/>
      </w:r>
      <w:r w:rsidRPr="003475D0">
        <w:rPr>
          <w:noProof/>
        </w:rPr>
        <w:fldChar w:fldCharType="begin"/>
      </w:r>
      <w:r w:rsidRPr="003475D0">
        <w:rPr>
          <w:noProof/>
        </w:rPr>
        <w:instrText xml:space="preserve"> PAGEREF _Toc438462781 \h </w:instrText>
      </w:r>
      <w:r w:rsidRPr="003475D0">
        <w:rPr>
          <w:noProof/>
        </w:rPr>
      </w:r>
      <w:r w:rsidRPr="003475D0">
        <w:rPr>
          <w:noProof/>
        </w:rPr>
        <w:fldChar w:fldCharType="separate"/>
      </w:r>
      <w:r w:rsidR="008567B7">
        <w:rPr>
          <w:noProof/>
        </w:rPr>
        <w:t>31</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48A</w:t>
      </w:r>
      <w:r>
        <w:rPr>
          <w:noProof/>
        </w:rPr>
        <w:tab/>
        <w:t>Provision of information by Marshal</w:t>
      </w:r>
      <w:r w:rsidRPr="003475D0">
        <w:rPr>
          <w:noProof/>
        </w:rPr>
        <w:tab/>
      </w:r>
      <w:r w:rsidRPr="003475D0">
        <w:rPr>
          <w:noProof/>
        </w:rPr>
        <w:fldChar w:fldCharType="begin"/>
      </w:r>
      <w:r w:rsidRPr="003475D0">
        <w:rPr>
          <w:noProof/>
        </w:rPr>
        <w:instrText xml:space="preserve"> PAGEREF _Toc438462782 \h </w:instrText>
      </w:r>
      <w:r w:rsidRPr="003475D0">
        <w:rPr>
          <w:noProof/>
        </w:rPr>
      </w:r>
      <w:r w:rsidRPr="003475D0">
        <w:rPr>
          <w:noProof/>
        </w:rPr>
        <w:fldChar w:fldCharType="separate"/>
      </w:r>
      <w:r w:rsidR="008567B7">
        <w:rPr>
          <w:noProof/>
        </w:rPr>
        <w:t>31</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49</w:t>
      </w:r>
      <w:r>
        <w:rPr>
          <w:noProof/>
        </w:rPr>
        <w:tab/>
        <w:t>Discharge</w:t>
      </w:r>
      <w:r w:rsidRPr="003475D0">
        <w:rPr>
          <w:noProof/>
        </w:rPr>
        <w:tab/>
      </w:r>
      <w:r w:rsidRPr="003475D0">
        <w:rPr>
          <w:noProof/>
        </w:rPr>
        <w:fldChar w:fldCharType="begin"/>
      </w:r>
      <w:r w:rsidRPr="003475D0">
        <w:rPr>
          <w:noProof/>
        </w:rPr>
        <w:instrText xml:space="preserve"> PAGEREF _Toc438462783 \h </w:instrText>
      </w:r>
      <w:r w:rsidRPr="003475D0">
        <w:rPr>
          <w:noProof/>
        </w:rPr>
      </w:r>
      <w:r w:rsidRPr="003475D0">
        <w:rPr>
          <w:noProof/>
        </w:rPr>
        <w:fldChar w:fldCharType="separate"/>
      </w:r>
      <w:r w:rsidR="008567B7">
        <w:rPr>
          <w:noProof/>
        </w:rPr>
        <w:t>32</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50</w:t>
      </w:r>
      <w:r>
        <w:rPr>
          <w:noProof/>
        </w:rPr>
        <w:tab/>
        <w:t>Preservation, management and control powers</w:t>
      </w:r>
      <w:r w:rsidRPr="003475D0">
        <w:rPr>
          <w:noProof/>
        </w:rPr>
        <w:tab/>
      </w:r>
      <w:r w:rsidRPr="003475D0">
        <w:rPr>
          <w:noProof/>
        </w:rPr>
        <w:fldChar w:fldCharType="begin"/>
      </w:r>
      <w:r w:rsidRPr="003475D0">
        <w:rPr>
          <w:noProof/>
        </w:rPr>
        <w:instrText xml:space="preserve"> PAGEREF _Toc438462784 \h </w:instrText>
      </w:r>
      <w:r w:rsidRPr="003475D0">
        <w:rPr>
          <w:noProof/>
        </w:rPr>
      </w:r>
      <w:r w:rsidRPr="003475D0">
        <w:rPr>
          <w:noProof/>
        </w:rPr>
        <w:fldChar w:fldCharType="separate"/>
      </w:r>
      <w:r w:rsidR="008567B7">
        <w:rPr>
          <w:noProof/>
        </w:rPr>
        <w:t>33</w:t>
      </w:r>
      <w:r w:rsidRPr="003475D0">
        <w:rPr>
          <w:noProof/>
        </w:rPr>
        <w:fldChar w:fldCharType="end"/>
      </w:r>
    </w:p>
    <w:p w:rsidR="003475D0" w:rsidRDefault="003475D0">
      <w:pPr>
        <w:pStyle w:val="TOC3"/>
        <w:rPr>
          <w:rFonts w:asciiTheme="minorHAnsi" w:eastAsiaTheme="minorEastAsia" w:hAnsiTheme="minorHAnsi" w:cstheme="minorBidi"/>
          <w:b w:val="0"/>
          <w:noProof/>
          <w:kern w:val="0"/>
          <w:szCs w:val="22"/>
        </w:rPr>
      </w:pPr>
      <w:r>
        <w:rPr>
          <w:noProof/>
        </w:rPr>
        <w:t>Division 3—Release from arrest</w:t>
      </w:r>
      <w:r w:rsidRPr="003475D0">
        <w:rPr>
          <w:b w:val="0"/>
          <w:noProof/>
          <w:sz w:val="18"/>
        </w:rPr>
        <w:tab/>
      </w:r>
      <w:r w:rsidRPr="003475D0">
        <w:rPr>
          <w:b w:val="0"/>
          <w:noProof/>
          <w:sz w:val="18"/>
        </w:rPr>
        <w:fldChar w:fldCharType="begin"/>
      </w:r>
      <w:r w:rsidRPr="003475D0">
        <w:rPr>
          <w:b w:val="0"/>
          <w:noProof/>
          <w:sz w:val="18"/>
        </w:rPr>
        <w:instrText xml:space="preserve"> PAGEREF _Toc438462785 \h </w:instrText>
      </w:r>
      <w:r w:rsidRPr="003475D0">
        <w:rPr>
          <w:b w:val="0"/>
          <w:noProof/>
          <w:sz w:val="18"/>
        </w:rPr>
      </w:r>
      <w:r w:rsidRPr="003475D0">
        <w:rPr>
          <w:b w:val="0"/>
          <w:noProof/>
          <w:sz w:val="18"/>
        </w:rPr>
        <w:fldChar w:fldCharType="separate"/>
      </w:r>
      <w:r w:rsidR="008567B7">
        <w:rPr>
          <w:b w:val="0"/>
          <w:noProof/>
          <w:sz w:val="18"/>
        </w:rPr>
        <w:t>34</w:t>
      </w:r>
      <w:r w:rsidRPr="003475D0">
        <w:rPr>
          <w:b w:val="0"/>
          <w:noProof/>
          <w:sz w:val="18"/>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51</w:t>
      </w:r>
      <w:r>
        <w:rPr>
          <w:noProof/>
        </w:rPr>
        <w:tab/>
        <w:t>Release by Registrar</w:t>
      </w:r>
      <w:r w:rsidRPr="003475D0">
        <w:rPr>
          <w:noProof/>
        </w:rPr>
        <w:tab/>
      </w:r>
      <w:r w:rsidRPr="003475D0">
        <w:rPr>
          <w:noProof/>
        </w:rPr>
        <w:fldChar w:fldCharType="begin"/>
      </w:r>
      <w:r w:rsidRPr="003475D0">
        <w:rPr>
          <w:noProof/>
        </w:rPr>
        <w:instrText xml:space="preserve"> PAGEREF _Toc438462786 \h </w:instrText>
      </w:r>
      <w:r w:rsidRPr="003475D0">
        <w:rPr>
          <w:noProof/>
        </w:rPr>
      </w:r>
      <w:r w:rsidRPr="003475D0">
        <w:rPr>
          <w:noProof/>
        </w:rPr>
        <w:fldChar w:fldCharType="separate"/>
      </w:r>
      <w:r w:rsidR="008567B7">
        <w:rPr>
          <w:noProof/>
        </w:rPr>
        <w:t>34</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52</w:t>
      </w:r>
      <w:r>
        <w:rPr>
          <w:noProof/>
        </w:rPr>
        <w:tab/>
        <w:t>Release from arrest by the Court</w:t>
      </w:r>
      <w:r w:rsidRPr="003475D0">
        <w:rPr>
          <w:noProof/>
        </w:rPr>
        <w:tab/>
      </w:r>
      <w:r w:rsidRPr="003475D0">
        <w:rPr>
          <w:noProof/>
        </w:rPr>
        <w:fldChar w:fldCharType="begin"/>
      </w:r>
      <w:r w:rsidRPr="003475D0">
        <w:rPr>
          <w:noProof/>
        </w:rPr>
        <w:instrText xml:space="preserve"> PAGEREF _Toc438462787 \h </w:instrText>
      </w:r>
      <w:r w:rsidRPr="003475D0">
        <w:rPr>
          <w:noProof/>
        </w:rPr>
      </w:r>
      <w:r w:rsidRPr="003475D0">
        <w:rPr>
          <w:noProof/>
        </w:rPr>
        <w:fldChar w:fldCharType="separate"/>
      </w:r>
      <w:r w:rsidR="008567B7">
        <w:rPr>
          <w:noProof/>
        </w:rPr>
        <w:t>36</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53</w:t>
      </w:r>
      <w:r>
        <w:rPr>
          <w:noProof/>
        </w:rPr>
        <w:tab/>
        <w:t>Marshal’s costs and expenses</w:t>
      </w:r>
      <w:r w:rsidRPr="003475D0">
        <w:rPr>
          <w:noProof/>
        </w:rPr>
        <w:tab/>
      </w:r>
      <w:r w:rsidRPr="003475D0">
        <w:rPr>
          <w:noProof/>
        </w:rPr>
        <w:fldChar w:fldCharType="begin"/>
      </w:r>
      <w:r w:rsidRPr="003475D0">
        <w:rPr>
          <w:noProof/>
        </w:rPr>
        <w:instrText xml:space="preserve"> PAGEREF _Toc438462788 \h </w:instrText>
      </w:r>
      <w:r w:rsidRPr="003475D0">
        <w:rPr>
          <w:noProof/>
        </w:rPr>
      </w:r>
      <w:r w:rsidRPr="003475D0">
        <w:rPr>
          <w:noProof/>
        </w:rPr>
        <w:fldChar w:fldCharType="separate"/>
      </w:r>
      <w:r w:rsidR="008567B7">
        <w:rPr>
          <w:noProof/>
        </w:rPr>
        <w:t>36</w:t>
      </w:r>
      <w:r w:rsidRPr="003475D0">
        <w:rPr>
          <w:noProof/>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Part VII—Bail</w:t>
      </w:r>
      <w:r w:rsidRPr="003475D0">
        <w:rPr>
          <w:b w:val="0"/>
          <w:noProof/>
          <w:sz w:val="18"/>
        </w:rPr>
        <w:tab/>
      </w:r>
      <w:r w:rsidRPr="003475D0">
        <w:rPr>
          <w:b w:val="0"/>
          <w:noProof/>
          <w:sz w:val="18"/>
        </w:rPr>
        <w:fldChar w:fldCharType="begin"/>
      </w:r>
      <w:r w:rsidRPr="003475D0">
        <w:rPr>
          <w:b w:val="0"/>
          <w:noProof/>
          <w:sz w:val="18"/>
        </w:rPr>
        <w:instrText xml:space="preserve"> PAGEREF _Toc438462789 \h </w:instrText>
      </w:r>
      <w:r w:rsidRPr="003475D0">
        <w:rPr>
          <w:b w:val="0"/>
          <w:noProof/>
          <w:sz w:val="18"/>
        </w:rPr>
      </w:r>
      <w:r w:rsidRPr="003475D0">
        <w:rPr>
          <w:b w:val="0"/>
          <w:noProof/>
          <w:sz w:val="18"/>
        </w:rPr>
        <w:fldChar w:fldCharType="separate"/>
      </w:r>
      <w:r w:rsidR="008567B7">
        <w:rPr>
          <w:b w:val="0"/>
          <w:noProof/>
          <w:sz w:val="18"/>
        </w:rPr>
        <w:t>38</w:t>
      </w:r>
      <w:r w:rsidRPr="003475D0">
        <w:rPr>
          <w:b w:val="0"/>
          <w:noProof/>
          <w:sz w:val="18"/>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54</w:t>
      </w:r>
      <w:r>
        <w:rPr>
          <w:noProof/>
        </w:rPr>
        <w:tab/>
        <w:t>Bail bonds</w:t>
      </w:r>
      <w:r w:rsidRPr="003475D0">
        <w:rPr>
          <w:noProof/>
        </w:rPr>
        <w:tab/>
      </w:r>
      <w:r w:rsidRPr="003475D0">
        <w:rPr>
          <w:noProof/>
        </w:rPr>
        <w:fldChar w:fldCharType="begin"/>
      </w:r>
      <w:r w:rsidRPr="003475D0">
        <w:rPr>
          <w:noProof/>
        </w:rPr>
        <w:instrText xml:space="preserve"> PAGEREF _Toc438462790 \h </w:instrText>
      </w:r>
      <w:r w:rsidRPr="003475D0">
        <w:rPr>
          <w:noProof/>
        </w:rPr>
      </w:r>
      <w:r w:rsidRPr="003475D0">
        <w:rPr>
          <w:noProof/>
        </w:rPr>
        <w:fldChar w:fldCharType="separate"/>
      </w:r>
      <w:r w:rsidR="008567B7">
        <w:rPr>
          <w:noProof/>
        </w:rPr>
        <w:t>38</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55</w:t>
      </w:r>
      <w:r>
        <w:rPr>
          <w:noProof/>
        </w:rPr>
        <w:tab/>
        <w:t>Notice of bail</w:t>
      </w:r>
      <w:r w:rsidRPr="003475D0">
        <w:rPr>
          <w:noProof/>
        </w:rPr>
        <w:tab/>
      </w:r>
      <w:r w:rsidRPr="003475D0">
        <w:rPr>
          <w:noProof/>
        </w:rPr>
        <w:fldChar w:fldCharType="begin"/>
      </w:r>
      <w:r w:rsidRPr="003475D0">
        <w:rPr>
          <w:noProof/>
        </w:rPr>
        <w:instrText xml:space="preserve"> PAGEREF _Toc438462791 \h </w:instrText>
      </w:r>
      <w:r w:rsidRPr="003475D0">
        <w:rPr>
          <w:noProof/>
        </w:rPr>
      </w:r>
      <w:r w:rsidRPr="003475D0">
        <w:rPr>
          <w:noProof/>
        </w:rPr>
        <w:fldChar w:fldCharType="separate"/>
      </w:r>
      <w:r w:rsidR="008567B7">
        <w:rPr>
          <w:noProof/>
        </w:rPr>
        <w:t>38</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56</w:t>
      </w:r>
      <w:r>
        <w:rPr>
          <w:noProof/>
        </w:rPr>
        <w:tab/>
        <w:t>Objection to bail</w:t>
      </w:r>
      <w:r w:rsidRPr="003475D0">
        <w:rPr>
          <w:noProof/>
        </w:rPr>
        <w:tab/>
      </w:r>
      <w:r w:rsidRPr="003475D0">
        <w:rPr>
          <w:noProof/>
        </w:rPr>
        <w:fldChar w:fldCharType="begin"/>
      </w:r>
      <w:r w:rsidRPr="003475D0">
        <w:rPr>
          <w:noProof/>
        </w:rPr>
        <w:instrText xml:space="preserve"> PAGEREF _Toc438462792 \h </w:instrText>
      </w:r>
      <w:r w:rsidRPr="003475D0">
        <w:rPr>
          <w:noProof/>
        </w:rPr>
      </w:r>
      <w:r w:rsidRPr="003475D0">
        <w:rPr>
          <w:noProof/>
        </w:rPr>
        <w:fldChar w:fldCharType="separate"/>
      </w:r>
      <w:r w:rsidR="008567B7">
        <w:rPr>
          <w:noProof/>
        </w:rPr>
        <w:t>39</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57</w:t>
      </w:r>
      <w:r>
        <w:rPr>
          <w:noProof/>
        </w:rPr>
        <w:tab/>
        <w:t>Filing bonds</w:t>
      </w:r>
      <w:r w:rsidRPr="003475D0">
        <w:rPr>
          <w:noProof/>
        </w:rPr>
        <w:tab/>
      </w:r>
      <w:r w:rsidRPr="003475D0">
        <w:rPr>
          <w:noProof/>
        </w:rPr>
        <w:fldChar w:fldCharType="begin"/>
      </w:r>
      <w:r w:rsidRPr="003475D0">
        <w:rPr>
          <w:noProof/>
        </w:rPr>
        <w:instrText xml:space="preserve"> PAGEREF _Toc438462793 \h </w:instrText>
      </w:r>
      <w:r w:rsidRPr="003475D0">
        <w:rPr>
          <w:noProof/>
        </w:rPr>
      </w:r>
      <w:r w:rsidRPr="003475D0">
        <w:rPr>
          <w:noProof/>
        </w:rPr>
        <w:fldChar w:fldCharType="separate"/>
      </w:r>
      <w:r w:rsidR="008567B7">
        <w:rPr>
          <w:noProof/>
        </w:rPr>
        <w:t>40</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58</w:t>
      </w:r>
      <w:r>
        <w:rPr>
          <w:noProof/>
        </w:rPr>
        <w:tab/>
        <w:t>Sureties bound</w:t>
      </w:r>
      <w:r w:rsidRPr="003475D0">
        <w:rPr>
          <w:noProof/>
        </w:rPr>
        <w:tab/>
      </w:r>
      <w:r w:rsidRPr="003475D0">
        <w:rPr>
          <w:noProof/>
        </w:rPr>
        <w:fldChar w:fldCharType="begin"/>
      </w:r>
      <w:r w:rsidRPr="003475D0">
        <w:rPr>
          <w:noProof/>
        </w:rPr>
        <w:instrText xml:space="preserve"> PAGEREF _Toc438462794 \h </w:instrText>
      </w:r>
      <w:r w:rsidRPr="003475D0">
        <w:rPr>
          <w:noProof/>
        </w:rPr>
      </w:r>
      <w:r w:rsidRPr="003475D0">
        <w:rPr>
          <w:noProof/>
        </w:rPr>
        <w:fldChar w:fldCharType="separate"/>
      </w:r>
      <w:r w:rsidR="008567B7">
        <w:rPr>
          <w:noProof/>
        </w:rPr>
        <w:t>41</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59</w:t>
      </w:r>
      <w:r>
        <w:rPr>
          <w:noProof/>
        </w:rPr>
        <w:tab/>
        <w:t>Court may vary bail</w:t>
      </w:r>
      <w:r w:rsidRPr="003475D0">
        <w:rPr>
          <w:noProof/>
        </w:rPr>
        <w:tab/>
      </w:r>
      <w:r w:rsidRPr="003475D0">
        <w:rPr>
          <w:noProof/>
        </w:rPr>
        <w:fldChar w:fldCharType="begin"/>
      </w:r>
      <w:r w:rsidRPr="003475D0">
        <w:rPr>
          <w:noProof/>
        </w:rPr>
        <w:instrText xml:space="preserve"> PAGEREF _Toc438462795 \h </w:instrText>
      </w:r>
      <w:r w:rsidRPr="003475D0">
        <w:rPr>
          <w:noProof/>
        </w:rPr>
      </w:r>
      <w:r w:rsidRPr="003475D0">
        <w:rPr>
          <w:noProof/>
        </w:rPr>
        <w:fldChar w:fldCharType="separate"/>
      </w:r>
      <w:r w:rsidR="008567B7">
        <w:rPr>
          <w:noProof/>
        </w:rPr>
        <w:t>41</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60</w:t>
      </w:r>
      <w:r>
        <w:rPr>
          <w:noProof/>
        </w:rPr>
        <w:tab/>
        <w:t>Costs of bail</w:t>
      </w:r>
      <w:r w:rsidRPr="003475D0">
        <w:rPr>
          <w:noProof/>
        </w:rPr>
        <w:tab/>
      </w:r>
      <w:r w:rsidRPr="003475D0">
        <w:rPr>
          <w:noProof/>
        </w:rPr>
        <w:fldChar w:fldCharType="begin"/>
      </w:r>
      <w:r w:rsidRPr="003475D0">
        <w:rPr>
          <w:noProof/>
        </w:rPr>
        <w:instrText xml:space="preserve"> PAGEREF _Toc438462796 \h </w:instrText>
      </w:r>
      <w:r w:rsidRPr="003475D0">
        <w:rPr>
          <w:noProof/>
        </w:rPr>
      </w:r>
      <w:r w:rsidRPr="003475D0">
        <w:rPr>
          <w:noProof/>
        </w:rPr>
        <w:fldChar w:fldCharType="separate"/>
      </w:r>
      <w:r w:rsidR="008567B7">
        <w:rPr>
          <w:noProof/>
        </w:rPr>
        <w:t>41</w:t>
      </w:r>
      <w:r w:rsidRPr="003475D0">
        <w:rPr>
          <w:noProof/>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Part VIII—Limitation proceedings</w:t>
      </w:r>
      <w:r w:rsidRPr="003475D0">
        <w:rPr>
          <w:b w:val="0"/>
          <w:noProof/>
          <w:sz w:val="18"/>
        </w:rPr>
        <w:tab/>
      </w:r>
      <w:r w:rsidRPr="003475D0">
        <w:rPr>
          <w:b w:val="0"/>
          <w:noProof/>
          <w:sz w:val="18"/>
        </w:rPr>
        <w:fldChar w:fldCharType="begin"/>
      </w:r>
      <w:r w:rsidRPr="003475D0">
        <w:rPr>
          <w:b w:val="0"/>
          <w:noProof/>
          <w:sz w:val="18"/>
        </w:rPr>
        <w:instrText xml:space="preserve"> PAGEREF _Toc438462797 \h </w:instrText>
      </w:r>
      <w:r w:rsidRPr="003475D0">
        <w:rPr>
          <w:b w:val="0"/>
          <w:noProof/>
          <w:sz w:val="18"/>
        </w:rPr>
      </w:r>
      <w:r w:rsidRPr="003475D0">
        <w:rPr>
          <w:b w:val="0"/>
          <w:noProof/>
          <w:sz w:val="18"/>
        </w:rPr>
        <w:fldChar w:fldCharType="separate"/>
      </w:r>
      <w:r w:rsidR="008567B7">
        <w:rPr>
          <w:b w:val="0"/>
          <w:noProof/>
          <w:sz w:val="18"/>
        </w:rPr>
        <w:t>42</w:t>
      </w:r>
      <w:r w:rsidRPr="003475D0">
        <w:rPr>
          <w:b w:val="0"/>
          <w:noProof/>
          <w:sz w:val="18"/>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61</w:t>
      </w:r>
      <w:r>
        <w:rPr>
          <w:noProof/>
        </w:rPr>
        <w:tab/>
        <w:t>Service on at least 1 respondent</w:t>
      </w:r>
      <w:r w:rsidRPr="003475D0">
        <w:rPr>
          <w:noProof/>
        </w:rPr>
        <w:tab/>
      </w:r>
      <w:r w:rsidRPr="003475D0">
        <w:rPr>
          <w:noProof/>
        </w:rPr>
        <w:fldChar w:fldCharType="begin"/>
      </w:r>
      <w:r w:rsidRPr="003475D0">
        <w:rPr>
          <w:noProof/>
        </w:rPr>
        <w:instrText xml:space="preserve"> PAGEREF _Toc438462798 \h </w:instrText>
      </w:r>
      <w:r w:rsidRPr="003475D0">
        <w:rPr>
          <w:noProof/>
        </w:rPr>
      </w:r>
      <w:r w:rsidRPr="003475D0">
        <w:rPr>
          <w:noProof/>
        </w:rPr>
        <w:fldChar w:fldCharType="separate"/>
      </w:r>
      <w:r w:rsidR="008567B7">
        <w:rPr>
          <w:noProof/>
        </w:rPr>
        <w:t>42</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62</w:t>
      </w:r>
      <w:r>
        <w:rPr>
          <w:noProof/>
        </w:rPr>
        <w:tab/>
        <w:t>Advertisement of determination</w:t>
      </w:r>
      <w:r w:rsidRPr="003475D0">
        <w:rPr>
          <w:noProof/>
        </w:rPr>
        <w:tab/>
      </w:r>
      <w:r w:rsidRPr="003475D0">
        <w:rPr>
          <w:noProof/>
        </w:rPr>
        <w:fldChar w:fldCharType="begin"/>
      </w:r>
      <w:r w:rsidRPr="003475D0">
        <w:rPr>
          <w:noProof/>
        </w:rPr>
        <w:instrText xml:space="preserve"> PAGEREF _Toc438462799 \h </w:instrText>
      </w:r>
      <w:r w:rsidRPr="003475D0">
        <w:rPr>
          <w:noProof/>
        </w:rPr>
      </w:r>
      <w:r w:rsidRPr="003475D0">
        <w:rPr>
          <w:noProof/>
        </w:rPr>
        <w:fldChar w:fldCharType="separate"/>
      </w:r>
      <w:r w:rsidR="008567B7">
        <w:rPr>
          <w:noProof/>
        </w:rPr>
        <w:t>42</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63</w:t>
      </w:r>
      <w:r>
        <w:rPr>
          <w:noProof/>
        </w:rPr>
        <w:tab/>
        <w:t>Effect of determination</w:t>
      </w:r>
      <w:r w:rsidRPr="003475D0">
        <w:rPr>
          <w:noProof/>
        </w:rPr>
        <w:tab/>
      </w:r>
      <w:r w:rsidRPr="003475D0">
        <w:rPr>
          <w:noProof/>
        </w:rPr>
        <w:fldChar w:fldCharType="begin"/>
      </w:r>
      <w:r w:rsidRPr="003475D0">
        <w:rPr>
          <w:noProof/>
        </w:rPr>
        <w:instrText xml:space="preserve"> PAGEREF _Toc438462800 \h </w:instrText>
      </w:r>
      <w:r w:rsidRPr="003475D0">
        <w:rPr>
          <w:noProof/>
        </w:rPr>
      </w:r>
      <w:r w:rsidRPr="003475D0">
        <w:rPr>
          <w:noProof/>
        </w:rPr>
        <w:fldChar w:fldCharType="separate"/>
      </w:r>
      <w:r w:rsidR="008567B7">
        <w:rPr>
          <w:noProof/>
        </w:rPr>
        <w:t>43</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64</w:t>
      </w:r>
      <w:r>
        <w:rPr>
          <w:noProof/>
        </w:rPr>
        <w:tab/>
        <w:t>Proceedings to set aside determinations</w:t>
      </w:r>
      <w:r w:rsidRPr="003475D0">
        <w:rPr>
          <w:noProof/>
        </w:rPr>
        <w:tab/>
      </w:r>
      <w:r w:rsidRPr="003475D0">
        <w:rPr>
          <w:noProof/>
        </w:rPr>
        <w:fldChar w:fldCharType="begin"/>
      </w:r>
      <w:r w:rsidRPr="003475D0">
        <w:rPr>
          <w:noProof/>
        </w:rPr>
        <w:instrText xml:space="preserve"> PAGEREF _Toc438462801 \h </w:instrText>
      </w:r>
      <w:r w:rsidRPr="003475D0">
        <w:rPr>
          <w:noProof/>
        </w:rPr>
      </w:r>
      <w:r w:rsidRPr="003475D0">
        <w:rPr>
          <w:noProof/>
        </w:rPr>
        <w:fldChar w:fldCharType="separate"/>
      </w:r>
      <w:r w:rsidR="008567B7">
        <w:rPr>
          <w:noProof/>
        </w:rPr>
        <w:t>43</w:t>
      </w:r>
      <w:r w:rsidRPr="003475D0">
        <w:rPr>
          <w:noProof/>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Part IX—Reference of damages and accounts to Registrar</w:t>
      </w:r>
      <w:r w:rsidRPr="003475D0">
        <w:rPr>
          <w:b w:val="0"/>
          <w:noProof/>
          <w:sz w:val="18"/>
        </w:rPr>
        <w:tab/>
      </w:r>
      <w:r w:rsidRPr="003475D0">
        <w:rPr>
          <w:b w:val="0"/>
          <w:noProof/>
          <w:sz w:val="18"/>
        </w:rPr>
        <w:fldChar w:fldCharType="begin"/>
      </w:r>
      <w:r w:rsidRPr="003475D0">
        <w:rPr>
          <w:b w:val="0"/>
          <w:noProof/>
          <w:sz w:val="18"/>
        </w:rPr>
        <w:instrText xml:space="preserve"> PAGEREF _Toc438462802 \h </w:instrText>
      </w:r>
      <w:r w:rsidRPr="003475D0">
        <w:rPr>
          <w:b w:val="0"/>
          <w:noProof/>
          <w:sz w:val="18"/>
        </w:rPr>
      </w:r>
      <w:r w:rsidRPr="003475D0">
        <w:rPr>
          <w:b w:val="0"/>
          <w:noProof/>
          <w:sz w:val="18"/>
        </w:rPr>
        <w:fldChar w:fldCharType="separate"/>
      </w:r>
      <w:r w:rsidR="008567B7">
        <w:rPr>
          <w:b w:val="0"/>
          <w:noProof/>
          <w:sz w:val="18"/>
        </w:rPr>
        <w:t>44</w:t>
      </w:r>
      <w:r w:rsidRPr="003475D0">
        <w:rPr>
          <w:b w:val="0"/>
          <w:noProof/>
          <w:sz w:val="18"/>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65</w:t>
      </w:r>
      <w:r>
        <w:rPr>
          <w:noProof/>
        </w:rPr>
        <w:tab/>
        <w:t>References to Registrar</w:t>
      </w:r>
      <w:r w:rsidRPr="003475D0">
        <w:rPr>
          <w:noProof/>
        </w:rPr>
        <w:tab/>
      </w:r>
      <w:r w:rsidRPr="003475D0">
        <w:rPr>
          <w:noProof/>
        </w:rPr>
        <w:fldChar w:fldCharType="begin"/>
      </w:r>
      <w:r w:rsidRPr="003475D0">
        <w:rPr>
          <w:noProof/>
        </w:rPr>
        <w:instrText xml:space="preserve"> PAGEREF _Toc438462803 \h </w:instrText>
      </w:r>
      <w:r w:rsidRPr="003475D0">
        <w:rPr>
          <w:noProof/>
        </w:rPr>
      </w:r>
      <w:r w:rsidRPr="003475D0">
        <w:rPr>
          <w:noProof/>
        </w:rPr>
        <w:fldChar w:fldCharType="separate"/>
      </w:r>
      <w:r w:rsidR="008567B7">
        <w:rPr>
          <w:noProof/>
        </w:rPr>
        <w:t>44</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66</w:t>
      </w:r>
      <w:r>
        <w:rPr>
          <w:noProof/>
        </w:rPr>
        <w:tab/>
        <w:t>Affidavits</w:t>
      </w:r>
      <w:r w:rsidRPr="003475D0">
        <w:rPr>
          <w:noProof/>
        </w:rPr>
        <w:tab/>
      </w:r>
      <w:r w:rsidRPr="003475D0">
        <w:rPr>
          <w:noProof/>
        </w:rPr>
        <w:fldChar w:fldCharType="begin"/>
      </w:r>
      <w:r w:rsidRPr="003475D0">
        <w:rPr>
          <w:noProof/>
        </w:rPr>
        <w:instrText xml:space="preserve"> PAGEREF _Toc438462804 \h </w:instrText>
      </w:r>
      <w:r w:rsidRPr="003475D0">
        <w:rPr>
          <w:noProof/>
        </w:rPr>
      </w:r>
      <w:r w:rsidRPr="003475D0">
        <w:rPr>
          <w:noProof/>
        </w:rPr>
        <w:fldChar w:fldCharType="separate"/>
      </w:r>
      <w:r w:rsidR="008567B7">
        <w:rPr>
          <w:noProof/>
        </w:rPr>
        <w:t>44</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67</w:t>
      </w:r>
      <w:r>
        <w:rPr>
          <w:noProof/>
        </w:rPr>
        <w:tab/>
        <w:t>Registrar to make determinations</w:t>
      </w:r>
      <w:r w:rsidRPr="003475D0">
        <w:rPr>
          <w:noProof/>
        </w:rPr>
        <w:tab/>
      </w:r>
      <w:r w:rsidRPr="003475D0">
        <w:rPr>
          <w:noProof/>
        </w:rPr>
        <w:fldChar w:fldCharType="begin"/>
      </w:r>
      <w:r w:rsidRPr="003475D0">
        <w:rPr>
          <w:noProof/>
        </w:rPr>
        <w:instrText xml:space="preserve"> PAGEREF _Toc438462805 \h </w:instrText>
      </w:r>
      <w:r w:rsidRPr="003475D0">
        <w:rPr>
          <w:noProof/>
        </w:rPr>
      </w:r>
      <w:r w:rsidRPr="003475D0">
        <w:rPr>
          <w:noProof/>
        </w:rPr>
        <w:fldChar w:fldCharType="separate"/>
      </w:r>
      <w:r w:rsidR="008567B7">
        <w:rPr>
          <w:noProof/>
        </w:rPr>
        <w:t>45</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68</w:t>
      </w:r>
      <w:r>
        <w:rPr>
          <w:noProof/>
        </w:rPr>
        <w:tab/>
        <w:t>Application to vary</w:t>
      </w:r>
      <w:r w:rsidRPr="003475D0">
        <w:rPr>
          <w:noProof/>
        </w:rPr>
        <w:tab/>
      </w:r>
      <w:r w:rsidRPr="003475D0">
        <w:rPr>
          <w:noProof/>
        </w:rPr>
        <w:fldChar w:fldCharType="begin"/>
      </w:r>
      <w:r w:rsidRPr="003475D0">
        <w:rPr>
          <w:noProof/>
        </w:rPr>
        <w:instrText xml:space="preserve"> PAGEREF _Toc438462806 \h </w:instrText>
      </w:r>
      <w:r w:rsidRPr="003475D0">
        <w:rPr>
          <w:noProof/>
        </w:rPr>
      </w:r>
      <w:r w:rsidRPr="003475D0">
        <w:rPr>
          <w:noProof/>
        </w:rPr>
        <w:fldChar w:fldCharType="separate"/>
      </w:r>
      <w:r w:rsidR="008567B7">
        <w:rPr>
          <w:noProof/>
        </w:rPr>
        <w:t>45</w:t>
      </w:r>
      <w:r w:rsidRPr="003475D0">
        <w:rPr>
          <w:noProof/>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Part X—Valuation and sale</w:t>
      </w:r>
      <w:r w:rsidRPr="003475D0">
        <w:rPr>
          <w:b w:val="0"/>
          <w:noProof/>
          <w:sz w:val="18"/>
        </w:rPr>
        <w:tab/>
      </w:r>
      <w:r w:rsidRPr="003475D0">
        <w:rPr>
          <w:b w:val="0"/>
          <w:noProof/>
          <w:sz w:val="18"/>
        </w:rPr>
        <w:fldChar w:fldCharType="begin"/>
      </w:r>
      <w:r w:rsidRPr="003475D0">
        <w:rPr>
          <w:b w:val="0"/>
          <w:noProof/>
          <w:sz w:val="18"/>
        </w:rPr>
        <w:instrText xml:space="preserve"> PAGEREF _Toc438462807 \h </w:instrText>
      </w:r>
      <w:r w:rsidRPr="003475D0">
        <w:rPr>
          <w:b w:val="0"/>
          <w:noProof/>
          <w:sz w:val="18"/>
        </w:rPr>
      </w:r>
      <w:r w:rsidRPr="003475D0">
        <w:rPr>
          <w:b w:val="0"/>
          <w:noProof/>
          <w:sz w:val="18"/>
        </w:rPr>
        <w:fldChar w:fldCharType="separate"/>
      </w:r>
      <w:r w:rsidR="008567B7">
        <w:rPr>
          <w:b w:val="0"/>
          <w:noProof/>
          <w:sz w:val="18"/>
        </w:rPr>
        <w:t>46</w:t>
      </w:r>
      <w:r w:rsidRPr="003475D0">
        <w:rPr>
          <w:b w:val="0"/>
          <w:noProof/>
          <w:sz w:val="18"/>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69</w:t>
      </w:r>
      <w:r>
        <w:rPr>
          <w:noProof/>
        </w:rPr>
        <w:tab/>
        <w:t>Orders for valuation and sale</w:t>
      </w:r>
      <w:r w:rsidRPr="003475D0">
        <w:rPr>
          <w:noProof/>
        </w:rPr>
        <w:tab/>
      </w:r>
      <w:r w:rsidRPr="003475D0">
        <w:rPr>
          <w:noProof/>
        </w:rPr>
        <w:fldChar w:fldCharType="begin"/>
      </w:r>
      <w:r w:rsidRPr="003475D0">
        <w:rPr>
          <w:noProof/>
        </w:rPr>
        <w:instrText xml:space="preserve"> PAGEREF _Toc438462808 \h </w:instrText>
      </w:r>
      <w:r w:rsidRPr="003475D0">
        <w:rPr>
          <w:noProof/>
        </w:rPr>
      </w:r>
      <w:r w:rsidRPr="003475D0">
        <w:rPr>
          <w:noProof/>
        </w:rPr>
        <w:fldChar w:fldCharType="separate"/>
      </w:r>
      <w:r w:rsidR="008567B7">
        <w:rPr>
          <w:noProof/>
        </w:rPr>
        <w:t>46</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70</w:t>
      </w:r>
      <w:r>
        <w:rPr>
          <w:noProof/>
        </w:rPr>
        <w:tab/>
        <w:t>Sale</w:t>
      </w:r>
      <w:r w:rsidRPr="003475D0">
        <w:rPr>
          <w:noProof/>
        </w:rPr>
        <w:tab/>
      </w:r>
      <w:r w:rsidRPr="003475D0">
        <w:rPr>
          <w:noProof/>
        </w:rPr>
        <w:fldChar w:fldCharType="begin"/>
      </w:r>
      <w:r w:rsidRPr="003475D0">
        <w:rPr>
          <w:noProof/>
        </w:rPr>
        <w:instrText xml:space="preserve"> PAGEREF _Toc438462809 \h </w:instrText>
      </w:r>
      <w:r w:rsidRPr="003475D0">
        <w:rPr>
          <w:noProof/>
        </w:rPr>
      </w:r>
      <w:r w:rsidRPr="003475D0">
        <w:rPr>
          <w:noProof/>
        </w:rPr>
        <w:fldChar w:fldCharType="separate"/>
      </w:r>
      <w:r w:rsidR="008567B7">
        <w:rPr>
          <w:noProof/>
        </w:rPr>
        <w:t>46</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71</w:t>
      </w:r>
      <w:r>
        <w:rPr>
          <w:noProof/>
        </w:rPr>
        <w:tab/>
        <w:t>Returns of sale etc</w:t>
      </w:r>
      <w:r w:rsidRPr="003475D0">
        <w:rPr>
          <w:noProof/>
        </w:rPr>
        <w:tab/>
      </w:r>
      <w:r w:rsidRPr="003475D0">
        <w:rPr>
          <w:noProof/>
        </w:rPr>
        <w:fldChar w:fldCharType="begin"/>
      </w:r>
      <w:r w:rsidRPr="003475D0">
        <w:rPr>
          <w:noProof/>
        </w:rPr>
        <w:instrText xml:space="preserve"> PAGEREF _Toc438462810 \h </w:instrText>
      </w:r>
      <w:r w:rsidRPr="003475D0">
        <w:rPr>
          <w:noProof/>
        </w:rPr>
      </w:r>
      <w:r w:rsidRPr="003475D0">
        <w:rPr>
          <w:noProof/>
        </w:rPr>
        <w:fldChar w:fldCharType="separate"/>
      </w:r>
      <w:r w:rsidR="008567B7">
        <w:rPr>
          <w:noProof/>
        </w:rPr>
        <w:t>47</w:t>
      </w:r>
      <w:r w:rsidRPr="003475D0">
        <w:rPr>
          <w:noProof/>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Part XI—Priorities</w:t>
      </w:r>
      <w:r w:rsidRPr="003475D0">
        <w:rPr>
          <w:b w:val="0"/>
          <w:noProof/>
          <w:sz w:val="18"/>
        </w:rPr>
        <w:tab/>
      </w:r>
      <w:r w:rsidRPr="003475D0">
        <w:rPr>
          <w:b w:val="0"/>
          <w:noProof/>
          <w:sz w:val="18"/>
        </w:rPr>
        <w:fldChar w:fldCharType="begin"/>
      </w:r>
      <w:r w:rsidRPr="003475D0">
        <w:rPr>
          <w:b w:val="0"/>
          <w:noProof/>
          <w:sz w:val="18"/>
        </w:rPr>
        <w:instrText xml:space="preserve"> PAGEREF _Toc438462811 \h </w:instrText>
      </w:r>
      <w:r w:rsidRPr="003475D0">
        <w:rPr>
          <w:b w:val="0"/>
          <w:noProof/>
          <w:sz w:val="18"/>
        </w:rPr>
      </w:r>
      <w:r w:rsidRPr="003475D0">
        <w:rPr>
          <w:b w:val="0"/>
          <w:noProof/>
          <w:sz w:val="18"/>
        </w:rPr>
        <w:fldChar w:fldCharType="separate"/>
      </w:r>
      <w:r w:rsidR="008567B7">
        <w:rPr>
          <w:b w:val="0"/>
          <w:noProof/>
          <w:sz w:val="18"/>
        </w:rPr>
        <w:t>48</w:t>
      </w:r>
      <w:r w:rsidRPr="003475D0">
        <w:rPr>
          <w:b w:val="0"/>
          <w:noProof/>
          <w:sz w:val="18"/>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73</w:t>
      </w:r>
      <w:r>
        <w:rPr>
          <w:noProof/>
        </w:rPr>
        <w:tab/>
        <w:t>Applications to determine priorities</w:t>
      </w:r>
      <w:r w:rsidRPr="003475D0">
        <w:rPr>
          <w:noProof/>
        </w:rPr>
        <w:tab/>
      </w:r>
      <w:r w:rsidRPr="003475D0">
        <w:rPr>
          <w:noProof/>
        </w:rPr>
        <w:fldChar w:fldCharType="begin"/>
      </w:r>
      <w:r w:rsidRPr="003475D0">
        <w:rPr>
          <w:noProof/>
        </w:rPr>
        <w:instrText xml:space="preserve"> PAGEREF _Toc438462812 \h </w:instrText>
      </w:r>
      <w:r w:rsidRPr="003475D0">
        <w:rPr>
          <w:noProof/>
        </w:rPr>
      </w:r>
      <w:r w:rsidRPr="003475D0">
        <w:rPr>
          <w:noProof/>
        </w:rPr>
        <w:fldChar w:fldCharType="separate"/>
      </w:r>
      <w:r w:rsidR="008567B7">
        <w:rPr>
          <w:noProof/>
        </w:rPr>
        <w:t>48</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74</w:t>
      </w:r>
      <w:r>
        <w:rPr>
          <w:noProof/>
        </w:rPr>
        <w:tab/>
        <w:t>Marshal’s costs and expenses</w:t>
      </w:r>
      <w:r w:rsidRPr="003475D0">
        <w:rPr>
          <w:noProof/>
        </w:rPr>
        <w:tab/>
      </w:r>
      <w:r w:rsidRPr="003475D0">
        <w:rPr>
          <w:noProof/>
        </w:rPr>
        <w:fldChar w:fldCharType="begin"/>
      </w:r>
      <w:r w:rsidRPr="003475D0">
        <w:rPr>
          <w:noProof/>
        </w:rPr>
        <w:instrText xml:space="preserve"> PAGEREF _Toc438462813 \h </w:instrText>
      </w:r>
      <w:r w:rsidRPr="003475D0">
        <w:rPr>
          <w:noProof/>
        </w:rPr>
      </w:r>
      <w:r w:rsidRPr="003475D0">
        <w:rPr>
          <w:noProof/>
        </w:rPr>
        <w:fldChar w:fldCharType="separate"/>
      </w:r>
      <w:r w:rsidR="008567B7">
        <w:rPr>
          <w:noProof/>
        </w:rPr>
        <w:t>48</w:t>
      </w:r>
      <w:r w:rsidRPr="003475D0">
        <w:rPr>
          <w:noProof/>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Part XII—Miscellaneous</w:t>
      </w:r>
      <w:r w:rsidRPr="003475D0">
        <w:rPr>
          <w:b w:val="0"/>
          <w:noProof/>
          <w:sz w:val="18"/>
        </w:rPr>
        <w:tab/>
      </w:r>
      <w:r w:rsidRPr="003475D0">
        <w:rPr>
          <w:b w:val="0"/>
          <w:noProof/>
          <w:sz w:val="18"/>
        </w:rPr>
        <w:fldChar w:fldCharType="begin"/>
      </w:r>
      <w:r w:rsidRPr="003475D0">
        <w:rPr>
          <w:b w:val="0"/>
          <w:noProof/>
          <w:sz w:val="18"/>
        </w:rPr>
        <w:instrText xml:space="preserve"> PAGEREF _Toc438462814 \h </w:instrText>
      </w:r>
      <w:r w:rsidRPr="003475D0">
        <w:rPr>
          <w:b w:val="0"/>
          <w:noProof/>
          <w:sz w:val="18"/>
        </w:rPr>
      </w:r>
      <w:r w:rsidRPr="003475D0">
        <w:rPr>
          <w:b w:val="0"/>
          <w:noProof/>
          <w:sz w:val="18"/>
        </w:rPr>
        <w:fldChar w:fldCharType="separate"/>
      </w:r>
      <w:r w:rsidR="008567B7">
        <w:rPr>
          <w:b w:val="0"/>
          <w:noProof/>
          <w:sz w:val="18"/>
        </w:rPr>
        <w:t>49</w:t>
      </w:r>
      <w:r w:rsidRPr="003475D0">
        <w:rPr>
          <w:b w:val="0"/>
          <w:noProof/>
          <w:sz w:val="18"/>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74AA</w:t>
      </w:r>
      <w:r>
        <w:rPr>
          <w:noProof/>
        </w:rPr>
        <w:tab/>
        <w:t>Definitions for this Part</w:t>
      </w:r>
      <w:r w:rsidRPr="003475D0">
        <w:rPr>
          <w:noProof/>
        </w:rPr>
        <w:tab/>
      </w:r>
      <w:r w:rsidRPr="003475D0">
        <w:rPr>
          <w:noProof/>
        </w:rPr>
        <w:fldChar w:fldCharType="begin"/>
      </w:r>
      <w:r w:rsidRPr="003475D0">
        <w:rPr>
          <w:noProof/>
        </w:rPr>
        <w:instrText xml:space="preserve"> PAGEREF _Toc438462815 \h </w:instrText>
      </w:r>
      <w:r w:rsidRPr="003475D0">
        <w:rPr>
          <w:noProof/>
        </w:rPr>
      </w:r>
      <w:r w:rsidRPr="003475D0">
        <w:rPr>
          <w:noProof/>
        </w:rPr>
        <w:fldChar w:fldCharType="separate"/>
      </w:r>
      <w:r w:rsidR="008567B7">
        <w:rPr>
          <w:noProof/>
        </w:rPr>
        <w:t>49</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75</w:t>
      </w:r>
      <w:r>
        <w:rPr>
          <w:noProof/>
        </w:rPr>
        <w:tab/>
        <w:t>Undertakings</w:t>
      </w:r>
      <w:r w:rsidRPr="003475D0">
        <w:rPr>
          <w:noProof/>
        </w:rPr>
        <w:tab/>
      </w:r>
      <w:r w:rsidRPr="003475D0">
        <w:rPr>
          <w:noProof/>
        </w:rPr>
        <w:fldChar w:fldCharType="begin"/>
      </w:r>
      <w:r w:rsidRPr="003475D0">
        <w:rPr>
          <w:noProof/>
        </w:rPr>
        <w:instrText xml:space="preserve"> PAGEREF _Toc438462816 \h </w:instrText>
      </w:r>
      <w:r w:rsidRPr="003475D0">
        <w:rPr>
          <w:noProof/>
        </w:rPr>
      </w:r>
      <w:r w:rsidRPr="003475D0">
        <w:rPr>
          <w:noProof/>
        </w:rPr>
        <w:fldChar w:fldCharType="separate"/>
      </w:r>
      <w:r w:rsidR="008567B7">
        <w:rPr>
          <w:noProof/>
        </w:rPr>
        <w:t>50</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75A</w:t>
      </w:r>
      <w:r>
        <w:rPr>
          <w:noProof/>
        </w:rPr>
        <w:tab/>
        <w:t>Undertakings by a law practice</w:t>
      </w:r>
      <w:r w:rsidRPr="003475D0">
        <w:rPr>
          <w:noProof/>
        </w:rPr>
        <w:tab/>
      </w:r>
      <w:r w:rsidRPr="003475D0">
        <w:rPr>
          <w:noProof/>
        </w:rPr>
        <w:fldChar w:fldCharType="begin"/>
      </w:r>
      <w:r w:rsidRPr="003475D0">
        <w:rPr>
          <w:noProof/>
        </w:rPr>
        <w:instrText xml:space="preserve"> PAGEREF _Toc438462817 \h </w:instrText>
      </w:r>
      <w:r w:rsidRPr="003475D0">
        <w:rPr>
          <w:noProof/>
        </w:rPr>
      </w:r>
      <w:r w:rsidRPr="003475D0">
        <w:rPr>
          <w:noProof/>
        </w:rPr>
        <w:fldChar w:fldCharType="separate"/>
      </w:r>
      <w:r w:rsidR="008567B7">
        <w:rPr>
          <w:noProof/>
        </w:rPr>
        <w:t>50</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75B</w:t>
      </w:r>
      <w:r>
        <w:rPr>
          <w:noProof/>
        </w:rPr>
        <w:tab/>
        <w:t>Use of clean bonds</w:t>
      </w:r>
      <w:r w:rsidRPr="003475D0">
        <w:rPr>
          <w:noProof/>
        </w:rPr>
        <w:tab/>
      </w:r>
      <w:r w:rsidRPr="003475D0">
        <w:rPr>
          <w:noProof/>
        </w:rPr>
        <w:fldChar w:fldCharType="begin"/>
      </w:r>
      <w:r w:rsidRPr="003475D0">
        <w:rPr>
          <w:noProof/>
        </w:rPr>
        <w:instrText xml:space="preserve"> PAGEREF _Toc438462818 \h </w:instrText>
      </w:r>
      <w:r w:rsidRPr="003475D0">
        <w:rPr>
          <w:noProof/>
        </w:rPr>
      </w:r>
      <w:r w:rsidRPr="003475D0">
        <w:rPr>
          <w:noProof/>
        </w:rPr>
        <w:fldChar w:fldCharType="separate"/>
      </w:r>
      <w:r w:rsidR="008567B7">
        <w:rPr>
          <w:noProof/>
        </w:rPr>
        <w:t>51</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75C</w:t>
      </w:r>
      <w:r>
        <w:rPr>
          <w:noProof/>
        </w:rPr>
        <w:tab/>
        <w:t>Orders relating to undertakings and securities</w:t>
      </w:r>
      <w:r w:rsidRPr="003475D0">
        <w:rPr>
          <w:noProof/>
        </w:rPr>
        <w:tab/>
      </w:r>
      <w:r w:rsidRPr="003475D0">
        <w:rPr>
          <w:noProof/>
        </w:rPr>
        <w:fldChar w:fldCharType="begin"/>
      </w:r>
      <w:r w:rsidRPr="003475D0">
        <w:rPr>
          <w:noProof/>
        </w:rPr>
        <w:instrText xml:space="preserve"> PAGEREF _Toc438462819 \h </w:instrText>
      </w:r>
      <w:r w:rsidRPr="003475D0">
        <w:rPr>
          <w:noProof/>
        </w:rPr>
      </w:r>
      <w:r w:rsidRPr="003475D0">
        <w:rPr>
          <w:noProof/>
        </w:rPr>
        <w:fldChar w:fldCharType="separate"/>
      </w:r>
      <w:r w:rsidR="008567B7">
        <w:rPr>
          <w:noProof/>
        </w:rPr>
        <w:t>51</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76</w:t>
      </w:r>
      <w:r>
        <w:rPr>
          <w:noProof/>
        </w:rPr>
        <w:tab/>
        <w:t>Wages, collision: security for costs</w:t>
      </w:r>
      <w:r w:rsidRPr="003475D0">
        <w:rPr>
          <w:noProof/>
        </w:rPr>
        <w:tab/>
      </w:r>
      <w:r w:rsidRPr="003475D0">
        <w:rPr>
          <w:noProof/>
        </w:rPr>
        <w:fldChar w:fldCharType="begin"/>
      </w:r>
      <w:r w:rsidRPr="003475D0">
        <w:rPr>
          <w:noProof/>
        </w:rPr>
        <w:instrText xml:space="preserve"> PAGEREF _Toc438462820 \h </w:instrText>
      </w:r>
      <w:r w:rsidRPr="003475D0">
        <w:rPr>
          <w:noProof/>
        </w:rPr>
      </w:r>
      <w:r w:rsidRPr="003475D0">
        <w:rPr>
          <w:noProof/>
        </w:rPr>
        <w:fldChar w:fldCharType="separate"/>
      </w:r>
      <w:r w:rsidR="008567B7">
        <w:rPr>
          <w:noProof/>
        </w:rPr>
        <w:t>52</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77</w:t>
      </w:r>
      <w:r>
        <w:rPr>
          <w:noProof/>
        </w:rPr>
        <w:tab/>
        <w:t>Collision proceedings: stay pending security</w:t>
      </w:r>
      <w:r w:rsidRPr="003475D0">
        <w:rPr>
          <w:noProof/>
        </w:rPr>
        <w:tab/>
      </w:r>
      <w:r w:rsidRPr="003475D0">
        <w:rPr>
          <w:noProof/>
        </w:rPr>
        <w:fldChar w:fldCharType="begin"/>
      </w:r>
      <w:r w:rsidRPr="003475D0">
        <w:rPr>
          <w:noProof/>
        </w:rPr>
        <w:instrText xml:space="preserve"> PAGEREF _Toc438462821 \h </w:instrText>
      </w:r>
      <w:r w:rsidRPr="003475D0">
        <w:rPr>
          <w:noProof/>
        </w:rPr>
      </w:r>
      <w:r w:rsidRPr="003475D0">
        <w:rPr>
          <w:noProof/>
        </w:rPr>
        <w:fldChar w:fldCharType="separate"/>
      </w:r>
      <w:r w:rsidR="008567B7">
        <w:rPr>
          <w:noProof/>
        </w:rPr>
        <w:t>52</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78</w:t>
      </w:r>
      <w:r>
        <w:rPr>
          <w:noProof/>
        </w:rPr>
        <w:tab/>
        <w:t>Marshal may make interim demands for costs and expenses</w:t>
      </w:r>
      <w:r w:rsidRPr="003475D0">
        <w:rPr>
          <w:noProof/>
        </w:rPr>
        <w:tab/>
      </w:r>
      <w:r w:rsidRPr="003475D0">
        <w:rPr>
          <w:noProof/>
        </w:rPr>
        <w:fldChar w:fldCharType="begin"/>
      </w:r>
      <w:r w:rsidRPr="003475D0">
        <w:rPr>
          <w:noProof/>
        </w:rPr>
        <w:instrText xml:space="preserve"> PAGEREF _Toc438462822 \h </w:instrText>
      </w:r>
      <w:r w:rsidRPr="003475D0">
        <w:rPr>
          <w:noProof/>
        </w:rPr>
      </w:r>
      <w:r w:rsidRPr="003475D0">
        <w:rPr>
          <w:noProof/>
        </w:rPr>
        <w:fldChar w:fldCharType="separate"/>
      </w:r>
      <w:r w:rsidR="008567B7">
        <w:rPr>
          <w:noProof/>
        </w:rPr>
        <w:t>52</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78A</w:t>
      </w:r>
      <w:r>
        <w:rPr>
          <w:noProof/>
        </w:rPr>
        <w:tab/>
        <w:t>Marshal’s costs and expenses: aid to other courts</w:t>
      </w:r>
      <w:r w:rsidRPr="003475D0">
        <w:rPr>
          <w:noProof/>
        </w:rPr>
        <w:tab/>
      </w:r>
      <w:r w:rsidRPr="003475D0">
        <w:rPr>
          <w:noProof/>
        </w:rPr>
        <w:fldChar w:fldCharType="begin"/>
      </w:r>
      <w:r w:rsidRPr="003475D0">
        <w:rPr>
          <w:noProof/>
        </w:rPr>
        <w:instrText xml:space="preserve"> PAGEREF _Toc438462823 \h </w:instrText>
      </w:r>
      <w:r w:rsidRPr="003475D0">
        <w:rPr>
          <w:noProof/>
        </w:rPr>
      </w:r>
      <w:r w:rsidRPr="003475D0">
        <w:rPr>
          <w:noProof/>
        </w:rPr>
        <w:fldChar w:fldCharType="separate"/>
      </w:r>
      <w:r w:rsidR="008567B7">
        <w:rPr>
          <w:noProof/>
        </w:rPr>
        <w:t>53</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78B</w:t>
      </w:r>
      <w:r>
        <w:rPr>
          <w:noProof/>
        </w:rPr>
        <w:tab/>
        <w:t>Taxation of Marshal’s costs and expenses</w:t>
      </w:r>
      <w:r w:rsidRPr="003475D0">
        <w:rPr>
          <w:noProof/>
        </w:rPr>
        <w:tab/>
      </w:r>
      <w:r w:rsidRPr="003475D0">
        <w:rPr>
          <w:noProof/>
        </w:rPr>
        <w:fldChar w:fldCharType="begin"/>
      </w:r>
      <w:r w:rsidRPr="003475D0">
        <w:rPr>
          <w:noProof/>
        </w:rPr>
        <w:instrText xml:space="preserve"> PAGEREF _Toc438462824 \h </w:instrText>
      </w:r>
      <w:r w:rsidRPr="003475D0">
        <w:rPr>
          <w:noProof/>
        </w:rPr>
      </w:r>
      <w:r w:rsidRPr="003475D0">
        <w:rPr>
          <w:noProof/>
        </w:rPr>
        <w:fldChar w:fldCharType="separate"/>
      </w:r>
      <w:r w:rsidR="008567B7">
        <w:rPr>
          <w:noProof/>
        </w:rPr>
        <w:t>53</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79</w:t>
      </w:r>
      <w:r>
        <w:rPr>
          <w:noProof/>
        </w:rPr>
        <w:tab/>
        <w:t>Register of Admiralty proceedings</w:t>
      </w:r>
      <w:r w:rsidRPr="003475D0">
        <w:rPr>
          <w:noProof/>
        </w:rPr>
        <w:tab/>
      </w:r>
      <w:r w:rsidRPr="003475D0">
        <w:rPr>
          <w:noProof/>
        </w:rPr>
        <w:fldChar w:fldCharType="begin"/>
      </w:r>
      <w:r w:rsidRPr="003475D0">
        <w:rPr>
          <w:noProof/>
        </w:rPr>
        <w:instrText xml:space="preserve"> PAGEREF _Toc438462825 \h </w:instrText>
      </w:r>
      <w:r w:rsidRPr="003475D0">
        <w:rPr>
          <w:noProof/>
        </w:rPr>
      </w:r>
      <w:r w:rsidRPr="003475D0">
        <w:rPr>
          <w:noProof/>
        </w:rPr>
        <w:fldChar w:fldCharType="separate"/>
      </w:r>
      <w:r w:rsidR="008567B7">
        <w:rPr>
          <w:noProof/>
        </w:rPr>
        <w:t>53</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80</w:t>
      </w:r>
      <w:r>
        <w:rPr>
          <w:noProof/>
        </w:rPr>
        <w:tab/>
        <w:t>Court may give directions, vary Rules</w:t>
      </w:r>
      <w:r w:rsidRPr="003475D0">
        <w:rPr>
          <w:noProof/>
        </w:rPr>
        <w:tab/>
      </w:r>
      <w:r w:rsidRPr="003475D0">
        <w:rPr>
          <w:noProof/>
        </w:rPr>
        <w:fldChar w:fldCharType="begin"/>
      </w:r>
      <w:r w:rsidRPr="003475D0">
        <w:rPr>
          <w:noProof/>
        </w:rPr>
        <w:instrText xml:space="preserve"> PAGEREF _Toc438462826 \h </w:instrText>
      </w:r>
      <w:r w:rsidRPr="003475D0">
        <w:rPr>
          <w:noProof/>
        </w:rPr>
      </w:r>
      <w:r w:rsidRPr="003475D0">
        <w:rPr>
          <w:noProof/>
        </w:rPr>
        <w:fldChar w:fldCharType="separate"/>
      </w:r>
      <w:r w:rsidR="008567B7">
        <w:rPr>
          <w:noProof/>
        </w:rPr>
        <w:t>54</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81</w:t>
      </w:r>
      <w:r>
        <w:rPr>
          <w:noProof/>
        </w:rPr>
        <w:tab/>
        <w:t>Review of Registrar’s actions</w:t>
      </w:r>
      <w:r w:rsidRPr="003475D0">
        <w:rPr>
          <w:noProof/>
        </w:rPr>
        <w:tab/>
      </w:r>
      <w:r w:rsidRPr="003475D0">
        <w:rPr>
          <w:noProof/>
        </w:rPr>
        <w:fldChar w:fldCharType="begin"/>
      </w:r>
      <w:r w:rsidRPr="003475D0">
        <w:rPr>
          <w:noProof/>
        </w:rPr>
        <w:instrText xml:space="preserve"> PAGEREF _Toc438462827 \h </w:instrText>
      </w:r>
      <w:r w:rsidRPr="003475D0">
        <w:rPr>
          <w:noProof/>
        </w:rPr>
      </w:r>
      <w:r w:rsidRPr="003475D0">
        <w:rPr>
          <w:noProof/>
        </w:rPr>
        <w:fldChar w:fldCharType="separate"/>
      </w:r>
      <w:r w:rsidR="008567B7">
        <w:rPr>
          <w:noProof/>
        </w:rPr>
        <w:t>54</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82</w:t>
      </w:r>
      <w:r>
        <w:rPr>
          <w:noProof/>
        </w:rPr>
        <w:tab/>
        <w:t>Instruments to be signed by Registrar, sealed</w:t>
      </w:r>
      <w:r w:rsidRPr="003475D0">
        <w:rPr>
          <w:noProof/>
        </w:rPr>
        <w:tab/>
      </w:r>
      <w:r w:rsidRPr="003475D0">
        <w:rPr>
          <w:noProof/>
        </w:rPr>
        <w:fldChar w:fldCharType="begin"/>
      </w:r>
      <w:r w:rsidRPr="003475D0">
        <w:rPr>
          <w:noProof/>
        </w:rPr>
        <w:instrText xml:space="preserve"> PAGEREF _Toc438462828 \h </w:instrText>
      </w:r>
      <w:r w:rsidRPr="003475D0">
        <w:rPr>
          <w:noProof/>
        </w:rPr>
      </w:r>
      <w:r w:rsidRPr="003475D0">
        <w:rPr>
          <w:noProof/>
        </w:rPr>
        <w:fldChar w:fldCharType="separate"/>
      </w:r>
      <w:r w:rsidR="008567B7">
        <w:rPr>
          <w:noProof/>
        </w:rPr>
        <w:t>54</w:t>
      </w:r>
      <w:r w:rsidRPr="003475D0">
        <w:rPr>
          <w:noProof/>
        </w:rPr>
        <w:fldChar w:fldCharType="end"/>
      </w:r>
    </w:p>
    <w:p w:rsidR="003475D0" w:rsidRDefault="003475D0">
      <w:pPr>
        <w:pStyle w:val="TOC5"/>
        <w:rPr>
          <w:rFonts w:asciiTheme="minorHAnsi" w:eastAsiaTheme="minorEastAsia" w:hAnsiTheme="minorHAnsi" w:cstheme="minorBidi"/>
          <w:noProof/>
          <w:kern w:val="0"/>
          <w:sz w:val="22"/>
          <w:szCs w:val="22"/>
        </w:rPr>
      </w:pPr>
      <w:r>
        <w:rPr>
          <w:noProof/>
        </w:rPr>
        <w:t>83</w:t>
      </w:r>
      <w:r>
        <w:rPr>
          <w:noProof/>
        </w:rPr>
        <w:tab/>
        <w:t>Inspection of Registers</w:t>
      </w:r>
      <w:r w:rsidRPr="003475D0">
        <w:rPr>
          <w:noProof/>
        </w:rPr>
        <w:tab/>
      </w:r>
      <w:r w:rsidRPr="003475D0">
        <w:rPr>
          <w:noProof/>
        </w:rPr>
        <w:fldChar w:fldCharType="begin"/>
      </w:r>
      <w:r w:rsidRPr="003475D0">
        <w:rPr>
          <w:noProof/>
        </w:rPr>
        <w:instrText xml:space="preserve"> PAGEREF _Toc438462829 \h </w:instrText>
      </w:r>
      <w:r w:rsidRPr="003475D0">
        <w:rPr>
          <w:noProof/>
        </w:rPr>
      </w:r>
      <w:r w:rsidRPr="003475D0">
        <w:rPr>
          <w:noProof/>
        </w:rPr>
        <w:fldChar w:fldCharType="separate"/>
      </w:r>
      <w:r w:rsidR="008567B7">
        <w:rPr>
          <w:noProof/>
        </w:rPr>
        <w:t>54</w:t>
      </w:r>
      <w:r w:rsidRPr="003475D0">
        <w:rPr>
          <w:noProof/>
        </w:rPr>
        <w:fldChar w:fldCharType="end"/>
      </w:r>
    </w:p>
    <w:p w:rsidR="003475D0" w:rsidRDefault="003475D0">
      <w:pPr>
        <w:pStyle w:val="TOC1"/>
        <w:rPr>
          <w:rFonts w:asciiTheme="minorHAnsi" w:eastAsiaTheme="minorEastAsia" w:hAnsiTheme="minorHAnsi" w:cstheme="minorBidi"/>
          <w:b w:val="0"/>
          <w:noProof/>
          <w:kern w:val="0"/>
          <w:sz w:val="22"/>
          <w:szCs w:val="22"/>
        </w:rPr>
      </w:pPr>
      <w:r>
        <w:rPr>
          <w:noProof/>
        </w:rPr>
        <w:t>Schedule 1—Forms</w:t>
      </w:r>
      <w:r w:rsidRPr="003475D0">
        <w:rPr>
          <w:b w:val="0"/>
          <w:noProof/>
          <w:sz w:val="18"/>
        </w:rPr>
        <w:tab/>
      </w:r>
      <w:r w:rsidRPr="003475D0">
        <w:rPr>
          <w:b w:val="0"/>
          <w:noProof/>
          <w:sz w:val="18"/>
        </w:rPr>
        <w:fldChar w:fldCharType="begin"/>
      </w:r>
      <w:r w:rsidRPr="003475D0">
        <w:rPr>
          <w:b w:val="0"/>
          <w:noProof/>
          <w:sz w:val="18"/>
        </w:rPr>
        <w:instrText xml:space="preserve"> PAGEREF _Toc438462830 \h </w:instrText>
      </w:r>
      <w:r w:rsidRPr="003475D0">
        <w:rPr>
          <w:b w:val="0"/>
          <w:noProof/>
          <w:sz w:val="18"/>
        </w:rPr>
      </w:r>
      <w:r w:rsidRPr="003475D0">
        <w:rPr>
          <w:b w:val="0"/>
          <w:noProof/>
          <w:sz w:val="18"/>
        </w:rPr>
        <w:fldChar w:fldCharType="separate"/>
      </w:r>
      <w:r w:rsidR="008567B7">
        <w:rPr>
          <w:b w:val="0"/>
          <w:noProof/>
          <w:sz w:val="18"/>
        </w:rPr>
        <w:t>55</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1—Title of documents for use in proceedings under the Act</w:t>
      </w:r>
      <w:r w:rsidRPr="003475D0">
        <w:rPr>
          <w:b w:val="0"/>
          <w:noProof/>
          <w:sz w:val="18"/>
        </w:rPr>
        <w:tab/>
      </w:r>
      <w:r w:rsidRPr="003475D0">
        <w:rPr>
          <w:b w:val="0"/>
          <w:noProof/>
          <w:sz w:val="18"/>
        </w:rPr>
        <w:fldChar w:fldCharType="begin"/>
      </w:r>
      <w:r w:rsidRPr="003475D0">
        <w:rPr>
          <w:b w:val="0"/>
          <w:noProof/>
          <w:sz w:val="18"/>
        </w:rPr>
        <w:instrText xml:space="preserve"> PAGEREF _Toc438462831 \h </w:instrText>
      </w:r>
      <w:r w:rsidRPr="003475D0">
        <w:rPr>
          <w:b w:val="0"/>
          <w:noProof/>
          <w:sz w:val="18"/>
        </w:rPr>
      </w:r>
      <w:r w:rsidRPr="003475D0">
        <w:rPr>
          <w:b w:val="0"/>
          <w:noProof/>
          <w:sz w:val="18"/>
        </w:rPr>
        <w:fldChar w:fldCharType="separate"/>
      </w:r>
      <w:r w:rsidR="008567B7">
        <w:rPr>
          <w:b w:val="0"/>
          <w:noProof/>
          <w:sz w:val="18"/>
        </w:rPr>
        <w:t>55</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2—Caveat against arrest of ship or other property</w:t>
      </w:r>
      <w:r w:rsidRPr="003475D0">
        <w:rPr>
          <w:b w:val="0"/>
          <w:noProof/>
          <w:sz w:val="18"/>
        </w:rPr>
        <w:tab/>
      </w:r>
      <w:r w:rsidRPr="003475D0">
        <w:rPr>
          <w:b w:val="0"/>
          <w:noProof/>
          <w:sz w:val="18"/>
        </w:rPr>
        <w:fldChar w:fldCharType="begin"/>
      </w:r>
      <w:r w:rsidRPr="003475D0">
        <w:rPr>
          <w:b w:val="0"/>
          <w:noProof/>
          <w:sz w:val="18"/>
        </w:rPr>
        <w:instrText xml:space="preserve"> PAGEREF _Toc438462832 \h </w:instrText>
      </w:r>
      <w:r w:rsidRPr="003475D0">
        <w:rPr>
          <w:b w:val="0"/>
          <w:noProof/>
          <w:sz w:val="18"/>
        </w:rPr>
      </w:r>
      <w:r w:rsidRPr="003475D0">
        <w:rPr>
          <w:b w:val="0"/>
          <w:noProof/>
          <w:sz w:val="18"/>
        </w:rPr>
        <w:fldChar w:fldCharType="separate"/>
      </w:r>
      <w:r w:rsidR="008567B7">
        <w:rPr>
          <w:b w:val="0"/>
          <w:noProof/>
          <w:sz w:val="18"/>
        </w:rPr>
        <w:t>57</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3—Australian legal practitioner’s undertaking</w:t>
      </w:r>
      <w:r w:rsidRPr="003475D0">
        <w:rPr>
          <w:b w:val="0"/>
          <w:noProof/>
          <w:sz w:val="18"/>
        </w:rPr>
        <w:tab/>
      </w:r>
      <w:r w:rsidRPr="003475D0">
        <w:rPr>
          <w:b w:val="0"/>
          <w:noProof/>
          <w:sz w:val="18"/>
        </w:rPr>
        <w:fldChar w:fldCharType="begin"/>
      </w:r>
      <w:r w:rsidRPr="003475D0">
        <w:rPr>
          <w:b w:val="0"/>
          <w:noProof/>
          <w:sz w:val="18"/>
        </w:rPr>
        <w:instrText xml:space="preserve"> PAGEREF _Toc438462833 \h </w:instrText>
      </w:r>
      <w:r w:rsidRPr="003475D0">
        <w:rPr>
          <w:b w:val="0"/>
          <w:noProof/>
          <w:sz w:val="18"/>
        </w:rPr>
      </w:r>
      <w:r w:rsidRPr="003475D0">
        <w:rPr>
          <w:b w:val="0"/>
          <w:noProof/>
          <w:sz w:val="18"/>
        </w:rPr>
        <w:fldChar w:fldCharType="separate"/>
      </w:r>
      <w:r w:rsidR="008567B7">
        <w:rPr>
          <w:b w:val="0"/>
          <w:noProof/>
          <w:sz w:val="18"/>
        </w:rPr>
        <w:t>58</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4—Caveat against release from arrest of ship or other property</w:t>
      </w:r>
      <w:r w:rsidRPr="003475D0">
        <w:rPr>
          <w:b w:val="0"/>
          <w:noProof/>
          <w:sz w:val="18"/>
        </w:rPr>
        <w:tab/>
      </w:r>
      <w:r w:rsidRPr="003475D0">
        <w:rPr>
          <w:b w:val="0"/>
          <w:noProof/>
          <w:sz w:val="18"/>
        </w:rPr>
        <w:fldChar w:fldCharType="begin"/>
      </w:r>
      <w:r w:rsidRPr="003475D0">
        <w:rPr>
          <w:b w:val="0"/>
          <w:noProof/>
          <w:sz w:val="18"/>
        </w:rPr>
        <w:instrText xml:space="preserve"> PAGEREF _Toc438462834 \h </w:instrText>
      </w:r>
      <w:r w:rsidRPr="003475D0">
        <w:rPr>
          <w:b w:val="0"/>
          <w:noProof/>
          <w:sz w:val="18"/>
        </w:rPr>
      </w:r>
      <w:r w:rsidRPr="003475D0">
        <w:rPr>
          <w:b w:val="0"/>
          <w:noProof/>
          <w:sz w:val="18"/>
        </w:rPr>
        <w:fldChar w:fldCharType="separate"/>
      </w:r>
      <w:r w:rsidR="008567B7">
        <w:rPr>
          <w:b w:val="0"/>
          <w:noProof/>
          <w:sz w:val="18"/>
        </w:rPr>
        <w:t>59</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5—Withdrawal of caveat</w:t>
      </w:r>
      <w:r w:rsidRPr="003475D0">
        <w:rPr>
          <w:b w:val="0"/>
          <w:noProof/>
          <w:sz w:val="18"/>
        </w:rPr>
        <w:tab/>
      </w:r>
      <w:r w:rsidRPr="003475D0">
        <w:rPr>
          <w:b w:val="0"/>
          <w:noProof/>
          <w:sz w:val="18"/>
        </w:rPr>
        <w:fldChar w:fldCharType="begin"/>
      </w:r>
      <w:r w:rsidRPr="003475D0">
        <w:rPr>
          <w:b w:val="0"/>
          <w:noProof/>
          <w:sz w:val="18"/>
        </w:rPr>
        <w:instrText xml:space="preserve"> PAGEREF _Toc438462835 \h </w:instrText>
      </w:r>
      <w:r w:rsidRPr="003475D0">
        <w:rPr>
          <w:b w:val="0"/>
          <w:noProof/>
          <w:sz w:val="18"/>
        </w:rPr>
      </w:r>
      <w:r w:rsidRPr="003475D0">
        <w:rPr>
          <w:b w:val="0"/>
          <w:noProof/>
          <w:sz w:val="18"/>
        </w:rPr>
        <w:fldChar w:fldCharType="separate"/>
      </w:r>
      <w:r w:rsidR="008567B7">
        <w:rPr>
          <w:b w:val="0"/>
          <w:noProof/>
          <w:sz w:val="18"/>
        </w:rPr>
        <w:t>60</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6—Writ</w:t>
      </w:r>
      <w:r w:rsidRPr="003475D0">
        <w:rPr>
          <w:b w:val="0"/>
          <w:noProof/>
          <w:sz w:val="18"/>
        </w:rPr>
        <w:tab/>
      </w:r>
      <w:r w:rsidRPr="003475D0">
        <w:rPr>
          <w:b w:val="0"/>
          <w:noProof/>
          <w:sz w:val="18"/>
        </w:rPr>
        <w:fldChar w:fldCharType="begin"/>
      </w:r>
      <w:r w:rsidRPr="003475D0">
        <w:rPr>
          <w:b w:val="0"/>
          <w:noProof/>
          <w:sz w:val="18"/>
        </w:rPr>
        <w:instrText xml:space="preserve"> PAGEREF _Toc438462836 \h </w:instrText>
      </w:r>
      <w:r w:rsidRPr="003475D0">
        <w:rPr>
          <w:b w:val="0"/>
          <w:noProof/>
          <w:sz w:val="18"/>
        </w:rPr>
      </w:r>
      <w:r w:rsidRPr="003475D0">
        <w:rPr>
          <w:b w:val="0"/>
          <w:noProof/>
          <w:sz w:val="18"/>
        </w:rPr>
        <w:fldChar w:fldCharType="separate"/>
      </w:r>
      <w:r w:rsidR="008567B7">
        <w:rPr>
          <w:b w:val="0"/>
          <w:noProof/>
          <w:sz w:val="18"/>
        </w:rPr>
        <w:t>61</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7—Statement of claim: limitation proceeding</w:t>
      </w:r>
      <w:r w:rsidRPr="003475D0">
        <w:rPr>
          <w:b w:val="0"/>
          <w:noProof/>
          <w:sz w:val="18"/>
        </w:rPr>
        <w:tab/>
      </w:r>
      <w:r w:rsidRPr="003475D0">
        <w:rPr>
          <w:b w:val="0"/>
          <w:noProof/>
          <w:sz w:val="18"/>
        </w:rPr>
        <w:fldChar w:fldCharType="begin"/>
      </w:r>
      <w:r w:rsidRPr="003475D0">
        <w:rPr>
          <w:b w:val="0"/>
          <w:noProof/>
          <w:sz w:val="18"/>
        </w:rPr>
        <w:instrText xml:space="preserve"> PAGEREF _Toc438462837 \h </w:instrText>
      </w:r>
      <w:r w:rsidRPr="003475D0">
        <w:rPr>
          <w:b w:val="0"/>
          <w:noProof/>
          <w:sz w:val="18"/>
        </w:rPr>
      </w:r>
      <w:r w:rsidRPr="003475D0">
        <w:rPr>
          <w:b w:val="0"/>
          <w:noProof/>
          <w:sz w:val="18"/>
        </w:rPr>
        <w:fldChar w:fldCharType="separate"/>
      </w:r>
      <w:r w:rsidR="008567B7">
        <w:rPr>
          <w:b w:val="0"/>
          <w:noProof/>
          <w:sz w:val="18"/>
        </w:rPr>
        <w:t>62</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8—Statement of claim: action in rem</w:t>
      </w:r>
      <w:r w:rsidRPr="003475D0">
        <w:rPr>
          <w:b w:val="0"/>
          <w:noProof/>
          <w:sz w:val="18"/>
        </w:rPr>
        <w:tab/>
      </w:r>
      <w:r w:rsidRPr="003475D0">
        <w:rPr>
          <w:b w:val="0"/>
          <w:noProof/>
          <w:sz w:val="18"/>
        </w:rPr>
        <w:fldChar w:fldCharType="begin"/>
      </w:r>
      <w:r w:rsidRPr="003475D0">
        <w:rPr>
          <w:b w:val="0"/>
          <w:noProof/>
          <w:sz w:val="18"/>
        </w:rPr>
        <w:instrText xml:space="preserve"> PAGEREF _Toc438462838 \h </w:instrText>
      </w:r>
      <w:r w:rsidRPr="003475D0">
        <w:rPr>
          <w:b w:val="0"/>
          <w:noProof/>
          <w:sz w:val="18"/>
        </w:rPr>
      </w:r>
      <w:r w:rsidRPr="003475D0">
        <w:rPr>
          <w:b w:val="0"/>
          <w:noProof/>
          <w:sz w:val="18"/>
        </w:rPr>
        <w:fldChar w:fldCharType="separate"/>
      </w:r>
      <w:r w:rsidR="008567B7">
        <w:rPr>
          <w:b w:val="0"/>
          <w:noProof/>
          <w:sz w:val="18"/>
        </w:rPr>
        <w:t>63</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9—Appearance</w:t>
      </w:r>
      <w:r w:rsidRPr="003475D0">
        <w:rPr>
          <w:b w:val="0"/>
          <w:noProof/>
          <w:sz w:val="18"/>
        </w:rPr>
        <w:tab/>
      </w:r>
      <w:r w:rsidRPr="003475D0">
        <w:rPr>
          <w:b w:val="0"/>
          <w:noProof/>
          <w:sz w:val="18"/>
        </w:rPr>
        <w:fldChar w:fldCharType="begin"/>
      </w:r>
      <w:r w:rsidRPr="003475D0">
        <w:rPr>
          <w:b w:val="0"/>
          <w:noProof/>
          <w:sz w:val="18"/>
        </w:rPr>
        <w:instrText xml:space="preserve"> PAGEREF _Toc438462839 \h </w:instrText>
      </w:r>
      <w:r w:rsidRPr="003475D0">
        <w:rPr>
          <w:b w:val="0"/>
          <w:noProof/>
          <w:sz w:val="18"/>
        </w:rPr>
      </w:r>
      <w:r w:rsidRPr="003475D0">
        <w:rPr>
          <w:b w:val="0"/>
          <w:noProof/>
          <w:sz w:val="18"/>
        </w:rPr>
        <w:fldChar w:fldCharType="separate"/>
      </w:r>
      <w:r w:rsidR="008567B7">
        <w:rPr>
          <w:b w:val="0"/>
          <w:noProof/>
          <w:sz w:val="18"/>
        </w:rPr>
        <w:t>64</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10—Preliminary act</w:t>
      </w:r>
      <w:r w:rsidRPr="003475D0">
        <w:rPr>
          <w:b w:val="0"/>
          <w:noProof/>
          <w:sz w:val="18"/>
        </w:rPr>
        <w:tab/>
      </w:r>
      <w:r w:rsidRPr="003475D0">
        <w:rPr>
          <w:b w:val="0"/>
          <w:noProof/>
          <w:sz w:val="18"/>
        </w:rPr>
        <w:fldChar w:fldCharType="begin"/>
      </w:r>
      <w:r w:rsidRPr="003475D0">
        <w:rPr>
          <w:b w:val="0"/>
          <w:noProof/>
          <w:sz w:val="18"/>
        </w:rPr>
        <w:instrText xml:space="preserve"> PAGEREF _Toc438462840 \h </w:instrText>
      </w:r>
      <w:r w:rsidRPr="003475D0">
        <w:rPr>
          <w:b w:val="0"/>
          <w:noProof/>
          <w:sz w:val="18"/>
        </w:rPr>
      </w:r>
      <w:r w:rsidRPr="003475D0">
        <w:rPr>
          <w:b w:val="0"/>
          <w:noProof/>
          <w:sz w:val="18"/>
        </w:rPr>
        <w:fldChar w:fldCharType="separate"/>
      </w:r>
      <w:r w:rsidR="008567B7">
        <w:rPr>
          <w:b w:val="0"/>
          <w:noProof/>
          <w:sz w:val="18"/>
        </w:rPr>
        <w:t>65</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11—Preliminary act</w:t>
      </w:r>
      <w:r w:rsidRPr="003475D0">
        <w:rPr>
          <w:b w:val="0"/>
          <w:noProof/>
          <w:sz w:val="18"/>
        </w:rPr>
        <w:tab/>
      </w:r>
      <w:r w:rsidRPr="003475D0">
        <w:rPr>
          <w:b w:val="0"/>
          <w:noProof/>
          <w:sz w:val="18"/>
        </w:rPr>
        <w:fldChar w:fldCharType="begin"/>
      </w:r>
      <w:r w:rsidRPr="003475D0">
        <w:rPr>
          <w:b w:val="0"/>
          <w:noProof/>
          <w:sz w:val="18"/>
        </w:rPr>
        <w:instrText xml:space="preserve"> PAGEREF _Toc438462841 \h </w:instrText>
      </w:r>
      <w:r w:rsidRPr="003475D0">
        <w:rPr>
          <w:b w:val="0"/>
          <w:noProof/>
          <w:sz w:val="18"/>
        </w:rPr>
      </w:r>
      <w:r w:rsidRPr="003475D0">
        <w:rPr>
          <w:b w:val="0"/>
          <w:noProof/>
          <w:sz w:val="18"/>
        </w:rPr>
        <w:fldChar w:fldCharType="separate"/>
      </w:r>
      <w:r w:rsidR="008567B7">
        <w:rPr>
          <w:b w:val="0"/>
          <w:noProof/>
          <w:sz w:val="18"/>
        </w:rPr>
        <w:t>67</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12—Application for arrest warrant</w:t>
      </w:r>
      <w:r w:rsidRPr="003475D0">
        <w:rPr>
          <w:b w:val="0"/>
          <w:noProof/>
          <w:sz w:val="18"/>
        </w:rPr>
        <w:tab/>
      </w:r>
      <w:r w:rsidRPr="003475D0">
        <w:rPr>
          <w:b w:val="0"/>
          <w:noProof/>
          <w:sz w:val="18"/>
        </w:rPr>
        <w:fldChar w:fldCharType="begin"/>
      </w:r>
      <w:r w:rsidRPr="003475D0">
        <w:rPr>
          <w:b w:val="0"/>
          <w:noProof/>
          <w:sz w:val="18"/>
        </w:rPr>
        <w:instrText xml:space="preserve"> PAGEREF _Toc438462842 \h </w:instrText>
      </w:r>
      <w:r w:rsidRPr="003475D0">
        <w:rPr>
          <w:b w:val="0"/>
          <w:noProof/>
          <w:sz w:val="18"/>
        </w:rPr>
      </w:r>
      <w:r w:rsidRPr="003475D0">
        <w:rPr>
          <w:b w:val="0"/>
          <w:noProof/>
          <w:sz w:val="18"/>
        </w:rPr>
        <w:fldChar w:fldCharType="separate"/>
      </w:r>
      <w:r w:rsidR="008567B7">
        <w:rPr>
          <w:b w:val="0"/>
          <w:noProof/>
          <w:sz w:val="18"/>
        </w:rPr>
        <w:t>70</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13—Affidavit to support application for arrest warrant</w:t>
      </w:r>
      <w:r w:rsidRPr="003475D0">
        <w:rPr>
          <w:b w:val="0"/>
          <w:noProof/>
          <w:sz w:val="18"/>
        </w:rPr>
        <w:tab/>
      </w:r>
      <w:r w:rsidRPr="003475D0">
        <w:rPr>
          <w:b w:val="0"/>
          <w:noProof/>
          <w:sz w:val="18"/>
        </w:rPr>
        <w:fldChar w:fldCharType="begin"/>
      </w:r>
      <w:r w:rsidRPr="003475D0">
        <w:rPr>
          <w:b w:val="0"/>
          <w:noProof/>
          <w:sz w:val="18"/>
        </w:rPr>
        <w:instrText xml:space="preserve"> PAGEREF _Toc438462843 \h </w:instrText>
      </w:r>
      <w:r w:rsidRPr="003475D0">
        <w:rPr>
          <w:b w:val="0"/>
          <w:noProof/>
          <w:sz w:val="18"/>
        </w:rPr>
      </w:r>
      <w:r w:rsidRPr="003475D0">
        <w:rPr>
          <w:b w:val="0"/>
          <w:noProof/>
          <w:sz w:val="18"/>
        </w:rPr>
        <w:fldChar w:fldCharType="separate"/>
      </w:r>
      <w:r w:rsidR="008567B7">
        <w:rPr>
          <w:b w:val="0"/>
          <w:noProof/>
          <w:sz w:val="18"/>
        </w:rPr>
        <w:t>71</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14—Arrest warrant</w:t>
      </w:r>
      <w:r w:rsidRPr="003475D0">
        <w:rPr>
          <w:b w:val="0"/>
          <w:noProof/>
          <w:sz w:val="18"/>
        </w:rPr>
        <w:tab/>
      </w:r>
      <w:r w:rsidRPr="003475D0">
        <w:rPr>
          <w:b w:val="0"/>
          <w:noProof/>
          <w:sz w:val="18"/>
        </w:rPr>
        <w:fldChar w:fldCharType="begin"/>
      </w:r>
      <w:r w:rsidRPr="003475D0">
        <w:rPr>
          <w:b w:val="0"/>
          <w:noProof/>
          <w:sz w:val="18"/>
        </w:rPr>
        <w:instrText xml:space="preserve"> PAGEREF _Toc438462844 \h </w:instrText>
      </w:r>
      <w:r w:rsidRPr="003475D0">
        <w:rPr>
          <w:b w:val="0"/>
          <w:noProof/>
          <w:sz w:val="18"/>
        </w:rPr>
      </w:r>
      <w:r w:rsidRPr="003475D0">
        <w:rPr>
          <w:b w:val="0"/>
          <w:noProof/>
          <w:sz w:val="18"/>
        </w:rPr>
        <w:fldChar w:fldCharType="separate"/>
      </w:r>
      <w:r w:rsidR="008567B7">
        <w:rPr>
          <w:b w:val="0"/>
          <w:noProof/>
          <w:sz w:val="18"/>
        </w:rPr>
        <w:t>73</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15—Request not to execute arrest warrant</w:t>
      </w:r>
      <w:r w:rsidRPr="003475D0">
        <w:rPr>
          <w:b w:val="0"/>
          <w:noProof/>
          <w:sz w:val="18"/>
        </w:rPr>
        <w:tab/>
      </w:r>
      <w:r w:rsidRPr="003475D0">
        <w:rPr>
          <w:b w:val="0"/>
          <w:noProof/>
          <w:sz w:val="18"/>
        </w:rPr>
        <w:fldChar w:fldCharType="begin"/>
      </w:r>
      <w:r w:rsidRPr="003475D0">
        <w:rPr>
          <w:b w:val="0"/>
          <w:noProof/>
          <w:sz w:val="18"/>
        </w:rPr>
        <w:instrText xml:space="preserve"> PAGEREF _Toc438462845 \h </w:instrText>
      </w:r>
      <w:r w:rsidRPr="003475D0">
        <w:rPr>
          <w:b w:val="0"/>
          <w:noProof/>
          <w:sz w:val="18"/>
        </w:rPr>
      </w:r>
      <w:r w:rsidRPr="003475D0">
        <w:rPr>
          <w:b w:val="0"/>
          <w:noProof/>
          <w:sz w:val="18"/>
        </w:rPr>
        <w:fldChar w:fldCharType="separate"/>
      </w:r>
      <w:r w:rsidR="008567B7">
        <w:rPr>
          <w:b w:val="0"/>
          <w:noProof/>
          <w:sz w:val="18"/>
        </w:rPr>
        <w:t>74</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16—Affidavit of execution of arrest warrant</w:t>
      </w:r>
      <w:r w:rsidRPr="003475D0">
        <w:rPr>
          <w:b w:val="0"/>
          <w:noProof/>
          <w:sz w:val="18"/>
        </w:rPr>
        <w:tab/>
      </w:r>
      <w:r w:rsidRPr="003475D0">
        <w:rPr>
          <w:b w:val="0"/>
          <w:noProof/>
          <w:sz w:val="18"/>
        </w:rPr>
        <w:fldChar w:fldCharType="begin"/>
      </w:r>
      <w:r w:rsidRPr="003475D0">
        <w:rPr>
          <w:b w:val="0"/>
          <w:noProof/>
          <w:sz w:val="18"/>
        </w:rPr>
        <w:instrText xml:space="preserve"> PAGEREF _Toc438462846 \h </w:instrText>
      </w:r>
      <w:r w:rsidRPr="003475D0">
        <w:rPr>
          <w:b w:val="0"/>
          <w:noProof/>
          <w:sz w:val="18"/>
        </w:rPr>
      </w:r>
      <w:r w:rsidRPr="003475D0">
        <w:rPr>
          <w:b w:val="0"/>
          <w:noProof/>
          <w:sz w:val="18"/>
        </w:rPr>
        <w:fldChar w:fldCharType="separate"/>
      </w:r>
      <w:r w:rsidR="008567B7">
        <w:rPr>
          <w:b w:val="0"/>
          <w:noProof/>
          <w:sz w:val="18"/>
        </w:rPr>
        <w:t>75</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17—Application for discharge</w:t>
      </w:r>
      <w:r w:rsidRPr="003475D0">
        <w:rPr>
          <w:b w:val="0"/>
          <w:noProof/>
          <w:sz w:val="18"/>
        </w:rPr>
        <w:tab/>
      </w:r>
      <w:r w:rsidRPr="003475D0">
        <w:rPr>
          <w:b w:val="0"/>
          <w:noProof/>
          <w:sz w:val="18"/>
        </w:rPr>
        <w:fldChar w:fldCharType="begin"/>
      </w:r>
      <w:r w:rsidRPr="003475D0">
        <w:rPr>
          <w:b w:val="0"/>
          <w:noProof/>
          <w:sz w:val="18"/>
        </w:rPr>
        <w:instrText xml:space="preserve"> PAGEREF _Toc438462847 \h </w:instrText>
      </w:r>
      <w:r w:rsidRPr="003475D0">
        <w:rPr>
          <w:b w:val="0"/>
          <w:noProof/>
          <w:sz w:val="18"/>
        </w:rPr>
      </w:r>
      <w:r w:rsidRPr="003475D0">
        <w:rPr>
          <w:b w:val="0"/>
          <w:noProof/>
          <w:sz w:val="18"/>
        </w:rPr>
        <w:fldChar w:fldCharType="separate"/>
      </w:r>
      <w:r w:rsidR="008567B7">
        <w:rPr>
          <w:b w:val="0"/>
          <w:noProof/>
          <w:sz w:val="18"/>
        </w:rPr>
        <w:t>76</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17A—Notice of payment into Court</w:t>
      </w:r>
      <w:r w:rsidRPr="003475D0">
        <w:rPr>
          <w:b w:val="0"/>
          <w:noProof/>
          <w:sz w:val="18"/>
        </w:rPr>
        <w:tab/>
      </w:r>
      <w:r w:rsidRPr="003475D0">
        <w:rPr>
          <w:b w:val="0"/>
          <w:noProof/>
          <w:sz w:val="18"/>
        </w:rPr>
        <w:fldChar w:fldCharType="begin"/>
      </w:r>
      <w:r w:rsidRPr="003475D0">
        <w:rPr>
          <w:b w:val="0"/>
          <w:noProof/>
          <w:sz w:val="18"/>
        </w:rPr>
        <w:instrText xml:space="preserve"> PAGEREF _Toc438462848 \h </w:instrText>
      </w:r>
      <w:r w:rsidRPr="003475D0">
        <w:rPr>
          <w:b w:val="0"/>
          <w:noProof/>
          <w:sz w:val="18"/>
        </w:rPr>
      </w:r>
      <w:r w:rsidRPr="003475D0">
        <w:rPr>
          <w:b w:val="0"/>
          <w:noProof/>
          <w:sz w:val="18"/>
        </w:rPr>
        <w:fldChar w:fldCharType="separate"/>
      </w:r>
      <w:r w:rsidR="008567B7">
        <w:rPr>
          <w:b w:val="0"/>
          <w:noProof/>
          <w:sz w:val="18"/>
        </w:rPr>
        <w:t>77</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18—Application to registrar for release of ship or other property</w:t>
      </w:r>
      <w:r w:rsidRPr="003475D0">
        <w:rPr>
          <w:b w:val="0"/>
          <w:noProof/>
          <w:sz w:val="18"/>
        </w:rPr>
        <w:tab/>
      </w:r>
      <w:r w:rsidRPr="003475D0">
        <w:rPr>
          <w:b w:val="0"/>
          <w:noProof/>
          <w:sz w:val="18"/>
        </w:rPr>
        <w:fldChar w:fldCharType="begin"/>
      </w:r>
      <w:r w:rsidRPr="003475D0">
        <w:rPr>
          <w:b w:val="0"/>
          <w:noProof/>
          <w:sz w:val="18"/>
        </w:rPr>
        <w:instrText xml:space="preserve"> PAGEREF _Toc438462849 \h </w:instrText>
      </w:r>
      <w:r w:rsidRPr="003475D0">
        <w:rPr>
          <w:b w:val="0"/>
          <w:noProof/>
          <w:sz w:val="18"/>
        </w:rPr>
      </w:r>
      <w:r w:rsidRPr="003475D0">
        <w:rPr>
          <w:b w:val="0"/>
          <w:noProof/>
          <w:sz w:val="18"/>
        </w:rPr>
        <w:fldChar w:fldCharType="separate"/>
      </w:r>
      <w:r w:rsidR="008567B7">
        <w:rPr>
          <w:b w:val="0"/>
          <w:noProof/>
          <w:sz w:val="18"/>
        </w:rPr>
        <w:t>78</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18A—Application to Registrar for release of ship or other property by arresting party</w:t>
      </w:r>
      <w:r w:rsidRPr="003475D0">
        <w:rPr>
          <w:b w:val="0"/>
          <w:noProof/>
          <w:sz w:val="18"/>
        </w:rPr>
        <w:tab/>
      </w:r>
      <w:r w:rsidRPr="003475D0">
        <w:rPr>
          <w:b w:val="0"/>
          <w:noProof/>
          <w:sz w:val="18"/>
        </w:rPr>
        <w:fldChar w:fldCharType="begin"/>
      </w:r>
      <w:r w:rsidRPr="003475D0">
        <w:rPr>
          <w:b w:val="0"/>
          <w:noProof/>
          <w:sz w:val="18"/>
        </w:rPr>
        <w:instrText xml:space="preserve"> PAGEREF _Toc438462850 \h </w:instrText>
      </w:r>
      <w:r w:rsidRPr="003475D0">
        <w:rPr>
          <w:b w:val="0"/>
          <w:noProof/>
          <w:sz w:val="18"/>
        </w:rPr>
      </w:r>
      <w:r w:rsidRPr="003475D0">
        <w:rPr>
          <w:b w:val="0"/>
          <w:noProof/>
          <w:sz w:val="18"/>
        </w:rPr>
        <w:fldChar w:fldCharType="separate"/>
      </w:r>
      <w:r w:rsidR="008567B7">
        <w:rPr>
          <w:b w:val="0"/>
          <w:noProof/>
          <w:sz w:val="18"/>
        </w:rPr>
        <w:t>80</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19—Application to Court for release of ship or other property</w:t>
      </w:r>
      <w:r w:rsidRPr="003475D0">
        <w:rPr>
          <w:b w:val="0"/>
          <w:noProof/>
          <w:sz w:val="18"/>
        </w:rPr>
        <w:tab/>
      </w:r>
      <w:r w:rsidRPr="003475D0">
        <w:rPr>
          <w:b w:val="0"/>
          <w:noProof/>
          <w:sz w:val="18"/>
        </w:rPr>
        <w:fldChar w:fldCharType="begin"/>
      </w:r>
      <w:r w:rsidRPr="003475D0">
        <w:rPr>
          <w:b w:val="0"/>
          <w:noProof/>
          <w:sz w:val="18"/>
        </w:rPr>
        <w:instrText xml:space="preserve"> PAGEREF _Toc438462851 \h </w:instrText>
      </w:r>
      <w:r w:rsidRPr="003475D0">
        <w:rPr>
          <w:b w:val="0"/>
          <w:noProof/>
          <w:sz w:val="18"/>
        </w:rPr>
      </w:r>
      <w:r w:rsidRPr="003475D0">
        <w:rPr>
          <w:b w:val="0"/>
          <w:noProof/>
          <w:sz w:val="18"/>
        </w:rPr>
        <w:fldChar w:fldCharType="separate"/>
      </w:r>
      <w:r w:rsidR="008567B7">
        <w:rPr>
          <w:b w:val="0"/>
          <w:noProof/>
          <w:sz w:val="18"/>
        </w:rPr>
        <w:t>81</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19A—Notice of release from arrest</w:t>
      </w:r>
      <w:r w:rsidRPr="003475D0">
        <w:rPr>
          <w:b w:val="0"/>
          <w:noProof/>
          <w:sz w:val="18"/>
        </w:rPr>
        <w:tab/>
      </w:r>
      <w:r w:rsidRPr="003475D0">
        <w:rPr>
          <w:b w:val="0"/>
          <w:noProof/>
          <w:sz w:val="18"/>
        </w:rPr>
        <w:fldChar w:fldCharType="begin"/>
      </w:r>
      <w:r w:rsidRPr="003475D0">
        <w:rPr>
          <w:b w:val="0"/>
          <w:noProof/>
          <w:sz w:val="18"/>
        </w:rPr>
        <w:instrText xml:space="preserve"> PAGEREF _Toc438462852 \h </w:instrText>
      </w:r>
      <w:r w:rsidRPr="003475D0">
        <w:rPr>
          <w:b w:val="0"/>
          <w:noProof/>
          <w:sz w:val="18"/>
        </w:rPr>
      </w:r>
      <w:r w:rsidRPr="003475D0">
        <w:rPr>
          <w:b w:val="0"/>
          <w:noProof/>
          <w:sz w:val="18"/>
        </w:rPr>
        <w:fldChar w:fldCharType="separate"/>
      </w:r>
      <w:r w:rsidR="008567B7">
        <w:rPr>
          <w:b w:val="0"/>
          <w:noProof/>
          <w:sz w:val="18"/>
        </w:rPr>
        <w:t>82</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20—Bail bond</w:t>
      </w:r>
      <w:r w:rsidRPr="003475D0">
        <w:rPr>
          <w:b w:val="0"/>
          <w:noProof/>
          <w:sz w:val="18"/>
        </w:rPr>
        <w:tab/>
      </w:r>
      <w:r w:rsidRPr="003475D0">
        <w:rPr>
          <w:b w:val="0"/>
          <w:noProof/>
          <w:sz w:val="18"/>
        </w:rPr>
        <w:fldChar w:fldCharType="begin"/>
      </w:r>
      <w:r w:rsidRPr="003475D0">
        <w:rPr>
          <w:b w:val="0"/>
          <w:noProof/>
          <w:sz w:val="18"/>
        </w:rPr>
        <w:instrText xml:space="preserve"> PAGEREF _Toc438462853 \h </w:instrText>
      </w:r>
      <w:r w:rsidRPr="003475D0">
        <w:rPr>
          <w:b w:val="0"/>
          <w:noProof/>
          <w:sz w:val="18"/>
        </w:rPr>
      </w:r>
      <w:r w:rsidRPr="003475D0">
        <w:rPr>
          <w:b w:val="0"/>
          <w:noProof/>
          <w:sz w:val="18"/>
        </w:rPr>
        <w:fldChar w:fldCharType="separate"/>
      </w:r>
      <w:r w:rsidR="008567B7">
        <w:rPr>
          <w:b w:val="0"/>
          <w:noProof/>
          <w:sz w:val="18"/>
        </w:rPr>
        <w:t>83</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21—Notice of bail</w:t>
      </w:r>
      <w:r w:rsidRPr="003475D0">
        <w:rPr>
          <w:b w:val="0"/>
          <w:noProof/>
          <w:sz w:val="18"/>
        </w:rPr>
        <w:tab/>
      </w:r>
      <w:r w:rsidRPr="003475D0">
        <w:rPr>
          <w:b w:val="0"/>
          <w:noProof/>
          <w:sz w:val="18"/>
        </w:rPr>
        <w:fldChar w:fldCharType="begin"/>
      </w:r>
      <w:r w:rsidRPr="003475D0">
        <w:rPr>
          <w:b w:val="0"/>
          <w:noProof/>
          <w:sz w:val="18"/>
        </w:rPr>
        <w:instrText xml:space="preserve"> PAGEREF _Toc438462854 \h </w:instrText>
      </w:r>
      <w:r w:rsidRPr="003475D0">
        <w:rPr>
          <w:b w:val="0"/>
          <w:noProof/>
          <w:sz w:val="18"/>
        </w:rPr>
      </w:r>
      <w:r w:rsidRPr="003475D0">
        <w:rPr>
          <w:b w:val="0"/>
          <w:noProof/>
          <w:sz w:val="18"/>
        </w:rPr>
        <w:fldChar w:fldCharType="separate"/>
      </w:r>
      <w:r w:rsidR="008567B7">
        <w:rPr>
          <w:b w:val="0"/>
          <w:noProof/>
          <w:sz w:val="18"/>
        </w:rPr>
        <w:t>84</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22—Notice of objection to surety</w:t>
      </w:r>
      <w:r w:rsidRPr="003475D0">
        <w:rPr>
          <w:b w:val="0"/>
          <w:noProof/>
          <w:sz w:val="18"/>
        </w:rPr>
        <w:tab/>
      </w:r>
      <w:r w:rsidRPr="003475D0">
        <w:rPr>
          <w:b w:val="0"/>
          <w:noProof/>
          <w:sz w:val="18"/>
        </w:rPr>
        <w:fldChar w:fldCharType="begin"/>
      </w:r>
      <w:r w:rsidRPr="003475D0">
        <w:rPr>
          <w:b w:val="0"/>
          <w:noProof/>
          <w:sz w:val="18"/>
        </w:rPr>
        <w:instrText xml:space="preserve"> PAGEREF _Toc438462855 \h </w:instrText>
      </w:r>
      <w:r w:rsidRPr="003475D0">
        <w:rPr>
          <w:b w:val="0"/>
          <w:noProof/>
          <w:sz w:val="18"/>
        </w:rPr>
      </w:r>
      <w:r w:rsidRPr="003475D0">
        <w:rPr>
          <w:b w:val="0"/>
          <w:noProof/>
          <w:sz w:val="18"/>
        </w:rPr>
        <w:fldChar w:fldCharType="separate"/>
      </w:r>
      <w:r w:rsidR="008567B7">
        <w:rPr>
          <w:b w:val="0"/>
          <w:noProof/>
          <w:sz w:val="18"/>
        </w:rPr>
        <w:t>85</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23—Notice of hearing of objection to bail</w:t>
      </w:r>
      <w:r w:rsidRPr="003475D0">
        <w:rPr>
          <w:b w:val="0"/>
          <w:noProof/>
          <w:sz w:val="18"/>
        </w:rPr>
        <w:tab/>
      </w:r>
      <w:r w:rsidRPr="003475D0">
        <w:rPr>
          <w:b w:val="0"/>
          <w:noProof/>
          <w:sz w:val="18"/>
        </w:rPr>
        <w:fldChar w:fldCharType="begin"/>
      </w:r>
      <w:r w:rsidRPr="003475D0">
        <w:rPr>
          <w:b w:val="0"/>
          <w:noProof/>
          <w:sz w:val="18"/>
        </w:rPr>
        <w:instrText xml:space="preserve"> PAGEREF _Toc438462856 \h </w:instrText>
      </w:r>
      <w:r w:rsidRPr="003475D0">
        <w:rPr>
          <w:b w:val="0"/>
          <w:noProof/>
          <w:sz w:val="18"/>
        </w:rPr>
      </w:r>
      <w:r w:rsidRPr="003475D0">
        <w:rPr>
          <w:b w:val="0"/>
          <w:noProof/>
          <w:sz w:val="18"/>
        </w:rPr>
        <w:fldChar w:fldCharType="separate"/>
      </w:r>
      <w:r w:rsidR="008567B7">
        <w:rPr>
          <w:b w:val="0"/>
          <w:noProof/>
          <w:sz w:val="18"/>
        </w:rPr>
        <w:t>86</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24—Advertisement of application to limit liability limitation of shipowner’s liability</w:t>
      </w:r>
      <w:r w:rsidRPr="003475D0">
        <w:rPr>
          <w:b w:val="0"/>
          <w:noProof/>
          <w:sz w:val="18"/>
        </w:rPr>
        <w:tab/>
      </w:r>
      <w:r w:rsidRPr="003475D0">
        <w:rPr>
          <w:b w:val="0"/>
          <w:noProof/>
          <w:sz w:val="18"/>
        </w:rPr>
        <w:fldChar w:fldCharType="begin"/>
      </w:r>
      <w:r w:rsidRPr="003475D0">
        <w:rPr>
          <w:b w:val="0"/>
          <w:noProof/>
          <w:sz w:val="18"/>
        </w:rPr>
        <w:instrText xml:space="preserve"> PAGEREF _Toc438462857 \h </w:instrText>
      </w:r>
      <w:r w:rsidRPr="003475D0">
        <w:rPr>
          <w:b w:val="0"/>
          <w:noProof/>
          <w:sz w:val="18"/>
        </w:rPr>
      </w:r>
      <w:r w:rsidRPr="003475D0">
        <w:rPr>
          <w:b w:val="0"/>
          <w:noProof/>
          <w:sz w:val="18"/>
        </w:rPr>
        <w:fldChar w:fldCharType="separate"/>
      </w:r>
      <w:r w:rsidR="008567B7">
        <w:rPr>
          <w:b w:val="0"/>
          <w:noProof/>
          <w:sz w:val="18"/>
        </w:rPr>
        <w:t>87</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25—Application to vary or set aside determination limiting liability</w:t>
      </w:r>
      <w:r w:rsidRPr="003475D0">
        <w:rPr>
          <w:b w:val="0"/>
          <w:noProof/>
          <w:sz w:val="18"/>
        </w:rPr>
        <w:tab/>
      </w:r>
      <w:r w:rsidRPr="003475D0">
        <w:rPr>
          <w:b w:val="0"/>
          <w:noProof/>
          <w:sz w:val="18"/>
        </w:rPr>
        <w:fldChar w:fldCharType="begin"/>
      </w:r>
      <w:r w:rsidRPr="003475D0">
        <w:rPr>
          <w:b w:val="0"/>
          <w:noProof/>
          <w:sz w:val="18"/>
        </w:rPr>
        <w:instrText xml:space="preserve"> PAGEREF _Toc438462858 \h </w:instrText>
      </w:r>
      <w:r w:rsidRPr="003475D0">
        <w:rPr>
          <w:b w:val="0"/>
          <w:noProof/>
          <w:sz w:val="18"/>
        </w:rPr>
      </w:r>
      <w:r w:rsidRPr="003475D0">
        <w:rPr>
          <w:b w:val="0"/>
          <w:noProof/>
          <w:sz w:val="18"/>
        </w:rPr>
        <w:fldChar w:fldCharType="separate"/>
      </w:r>
      <w:r w:rsidR="008567B7">
        <w:rPr>
          <w:b w:val="0"/>
          <w:noProof/>
          <w:sz w:val="18"/>
        </w:rPr>
        <w:t>88</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26—Application for valuation or sale of ship or other property</w:t>
      </w:r>
      <w:r w:rsidRPr="003475D0">
        <w:rPr>
          <w:b w:val="0"/>
          <w:noProof/>
          <w:sz w:val="18"/>
        </w:rPr>
        <w:tab/>
      </w:r>
      <w:r w:rsidRPr="003475D0">
        <w:rPr>
          <w:b w:val="0"/>
          <w:noProof/>
          <w:sz w:val="18"/>
        </w:rPr>
        <w:fldChar w:fldCharType="begin"/>
      </w:r>
      <w:r w:rsidRPr="003475D0">
        <w:rPr>
          <w:b w:val="0"/>
          <w:noProof/>
          <w:sz w:val="18"/>
        </w:rPr>
        <w:instrText xml:space="preserve"> PAGEREF _Toc438462859 \h </w:instrText>
      </w:r>
      <w:r w:rsidRPr="003475D0">
        <w:rPr>
          <w:b w:val="0"/>
          <w:noProof/>
          <w:sz w:val="18"/>
        </w:rPr>
      </w:r>
      <w:r w:rsidRPr="003475D0">
        <w:rPr>
          <w:b w:val="0"/>
          <w:noProof/>
          <w:sz w:val="18"/>
        </w:rPr>
        <w:fldChar w:fldCharType="separate"/>
      </w:r>
      <w:r w:rsidR="008567B7">
        <w:rPr>
          <w:b w:val="0"/>
          <w:noProof/>
          <w:sz w:val="18"/>
        </w:rPr>
        <w:t>89</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27—Order for valuation or sale of ship or other property</w:t>
      </w:r>
      <w:r w:rsidRPr="003475D0">
        <w:rPr>
          <w:b w:val="0"/>
          <w:noProof/>
          <w:sz w:val="18"/>
        </w:rPr>
        <w:tab/>
      </w:r>
      <w:r w:rsidRPr="003475D0">
        <w:rPr>
          <w:b w:val="0"/>
          <w:noProof/>
          <w:sz w:val="18"/>
        </w:rPr>
        <w:fldChar w:fldCharType="begin"/>
      </w:r>
      <w:r w:rsidRPr="003475D0">
        <w:rPr>
          <w:b w:val="0"/>
          <w:noProof/>
          <w:sz w:val="18"/>
        </w:rPr>
        <w:instrText xml:space="preserve"> PAGEREF _Toc438462860 \h </w:instrText>
      </w:r>
      <w:r w:rsidRPr="003475D0">
        <w:rPr>
          <w:b w:val="0"/>
          <w:noProof/>
          <w:sz w:val="18"/>
        </w:rPr>
      </w:r>
      <w:r w:rsidRPr="003475D0">
        <w:rPr>
          <w:b w:val="0"/>
          <w:noProof/>
          <w:sz w:val="18"/>
        </w:rPr>
        <w:fldChar w:fldCharType="separate"/>
      </w:r>
      <w:r w:rsidR="008567B7">
        <w:rPr>
          <w:b w:val="0"/>
          <w:noProof/>
          <w:sz w:val="18"/>
        </w:rPr>
        <w:t>90</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28—Notice of application to determine priorities</w:t>
      </w:r>
      <w:r w:rsidRPr="003475D0">
        <w:rPr>
          <w:b w:val="0"/>
          <w:noProof/>
          <w:sz w:val="18"/>
        </w:rPr>
        <w:tab/>
      </w:r>
      <w:r w:rsidRPr="003475D0">
        <w:rPr>
          <w:b w:val="0"/>
          <w:noProof/>
          <w:sz w:val="18"/>
        </w:rPr>
        <w:fldChar w:fldCharType="begin"/>
      </w:r>
      <w:r w:rsidRPr="003475D0">
        <w:rPr>
          <w:b w:val="0"/>
          <w:noProof/>
          <w:sz w:val="18"/>
        </w:rPr>
        <w:instrText xml:space="preserve"> PAGEREF _Toc438462861 \h </w:instrText>
      </w:r>
      <w:r w:rsidRPr="003475D0">
        <w:rPr>
          <w:b w:val="0"/>
          <w:noProof/>
          <w:sz w:val="18"/>
        </w:rPr>
      </w:r>
      <w:r w:rsidRPr="003475D0">
        <w:rPr>
          <w:b w:val="0"/>
          <w:noProof/>
          <w:sz w:val="18"/>
        </w:rPr>
        <w:fldChar w:fldCharType="separate"/>
      </w:r>
      <w:r w:rsidR="008567B7">
        <w:rPr>
          <w:b w:val="0"/>
          <w:noProof/>
          <w:sz w:val="18"/>
        </w:rPr>
        <w:t>91</w:t>
      </w:r>
      <w:r w:rsidRPr="003475D0">
        <w:rPr>
          <w:b w:val="0"/>
          <w:noProof/>
          <w:sz w:val="18"/>
        </w:rPr>
        <w:fldChar w:fldCharType="end"/>
      </w:r>
    </w:p>
    <w:p w:rsidR="003475D0" w:rsidRDefault="003475D0">
      <w:pPr>
        <w:pStyle w:val="TOC2"/>
        <w:rPr>
          <w:rFonts w:asciiTheme="minorHAnsi" w:eastAsiaTheme="minorEastAsia" w:hAnsiTheme="minorHAnsi" w:cstheme="minorBidi"/>
          <w:b w:val="0"/>
          <w:noProof/>
          <w:kern w:val="0"/>
          <w:sz w:val="22"/>
          <w:szCs w:val="22"/>
        </w:rPr>
      </w:pPr>
      <w:r>
        <w:rPr>
          <w:noProof/>
        </w:rPr>
        <w:t>Form 29—Register of admiralty proceedings</w:t>
      </w:r>
      <w:r w:rsidRPr="003475D0">
        <w:rPr>
          <w:b w:val="0"/>
          <w:noProof/>
          <w:sz w:val="18"/>
        </w:rPr>
        <w:tab/>
      </w:r>
      <w:r w:rsidRPr="003475D0">
        <w:rPr>
          <w:b w:val="0"/>
          <w:noProof/>
          <w:sz w:val="18"/>
        </w:rPr>
        <w:fldChar w:fldCharType="begin"/>
      </w:r>
      <w:r w:rsidRPr="003475D0">
        <w:rPr>
          <w:b w:val="0"/>
          <w:noProof/>
          <w:sz w:val="18"/>
        </w:rPr>
        <w:instrText xml:space="preserve"> PAGEREF _Toc438462862 \h </w:instrText>
      </w:r>
      <w:r w:rsidRPr="003475D0">
        <w:rPr>
          <w:b w:val="0"/>
          <w:noProof/>
          <w:sz w:val="18"/>
        </w:rPr>
      </w:r>
      <w:r w:rsidRPr="003475D0">
        <w:rPr>
          <w:b w:val="0"/>
          <w:noProof/>
          <w:sz w:val="18"/>
        </w:rPr>
        <w:fldChar w:fldCharType="separate"/>
      </w:r>
      <w:r w:rsidR="008567B7">
        <w:rPr>
          <w:b w:val="0"/>
          <w:noProof/>
          <w:sz w:val="18"/>
        </w:rPr>
        <w:t>92</w:t>
      </w:r>
      <w:r w:rsidRPr="003475D0">
        <w:rPr>
          <w:b w:val="0"/>
          <w:noProof/>
          <w:sz w:val="18"/>
        </w:rPr>
        <w:fldChar w:fldCharType="end"/>
      </w:r>
    </w:p>
    <w:p w:rsidR="003475D0" w:rsidRDefault="003475D0" w:rsidP="003475D0">
      <w:pPr>
        <w:pStyle w:val="TOC2"/>
        <w:rPr>
          <w:rFonts w:asciiTheme="minorHAnsi" w:eastAsiaTheme="minorEastAsia" w:hAnsiTheme="minorHAnsi" w:cstheme="minorBidi"/>
          <w:b w:val="0"/>
          <w:noProof/>
          <w:kern w:val="0"/>
          <w:sz w:val="22"/>
          <w:szCs w:val="22"/>
        </w:rPr>
      </w:pPr>
      <w:r>
        <w:rPr>
          <w:noProof/>
        </w:rPr>
        <w:t>Endnotes</w:t>
      </w:r>
      <w:r w:rsidRPr="003475D0">
        <w:rPr>
          <w:b w:val="0"/>
          <w:noProof/>
          <w:sz w:val="18"/>
        </w:rPr>
        <w:tab/>
      </w:r>
      <w:r w:rsidRPr="003475D0">
        <w:rPr>
          <w:b w:val="0"/>
          <w:noProof/>
          <w:sz w:val="18"/>
        </w:rPr>
        <w:fldChar w:fldCharType="begin"/>
      </w:r>
      <w:r w:rsidRPr="003475D0">
        <w:rPr>
          <w:b w:val="0"/>
          <w:noProof/>
          <w:sz w:val="18"/>
        </w:rPr>
        <w:instrText xml:space="preserve"> PAGEREF _Toc438462863 \h </w:instrText>
      </w:r>
      <w:r w:rsidRPr="003475D0">
        <w:rPr>
          <w:b w:val="0"/>
          <w:noProof/>
          <w:sz w:val="18"/>
        </w:rPr>
      </w:r>
      <w:r w:rsidRPr="003475D0">
        <w:rPr>
          <w:b w:val="0"/>
          <w:noProof/>
          <w:sz w:val="18"/>
        </w:rPr>
        <w:fldChar w:fldCharType="separate"/>
      </w:r>
      <w:r w:rsidR="008567B7">
        <w:rPr>
          <w:b w:val="0"/>
          <w:noProof/>
          <w:sz w:val="18"/>
        </w:rPr>
        <w:t>94</w:t>
      </w:r>
      <w:r w:rsidRPr="003475D0">
        <w:rPr>
          <w:b w:val="0"/>
          <w:noProof/>
          <w:sz w:val="18"/>
        </w:rPr>
        <w:fldChar w:fldCharType="end"/>
      </w:r>
    </w:p>
    <w:p w:rsidR="003475D0" w:rsidRDefault="003475D0">
      <w:pPr>
        <w:pStyle w:val="TOC3"/>
        <w:rPr>
          <w:rFonts w:asciiTheme="minorHAnsi" w:eastAsiaTheme="minorEastAsia" w:hAnsiTheme="minorHAnsi" w:cstheme="minorBidi"/>
          <w:b w:val="0"/>
          <w:noProof/>
          <w:kern w:val="0"/>
          <w:szCs w:val="22"/>
        </w:rPr>
      </w:pPr>
      <w:r>
        <w:rPr>
          <w:noProof/>
        </w:rPr>
        <w:t>Endnote 1—About the endnotes</w:t>
      </w:r>
      <w:r w:rsidRPr="003475D0">
        <w:rPr>
          <w:b w:val="0"/>
          <w:noProof/>
          <w:sz w:val="18"/>
        </w:rPr>
        <w:tab/>
      </w:r>
      <w:r w:rsidRPr="003475D0">
        <w:rPr>
          <w:b w:val="0"/>
          <w:noProof/>
          <w:sz w:val="18"/>
        </w:rPr>
        <w:fldChar w:fldCharType="begin"/>
      </w:r>
      <w:r w:rsidRPr="003475D0">
        <w:rPr>
          <w:b w:val="0"/>
          <w:noProof/>
          <w:sz w:val="18"/>
        </w:rPr>
        <w:instrText xml:space="preserve"> PAGEREF _Toc438462864 \h </w:instrText>
      </w:r>
      <w:r w:rsidRPr="003475D0">
        <w:rPr>
          <w:b w:val="0"/>
          <w:noProof/>
          <w:sz w:val="18"/>
        </w:rPr>
      </w:r>
      <w:r w:rsidRPr="003475D0">
        <w:rPr>
          <w:b w:val="0"/>
          <w:noProof/>
          <w:sz w:val="18"/>
        </w:rPr>
        <w:fldChar w:fldCharType="separate"/>
      </w:r>
      <w:r w:rsidR="008567B7">
        <w:rPr>
          <w:b w:val="0"/>
          <w:noProof/>
          <w:sz w:val="18"/>
        </w:rPr>
        <w:t>94</w:t>
      </w:r>
      <w:r w:rsidRPr="003475D0">
        <w:rPr>
          <w:b w:val="0"/>
          <w:noProof/>
          <w:sz w:val="18"/>
        </w:rPr>
        <w:fldChar w:fldCharType="end"/>
      </w:r>
    </w:p>
    <w:p w:rsidR="003475D0" w:rsidRDefault="003475D0">
      <w:pPr>
        <w:pStyle w:val="TOC3"/>
        <w:rPr>
          <w:rFonts w:asciiTheme="minorHAnsi" w:eastAsiaTheme="minorEastAsia" w:hAnsiTheme="minorHAnsi" w:cstheme="minorBidi"/>
          <w:b w:val="0"/>
          <w:noProof/>
          <w:kern w:val="0"/>
          <w:szCs w:val="22"/>
        </w:rPr>
      </w:pPr>
      <w:r>
        <w:rPr>
          <w:noProof/>
        </w:rPr>
        <w:t>Endnote 2—Abbreviation key</w:t>
      </w:r>
      <w:r w:rsidRPr="003475D0">
        <w:rPr>
          <w:b w:val="0"/>
          <w:noProof/>
          <w:sz w:val="18"/>
        </w:rPr>
        <w:tab/>
      </w:r>
      <w:r w:rsidRPr="003475D0">
        <w:rPr>
          <w:b w:val="0"/>
          <w:noProof/>
          <w:sz w:val="18"/>
        </w:rPr>
        <w:fldChar w:fldCharType="begin"/>
      </w:r>
      <w:r w:rsidRPr="003475D0">
        <w:rPr>
          <w:b w:val="0"/>
          <w:noProof/>
          <w:sz w:val="18"/>
        </w:rPr>
        <w:instrText xml:space="preserve"> PAGEREF _Toc438462865 \h </w:instrText>
      </w:r>
      <w:r w:rsidRPr="003475D0">
        <w:rPr>
          <w:b w:val="0"/>
          <w:noProof/>
          <w:sz w:val="18"/>
        </w:rPr>
      </w:r>
      <w:r w:rsidRPr="003475D0">
        <w:rPr>
          <w:b w:val="0"/>
          <w:noProof/>
          <w:sz w:val="18"/>
        </w:rPr>
        <w:fldChar w:fldCharType="separate"/>
      </w:r>
      <w:r w:rsidR="008567B7">
        <w:rPr>
          <w:b w:val="0"/>
          <w:noProof/>
          <w:sz w:val="18"/>
        </w:rPr>
        <w:t>96</w:t>
      </w:r>
      <w:r w:rsidRPr="003475D0">
        <w:rPr>
          <w:b w:val="0"/>
          <w:noProof/>
          <w:sz w:val="18"/>
        </w:rPr>
        <w:fldChar w:fldCharType="end"/>
      </w:r>
    </w:p>
    <w:p w:rsidR="003475D0" w:rsidRDefault="003475D0">
      <w:pPr>
        <w:pStyle w:val="TOC3"/>
        <w:rPr>
          <w:rFonts w:asciiTheme="minorHAnsi" w:eastAsiaTheme="minorEastAsia" w:hAnsiTheme="minorHAnsi" w:cstheme="minorBidi"/>
          <w:b w:val="0"/>
          <w:noProof/>
          <w:kern w:val="0"/>
          <w:szCs w:val="22"/>
        </w:rPr>
      </w:pPr>
      <w:r>
        <w:rPr>
          <w:noProof/>
        </w:rPr>
        <w:t>Endnote 3—Legislation history</w:t>
      </w:r>
      <w:r w:rsidRPr="003475D0">
        <w:rPr>
          <w:b w:val="0"/>
          <w:noProof/>
          <w:sz w:val="18"/>
        </w:rPr>
        <w:tab/>
      </w:r>
      <w:r w:rsidRPr="003475D0">
        <w:rPr>
          <w:b w:val="0"/>
          <w:noProof/>
          <w:sz w:val="18"/>
        </w:rPr>
        <w:fldChar w:fldCharType="begin"/>
      </w:r>
      <w:r w:rsidRPr="003475D0">
        <w:rPr>
          <w:b w:val="0"/>
          <w:noProof/>
          <w:sz w:val="18"/>
        </w:rPr>
        <w:instrText xml:space="preserve"> PAGEREF _Toc438462866 \h </w:instrText>
      </w:r>
      <w:r w:rsidRPr="003475D0">
        <w:rPr>
          <w:b w:val="0"/>
          <w:noProof/>
          <w:sz w:val="18"/>
        </w:rPr>
      </w:r>
      <w:r w:rsidRPr="003475D0">
        <w:rPr>
          <w:b w:val="0"/>
          <w:noProof/>
          <w:sz w:val="18"/>
        </w:rPr>
        <w:fldChar w:fldCharType="separate"/>
      </w:r>
      <w:r w:rsidR="008567B7">
        <w:rPr>
          <w:b w:val="0"/>
          <w:noProof/>
          <w:sz w:val="18"/>
        </w:rPr>
        <w:t>97</w:t>
      </w:r>
      <w:r w:rsidRPr="003475D0">
        <w:rPr>
          <w:b w:val="0"/>
          <w:noProof/>
          <w:sz w:val="18"/>
        </w:rPr>
        <w:fldChar w:fldCharType="end"/>
      </w:r>
    </w:p>
    <w:p w:rsidR="003475D0" w:rsidRPr="003475D0" w:rsidRDefault="003475D0">
      <w:pPr>
        <w:pStyle w:val="TOC3"/>
        <w:rPr>
          <w:rFonts w:eastAsiaTheme="minorEastAsia"/>
          <w:b w:val="0"/>
          <w:noProof/>
          <w:kern w:val="0"/>
          <w:sz w:val="18"/>
          <w:szCs w:val="22"/>
        </w:rPr>
      </w:pPr>
      <w:r>
        <w:rPr>
          <w:noProof/>
        </w:rPr>
        <w:t>Endnote 4—Amendment history</w:t>
      </w:r>
      <w:r w:rsidRPr="003475D0">
        <w:rPr>
          <w:b w:val="0"/>
          <w:noProof/>
          <w:sz w:val="18"/>
        </w:rPr>
        <w:tab/>
      </w:r>
      <w:r w:rsidRPr="003475D0">
        <w:rPr>
          <w:b w:val="0"/>
          <w:noProof/>
          <w:sz w:val="18"/>
        </w:rPr>
        <w:fldChar w:fldCharType="begin"/>
      </w:r>
      <w:r w:rsidRPr="003475D0">
        <w:rPr>
          <w:b w:val="0"/>
          <w:noProof/>
          <w:sz w:val="18"/>
        </w:rPr>
        <w:instrText xml:space="preserve"> PAGEREF _Toc438462867 \h </w:instrText>
      </w:r>
      <w:r w:rsidRPr="003475D0">
        <w:rPr>
          <w:b w:val="0"/>
          <w:noProof/>
          <w:sz w:val="18"/>
        </w:rPr>
      </w:r>
      <w:r w:rsidRPr="003475D0">
        <w:rPr>
          <w:b w:val="0"/>
          <w:noProof/>
          <w:sz w:val="18"/>
        </w:rPr>
        <w:fldChar w:fldCharType="separate"/>
      </w:r>
      <w:r w:rsidR="008567B7">
        <w:rPr>
          <w:b w:val="0"/>
          <w:noProof/>
          <w:sz w:val="18"/>
        </w:rPr>
        <w:t>98</w:t>
      </w:r>
      <w:r w:rsidRPr="003475D0">
        <w:rPr>
          <w:b w:val="0"/>
          <w:noProof/>
          <w:sz w:val="18"/>
        </w:rPr>
        <w:fldChar w:fldCharType="end"/>
      </w:r>
    </w:p>
    <w:p w:rsidR="00B257D8" w:rsidRPr="003475D0" w:rsidRDefault="00B257D8" w:rsidP="00B257D8">
      <w:r w:rsidRPr="003475D0">
        <w:rPr>
          <w:rFonts w:cs="Times New Roman"/>
          <w:sz w:val="18"/>
        </w:rPr>
        <w:fldChar w:fldCharType="end"/>
      </w:r>
    </w:p>
    <w:p w:rsidR="00BA5107" w:rsidRPr="003475D0" w:rsidRDefault="00BA5107" w:rsidP="00B257D8">
      <w:pPr>
        <w:sectPr w:rsidR="00BA5107" w:rsidRPr="003475D0" w:rsidSect="008411A2">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p>
    <w:p w:rsidR="006C040B" w:rsidRPr="003475D0" w:rsidRDefault="006C040B" w:rsidP="00A8409F">
      <w:pPr>
        <w:pStyle w:val="ActHead2"/>
      </w:pPr>
      <w:bookmarkStart w:id="1" w:name="_Toc438462715"/>
      <w:r w:rsidRPr="003475D0">
        <w:rPr>
          <w:rStyle w:val="CharPartNo"/>
        </w:rPr>
        <w:t>Part</w:t>
      </w:r>
      <w:r w:rsidR="00C120CC" w:rsidRPr="003475D0">
        <w:rPr>
          <w:rStyle w:val="CharPartNo"/>
        </w:rPr>
        <w:t> </w:t>
      </w:r>
      <w:r w:rsidRPr="003475D0">
        <w:rPr>
          <w:rStyle w:val="CharPartNo"/>
        </w:rPr>
        <w:t>I</w:t>
      </w:r>
      <w:r w:rsidR="00A8409F" w:rsidRPr="003475D0">
        <w:t>—</w:t>
      </w:r>
      <w:r w:rsidRPr="003475D0">
        <w:rPr>
          <w:rStyle w:val="CharPartText"/>
        </w:rPr>
        <w:t>Preliminary</w:t>
      </w:r>
      <w:bookmarkEnd w:id="1"/>
    </w:p>
    <w:p w:rsidR="00450734" w:rsidRPr="003475D0" w:rsidRDefault="00A8409F">
      <w:pPr>
        <w:pStyle w:val="Header"/>
      </w:pPr>
      <w:r w:rsidRPr="003475D0">
        <w:rPr>
          <w:rStyle w:val="CharDivNo"/>
        </w:rPr>
        <w:t xml:space="preserve"> </w:t>
      </w:r>
      <w:r w:rsidRPr="003475D0">
        <w:rPr>
          <w:rStyle w:val="CharDivText"/>
        </w:rPr>
        <w:t xml:space="preserve"> </w:t>
      </w:r>
    </w:p>
    <w:p w:rsidR="006C040B" w:rsidRPr="003475D0" w:rsidRDefault="006C040B" w:rsidP="00A8409F">
      <w:pPr>
        <w:pStyle w:val="ActHead5"/>
        <w:rPr>
          <w:sz w:val="18"/>
        </w:rPr>
      </w:pPr>
      <w:bookmarkStart w:id="2" w:name="_Toc438462716"/>
      <w:r w:rsidRPr="003475D0">
        <w:rPr>
          <w:rStyle w:val="CharSectno"/>
        </w:rPr>
        <w:t>1</w:t>
      </w:r>
      <w:r w:rsidR="00A8409F" w:rsidRPr="003475D0">
        <w:t xml:space="preserve">  </w:t>
      </w:r>
      <w:r w:rsidRPr="003475D0">
        <w:t>Name of Rules</w:t>
      </w:r>
      <w:bookmarkEnd w:id="2"/>
    </w:p>
    <w:p w:rsidR="006C040B" w:rsidRPr="003475D0" w:rsidRDefault="006C040B" w:rsidP="00A8409F">
      <w:pPr>
        <w:pStyle w:val="subsection"/>
      </w:pPr>
      <w:r w:rsidRPr="003475D0">
        <w:tab/>
      </w:r>
      <w:r w:rsidRPr="003475D0">
        <w:tab/>
        <w:t xml:space="preserve">These Rules are the </w:t>
      </w:r>
      <w:r w:rsidRPr="003475D0">
        <w:rPr>
          <w:i/>
        </w:rPr>
        <w:t>Admiralty Rules</w:t>
      </w:r>
      <w:r w:rsidR="003475D0">
        <w:rPr>
          <w:i/>
        </w:rPr>
        <w:t> </w:t>
      </w:r>
      <w:r w:rsidRPr="003475D0">
        <w:rPr>
          <w:i/>
        </w:rPr>
        <w:t>1988</w:t>
      </w:r>
      <w:r w:rsidRPr="003475D0">
        <w:t>.</w:t>
      </w:r>
    </w:p>
    <w:p w:rsidR="006C040B" w:rsidRPr="003475D0" w:rsidRDefault="006C040B" w:rsidP="00A8409F">
      <w:pPr>
        <w:pStyle w:val="ActHead5"/>
      </w:pPr>
      <w:bookmarkStart w:id="3" w:name="_Toc438462717"/>
      <w:r w:rsidRPr="003475D0">
        <w:rPr>
          <w:rStyle w:val="CharSectno"/>
        </w:rPr>
        <w:t>2</w:t>
      </w:r>
      <w:r w:rsidR="00A8409F" w:rsidRPr="003475D0">
        <w:t xml:space="preserve">  </w:t>
      </w:r>
      <w:r w:rsidRPr="003475D0">
        <w:t>Commencement</w:t>
      </w:r>
      <w:bookmarkEnd w:id="3"/>
    </w:p>
    <w:p w:rsidR="006C040B" w:rsidRPr="003475D0" w:rsidRDefault="006C040B" w:rsidP="00A8409F">
      <w:pPr>
        <w:pStyle w:val="subsection"/>
      </w:pPr>
      <w:r w:rsidRPr="003475D0">
        <w:tab/>
      </w:r>
      <w:r w:rsidRPr="003475D0">
        <w:tab/>
        <w:t>These Rules commence on 1</w:t>
      </w:r>
      <w:r w:rsidR="003475D0">
        <w:t> </w:t>
      </w:r>
      <w:r w:rsidRPr="003475D0">
        <w:t>January 1989.</w:t>
      </w:r>
    </w:p>
    <w:p w:rsidR="006C040B" w:rsidRPr="003475D0" w:rsidRDefault="006C040B" w:rsidP="00A8409F">
      <w:pPr>
        <w:pStyle w:val="ActHead5"/>
      </w:pPr>
      <w:bookmarkStart w:id="4" w:name="_Toc438462718"/>
      <w:r w:rsidRPr="003475D0">
        <w:rPr>
          <w:rStyle w:val="CharSectno"/>
        </w:rPr>
        <w:t>3</w:t>
      </w:r>
      <w:r w:rsidR="00A8409F" w:rsidRPr="003475D0">
        <w:t xml:space="preserve">  </w:t>
      </w:r>
      <w:r w:rsidRPr="003475D0">
        <w:t>Interpretation</w:t>
      </w:r>
      <w:bookmarkEnd w:id="4"/>
    </w:p>
    <w:p w:rsidR="006C040B" w:rsidRPr="003475D0" w:rsidRDefault="006C040B" w:rsidP="00A8409F">
      <w:pPr>
        <w:pStyle w:val="subsection"/>
      </w:pPr>
      <w:r w:rsidRPr="003475D0">
        <w:tab/>
        <w:t>(1)</w:t>
      </w:r>
      <w:r w:rsidRPr="003475D0">
        <w:tab/>
      </w:r>
      <w:r w:rsidR="00C95FB5" w:rsidRPr="003475D0">
        <w:t>In these Rules:</w:t>
      </w:r>
    </w:p>
    <w:p w:rsidR="000964AF" w:rsidRPr="003475D0" w:rsidRDefault="000964AF" w:rsidP="00A8409F">
      <w:pPr>
        <w:pStyle w:val="Definition"/>
      </w:pPr>
      <w:r w:rsidRPr="003475D0">
        <w:rPr>
          <w:b/>
          <w:i/>
        </w:rPr>
        <w:t xml:space="preserve">Act </w:t>
      </w:r>
      <w:r w:rsidRPr="003475D0">
        <w:t xml:space="preserve">means the </w:t>
      </w:r>
      <w:r w:rsidRPr="003475D0">
        <w:rPr>
          <w:i/>
        </w:rPr>
        <w:t>Admiralty Act 1988</w:t>
      </w:r>
      <w:r w:rsidRPr="003475D0">
        <w:t>.</w:t>
      </w:r>
    </w:p>
    <w:p w:rsidR="006C040B" w:rsidRPr="003475D0" w:rsidRDefault="006C040B" w:rsidP="00A8409F">
      <w:pPr>
        <w:pStyle w:val="Definition"/>
      </w:pPr>
      <w:r w:rsidRPr="003475D0">
        <w:rPr>
          <w:b/>
          <w:i/>
        </w:rPr>
        <w:t xml:space="preserve">amount claimed </w:t>
      </w:r>
      <w:r w:rsidRPr="003475D0">
        <w:t xml:space="preserve">includes an amount in respect of interest </w:t>
      </w:r>
      <w:r w:rsidR="000964AF" w:rsidRPr="003475D0">
        <w:t>and costs.</w:t>
      </w:r>
    </w:p>
    <w:p w:rsidR="006C040B" w:rsidRPr="003475D0" w:rsidRDefault="006C040B" w:rsidP="00A8409F">
      <w:pPr>
        <w:pStyle w:val="Definition"/>
      </w:pPr>
      <w:r w:rsidRPr="003475D0">
        <w:rPr>
          <w:b/>
          <w:i/>
        </w:rPr>
        <w:t xml:space="preserve">arrest warrant </w:t>
      </w:r>
      <w:r w:rsidRPr="003475D0">
        <w:t>means a warrant for the arrest of a ship or other property.</w:t>
      </w:r>
    </w:p>
    <w:p w:rsidR="00703A0D" w:rsidRPr="003475D0" w:rsidRDefault="00703A0D" w:rsidP="00A8409F">
      <w:pPr>
        <w:pStyle w:val="Definition"/>
      </w:pPr>
      <w:r w:rsidRPr="003475D0">
        <w:rPr>
          <w:b/>
          <w:i/>
        </w:rPr>
        <w:t xml:space="preserve">Australian legal practitioner </w:t>
      </w:r>
      <w:r w:rsidRPr="003475D0">
        <w:t>means a person who is admitted to the legal profession in Australia and who holds a current practising certificate.</w:t>
      </w:r>
    </w:p>
    <w:p w:rsidR="00703A0D" w:rsidRPr="003475D0" w:rsidRDefault="00703A0D" w:rsidP="00A8409F">
      <w:pPr>
        <w:pStyle w:val="Definition"/>
      </w:pPr>
      <w:r w:rsidRPr="003475D0">
        <w:rPr>
          <w:b/>
          <w:i/>
        </w:rPr>
        <w:t>authorised deposit</w:t>
      </w:r>
      <w:r w:rsidR="003475D0">
        <w:rPr>
          <w:b/>
          <w:i/>
        </w:rPr>
        <w:noBreakHyphen/>
      </w:r>
      <w:r w:rsidRPr="003475D0">
        <w:rPr>
          <w:b/>
          <w:i/>
        </w:rPr>
        <w:t xml:space="preserve">taking institution </w:t>
      </w:r>
      <w:r w:rsidRPr="003475D0">
        <w:t>has the meaning given by subsection</w:t>
      </w:r>
      <w:r w:rsidR="003475D0">
        <w:t> </w:t>
      </w:r>
      <w:r w:rsidRPr="003475D0">
        <w:t xml:space="preserve">5(1) of the </w:t>
      </w:r>
      <w:r w:rsidRPr="003475D0">
        <w:rPr>
          <w:i/>
        </w:rPr>
        <w:t>Banking Act 1959</w:t>
      </w:r>
      <w:r w:rsidRPr="003475D0">
        <w:t>.</w:t>
      </w:r>
    </w:p>
    <w:p w:rsidR="006C040B" w:rsidRPr="003475D0" w:rsidRDefault="006C040B" w:rsidP="00A8409F">
      <w:pPr>
        <w:pStyle w:val="Definition"/>
      </w:pPr>
      <w:r w:rsidRPr="003475D0">
        <w:rPr>
          <w:b/>
          <w:i/>
        </w:rPr>
        <w:t>caveator</w:t>
      </w:r>
      <w:r w:rsidRPr="003475D0">
        <w:t>, in relation to a caveat, means the person by whom, or on whose behalf, the caveat was filed.</w:t>
      </w:r>
    </w:p>
    <w:p w:rsidR="00654B64" w:rsidRPr="003475D0" w:rsidRDefault="00654B64" w:rsidP="00654B64">
      <w:pPr>
        <w:pStyle w:val="Definition"/>
      </w:pPr>
      <w:r w:rsidRPr="003475D0">
        <w:rPr>
          <w:b/>
          <w:i/>
        </w:rPr>
        <w:t>classification certificate (hull and machinery)</w:t>
      </w:r>
      <w:r w:rsidRPr="003475D0">
        <w:t xml:space="preserve"> means a certificate of class issued by a Classification Society within the meaning of regulation II</w:t>
      </w:r>
      <w:r w:rsidR="003475D0">
        <w:noBreakHyphen/>
      </w:r>
      <w:r w:rsidRPr="003475D0">
        <w:t>1/3</w:t>
      </w:r>
      <w:r w:rsidR="003475D0">
        <w:noBreakHyphen/>
      </w:r>
      <w:r w:rsidRPr="003475D0">
        <w:t>1 of the Annex to the Safety Convention.</w:t>
      </w:r>
    </w:p>
    <w:p w:rsidR="00703A0D" w:rsidRPr="003475D0" w:rsidRDefault="00703A0D" w:rsidP="00A8409F">
      <w:pPr>
        <w:pStyle w:val="Definition"/>
      </w:pPr>
      <w:r w:rsidRPr="003475D0">
        <w:rPr>
          <w:b/>
          <w:i/>
        </w:rPr>
        <w:t>costs</w:t>
      </w:r>
      <w:r w:rsidRPr="003475D0">
        <w:t>, in relation to a proceeding, includes:</w:t>
      </w:r>
    </w:p>
    <w:p w:rsidR="00703A0D" w:rsidRPr="003475D0" w:rsidRDefault="00703A0D" w:rsidP="00A8409F">
      <w:pPr>
        <w:pStyle w:val="paragraph"/>
      </w:pPr>
      <w:r w:rsidRPr="003475D0">
        <w:tab/>
        <w:t>(a)</w:t>
      </w:r>
      <w:r w:rsidRPr="003475D0">
        <w:tab/>
        <w:t>a party’s reasonable costs of the proceeding; and</w:t>
      </w:r>
    </w:p>
    <w:p w:rsidR="00703A0D" w:rsidRPr="003475D0" w:rsidRDefault="00703A0D" w:rsidP="00A8409F">
      <w:pPr>
        <w:pStyle w:val="paragraph"/>
      </w:pPr>
      <w:r w:rsidRPr="003475D0">
        <w:tab/>
        <w:t>(b)</w:t>
      </w:r>
      <w:r w:rsidRPr="003475D0">
        <w:tab/>
        <w:t>if relevant, any amount the party has paid, or is liable to pay, to the court or the Marshal in relation to the arrest, custody, preservation, discharge, release or sale of a ship or other property.</w:t>
      </w:r>
    </w:p>
    <w:p w:rsidR="005C0313" w:rsidRPr="003475D0" w:rsidRDefault="005C0313" w:rsidP="005C0313">
      <w:pPr>
        <w:pStyle w:val="Definition"/>
      </w:pPr>
      <w:r w:rsidRPr="003475D0">
        <w:rPr>
          <w:b/>
          <w:i/>
        </w:rPr>
        <w:t>electronic communication</w:t>
      </w:r>
      <w:r w:rsidRPr="003475D0">
        <w:t xml:space="preserve"> means a communication of information in the form of data, text or images by means of guided and/or unguided electromagnetic energy.</w:t>
      </w:r>
    </w:p>
    <w:p w:rsidR="00654B64" w:rsidRPr="003475D0" w:rsidRDefault="00654B64" w:rsidP="00654B64">
      <w:pPr>
        <w:pStyle w:val="Definition"/>
      </w:pPr>
      <w:r w:rsidRPr="003475D0">
        <w:rPr>
          <w:b/>
          <w:i/>
        </w:rPr>
        <w:t>foreign registration certificate</w:t>
      </w:r>
      <w:r w:rsidRPr="003475D0">
        <w:t xml:space="preserve"> means a document issued under the law of a foreign country that is equivalent to a registration certificate.</w:t>
      </w:r>
    </w:p>
    <w:p w:rsidR="006C040B" w:rsidRPr="003475D0" w:rsidRDefault="006C040B" w:rsidP="00A8409F">
      <w:pPr>
        <w:pStyle w:val="Definition"/>
      </w:pPr>
      <w:r w:rsidRPr="003475D0">
        <w:rPr>
          <w:b/>
          <w:i/>
        </w:rPr>
        <w:t>interested person</w:t>
      </w:r>
      <w:r w:rsidRPr="003475D0">
        <w:t>, in relation to a ship or other property that is under arrest, includes an underwriter or insurer of the ship or property or of a liability in relation to the ship or property.</w:t>
      </w:r>
    </w:p>
    <w:p w:rsidR="00654B64" w:rsidRPr="003475D0" w:rsidRDefault="00654B64" w:rsidP="00654B64">
      <w:pPr>
        <w:pStyle w:val="Definition"/>
      </w:pPr>
      <w:r w:rsidRPr="003475D0">
        <w:rPr>
          <w:b/>
          <w:i/>
        </w:rPr>
        <w:t>international load line certificate</w:t>
      </w:r>
      <w:r w:rsidRPr="003475D0">
        <w:t xml:space="preserve"> means a certificate in the form of the International Load Line Certificate set out in Annex III to the International Convention on Load Lines.</w:t>
      </w:r>
    </w:p>
    <w:p w:rsidR="00654B64" w:rsidRPr="003475D0" w:rsidRDefault="00654B64" w:rsidP="00654B64">
      <w:pPr>
        <w:pStyle w:val="Definition"/>
      </w:pPr>
      <w:r w:rsidRPr="003475D0">
        <w:rPr>
          <w:b/>
          <w:i/>
        </w:rPr>
        <w:t>international ship security certificate</w:t>
      </w:r>
      <w:r w:rsidRPr="003475D0">
        <w:rPr>
          <w:i/>
        </w:rPr>
        <w:t xml:space="preserve"> </w:t>
      </w:r>
      <w:r w:rsidRPr="003475D0">
        <w:t xml:space="preserve">has the same meaning as </w:t>
      </w:r>
      <w:r w:rsidRPr="003475D0">
        <w:rPr>
          <w:b/>
          <w:i/>
        </w:rPr>
        <w:t xml:space="preserve">ISSC </w:t>
      </w:r>
      <w:r w:rsidRPr="003475D0">
        <w:t>in section</w:t>
      </w:r>
      <w:r w:rsidR="003475D0">
        <w:t> </w:t>
      </w:r>
      <w:r w:rsidRPr="003475D0">
        <w:t xml:space="preserve">10 of the </w:t>
      </w:r>
      <w:r w:rsidRPr="003475D0">
        <w:rPr>
          <w:i/>
        </w:rPr>
        <w:t>Maritime Transport and Offshore Facilities Security Act 2003</w:t>
      </w:r>
      <w:r w:rsidRPr="003475D0">
        <w:t>.</w:t>
      </w:r>
    </w:p>
    <w:p w:rsidR="00654B64" w:rsidRPr="003475D0" w:rsidRDefault="00654B64" w:rsidP="00654B64">
      <w:pPr>
        <w:pStyle w:val="Definition"/>
        <w:rPr>
          <w:b/>
          <w:i/>
        </w:rPr>
      </w:pPr>
      <w:r w:rsidRPr="003475D0">
        <w:rPr>
          <w:b/>
          <w:i/>
        </w:rPr>
        <w:t>international tonnage certificate</w:t>
      </w:r>
      <w:r w:rsidRPr="003475D0">
        <w:t xml:space="preserve"> means a certificate in the form of the International Tonnage Certificate (1969) set out in Annex II to the Tonnage Convention.</w:t>
      </w:r>
    </w:p>
    <w:p w:rsidR="00654B64" w:rsidRPr="003475D0" w:rsidRDefault="00654B64" w:rsidP="00654B64">
      <w:pPr>
        <w:pStyle w:val="Definition"/>
      </w:pPr>
      <w:r w:rsidRPr="003475D0">
        <w:rPr>
          <w:b/>
          <w:i/>
        </w:rPr>
        <w:t>Load Lines Convention</w:t>
      </w:r>
      <w:r w:rsidRPr="003475D0">
        <w:t xml:space="preserve"> has the same meaning as in subsection</w:t>
      </w:r>
      <w:r w:rsidR="003475D0">
        <w:t> </w:t>
      </w:r>
      <w:r w:rsidRPr="003475D0">
        <w:t xml:space="preserve">14(1) of the </w:t>
      </w:r>
      <w:r w:rsidRPr="003475D0">
        <w:rPr>
          <w:i/>
        </w:rPr>
        <w:t>Navigation Act 2012</w:t>
      </w:r>
      <w:r w:rsidRPr="003475D0">
        <w:t>.</w:t>
      </w:r>
    </w:p>
    <w:p w:rsidR="00654B64" w:rsidRPr="003475D0" w:rsidRDefault="00654B64" w:rsidP="00654B64">
      <w:pPr>
        <w:pStyle w:val="Definition"/>
      </w:pPr>
      <w:r w:rsidRPr="003475D0">
        <w:rPr>
          <w:b/>
          <w:i/>
        </w:rPr>
        <w:t>original certification document</w:t>
      </w:r>
      <w:r w:rsidRPr="003475D0">
        <w:t xml:space="preserve"> means any of the following certificates:</w:t>
      </w:r>
    </w:p>
    <w:p w:rsidR="00654B64" w:rsidRPr="003475D0" w:rsidRDefault="00654B64" w:rsidP="00654B64">
      <w:pPr>
        <w:pStyle w:val="paragraph"/>
      </w:pPr>
      <w:r w:rsidRPr="003475D0">
        <w:tab/>
        <w:t>(a)</w:t>
      </w:r>
      <w:r w:rsidRPr="003475D0">
        <w:tab/>
        <w:t>a classification certificate (hull and machinery);</w:t>
      </w:r>
    </w:p>
    <w:p w:rsidR="00654B64" w:rsidRPr="003475D0" w:rsidRDefault="00654B64" w:rsidP="00654B64">
      <w:pPr>
        <w:pStyle w:val="paragraph"/>
      </w:pPr>
      <w:r w:rsidRPr="003475D0">
        <w:tab/>
        <w:t>(b)</w:t>
      </w:r>
      <w:r w:rsidRPr="003475D0">
        <w:tab/>
        <w:t>a foreign registration certificate;</w:t>
      </w:r>
    </w:p>
    <w:p w:rsidR="00654B64" w:rsidRPr="003475D0" w:rsidRDefault="00654B64" w:rsidP="00654B64">
      <w:pPr>
        <w:pStyle w:val="paragraph"/>
      </w:pPr>
      <w:r w:rsidRPr="003475D0">
        <w:tab/>
        <w:t>(c)</w:t>
      </w:r>
      <w:r w:rsidRPr="003475D0">
        <w:tab/>
        <w:t>an international load line certificate;</w:t>
      </w:r>
    </w:p>
    <w:p w:rsidR="00654B64" w:rsidRPr="003475D0" w:rsidRDefault="00654B64" w:rsidP="00654B64">
      <w:pPr>
        <w:pStyle w:val="paragraph"/>
      </w:pPr>
      <w:r w:rsidRPr="003475D0">
        <w:tab/>
        <w:t>(d)</w:t>
      </w:r>
      <w:r w:rsidRPr="003475D0">
        <w:tab/>
        <w:t>an international ship security certificate;</w:t>
      </w:r>
    </w:p>
    <w:p w:rsidR="00654B64" w:rsidRPr="003475D0" w:rsidRDefault="00654B64" w:rsidP="00654B64">
      <w:pPr>
        <w:pStyle w:val="paragraph"/>
      </w:pPr>
      <w:r w:rsidRPr="003475D0">
        <w:tab/>
        <w:t>(e)</w:t>
      </w:r>
      <w:r w:rsidRPr="003475D0">
        <w:tab/>
        <w:t>an international tonnage certificate;</w:t>
      </w:r>
    </w:p>
    <w:p w:rsidR="00654B64" w:rsidRPr="003475D0" w:rsidRDefault="00654B64" w:rsidP="00654B64">
      <w:pPr>
        <w:pStyle w:val="paragraph"/>
      </w:pPr>
      <w:r w:rsidRPr="003475D0">
        <w:tab/>
        <w:t>(f)</w:t>
      </w:r>
      <w:r w:rsidRPr="003475D0">
        <w:tab/>
        <w:t>a registration certificate;</w:t>
      </w:r>
    </w:p>
    <w:p w:rsidR="00654B64" w:rsidRPr="003475D0" w:rsidRDefault="00654B64" w:rsidP="00654B64">
      <w:pPr>
        <w:pStyle w:val="paragraph"/>
      </w:pPr>
      <w:r w:rsidRPr="003475D0">
        <w:tab/>
        <w:t>(g)</w:t>
      </w:r>
      <w:r w:rsidRPr="003475D0">
        <w:tab/>
        <w:t>a safety construction certificate;</w:t>
      </w:r>
    </w:p>
    <w:p w:rsidR="00654B64" w:rsidRPr="003475D0" w:rsidRDefault="00654B64" w:rsidP="00654B64">
      <w:pPr>
        <w:pStyle w:val="paragraph"/>
      </w:pPr>
      <w:r w:rsidRPr="003475D0">
        <w:tab/>
        <w:t>(h)</w:t>
      </w:r>
      <w:r w:rsidRPr="003475D0">
        <w:tab/>
        <w:t>a safety equipment certificate;</w:t>
      </w:r>
    </w:p>
    <w:p w:rsidR="00654B64" w:rsidRPr="003475D0" w:rsidRDefault="00654B64" w:rsidP="00654B64">
      <w:pPr>
        <w:pStyle w:val="paragraph"/>
      </w:pPr>
      <w:r w:rsidRPr="003475D0">
        <w:tab/>
        <w:t>(i)</w:t>
      </w:r>
      <w:r w:rsidRPr="003475D0">
        <w:tab/>
        <w:t>a safety management certificate;</w:t>
      </w:r>
    </w:p>
    <w:p w:rsidR="00654B64" w:rsidRPr="003475D0" w:rsidRDefault="00654B64" w:rsidP="00654B64">
      <w:pPr>
        <w:pStyle w:val="paragraph"/>
      </w:pPr>
      <w:r w:rsidRPr="003475D0">
        <w:tab/>
        <w:t>(j)</w:t>
      </w:r>
      <w:r w:rsidRPr="003475D0">
        <w:tab/>
        <w:t>a safety radio certificate;</w:t>
      </w:r>
    </w:p>
    <w:p w:rsidR="00654B64" w:rsidRPr="003475D0" w:rsidRDefault="00654B64" w:rsidP="00654B64">
      <w:pPr>
        <w:pStyle w:val="paragraph"/>
      </w:pPr>
      <w:r w:rsidRPr="003475D0">
        <w:tab/>
        <w:t>(k)</w:t>
      </w:r>
      <w:r w:rsidRPr="003475D0">
        <w:tab/>
        <w:t>a survey certificate.</w:t>
      </w:r>
    </w:p>
    <w:p w:rsidR="006C040B" w:rsidRPr="003475D0" w:rsidRDefault="006C040B" w:rsidP="00A8409F">
      <w:pPr>
        <w:pStyle w:val="Definition"/>
      </w:pPr>
      <w:r w:rsidRPr="003475D0">
        <w:rPr>
          <w:b/>
          <w:i/>
        </w:rPr>
        <w:t xml:space="preserve">proceeding </w:t>
      </w:r>
      <w:r w:rsidRPr="003475D0">
        <w:t>means a proceeding commenced under the Act.</w:t>
      </w:r>
    </w:p>
    <w:p w:rsidR="006C040B" w:rsidRPr="003475D0" w:rsidRDefault="006C040B" w:rsidP="00A8409F">
      <w:pPr>
        <w:pStyle w:val="Definition"/>
      </w:pPr>
      <w:r w:rsidRPr="003475D0">
        <w:rPr>
          <w:b/>
          <w:i/>
        </w:rPr>
        <w:t xml:space="preserve">Register </w:t>
      </w:r>
      <w:r w:rsidRPr="003475D0">
        <w:t>means a regis</w:t>
      </w:r>
      <w:r w:rsidR="005A45BD" w:rsidRPr="003475D0">
        <w:t>ter maintained under subrule 14</w:t>
      </w:r>
      <w:r w:rsidRPr="003475D0">
        <w:t>(1) or (2) or rule</w:t>
      </w:r>
      <w:r w:rsidR="003475D0">
        <w:t> </w:t>
      </w:r>
      <w:r w:rsidRPr="003475D0">
        <w:t>79.</w:t>
      </w:r>
    </w:p>
    <w:p w:rsidR="00654B64" w:rsidRPr="003475D0" w:rsidRDefault="00654B64" w:rsidP="00654B64">
      <w:pPr>
        <w:pStyle w:val="Definition"/>
      </w:pPr>
      <w:r w:rsidRPr="003475D0">
        <w:rPr>
          <w:b/>
          <w:i/>
        </w:rPr>
        <w:t>registration certificate</w:t>
      </w:r>
      <w:r w:rsidRPr="003475D0">
        <w:rPr>
          <w:b/>
        </w:rPr>
        <w:t xml:space="preserve"> </w:t>
      </w:r>
      <w:r w:rsidRPr="003475D0">
        <w:t>has the same meaning as in subsection</w:t>
      </w:r>
      <w:r w:rsidR="003475D0">
        <w:t> </w:t>
      </w:r>
      <w:r w:rsidRPr="003475D0">
        <w:t xml:space="preserve">3(1) of the </w:t>
      </w:r>
      <w:r w:rsidRPr="003475D0">
        <w:rPr>
          <w:i/>
        </w:rPr>
        <w:t>Shipping Registration Act 1981</w:t>
      </w:r>
      <w:r w:rsidRPr="003475D0">
        <w:t>.</w:t>
      </w:r>
    </w:p>
    <w:p w:rsidR="00654B64" w:rsidRPr="003475D0" w:rsidRDefault="00654B64" w:rsidP="00654B64">
      <w:pPr>
        <w:pStyle w:val="Definition"/>
      </w:pPr>
      <w:r w:rsidRPr="003475D0">
        <w:rPr>
          <w:b/>
          <w:i/>
        </w:rPr>
        <w:t>safety construction certificate</w:t>
      </w:r>
      <w:r w:rsidRPr="003475D0">
        <w:t xml:space="preserve"> means a certificate issued in accordance with regulation</w:t>
      </w:r>
      <w:r w:rsidR="003475D0">
        <w:t> </w:t>
      </w:r>
      <w:r w:rsidRPr="003475D0">
        <w:t>12(a)(ii) of Chapter I of the Safety Convention.</w:t>
      </w:r>
    </w:p>
    <w:p w:rsidR="00654B64" w:rsidRPr="003475D0" w:rsidRDefault="00654B64" w:rsidP="00654B64">
      <w:pPr>
        <w:pStyle w:val="Definition"/>
      </w:pPr>
      <w:r w:rsidRPr="003475D0">
        <w:rPr>
          <w:b/>
          <w:i/>
        </w:rPr>
        <w:t xml:space="preserve">Safety Convention </w:t>
      </w:r>
      <w:r w:rsidRPr="003475D0">
        <w:t>means the International Convention for the Safety of Life at Sea, done at London on 1</w:t>
      </w:r>
      <w:r w:rsidR="003475D0">
        <w:t> </w:t>
      </w:r>
      <w:r w:rsidRPr="003475D0">
        <w:t>November 1974, as amended and in force for Australia from time to time.</w:t>
      </w:r>
    </w:p>
    <w:p w:rsidR="00654B64" w:rsidRPr="003475D0" w:rsidRDefault="00654B64" w:rsidP="00654B64">
      <w:pPr>
        <w:pStyle w:val="Definition"/>
      </w:pPr>
      <w:r w:rsidRPr="003475D0">
        <w:rPr>
          <w:b/>
          <w:i/>
        </w:rPr>
        <w:t>safety equipment certificate</w:t>
      </w:r>
      <w:r w:rsidRPr="003475D0">
        <w:t xml:space="preserve"> means a certificate issued in accordance with regulation</w:t>
      </w:r>
      <w:r w:rsidR="003475D0">
        <w:t> </w:t>
      </w:r>
      <w:r w:rsidRPr="003475D0">
        <w:t>12(a)(iii) of Chapter I of the Safety Convention.</w:t>
      </w:r>
    </w:p>
    <w:p w:rsidR="00654B64" w:rsidRPr="003475D0" w:rsidRDefault="00654B64" w:rsidP="00654B64">
      <w:pPr>
        <w:pStyle w:val="Definition"/>
      </w:pPr>
      <w:r w:rsidRPr="003475D0">
        <w:rPr>
          <w:b/>
          <w:i/>
        </w:rPr>
        <w:t>safety management certificate</w:t>
      </w:r>
      <w:r w:rsidRPr="003475D0">
        <w:t xml:space="preserve"> means a certificate issued in accordance with regulation</w:t>
      </w:r>
      <w:r w:rsidR="003475D0">
        <w:t> </w:t>
      </w:r>
      <w:r w:rsidRPr="003475D0">
        <w:t>4.3 of Chapter IX of the Safety Convention.</w:t>
      </w:r>
    </w:p>
    <w:p w:rsidR="00654B64" w:rsidRPr="003475D0" w:rsidRDefault="00654B64" w:rsidP="00654B64">
      <w:pPr>
        <w:pStyle w:val="Definition"/>
      </w:pPr>
      <w:r w:rsidRPr="003475D0">
        <w:rPr>
          <w:b/>
          <w:i/>
        </w:rPr>
        <w:t xml:space="preserve">safety radio certificate </w:t>
      </w:r>
      <w:r w:rsidRPr="003475D0">
        <w:t>means a certificate issued in accordance with regulation</w:t>
      </w:r>
      <w:r w:rsidR="003475D0">
        <w:t> </w:t>
      </w:r>
      <w:r w:rsidRPr="003475D0">
        <w:t>12(a)(iv) of Chapter I of the Safety Convention.</w:t>
      </w:r>
    </w:p>
    <w:p w:rsidR="00654B64" w:rsidRPr="003475D0" w:rsidRDefault="00654B64" w:rsidP="00654B64">
      <w:pPr>
        <w:pStyle w:val="Definition"/>
      </w:pPr>
      <w:r w:rsidRPr="003475D0">
        <w:rPr>
          <w:b/>
          <w:i/>
        </w:rPr>
        <w:t>survey certificate</w:t>
      </w:r>
      <w:r w:rsidRPr="003475D0">
        <w:t xml:space="preserve"> means a safety certificate that:</w:t>
      </w:r>
    </w:p>
    <w:p w:rsidR="00654B64" w:rsidRPr="003475D0" w:rsidRDefault="00654B64" w:rsidP="00654B64">
      <w:pPr>
        <w:pStyle w:val="paragraph"/>
      </w:pPr>
      <w:r w:rsidRPr="003475D0">
        <w:tab/>
        <w:t>(a)</w:t>
      </w:r>
      <w:r w:rsidRPr="003475D0">
        <w:tab/>
        <w:t>relates to the survey of a ship; and</w:t>
      </w:r>
    </w:p>
    <w:p w:rsidR="00654B64" w:rsidRPr="003475D0" w:rsidRDefault="00654B64" w:rsidP="00654B64">
      <w:pPr>
        <w:pStyle w:val="paragraph"/>
      </w:pPr>
      <w:r w:rsidRPr="003475D0">
        <w:tab/>
        <w:t>(b)</w:t>
      </w:r>
      <w:r w:rsidRPr="003475D0">
        <w:tab/>
        <w:t>is issued in accordance with section</w:t>
      </w:r>
      <w:r w:rsidR="003475D0">
        <w:t> </w:t>
      </w:r>
      <w:r w:rsidRPr="003475D0">
        <w:t xml:space="preserve">100 of the </w:t>
      </w:r>
      <w:r w:rsidRPr="003475D0">
        <w:rPr>
          <w:i/>
        </w:rPr>
        <w:t>Navigation Act 2012</w:t>
      </w:r>
      <w:r w:rsidRPr="003475D0">
        <w:t xml:space="preserve"> and </w:t>
      </w:r>
      <w:r w:rsidRPr="003475D0">
        <w:rPr>
          <w:i/>
        </w:rPr>
        <w:t>Marine Order</w:t>
      </w:r>
      <w:r w:rsidR="003475D0">
        <w:rPr>
          <w:i/>
        </w:rPr>
        <w:t> </w:t>
      </w:r>
      <w:r w:rsidRPr="003475D0">
        <w:rPr>
          <w:i/>
        </w:rPr>
        <w:t>31, issue 6</w:t>
      </w:r>
      <w:r w:rsidRPr="003475D0">
        <w:t>.</w:t>
      </w:r>
    </w:p>
    <w:p w:rsidR="00654B64" w:rsidRPr="003475D0" w:rsidRDefault="00654B64" w:rsidP="00654B64">
      <w:pPr>
        <w:pStyle w:val="Definition"/>
      </w:pPr>
      <w:r w:rsidRPr="003475D0">
        <w:rPr>
          <w:b/>
          <w:i/>
        </w:rPr>
        <w:t>Tonnage Convention</w:t>
      </w:r>
      <w:r w:rsidRPr="003475D0">
        <w:t xml:space="preserve"> has the same meaning as in subsection</w:t>
      </w:r>
      <w:r w:rsidR="003475D0">
        <w:t> </w:t>
      </w:r>
      <w:r w:rsidRPr="003475D0">
        <w:t xml:space="preserve">14(1) of the </w:t>
      </w:r>
      <w:r w:rsidRPr="003475D0">
        <w:rPr>
          <w:i/>
        </w:rPr>
        <w:t>Navigation Act 2012</w:t>
      </w:r>
      <w:r w:rsidRPr="003475D0">
        <w:t>.</w:t>
      </w:r>
    </w:p>
    <w:p w:rsidR="006C040B" w:rsidRPr="003475D0" w:rsidRDefault="006C040B" w:rsidP="00A8409F">
      <w:pPr>
        <w:pStyle w:val="subsection"/>
      </w:pPr>
      <w:r w:rsidRPr="003475D0">
        <w:tab/>
        <w:t>(2)</w:t>
      </w:r>
      <w:r w:rsidRPr="003475D0">
        <w:tab/>
      </w:r>
      <w:r w:rsidR="00234B8E" w:rsidRPr="003475D0">
        <w:t>In these Rules,</w:t>
      </w:r>
      <w:r w:rsidRPr="003475D0">
        <w:t xml:space="preserve"> a reference to a ship or other property includes a reference to the proceeds of the sale under the Act of the ship or property that have been paid into court under rule</w:t>
      </w:r>
      <w:r w:rsidR="003475D0">
        <w:t> </w:t>
      </w:r>
      <w:r w:rsidRPr="003475D0">
        <w:t>71.</w:t>
      </w:r>
    </w:p>
    <w:p w:rsidR="006C040B" w:rsidRPr="003475D0" w:rsidRDefault="006C040B" w:rsidP="00A8409F">
      <w:pPr>
        <w:pStyle w:val="ActHead5"/>
      </w:pPr>
      <w:bookmarkStart w:id="5" w:name="_Toc438462719"/>
      <w:r w:rsidRPr="003475D0">
        <w:rPr>
          <w:rStyle w:val="CharSectno"/>
        </w:rPr>
        <w:t>4</w:t>
      </w:r>
      <w:r w:rsidR="00A8409F" w:rsidRPr="003475D0">
        <w:t xml:space="preserve">  </w:t>
      </w:r>
      <w:r w:rsidRPr="003475D0">
        <w:t>Marshal and Registrar</w:t>
      </w:r>
      <w:bookmarkEnd w:id="5"/>
    </w:p>
    <w:p w:rsidR="006C040B" w:rsidRPr="003475D0" w:rsidRDefault="006C040B" w:rsidP="00A8409F">
      <w:pPr>
        <w:pStyle w:val="subsection"/>
      </w:pPr>
      <w:r w:rsidRPr="003475D0">
        <w:tab/>
        <w:t>(1)</w:t>
      </w:r>
      <w:r w:rsidRPr="003475D0">
        <w:tab/>
      </w:r>
      <w:r w:rsidR="00EC43D0" w:rsidRPr="003475D0">
        <w:t>If</w:t>
      </w:r>
      <w:r w:rsidRPr="003475D0">
        <w:t xml:space="preserve">, in relation to a proceeding in a court, a power, function or duty is conferred or imposed on the Registrar by these Rules, the power or function may be exercised, and the duty </w:t>
      </w:r>
      <w:r w:rsidR="007B6EBF" w:rsidRPr="003475D0">
        <w:t>must</w:t>
      </w:r>
      <w:r w:rsidRPr="003475D0">
        <w:t xml:space="preserve"> be performed, by an officer of the court:</w:t>
      </w:r>
    </w:p>
    <w:p w:rsidR="006C040B" w:rsidRPr="003475D0" w:rsidRDefault="006C040B" w:rsidP="00A8409F">
      <w:pPr>
        <w:pStyle w:val="paragraph"/>
      </w:pPr>
      <w:r w:rsidRPr="003475D0">
        <w:tab/>
        <w:t>(a)</w:t>
      </w:r>
      <w:r w:rsidRPr="003475D0">
        <w:tab/>
        <w:t>appointed by the court to be a Registrar; or</w:t>
      </w:r>
    </w:p>
    <w:p w:rsidR="006C040B" w:rsidRPr="003475D0" w:rsidRDefault="006C040B" w:rsidP="00A8409F">
      <w:pPr>
        <w:pStyle w:val="paragraph"/>
      </w:pPr>
      <w:r w:rsidRPr="003475D0">
        <w:tab/>
        <w:t>(b)</w:t>
      </w:r>
      <w:r w:rsidRPr="003475D0">
        <w:tab/>
        <w:t>authorised by the court, or by the Rules of Court, to exercise the power or function or perform the duty.</w:t>
      </w:r>
    </w:p>
    <w:p w:rsidR="006C040B" w:rsidRPr="003475D0" w:rsidRDefault="006C040B" w:rsidP="00A8409F">
      <w:pPr>
        <w:pStyle w:val="subsection"/>
      </w:pPr>
      <w:r w:rsidRPr="003475D0">
        <w:tab/>
        <w:t>(2)</w:t>
      </w:r>
      <w:r w:rsidRPr="003475D0">
        <w:tab/>
      </w:r>
      <w:r w:rsidR="00EC43D0" w:rsidRPr="003475D0">
        <w:t>If</w:t>
      </w:r>
      <w:r w:rsidRPr="003475D0">
        <w:t>, in relation to a proceeding in a court:</w:t>
      </w:r>
    </w:p>
    <w:p w:rsidR="006C040B" w:rsidRPr="003475D0" w:rsidRDefault="006C040B" w:rsidP="00A8409F">
      <w:pPr>
        <w:pStyle w:val="paragraph"/>
      </w:pPr>
      <w:r w:rsidRPr="003475D0">
        <w:tab/>
        <w:t>(a)</w:t>
      </w:r>
      <w:r w:rsidRPr="003475D0">
        <w:tab/>
        <w:t>a power, function or duty is conferred or imposed on the Registrar by these Rules; and</w:t>
      </w:r>
    </w:p>
    <w:p w:rsidR="006C040B" w:rsidRPr="003475D0" w:rsidRDefault="006C040B" w:rsidP="00A8409F">
      <w:pPr>
        <w:pStyle w:val="paragraph"/>
      </w:pPr>
      <w:r w:rsidRPr="003475D0">
        <w:tab/>
        <w:t>(b)</w:t>
      </w:r>
      <w:r w:rsidRPr="003475D0">
        <w:tab/>
        <w:t xml:space="preserve">the Rules of Court concerned authorise a Master </w:t>
      </w:r>
      <w:r w:rsidR="00654B64" w:rsidRPr="003475D0">
        <w:t xml:space="preserve">or an Associate Judge </w:t>
      </w:r>
      <w:r w:rsidRPr="003475D0">
        <w:t>of the court to exercise the power or function or perform the duty;</w:t>
      </w:r>
    </w:p>
    <w:p w:rsidR="006C040B" w:rsidRPr="003475D0" w:rsidRDefault="006C040B" w:rsidP="00A8409F">
      <w:pPr>
        <w:pStyle w:val="subsection2"/>
      </w:pPr>
      <w:r w:rsidRPr="003475D0">
        <w:t>the power or function may be exercised, and the duty must be performed, by a Master</w:t>
      </w:r>
      <w:r w:rsidR="00654B64" w:rsidRPr="003475D0">
        <w:t xml:space="preserve"> or an Associate Judge</w:t>
      </w:r>
      <w:r w:rsidRPr="003475D0">
        <w:t>.</w:t>
      </w:r>
    </w:p>
    <w:p w:rsidR="006C040B" w:rsidRPr="003475D0" w:rsidRDefault="006C040B" w:rsidP="00A8409F">
      <w:pPr>
        <w:pStyle w:val="subsection"/>
      </w:pPr>
      <w:r w:rsidRPr="003475D0">
        <w:tab/>
        <w:t>(3)</w:t>
      </w:r>
      <w:r w:rsidRPr="003475D0">
        <w:tab/>
      </w:r>
      <w:r w:rsidR="00EC43D0" w:rsidRPr="003475D0">
        <w:t>If</w:t>
      </w:r>
      <w:r w:rsidRPr="003475D0">
        <w:t>, in relation to a proceeding in a court, a power, function or duty is conferred or imposed on the Marshal by these Rules, the power or function may be exercised, and the duty must be performed:</w:t>
      </w:r>
    </w:p>
    <w:p w:rsidR="006C040B" w:rsidRPr="003475D0" w:rsidRDefault="006C040B" w:rsidP="00A8409F">
      <w:pPr>
        <w:pStyle w:val="paragraph"/>
      </w:pPr>
      <w:r w:rsidRPr="003475D0">
        <w:tab/>
        <w:t>(a)</w:t>
      </w:r>
      <w:r w:rsidRPr="003475D0">
        <w:tab/>
        <w:t>by a person (whether or not an officer of the court):</w:t>
      </w:r>
    </w:p>
    <w:p w:rsidR="006C040B" w:rsidRPr="003475D0" w:rsidRDefault="006C040B" w:rsidP="00A8409F">
      <w:pPr>
        <w:pStyle w:val="paragraphsub"/>
      </w:pPr>
      <w:r w:rsidRPr="003475D0">
        <w:tab/>
        <w:t>(i)</w:t>
      </w:r>
      <w:r w:rsidRPr="003475D0">
        <w:tab/>
        <w:t>appointed by the court to be a Marshal; or</w:t>
      </w:r>
    </w:p>
    <w:p w:rsidR="006C040B" w:rsidRPr="003475D0" w:rsidRDefault="006C040B" w:rsidP="00A8409F">
      <w:pPr>
        <w:pStyle w:val="paragraphsub"/>
      </w:pPr>
      <w:r w:rsidRPr="003475D0">
        <w:tab/>
        <w:t>(ii)</w:t>
      </w:r>
      <w:r w:rsidRPr="003475D0">
        <w:tab/>
        <w:t>authorised by the court, or by the Rules of Court, to exercise the power or function or perform the duty; or</w:t>
      </w:r>
    </w:p>
    <w:p w:rsidR="006C040B" w:rsidRPr="003475D0" w:rsidRDefault="006C040B" w:rsidP="00A8409F">
      <w:pPr>
        <w:pStyle w:val="paragraph"/>
      </w:pPr>
      <w:r w:rsidRPr="003475D0">
        <w:tab/>
        <w:t>(b)</w:t>
      </w:r>
      <w:r w:rsidRPr="003475D0">
        <w:tab/>
        <w:t>by an officer or employee of the Commonwealth, a State or a Territory, authorised in writing by a Marshal to exercise the power or function or perform the duty on his or her behalf.</w:t>
      </w:r>
    </w:p>
    <w:p w:rsidR="006C040B" w:rsidRPr="003475D0" w:rsidRDefault="006C040B" w:rsidP="00A8409F">
      <w:pPr>
        <w:pStyle w:val="subsection"/>
      </w:pPr>
      <w:r w:rsidRPr="003475D0">
        <w:tab/>
        <w:t>(4)</w:t>
      </w:r>
      <w:r w:rsidRPr="003475D0">
        <w:tab/>
        <w:t xml:space="preserve">Action may be authorised orally under </w:t>
      </w:r>
      <w:r w:rsidR="003475D0">
        <w:t>paragraph (</w:t>
      </w:r>
      <w:r w:rsidRPr="003475D0">
        <w:t xml:space="preserve">3)(b) </w:t>
      </w:r>
      <w:r w:rsidR="006723B7" w:rsidRPr="003475D0">
        <w:t>if</w:t>
      </w:r>
      <w:r w:rsidRPr="003475D0">
        <w:t xml:space="preserve"> it is not practicable to authorise the action in writing before it is taken, but a written authorisation must be given as soon as practicable.</w:t>
      </w:r>
    </w:p>
    <w:p w:rsidR="006C040B" w:rsidRPr="003475D0" w:rsidRDefault="006C040B" w:rsidP="00A8409F">
      <w:pPr>
        <w:pStyle w:val="ActHead5"/>
      </w:pPr>
      <w:bookmarkStart w:id="6" w:name="_Toc438462720"/>
      <w:r w:rsidRPr="003475D0">
        <w:rPr>
          <w:rStyle w:val="CharSectno"/>
        </w:rPr>
        <w:t>5</w:t>
      </w:r>
      <w:r w:rsidR="00A8409F" w:rsidRPr="003475D0">
        <w:t xml:space="preserve">  </w:t>
      </w:r>
      <w:r w:rsidRPr="003475D0">
        <w:t>Headings of documents</w:t>
      </w:r>
      <w:bookmarkEnd w:id="6"/>
    </w:p>
    <w:p w:rsidR="006C040B" w:rsidRPr="003475D0" w:rsidRDefault="006C040B" w:rsidP="00A8409F">
      <w:pPr>
        <w:pStyle w:val="subsection"/>
      </w:pPr>
      <w:r w:rsidRPr="003475D0">
        <w:tab/>
      </w:r>
      <w:r w:rsidRPr="003475D0">
        <w:tab/>
        <w:t>A document to be filed in, or issued out of, a court in a proceeding:</w:t>
      </w:r>
    </w:p>
    <w:p w:rsidR="006C040B" w:rsidRPr="003475D0" w:rsidRDefault="006C040B" w:rsidP="00A8409F">
      <w:pPr>
        <w:pStyle w:val="paragraph"/>
      </w:pPr>
      <w:r w:rsidRPr="003475D0">
        <w:tab/>
        <w:t>(a)</w:t>
      </w:r>
      <w:r w:rsidRPr="003475D0">
        <w:tab/>
      </w:r>
      <w:r w:rsidR="007B6EBF" w:rsidRPr="003475D0">
        <w:t>must</w:t>
      </w:r>
      <w:r w:rsidRPr="003475D0">
        <w:t xml:space="preserve"> include in the heading of the document a title in accordance with Form 1; and</w:t>
      </w:r>
    </w:p>
    <w:p w:rsidR="006C040B" w:rsidRPr="003475D0" w:rsidRDefault="006C040B" w:rsidP="00A8409F">
      <w:pPr>
        <w:pStyle w:val="paragraph"/>
      </w:pPr>
      <w:r w:rsidRPr="003475D0">
        <w:tab/>
        <w:t>(b)</w:t>
      </w:r>
      <w:r w:rsidRPr="003475D0">
        <w:tab/>
      </w:r>
      <w:r w:rsidR="008558C6" w:rsidRPr="003475D0">
        <w:t>must</w:t>
      </w:r>
      <w:r w:rsidRPr="003475D0">
        <w:t xml:space="preserve"> identify the proceeding in accordance with the Rules of Court concerned.</w:t>
      </w:r>
    </w:p>
    <w:p w:rsidR="006C040B" w:rsidRPr="003475D0" w:rsidRDefault="006C040B" w:rsidP="00A8409F">
      <w:pPr>
        <w:pStyle w:val="ActHead5"/>
      </w:pPr>
      <w:bookmarkStart w:id="7" w:name="_Toc438462721"/>
      <w:r w:rsidRPr="003475D0">
        <w:rPr>
          <w:rStyle w:val="CharSectno"/>
        </w:rPr>
        <w:t>5A</w:t>
      </w:r>
      <w:r w:rsidR="00A8409F" w:rsidRPr="003475D0">
        <w:t xml:space="preserve">  </w:t>
      </w:r>
      <w:r w:rsidRPr="003475D0">
        <w:t>Service of certain documents and notices</w:t>
      </w:r>
      <w:bookmarkEnd w:id="7"/>
    </w:p>
    <w:p w:rsidR="006C040B" w:rsidRPr="003475D0" w:rsidRDefault="006C040B" w:rsidP="00A8409F">
      <w:pPr>
        <w:pStyle w:val="subsection"/>
      </w:pPr>
      <w:r w:rsidRPr="003475D0">
        <w:tab/>
        <w:t>(1)</w:t>
      </w:r>
      <w:r w:rsidRPr="003475D0">
        <w:tab/>
        <w:t>Subject to subrule (2), this rule applies to the service of documents for the purposes of the Act or these Rules.</w:t>
      </w:r>
    </w:p>
    <w:p w:rsidR="006C040B" w:rsidRPr="003475D0" w:rsidRDefault="006C040B" w:rsidP="00A8409F">
      <w:pPr>
        <w:pStyle w:val="subsection"/>
      </w:pPr>
      <w:r w:rsidRPr="003475D0">
        <w:tab/>
        <w:t>(2)</w:t>
      </w:r>
      <w:r w:rsidRPr="003475D0">
        <w:tab/>
        <w:t>This rule does not apply to the service of:</w:t>
      </w:r>
    </w:p>
    <w:p w:rsidR="006C040B" w:rsidRPr="003475D0" w:rsidRDefault="006C040B" w:rsidP="00A8409F">
      <w:pPr>
        <w:pStyle w:val="paragraph"/>
      </w:pPr>
      <w:r w:rsidRPr="003475D0">
        <w:tab/>
        <w:t>(a)</w:t>
      </w:r>
      <w:r w:rsidRPr="003475D0">
        <w:tab/>
        <w:t>initiating process; or</w:t>
      </w:r>
    </w:p>
    <w:p w:rsidR="006C040B" w:rsidRPr="003475D0" w:rsidRDefault="006C040B" w:rsidP="00A8409F">
      <w:pPr>
        <w:pStyle w:val="paragraph"/>
      </w:pPr>
      <w:r w:rsidRPr="003475D0">
        <w:tab/>
        <w:t>(b)</w:t>
      </w:r>
      <w:r w:rsidRPr="003475D0">
        <w:tab/>
        <w:t>arrest warrants.</w:t>
      </w:r>
    </w:p>
    <w:p w:rsidR="005C0313" w:rsidRPr="003475D0" w:rsidRDefault="005C0313" w:rsidP="005C0313">
      <w:pPr>
        <w:pStyle w:val="subsection"/>
      </w:pPr>
      <w:r w:rsidRPr="003475D0">
        <w:tab/>
        <w:t>(3)</w:t>
      </w:r>
      <w:r w:rsidRPr="003475D0">
        <w:tab/>
        <w:t>A document may be served on a person:</w:t>
      </w:r>
    </w:p>
    <w:p w:rsidR="005C0313" w:rsidRPr="003475D0" w:rsidRDefault="005C0313" w:rsidP="005C0313">
      <w:pPr>
        <w:pStyle w:val="paragraph"/>
      </w:pPr>
      <w:r w:rsidRPr="003475D0">
        <w:tab/>
        <w:t>(a)</w:t>
      </w:r>
      <w:r w:rsidRPr="003475D0">
        <w:tab/>
        <w:t>by email:</w:t>
      </w:r>
    </w:p>
    <w:p w:rsidR="005C0313" w:rsidRPr="003475D0" w:rsidRDefault="005C0313" w:rsidP="005C0313">
      <w:pPr>
        <w:pStyle w:val="paragraphsub"/>
      </w:pPr>
      <w:r w:rsidRPr="003475D0">
        <w:tab/>
        <w:t>(i)</w:t>
      </w:r>
      <w:r w:rsidRPr="003475D0">
        <w:tab/>
        <w:t>if an email address has been provided by the person for the purpose of service in the proceeding—to that email address; or</w:t>
      </w:r>
    </w:p>
    <w:p w:rsidR="005C0313" w:rsidRPr="003475D0" w:rsidRDefault="005C0313" w:rsidP="005C0313">
      <w:pPr>
        <w:pStyle w:val="paragraphsub"/>
      </w:pPr>
      <w:r w:rsidRPr="003475D0">
        <w:tab/>
        <w:t>(ii)</w:t>
      </w:r>
      <w:r w:rsidRPr="003475D0">
        <w:tab/>
        <w:t>otherwise—to an email address of the person; or</w:t>
      </w:r>
    </w:p>
    <w:p w:rsidR="005C0313" w:rsidRPr="003475D0" w:rsidRDefault="005C0313" w:rsidP="005C0313">
      <w:pPr>
        <w:pStyle w:val="paragraph"/>
      </w:pPr>
      <w:r w:rsidRPr="003475D0">
        <w:tab/>
        <w:t>(b)</w:t>
      </w:r>
      <w:r w:rsidRPr="003475D0">
        <w:tab/>
        <w:t>by fax sent to a fax number of the person; or</w:t>
      </w:r>
    </w:p>
    <w:p w:rsidR="005C0313" w:rsidRPr="003475D0" w:rsidRDefault="005C0313" w:rsidP="005C0313">
      <w:pPr>
        <w:pStyle w:val="paragraph"/>
      </w:pPr>
      <w:r w:rsidRPr="003475D0">
        <w:tab/>
        <w:t>(c)</w:t>
      </w:r>
      <w:r w:rsidRPr="003475D0">
        <w:tab/>
        <w:t>if the court orders that the document may be served by means of a particular kind of electronic communication—by that means.</w:t>
      </w:r>
    </w:p>
    <w:p w:rsidR="005C0313" w:rsidRPr="003475D0" w:rsidRDefault="005C0313" w:rsidP="005C0313">
      <w:pPr>
        <w:pStyle w:val="notetext"/>
      </w:pPr>
      <w:r w:rsidRPr="003475D0">
        <w:t>Note:</w:t>
      </w:r>
      <w:r w:rsidRPr="003475D0">
        <w:tab/>
        <w:t>Rules of Court of a court exercising jurisdiction under the Act may permit a document to be served otherwise than by electronic communication.</w:t>
      </w:r>
    </w:p>
    <w:p w:rsidR="006C040B" w:rsidRPr="003475D0" w:rsidRDefault="006C040B" w:rsidP="00A8409F">
      <w:pPr>
        <w:pStyle w:val="subsection"/>
      </w:pPr>
      <w:r w:rsidRPr="003475D0">
        <w:tab/>
        <w:t>(4)</w:t>
      </w:r>
      <w:r w:rsidRPr="003475D0">
        <w:tab/>
        <w:t>A reference to a document in subrule (3) includes a reference to a document that is to be given to a person to enable the person to exercise a power, or perform a function, for the purposes of the Act or these Rules.</w:t>
      </w:r>
    </w:p>
    <w:p w:rsidR="006C040B" w:rsidRPr="003475D0" w:rsidRDefault="006C040B" w:rsidP="00A8409F">
      <w:pPr>
        <w:pStyle w:val="ActHead5"/>
      </w:pPr>
      <w:bookmarkStart w:id="8" w:name="_Toc438462722"/>
      <w:r w:rsidRPr="003475D0">
        <w:rPr>
          <w:rStyle w:val="CharSectno"/>
        </w:rPr>
        <w:t>6</w:t>
      </w:r>
      <w:r w:rsidR="00A8409F" w:rsidRPr="003475D0">
        <w:t xml:space="preserve">  </w:t>
      </w:r>
      <w:r w:rsidRPr="003475D0">
        <w:t>Operation of these Rules</w:t>
      </w:r>
      <w:bookmarkEnd w:id="8"/>
    </w:p>
    <w:p w:rsidR="006C040B" w:rsidRPr="003475D0" w:rsidRDefault="006C040B" w:rsidP="00A8409F">
      <w:pPr>
        <w:pStyle w:val="subsection"/>
      </w:pPr>
      <w:r w:rsidRPr="003475D0">
        <w:tab/>
        <w:t>(1)</w:t>
      </w:r>
      <w:r w:rsidRPr="003475D0">
        <w:tab/>
        <w:t>These Rules are not intended to exclude or limit the operation of Rules of Court of a court exercising jurisdiction under the Act to the extent that those Rules are not inconsistent with these Rules.</w:t>
      </w:r>
    </w:p>
    <w:p w:rsidR="001152B5" w:rsidRPr="003475D0" w:rsidRDefault="001152B5" w:rsidP="001152B5">
      <w:pPr>
        <w:pStyle w:val="notetext"/>
      </w:pPr>
      <w:r w:rsidRPr="003475D0">
        <w:t>Example:</w:t>
      </w:r>
      <w:r w:rsidRPr="003475D0">
        <w:tab/>
        <w:t>Rules of Court of a court exercising jurisdiction under the Act that require or permit a document to be filed by electronic communication will apply to a document required or permitted by these Rules to be filed in the court.</w:t>
      </w:r>
    </w:p>
    <w:p w:rsidR="006C040B" w:rsidRPr="003475D0" w:rsidRDefault="006C040B" w:rsidP="00A8409F">
      <w:pPr>
        <w:pStyle w:val="subsection"/>
      </w:pPr>
      <w:r w:rsidRPr="003475D0">
        <w:tab/>
        <w:t>(2)</w:t>
      </w:r>
      <w:r w:rsidRPr="003475D0">
        <w:tab/>
      </w:r>
      <w:r w:rsidR="00EC43D0" w:rsidRPr="003475D0">
        <w:t>If</w:t>
      </w:r>
      <w:r w:rsidRPr="003475D0">
        <w:t xml:space="preserve"> an act or omission of a person is an offence against rule</w:t>
      </w:r>
      <w:r w:rsidR="003475D0">
        <w:t> </w:t>
      </w:r>
      <w:r w:rsidRPr="003475D0">
        <w:t>56 and a contempt under Rules of Court or at common law and the person is found guilty of the contempt, the person is not liable to be convicted of the offence.</w:t>
      </w:r>
    </w:p>
    <w:p w:rsidR="00C57C0F" w:rsidRPr="003475D0" w:rsidRDefault="00C57C0F" w:rsidP="00A8409F">
      <w:pPr>
        <w:pStyle w:val="ActHead5"/>
      </w:pPr>
      <w:bookmarkStart w:id="9" w:name="_Toc438462723"/>
      <w:r w:rsidRPr="003475D0">
        <w:rPr>
          <w:rStyle w:val="CharSectno"/>
        </w:rPr>
        <w:t>6A</w:t>
      </w:r>
      <w:r w:rsidR="00A8409F" w:rsidRPr="003475D0">
        <w:t xml:space="preserve">  </w:t>
      </w:r>
      <w:r w:rsidRPr="003475D0">
        <w:t>Relief from rules</w:t>
      </w:r>
      <w:bookmarkEnd w:id="9"/>
    </w:p>
    <w:p w:rsidR="00C57C0F" w:rsidRPr="003475D0" w:rsidRDefault="00C57C0F" w:rsidP="00A8409F">
      <w:pPr>
        <w:pStyle w:val="subsection"/>
      </w:pPr>
      <w:r w:rsidRPr="003475D0">
        <w:tab/>
      </w:r>
      <w:r w:rsidRPr="003475D0">
        <w:tab/>
        <w:t>The court may dispense with compliance with any of the requirements of these Rules, either before or after the occasion for compliance arises.</w:t>
      </w:r>
    </w:p>
    <w:p w:rsidR="006C040B" w:rsidRPr="003475D0" w:rsidRDefault="006C040B" w:rsidP="00C120CC">
      <w:pPr>
        <w:pStyle w:val="ActHead2"/>
        <w:pageBreakBefore/>
      </w:pPr>
      <w:bookmarkStart w:id="10" w:name="_Toc438462724"/>
      <w:r w:rsidRPr="003475D0">
        <w:rPr>
          <w:rStyle w:val="CharPartNo"/>
        </w:rPr>
        <w:t>Part</w:t>
      </w:r>
      <w:r w:rsidR="00C120CC" w:rsidRPr="003475D0">
        <w:rPr>
          <w:rStyle w:val="CharPartNo"/>
        </w:rPr>
        <w:t> </w:t>
      </w:r>
      <w:r w:rsidRPr="003475D0">
        <w:rPr>
          <w:rStyle w:val="CharPartNo"/>
        </w:rPr>
        <w:t>II</w:t>
      </w:r>
      <w:r w:rsidR="00A8409F" w:rsidRPr="003475D0">
        <w:t>—</w:t>
      </w:r>
      <w:r w:rsidRPr="003475D0">
        <w:rPr>
          <w:rStyle w:val="CharPartText"/>
        </w:rPr>
        <w:t>Caveats</w:t>
      </w:r>
      <w:bookmarkEnd w:id="10"/>
    </w:p>
    <w:p w:rsidR="006C040B" w:rsidRPr="003475D0" w:rsidRDefault="006C040B" w:rsidP="00A8409F">
      <w:pPr>
        <w:pStyle w:val="ActHead3"/>
      </w:pPr>
      <w:bookmarkStart w:id="11" w:name="_Toc438462725"/>
      <w:r w:rsidRPr="003475D0">
        <w:rPr>
          <w:rStyle w:val="CharDivNo"/>
        </w:rPr>
        <w:t>Division</w:t>
      </w:r>
      <w:r w:rsidR="003475D0" w:rsidRPr="003475D0">
        <w:rPr>
          <w:rStyle w:val="CharDivNo"/>
        </w:rPr>
        <w:t> </w:t>
      </w:r>
      <w:r w:rsidRPr="003475D0">
        <w:rPr>
          <w:rStyle w:val="CharDivNo"/>
        </w:rPr>
        <w:t>1</w:t>
      </w:r>
      <w:r w:rsidR="00A8409F" w:rsidRPr="003475D0">
        <w:t>—</w:t>
      </w:r>
      <w:r w:rsidRPr="003475D0">
        <w:rPr>
          <w:rStyle w:val="CharDivText"/>
        </w:rPr>
        <w:t>Caveats against arrest</w:t>
      </w:r>
      <w:bookmarkEnd w:id="11"/>
    </w:p>
    <w:p w:rsidR="006C040B" w:rsidRPr="003475D0" w:rsidRDefault="006C040B" w:rsidP="00A8409F">
      <w:pPr>
        <w:pStyle w:val="ActHead5"/>
      </w:pPr>
      <w:bookmarkStart w:id="12" w:name="_Toc438462726"/>
      <w:r w:rsidRPr="003475D0">
        <w:rPr>
          <w:rStyle w:val="CharSectno"/>
        </w:rPr>
        <w:t>7</w:t>
      </w:r>
      <w:r w:rsidR="00A8409F" w:rsidRPr="003475D0">
        <w:t xml:space="preserve">  </w:t>
      </w:r>
      <w:r w:rsidRPr="003475D0">
        <w:t>Caveats against arrest</w:t>
      </w:r>
      <w:bookmarkEnd w:id="12"/>
    </w:p>
    <w:p w:rsidR="006C040B" w:rsidRPr="003475D0" w:rsidRDefault="006C040B" w:rsidP="00A8409F">
      <w:pPr>
        <w:pStyle w:val="subsection"/>
      </w:pPr>
      <w:r w:rsidRPr="003475D0">
        <w:tab/>
        <w:t>(1)</w:t>
      </w:r>
      <w:r w:rsidRPr="003475D0">
        <w:tab/>
        <w:t xml:space="preserve">A caveat against the arrest of a ship or other property </w:t>
      </w:r>
      <w:r w:rsidR="008558C6" w:rsidRPr="003475D0">
        <w:t>must</w:t>
      </w:r>
      <w:r w:rsidRPr="003475D0">
        <w:t xml:space="preserve"> be in accordance with Form 2 and may be filed in a registry of the Federal Court.</w:t>
      </w:r>
    </w:p>
    <w:p w:rsidR="006C040B" w:rsidRPr="003475D0" w:rsidRDefault="006C040B" w:rsidP="00A8409F">
      <w:pPr>
        <w:pStyle w:val="subsection"/>
      </w:pPr>
      <w:r w:rsidRPr="003475D0">
        <w:tab/>
        <w:t>(2)</w:t>
      </w:r>
      <w:r w:rsidRPr="003475D0">
        <w:tab/>
        <w:t xml:space="preserve">The caveat </w:t>
      </w:r>
      <w:r w:rsidR="008558C6" w:rsidRPr="003475D0">
        <w:t>must</w:t>
      </w:r>
      <w:r w:rsidRPr="003475D0">
        <w:t xml:space="preserve"> not be filed unless the Registrar is satisfied (whether because of an undertaking endorsed on the caveat or for other sufficient reason) that the caveator will, in any proceeding of a kind specified in the caveat that is commenced as an action </w:t>
      </w:r>
      <w:r w:rsidRPr="003475D0">
        <w:rPr>
          <w:i/>
        </w:rPr>
        <w:t xml:space="preserve">in rem </w:t>
      </w:r>
      <w:r w:rsidRPr="003475D0">
        <w:t>against the ship or property:</w:t>
      </w:r>
    </w:p>
    <w:p w:rsidR="006C040B" w:rsidRPr="003475D0" w:rsidRDefault="006C040B" w:rsidP="00A8409F">
      <w:pPr>
        <w:pStyle w:val="paragraph"/>
      </w:pPr>
      <w:r w:rsidRPr="003475D0">
        <w:tab/>
        <w:t>(a)</w:t>
      </w:r>
      <w:r w:rsidRPr="003475D0">
        <w:tab/>
        <w:t>enter an appearance; and</w:t>
      </w:r>
    </w:p>
    <w:p w:rsidR="006C040B" w:rsidRPr="003475D0" w:rsidRDefault="006C040B" w:rsidP="00A8409F">
      <w:pPr>
        <w:pStyle w:val="paragraph"/>
      </w:pPr>
      <w:r w:rsidRPr="003475D0">
        <w:tab/>
        <w:t>(b)</w:t>
      </w:r>
      <w:r w:rsidRPr="003475D0">
        <w:tab/>
        <w:t>comply with rule</w:t>
      </w:r>
      <w:r w:rsidR="003475D0">
        <w:t> </w:t>
      </w:r>
      <w:r w:rsidRPr="003475D0">
        <w:t>9.</w:t>
      </w:r>
    </w:p>
    <w:p w:rsidR="006C040B" w:rsidRPr="003475D0" w:rsidRDefault="006C040B" w:rsidP="00A8409F">
      <w:pPr>
        <w:pStyle w:val="subsection"/>
      </w:pPr>
      <w:r w:rsidRPr="003475D0">
        <w:tab/>
        <w:t>(3)</w:t>
      </w:r>
      <w:r w:rsidRPr="003475D0">
        <w:tab/>
        <w:t xml:space="preserve">The undertaking </w:t>
      </w:r>
      <w:r w:rsidR="008558C6" w:rsidRPr="003475D0">
        <w:t>must</w:t>
      </w:r>
      <w:r w:rsidRPr="003475D0">
        <w:t xml:space="preserve"> be in accordance with Form 3.</w:t>
      </w:r>
    </w:p>
    <w:p w:rsidR="006C040B" w:rsidRPr="003475D0" w:rsidRDefault="006C040B" w:rsidP="00A8409F">
      <w:pPr>
        <w:pStyle w:val="subsection"/>
      </w:pPr>
      <w:r w:rsidRPr="003475D0">
        <w:tab/>
        <w:t>(4)</w:t>
      </w:r>
      <w:r w:rsidRPr="003475D0">
        <w:tab/>
        <w:t>Without limiting the power of the Registrar under subrule (2), the Registrar may be satisfied for the purposes of that subrule if there is produced to the Registrar an undertaking in writing to satisfy any judgment for the amount specified in the caveat, being an undertaking given by:</w:t>
      </w:r>
    </w:p>
    <w:p w:rsidR="006C040B" w:rsidRPr="003475D0" w:rsidRDefault="006C040B" w:rsidP="00A8409F">
      <w:pPr>
        <w:pStyle w:val="paragraph"/>
      </w:pPr>
      <w:r w:rsidRPr="003475D0">
        <w:tab/>
        <w:t>(a)</w:t>
      </w:r>
      <w:r w:rsidRPr="003475D0">
        <w:tab/>
        <w:t>a protection and indemnity association that is a member of the International Group of Protection and Indemnity Associations; or</w:t>
      </w:r>
    </w:p>
    <w:p w:rsidR="00C57C0F" w:rsidRPr="003475D0" w:rsidRDefault="00C57C0F" w:rsidP="00A8409F">
      <w:pPr>
        <w:pStyle w:val="paragraph"/>
      </w:pPr>
      <w:r w:rsidRPr="003475D0">
        <w:tab/>
        <w:t>(b)</w:t>
      </w:r>
      <w:r w:rsidRPr="003475D0">
        <w:tab/>
        <w:t>an authorised deposit</w:t>
      </w:r>
      <w:r w:rsidR="003475D0">
        <w:noBreakHyphen/>
      </w:r>
      <w:r w:rsidRPr="003475D0">
        <w:t>taking institution.</w:t>
      </w:r>
    </w:p>
    <w:p w:rsidR="006C040B" w:rsidRPr="003475D0" w:rsidRDefault="006C040B" w:rsidP="00A8409F">
      <w:pPr>
        <w:pStyle w:val="subsection"/>
      </w:pPr>
      <w:r w:rsidRPr="003475D0">
        <w:tab/>
        <w:t>(5)</w:t>
      </w:r>
      <w:r w:rsidRPr="003475D0">
        <w:tab/>
        <w:t>The Federal Court may set aside a caveat against the arrest of a ship or other property.</w:t>
      </w:r>
    </w:p>
    <w:p w:rsidR="006C040B" w:rsidRPr="003475D0" w:rsidRDefault="006C040B" w:rsidP="00A8409F">
      <w:pPr>
        <w:pStyle w:val="ActHead5"/>
      </w:pPr>
      <w:bookmarkStart w:id="13" w:name="_Toc438462727"/>
      <w:r w:rsidRPr="003475D0">
        <w:rPr>
          <w:rStyle w:val="CharSectno"/>
        </w:rPr>
        <w:t>8</w:t>
      </w:r>
      <w:r w:rsidR="00A8409F" w:rsidRPr="003475D0">
        <w:t xml:space="preserve">  </w:t>
      </w:r>
      <w:r w:rsidRPr="003475D0">
        <w:t>Undertaking by caveator</w:t>
      </w:r>
      <w:bookmarkEnd w:id="13"/>
    </w:p>
    <w:p w:rsidR="006C040B" w:rsidRPr="003475D0" w:rsidRDefault="006C040B" w:rsidP="00A8409F">
      <w:pPr>
        <w:pStyle w:val="subsection"/>
      </w:pPr>
      <w:r w:rsidRPr="003475D0">
        <w:tab/>
        <w:t>(1)</w:t>
      </w:r>
      <w:r w:rsidRPr="003475D0">
        <w:tab/>
        <w:t>The filing of a caveat under rule</w:t>
      </w:r>
      <w:r w:rsidR="003475D0">
        <w:t> </w:t>
      </w:r>
      <w:r w:rsidRPr="003475D0">
        <w:t>7 constitutes an undertaking by the caveator:</w:t>
      </w:r>
    </w:p>
    <w:p w:rsidR="006C040B" w:rsidRPr="003475D0" w:rsidRDefault="006C040B" w:rsidP="00A8409F">
      <w:pPr>
        <w:pStyle w:val="paragraph"/>
      </w:pPr>
      <w:r w:rsidRPr="003475D0">
        <w:tab/>
        <w:t>(a)</w:t>
      </w:r>
      <w:r w:rsidRPr="003475D0">
        <w:tab/>
        <w:t xml:space="preserve">to enter an appearance in a proceeding of a kind specified in the caveat that is commenced as an action </w:t>
      </w:r>
      <w:r w:rsidRPr="003475D0">
        <w:rPr>
          <w:i/>
        </w:rPr>
        <w:t xml:space="preserve">in rem </w:t>
      </w:r>
      <w:r w:rsidRPr="003475D0">
        <w:t>against the ship or other property specified in the caveat; and</w:t>
      </w:r>
    </w:p>
    <w:p w:rsidR="006C040B" w:rsidRPr="003475D0" w:rsidRDefault="006C040B" w:rsidP="00A8409F">
      <w:pPr>
        <w:pStyle w:val="paragraph"/>
      </w:pPr>
      <w:r w:rsidRPr="003475D0">
        <w:tab/>
        <w:t>(b)</w:t>
      </w:r>
      <w:r w:rsidRPr="003475D0">
        <w:tab/>
        <w:t>to comply with rule</w:t>
      </w:r>
      <w:r w:rsidR="003475D0">
        <w:t> </w:t>
      </w:r>
      <w:r w:rsidRPr="003475D0">
        <w:t>9.</w:t>
      </w:r>
    </w:p>
    <w:p w:rsidR="006C040B" w:rsidRPr="003475D0" w:rsidRDefault="006C040B" w:rsidP="00A8409F">
      <w:pPr>
        <w:pStyle w:val="subsection"/>
      </w:pPr>
      <w:r w:rsidRPr="003475D0">
        <w:tab/>
        <w:t>(2)</w:t>
      </w:r>
      <w:r w:rsidRPr="003475D0">
        <w:tab/>
        <w:t>The undertaking is enforceable by the court in which the proceeding is commenced.</w:t>
      </w:r>
    </w:p>
    <w:p w:rsidR="006C040B" w:rsidRPr="003475D0" w:rsidRDefault="006C040B" w:rsidP="00A8409F">
      <w:pPr>
        <w:pStyle w:val="ActHead5"/>
      </w:pPr>
      <w:bookmarkStart w:id="14" w:name="_Toc438462728"/>
      <w:r w:rsidRPr="003475D0">
        <w:rPr>
          <w:rStyle w:val="CharSectno"/>
        </w:rPr>
        <w:t>9</w:t>
      </w:r>
      <w:r w:rsidR="00A8409F" w:rsidRPr="003475D0">
        <w:t xml:space="preserve">  </w:t>
      </w:r>
      <w:r w:rsidRPr="003475D0">
        <w:t>Caveator to give bail</w:t>
      </w:r>
      <w:bookmarkEnd w:id="14"/>
    </w:p>
    <w:p w:rsidR="00C57C0F" w:rsidRPr="003475D0" w:rsidRDefault="00C57C0F" w:rsidP="00A8409F">
      <w:pPr>
        <w:pStyle w:val="subsection"/>
      </w:pPr>
      <w:r w:rsidRPr="003475D0">
        <w:tab/>
        <w:t>(1)</w:t>
      </w:r>
      <w:r w:rsidRPr="003475D0">
        <w:tab/>
        <w:t>This rule applies if:</w:t>
      </w:r>
    </w:p>
    <w:p w:rsidR="00C57C0F" w:rsidRPr="003475D0" w:rsidRDefault="00C57C0F" w:rsidP="00A8409F">
      <w:pPr>
        <w:pStyle w:val="paragraph"/>
      </w:pPr>
      <w:r w:rsidRPr="003475D0">
        <w:tab/>
        <w:t>(a)</w:t>
      </w:r>
      <w:r w:rsidRPr="003475D0">
        <w:tab/>
        <w:t>a caveat against the arrest of a ship or other property is in force; and</w:t>
      </w:r>
    </w:p>
    <w:p w:rsidR="00C57C0F" w:rsidRPr="003475D0" w:rsidRDefault="00C57C0F" w:rsidP="00A8409F">
      <w:pPr>
        <w:pStyle w:val="paragraph"/>
      </w:pPr>
      <w:r w:rsidRPr="003475D0">
        <w:tab/>
        <w:t>(b)</w:t>
      </w:r>
      <w:r w:rsidRPr="003475D0">
        <w:tab/>
        <w:t>under these Rules, initiating process in a proceeding has been served on the caveator; and</w:t>
      </w:r>
    </w:p>
    <w:p w:rsidR="00C57C0F" w:rsidRPr="003475D0" w:rsidRDefault="00C57C0F" w:rsidP="00A8409F">
      <w:pPr>
        <w:pStyle w:val="paragraph"/>
      </w:pPr>
      <w:r w:rsidRPr="003475D0">
        <w:tab/>
        <w:t>(c)</w:t>
      </w:r>
      <w:r w:rsidRPr="003475D0">
        <w:tab/>
        <w:t>the proceeding is a proceeding of the kind specified in the caveat; and</w:t>
      </w:r>
    </w:p>
    <w:p w:rsidR="00C57C0F" w:rsidRPr="003475D0" w:rsidRDefault="00C57C0F" w:rsidP="00A8409F">
      <w:pPr>
        <w:pStyle w:val="paragraph"/>
      </w:pPr>
      <w:r w:rsidRPr="003475D0">
        <w:tab/>
        <w:t>(d)</w:t>
      </w:r>
      <w:r w:rsidRPr="003475D0">
        <w:tab/>
        <w:t>the caveat specifies an amount not less than the amount claimed.</w:t>
      </w:r>
    </w:p>
    <w:p w:rsidR="006C040B" w:rsidRPr="003475D0" w:rsidRDefault="006C040B" w:rsidP="00A8409F">
      <w:pPr>
        <w:pStyle w:val="subsection"/>
      </w:pPr>
      <w:r w:rsidRPr="003475D0">
        <w:tab/>
        <w:t>(2)</w:t>
      </w:r>
      <w:r w:rsidRPr="003475D0">
        <w:tab/>
        <w:t xml:space="preserve">Within 3 days after having been so served, the caveator </w:t>
      </w:r>
      <w:r w:rsidR="00A438EC" w:rsidRPr="003475D0">
        <w:t>must</w:t>
      </w:r>
      <w:r w:rsidRPr="003475D0">
        <w:t>, unless otherwise agreed in writing between the caveator and the plaintiff:</w:t>
      </w:r>
    </w:p>
    <w:p w:rsidR="006C040B" w:rsidRPr="003475D0" w:rsidRDefault="006C040B" w:rsidP="00A8409F">
      <w:pPr>
        <w:pStyle w:val="paragraph"/>
      </w:pPr>
      <w:r w:rsidRPr="003475D0">
        <w:tab/>
        <w:t>(a)</w:t>
      </w:r>
      <w:r w:rsidRPr="003475D0">
        <w:tab/>
        <w:t>pay into court an amount equal to:</w:t>
      </w:r>
    </w:p>
    <w:p w:rsidR="006C040B" w:rsidRPr="003475D0" w:rsidRDefault="006C040B" w:rsidP="00A8409F">
      <w:pPr>
        <w:pStyle w:val="paragraphsub"/>
      </w:pPr>
      <w:r w:rsidRPr="003475D0">
        <w:tab/>
        <w:t>(i)</w:t>
      </w:r>
      <w:r w:rsidRPr="003475D0">
        <w:tab/>
        <w:t>the amount claimed; or</w:t>
      </w:r>
    </w:p>
    <w:p w:rsidR="006C040B" w:rsidRPr="003475D0" w:rsidRDefault="006C040B" w:rsidP="00A8409F">
      <w:pPr>
        <w:pStyle w:val="paragraphsub"/>
      </w:pPr>
      <w:r w:rsidRPr="003475D0">
        <w:tab/>
        <w:t>(ii)</w:t>
      </w:r>
      <w:r w:rsidRPr="003475D0">
        <w:tab/>
        <w:t>the amount specified in the caveat;</w:t>
      </w:r>
    </w:p>
    <w:p w:rsidR="006C040B" w:rsidRPr="003475D0" w:rsidRDefault="006C040B" w:rsidP="00A8409F">
      <w:pPr>
        <w:pStyle w:val="paragraph"/>
      </w:pPr>
      <w:r w:rsidRPr="003475D0">
        <w:tab/>
      </w:r>
      <w:r w:rsidRPr="003475D0">
        <w:tab/>
        <w:t>whichever is the less; or</w:t>
      </w:r>
    </w:p>
    <w:p w:rsidR="006C040B" w:rsidRPr="003475D0" w:rsidRDefault="006C040B" w:rsidP="00A8409F">
      <w:pPr>
        <w:pStyle w:val="paragraph"/>
      </w:pPr>
      <w:r w:rsidRPr="003475D0">
        <w:tab/>
        <w:t>(b)</w:t>
      </w:r>
      <w:r w:rsidRPr="003475D0">
        <w:tab/>
        <w:t>cause a bail bond to be entered into in that amount, and give notice, in accordance with Part</w:t>
      </w:r>
      <w:r w:rsidR="00C120CC" w:rsidRPr="003475D0">
        <w:t> </w:t>
      </w:r>
      <w:r w:rsidRPr="003475D0">
        <w:t>VII.</w:t>
      </w:r>
    </w:p>
    <w:p w:rsidR="006C040B" w:rsidRPr="003475D0" w:rsidRDefault="006C040B" w:rsidP="00A8409F">
      <w:pPr>
        <w:pStyle w:val="subsection"/>
      </w:pPr>
      <w:r w:rsidRPr="003475D0">
        <w:tab/>
        <w:t>(3)</w:t>
      </w:r>
      <w:r w:rsidRPr="003475D0">
        <w:tab/>
        <w:t>A caveator who fails to comply with subrule (2):</w:t>
      </w:r>
    </w:p>
    <w:p w:rsidR="006C040B" w:rsidRPr="003475D0" w:rsidRDefault="006C040B" w:rsidP="00A8409F">
      <w:pPr>
        <w:pStyle w:val="paragraph"/>
      </w:pPr>
      <w:r w:rsidRPr="003475D0">
        <w:tab/>
        <w:t>(a)</w:t>
      </w:r>
      <w:r w:rsidRPr="003475D0">
        <w:tab/>
      </w:r>
      <w:r w:rsidR="00466819" w:rsidRPr="003475D0">
        <w:t>is</w:t>
      </w:r>
      <w:r w:rsidRPr="003475D0">
        <w:t xml:space="preserve"> taken to have failed to appear in the proceeding within the time specified for appearing; and</w:t>
      </w:r>
    </w:p>
    <w:p w:rsidR="006C040B" w:rsidRPr="003475D0" w:rsidRDefault="006C040B" w:rsidP="00A8409F">
      <w:pPr>
        <w:pStyle w:val="paragraph"/>
      </w:pPr>
      <w:r w:rsidRPr="003475D0">
        <w:tab/>
        <w:t>(b)</w:t>
      </w:r>
      <w:r w:rsidRPr="003475D0">
        <w:tab/>
        <w:t>is liable for committal.</w:t>
      </w:r>
    </w:p>
    <w:p w:rsidR="006C040B" w:rsidRPr="003475D0" w:rsidRDefault="006C040B" w:rsidP="00A8409F">
      <w:pPr>
        <w:pStyle w:val="ActHead3"/>
        <w:pageBreakBefore/>
      </w:pPr>
      <w:bookmarkStart w:id="15" w:name="_Toc438462729"/>
      <w:r w:rsidRPr="003475D0">
        <w:rPr>
          <w:rStyle w:val="CharDivNo"/>
        </w:rPr>
        <w:t>Division</w:t>
      </w:r>
      <w:r w:rsidR="003475D0" w:rsidRPr="003475D0">
        <w:rPr>
          <w:rStyle w:val="CharDivNo"/>
        </w:rPr>
        <w:t> </w:t>
      </w:r>
      <w:r w:rsidRPr="003475D0">
        <w:rPr>
          <w:rStyle w:val="CharDivNo"/>
        </w:rPr>
        <w:t>2</w:t>
      </w:r>
      <w:r w:rsidR="00A8409F" w:rsidRPr="003475D0">
        <w:t>—</w:t>
      </w:r>
      <w:r w:rsidRPr="003475D0">
        <w:rPr>
          <w:rStyle w:val="CharDivText"/>
        </w:rPr>
        <w:t>Caveats against release</w:t>
      </w:r>
      <w:bookmarkEnd w:id="15"/>
    </w:p>
    <w:p w:rsidR="006C040B" w:rsidRPr="003475D0" w:rsidRDefault="006C040B" w:rsidP="00A8409F">
      <w:pPr>
        <w:pStyle w:val="ActHead5"/>
      </w:pPr>
      <w:bookmarkStart w:id="16" w:name="_Toc438462730"/>
      <w:r w:rsidRPr="003475D0">
        <w:rPr>
          <w:rStyle w:val="CharSectno"/>
        </w:rPr>
        <w:t>10</w:t>
      </w:r>
      <w:r w:rsidR="00A8409F" w:rsidRPr="003475D0">
        <w:t xml:space="preserve">  </w:t>
      </w:r>
      <w:r w:rsidRPr="003475D0">
        <w:t>Caveats against release</w:t>
      </w:r>
      <w:bookmarkEnd w:id="16"/>
    </w:p>
    <w:p w:rsidR="006C040B" w:rsidRPr="003475D0" w:rsidRDefault="006C040B" w:rsidP="00A8409F">
      <w:pPr>
        <w:pStyle w:val="subsection"/>
      </w:pPr>
      <w:r w:rsidRPr="003475D0">
        <w:tab/>
      </w:r>
      <w:r w:rsidRPr="003475D0">
        <w:tab/>
      </w:r>
      <w:r w:rsidR="00EC43D0" w:rsidRPr="003475D0">
        <w:t>If</w:t>
      </w:r>
      <w:r w:rsidRPr="003475D0">
        <w:t xml:space="preserve"> a ship or other property is under arrest in a proceeding, a person may file in the court by which the arrest warrant was issued a caveat in accordance with Form 4 against the release from arrest of the ship or property.</w:t>
      </w:r>
    </w:p>
    <w:p w:rsidR="006C040B" w:rsidRPr="003475D0" w:rsidRDefault="006C040B" w:rsidP="00A8409F">
      <w:pPr>
        <w:pStyle w:val="ActHead5"/>
      </w:pPr>
      <w:bookmarkStart w:id="17" w:name="_Toc438462731"/>
      <w:r w:rsidRPr="003475D0">
        <w:rPr>
          <w:rStyle w:val="CharSectno"/>
        </w:rPr>
        <w:t>11</w:t>
      </w:r>
      <w:r w:rsidR="00A8409F" w:rsidRPr="003475D0">
        <w:t xml:space="preserve">  </w:t>
      </w:r>
      <w:r w:rsidRPr="003475D0">
        <w:t>Caveats may be set aside</w:t>
      </w:r>
      <w:bookmarkEnd w:id="17"/>
    </w:p>
    <w:p w:rsidR="006C040B" w:rsidRPr="003475D0" w:rsidRDefault="006C040B" w:rsidP="00A8409F">
      <w:pPr>
        <w:pStyle w:val="subsection"/>
      </w:pPr>
      <w:r w:rsidRPr="003475D0">
        <w:tab/>
      </w:r>
      <w:r w:rsidRPr="003475D0">
        <w:tab/>
        <w:t>The court may set aside, wholly or in part, the caveat.</w:t>
      </w:r>
    </w:p>
    <w:p w:rsidR="006C040B" w:rsidRPr="003475D0" w:rsidRDefault="006C040B" w:rsidP="00A8409F">
      <w:pPr>
        <w:pStyle w:val="ActHead3"/>
        <w:pageBreakBefore/>
      </w:pPr>
      <w:bookmarkStart w:id="18" w:name="_Toc438462732"/>
      <w:r w:rsidRPr="003475D0">
        <w:rPr>
          <w:rStyle w:val="CharDivNo"/>
        </w:rPr>
        <w:t>Division</w:t>
      </w:r>
      <w:r w:rsidR="003475D0" w:rsidRPr="003475D0">
        <w:rPr>
          <w:rStyle w:val="CharDivNo"/>
        </w:rPr>
        <w:t> </w:t>
      </w:r>
      <w:r w:rsidRPr="003475D0">
        <w:rPr>
          <w:rStyle w:val="CharDivNo"/>
        </w:rPr>
        <w:t>3</w:t>
      </w:r>
      <w:r w:rsidR="00A8409F" w:rsidRPr="003475D0">
        <w:t>—</w:t>
      </w:r>
      <w:r w:rsidRPr="003475D0">
        <w:rPr>
          <w:rStyle w:val="CharDivText"/>
        </w:rPr>
        <w:t>General</w:t>
      </w:r>
      <w:bookmarkEnd w:id="18"/>
    </w:p>
    <w:p w:rsidR="006C040B" w:rsidRPr="003475D0" w:rsidRDefault="006C040B" w:rsidP="00A8409F">
      <w:pPr>
        <w:pStyle w:val="ActHead5"/>
      </w:pPr>
      <w:bookmarkStart w:id="19" w:name="_Toc438462733"/>
      <w:r w:rsidRPr="003475D0">
        <w:rPr>
          <w:rStyle w:val="CharSectno"/>
        </w:rPr>
        <w:t>12</w:t>
      </w:r>
      <w:r w:rsidR="00A8409F" w:rsidRPr="003475D0">
        <w:t xml:space="preserve">  </w:t>
      </w:r>
      <w:r w:rsidRPr="003475D0">
        <w:t>Caveats in force for 12 months</w:t>
      </w:r>
      <w:bookmarkEnd w:id="19"/>
    </w:p>
    <w:p w:rsidR="006C040B" w:rsidRPr="003475D0" w:rsidRDefault="006C040B" w:rsidP="00A8409F">
      <w:pPr>
        <w:pStyle w:val="subsection"/>
      </w:pPr>
      <w:r w:rsidRPr="003475D0">
        <w:tab/>
        <w:t>(1)</w:t>
      </w:r>
      <w:r w:rsidRPr="003475D0">
        <w:tab/>
        <w:t>Unless sooner withdrawn or set aside, a caveat remains in force for a period of 12 months or such shorter period, not being less than 7 days, as is specified in the caveat.</w:t>
      </w:r>
    </w:p>
    <w:p w:rsidR="006C040B" w:rsidRPr="003475D0" w:rsidRDefault="006C040B" w:rsidP="00A8409F">
      <w:pPr>
        <w:pStyle w:val="subsection"/>
      </w:pPr>
      <w:r w:rsidRPr="003475D0">
        <w:tab/>
        <w:t>(2)</w:t>
      </w:r>
      <w:r w:rsidRPr="003475D0">
        <w:tab/>
        <w:t>Subrule (1) does not prevent the filing of a further caveat.</w:t>
      </w:r>
    </w:p>
    <w:p w:rsidR="006C040B" w:rsidRPr="003475D0" w:rsidRDefault="006C040B" w:rsidP="00A8409F">
      <w:pPr>
        <w:pStyle w:val="ActHead5"/>
      </w:pPr>
      <w:bookmarkStart w:id="20" w:name="_Toc438462734"/>
      <w:r w:rsidRPr="003475D0">
        <w:rPr>
          <w:rStyle w:val="CharSectno"/>
        </w:rPr>
        <w:t>13</w:t>
      </w:r>
      <w:r w:rsidR="00A8409F" w:rsidRPr="003475D0">
        <w:t xml:space="preserve">  </w:t>
      </w:r>
      <w:r w:rsidRPr="003475D0">
        <w:t>Withdrawal of caveats</w:t>
      </w:r>
      <w:bookmarkEnd w:id="20"/>
    </w:p>
    <w:p w:rsidR="006C040B" w:rsidRPr="003475D0" w:rsidRDefault="006C040B" w:rsidP="00A8409F">
      <w:pPr>
        <w:pStyle w:val="subsection"/>
      </w:pPr>
      <w:r w:rsidRPr="003475D0">
        <w:tab/>
      </w:r>
      <w:r w:rsidRPr="003475D0">
        <w:tab/>
        <w:t>A caveator may withdraw a caveat by filing an instrument of withdrawal of the caveat in accordance with Form 5.</w:t>
      </w:r>
    </w:p>
    <w:p w:rsidR="006C040B" w:rsidRPr="003475D0" w:rsidRDefault="006C040B" w:rsidP="00A8409F">
      <w:pPr>
        <w:pStyle w:val="ActHead5"/>
      </w:pPr>
      <w:bookmarkStart w:id="21" w:name="_Toc438462735"/>
      <w:r w:rsidRPr="003475D0">
        <w:rPr>
          <w:rStyle w:val="CharSectno"/>
        </w:rPr>
        <w:t>14</w:t>
      </w:r>
      <w:r w:rsidR="00A8409F" w:rsidRPr="003475D0">
        <w:t xml:space="preserve">  </w:t>
      </w:r>
      <w:r w:rsidRPr="003475D0">
        <w:t>Registers</w:t>
      </w:r>
      <w:bookmarkEnd w:id="21"/>
    </w:p>
    <w:p w:rsidR="006C040B" w:rsidRPr="003475D0" w:rsidRDefault="006C040B" w:rsidP="00A8409F">
      <w:pPr>
        <w:pStyle w:val="subsection"/>
      </w:pPr>
      <w:r w:rsidRPr="003475D0">
        <w:tab/>
        <w:t>(1)</w:t>
      </w:r>
      <w:r w:rsidRPr="003475D0">
        <w:tab/>
        <w:t xml:space="preserve">The Registrar of the Federal Court </w:t>
      </w:r>
      <w:r w:rsidR="00A438EC" w:rsidRPr="003475D0">
        <w:t>must</w:t>
      </w:r>
      <w:r w:rsidRPr="003475D0">
        <w:t xml:space="preserve"> maintain a register to be known as the Register of Caveats Against Arrest.</w:t>
      </w:r>
    </w:p>
    <w:p w:rsidR="006C040B" w:rsidRPr="003475D0" w:rsidRDefault="006C040B" w:rsidP="00A8409F">
      <w:pPr>
        <w:pStyle w:val="subsection"/>
      </w:pPr>
      <w:r w:rsidRPr="003475D0">
        <w:tab/>
        <w:t>(2)</w:t>
      </w:r>
      <w:r w:rsidRPr="003475D0">
        <w:tab/>
        <w:t xml:space="preserve">The Registrar of a court in which a proceeding under the Act may be commenced as an action </w:t>
      </w:r>
      <w:r w:rsidRPr="003475D0">
        <w:rPr>
          <w:i/>
        </w:rPr>
        <w:t xml:space="preserve">in rem </w:t>
      </w:r>
      <w:r w:rsidR="00A438EC" w:rsidRPr="003475D0">
        <w:t>must</w:t>
      </w:r>
      <w:r w:rsidRPr="003475D0">
        <w:t xml:space="preserve"> maintain a register to be known as the Register of Caveats Against Release.</w:t>
      </w:r>
    </w:p>
    <w:p w:rsidR="006C040B" w:rsidRPr="003475D0" w:rsidRDefault="006C040B" w:rsidP="00C120CC">
      <w:pPr>
        <w:pStyle w:val="ActHead2"/>
        <w:pageBreakBefore/>
      </w:pPr>
      <w:bookmarkStart w:id="22" w:name="_Toc438462736"/>
      <w:r w:rsidRPr="003475D0">
        <w:rPr>
          <w:rStyle w:val="CharPartNo"/>
        </w:rPr>
        <w:t>Part</w:t>
      </w:r>
      <w:r w:rsidR="00C120CC" w:rsidRPr="003475D0">
        <w:rPr>
          <w:rStyle w:val="CharPartNo"/>
        </w:rPr>
        <w:t> </w:t>
      </w:r>
      <w:r w:rsidRPr="003475D0">
        <w:rPr>
          <w:rStyle w:val="CharPartNo"/>
        </w:rPr>
        <w:t>III</w:t>
      </w:r>
      <w:r w:rsidR="00A8409F" w:rsidRPr="003475D0">
        <w:t>—</w:t>
      </w:r>
      <w:r w:rsidRPr="003475D0">
        <w:rPr>
          <w:rStyle w:val="CharPartText"/>
        </w:rPr>
        <w:t>Parties</w:t>
      </w:r>
      <w:bookmarkEnd w:id="22"/>
    </w:p>
    <w:p w:rsidR="00E1624D" w:rsidRPr="003475D0" w:rsidRDefault="00A8409F">
      <w:pPr>
        <w:pStyle w:val="Header"/>
      </w:pPr>
      <w:r w:rsidRPr="003475D0">
        <w:rPr>
          <w:rStyle w:val="CharDivNo"/>
        </w:rPr>
        <w:t xml:space="preserve"> </w:t>
      </w:r>
      <w:r w:rsidRPr="003475D0">
        <w:rPr>
          <w:rStyle w:val="CharDivText"/>
        </w:rPr>
        <w:t xml:space="preserve"> </w:t>
      </w:r>
    </w:p>
    <w:p w:rsidR="006C040B" w:rsidRPr="003475D0" w:rsidRDefault="006C040B" w:rsidP="00A8409F">
      <w:pPr>
        <w:pStyle w:val="ActHead5"/>
      </w:pPr>
      <w:bookmarkStart w:id="23" w:name="_Toc438462737"/>
      <w:r w:rsidRPr="003475D0">
        <w:rPr>
          <w:rStyle w:val="CharSectno"/>
        </w:rPr>
        <w:t>15</w:t>
      </w:r>
      <w:r w:rsidR="00A8409F" w:rsidRPr="003475D0">
        <w:t xml:space="preserve">  </w:t>
      </w:r>
      <w:r w:rsidRPr="003475D0">
        <w:t xml:space="preserve">Actions </w:t>
      </w:r>
      <w:r w:rsidRPr="003475D0">
        <w:rPr>
          <w:i/>
        </w:rPr>
        <w:t>in rem</w:t>
      </w:r>
      <w:r w:rsidRPr="003475D0">
        <w:t>: parties</w:t>
      </w:r>
      <w:bookmarkEnd w:id="23"/>
    </w:p>
    <w:p w:rsidR="006C040B" w:rsidRPr="003475D0" w:rsidRDefault="006C040B" w:rsidP="00A8409F">
      <w:pPr>
        <w:pStyle w:val="subsection"/>
      </w:pPr>
      <w:r w:rsidRPr="003475D0">
        <w:tab/>
        <w:t>(1)</w:t>
      </w:r>
      <w:r w:rsidRPr="003475D0">
        <w:tab/>
        <w:t xml:space="preserve">Initiating process in a proceeding commenced as an action </w:t>
      </w:r>
      <w:r w:rsidRPr="003475D0">
        <w:rPr>
          <w:i/>
        </w:rPr>
        <w:t xml:space="preserve">in rem </w:t>
      </w:r>
      <w:r w:rsidR="00A438EC" w:rsidRPr="003475D0">
        <w:t>must</w:t>
      </w:r>
      <w:r w:rsidRPr="003475D0">
        <w:t xml:space="preserve"> specify a relevant person in relation to the maritime claim concerned as a defendant.</w:t>
      </w:r>
    </w:p>
    <w:p w:rsidR="006C040B" w:rsidRPr="003475D0" w:rsidRDefault="006C040B" w:rsidP="00A8409F">
      <w:pPr>
        <w:pStyle w:val="subsection"/>
      </w:pPr>
      <w:r w:rsidRPr="003475D0">
        <w:tab/>
        <w:t>(2)</w:t>
      </w:r>
      <w:r w:rsidRPr="003475D0">
        <w:tab/>
        <w:t>A relevant person may be specified by reference to ownership of, or other relevant relationship with, the ship or other property concerned.</w:t>
      </w:r>
    </w:p>
    <w:p w:rsidR="006C040B" w:rsidRPr="003475D0" w:rsidRDefault="006C040B" w:rsidP="00A8409F">
      <w:pPr>
        <w:pStyle w:val="ActHead5"/>
      </w:pPr>
      <w:bookmarkStart w:id="24" w:name="_Toc438462738"/>
      <w:r w:rsidRPr="003475D0">
        <w:rPr>
          <w:rStyle w:val="CharSectno"/>
        </w:rPr>
        <w:t>16</w:t>
      </w:r>
      <w:r w:rsidR="00A8409F" w:rsidRPr="003475D0">
        <w:t xml:space="preserve">  </w:t>
      </w:r>
      <w:r w:rsidRPr="003475D0">
        <w:t xml:space="preserve">Actions </w:t>
      </w:r>
      <w:r w:rsidRPr="003475D0">
        <w:rPr>
          <w:i/>
        </w:rPr>
        <w:t>in rem</w:t>
      </w:r>
      <w:r w:rsidRPr="003475D0">
        <w:t>: ship or property</w:t>
      </w:r>
      <w:bookmarkEnd w:id="24"/>
    </w:p>
    <w:p w:rsidR="006C040B" w:rsidRPr="003475D0" w:rsidRDefault="006C040B" w:rsidP="00A8409F">
      <w:pPr>
        <w:pStyle w:val="subsection"/>
      </w:pPr>
      <w:r w:rsidRPr="003475D0">
        <w:tab/>
        <w:t>(1)</w:t>
      </w:r>
      <w:r w:rsidRPr="003475D0">
        <w:tab/>
        <w:t xml:space="preserve">Initiating process in a proceeding commenced as an action </w:t>
      </w:r>
      <w:r w:rsidRPr="003475D0">
        <w:rPr>
          <w:i/>
        </w:rPr>
        <w:t xml:space="preserve">in rem </w:t>
      </w:r>
      <w:r w:rsidR="00A438EC" w:rsidRPr="003475D0">
        <w:t>must</w:t>
      </w:r>
      <w:r w:rsidRPr="003475D0">
        <w:t xml:space="preserve"> identify the ship or other property concerned in relation to the maritime claim.</w:t>
      </w:r>
    </w:p>
    <w:p w:rsidR="006C040B" w:rsidRPr="003475D0" w:rsidRDefault="006C040B" w:rsidP="00A8409F">
      <w:pPr>
        <w:pStyle w:val="subsection"/>
      </w:pPr>
      <w:r w:rsidRPr="003475D0">
        <w:tab/>
        <w:t>(2)</w:t>
      </w:r>
      <w:r w:rsidRPr="003475D0">
        <w:tab/>
        <w:t xml:space="preserve">If the proceeding is commenced against a surrogate ship, the ship in relation to which it is a surrogate ship </w:t>
      </w:r>
      <w:r w:rsidR="00A438EC" w:rsidRPr="003475D0">
        <w:t>must</w:t>
      </w:r>
      <w:r w:rsidRPr="003475D0">
        <w:t xml:space="preserve"> also be identified in the initiating process.</w:t>
      </w:r>
    </w:p>
    <w:p w:rsidR="006C040B" w:rsidRPr="003475D0" w:rsidRDefault="006C040B" w:rsidP="00A8409F">
      <w:pPr>
        <w:pStyle w:val="subsection"/>
      </w:pPr>
      <w:r w:rsidRPr="003475D0">
        <w:tab/>
        <w:t>(3)</w:t>
      </w:r>
      <w:r w:rsidRPr="003475D0">
        <w:tab/>
        <w:t>Initiating process may identify more than 1 ship as a surrogate ship.</w:t>
      </w:r>
    </w:p>
    <w:p w:rsidR="006C040B" w:rsidRPr="003475D0" w:rsidRDefault="006C040B" w:rsidP="00A8409F">
      <w:pPr>
        <w:pStyle w:val="ActHead5"/>
      </w:pPr>
      <w:bookmarkStart w:id="25" w:name="_Toc438462739"/>
      <w:r w:rsidRPr="003475D0">
        <w:rPr>
          <w:rStyle w:val="CharSectno"/>
        </w:rPr>
        <w:t>17</w:t>
      </w:r>
      <w:r w:rsidR="00A8409F" w:rsidRPr="003475D0">
        <w:t xml:space="preserve">  </w:t>
      </w:r>
      <w:r w:rsidRPr="003475D0">
        <w:t>Amendment of process</w:t>
      </w:r>
      <w:bookmarkEnd w:id="25"/>
    </w:p>
    <w:p w:rsidR="006C040B" w:rsidRPr="003475D0" w:rsidRDefault="006C040B" w:rsidP="00A8409F">
      <w:pPr>
        <w:pStyle w:val="subsection"/>
      </w:pPr>
      <w:r w:rsidRPr="003475D0">
        <w:tab/>
        <w:t>(1)</w:t>
      </w:r>
      <w:r w:rsidRPr="003475D0">
        <w:tab/>
        <w:t>The powers of a court in relation to amendment of process and joinder of parties extend to making an order, on such terms as are just:</w:t>
      </w:r>
    </w:p>
    <w:p w:rsidR="006C040B" w:rsidRPr="003475D0" w:rsidRDefault="006C040B" w:rsidP="00A8409F">
      <w:pPr>
        <w:pStyle w:val="paragraph"/>
      </w:pPr>
      <w:r w:rsidRPr="003475D0">
        <w:tab/>
        <w:t>(a)</w:t>
      </w:r>
      <w:r w:rsidRPr="003475D0">
        <w:tab/>
        <w:t>substituting for a defendant identified in accordance with subrule 15(2) another person; and</w:t>
      </w:r>
    </w:p>
    <w:p w:rsidR="006C040B" w:rsidRPr="003475D0" w:rsidRDefault="006C040B" w:rsidP="00A8409F">
      <w:pPr>
        <w:pStyle w:val="paragraph"/>
      </w:pPr>
      <w:r w:rsidRPr="003475D0">
        <w:tab/>
        <w:t>(b)</w:t>
      </w:r>
      <w:r w:rsidRPr="003475D0">
        <w:tab/>
        <w:t>substituting for a ship another ship.</w:t>
      </w:r>
    </w:p>
    <w:p w:rsidR="006C040B" w:rsidRPr="003475D0" w:rsidRDefault="006C040B" w:rsidP="00A8409F">
      <w:pPr>
        <w:pStyle w:val="subsection"/>
      </w:pPr>
      <w:r w:rsidRPr="003475D0">
        <w:tab/>
        <w:t>(2)</w:t>
      </w:r>
      <w:r w:rsidRPr="003475D0">
        <w:tab/>
      </w:r>
      <w:r w:rsidR="00EC43D0" w:rsidRPr="003475D0">
        <w:t>If</w:t>
      </w:r>
      <w:r w:rsidRPr="003475D0">
        <w:t xml:space="preserve"> process in a proceeding is amended by substituting for a ship another ship, the proceeding </w:t>
      </w:r>
      <w:r w:rsidR="00466819" w:rsidRPr="003475D0">
        <w:t>is</w:t>
      </w:r>
      <w:r w:rsidRPr="003475D0">
        <w:t xml:space="preserve"> taken to have been commenced against the other ship at the time specified in the order or, if no time is so specified, at the time when the order was made.</w:t>
      </w:r>
    </w:p>
    <w:p w:rsidR="006C040B" w:rsidRPr="003475D0" w:rsidRDefault="006C040B" w:rsidP="00C120CC">
      <w:pPr>
        <w:pStyle w:val="ActHead2"/>
        <w:pageBreakBefore/>
      </w:pPr>
      <w:bookmarkStart w:id="26" w:name="_Toc438462740"/>
      <w:r w:rsidRPr="003475D0">
        <w:rPr>
          <w:rStyle w:val="CharPartNo"/>
        </w:rPr>
        <w:t>Part</w:t>
      </w:r>
      <w:r w:rsidR="00C120CC" w:rsidRPr="003475D0">
        <w:rPr>
          <w:rStyle w:val="CharPartNo"/>
        </w:rPr>
        <w:t> </w:t>
      </w:r>
      <w:r w:rsidRPr="003475D0">
        <w:rPr>
          <w:rStyle w:val="CharPartNo"/>
        </w:rPr>
        <w:t>IV</w:t>
      </w:r>
      <w:r w:rsidR="00A8409F" w:rsidRPr="003475D0">
        <w:t>—</w:t>
      </w:r>
      <w:r w:rsidRPr="003475D0">
        <w:rPr>
          <w:rStyle w:val="CharPartText"/>
        </w:rPr>
        <w:t>Process</w:t>
      </w:r>
      <w:bookmarkEnd w:id="26"/>
    </w:p>
    <w:p w:rsidR="006C040B" w:rsidRPr="003475D0" w:rsidRDefault="006C040B" w:rsidP="00A8409F">
      <w:pPr>
        <w:pStyle w:val="ActHead3"/>
      </w:pPr>
      <w:bookmarkStart w:id="27" w:name="_Toc438462741"/>
      <w:r w:rsidRPr="003475D0">
        <w:rPr>
          <w:rStyle w:val="CharDivNo"/>
        </w:rPr>
        <w:t>Division</w:t>
      </w:r>
      <w:r w:rsidR="003475D0" w:rsidRPr="003475D0">
        <w:rPr>
          <w:rStyle w:val="CharDivNo"/>
        </w:rPr>
        <w:t> </w:t>
      </w:r>
      <w:r w:rsidRPr="003475D0">
        <w:rPr>
          <w:rStyle w:val="CharDivNo"/>
        </w:rPr>
        <w:t>1</w:t>
      </w:r>
      <w:r w:rsidR="00A8409F" w:rsidRPr="003475D0">
        <w:t>—</w:t>
      </w:r>
      <w:r w:rsidRPr="003475D0">
        <w:rPr>
          <w:rStyle w:val="CharDivText"/>
        </w:rPr>
        <w:t>Initiating process</w:t>
      </w:r>
      <w:bookmarkEnd w:id="27"/>
    </w:p>
    <w:p w:rsidR="006C040B" w:rsidRPr="003475D0" w:rsidRDefault="006C040B" w:rsidP="00A8409F">
      <w:pPr>
        <w:pStyle w:val="ActHead5"/>
      </w:pPr>
      <w:bookmarkStart w:id="28" w:name="_Toc438462742"/>
      <w:r w:rsidRPr="003475D0">
        <w:rPr>
          <w:rStyle w:val="CharSectno"/>
        </w:rPr>
        <w:t>18</w:t>
      </w:r>
      <w:r w:rsidR="00A8409F" w:rsidRPr="003475D0">
        <w:t xml:space="preserve">  </w:t>
      </w:r>
      <w:r w:rsidRPr="003475D0">
        <w:t xml:space="preserve">Separate commencement of </w:t>
      </w:r>
      <w:r w:rsidRPr="003475D0">
        <w:rPr>
          <w:i/>
        </w:rPr>
        <w:t xml:space="preserve">in rem </w:t>
      </w:r>
      <w:r w:rsidRPr="003475D0">
        <w:t xml:space="preserve">and </w:t>
      </w:r>
      <w:r w:rsidRPr="003475D0">
        <w:rPr>
          <w:i/>
        </w:rPr>
        <w:t xml:space="preserve">in personam </w:t>
      </w:r>
      <w:r w:rsidRPr="003475D0">
        <w:t>actions</w:t>
      </w:r>
      <w:bookmarkEnd w:id="28"/>
    </w:p>
    <w:p w:rsidR="006C040B" w:rsidRPr="003475D0" w:rsidRDefault="006C040B" w:rsidP="00A8409F">
      <w:pPr>
        <w:pStyle w:val="subsection"/>
      </w:pPr>
      <w:r w:rsidRPr="003475D0">
        <w:tab/>
      </w:r>
      <w:r w:rsidRPr="003475D0">
        <w:tab/>
        <w:t xml:space="preserve">A proceeding commenced as an action </w:t>
      </w:r>
      <w:r w:rsidRPr="003475D0">
        <w:rPr>
          <w:i/>
        </w:rPr>
        <w:t xml:space="preserve">in personam </w:t>
      </w:r>
      <w:r w:rsidR="00A438EC" w:rsidRPr="003475D0">
        <w:t>must</w:t>
      </w:r>
      <w:r w:rsidRPr="003475D0">
        <w:t xml:space="preserve"> not be commenced by the same initiating process as the process by which a proceeding is commenced as an action </w:t>
      </w:r>
      <w:r w:rsidRPr="003475D0">
        <w:rPr>
          <w:i/>
        </w:rPr>
        <w:t>in rem</w:t>
      </w:r>
      <w:r w:rsidRPr="003475D0">
        <w:t>.</w:t>
      </w:r>
    </w:p>
    <w:p w:rsidR="006C040B" w:rsidRPr="003475D0" w:rsidRDefault="006C040B" w:rsidP="00A8409F">
      <w:pPr>
        <w:pStyle w:val="ActHead5"/>
      </w:pPr>
      <w:bookmarkStart w:id="29" w:name="_Toc438462743"/>
      <w:r w:rsidRPr="003475D0">
        <w:rPr>
          <w:rStyle w:val="CharSectno"/>
        </w:rPr>
        <w:t>19</w:t>
      </w:r>
      <w:r w:rsidR="00A8409F" w:rsidRPr="003475D0">
        <w:t xml:space="preserve">  </w:t>
      </w:r>
      <w:r w:rsidRPr="003475D0">
        <w:t>Initiating process</w:t>
      </w:r>
      <w:bookmarkEnd w:id="29"/>
    </w:p>
    <w:p w:rsidR="006C040B" w:rsidRPr="003475D0" w:rsidRDefault="006C040B" w:rsidP="00A8409F">
      <w:pPr>
        <w:pStyle w:val="subsection"/>
      </w:pPr>
      <w:r w:rsidRPr="003475D0">
        <w:tab/>
      </w:r>
      <w:r w:rsidRPr="003475D0">
        <w:tab/>
        <w:t xml:space="preserve">A proceeding commenced as an action </w:t>
      </w:r>
      <w:r w:rsidRPr="003475D0">
        <w:rPr>
          <w:i/>
        </w:rPr>
        <w:t xml:space="preserve">in rem </w:t>
      </w:r>
      <w:r w:rsidR="00A438EC" w:rsidRPr="003475D0">
        <w:t>must</w:t>
      </w:r>
      <w:r w:rsidRPr="003475D0">
        <w:t xml:space="preserve"> be commenced by writ in accordance with Form 6.</w:t>
      </w:r>
    </w:p>
    <w:p w:rsidR="006C040B" w:rsidRPr="003475D0" w:rsidRDefault="006C040B" w:rsidP="00A8409F">
      <w:pPr>
        <w:pStyle w:val="ActHead5"/>
      </w:pPr>
      <w:bookmarkStart w:id="30" w:name="_Toc438462744"/>
      <w:r w:rsidRPr="003475D0">
        <w:rPr>
          <w:rStyle w:val="CharSectno"/>
        </w:rPr>
        <w:t>20</w:t>
      </w:r>
      <w:r w:rsidR="00A8409F" w:rsidRPr="003475D0">
        <w:t xml:space="preserve">  </w:t>
      </w:r>
      <w:r w:rsidRPr="003475D0">
        <w:t>Validity of initiating process</w:t>
      </w:r>
      <w:bookmarkEnd w:id="30"/>
    </w:p>
    <w:p w:rsidR="006C040B" w:rsidRPr="003475D0" w:rsidRDefault="006C040B" w:rsidP="00A8409F">
      <w:pPr>
        <w:pStyle w:val="subsection"/>
      </w:pPr>
      <w:r w:rsidRPr="003475D0">
        <w:tab/>
      </w:r>
      <w:r w:rsidRPr="003475D0">
        <w:tab/>
        <w:t xml:space="preserve">Initiating process in a proceeding commenced as an action </w:t>
      </w:r>
      <w:r w:rsidRPr="003475D0">
        <w:rPr>
          <w:i/>
        </w:rPr>
        <w:t xml:space="preserve">in rem </w:t>
      </w:r>
      <w:r w:rsidRPr="003475D0">
        <w:t>is effective for service for a period of 12 months after it is issued and may not be served after that time without the leave of the court.</w:t>
      </w:r>
    </w:p>
    <w:p w:rsidR="006C040B" w:rsidRPr="003475D0" w:rsidRDefault="006C040B" w:rsidP="00A8409F">
      <w:pPr>
        <w:pStyle w:val="ActHead5"/>
      </w:pPr>
      <w:bookmarkStart w:id="31" w:name="_Toc438462745"/>
      <w:r w:rsidRPr="003475D0">
        <w:rPr>
          <w:rStyle w:val="CharSectno"/>
        </w:rPr>
        <w:t>21</w:t>
      </w:r>
      <w:r w:rsidR="00A8409F" w:rsidRPr="003475D0">
        <w:t xml:space="preserve">  </w:t>
      </w:r>
      <w:r w:rsidRPr="003475D0">
        <w:t>Limitation proceedings</w:t>
      </w:r>
      <w:bookmarkEnd w:id="31"/>
    </w:p>
    <w:p w:rsidR="006C040B" w:rsidRPr="003475D0" w:rsidRDefault="006C040B" w:rsidP="00A8409F">
      <w:pPr>
        <w:pStyle w:val="subsection"/>
      </w:pPr>
      <w:r w:rsidRPr="003475D0">
        <w:tab/>
        <w:t>(1)</w:t>
      </w:r>
      <w:r w:rsidRPr="003475D0">
        <w:tab/>
        <w:t xml:space="preserve">A limitation proceeding </w:t>
      </w:r>
      <w:r w:rsidR="00A438EC" w:rsidRPr="003475D0">
        <w:t>must</w:t>
      </w:r>
      <w:r w:rsidRPr="003475D0">
        <w:t xml:space="preserve"> be commenced as an action </w:t>
      </w:r>
      <w:r w:rsidRPr="003475D0">
        <w:rPr>
          <w:i/>
        </w:rPr>
        <w:t>in personam</w:t>
      </w:r>
      <w:r w:rsidRPr="003475D0">
        <w:t>.</w:t>
      </w:r>
    </w:p>
    <w:p w:rsidR="006C040B" w:rsidRPr="003475D0" w:rsidRDefault="006C040B" w:rsidP="00A8409F">
      <w:pPr>
        <w:pStyle w:val="subsection"/>
      </w:pPr>
      <w:r w:rsidRPr="003475D0">
        <w:tab/>
        <w:t>(2)</w:t>
      </w:r>
      <w:r w:rsidRPr="003475D0">
        <w:tab/>
        <w:t xml:space="preserve">A limitation proceeding </w:t>
      </w:r>
      <w:r w:rsidR="00A438EC" w:rsidRPr="003475D0">
        <w:t>must</w:t>
      </w:r>
      <w:r w:rsidRPr="003475D0">
        <w:t xml:space="preserve"> be commenced by a statement of claim in accordance with Form 7.</w:t>
      </w:r>
    </w:p>
    <w:p w:rsidR="006C040B" w:rsidRPr="003475D0" w:rsidRDefault="006C040B" w:rsidP="00A8409F">
      <w:pPr>
        <w:pStyle w:val="subsection"/>
      </w:pPr>
      <w:r w:rsidRPr="003475D0">
        <w:tab/>
        <w:t>(3)</w:t>
      </w:r>
      <w:r w:rsidRPr="003475D0">
        <w:tab/>
        <w:t xml:space="preserve">At least 1 of the respondents to the limitation proceeding </w:t>
      </w:r>
      <w:r w:rsidR="00A438EC" w:rsidRPr="003475D0">
        <w:t>must</w:t>
      </w:r>
      <w:r w:rsidRPr="003475D0">
        <w:t xml:space="preserve"> be named as respondent in the initiating process.</w:t>
      </w:r>
    </w:p>
    <w:p w:rsidR="006C040B" w:rsidRPr="003475D0" w:rsidRDefault="006C040B" w:rsidP="00A8409F">
      <w:pPr>
        <w:pStyle w:val="subsection"/>
      </w:pPr>
      <w:r w:rsidRPr="003475D0">
        <w:tab/>
        <w:t>(4)</w:t>
      </w:r>
      <w:r w:rsidRPr="003475D0">
        <w:tab/>
        <w:t>Other respondents need not be so named but may be identified as respondents in the initiating process by reference to their being members of a specified class of persons.</w:t>
      </w:r>
    </w:p>
    <w:p w:rsidR="006C040B" w:rsidRPr="003475D0" w:rsidRDefault="006C040B" w:rsidP="00A8409F">
      <w:pPr>
        <w:pStyle w:val="subsection"/>
      </w:pPr>
      <w:r w:rsidRPr="003475D0">
        <w:tab/>
        <w:t>(5)</w:t>
      </w:r>
      <w:r w:rsidRPr="003475D0">
        <w:tab/>
        <w:t>Initiating process need not be served on respondents so identified.</w:t>
      </w:r>
    </w:p>
    <w:p w:rsidR="006C040B" w:rsidRPr="003475D0" w:rsidRDefault="006C040B" w:rsidP="00CF6234">
      <w:pPr>
        <w:pStyle w:val="ActHead3"/>
        <w:pageBreakBefore/>
      </w:pPr>
      <w:bookmarkStart w:id="32" w:name="_Toc438462746"/>
      <w:r w:rsidRPr="003475D0">
        <w:rPr>
          <w:rStyle w:val="CharDivNo"/>
        </w:rPr>
        <w:t>Division</w:t>
      </w:r>
      <w:r w:rsidR="003475D0" w:rsidRPr="003475D0">
        <w:rPr>
          <w:rStyle w:val="CharDivNo"/>
        </w:rPr>
        <w:t> </w:t>
      </w:r>
      <w:r w:rsidRPr="003475D0">
        <w:rPr>
          <w:rStyle w:val="CharDivNo"/>
        </w:rPr>
        <w:t>2</w:t>
      </w:r>
      <w:r w:rsidR="00A8409F" w:rsidRPr="003475D0">
        <w:t>—</w:t>
      </w:r>
      <w:r w:rsidRPr="003475D0">
        <w:rPr>
          <w:rStyle w:val="CharDivText"/>
        </w:rPr>
        <w:t>Statements of claim</w:t>
      </w:r>
      <w:bookmarkEnd w:id="32"/>
    </w:p>
    <w:p w:rsidR="006C040B" w:rsidRPr="003475D0" w:rsidRDefault="006C040B" w:rsidP="00A8409F">
      <w:pPr>
        <w:pStyle w:val="ActHead5"/>
      </w:pPr>
      <w:bookmarkStart w:id="33" w:name="_Toc438462747"/>
      <w:r w:rsidRPr="003475D0">
        <w:rPr>
          <w:rStyle w:val="CharSectno"/>
        </w:rPr>
        <w:t>22</w:t>
      </w:r>
      <w:r w:rsidR="00A8409F" w:rsidRPr="003475D0">
        <w:t xml:space="preserve">  </w:t>
      </w:r>
      <w:r w:rsidRPr="003475D0">
        <w:t>Statements of claim</w:t>
      </w:r>
      <w:bookmarkEnd w:id="33"/>
    </w:p>
    <w:p w:rsidR="006C040B" w:rsidRPr="003475D0" w:rsidRDefault="006C040B" w:rsidP="00A8409F">
      <w:pPr>
        <w:pStyle w:val="subsection"/>
      </w:pPr>
      <w:r w:rsidRPr="003475D0">
        <w:tab/>
        <w:t>(1)</w:t>
      </w:r>
      <w:r w:rsidRPr="003475D0">
        <w:tab/>
        <w:t xml:space="preserve">In a proceeding commenced as an action </w:t>
      </w:r>
      <w:r w:rsidRPr="003475D0">
        <w:rPr>
          <w:i/>
        </w:rPr>
        <w:t>in rem</w:t>
      </w:r>
      <w:r w:rsidRPr="003475D0">
        <w:t xml:space="preserve">, the plaintiff </w:t>
      </w:r>
      <w:r w:rsidR="00A438EC" w:rsidRPr="003475D0">
        <w:t>must</w:t>
      </w:r>
      <w:r w:rsidRPr="003475D0">
        <w:t>, unless the court otherwise orders, file and serve a statement of claim:</w:t>
      </w:r>
    </w:p>
    <w:p w:rsidR="006C040B" w:rsidRPr="003475D0" w:rsidRDefault="006C040B" w:rsidP="00A8409F">
      <w:pPr>
        <w:pStyle w:val="paragraph"/>
      </w:pPr>
      <w:r w:rsidRPr="003475D0">
        <w:tab/>
        <w:t>(a)</w:t>
      </w:r>
      <w:r w:rsidRPr="003475D0">
        <w:tab/>
        <w:t>on each party who has entered an appearance; and</w:t>
      </w:r>
    </w:p>
    <w:p w:rsidR="006C040B" w:rsidRPr="003475D0" w:rsidRDefault="006C040B" w:rsidP="00A8409F">
      <w:pPr>
        <w:pStyle w:val="paragraph"/>
      </w:pPr>
      <w:r w:rsidRPr="003475D0">
        <w:tab/>
        <w:t>(b)</w:t>
      </w:r>
      <w:r w:rsidRPr="003475D0">
        <w:tab/>
        <w:t>if a caveat against arrest is in force</w:t>
      </w:r>
      <w:r w:rsidR="00A8409F" w:rsidRPr="003475D0">
        <w:t>—</w:t>
      </w:r>
      <w:r w:rsidRPr="003475D0">
        <w:t>on the caveator.</w:t>
      </w:r>
    </w:p>
    <w:p w:rsidR="006C040B" w:rsidRPr="003475D0" w:rsidRDefault="006C040B" w:rsidP="00A8409F">
      <w:pPr>
        <w:pStyle w:val="subsection"/>
      </w:pPr>
      <w:r w:rsidRPr="003475D0">
        <w:tab/>
        <w:t>(2)</w:t>
      </w:r>
      <w:r w:rsidRPr="003475D0">
        <w:tab/>
        <w:t xml:space="preserve">The statement of claim </w:t>
      </w:r>
      <w:r w:rsidR="00A438EC" w:rsidRPr="003475D0">
        <w:t>must</w:t>
      </w:r>
      <w:r w:rsidRPr="003475D0">
        <w:t xml:space="preserve"> be in accordance with the Rules of Court concerned.</w:t>
      </w:r>
    </w:p>
    <w:p w:rsidR="006C040B" w:rsidRPr="003475D0" w:rsidRDefault="006C040B" w:rsidP="00A8409F">
      <w:pPr>
        <w:pStyle w:val="subsection"/>
      </w:pPr>
      <w:r w:rsidRPr="003475D0">
        <w:tab/>
        <w:t>(3)</w:t>
      </w:r>
      <w:r w:rsidRPr="003475D0">
        <w:tab/>
        <w:t xml:space="preserve">The time within which the statement of claim </w:t>
      </w:r>
      <w:r w:rsidR="00A438EC" w:rsidRPr="003475D0">
        <w:t>must</w:t>
      </w:r>
      <w:r w:rsidRPr="003475D0">
        <w:t xml:space="preserve"> be served:</w:t>
      </w:r>
    </w:p>
    <w:p w:rsidR="006C040B" w:rsidRPr="003475D0" w:rsidRDefault="006C040B" w:rsidP="00A8409F">
      <w:pPr>
        <w:pStyle w:val="paragraph"/>
      </w:pPr>
      <w:r w:rsidRPr="003475D0">
        <w:tab/>
        <w:t>(a)</w:t>
      </w:r>
      <w:r w:rsidRPr="003475D0">
        <w:tab/>
        <w:t>on a party</w:t>
      </w:r>
      <w:r w:rsidR="00A8409F" w:rsidRPr="003475D0">
        <w:t>—</w:t>
      </w:r>
      <w:r w:rsidRPr="003475D0">
        <w:t>is 14 days after the party has entered an appearance; or</w:t>
      </w:r>
    </w:p>
    <w:p w:rsidR="006C040B" w:rsidRPr="003475D0" w:rsidRDefault="006C040B" w:rsidP="00A8409F">
      <w:pPr>
        <w:pStyle w:val="paragraph"/>
      </w:pPr>
      <w:r w:rsidRPr="003475D0">
        <w:tab/>
        <w:t>(b)</w:t>
      </w:r>
      <w:r w:rsidRPr="003475D0">
        <w:tab/>
        <w:t>on a caveator</w:t>
      </w:r>
      <w:r w:rsidR="00A8409F" w:rsidRPr="003475D0">
        <w:t>—</w:t>
      </w:r>
      <w:r w:rsidRPr="003475D0">
        <w:t>is 14 days after the time when the initiating process in the proceeding was served on the caveator.</w:t>
      </w:r>
    </w:p>
    <w:p w:rsidR="006C040B" w:rsidRPr="003475D0" w:rsidRDefault="006C040B" w:rsidP="00A8409F">
      <w:pPr>
        <w:pStyle w:val="ActHead3"/>
        <w:pageBreakBefore/>
      </w:pPr>
      <w:bookmarkStart w:id="34" w:name="_Toc438462748"/>
      <w:r w:rsidRPr="003475D0">
        <w:rPr>
          <w:rStyle w:val="CharDivNo"/>
        </w:rPr>
        <w:t>Division</w:t>
      </w:r>
      <w:r w:rsidR="003475D0" w:rsidRPr="003475D0">
        <w:rPr>
          <w:rStyle w:val="CharDivNo"/>
        </w:rPr>
        <w:t> </w:t>
      </w:r>
      <w:r w:rsidRPr="003475D0">
        <w:rPr>
          <w:rStyle w:val="CharDivNo"/>
        </w:rPr>
        <w:t>3</w:t>
      </w:r>
      <w:r w:rsidR="00A8409F" w:rsidRPr="003475D0">
        <w:t>—</w:t>
      </w:r>
      <w:r w:rsidRPr="003475D0">
        <w:rPr>
          <w:rStyle w:val="CharDivText"/>
        </w:rPr>
        <w:t>Appearance</w:t>
      </w:r>
      <w:bookmarkEnd w:id="34"/>
    </w:p>
    <w:p w:rsidR="006C040B" w:rsidRPr="003475D0" w:rsidRDefault="006C040B" w:rsidP="00A8409F">
      <w:pPr>
        <w:pStyle w:val="ActHead5"/>
      </w:pPr>
      <w:bookmarkStart w:id="35" w:name="_Toc438462749"/>
      <w:r w:rsidRPr="003475D0">
        <w:rPr>
          <w:rStyle w:val="CharSectno"/>
        </w:rPr>
        <w:t>23</w:t>
      </w:r>
      <w:r w:rsidR="00A8409F" w:rsidRPr="003475D0">
        <w:t xml:space="preserve">  </w:t>
      </w:r>
      <w:r w:rsidRPr="003475D0">
        <w:t>Appearance</w:t>
      </w:r>
      <w:bookmarkEnd w:id="35"/>
    </w:p>
    <w:p w:rsidR="006C040B" w:rsidRPr="003475D0" w:rsidRDefault="006C040B" w:rsidP="00A8409F">
      <w:pPr>
        <w:pStyle w:val="subsection"/>
      </w:pPr>
      <w:r w:rsidRPr="003475D0">
        <w:tab/>
        <w:t>(1)</w:t>
      </w:r>
      <w:r w:rsidRPr="003475D0">
        <w:tab/>
        <w:t xml:space="preserve">In a proceeding commenced as an action </w:t>
      </w:r>
      <w:r w:rsidRPr="003475D0">
        <w:rPr>
          <w:i/>
        </w:rPr>
        <w:t>in rem</w:t>
      </w:r>
      <w:r w:rsidRPr="003475D0">
        <w:t xml:space="preserve">, the time within which an appearance by a party to the proceeding </w:t>
      </w:r>
      <w:r w:rsidR="00A438EC" w:rsidRPr="003475D0">
        <w:t>must</w:t>
      </w:r>
      <w:r w:rsidRPr="003475D0">
        <w:t xml:space="preserve"> be filed is 21 days after service of the initiating process on the party.</w:t>
      </w:r>
    </w:p>
    <w:p w:rsidR="006C040B" w:rsidRPr="003475D0" w:rsidRDefault="006C040B" w:rsidP="00A8409F">
      <w:pPr>
        <w:pStyle w:val="subsection"/>
      </w:pPr>
      <w:r w:rsidRPr="003475D0">
        <w:tab/>
        <w:t>(2)</w:t>
      </w:r>
      <w:r w:rsidRPr="003475D0">
        <w:tab/>
        <w:t xml:space="preserve">An appearance </w:t>
      </w:r>
      <w:r w:rsidR="00A438EC" w:rsidRPr="003475D0">
        <w:t>must</w:t>
      </w:r>
      <w:r w:rsidRPr="003475D0">
        <w:t xml:space="preserve"> be in accordance with Form 9.</w:t>
      </w:r>
    </w:p>
    <w:p w:rsidR="006C040B" w:rsidRPr="003475D0" w:rsidRDefault="006C040B" w:rsidP="00A8409F">
      <w:pPr>
        <w:pStyle w:val="subsection"/>
      </w:pPr>
      <w:r w:rsidRPr="003475D0">
        <w:tab/>
        <w:t>(3)</w:t>
      </w:r>
      <w:r w:rsidRPr="003475D0">
        <w:tab/>
        <w:t xml:space="preserve">A copy of the appearance </w:t>
      </w:r>
      <w:r w:rsidR="00A438EC" w:rsidRPr="003475D0">
        <w:t>must</w:t>
      </w:r>
      <w:r w:rsidRPr="003475D0">
        <w:t xml:space="preserve"> be served on the other parties to the proceeding of whose address for service the party has notice.</w:t>
      </w:r>
    </w:p>
    <w:p w:rsidR="006C040B" w:rsidRPr="003475D0" w:rsidRDefault="006C040B" w:rsidP="00A8409F">
      <w:pPr>
        <w:pStyle w:val="ActHead3"/>
        <w:pageBreakBefore/>
      </w:pPr>
      <w:bookmarkStart w:id="36" w:name="_Toc438462750"/>
      <w:r w:rsidRPr="003475D0">
        <w:rPr>
          <w:rStyle w:val="CharDivNo"/>
        </w:rPr>
        <w:t>Division</w:t>
      </w:r>
      <w:r w:rsidR="003475D0" w:rsidRPr="003475D0">
        <w:rPr>
          <w:rStyle w:val="CharDivNo"/>
        </w:rPr>
        <w:t> </w:t>
      </w:r>
      <w:r w:rsidRPr="003475D0">
        <w:rPr>
          <w:rStyle w:val="CharDivNo"/>
        </w:rPr>
        <w:t>4</w:t>
      </w:r>
      <w:r w:rsidR="00A8409F" w:rsidRPr="003475D0">
        <w:t>—</w:t>
      </w:r>
      <w:r w:rsidRPr="003475D0">
        <w:rPr>
          <w:rStyle w:val="CharDivText"/>
        </w:rPr>
        <w:t>Preliminary acts</w:t>
      </w:r>
      <w:bookmarkEnd w:id="36"/>
    </w:p>
    <w:p w:rsidR="006C040B" w:rsidRPr="003475D0" w:rsidRDefault="006C040B" w:rsidP="00A8409F">
      <w:pPr>
        <w:pStyle w:val="ActHead5"/>
      </w:pPr>
      <w:bookmarkStart w:id="37" w:name="_Toc438462751"/>
      <w:r w:rsidRPr="003475D0">
        <w:rPr>
          <w:rStyle w:val="CharSectno"/>
        </w:rPr>
        <w:t>24</w:t>
      </w:r>
      <w:r w:rsidR="00A8409F" w:rsidRPr="003475D0">
        <w:t xml:space="preserve">  </w:t>
      </w:r>
      <w:r w:rsidRPr="003475D0">
        <w:t>Application</w:t>
      </w:r>
      <w:bookmarkEnd w:id="37"/>
    </w:p>
    <w:p w:rsidR="006C040B" w:rsidRPr="003475D0" w:rsidRDefault="006C040B" w:rsidP="00A8409F">
      <w:pPr>
        <w:pStyle w:val="subsection"/>
      </w:pPr>
      <w:r w:rsidRPr="003475D0">
        <w:tab/>
        <w:t>(1)</w:t>
      </w:r>
      <w:r w:rsidRPr="003475D0">
        <w:tab/>
        <w:t>This Division applies to a proceeding arising out of a collision between 2 or more ships.</w:t>
      </w:r>
    </w:p>
    <w:p w:rsidR="006C040B" w:rsidRPr="003475D0" w:rsidRDefault="006C040B" w:rsidP="00A8409F">
      <w:pPr>
        <w:pStyle w:val="subsection"/>
      </w:pPr>
      <w:r w:rsidRPr="003475D0">
        <w:tab/>
        <w:t>(2)</w:t>
      </w:r>
      <w:r w:rsidRPr="003475D0">
        <w:tab/>
        <w:t>In a proceeding on a maritime claim:</w:t>
      </w:r>
    </w:p>
    <w:p w:rsidR="006C040B" w:rsidRPr="003475D0" w:rsidRDefault="006C040B" w:rsidP="00A8409F">
      <w:pPr>
        <w:pStyle w:val="paragraph"/>
      </w:pPr>
      <w:r w:rsidRPr="003475D0">
        <w:tab/>
        <w:t>(a)</w:t>
      </w:r>
      <w:r w:rsidRPr="003475D0">
        <w:tab/>
        <w:t>arising out of the loss of a ship; or</w:t>
      </w:r>
    </w:p>
    <w:p w:rsidR="006C040B" w:rsidRPr="003475D0" w:rsidRDefault="006C040B" w:rsidP="00A8409F">
      <w:pPr>
        <w:pStyle w:val="paragraph"/>
      </w:pPr>
      <w:r w:rsidRPr="003475D0">
        <w:tab/>
        <w:t>(b)</w:t>
      </w:r>
      <w:r w:rsidRPr="003475D0">
        <w:tab/>
        <w:t>for damage done to or by a ship;</w:t>
      </w:r>
    </w:p>
    <w:p w:rsidR="006C040B" w:rsidRPr="003475D0" w:rsidRDefault="006C040B" w:rsidP="00A8409F">
      <w:pPr>
        <w:pStyle w:val="subsection2"/>
      </w:pPr>
      <w:r w:rsidRPr="003475D0">
        <w:t xml:space="preserve">the court may, before the pleadings are closed, on application or </w:t>
      </w:r>
      <w:r w:rsidR="00ED2B4B" w:rsidRPr="003475D0">
        <w:t>on its own initiative</w:t>
      </w:r>
      <w:r w:rsidRPr="003475D0">
        <w:t>, order that this Division applies in respect of the proceeding.</w:t>
      </w:r>
    </w:p>
    <w:p w:rsidR="006C040B" w:rsidRPr="003475D0" w:rsidRDefault="006C040B" w:rsidP="00A8409F">
      <w:pPr>
        <w:pStyle w:val="ActHead5"/>
      </w:pPr>
      <w:bookmarkStart w:id="38" w:name="_Toc438462752"/>
      <w:r w:rsidRPr="003475D0">
        <w:rPr>
          <w:rStyle w:val="CharSectno"/>
        </w:rPr>
        <w:t>25</w:t>
      </w:r>
      <w:r w:rsidR="00A8409F" w:rsidRPr="003475D0">
        <w:t xml:space="preserve">  </w:t>
      </w:r>
      <w:r w:rsidRPr="003475D0">
        <w:t>Preliminary acts</w:t>
      </w:r>
      <w:bookmarkEnd w:id="38"/>
    </w:p>
    <w:p w:rsidR="006C040B" w:rsidRPr="003475D0" w:rsidRDefault="006C040B" w:rsidP="00A8409F">
      <w:pPr>
        <w:pStyle w:val="subsection"/>
      </w:pPr>
      <w:r w:rsidRPr="003475D0">
        <w:tab/>
        <w:t>(1)</w:t>
      </w:r>
      <w:r w:rsidRPr="003475D0">
        <w:tab/>
        <w:t xml:space="preserve">Unless the court otherwise orders, a party to a proceeding </w:t>
      </w:r>
      <w:r w:rsidR="00A438EC" w:rsidRPr="003475D0">
        <w:t>must</w:t>
      </w:r>
      <w:r w:rsidRPr="003475D0">
        <w:t xml:space="preserve"> file a preliminary act.</w:t>
      </w:r>
    </w:p>
    <w:p w:rsidR="006C040B" w:rsidRPr="003475D0" w:rsidRDefault="006C040B" w:rsidP="00A8409F">
      <w:pPr>
        <w:pStyle w:val="subsection"/>
      </w:pPr>
      <w:r w:rsidRPr="003475D0">
        <w:tab/>
        <w:t>(2)</w:t>
      </w:r>
      <w:r w:rsidRPr="003475D0">
        <w:tab/>
        <w:t xml:space="preserve">The preliminary act </w:t>
      </w:r>
      <w:r w:rsidR="00A438EC" w:rsidRPr="003475D0">
        <w:t>must</w:t>
      </w:r>
      <w:r w:rsidRPr="003475D0">
        <w:t xml:space="preserve"> be:</w:t>
      </w:r>
    </w:p>
    <w:p w:rsidR="006C040B" w:rsidRPr="003475D0" w:rsidRDefault="006C040B" w:rsidP="00A8409F">
      <w:pPr>
        <w:pStyle w:val="paragraph"/>
      </w:pPr>
      <w:r w:rsidRPr="003475D0">
        <w:tab/>
        <w:t>(a)</w:t>
      </w:r>
      <w:r w:rsidRPr="003475D0">
        <w:tab/>
        <w:t>in the case of a collision between 2 or more ships</w:t>
      </w:r>
      <w:r w:rsidR="00A8409F" w:rsidRPr="003475D0">
        <w:t>—</w:t>
      </w:r>
      <w:r w:rsidRPr="003475D0">
        <w:t>in accordance with Form 10; and</w:t>
      </w:r>
    </w:p>
    <w:p w:rsidR="006C040B" w:rsidRPr="003475D0" w:rsidRDefault="006C040B" w:rsidP="00A8409F">
      <w:pPr>
        <w:pStyle w:val="paragraph"/>
      </w:pPr>
      <w:r w:rsidRPr="003475D0">
        <w:tab/>
        <w:t>(b)</w:t>
      </w:r>
      <w:r w:rsidRPr="003475D0">
        <w:tab/>
        <w:t>in any other case</w:t>
      </w:r>
      <w:r w:rsidR="00A8409F" w:rsidRPr="003475D0">
        <w:t>—</w:t>
      </w:r>
      <w:r w:rsidRPr="003475D0">
        <w:t>in accordance with Form 11.</w:t>
      </w:r>
    </w:p>
    <w:p w:rsidR="006C040B" w:rsidRPr="003475D0" w:rsidRDefault="006C040B" w:rsidP="00A8409F">
      <w:pPr>
        <w:pStyle w:val="subsection"/>
      </w:pPr>
      <w:r w:rsidRPr="003475D0">
        <w:tab/>
        <w:t>(3)</w:t>
      </w:r>
      <w:r w:rsidRPr="003475D0">
        <w:tab/>
        <w:t xml:space="preserve">In a proceeding to which this Division applies by virtue of an order under subrule 24(2), the parties </w:t>
      </w:r>
      <w:r w:rsidR="00A438EC" w:rsidRPr="003475D0">
        <w:t>must</w:t>
      </w:r>
      <w:r w:rsidRPr="003475D0">
        <w:t xml:space="preserve"> comply with subrule (1) within such time, or such respective times, as is or are specified by the court.</w:t>
      </w:r>
    </w:p>
    <w:p w:rsidR="006C040B" w:rsidRPr="003475D0" w:rsidRDefault="006C040B" w:rsidP="00A8409F">
      <w:pPr>
        <w:pStyle w:val="subsection"/>
      </w:pPr>
      <w:r w:rsidRPr="003475D0">
        <w:tab/>
        <w:t>(4)</w:t>
      </w:r>
      <w:r w:rsidRPr="003475D0">
        <w:tab/>
        <w:t>In any other proceeding to which this Division applies:</w:t>
      </w:r>
    </w:p>
    <w:p w:rsidR="006C040B" w:rsidRPr="003475D0" w:rsidRDefault="006C040B" w:rsidP="00A8409F">
      <w:pPr>
        <w:pStyle w:val="paragraph"/>
      </w:pPr>
      <w:r w:rsidRPr="003475D0">
        <w:tab/>
        <w:t>(a)</w:t>
      </w:r>
      <w:r w:rsidRPr="003475D0">
        <w:tab/>
        <w:t xml:space="preserve">the plaintiff </w:t>
      </w:r>
      <w:r w:rsidR="00A438EC" w:rsidRPr="003475D0">
        <w:t>must</w:t>
      </w:r>
      <w:r w:rsidRPr="003475D0">
        <w:t xml:space="preserve"> comply with subrule (1) within 7 days after the commencement of the proceeding; and</w:t>
      </w:r>
    </w:p>
    <w:p w:rsidR="006C040B" w:rsidRPr="003475D0" w:rsidRDefault="006C040B" w:rsidP="00A8409F">
      <w:pPr>
        <w:pStyle w:val="paragraph"/>
      </w:pPr>
      <w:r w:rsidRPr="003475D0">
        <w:tab/>
        <w:t>(b)</w:t>
      </w:r>
      <w:r w:rsidRPr="003475D0">
        <w:tab/>
        <w:t xml:space="preserve">another party </w:t>
      </w:r>
      <w:r w:rsidR="00A438EC" w:rsidRPr="003475D0">
        <w:t>must</w:t>
      </w:r>
      <w:r w:rsidRPr="003475D0">
        <w:t xml:space="preserve"> comply with subrule (1) within 28 days after entering an appearance and before filing a pleading.</w:t>
      </w:r>
    </w:p>
    <w:p w:rsidR="0045035C" w:rsidRPr="003475D0" w:rsidRDefault="0045035C" w:rsidP="0045035C">
      <w:pPr>
        <w:pStyle w:val="ActHead5"/>
      </w:pPr>
      <w:bookmarkStart w:id="39" w:name="_Toc438462753"/>
      <w:r w:rsidRPr="003475D0">
        <w:rPr>
          <w:rStyle w:val="CharSectno"/>
        </w:rPr>
        <w:t>26</w:t>
      </w:r>
      <w:r w:rsidRPr="003475D0">
        <w:t xml:space="preserve">  Preliminary acts to be marked “Confidential”, etc.</w:t>
      </w:r>
      <w:bookmarkEnd w:id="39"/>
    </w:p>
    <w:p w:rsidR="0045035C" w:rsidRPr="003475D0" w:rsidRDefault="0045035C" w:rsidP="0045035C">
      <w:pPr>
        <w:pStyle w:val="subsection"/>
      </w:pPr>
      <w:r w:rsidRPr="003475D0">
        <w:tab/>
        <w:t>(1)</w:t>
      </w:r>
      <w:r w:rsidRPr="003475D0">
        <w:tab/>
        <w:t>If a preliminary act is to be filed (other than by electronic communication) with a court, the preliminary act must be filed in a closed envelope that:</w:t>
      </w:r>
    </w:p>
    <w:p w:rsidR="0045035C" w:rsidRPr="003475D0" w:rsidRDefault="0045035C" w:rsidP="0045035C">
      <w:pPr>
        <w:pStyle w:val="paragraph"/>
      </w:pPr>
      <w:r w:rsidRPr="003475D0">
        <w:tab/>
        <w:t>(a)</w:t>
      </w:r>
      <w:r w:rsidRPr="003475D0">
        <w:tab/>
        <w:t>is marked “Confidential”; and</w:t>
      </w:r>
    </w:p>
    <w:p w:rsidR="0045035C" w:rsidRPr="003475D0" w:rsidRDefault="0045035C" w:rsidP="0045035C">
      <w:pPr>
        <w:pStyle w:val="paragraph"/>
      </w:pPr>
      <w:r w:rsidRPr="003475D0">
        <w:tab/>
        <w:t>(b)</w:t>
      </w:r>
      <w:r w:rsidRPr="003475D0">
        <w:tab/>
        <w:t>is sealed with the seal of the court; and</w:t>
      </w:r>
    </w:p>
    <w:p w:rsidR="0045035C" w:rsidRPr="003475D0" w:rsidRDefault="0045035C" w:rsidP="0045035C">
      <w:pPr>
        <w:pStyle w:val="paragraph"/>
      </w:pPr>
      <w:r w:rsidRPr="003475D0">
        <w:tab/>
        <w:t>(c)</w:t>
      </w:r>
      <w:r w:rsidRPr="003475D0">
        <w:tab/>
        <w:t>bears the date of filing.</w:t>
      </w:r>
    </w:p>
    <w:p w:rsidR="0045035C" w:rsidRPr="003475D0" w:rsidRDefault="0045035C" w:rsidP="0045035C">
      <w:pPr>
        <w:pStyle w:val="subsection"/>
      </w:pPr>
      <w:r w:rsidRPr="003475D0">
        <w:tab/>
        <w:t>(2)</w:t>
      </w:r>
      <w:r w:rsidRPr="003475D0">
        <w:tab/>
        <w:t>If a preliminary act is to be sent by electronic communication to a court for filing, the preliminary act:</w:t>
      </w:r>
    </w:p>
    <w:p w:rsidR="0045035C" w:rsidRPr="003475D0" w:rsidRDefault="0045035C" w:rsidP="0045035C">
      <w:pPr>
        <w:pStyle w:val="paragraph"/>
      </w:pPr>
      <w:r w:rsidRPr="003475D0">
        <w:tab/>
        <w:t>(a)</w:t>
      </w:r>
      <w:r w:rsidRPr="003475D0">
        <w:tab/>
        <w:t>must be marked “Confidential”; and</w:t>
      </w:r>
    </w:p>
    <w:p w:rsidR="0045035C" w:rsidRPr="003475D0" w:rsidRDefault="0045035C" w:rsidP="0045035C">
      <w:pPr>
        <w:pStyle w:val="paragraph"/>
      </w:pPr>
      <w:r w:rsidRPr="003475D0">
        <w:tab/>
        <w:t>(b)</w:t>
      </w:r>
      <w:r w:rsidRPr="003475D0">
        <w:tab/>
        <w:t>must be accompanied by a statement that the preliminary act is a “confidential preliminary act which must only be opened in accordance with rule</w:t>
      </w:r>
      <w:r w:rsidR="003475D0">
        <w:t> </w:t>
      </w:r>
      <w:r w:rsidRPr="003475D0">
        <w:t xml:space="preserve">28 of the </w:t>
      </w:r>
      <w:r w:rsidRPr="003475D0">
        <w:rPr>
          <w:i/>
        </w:rPr>
        <w:t>Admiralty Rules</w:t>
      </w:r>
      <w:r w:rsidR="003475D0">
        <w:rPr>
          <w:i/>
        </w:rPr>
        <w:t> </w:t>
      </w:r>
      <w:r w:rsidRPr="003475D0">
        <w:rPr>
          <w:i/>
        </w:rPr>
        <w:t>1988</w:t>
      </w:r>
      <w:r w:rsidRPr="003475D0">
        <w:t>”.</w:t>
      </w:r>
    </w:p>
    <w:p w:rsidR="0045035C" w:rsidRPr="003475D0" w:rsidRDefault="0045035C" w:rsidP="0045035C">
      <w:pPr>
        <w:pStyle w:val="subsection"/>
      </w:pPr>
      <w:r w:rsidRPr="003475D0">
        <w:tab/>
        <w:t>(3)</w:t>
      </w:r>
      <w:r w:rsidRPr="003475D0">
        <w:tab/>
        <w:t xml:space="preserve">For the purposes of this rule, </w:t>
      </w:r>
      <w:r w:rsidRPr="003475D0">
        <w:rPr>
          <w:b/>
          <w:i/>
        </w:rPr>
        <w:t>file</w:t>
      </w:r>
      <w:r w:rsidRPr="003475D0">
        <w:t xml:space="preserve"> includes lodge for filing.</w:t>
      </w:r>
    </w:p>
    <w:p w:rsidR="006C040B" w:rsidRPr="003475D0" w:rsidRDefault="006C040B" w:rsidP="00A8409F">
      <w:pPr>
        <w:pStyle w:val="ActHead5"/>
      </w:pPr>
      <w:bookmarkStart w:id="40" w:name="_Toc438462754"/>
      <w:r w:rsidRPr="003475D0">
        <w:rPr>
          <w:rStyle w:val="CharSectno"/>
        </w:rPr>
        <w:t>27</w:t>
      </w:r>
      <w:r w:rsidR="00A8409F" w:rsidRPr="003475D0">
        <w:t xml:space="preserve">  </w:t>
      </w:r>
      <w:r w:rsidRPr="003475D0">
        <w:t>Default in filing preliminary act</w:t>
      </w:r>
      <w:bookmarkEnd w:id="40"/>
    </w:p>
    <w:p w:rsidR="006C040B" w:rsidRPr="003475D0" w:rsidRDefault="006C040B" w:rsidP="00A8409F">
      <w:pPr>
        <w:pStyle w:val="subsection"/>
      </w:pPr>
      <w:r w:rsidRPr="003475D0">
        <w:tab/>
        <w:t>(1)</w:t>
      </w:r>
      <w:r w:rsidRPr="003475D0">
        <w:tab/>
      </w:r>
      <w:r w:rsidR="00EC43D0" w:rsidRPr="003475D0">
        <w:t>If</w:t>
      </w:r>
      <w:r w:rsidRPr="003475D0">
        <w:t xml:space="preserve"> the plaintiff fails to comply with rule</w:t>
      </w:r>
      <w:r w:rsidR="003475D0">
        <w:t> </w:t>
      </w:r>
      <w:r w:rsidRPr="003475D0">
        <w:t>25, the court may, on application, dismiss the proceeding.</w:t>
      </w:r>
    </w:p>
    <w:p w:rsidR="006C040B" w:rsidRPr="003475D0" w:rsidRDefault="006C040B" w:rsidP="00A8409F">
      <w:pPr>
        <w:pStyle w:val="subsection"/>
      </w:pPr>
      <w:r w:rsidRPr="003475D0">
        <w:tab/>
        <w:t>(2)</w:t>
      </w:r>
      <w:r w:rsidRPr="003475D0">
        <w:tab/>
      </w:r>
      <w:r w:rsidR="00EC43D0" w:rsidRPr="003475D0">
        <w:t>If</w:t>
      </w:r>
      <w:r w:rsidRPr="003475D0">
        <w:t xml:space="preserve"> a defendant fails to comply with rule</w:t>
      </w:r>
      <w:r w:rsidR="003475D0">
        <w:t> </w:t>
      </w:r>
      <w:r w:rsidRPr="003475D0">
        <w:t>25, the plaintiff may take the same steps in the proceeding as may be taken in relation to a defendant who has failed to file a defence.</w:t>
      </w:r>
    </w:p>
    <w:p w:rsidR="0045035C" w:rsidRPr="003475D0" w:rsidRDefault="0045035C" w:rsidP="0045035C">
      <w:pPr>
        <w:pStyle w:val="ActHead5"/>
      </w:pPr>
      <w:bookmarkStart w:id="41" w:name="_Toc438462755"/>
      <w:r w:rsidRPr="003475D0">
        <w:rPr>
          <w:rStyle w:val="CharSectno"/>
        </w:rPr>
        <w:t>28</w:t>
      </w:r>
      <w:r w:rsidRPr="003475D0">
        <w:t xml:space="preserve">  Opening of preliminary acts</w:t>
      </w:r>
      <w:bookmarkEnd w:id="41"/>
    </w:p>
    <w:p w:rsidR="0045035C" w:rsidRPr="003475D0" w:rsidRDefault="0045035C" w:rsidP="0045035C">
      <w:pPr>
        <w:pStyle w:val="subsection"/>
      </w:pPr>
      <w:r w:rsidRPr="003475D0">
        <w:tab/>
        <w:t>(1)</w:t>
      </w:r>
      <w:r w:rsidRPr="003475D0">
        <w:tab/>
        <w:t>If a preliminary act is filed in a court in accordance with subrule 26(1), the Registrar must open the envelope containing the preliminary act if:</w:t>
      </w:r>
    </w:p>
    <w:p w:rsidR="0045035C" w:rsidRPr="003475D0" w:rsidRDefault="0045035C" w:rsidP="0045035C">
      <w:pPr>
        <w:pStyle w:val="paragraph"/>
      </w:pPr>
      <w:r w:rsidRPr="003475D0">
        <w:tab/>
        <w:t>(a)</w:t>
      </w:r>
      <w:r w:rsidRPr="003475D0">
        <w:tab/>
        <w:t>the court so orders; or</w:t>
      </w:r>
    </w:p>
    <w:p w:rsidR="0045035C" w:rsidRPr="003475D0" w:rsidRDefault="0045035C" w:rsidP="0045035C">
      <w:pPr>
        <w:pStyle w:val="paragraph"/>
      </w:pPr>
      <w:r w:rsidRPr="003475D0">
        <w:tab/>
        <w:t>(b)</w:t>
      </w:r>
      <w:r w:rsidRPr="003475D0">
        <w:tab/>
        <w:t>the pleadings in the proceeding are closed.</w:t>
      </w:r>
    </w:p>
    <w:p w:rsidR="0045035C" w:rsidRPr="003475D0" w:rsidRDefault="0045035C" w:rsidP="0045035C">
      <w:pPr>
        <w:pStyle w:val="subsection"/>
      </w:pPr>
      <w:r w:rsidRPr="003475D0">
        <w:tab/>
        <w:t>(2)</w:t>
      </w:r>
      <w:r w:rsidRPr="003475D0">
        <w:tab/>
        <w:t>If a preliminary act is filed in a court in accordance with subrule 26(2), the Registrar must make the preliminary act available to the parties if:</w:t>
      </w:r>
    </w:p>
    <w:p w:rsidR="0045035C" w:rsidRPr="003475D0" w:rsidRDefault="0045035C" w:rsidP="0045035C">
      <w:pPr>
        <w:pStyle w:val="paragraph"/>
      </w:pPr>
      <w:r w:rsidRPr="003475D0">
        <w:tab/>
        <w:t>(a)</w:t>
      </w:r>
      <w:r w:rsidRPr="003475D0">
        <w:tab/>
        <w:t>the court so orders; or</w:t>
      </w:r>
    </w:p>
    <w:p w:rsidR="0045035C" w:rsidRPr="003475D0" w:rsidRDefault="0045035C" w:rsidP="0045035C">
      <w:pPr>
        <w:pStyle w:val="paragraph"/>
      </w:pPr>
      <w:r w:rsidRPr="003475D0">
        <w:tab/>
        <w:t>(b)</w:t>
      </w:r>
      <w:r w:rsidRPr="003475D0">
        <w:tab/>
        <w:t>the pleadings in the proceeding are closed.</w:t>
      </w:r>
    </w:p>
    <w:p w:rsidR="0045035C" w:rsidRPr="003475D0" w:rsidRDefault="0045035C" w:rsidP="0045035C">
      <w:pPr>
        <w:pStyle w:val="subsection"/>
      </w:pPr>
      <w:r w:rsidRPr="003475D0">
        <w:tab/>
        <w:t>(3)</w:t>
      </w:r>
      <w:r w:rsidRPr="003475D0">
        <w:tab/>
        <w:t xml:space="preserve">The court may make an order under </w:t>
      </w:r>
      <w:r w:rsidR="003475D0">
        <w:t>paragraph (</w:t>
      </w:r>
      <w:r w:rsidRPr="003475D0">
        <w:t>1)(a) or (2)(a):</w:t>
      </w:r>
    </w:p>
    <w:p w:rsidR="0045035C" w:rsidRPr="003475D0" w:rsidRDefault="0045035C" w:rsidP="0045035C">
      <w:pPr>
        <w:pStyle w:val="paragraph"/>
      </w:pPr>
      <w:r w:rsidRPr="003475D0">
        <w:tab/>
        <w:t>(a)</w:t>
      </w:r>
      <w:r w:rsidRPr="003475D0">
        <w:tab/>
        <w:t>on application or on its own initiative; and</w:t>
      </w:r>
    </w:p>
    <w:p w:rsidR="0045035C" w:rsidRPr="003475D0" w:rsidRDefault="0045035C" w:rsidP="0045035C">
      <w:pPr>
        <w:pStyle w:val="paragraph"/>
      </w:pPr>
      <w:r w:rsidRPr="003475D0">
        <w:tab/>
        <w:t>(b)</w:t>
      </w:r>
      <w:r w:rsidRPr="003475D0">
        <w:tab/>
        <w:t>at any stage of the proceeding; and</w:t>
      </w:r>
    </w:p>
    <w:p w:rsidR="0045035C" w:rsidRPr="003475D0" w:rsidRDefault="0045035C" w:rsidP="0045035C">
      <w:pPr>
        <w:pStyle w:val="paragraph"/>
      </w:pPr>
      <w:r w:rsidRPr="003475D0">
        <w:tab/>
        <w:t>(c)</w:t>
      </w:r>
      <w:r w:rsidRPr="003475D0">
        <w:tab/>
        <w:t>together with such other orders, including an order under Division</w:t>
      </w:r>
      <w:r w:rsidR="003475D0">
        <w:t> </w:t>
      </w:r>
      <w:r w:rsidRPr="003475D0">
        <w:t>5, as are appropriate.</w:t>
      </w:r>
    </w:p>
    <w:p w:rsidR="006C040B" w:rsidRPr="003475D0" w:rsidRDefault="006C040B" w:rsidP="00A8409F">
      <w:pPr>
        <w:pStyle w:val="ActHead3"/>
        <w:pageBreakBefore/>
      </w:pPr>
      <w:bookmarkStart w:id="42" w:name="_Toc438462756"/>
      <w:r w:rsidRPr="003475D0">
        <w:rPr>
          <w:rStyle w:val="CharDivNo"/>
        </w:rPr>
        <w:t>Division</w:t>
      </w:r>
      <w:r w:rsidR="003475D0" w:rsidRPr="003475D0">
        <w:rPr>
          <w:rStyle w:val="CharDivNo"/>
        </w:rPr>
        <w:t> </w:t>
      </w:r>
      <w:r w:rsidRPr="003475D0">
        <w:rPr>
          <w:rStyle w:val="CharDivNo"/>
        </w:rPr>
        <w:t>5</w:t>
      </w:r>
      <w:r w:rsidR="00A8409F" w:rsidRPr="003475D0">
        <w:t>—</w:t>
      </w:r>
      <w:r w:rsidRPr="003475D0">
        <w:rPr>
          <w:rStyle w:val="CharDivText"/>
        </w:rPr>
        <w:t>Trial without pleadings</w:t>
      </w:r>
      <w:bookmarkEnd w:id="42"/>
    </w:p>
    <w:p w:rsidR="006C040B" w:rsidRPr="003475D0" w:rsidRDefault="006C040B" w:rsidP="00A8409F">
      <w:pPr>
        <w:pStyle w:val="ActHead5"/>
      </w:pPr>
      <w:bookmarkStart w:id="43" w:name="_Toc438462757"/>
      <w:r w:rsidRPr="003475D0">
        <w:rPr>
          <w:rStyle w:val="CharSectno"/>
        </w:rPr>
        <w:t>29</w:t>
      </w:r>
      <w:r w:rsidR="00A8409F" w:rsidRPr="003475D0">
        <w:t xml:space="preserve">  </w:t>
      </w:r>
      <w:r w:rsidRPr="003475D0">
        <w:t>Trial without pleadings</w:t>
      </w:r>
      <w:bookmarkEnd w:id="43"/>
    </w:p>
    <w:p w:rsidR="006C040B" w:rsidRPr="003475D0" w:rsidRDefault="006C040B" w:rsidP="00A8409F">
      <w:pPr>
        <w:pStyle w:val="subsection"/>
      </w:pPr>
      <w:r w:rsidRPr="003475D0">
        <w:tab/>
      </w:r>
      <w:r w:rsidRPr="003475D0">
        <w:tab/>
      </w:r>
      <w:r w:rsidR="00EC43D0" w:rsidRPr="003475D0">
        <w:t>If</w:t>
      </w:r>
      <w:r w:rsidRPr="003475D0">
        <w:t xml:space="preserve"> a defendant in a proceeding has entered an appearance, the court may, on application, if it is satisfied that the proceeding can conveniently be tried without pleadings or without further pleadings, as the case may be:</w:t>
      </w:r>
    </w:p>
    <w:p w:rsidR="006C040B" w:rsidRPr="003475D0" w:rsidRDefault="006C040B" w:rsidP="00A8409F">
      <w:pPr>
        <w:pStyle w:val="paragraph"/>
      </w:pPr>
      <w:r w:rsidRPr="003475D0">
        <w:tab/>
        <w:t>(a)</w:t>
      </w:r>
      <w:r w:rsidRPr="003475D0">
        <w:tab/>
        <w:t>order that the proceeding be tried without pleadings or without further pleadings, as the case may be;</w:t>
      </w:r>
    </w:p>
    <w:p w:rsidR="006C040B" w:rsidRPr="003475D0" w:rsidRDefault="006C040B" w:rsidP="00A8409F">
      <w:pPr>
        <w:pStyle w:val="paragraph"/>
      </w:pPr>
      <w:r w:rsidRPr="003475D0">
        <w:tab/>
        <w:t>(b)</w:t>
      </w:r>
      <w:r w:rsidRPr="003475D0">
        <w:tab/>
        <w:t>order that the pleadings be limited as specified in the order; and</w:t>
      </w:r>
    </w:p>
    <w:p w:rsidR="006C040B" w:rsidRPr="003475D0" w:rsidRDefault="006C040B" w:rsidP="00A8409F">
      <w:pPr>
        <w:pStyle w:val="paragraph"/>
      </w:pPr>
      <w:r w:rsidRPr="003475D0">
        <w:tab/>
        <w:t>(c)</w:t>
      </w:r>
      <w:r w:rsidRPr="003475D0">
        <w:tab/>
        <w:t>give directions as to the further conduct of the proceeding.</w:t>
      </w:r>
    </w:p>
    <w:p w:rsidR="006C040B" w:rsidRPr="003475D0" w:rsidRDefault="006C040B" w:rsidP="00C120CC">
      <w:pPr>
        <w:pStyle w:val="ActHead2"/>
        <w:pageBreakBefore/>
      </w:pPr>
      <w:bookmarkStart w:id="44" w:name="_Toc438462758"/>
      <w:r w:rsidRPr="003475D0">
        <w:rPr>
          <w:rStyle w:val="CharPartNo"/>
        </w:rPr>
        <w:t>Part</w:t>
      </w:r>
      <w:r w:rsidR="00C120CC" w:rsidRPr="003475D0">
        <w:rPr>
          <w:rStyle w:val="CharPartNo"/>
        </w:rPr>
        <w:t> </w:t>
      </w:r>
      <w:r w:rsidRPr="003475D0">
        <w:rPr>
          <w:rStyle w:val="CharPartNo"/>
        </w:rPr>
        <w:t>V</w:t>
      </w:r>
      <w:r w:rsidR="00A8409F" w:rsidRPr="003475D0">
        <w:t>—</w:t>
      </w:r>
      <w:r w:rsidRPr="003475D0">
        <w:rPr>
          <w:rStyle w:val="CharPartText"/>
        </w:rPr>
        <w:t>Service of initiating process</w:t>
      </w:r>
      <w:bookmarkEnd w:id="44"/>
    </w:p>
    <w:p w:rsidR="00660CAE" w:rsidRPr="003475D0" w:rsidRDefault="00A8409F">
      <w:pPr>
        <w:pStyle w:val="Header"/>
      </w:pPr>
      <w:r w:rsidRPr="003475D0">
        <w:rPr>
          <w:rStyle w:val="CharDivNo"/>
        </w:rPr>
        <w:t xml:space="preserve"> </w:t>
      </w:r>
      <w:r w:rsidRPr="003475D0">
        <w:rPr>
          <w:rStyle w:val="CharDivText"/>
        </w:rPr>
        <w:t xml:space="preserve"> </w:t>
      </w:r>
    </w:p>
    <w:p w:rsidR="006C040B" w:rsidRPr="003475D0" w:rsidRDefault="006C040B" w:rsidP="00A8409F">
      <w:pPr>
        <w:pStyle w:val="ActHead5"/>
      </w:pPr>
      <w:bookmarkStart w:id="45" w:name="_Toc438462759"/>
      <w:r w:rsidRPr="003475D0">
        <w:rPr>
          <w:rStyle w:val="CharSectno"/>
        </w:rPr>
        <w:t>30</w:t>
      </w:r>
      <w:r w:rsidR="00A8409F" w:rsidRPr="003475D0">
        <w:t xml:space="preserve">  </w:t>
      </w:r>
      <w:r w:rsidRPr="003475D0">
        <w:t>Service of initiating process on ships and other property</w:t>
      </w:r>
      <w:bookmarkEnd w:id="45"/>
    </w:p>
    <w:p w:rsidR="006C040B" w:rsidRPr="003475D0" w:rsidRDefault="006C040B" w:rsidP="00A8409F">
      <w:pPr>
        <w:pStyle w:val="subsection"/>
      </w:pPr>
      <w:r w:rsidRPr="003475D0">
        <w:tab/>
        <w:t>(1)</w:t>
      </w:r>
      <w:r w:rsidRPr="003475D0">
        <w:tab/>
        <w:t xml:space="preserve">Initiating process in a proceeding commenced as an action </w:t>
      </w:r>
      <w:r w:rsidRPr="003475D0">
        <w:rPr>
          <w:i/>
        </w:rPr>
        <w:t>in rem</w:t>
      </w:r>
      <w:r w:rsidRPr="003475D0">
        <w:t>:</w:t>
      </w:r>
    </w:p>
    <w:p w:rsidR="006C040B" w:rsidRPr="003475D0" w:rsidRDefault="006C040B" w:rsidP="00A8409F">
      <w:pPr>
        <w:pStyle w:val="paragraph"/>
      </w:pPr>
      <w:r w:rsidRPr="003475D0">
        <w:tab/>
        <w:t>(a)</w:t>
      </w:r>
      <w:r w:rsidRPr="003475D0">
        <w:tab/>
        <w:t>against a ship; or</w:t>
      </w:r>
    </w:p>
    <w:p w:rsidR="006C040B" w:rsidRPr="003475D0" w:rsidRDefault="006C040B" w:rsidP="00A8409F">
      <w:pPr>
        <w:pStyle w:val="paragraph"/>
      </w:pPr>
      <w:r w:rsidRPr="003475D0">
        <w:tab/>
        <w:t>(b)</w:t>
      </w:r>
      <w:r w:rsidRPr="003475D0">
        <w:tab/>
        <w:t>against other property that is, at the time of service, on board a ship;</w:t>
      </w:r>
    </w:p>
    <w:p w:rsidR="006C040B" w:rsidRPr="003475D0" w:rsidRDefault="00A438EC" w:rsidP="00A8409F">
      <w:pPr>
        <w:pStyle w:val="subsection2"/>
      </w:pPr>
      <w:r w:rsidRPr="003475D0">
        <w:t>must</w:t>
      </w:r>
      <w:r w:rsidR="006C040B" w:rsidRPr="003475D0">
        <w:t xml:space="preserve"> be served by securely affixing a sealed copy of the process to a mast, or some other conspicuous part, of the ship.</w:t>
      </w:r>
    </w:p>
    <w:p w:rsidR="006C040B" w:rsidRPr="003475D0" w:rsidRDefault="006C040B" w:rsidP="00A8409F">
      <w:pPr>
        <w:pStyle w:val="subsection"/>
      </w:pPr>
      <w:r w:rsidRPr="003475D0">
        <w:tab/>
        <w:t>(2)</w:t>
      </w:r>
      <w:r w:rsidRPr="003475D0">
        <w:tab/>
        <w:t xml:space="preserve">Initiating process in a proceeding commenced as an action </w:t>
      </w:r>
      <w:r w:rsidRPr="003475D0">
        <w:rPr>
          <w:i/>
        </w:rPr>
        <w:t xml:space="preserve">in rem </w:t>
      </w:r>
      <w:r w:rsidRPr="003475D0">
        <w:t xml:space="preserve">against property that is not, at the time of service, on board a ship </w:t>
      </w:r>
      <w:r w:rsidR="00A438EC" w:rsidRPr="003475D0">
        <w:t>must</w:t>
      </w:r>
      <w:r w:rsidRPr="003475D0">
        <w:t xml:space="preserve"> be served by securely affixing a sealed copy of the process to the property or to a package or container containing the property.</w:t>
      </w:r>
    </w:p>
    <w:p w:rsidR="006C040B" w:rsidRPr="003475D0" w:rsidRDefault="006C040B" w:rsidP="00A8409F">
      <w:pPr>
        <w:pStyle w:val="subsection"/>
      </w:pPr>
      <w:r w:rsidRPr="003475D0">
        <w:tab/>
        <w:t>(3)</w:t>
      </w:r>
      <w:r w:rsidRPr="003475D0">
        <w:tab/>
        <w:t>If access to a ship or property cannot reasonably be obtained, process may be served on the ship or property by:</w:t>
      </w:r>
    </w:p>
    <w:p w:rsidR="006C040B" w:rsidRPr="003475D0" w:rsidRDefault="006C040B" w:rsidP="00A8409F">
      <w:pPr>
        <w:pStyle w:val="paragraph"/>
      </w:pPr>
      <w:r w:rsidRPr="003475D0">
        <w:tab/>
        <w:t>(a)</w:t>
      </w:r>
      <w:r w:rsidRPr="003475D0">
        <w:tab/>
        <w:t>handing a sealed copy of the process to a person apparently in charge of the ship or property; or</w:t>
      </w:r>
    </w:p>
    <w:p w:rsidR="006C040B" w:rsidRPr="003475D0" w:rsidRDefault="006C040B" w:rsidP="00A8409F">
      <w:pPr>
        <w:pStyle w:val="paragraph"/>
      </w:pPr>
      <w:r w:rsidRPr="003475D0">
        <w:tab/>
        <w:t>(b)</w:t>
      </w:r>
      <w:r w:rsidRPr="003475D0">
        <w:tab/>
        <w:t>if the person refuses to accept service</w:t>
      </w:r>
      <w:r w:rsidR="00A8409F" w:rsidRPr="003475D0">
        <w:t>—</w:t>
      </w:r>
      <w:r w:rsidRPr="003475D0">
        <w:t>putting a sealed copy of the process down in the presence of the person and telling the person what the document is.</w:t>
      </w:r>
    </w:p>
    <w:p w:rsidR="006C040B" w:rsidRPr="003475D0" w:rsidRDefault="006C040B" w:rsidP="00A8409F">
      <w:pPr>
        <w:pStyle w:val="subsection"/>
      </w:pPr>
      <w:r w:rsidRPr="003475D0">
        <w:tab/>
        <w:t>(4)</w:t>
      </w:r>
      <w:r w:rsidRPr="003475D0">
        <w:tab/>
        <w:t xml:space="preserve">In this rule, </w:t>
      </w:r>
      <w:r w:rsidRPr="003475D0">
        <w:rPr>
          <w:b/>
          <w:i/>
        </w:rPr>
        <w:t>sealed copy of the process</w:t>
      </w:r>
      <w:r w:rsidRPr="003475D0">
        <w:t xml:space="preserve"> includes a copy, </w:t>
      </w:r>
      <w:r w:rsidR="0045035C" w:rsidRPr="003475D0">
        <w:t>sent by electronic communication</w:t>
      </w:r>
      <w:r w:rsidRPr="003475D0">
        <w:t>, of a sealed copy of the process.</w:t>
      </w:r>
    </w:p>
    <w:p w:rsidR="006C040B" w:rsidRPr="003475D0" w:rsidRDefault="006C040B" w:rsidP="00A8409F">
      <w:pPr>
        <w:pStyle w:val="ActHead5"/>
      </w:pPr>
      <w:bookmarkStart w:id="46" w:name="_Toc438462760"/>
      <w:r w:rsidRPr="003475D0">
        <w:rPr>
          <w:rStyle w:val="CharSectno"/>
        </w:rPr>
        <w:t>31</w:t>
      </w:r>
      <w:r w:rsidR="00A8409F" w:rsidRPr="003475D0">
        <w:t xml:space="preserve">  </w:t>
      </w:r>
      <w:r w:rsidRPr="003475D0">
        <w:t>Service of initiating process on proceeds</w:t>
      </w:r>
      <w:bookmarkEnd w:id="46"/>
    </w:p>
    <w:p w:rsidR="006C040B" w:rsidRPr="003475D0" w:rsidRDefault="006C040B" w:rsidP="00A8409F">
      <w:pPr>
        <w:pStyle w:val="subsection"/>
      </w:pPr>
      <w:r w:rsidRPr="003475D0">
        <w:tab/>
      </w:r>
      <w:r w:rsidRPr="003475D0">
        <w:tab/>
        <w:t xml:space="preserve">Initiating process in a proceeding commenced as an action </w:t>
      </w:r>
      <w:r w:rsidRPr="003475D0">
        <w:rPr>
          <w:i/>
        </w:rPr>
        <w:t xml:space="preserve">in rem </w:t>
      </w:r>
      <w:r w:rsidRPr="003475D0">
        <w:t xml:space="preserve">against the proceeds of sale of a ship or other property that has been paid into court </w:t>
      </w:r>
      <w:r w:rsidR="00A438EC" w:rsidRPr="003475D0">
        <w:t>must</w:t>
      </w:r>
      <w:r w:rsidRPr="003475D0">
        <w:t xml:space="preserve"> be served by filing a sealed copy of the process in the court in which the proceeds are held.</w:t>
      </w:r>
    </w:p>
    <w:p w:rsidR="006C040B" w:rsidRPr="003475D0" w:rsidRDefault="006C040B" w:rsidP="00A8409F">
      <w:pPr>
        <w:pStyle w:val="ActHead5"/>
      </w:pPr>
      <w:bookmarkStart w:id="47" w:name="_Toc438462761"/>
      <w:r w:rsidRPr="003475D0">
        <w:rPr>
          <w:rStyle w:val="CharSectno"/>
        </w:rPr>
        <w:t>32</w:t>
      </w:r>
      <w:r w:rsidR="00A8409F" w:rsidRPr="003475D0">
        <w:t xml:space="preserve">  </w:t>
      </w:r>
      <w:r w:rsidRPr="003475D0">
        <w:t>Service upon caveator</w:t>
      </w:r>
      <w:bookmarkEnd w:id="47"/>
    </w:p>
    <w:p w:rsidR="006C040B" w:rsidRPr="003475D0" w:rsidRDefault="006C040B" w:rsidP="00A8409F">
      <w:pPr>
        <w:pStyle w:val="subsection"/>
      </w:pPr>
      <w:r w:rsidRPr="003475D0">
        <w:tab/>
      </w:r>
      <w:r w:rsidRPr="003475D0">
        <w:tab/>
      </w:r>
      <w:r w:rsidR="00EC43D0" w:rsidRPr="003475D0">
        <w:t>If</w:t>
      </w:r>
      <w:r w:rsidRPr="003475D0">
        <w:t>:</w:t>
      </w:r>
    </w:p>
    <w:p w:rsidR="006C040B" w:rsidRPr="003475D0" w:rsidRDefault="006C040B" w:rsidP="00A8409F">
      <w:pPr>
        <w:pStyle w:val="paragraph"/>
      </w:pPr>
      <w:r w:rsidRPr="003475D0">
        <w:tab/>
        <w:t>(a)</w:t>
      </w:r>
      <w:r w:rsidRPr="003475D0">
        <w:tab/>
        <w:t xml:space="preserve">a proceeding is commenced as an action </w:t>
      </w:r>
      <w:r w:rsidRPr="003475D0">
        <w:rPr>
          <w:i/>
        </w:rPr>
        <w:t xml:space="preserve">in rem </w:t>
      </w:r>
      <w:r w:rsidRPr="003475D0">
        <w:t>against a ship or other property; and</w:t>
      </w:r>
    </w:p>
    <w:p w:rsidR="006C040B" w:rsidRPr="003475D0" w:rsidRDefault="006C040B" w:rsidP="00A8409F">
      <w:pPr>
        <w:pStyle w:val="paragraph"/>
      </w:pPr>
      <w:r w:rsidRPr="003475D0">
        <w:tab/>
        <w:t>(b)</w:t>
      </w:r>
      <w:r w:rsidRPr="003475D0">
        <w:tab/>
        <w:t>a caveat against the arrest of the ship or property is in force or, after the proceeding is commenced, is filed;</w:t>
      </w:r>
    </w:p>
    <w:p w:rsidR="006C040B" w:rsidRPr="003475D0" w:rsidRDefault="006C040B" w:rsidP="00A8409F">
      <w:pPr>
        <w:pStyle w:val="subsection2"/>
      </w:pPr>
      <w:r w:rsidRPr="003475D0">
        <w:t xml:space="preserve">a sealed copy of the initiating process </w:t>
      </w:r>
      <w:r w:rsidR="00A438EC" w:rsidRPr="003475D0">
        <w:t>must</w:t>
      </w:r>
      <w:r w:rsidRPr="003475D0">
        <w:t xml:space="preserve"> be served on the caveator as soon as practicable after the person on whose behalf it was issued becomes aware of the existence of the caveat.</w:t>
      </w:r>
    </w:p>
    <w:p w:rsidR="006C040B" w:rsidRPr="003475D0" w:rsidRDefault="006C040B" w:rsidP="00A8409F">
      <w:pPr>
        <w:pStyle w:val="ActHead5"/>
      </w:pPr>
      <w:bookmarkStart w:id="48" w:name="_Toc438462762"/>
      <w:r w:rsidRPr="003475D0">
        <w:rPr>
          <w:rStyle w:val="CharSectno"/>
        </w:rPr>
        <w:t>33</w:t>
      </w:r>
      <w:r w:rsidR="00A8409F" w:rsidRPr="003475D0">
        <w:t xml:space="preserve">  </w:t>
      </w:r>
      <w:r w:rsidRPr="003475D0">
        <w:t>Service by Marshal</w:t>
      </w:r>
      <w:bookmarkEnd w:id="48"/>
    </w:p>
    <w:p w:rsidR="006C040B" w:rsidRPr="003475D0" w:rsidRDefault="006C040B" w:rsidP="00A8409F">
      <w:pPr>
        <w:pStyle w:val="subsection"/>
      </w:pPr>
      <w:r w:rsidRPr="003475D0">
        <w:tab/>
      </w:r>
      <w:r w:rsidRPr="003475D0">
        <w:tab/>
        <w:t xml:space="preserve">A Marshal may serve initiating process in a proceeding commenced as an action </w:t>
      </w:r>
      <w:r w:rsidRPr="003475D0">
        <w:rPr>
          <w:i/>
        </w:rPr>
        <w:t xml:space="preserve">in rem </w:t>
      </w:r>
      <w:r w:rsidRPr="003475D0">
        <w:t>against a ship or other property.</w:t>
      </w:r>
    </w:p>
    <w:p w:rsidR="006C040B" w:rsidRPr="003475D0" w:rsidRDefault="006C040B" w:rsidP="00A8409F">
      <w:pPr>
        <w:pStyle w:val="ActHead5"/>
      </w:pPr>
      <w:bookmarkStart w:id="49" w:name="_Toc438462763"/>
      <w:r w:rsidRPr="003475D0">
        <w:rPr>
          <w:rStyle w:val="CharSectno"/>
        </w:rPr>
        <w:t>34</w:t>
      </w:r>
      <w:r w:rsidR="00A8409F" w:rsidRPr="003475D0">
        <w:t xml:space="preserve">  </w:t>
      </w:r>
      <w:r w:rsidRPr="003475D0">
        <w:t>Substituted service</w:t>
      </w:r>
      <w:bookmarkEnd w:id="49"/>
    </w:p>
    <w:p w:rsidR="006C040B" w:rsidRPr="003475D0" w:rsidRDefault="006C040B" w:rsidP="00A8409F">
      <w:pPr>
        <w:pStyle w:val="subsection"/>
      </w:pPr>
      <w:r w:rsidRPr="003475D0">
        <w:tab/>
      </w:r>
      <w:r w:rsidRPr="003475D0">
        <w:tab/>
        <w:t xml:space="preserve">In a proceeding commenced as an action </w:t>
      </w:r>
      <w:r w:rsidRPr="003475D0">
        <w:rPr>
          <w:i/>
        </w:rPr>
        <w:t>in rem</w:t>
      </w:r>
      <w:r w:rsidRPr="003475D0">
        <w:t xml:space="preserve">, a court </w:t>
      </w:r>
      <w:r w:rsidR="00A438EC" w:rsidRPr="003475D0">
        <w:t>must</w:t>
      </w:r>
      <w:r w:rsidRPr="003475D0">
        <w:t xml:space="preserve"> not order substituted service of initiating process that is to be served on a ship or other property.</w:t>
      </w:r>
    </w:p>
    <w:p w:rsidR="006C040B" w:rsidRPr="003475D0" w:rsidRDefault="006C040B" w:rsidP="00A8409F">
      <w:pPr>
        <w:pStyle w:val="ActHead5"/>
      </w:pPr>
      <w:bookmarkStart w:id="50" w:name="_Toc438462764"/>
      <w:r w:rsidRPr="003475D0">
        <w:rPr>
          <w:rStyle w:val="CharSectno"/>
        </w:rPr>
        <w:t>35</w:t>
      </w:r>
      <w:r w:rsidR="00A8409F" w:rsidRPr="003475D0">
        <w:t xml:space="preserve">  </w:t>
      </w:r>
      <w:r w:rsidRPr="003475D0">
        <w:t>Service on any day</w:t>
      </w:r>
      <w:bookmarkEnd w:id="50"/>
    </w:p>
    <w:p w:rsidR="006C040B" w:rsidRPr="003475D0" w:rsidRDefault="006C040B" w:rsidP="00A8409F">
      <w:pPr>
        <w:pStyle w:val="subsection"/>
      </w:pPr>
      <w:r w:rsidRPr="003475D0">
        <w:tab/>
      </w:r>
      <w:r w:rsidRPr="003475D0">
        <w:tab/>
        <w:t xml:space="preserve">Initiating process in a proceeding commenced as an action </w:t>
      </w:r>
      <w:r w:rsidRPr="003475D0">
        <w:rPr>
          <w:i/>
        </w:rPr>
        <w:t xml:space="preserve">in rem </w:t>
      </w:r>
      <w:r w:rsidRPr="003475D0">
        <w:t>may be served on any day.</w:t>
      </w:r>
    </w:p>
    <w:p w:rsidR="006C040B" w:rsidRPr="003475D0" w:rsidRDefault="006C040B" w:rsidP="00A8409F">
      <w:pPr>
        <w:pStyle w:val="ActHead5"/>
      </w:pPr>
      <w:bookmarkStart w:id="51" w:name="_Toc438462765"/>
      <w:r w:rsidRPr="003475D0">
        <w:rPr>
          <w:rStyle w:val="CharSectno"/>
        </w:rPr>
        <w:t>36</w:t>
      </w:r>
      <w:r w:rsidR="00A8409F" w:rsidRPr="003475D0">
        <w:t xml:space="preserve">  </w:t>
      </w:r>
      <w:r w:rsidRPr="003475D0">
        <w:t>Service of amended process</w:t>
      </w:r>
      <w:bookmarkEnd w:id="51"/>
    </w:p>
    <w:p w:rsidR="006C040B" w:rsidRPr="003475D0" w:rsidRDefault="006C040B" w:rsidP="00A8409F">
      <w:pPr>
        <w:pStyle w:val="subsection"/>
      </w:pPr>
      <w:r w:rsidRPr="003475D0">
        <w:tab/>
      </w:r>
      <w:r w:rsidRPr="003475D0">
        <w:tab/>
      </w:r>
      <w:r w:rsidR="00EC43D0" w:rsidRPr="003475D0">
        <w:t>If</w:t>
      </w:r>
      <w:r w:rsidRPr="003475D0">
        <w:t xml:space="preserve"> initiating process in a proceeding commenced as an action </w:t>
      </w:r>
      <w:r w:rsidRPr="003475D0">
        <w:rPr>
          <w:i/>
        </w:rPr>
        <w:t xml:space="preserve">in rem </w:t>
      </w:r>
      <w:r w:rsidRPr="003475D0">
        <w:t xml:space="preserve">has been amended, the amended process </w:t>
      </w:r>
      <w:r w:rsidR="00A438EC" w:rsidRPr="003475D0">
        <w:t>must</w:t>
      </w:r>
      <w:r w:rsidRPr="003475D0">
        <w:t>, unless the court otherwise orders, be served on each person on whom, and on each ship or on the property on which, the initiating process was served.</w:t>
      </w:r>
    </w:p>
    <w:p w:rsidR="00C57C0F" w:rsidRPr="003475D0" w:rsidRDefault="00C57C0F" w:rsidP="00A8409F">
      <w:pPr>
        <w:pStyle w:val="ActHead5"/>
      </w:pPr>
      <w:bookmarkStart w:id="52" w:name="_Toc438462766"/>
      <w:r w:rsidRPr="003475D0">
        <w:rPr>
          <w:rStyle w:val="CharSectno"/>
        </w:rPr>
        <w:t>37</w:t>
      </w:r>
      <w:r w:rsidR="00A8409F" w:rsidRPr="003475D0">
        <w:t xml:space="preserve">  </w:t>
      </w:r>
      <w:r w:rsidRPr="003475D0">
        <w:t>Acceptance of service</w:t>
      </w:r>
      <w:bookmarkEnd w:id="52"/>
    </w:p>
    <w:p w:rsidR="00C57C0F" w:rsidRPr="003475D0" w:rsidRDefault="00C57C0F" w:rsidP="00A8409F">
      <w:pPr>
        <w:pStyle w:val="subsection"/>
      </w:pPr>
      <w:r w:rsidRPr="003475D0">
        <w:tab/>
        <w:t>(1)</w:t>
      </w:r>
      <w:r w:rsidRPr="003475D0">
        <w:tab/>
        <w:t xml:space="preserve">This rule applies if, in a proceeding commenced as an action </w:t>
      </w:r>
      <w:r w:rsidRPr="003475D0">
        <w:rPr>
          <w:i/>
          <w:iCs/>
        </w:rPr>
        <w:t xml:space="preserve">in rem </w:t>
      </w:r>
      <w:r w:rsidRPr="003475D0">
        <w:t>against a ship or other property, an Australian legal practitioner acting for a defendant in the proceeding or for the owner of the ship or property undertakes in writing to accept service of initiating process, or any other instrument, in relation to the proceeding.</w:t>
      </w:r>
    </w:p>
    <w:p w:rsidR="00C57C0F" w:rsidRPr="003475D0" w:rsidRDefault="00C57C0F" w:rsidP="00A8409F">
      <w:pPr>
        <w:pStyle w:val="subsection"/>
      </w:pPr>
      <w:r w:rsidRPr="003475D0">
        <w:tab/>
        <w:t>(2)</w:t>
      </w:r>
      <w:r w:rsidRPr="003475D0">
        <w:tab/>
        <w:t>The process or instrument may be served on the Australian legal practitioner in any way in which other process of the court may be served on the Australian legal practitioner instead of being served in accordance with rule</w:t>
      </w:r>
      <w:r w:rsidR="003475D0">
        <w:t> </w:t>
      </w:r>
      <w:r w:rsidRPr="003475D0">
        <w:t>30, 31, 32 or 36, as the case may be.</w:t>
      </w:r>
    </w:p>
    <w:p w:rsidR="006C040B" w:rsidRPr="003475D0" w:rsidRDefault="006C040B" w:rsidP="00A8409F">
      <w:pPr>
        <w:pStyle w:val="ActHead5"/>
      </w:pPr>
      <w:bookmarkStart w:id="53" w:name="_Toc438462767"/>
      <w:r w:rsidRPr="003475D0">
        <w:rPr>
          <w:rStyle w:val="CharSectno"/>
        </w:rPr>
        <w:t>38</w:t>
      </w:r>
      <w:r w:rsidR="00A8409F" w:rsidRPr="003475D0">
        <w:t xml:space="preserve">  </w:t>
      </w:r>
      <w:r w:rsidRPr="003475D0">
        <w:t>Substituted service of statement of claim</w:t>
      </w:r>
      <w:bookmarkEnd w:id="53"/>
    </w:p>
    <w:p w:rsidR="006C040B" w:rsidRPr="003475D0" w:rsidRDefault="006C040B" w:rsidP="00A8409F">
      <w:pPr>
        <w:pStyle w:val="subsection"/>
      </w:pPr>
      <w:r w:rsidRPr="003475D0">
        <w:tab/>
      </w:r>
      <w:r w:rsidRPr="003475D0">
        <w:tab/>
        <w:t>A court may order substituted service of a statement of claim.</w:t>
      </w:r>
    </w:p>
    <w:p w:rsidR="006C040B" w:rsidRPr="003475D0" w:rsidRDefault="006C040B" w:rsidP="00C120CC">
      <w:pPr>
        <w:pStyle w:val="ActHead2"/>
        <w:pageBreakBefore/>
      </w:pPr>
      <w:bookmarkStart w:id="54" w:name="_Toc438462768"/>
      <w:r w:rsidRPr="003475D0">
        <w:rPr>
          <w:rStyle w:val="CharPartNo"/>
        </w:rPr>
        <w:t>Part</w:t>
      </w:r>
      <w:r w:rsidR="00C120CC" w:rsidRPr="003475D0">
        <w:rPr>
          <w:rStyle w:val="CharPartNo"/>
        </w:rPr>
        <w:t> </w:t>
      </w:r>
      <w:r w:rsidRPr="003475D0">
        <w:rPr>
          <w:rStyle w:val="CharPartNo"/>
        </w:rPr>
        <w:t>VI</w:t>
      </w:r>
      <w:r w:rsidR="00A8409F" w:rsidRPr="003475D0">
        <w:t>—</w:t>
      </w:r>
      <w:r w:rsidRPr="003475D0">
        <w:rPr>
          <w:rStyle w:val="CharPartText"/>
        </w:rPr>
        <w:t>Arrest</w:t>
      </w:r>
      <w:bookmarkEnd w:id="54"/>
    </w:p>
    <w:p w:rsidR="006C040B" w:rsidRPr="003475D0" w:rsidRDefault="006C040B" w:rsidP="00A8409F">
      <w:pPr>
        <w:pStyle w:val="ActHead3"/>
      </w:pPr>
      <w:bookmarkStart w:id="55" w:name="_Toc438462769"/>
      <w:r w:rsidRPr="003475D0">
        <w:rPr>
          <w:rStyle w:val="CharDivNo"/>
        </w:rPr>
        <w:t>Division</w:t>
      </w:r>
      <w:r w:rsidR="003475D0" w:rsidRPr="003475D0">
        <w:rPr>
          <w:rStyle w:val="CharDivNo"/>
        </w:rPr>
        <w:t> </w:t>
      </w:r>
      <w:r w:rsidRPr="003475D0">
        <w:rPr>
          <w:rStyle w:val="CharDivNo"/>
        </w:rPr>
        <w:t>1</w:t>
      </w:r>
      <w:r w:rsidR="00A8409F" w:rsidRPr="003475D0">
        <w:t>—</w:t>
      </w:r>
      <w:r w:rsidRPr="003475D0">
        <w:rPr>
          <w:rStyle w:val="CharDivText"/>
        </w:rPr>
        <w:t>Arrest of ships and other property</w:t>
      </w:r>
      <w:bookmarkEnd w:id="55"/>
    </w:p>
    <w:p w:rsidR="006C040B" w:rsidRPr="003475D0" w:rsidRDefault="006C040B" w:rsidP="00A8409F">
      <w:pPr>
        <w:pStyle w:val="ActHead5"/>
      </w:pPr>
      <w:bookmarkStart w:id="56" w:name="_Toc438462770"/>
      <w:r w:rsidRPr="003475D0">
        <w:rPr>
          <w:rStyle w:val="CharSectno"/>
        </w:rPr>
        <w:t>39</w:t>
      </w:r>
      <w:r w:rsidR="00A8409F" w:rsidRPr="003475D0">
        <w:t xml:space="preserve">  </w:t>
      </w:r>
      <w:r w:rsidRPr="003475D0">
        <w:t>Application for warrant</w:t>
      </w:r>
      <w:bookmarkEnd w:id="56"/>
    </w:p>
    <w:p w:rsidR="006C040B" w:rsidRPr="003475D0" w:rsidRDefault="006C040B" w:rsidP="00A8409F">
      <w:pPr>
        <w:pStyle w:val="subsection"/>
      </w:pPr>
      <w:r w:rsidRPr="003475D0">
        <w:tab/>
        <w:t>(1)</w:t>
      </w:r>
      <w:r w:rsidRPr="003475D0">
        <w:tab/>
        <w:t xml:space="preserve">A party to a proceeding commenced as an action </w:t>
      </w:r>
      <w:r w:rsidRPr="003475D0">
        <w:rPr>
          <w:i/>
        </w:rPr>
        <w:t xml:space="preserve">in rem </w:t>
      </w:r>
      <w:r w:rsidRPr="003475D0">
        <w:t>may apply in accordance with Form 12 for an arrest warrant in respect of the ship or other property against which the proceeding was commenced.</w:t>
      </w:r>
    </w:p>
    <w:p w:rsidR="00C57C0F" w:rsidRPr="003475D0" w:rsidRDefault="00C57C0F" w:rsidP="00A8409F">
      <w:pPr>
        <w:pStyle w:val="subsection"/>
      </w:pPr>
      <w:r w:rsidRPr="003475D0">
        <w:tab/>
        <w:t>(2)</w:t>
      </w:r>
      <w:r w:rsidRPr="003475D0">
        <w:tab/>
        <w:t>The application must be supported by an affidavit of the applicant or of an Australian legal practitioner or agent of the applicant.</w:t>
      </w:r>
    </w:p>
    <w:p w:rsidR="00C57C0F" w:rsidRPr="003475D0" w:rsidRDefault="00C57C0F" w:rsidP="00A8409F">
      <w:pPr>
        <w:pStyle w:val="subsection"/>
      </w:pPr>
      <w:r w:rsidRPr="003475D0">
        <w:tab/>
        <w:t>(3)</w:t>
      </w:r>
      <w:r w:rsidRPr="003475D0">
        <w:tab/>
        <w:t xml:space="preserve">The affidavit must be in accordance with Form 13 and must set out particulars of the claim and any necessary facts that would entitle an action </w:t>
      </w:r>
      <w:r w:rsidRPr="003475D0">
        <w:rPr>
          <w:i/>
        </w:rPr>
        <w:t>in rem</w:t>
      </w:r>
      <w:r w:rsidRPr="003475D0">
        <w:t xml:space="preserve"> to be brought, in accordance with the Act, in respect of the claim.</w:t>
      </w:r>
    </w:p>
    <w:p w:rsidR="00C57C0F" w:rsidRPr="003475D0" w:rsidRDefault="00A8409F" w:rsidP="00A8409F">
      <w:pPr>
        <w:pStyle w:val="notetext"/>
      </w:pPr>
      <w:r w:rsidRPr="003475D0">
        <w:t>Note:</w:t>
      </w:r>
      <w:r w:rsidRPr="003475D0">
        <w:tab/>
      </w:r>
      <w:r w:rsidR="00C57C0F" w:rsidRPr="003475D0">
        <w:t>A caveator or interested person may apply for an order that an arrest warrant be discharged for failure to comply with this rule (see subrule 43(8)).</w:t>
      </w:r>
    </w:p>
    <w:p w:rsidR="00C57C0F" w:rsidRPr="003475D0" w:rsidRDefault="00C57C0F" w:rsidP="00A8409F">
      <w:pPr>
        <w:pStyle w:val="ActHead5"/>
      </w:pPr>
      <w:bookmarkStart w:id="57" w:name="_Toc438462771"/>
      <w:r w:rsidRPr="003475D0">
        <w:rPr>
          <w:rStyle w:val="CharSectno"/>
        </w:rPr>
        <w:t>39A</w:t>
      </w:r>
      <w:r w:rsidR="00A8409F" w:rsidRPr="003475D0">
        <w:t xml:space="preserve">  </w:t>
      </w:r>
      <w:r w:rsidRPr="003475D0">
        <w:t>Disclosure of matters affecting safety</w:t>
      </w:r>
      <w:bookmarkEnd w:id="57"/>
    </w:p>
    <w:p w:rsidR="00C57C0F" w:rsidRPr="003475D0" w:rsidRDefault="00C57C0F" w:rsidP="00A8409F">
      <w:pPr>
        <w:pStyle w:val="subsection"/>
      </w:pPr>
      <w:r w:rsidRPr="003475D0">
        <w:tab/>
        <w:t>(1)</w:t>
      </w:r>
      <w:r w:rsidRPr="003475D0">
        <w:tab/>
        <w:t xml:space="preserve">This rule applies to </w:t>
      </w:r>
      <w:r w:rsidR="00F90EC5" w:rsidRPr="003475D0">
        <w:t>the following persons in relation to a proceeding commenced as an action</w:t>
      </w:r>
      <w:r w:rsidRPr="003475D0">
        <w:t xml:space="preserve"> </w:t>
      </w:r>
      <w:r w:rsidRPr="003475D0">
        <w:rPr>
          <w:i/>
        </w:rPr>
        <w:t>in rem</w:t>
      </w:r>
      <w:r w:rsidRPr="003475D0">
        <w:t>:</w:t>
      </w:r>
    </w:p>
    <w:p w:rsidR="00C57C0F" w:rsidRPr="003475D0" w:rsidRDefault="00C57C0F" w:rsidP="00A8409F">
      <w:pPr>
        <w:pStyle w:val="paragraph"/>
      </w:pPr>
      <w:r w:rsidRPr="003475D0">
        <w:tab/>
        <w:t>(a)</w:t>
      </w:r>
      <w:r w:rsidRPr="003475D0">
        <w:tab/>
        <w:t>a party who has applied, under rule</w:t>
      </w:r>
      <w:r w:rsidR="003475D0">
        <w:t> </w:t>
      </w:r>
      <w:r w:rsidRPr="003475D0">
        <w:t>39, for an arrest warrant in respect of the ship or other property against which the proceeding was commenced;</w:t>
      </w:r>
    </w:p>
    <w:p w:rsidR="00C57C0F" w:rsidRPr="003475D0" w:rsidRDefault="00C57C0F" w:rsidP="00A8409F">
      <w:pPr>
        <w:pStyle w:val="paragraph"/>
      </w:pPr>
      <w:r w:rsidRPr="003475D0">
        <w:tab/>
        <w:t>(b)</w:t>
      </w:r>
      <w:r w:rsidRPr="003475D0">
        <w:tab/>
        <w:t>a party appearing in the proceeding after the execution of the arrest warrant</w:t>
      </w:r>
      <w:r w:rsidR="00393544" w:rsidRPr="003475D0">
        <w:t>;</w:t>
      </w:r>
    </w:p>
    <w:p w:rsidR="00393544" w:rsidRPr="003475D0" w:rsidRDefault="00393544" w:rsidP="00393544">
      <w:pPr>
        <w:pStyle w:val="paragraph"/>
      </w:pPr>
      <w:r w:rsidRPr="003475D0">
        <w:tab/>
        <w:t>(c)</w:t>
      </w:r>
      <w:r w:rsidRPr="003475D0">
        <w:tab/>
        <w:t>the master of a ship against which the proceeding was commenced.</w:t>
      </w:r>
    </w:p>
    <w:p w:rsidR="00393544" w:rsidRPr="003475D0" w:rsidRDefault="00393544" w:rsidP="00393544">
      <w:pPr>
        <w:pStyle w:val="subsection"/>
      </w:pPr>
      <w:r w:rsidRPr="003475D0">
        <w:tab/>
        <w:t>(2)</w:t>
      </w:r>
      <w:r w:rsidRPr="003475D0">
        <w:tab/>
        <w:t>Each person referred to in subrule (1) must disclose to the Marshal any fact or matter that the person is aware of that:</w:t>
      </w:r>
    </w:p>
    <w:p w:rsidR="00393544" w:rsidRPr="003475D0" w:rsidRDefault="00393544" w:rsidP="00393544">
      <w:pPr>
        <w:pStyle w:val="paragraph"/>
      </w:pPr>
      <w:r w:rsidRPr="003475D0">
        <w:tab/>
        <w:t>(a)</w:t>
      </w:r>
      <w:r w:rsidRPr="003475D0">
        <w:tab/>
        <w:t>could affect the safety of:</w:t>
      </w:r>
    </w:p>
    <w:p w:rsidR="00393544" w:rsidRPr="003475D0" w:rsidRDefault="00393544" w:rsidP="00393544">
      <w:pPr>
        <w:pStyle w:val="paragraphsub"/>
      </w:pPr>
      <w:r w:rsidRPr="003475D0">
        <w:tab/>
        <w:t>(i)</w:t>
      </w:r>
      <w:r w:rsidRPr="003475D0">
        <w:tab/>
        <w:t>the Marshal, master, crew or any other person; or</w:t>
      </w:r>
    </w:p>
    <w:p w:rsidR="00393544" w:rsidRPr="003475D0" w:rsidRDefault="00393544" w:rsidP="00393544">
      <w:pPr>
        <w:pStyle w:val="paragraphsub"/>
      </w:pPr>
      <w:r w:rsidRPr="003475D0">
        <w:tab/>
        <w:t>(ii)</w:t>
      </w:r>
      <w:r w:rsidRPr="003475D0">
        <w:tab/>
        <w:t>the ship or any other property (including, for example, cargo on the ship);</w:t>
      </w:r>
    </w:p>
    <w:p w:rsidR="00393544" w:rsidRPr="003475D0" w:rsidRDefault="00393544" w:rsidP="00393544">
      <w:pPr>
        <w:pStyle w:val="paragraph"/>
      </w:pPr>
      <w:r w:rsidRPr="003475D0">
        <w:tab/>
      </w:r>
      <w:r w:rsidRPr="003475D0">
        <w:tab/>
        <w:t>in, or in relation to, the arrest or custody of the ship or property; or</w:t>
      </w:r>
    </w:p>
    <w:p w:rsidR="00393544" w:rsidRPr="003475D0" w:rsidRDefault="00393544" w:rsidP="00393544">
      <w:pPr>
        <w:pStyle w:val="paragraph"/>
      </w:pPr>
      <w:r w:rsidRPr="003475D0">
        <w:tab/>
        <w:t>(b)</w:t>
      </w:r>
      <w:r w:rsidRPr="003475D0">
        <w:tab/>
        <w:t>relates to:</w:t>
      </w:r>
    </w:p>
    <w:p w:rsidR="00393544" w:rsidRPr="003475D0" w:rsidRDefault="00393544" w:rsidP="00393544">
      <w:pPr>
        <w:pStyle w:val="paragraphsub"/>
      </w:pPr>
      <w:r w:rsidRPr="003475D0">
        <w:tab/>
        <w:t>(i)</w:t>
      </w:r>
      <w:r w:rsidRPr="003475D0">
        <w:tab/>
        <w:t>the risk or occurrence of pollution; or</w:t>
      </w:r>
    </w:p>
    <w:p w:rsidR="00393544" w:rsidRPr="003475D0" w:rsidRDefault="00393544" w:rsidP="00393544">
      <w:pPr>
        <w:pStyle w:val="paragraphsub"/>
      </w:pPr>
      <w:r w:rsidRPr="003475D0">
        <w:tab/>
        <w:t>(ii)</w:t>
      </w:r>
      <w:r w:rsidRPr="003475D0">
        <w:tab/>
        <w:t>damage to a person, property or the marine environment;</w:t>
      </w:r>
    </w:p>
    <w:p w:rsidR="00393544" w:rsidRPr="003475D0" w:rsidRDefault="00393544" w:rsidP="00393544">
      <w:pPr>
        <w:pStyle w:val="paragraph"/>
      </w:pPr>
      <w:r w:rsidRPr="003475D0">
        <w:tab/>
      </w:r>
      <w:r w:rsidRPr="003475D0">
        <w:tab/>
        <w:t>by or from the ship or property (including, for example, cargo on the ship).</w:t>
      </w:r>
    </w:p>
    <w:p w:rsidR="00C57C0F" w:rsidRPr="003475D0" w:rsidRDefault="00C57C0F" w:rsidP="00A8409F">
      <w:pPr>
        <w:pStyle w:val="subsection"/>
      </w:pPr>
      <w:r w:rsidRPr="003475D0">
        <w:tab/>
        <w:t>(3)</w:t>
      </w:r>
      <w:r w:rsidRPr="003475D0">
        <w:tab/>
        <w:t xml:space="preserve">The disclosure under subrule (2) must be made as soon as possible after the </w:t>
      </w:r>
      <w:r w:rsidR="0045035C" w:rsidRPr="003475D0">
        <w:t>person</w:t>
      </w:r>
      <w:r w:rsidRPr="003475D0">
        <w:t xml:space="preserve"> becomes aware of the fact or matter and before the ship or property is released from arrest.</w:t>
      </w:r>
    </w:p>
    <w:p w:rsidR="006C040B" w:rsidRPr="003475D0" w:rsidRDefault="006C040B" w:rsidP="00A8409F">
      <w:pPr>
        <w:pStyle w:val="ActHead5"/>
      </w:pPr>
      <w:bookmarkStart w:id="58" w:name="_Toc438462772"/>
      <w:r w:rsidRPr="003475D0">
        <w:rPr>
          <w:rStyle w:val="CharSectno"/>
        </w:rPr>
        <w:t>40</w:t>
      </w:r>
      <w:r w:rsidR="00A8409F" w:rsidRPr="003475D0">
        <w:t xml:space="preserve">  </w:t>
      </w:r>
      <w:r w:rsidRPr="003475D0">
        <w:t>Issue of warrant</w:t>
      </w:r>
      <w:bookmarkEnd w:id="58"/>
    </w:p>
    <w:p w:rsidR="006C040B" w:rsidRPr="003475D0" w:rsidRDefault="006C040B" w:rsidP="00A8409F">
      <w:pPr>
        <w:pStyle w:val="subsection"/>
      </w:pPr>
      <w:r w:rsidRPr="003475D0">
        <w:tab/>
        <w:t>(1)</w:t>
      </w:r>
      <w:r w:rsidRPr="003475D0">
        <w:tab/>
        <w:t>Subject to this rule, the Registrar may issue an arrest warrant.</w:t>
      </w:r>
    </w:p>
    <w:p w:rsidR="006C040B" w:rsidRPr="003475D0" w:rsidRDefault="006C040B" w:rsidP="00A8409F">
      <w:pPr>
        <w:pStyle w:val="subsection"/>
      </w:pPr>
      <w:r w:rsidRPr="003475D0">
        <w:tab/>
        <w:t>(2)</w:t>
      </w:r>
      <w:r w:rsidRPr="003475D0">
        <w:tab/>
        <w:t xml:space="preserve">The arrest warrant </w:t>
      </w:r>
      <w:r w:rsidR="00A438EC" w:rsidRPr="003475D0">
        <w:t>must</w:t>
      </w:r>
      <w:r w:rsidRPr="003475D0">
        <w:t xml:space="preserve"> be in accordance with Form 14.</w:t>
      </w:r>
    </w:p>
    <w:p w:rsidR="006C040B" w:rsidRPr="003475D0" w:rsidRDefault="006C040B" w:rsidP="00A8409F">
      <w:pPr>
        <w:pStyle w:val="subsection"/>
      </w:pPr>
      <w:r w:rsidRPr="003475D0">
        <w:tab/>
        <w:t>(3)</w:t>
      </w:r>
      <w:r w:rsidRPr="003475D0">
        <w:tab/>
        <w:t xml:space="preserve">Except by leave of the court, an arrest warrant </w:t>
      </w:r>
      <w:r w:rsidR="00A438EC" w:rsidRPr="003475D0">
        <w:t>must</w:t>
      </w:r>
      <w:r w:rsidRPr="003475D0">
        <w:t xml:space="preserve"> not be issued if the Registrar is made aware that:</w:t>
      </w:r>
    </w:p>
    <w:p w:rsidR="006C040B" w:rsidRPr="003475D0" w:rsidRDefault="006C040B" w:rsidP="00A8409F">
      <w:pPr>
        <w:pStyle w:val="paragraph"/>
      </w:pPr>
      <w:r w:rsidRPr="003475D0">
        <w:tab/>
        <w:t>(a)</w:t>
      </w:r>
      <w:r w:rsidRPr="003475D0">
        <w:tab/>
        <w:t>a caveat against the arrest of the ship or other property is in force and:</w:t>
      </w:r>
    </w:p>
    <w:p w:rsidR="006C040B" w:rsidRPr="003475D0" w:rsidRDefault="006C040B" w:rsidP="00A8409F">
      <w:pPr>
        <w:pStyle w:val="paragraphsub"/>
      </w:pPr>
      <w:r w:rsidRPr="003475D0">
        <w:tab/>
        <w:t>(i)</w:t>
      </w:r>
      <w:r w:rsidRPr="003475D0">
        <w:tab/>
        <w:t>the proceeding is a proceeding of the kind specified in the caveat;</w:t>
      </w:r>
    </w:p>
    <w:p w:rsidR="006C040B" w:rsidRPr="003475D0" w:rsidRDefault="006C040B" w:rsidP="00A8409F">
      <w:pPr>
        <w:pStyle w:val="paragraphsub"/>
      </w:pPr>
      <w:r w:rsidRPr="003475D0">
        <w:tab/>
        <w:t>(ii)</w:t>
      </w:r>
      <w:r w:rsidRPr="003475D0">
        <w:tab/>
        <w:t>the caveat specifies an amount that is not less than the amount claimed by the applicant; and</w:t>
      </w:r>
    </w:p>
    <w:p w:rsidR="006C040B" w:rsidRPr="003475D0" w:rsidRDefault="006C040B" w:rsidP="00A8409F">
      <w:pPr>
        <w:pStyle w:val="paragraphsub"/>
      </w:pPr>
      <w:r w:rsidRPr="003475D0">
        <w:tab/>
        <w:t>(iii)</w:t>
      </w:r>
      <w:r w:rsidRPr="003475D0">
        <w:tab/>
        <w:t>the period prescribed by subrule 9(2) has not expired;</w:t>
      </w:r>
    </w:p>
    <w:p w:rsidR="006C040B" w:rsidRPr="003475D0" w:rsidRDefault="006C040B" w:rsidP="00A8409F">
      <w:pPr>
        <w:pStyle w:val="paragraph"/>
      </w:pPr>
      <w:r w:rsidRPr="003475D0">
        <w:tab/>
        <w:t>(b)</w:t>
      </w:r>
      <w:r w:rsidRPr="003475D0">
        <w:tab/>
        <w:t>the proceeding is stayed because payment has been made into court; or</w:t>
      </w:r>
    </w:p>
    <w:p w:rsidR="006C040B" w:rsidRPr="003475D0" w:rsidRDefault="006C040B" w:rsidP="00A8409F">
      <w:pPr>
        <w:pStyle w:val="paragraph"/>
      </w:pPr>
      <w:r w:rsidRPr="003475D0">
        <w:tab/>
        <w:t>(c)</w:t>
      </w:r>
      <w:r w:rsidRPr="003475D0">
        <w:tab/>
        <w:t>a bail bond in not less than the amount claimed by the party has been filed.</w:t>
      </w:r>
    </w:p>
    <w:p w:rsidR="00C57C0F" w:rsidRPr="003475D0" w:rsidRDefault="00C57C0F" w:rsidP="00A8409F">
      <w:pPr>
        <w:pStyle w:val="ActHead5"/>
      </w:pPr>
      <w:bookmarkStart w:id="59" w:name="_Toc438462773"/>
      <w:r w:rsidRPr="003475D0">
        <w:rPr>
          <w:rStyle w:val="CharSectno"/>
        </w:rPr>
        <w:t>41</w:t>
      </w:r>
      <w:r w:rsidR="00A8409F" w:rsidRPr="003475D0">
        <w:t xml:space="preserve">  </w:t>
      </w:r>
      <w:r w:rsidRPr="003475D0">
        <w:t>Marshal’s costs and expenses</w:t>
      </w:r>
      <w:bookmarkEnd w:id="59"/>
    </w:p>
    <w:p w:rsidR="00C57C0F" w:rsidRPr="003475D0" w:rsidRDefault="00C57C0F" w:rsidP="00A8409F">
      <w:pPr>
        <w:pStyle w:val="subsection"/>
      </w:pPr>
      <w:r w:rsidRPr="003475D0">
        <w:tab/>
        <w:t>(1)</w:t>
      </w:r>
      <w:r w:rsidRPr="003475D0">
        <w:tab/>
        <w:t>An application for an arrest warrant constitutes an undertaking to the court:</w:t>
      </w:r>
    </w:p>
    <w:p w:rsidR="00C57C0F" w:rsidRPr="003475D0" w:rsidRDefault="00C57C0F" w:rsidP="00A8409F">
      <w:pPr>
        <w:pStyle w:val="paragraph"/>
      </w:pPr>
      <w:r w:rsidRPr="003475D0">
        <w:tab/>
        <w:t>(a)</w:t>
      </w:r>
      <w:r w:rsidRPr="003475D0">
        <w:tab/>
        <w:t>if the application is made by the applicant personally</w:t>
      </w:r>
      <w:r w:rsidR="00A8409F" w:rsidRPr="003475D0">
        <w:t>—</w:t>
      </w:r>
      <w:r w:rsidRPr="003475D0">
        <w:t>by the applicant; or</w:t>
      </w:r>
    </w:p>
    <w:p w:rsidR="00C57C0F" w:rsidRPr="003475D0" w:rsidRDefault="00C57C0F" w:rsidP="00A8409F">
      <w:pPr>
        <w:pStyle w:val="paragraph"/>
      </w:pPr>
      <w:r w:rsidRPr="003475D0">
        <w:tab/>
        <w:t>(b)</w:t>
      </w:r>
      <w:r w:rsidRPr="003475D0">
        <w:tab/>
        <w:t>if the application is made by an Australian legal practitioner on behalf of the applicant</w:t>
      </w:r>
      <w:r w:rsidR="00A8409F" w:rsidRPr="003475D0">
        <w:t>—</w:t>
      </w:r>
      <w:r w:rsidRPr="003475D0">
        <w:t>by the Australian legal practitioner; or</w:t>
      </w:r>
    </w:p>
    <w:p w:rsidR="00C57C0F" w:rsidRPr="003475D0" w:rsidRDefault="00C57C0F" w:rsidP="00A8409F">
      <w:pPr>
        <w:pStyle w:val="paragraph"/>
      </w:pPr>
      <w:r w:rsidRPr="003475D0">
        <w:tab/>
        <w:t>(c)</w:t>
      </w:r>
      <w:r w:rsidRPr="003475D0">
        <w:tab/>
        <w:t>if the application is made by any other agent of the applicant</w:t>
      </w:r>
      <w:r w:rsidR="00A8409F" w:rsidRPr="003475D0">
        <w:t>—</w:t>
      </w:r>
      <w:r w:rsidRPr="003475D0">
        <w:t>by the applicant;</w:t>
      </w:r>
    </w:p>
    <w:p w:rsidR="00C57C0F" w:rsidRPr="003475D0" w:rsidRDefault="00C57C0F" w:rsidP="00A8409F">
      <w:pPr>
        <w:pStyle w:val="subsection2"/>
      </w:pPr>
      <w:r w:rsidRPr="003475D0">
        <w:t>to pay to the Marshal, on demand, an amount equal to the amount of the costs and expenses of the Marshal in relation to the arrest, including costs and expenses in relation to the ship or other property while it is under arrest.</w:t>
      </w:r>
    </w:p>
    <w:p w:rsidR="00C57C0F" w:rsidRPr="003475D0" w:rsidRDefault="00C57C0F" w:rsidP="00A8409F">
      <w:pPr>
        <w:pStyle w:val="subsection"/>
      </w:pPr>
      <w:r w:rsidRPr="003475D0">
        <w:tab/>
        <w:t>(2)</w:t>
      </w:r>
      <w:r w:rsidRPr="003475D0">
        <w:tab/>
        <w:t>In addition to any undertaking, the Marshal may demand from the applicant payment of an amount of money that the Marshal considers necessary as a deposit to enable the Marshal to discharge his or her duties effectively in relation to the arrest, including duties while the ship or other property is under arrest.</w:t>
      </w:r>
    </w:p>
    <w:p w:rsidR="006C040B" w:rsidRPr="003475D0" w:rsidRDefault="006C040B" w:rsidP="00A8409F">
      <w:pPr>
        <w:pStyle w:val="ActHead5"/>
      </w:pPr>
      <w:bookmarkStart w:id="60" w:name="_Toc438462774"/>
      <w:r w:rsidRPr="003475D0">
        <w:rPr>
          <w:rStyle w:val="CharSectno"/>
        </w:rPr>
        <w:t>42</w:t>
      </w:r>
      <w:r w:rsidR="00A8409F" w:rsidRPr="003475D0">
        <w:t xml:space="preserve">  </w:t>
      </w:r>
      <w:r w:rsidRPr="003475D0">
        <w:t>Period of validity</w:t>
      </w:r>
      <w:bookmarkEnd w:id="60"/>
    </w:p>
    <w:p w:rsidR="006C040B" w:rsidRPr="003475D0" w:rsidRDefault="006C040B" w:rsidP="00A8409F">
      <w:pPr>
        <w:pStyle w:val="subsection"/>
      </w:pPr>
      <w:r w:rsidRPr="003475D0">
        <w:tab/>
        <w:t>(1)</w:t>
      </w:r>
      <w:r w:rsidRPr="003475D0">
        <w:tab/>
        <w:t xml:space="preserve">An arrest warrant </w:t>
      </w:r>
      <w:r w:rsidR="00A438EC" w:rsidRPr="003475D0">
        <w:t>must</w:t>
      </w:r>
      <w:r w:rsidRPr="003475D0">
        <w:t xml:space="preserve"> not be executed more than 6 months after it was issued.</w:t>
      </w:r>
    </w:p>
    <w:p w:rsidR="006C040B" w:rsidRPr="003475D0" w:rsidRDefault="006C040B" w:rsidP="00A8409F">
      <w:pPr>
        <w:pStyle w:val="subsection"/>
      </w:pPr>
      <w:r w:rsidRPr="003475D0">
        <w:tab/>
        <w:t>(2)</w:t>
      </w:r>
      <w:r w:rsidRPr="003475D0">
        <w:tab/>
        <w:t>Subrule (1) does not prevent the issue of a further arrest warrant.</w:t>
      </w:r>
    </w:p>
    <w:p w:rsidR="006C040B" w:rsidRPr="003475D0" w:rsidRDefault="006C040B" w:rsidP="00A8409F">
      <w:pPr>
        <w:pStyle w:val="ActHead5"/>
      </w:pPr>
      <w:bookmarkStart w:id="61" w:name="_Toc438462775"/>
      <w:r w:rsidRPr="003475D0">
        <w:rPr>
          <w:rStyle w:val="CharSectno"/>
        </w:rPr>
        <w:t>43</w:t>
      </w:r>
      <w:r w:rsidR="00A8409F" w:rsidRPr="003475D0">
        <w:t xml:space="preserve">  </w:t>
      </w:r>
      <w:r w:rsidRPr="003475D0">
        <w:t>Execution of arrest warrants</w:t>
      </w:r>
      <w:bookmarkEnd w:id="61"/>
    </w:p>
    <w:p w:rsidR="006C040B" w:rsidRPr="003475D0" w:rsidRDefault="006C040B" w:rsidP="00A8409F">
      <w:pPr>
        <w:pStyle w:val="subsection"/>
      </w:pPr>
      <w:r w:rsidRPr="003475D0">
        <w:tab/>
        <w:t>(1)</w:t>
      </w:r>
      <w:r w:rsidRPr="003475D0">
        <w:tab/>
        <w:t>The execution of an arrest warrant must be undertaken by the Marshal.</w:t>
      </w:r>
    </w:p>
    <w:p w:rsidR="00393544" w:rsidRPr="003475D0" w:rsidRDefault="00393544" w:rsidP="00393544">
      <w:pPr>
        <w:pStyle w:val="subsection"/>
      </w:pPr>
      <w:r w:rsidRPr="003475D0">
        <w:tab/>
        <w:t>(1A)</w:t>
      </w:r>
      <w:r w:rsidRPr="003475D0">
        <w:tab/>
        <w:t>At the same time that the arrest warrant is executed, the following documents must be served at or near the place where service of initiating process occurred in accordance with rule</w:t>
      </w:r>
      <w:r w:rsidR="003475D0">
        <w:t> </w:t>
      </w:r>
      <w:r w:rsidRPr="003475D0">
        <w:t>30:</w:t>
      </w:r>
    </w:p>
    <w:p w:rsidR="00393544" w:rsidRPr="003475D0" w:rsidRDefault="00393544" w:rsidP="00393544">
      <w:pPr>
        <w:pStyle w:val="paragraph"/>
      </w:pPr>
      <w:r w:rsidRPr="003475D0">
        <w:tab/>
        <w:t>(a)</w:t>
      </w:r>
      <w:r w:rsidRPr="003475D0">
        <w:tab/>
        <w:t>the affidavit in support of the application for the arrest warrant;</w:t>
      </w:r>
    </w:p>
    <w:p w:rsidR="00393544" w:rsidRPr="003475D0" w:rsidRDefault="00393544" w:rsidP="00393544">
      <w:pPr>
        <w:pStyle w:val="paragraph"/>
      </w:pPr>
      <w:r w:rsidRPr="003475D0">
        <w:tab/>
        <w:t>(b)</w:t>
      </w:r>
      <w:r w:rsidRPr="003475D0">
        <w:tab/>
        <w:t>a copy of the writ and all annexures and exhibits to the affidavit (unless it is not reasonable in the circumstances to do so).</w:t>
      </w:r>
    </w:p>
    <w:p w:rsidR="006C040B" w:rsidRPr="003475D0" w:rsidRDefault="006C040B" w:rsidP="00A8409F">
      <w:pPr>
        <w:pStyle w:val="subsection"/>
      </w:pPr>
      <w:r w:rsidRPr="003475D0">
        <w:tab/>
        <w:t>(2)</w:t>
      </w:r>
      <w:r w:rsidRPr="003475D0">
        <w:tab/>
        <w:t>The arrest warrant must be executed in the same way as initiating process is served.</w:t>
      </w:r>
    </w:p>
    <w:p w:rsidR="006C040B" w:rsidRPr="003475D0" w:rsidRDefault="006C040B" w:rsidP="00A8409F">
      <w:pPr>
        <w:pStyle w:val="subsection"/>
      </w:pPr>
      <w:r w:rsidRPr="003475D0">
        <w:tab/>
        <w:t>(3)</w:t>
      </w:r>
      <w:r w:rsidRPr="003475D0">
        <w:tab/>
        <w:t xml:space="preserve">An arrest warrant </w:t>
      </w:r>
      <w:r w:rsidR="00A438EC" w:rsidRPr="003475D0">
        <w:t>must</w:t>
      </w:r>
      <w:r w:rsidRPr="003475D0">
        <w:t xml:space="preserve"> not be executed on a ship or other property unless initiating process in the proceeding concerned has previously been served, or is to be served concurrently with the execution of the warrant, on the ship or property.</w:t>
      </w:r>
    </w:p>
    <w:p w:rsidR="006C040B" w:rsidRPr="003475D0" w:rsidRDefault="006C040B" w:rsidP="00A8409F">
      <w:pPr>
        <w:pStyle w:val="subsection"/>
      </w:pPr>
      <w:r w:rsidRPr="003475D0">
        <w:tab/>
        <w:t>(4)</w:t>
      </w:r>
      <w:r w:rsidRPr="003475D0">
        <w:tab/>
        <w:t>A ship or other property may be arrested in a proceeding after judgment has been given in the proceeding.</w:t>
      </w:r>
    </w:p>
    <w:p w:rsidR="006C040B" w:rsidRPr="003475D0" w:rsidRDefault="006C040B" w:rsidP="00A8409F">
      <w:pPr>
        <w:pStyle w:val="subsection"/>
      </w:pPr>
      <w:r w:rsidRPr="003475D0">
        <w:tab/>
        <w:t>(5)</w:t>
      </w:r>
      <w:r w:rsidRPr="003475D0">
        <w:tab/>
        <w:t xml:space="preserve">The Marshal </w:t>
      </w:r>
      <w:r w:rsidR="00A438EC" w:rsidRPr="003475D0">
        <w:t>must</w:t>
      </w:r>
      <w:r w:rsidRPr="003475D0">
        <w:t xml:space="preserve"> not execute an arrest warrant if the applicant so requests or the court so orders.</w:t>
      </w:r>
    </w:p>
    <w:p w:rsidR="006C040B" w:rsidRPr="003475D0" w:rsidRDefault="006C040B" w:rsidP="00A8409F">
      <w:pPr>
        <w:pStyle w:val="subsection"/>
      </w:pPr>
      <w:r w:rsidRPr="003475D0">
        <w:tab/>
        <w:t>(6)</w:t>
      </w:r>
      <w:r w:rsidRPr="003475D0">
        <w:tab/>
        <w:t xml:space="preserve">A request </w:t>
      </w:r>
      <w:r w:rsidR="00A438EC" w:rsidRPr="003475D0">
        <w:t>must</w:t>
      </w:r>
      <w:r w:rsidRPr="003475D0">
        <w:t xml:space="preserve"> be in accordance with Form 15.</w:t>
      </w:r>
    </w:p>
    <w:p w:rsidR="006C040B" w:rsidRPr="003475D0" w:rsidRDefault="006C040B" w:rsidP="00A8409F">
      <w:pPr>
        <w:pStyle w:val="subsection"/>
      </w:pPr>
      <w:r w:rsidRPr="003475D0">
        <w:tab/>
        <w:t>(7)</w:t>
      </w:r>
      <w:r w:rsidRPr="003475D0">
        <w:tab/>
      </w:r>
      <w:r w:rsidR="00EC43D0" w:rsidRPr="003475D0">
        <w:t>If</w:t>
      </w:r>
      <w:r w:rsidRPr="003475D0">
        <w:t xml:space="preserve"> an arrest warrant that specifies a ship or other property has been issued, the court may, on the application of:</w:t>
      </w:r>
    </w:p>
    <w:p w:rsidR="006C040B" w:rsidRPr="003475D0" w:rsidRDefault="006C040B" w:rsidP="00A8409F">
      <w:pPr>
        <w:pStyle w:val="paragraph"/>
      </w:pPr>
      <w:r w:rsidRPr="003475D0">
        <w:tab/>
        <w:t>(a)</w:t>
      </w:r>
      <w:r w:rsidRPr="003475D0">
        <w:tab/>
        <w:t>if a caveat against the arrest of the ship or property is, at the time of the application, in force</w:t>
      </w:r>
      <w:r w:rsidR="00A8409F" w:rsidRPr="003475D0">
        <w:t>—</w:t>
      </w:r>
      <w:r w:rsidRPr="003475D0">
        <w:t>the caveator; or</w:t>
      </w:r>
    </w:p>
    <w:p w:rsidR="006C040B" w:rsidRPr="003475D0" w:rsidRDefault="006C040B" w:rsidP="00A8409F">
      <w:pPr>
        <w:pStyle w:val="paragraph"/>
      </w:pPr>
      <w:r w:rsidRPr="003475D0">
        <w:tab/>
        <w:t>(b)</w:t>
      </w:r>
      <w:r w:rsidRPr="003475D0">
        <w:tab/>
        <w:t>in any case</w:t>
      </w:r>
      <w:r w:rsidR="00A8409F" w:rsidRPr="003475D0">
        <w:t>—</w:t>
      </w:r>
      <w:r w:rsidRPr="003475D0">
        <w:t>an interested person in relation to the ship or property;</w:t>
      </w:r>
    </w:p>
    <w:p w:rsidR="006C040B" w:rsidRPr="003475D0" w:rsidRDefault="006C040B" w:rsidP="00A8409F">
      <w:pPr>
        <w:pStyle w:val="subsection2"/>
      </w:pPr>
      <w:r w:rsidRPr="003475D0">
        <w:t>and on such terms as are just, order that the arrest warrant:</w:t>
      </w:r>
    </w:p>
    <w:p w:rsidR="006C040B" w:rsidRPr="003475D0" w:rsidRDefault="006C040B" w:rsidP="00A8409F">
      <w:pPr>
        <w:pStyle w:val="paragraph"/>
      </w:pPr>
      <w:r w:rsidRPr="003475D0">
        <w:tab/>
        <w:t>(c)</w:t>
      </w:r>
      <w:r w:rsidRPr="003475D0">
        <w:tab/>
        <w:t>be discharged; or</w:t>
      </w:r>
    </w:p>
    <w:p w:rsidR="006C040B" w:rsidRPr="003475D0" w:rsidRDefault="006C040B" w:rsidP="00A8409F">
      <w:pPr>
        <w:pStyle w:val="paragraph"/>
      </w:pPr>
      <w:r w:rsidRPr="003475D0">
        <w:tab/>
        <w:t>(d)</w:t>
      </w:r>
      <w:r w:rsidRPr="003475D0">
        <w:tab/>
        <w:t>be not executed or be not executed within a specified time.</w:t>
      </w:r>
    </w:p>
    <w:p w:rsidR="00C51B14" w:rsidRPr="003475D0" w:rsidRDefault="00C51B14" w:rsidP="00A8409F">
      <w:pPr>
        <w:pStyle w:val="subsection"/>
      </w:pPr>
      <w:r w:rsidRPr="003475D0">
        <w:tab/>
        <w:t>(8)</w:t>
      </w:r>
      <w:r w:rsidRPr="003475D0">
        <w:tab/>
        <w:t>A caveator or interested person may apply to the court for an order that the arrest warrant be discharged because of a failure to comply with rule</w:t>
      </w:r>
      <w:r w:rsidR="003475D0">
        <w:t> </w:t>
      </w:r>
      <w:r w:rsidRPr="003475D0">
        <w:t>39 in relation to the application for the arrest warrant.</w:t>
      </w:r>
    </w:p>
    <w:p w:rsidR="006C040B" w:rsidRPr="003475D0" w:rsidRDefault="006C040B" w:rsidP="00A8409F">
      <w:pPr>
        <w:pStyle w:val="ActHead5"/>
      </w:pPr>
      <w:bookmarkStart w:id="62" w:name="_Toc438462776"/>
      <w:r w:rsidRPr="003475D0">
        <w:rPr>
          <w:rStyle w:val="CharSectno"/>
        </w:rPr>
        <w:t>44</w:t>
      </w:r>
      <w:r w:rsidR="00A8409F" w:rsidRPr="003475D0">
        <w:t xml:space="preserve">  </w:t>
      </w:r>
      <w:r w:rsidRPr="003475D0">
        <w:t>Duration of arrest</w:t>
      </w:r>
      <w:bookmarkEnd w:id="62"/>
    </w:p>
    <w:p w:rsidR="006C040B" w:rsidRPr="003475D0" w:rsidRDefault="006C040B" w:rsidP="00A8409F">
      <w:pPr>
        <w:pStyle w:val="subsection"/>
      </w:pPr>
      <w:r w:rsidRPr="003475D0">
        <w:tab/>
      </w:r>
      <w:r w:rsidRPr="003475D0">
        <w:tab/>
        <w:t>A ship or other property specified in an arrest warrant is under arrest from the time when the warrant is executed until it is lawfully released from arrest or is sold by order of the court.</w:t>
      </w:r>
    </w:p>
    <w:p w:rsidR="006C040B" w:rsidRPr="003475D0" w:rsidRDefault="006C040B" w:rsidP="00A8409F">
      <w:pPr>
        <w:pStyle w:val="ActHead5"/>
      </w:pPr>
      <w:bookmarkStart w:id="63" w:name="_Toc438462777"/>
      <w:r w:rsidRPr="003475D0">
        <w:rPr>
          <w:rStyle w:val="CharSectno"/>
        </w:rPr>
        <w:t>45</w:t>
      </w:r>
      <w:r w:rsidR="00A8409F" w:rsidRPr="003475D0">
        <w:t xml:space="preserve">  </w:t>
      </w:r>
      <w:r w:rsidRPr="003475D0">
        <w:t>Verification of service</w:t>
      </w:r>
      <w:bookmarkEnd w:id="63"/>
    </w:p>
    <w:p w:rsidR="006C040B" w:rsidRPr="003475D0" w:rsidRDefault="006C040B" w:rsidP="00A8409F">
      <w:pPr>
        <w:pStyle w:val="subsection"/>
      </w:pPr>
      <w:r w:rsidRPr="003475D0">
        <w:tab/>
      </w:r>
      <w:r w:rsidRPr="003475D0">
        <w:tab/>
        <w:t xml:space="preserve">Execution of an arrest warrant </w:t>
      </w:r>
      <w:r w:rsidR="00A438EC" w:rsidRPr="003475D0">
        <w:t>must</w:t>
      </w:r>
      <w:r w:rsidRPr="003475D0">
        <w:t xml:space="preserve"> be verified by affidavit in accordance with Form 16.</w:t>
      </w:r>
    </w:p>
    <w:p w:rsidR="006C040B" w:rsidRPr="003475D0" w:rsidRDefault="006C040B" w:rsidP="00A8409F">
      <w:pPr>
        <w:pStyle w:val="ActHead5"/>
      </w:pPr>
      <w:bookmarkStart w:id="64" w:name="_Toc438462778"/>
      <w:r w:rsidRPr="003475D0">
        <w:rPr>
          <w:rStyle w:val="CharSectno"/>
        </w:rPr>
        <w:t>46</w:t>
      </w:r>
      <w:r w:rsidR="00A8409F" w:rsidRPr="003475D0">
        <w:t xml:space="preserve">  </w:t>
      </w:r>
      <w:r w:rsidRPr="003475D0">
        <w:t>Execution on any day</w:t>
      </w:r>
      <w:bookmarkEnd w:id="64"/>
    </w:p>
    <w:p w:rsidR="006C040B" w:rsidRPr="003475D0" w:rsidRDefault="006C040B" w:rsidP="00A8409F">
      <w:pPr>
        <w:pStyle w:val="subsection"/>
      </w:pPr>
      <w:r w:rsidRPr="003475D0">
        <w:tab/>
      </w:r>
      <w:r w:rsidRPr="003475D0">
        <w:tab/>
        <w:t>An arrest warrant may be executed on any day.</w:t>
      </w:r>
    </w:p>
    <w:p w:rsidR="006C040B" w:rsidRPr="003475D0" w:rsidRDefault="006C040B" w:rsidP="00A8409F">
      <w:pPr>
        <w:pStyle w:val="ActHead3"/>
        <w:pageBreakBefore/>
      </w:pPr>
      <w:bookmarkStart w:id="65" w:name="_Toc438462779"/>
      <w:r w:rsidRPr="003475D0">
        <w:rPr>
          <w:rStyle w:val="CharDivNo"/>
        </w:rPr>
        <w:t>Division</w:t>
      </w:r>
      <w:r w:rsidR="003475D0" w:rsidRPr="003475D0">
        <w:rPr>
          <w:rStyle w:val="CharDivNo"/>
        </w:rPr>
        <w:t> </w:t>
      </w:r>
      <w:r w:rsidRPr="003475D0">
        <w:rPr>
          <w:rStyle w:val="CharDivNo"/>
        </w:rPr>
        <w:t>2</w:t>
      </w:r>
      <w:r w:rsidR="00A8409F" w:rsidRPr="003475D0">
        <w:t>—</w:t>
      </w:r>
      <w:r w:rsidRPr="003475D0">
        <w:rPr>
          <w:rStyle w:val="CharDivText"/>
        </w:rPr>
        <w:t>Custody of ships etc under arrest</w:t>
      </w:r>
      <w:bookmarkEnd w:id="65"/>
    </w:p>
    <w:p w:rsidR="006C040B" w:rsidRPr="003475D0" w:rsidRDefault="006C040B" w:rsidP="00A8409F">
      <w:pPr>
        <w:pStyle w:val="ActHead5"/>
      </w:pPr>
      <w:bookmarkStart w:id="66" w:name="_Toc438462780"/>
      <w:r w:rsidRPr="003475D0">
        <w:rPr>
          <w:rStyle w:val="CharSectno"/>
        </w:rPr>
        <w:t>47</w:t>
      </w:r>
      <w:r w:rsidR="00A8409F" w:rsidRPr="003475D0">
        <w:t xml:space="preserve">  </w:t>
      </w:r>
      <w:r w:rsidRPr="003475D0">
        <w:t>Custody of arrested ships and property</w:t>
      </w:r>
      <w:bookmarkEnd w:id="66"/>
    </w:p>
    <w:p w:rsidR="006C040B" w:rsidRPr="003475D0" w:rsidRDefault="006C040B" w:rsidP="00A8409F">
      <w:pPr>
        <w:pStyle w:val="subsection"/>
      </w:pPr>
      <w:r w:rsidRPr="003475D0">
        <w:tab/>
        <w:t>(1)</w:t>
      </w:r>
      <w:r w:rsidRPr="003475D0">
        <w:tab/>
        <w:t>Subject to these Rules, a Marshal who arrests a ship or other property has the custody of the ship or property.</w:t>
      </w:r>
    </w:p>
    <w:p w:rsidR="006C040B" w:rsidRPr="003475D0" w:rsidRDefault="006C040B" w:rsidP="00A8409F">
      <w:pPr>
        <w:pStyle w:val="subsection"/>
      </w:pPr>
      <w:r w:rsidRPr="003475D0">
        <w:tab/>
        <w:t>(2)</w:t>
      </w:r>
      <w:r w:rsidRPr="003475D0">
        <w:tab/>
        <w:t xml:space="preserve">The Marshal </w:t>
      </w:r>
      <w:r w:rsidR="00A438EC" w:rsidRPr="003475D0">
        <w:t>must</w:t>
      </w:r>
      <w:r w:rsidRPr="003475D0">
        <w:t>, unless the court otherwise orders, take all appropriate steps to retain safe custody of, and to preserve, the ship or property, including:</w:t>
      </w:r>
    </w:p>
    <w:p w:rsidR="006C040B" w:rsidRPr="003475D0" w:rsidRDefault="006C040B" w:rsidP="00A8409F">
      <w:pPr>
        <w:pStyle w:val="paragraph"/>
      </w:pPr>
      <w:r w:rsidRPr="003475D0">
        <w:tab/>
        <w:t>(a)</w:t>
      </w:r>
      <w:r w:rsidRPr="003475D0">
        <w:tab/>
        <w:t>removing from the ship, or storing, cargo that is under arrest;</w:t>
      </w:r>
    </w:p>
    <w:p w:rsidR="006C040B" w:rsidRPr="003475D0" w:rsidRDefault="006C040B" w:rsidP="00A8409F">
      <w:pPr>
        <w:pStyle w:val="paragraph"/>
      </w:pPr>
      <w:r w:rsidRPr="003475D0">
        <w:tab/>
        <w:t>(b)</w:t>
      </w:r>
      <w:r w:rsidRPr="003475D0">
        <w:tab/>
        <w:t>removing cargo from a ship that is under arrest and storing it;</w:t>
      </w:r>
    </w:p>
    <w:p w:rsidR="006C040B" w:rsidRPr="003475D0" w:rsidRDefault="006C040B" w:rsidP="00A8409F">
      <w:pPr>
        <w:pStyle w:val="paragraph"/>
      </w:pPr>
      <w:r w:rsidRPr="003475D0">
        <w:tab/>
        <w:t>(c)</w:t>
      </w:r>
      <w:r w:rsidRPr="003475D0">
        <w:tab/>
        <w:t>removing, storing or disposing of perishable goods that are under arrest or are in a ship that is under arrest; and</w:t>
      </w:r>
    </w:p>
    <w:p w:rsidR="006C040B" w:rsidRPr="003475D0" w:rsidRDefault="006C040B" w:rsidP="00A8409F">
      <w:pPr>
        <w:pStyle w:val="paragraph"/>
      </w:pPr>
      <w:r w:rsidRPr="003475D0">
        <w:tab/>
        <w:t>(d)</w:t>
      </w:r>
      <w:r w:rsidRPr="003475D0">
        <w:tab/>
        <w:t>moving the ship that is under arrest.</w:t>
      </w:r>
    </w:p>
    <w:p w:rsidR="00393544" w:rsidRPr="003475D0" w:rsidRDefault="00393544" w:rsidP="00393544">
      <w:pPr>
        <w:pStyle w:val="subsection"/>
      </w:pPr>
      <w:r w:rsidRPr="003475D0">
        <w:tab/>
        <w:t>(2A)</w:t>
      </w:r>
      <w:r w:rsidRPr="003475D0">
        <w:tab/>
        <w:t>The Marshal may, when considering moving a ship under arrest, take into consideration the operational requirements of the port authority where the ship is to be held in custody.</w:t>
      </w:r>
    </w:p>
    <w:p w:rsidR="00393544" w:rsidRPr="003475D0" w:rsidRDefault="00393544" w:rsidP="00393544">
      <w:pPr>
        <w:pStyle w:val="subsection"/>
      </w:pPr>
      <w:r w:rsidRPr="003475D0">
        <w:tab/>
        <w:t>(2B)</w:t>
      </w:r>
      <w:r w:rsidRPr="003475D0">
        <w:tab/>
        <w:t>The Marshal may, at any time after a ship has been arrested, demand and take possession of the original certification documents of the ship.</w:t>
      </w:r>
    </w:p>
    <w:p w:rsidR="00393544" w:rsidRPr="003475D0" w:rsidRDefault="00393544" w:rsidP="00393544">
      <w:pPr>
        <w:pStyle w:val="subsection"/>
      </w:pPr>
      <w:r w:rsidRPr="003475D0">
        <w:tab/>
        <w:t>(2C)</w:t>
      </w:r>
      <w:r w:rsidRPr="003475D0">
        <w:tab/>
        <w:t>The Marshal must return any documents taken under subrule (2B) as soon as practicable after the ship is released from arrest.</w:t>
      </w:r>
    </w:p>
    <w:p w:rsidR="006C040B" w:rsidRPr="003475D0" w:rsidRDefault="006C040B" w:rsidP="00A8409F">
      <w:pPr>
        <w:pStyle w:val="subsection"/>
      </w:pPr>
      <w:r w:rsidRPr="003475D0">
        <w:tab/>
        <w:t>(3)</w:t>
      </w:r>
      <w:r w:rsidRPr="003475D0">
        <w:tab/>
        <w:t>Subject to an order under paragraph</w:t>
      </w:r>
      <w:r w:rsidR="003475D0">
        <w:t> </w:t>
      </w:r>
      <w:r w:rsidRPr="003475D0">
        <w:t xml:space="preserve">30(2)(b) of the Act, </w:t>
      </w:r>
      <w:r w:rsidR="00EC43D0" w:rsidRPr="003475D0">
        <w:t>if</w:t>
      </w:r>
      <w:r w:rsidRPr="003475D0">
        <w:t xml:space="preserve"> a ship or other property that is under arrest in a proceeding in a court is arrested in a proceeding in another court, subrule (1) only applies in relation to the later arrest after the ship or property has been lawfully released from the earlier arrest.</w:t>
      </w:r>
    </w:p>
    <w:p w:rsidR="006C040B" w:rsidRPr="003475D0" w:rsidRDefault="006C040B" w:rsidP="00A8409F">
      <w:pPr>
        <w:pStyle w:val="subsection"/>
      </w:pPr>
      <w:r w:rsidRPr="003475D0">
        <w:tab/>
        <w:t>(4)</w:t>
      </w:r>
      <w:r w:rsidRPr="003475D0">
        <w:tab/>
      </w:r>
      <w:r w:rsidR="00EC43D0" w:rsidRPr="003475D0">
        <w:t>If</w:t>
      </w:r>
      <w:r w:rsidRPr="003475D0">
        <w:t xml:space="preserve">, in relation to a proceeding commenced as an action </w:t>
      </w:r>
      <w:r w:rsidRPr="003475D0">
        <w:rPr>
          <w:i/>
        </w:rPr>
        <w:t xml:space="preserve">in rem </w:t>
      </w:r>
      <w:r w:rsidRPr="003475D0">
        <w:t>that is pending in a court (in this subrule called the first court):</w:t>
      </w:r>
    </w:p>
    <w:p w:rsidR="006C040B" w:rsidRPr="003475D0" w:rsidRDefault="006C040B" w:rsidP="00A8409F">
      <w:pPr>
        <w:pStyle w:val="paragraph"/>
      </w:pPr>
      <w:r w:rsidRPr="003475D0">
        <w:tab/>
        <w:t>(a)</w:t>
      </w:r>
      <w:r w:rsidRPr="003475D0">
        <w:tab/>
        <w:t>a Marshal of another court has the custody of the ship or other property; or</w:t>
      </w:r>
    </w:p>
    <w:p w:rsidR="006C040B" w:rsidRPr="003475D0" w:rsidRDefault="006C040B" w:rsidP="00A8409F">
      <w:pPr>
        <w:pStyle w:val="paragraph"/>
      </w:pPr>
      <w:r w:rsidRPr="003475D0">
        <w:tab/>
        <w:t>(b)</w:t>
      </w:r>
      <w:r w:rsidRPr="003475D0">
        <w:tab/>
        <w:t>the proceeds of the sale under the Act of the ship or property are held by another court;</w:t>
      </w:r>
    </w:p>
    <w:p w:rsidR="006C040B" w:rsidRPr="003475D0" w:rsidRDefault="006C040B" w:rsidP="00A8409F">
      <w:pPr>
        <w:pStyle w:val="subsection2"/>
      </w:pPr>
      <w:r w:rsidRPr="003475D0">
        <w:t>the other court may make such orders as are necessary or convenient to transfer the custody of the ship or property to the Marshal of the first court or to transfer the proceeds to the first court.</w:t>
      </w:r>
    </w:p>
    <w:p w:rsidR="006C040B" w:rsidRPr="003475D0" w:rsidRDefault="006C040B" w:rsidP="00A8409F">
      <w:pPr>
        <w:pStyle w:val="ActHead5"/>
      </w:pPr>
      <w:bookmarkStart w:id="67" w:name="_Toc438462781"/>
      <w:r w:rsidRPr="003475D0">
        <w:rPr>
          <w:rStyle w:val="CharSectno"/>
        </w:rPr>
        <w:t>48</w:t>
      </w:r>
      <w:r w:rsidR="00A8409F" w:rsidRPr="003475D0">
        <w:t xml:space="preserve">  </w:t>
      </w:r>
      <w:r w:rsidRPr="003475D0">
        <w:t>Applications concerning arrested property</w:t>
      </w:r>
      <w:bookmarkEnd w:id="67"/>
    </w:p>
    <w:p w:rsidR="006C040B" w:rsidRPr="003475D0" w:rsidRDefault="006C040B" w:rsidP="00A8409F">
      <w:pPr>
        <w:pStyle w:val="subsection"/>
      </w:pPr>
      <w:r w:rsidRPr="003475D0">
        <w:tab/>
        <w:t>(1)</w:t>
      </w:r>
      <w:r w:rsidRPr="003475D0">
        <w:tab/>
      </w:r>
      <w:r w:rsidR="00EC43D0" w:rsidRPr="003475D0">
        <w:t>If</w:t>
      </w:r>
      <w:r w:rsidRPr="003475D0">
        <w:t xml:space="preserve"> a Marshal has custody of a ship or other property, the Marshal or a party may at any time apply to the court for directions with respect to the ship or property.</w:t>
      </w:r>
    </w:p>
    <w:p w:rsidR="006C040B" w:rsidRPr="003475D0" w:rsidRDefault="006C040B" w:rsidP="00A8409F">
      <w:pPr>
        <w:pStyle w:val="subsection"/>
      </w:pPr>
      <w:r w:rsidRPr="003475D0">
        <w:tab/>
        <w:t>(2)</w:t>
      </w:r>
      <w:r w:rsidRPr="003475D0">
        <w:tab/>
        <w:t>If the Marshal who has the custody is a Marshal of a court other than the court in which the proceeding is pending, the application may be made to either court.</w:t>
      </w:r>
    </w:p>
    <w:p w:rsidR="006C040B" w:rsidRPr="003475D0" w:rsidRDefault="006C040B" w:rsidP="00A8409F">
      <w:pPr>
        <w:pStyle w:val="subsection"/>
      </w:pPr>
      <w:r w:rsidRPr="003475D0">
        <w:tab/>
        <w:t>(3)</w:t>
      </w:r>
      <w:r w:rsidRPr="003475D0">
        <w:tab/>
        <w:t xml:space="preserve">Notice of an application, not being an application for the release from arrest of property, made by a person other than the Marshal </w:t>
      </w:r>
      <w:r w:rsidR="00A438EC" w:rsidRPr="003475D0">
        <w:t>must</w:t>
      </w:r>
      <w:r w:rsidRPr="003475D0">
        <w:t xml:space="preserve"> be served on the Marshal.</w:t>
      </w:r>
    </w:p>
    <w:p w:rsidR="006C040B" w:rsidRPr="003475D0" w:rsidRDefault="006C040B" w:rsidP="00A8409F">
      <w:pPr>
        <w:pStyle w:val="subsection"/>
      </w:pPr>
      <w:r w:rsidRPr="003475D0">
        <w:tab/>
        <w:t>(4)</w:t>
      </w:r>
      <w:r w:rsidRPr="003475D0">
        <w:tab/>
        <w:t>The court may order the applicant:</w:t>
      </w:r>
    </w:p>
    <w:p w:rsidR="006C040B" w:rsidRPr="003475D0" w:rsidRDefault="006C040B" w:rsidP="00A8409F">
      <w:pPr>
        <w:pStyle w:val="paragraph"/>
      </w:pPr>
      <w:r w:rsidRPr="003475D0">
        <w:tab/>
        <w:t>(a)</w:t>
      </w:r>
      <w:r w:rsidRPr="003475D0">
        <w:tab/>
        <w:t>to serve notice of the application; and</w:t>
      </w:r>
    </w:p>
    <w:p w:rsidR="006C040B" w:rsidRPr="003475D0" w:rsidRDefault="006C040B" w:rsidP="00A8409F">
      <w:pPr>
        <w:pStyle w:val="paragraph"/>
      </w:pPr>
      <w:r w:rsidRPr="003475D0">
        <w:tab/>
        <w:t>(b)</w:t>
      </w:r>
      <w:r w:rsidRPr="003475D0">
        <w:tab/>
        <w:t>to serve notice of the directions;</w:t>
      </w:r>
    </w:p>
    <w:p w:rsidR="006C040B" w:rsidRPr="003475D0" w:rsidRDefault="006C040B" w:rsidP="00A8409F">
      <w:pPr>
        <w:pStyle w:val="subsection2"/>
      </w:pPr>
      <w:r w:rsidRPr="003475D0">
        <w:t>on such persons as are specified in the order.</w:t>
      </w:r>
    </w:p>
    <w:p w:rsidR="00C51B14" w:rsidRPr="003475D0" w:rsidRDefault="00C51B14" w:rsidP="00A8409F">
      <w:pPr>
        <w:pStyle w:val="ActHead5"/>
      </w:pPr>
      <w:bookmarkStart w:id="68" w:name="_Toc438462782"/>
      <w:r w:rsidRPr="003475D0">
        <w:rPr>
          <w:rStyle w:val="CharSectno"/>
        </w:rPr>
        <w:t>48A</w:t>
      </w:r>
      <w:r w:rsidR="00A8409F" w:rsidRPr="003475D0">
        <w:t xml:space="preserve">  </w:t>
      </w:r>
      <w:r w:rsidRPr="003475D0">
        <w:t>Provision of information by Marshal</w:t>
      </w:r>
      <w:bookmarkEnd w:id="68"/>
    </w:p>
    <w:p w:rsidR="00C51B14" w:rsidRPr="003475D0" w:rsidRDefault="00C51B14" w:rsidP="00A8409F">
      <w:pPr>
        <w:pStyle w:val="subsection"/>
      </w:pPr>
      <w:r w:rsidRPr="003475D0">
        <w:tab/>
        <w:t>(1)</w:t>
      </w:r>
      <w:r w:rsidRPr="003475D0">
        <w:tab/>
        <w:t>This rule applies if:</w:t>
      </w:r>
    </w:p>
    <w:p w:rsidR="00C51B14" w:rsidRPr="003475D0" w:rsidRDefault="00C51B14" w:rsidP="00A8409F">
      <w:pPr>
        <w:pStyle w:val="paragraph"/>
      </w:pPr>
      <w:r w:rsidRPr="003475D0">
        <w:tab/>
        <w:t>(a)</w:t>
      </w:r>
      <w:r w:rsidRPr="003475D0">
        <w:tab/>
        <w:t>an arrest warrant that specifies a ship or other property has been issued; and</w:t>
      </w:r>
    </w:p>
    <w:p w:rsidR="00C51B14" w:rsidRPr="003475D0" w:rsidRDefault="00C51B14" w:rsidP="00A8409F">
      <w:pPr>
        <w:pStyle w:val="paragraph"/>
      </w:pPr>
      <w:r w:rsidRPr="003475D0">
        <w:tab/>
        <w:t>(b)</w:t>
      </w:r>
      <w:r w:rsidRPr="003475D0">
        <w:tab/>
        <w:t>the Marshal receives a written request for information in relation to the arrest from:</w:t>
      </w:r>
    </w:p>
    <w:p w:rsidR="00C51B14" w:rsidRPr="003475D0" w:rsidRDefault="00C51B14" w:rsidP="00A8409F">
      <w:pPr>
        <w:pStyle w:val="paragraphsub"/>
      </w:pPr>
      <w:r w:rsidRPr="003475D0">
        <w:tab/>
        <w:t>(i)</w:t>
      </w:r>
      <w:r w:rsidRPr="003475D0">
        <w:tab/>
        <w:t>a party; or</w:t>
      </w:r>
    </w:p>
    <w:p w:rsidR="00C51B14" w:rsidRPr="003475D0" w:rsidRDefault="00C51B14" w:rsidP="00A8409F">
      <w:pPr>
        <w:pStyle w:val="paragraphsub"/>
      </w:pPr>
      <w:r w:rsidRPr="003475D0">
        <w:tab/>
        <w:t>(ii)</w:t>
      </w:r>
      <w:r w:rsidRPr="003475D0">
        <w:tab/>
        <w:t>if a caveat against release of the ship is, at the time of the request, in force</w:t>
      </w:r>
      <w:r w:rsidR="00A8409F" w:rsidRPr="003475D0">
        <w:t>—</w:t>
      </w:r>
      <w:r w:rsidRPr="003475D0">
        <w:t>the caveator.</w:t>
      </w:r>
    </w:p>
    <w:p w:rsidR="00C51B14" w:rsidRPr="003475D0" w:rsidRDefault="00C51B14" w:rsidP="00A8409F">
      <w:pPr>
        <w:pStyle w:val="subsection"/>
      </w:pPr>
      <w:r w:rsidRPr="003475D0">
        <w:tab/>
        <w:t>(2)</w:t>
      </w:r>
      <w:r w:rsidRPr="003475D0">
        <w:tab/>
        <w:t>Unless the Marshal is satisfied that the request is unreasonable, the Marshal must, as far as reasonably practicable, inform the party or caveator about the following matters in relation to the arrest:</w:t>
      </w:r>
    </w:p>
    <w:p w:rsidR="00C51B14" w:rsidRPr="003475D0" w:rsidRDefault="00C51B14" w:rsidP="00A8409F">
      <w:pPr>
        <w:pStyle w:val="paragraph"/>
      </w:pPr>
      <w:r w:rsidRPr="003475D0">
        <w:tab/>
        <w:t>(a)</w:t>
      </w:r>
      <w:r w:rsidRPr="003475D0">
        <w:tab/>
        <w:t>the status of the arrest;</w:t>
      </w:r>
    </w:p>
    <w:p w:rsidR="00C51B14" w:rsidRPr="003475D0" w:rsidRDefault="00C51B14" w:rsidP="00A8409F">
      <w:pPr>
        <w:pStyle w:val="paragraph"/>
      </w:pPr>
      <w:r w:rsidRPr="003475D0">
        <w:tab/>
        <w:t>(b)</w:t>
      </w:r>
      <w:r w:rsidRPr="003475D0">
        <w:tab/>
        <w:t>the costs and expenses of the Marshal;</w:t>
      </w:r>
    </w:p>
    <w:p w:rsidR="00C51B14" w:rsidRPr="003475D0" w:rsidRDefault="00C51B14" w:rsidP="00A8409F">
      <w:pPr>
        <w:pStyle w:val="paragraph"/>
      </w:pPr>
      <w:r w:rsidRPr="003475D0">
        <w:tab/>
        <w:t>(c)</w:t>
      </w:r>
      <w:r w:rsidRPr="003475D0">
        <w:tab/>
        <w:t>other anticipated costs and expenses of the Marshal;</w:t>
      </w:r>
    </w:p>
    <w:p w:rsidR="00C51B14" w:rsidRPr="003475D0" w:rsidRDefault="00C51B14" w:rsidP="00A8409F">
      <w:pPr>
        <w:pStyle w:val="paragraph"/>
      </w:pPr>
      <w:r w:rsidRPr="003475D0">
        <w:tab/>
        <w:t>(d)</w:t>
      </w:r>
      <w:r w:rsidRPr="003475D0">
        <w:tab/>
        <w:t>any anticipated demands under rule</w:t>
      </w:r>
      <w:r w:rsidR="003475D0">
        <w:t> </w:t>
      </w:r>
      <w:r w:rsidRPr="003475D0">
        <w:t>78 for a deposit towards, or interim payments on account of, costs and expenses.</w:t>
      </w:r>
    </w:p>
    <w:p w:rsidR="00C51B14" w:rsidRPr="003475D0" w:rsidRDefault="00C51B14" w:rsidP="00A8409F">
      <w:pPr>
        <w:pStyle w:val="subsection"/>
      </w:pPr>
      <w:r w:rsidRPr="003475D0">
        <w:tab/>
        <w:t>(3)</w:t>
      </w:r>
      <w:r w:rsidRPr="003475D0">
        <w:tab/>
        <w:t>If the Marshal does not respond to the request, the party or caveator may apply to the court for a direction that the Marshal must provide the information mentioned in subrule (2).</w:t>
      </w:r>
    </w:p>
    <w:p w:rsidR="00C51B14" w:rsidRPr="003475D0" w:rsidRDefault="00C51B14" w:rsidP="00A8409F">
      <w:pPr>
        <w:pStyle w:val="subsection"/>
      </w:pPr>
      <w:r w:rsidRPr="003475D0">
        <w:tab/>
        <w:t>(4)</w:t>
      </w:r>
      <w:r w:rsidRPr="003475D0">
        <w:tab/>
        <w:t>The costs and expenses of the Marshal in responding to the request:</w:t>
      </w:r>
    </w:p>
    <w:p w:rsidR="00C51B14" w:rsidRPr="003475D0" w:rsidRDefault="00C51B14" w:rsidP="00A8409F">
      <w:pPr>
        <w:pStyle w:val="paragraph"/>
      </w:pPr>
      <w:r w:rsidRPr="003475D0">
        <w:tab/>
        <w:t>(a)</w:t>
      </w:r>
      <w:r w:rsidRPr="003475D0">
        <w:tab/>
        <w:t>form part of the Marshal’s costs and expenses in relation to the arrest of the ship or other property; and</w:t>
      </w:r>
    </w:p>
    <w:p w:rsidR="00C51B14" w:rsidRPr="003475D0" w:rsidRDefault="00C51B14" w:rsidP="00A8409F">
      <w:pPr>
        <w:pStyle w:val="paragraph"/>
      </w:pPr>
      <w:r w:rsidRPr="003475D0">
        <w:tab/>
        <w:t>(b)</w:t>
      </w:r>
      <w:r w:rsidRPr="003475D0">
        <w:tab/>
        <w:t>must, unless the Court orders otherwise, be met by the party or caveator who made the request.</w:t>
      </w:r>
    </w:p>
    <w:p w:rsidR="006C040B" w:rsidRPr="003475D0" w:rsidRDefault="006C040B" w:rsidP="00A8409F">
      <w:pPr>
        <w:pStyle w:val="ActHead5"/>
      </w:pPr>
      <w:bookmarkStart w:id="69" w:name="_Toc438462783"/>
      <w:r w:rsidRPr="003475D0">
        <w:rPr>
          <w:rStyle w:val="CharSectno"/>
        </w:rPr>
        <w:t>49</w:t>
      </w:r>
      <w:r w:rsidR="00A8409F" w:rsidRPr="003475D0">
        <w:t xml:space="preserve">  </w:t>
      </w:r>
      <w:r w:rsidRPr="003475D0">
        <w:t>Discharge</w:t>
      </w:r>
      <w:bookmarkEnd w:id="69"/>
    </w:p>
    <w:p w:rsidR="006C040B" w:rsidRPr="003475D0" w:rsidRDefault="006C040B" w:rsidP="00A8409F">
      <w:pPr>
        <w:pStyle w:val="subsection"/>
      </w:pPr>
      <w:r w:rsidRPr="003475D0">
        <w:tab/>
        <w:t>(1)</w:t>
      </w:r>
      <w:r w:rsidRPr="003475D0">
        <w:tab/>
      </w:r>
      <w:r w:rsidR="00EC43D0" w:rsidRPr="003475D0">
        <w:t>If</w:t>
      </w:r>
      <w:r w:rsidRPr="003475D0">
        <w:t>:</w:t>
      </w:r>
    </w:p>
    <w:p w:rsidR="006C040B" w:rsidRPr="003475D0" w:rsidRDefault="006C040B" w:rsidP="00A8409F">
      <w:pPr>
        <w:pStyle w:val="paragraph"/>
      </w:pPr>
      <w:r w:rsidRPr="003475D0">
        <w:tab/>
        <w:t>(a)</w:t>
      </w:r>
      <w:r w:rsidRPr="003475D0">
        <w:tab/>
        <w:t>cargo on board a ship is under arrest but the ship is not; or</w:t>
      </w:r>
    </w:p>
    <w:p w:rsidR="006C040B" w:rsidRPr="003475D0" w:rsidRDefault="006C040B" w:rsidP="00A8409F">
      <w:pPr>
        <w:pStyle w:val="paragraph"/>
      </w:pPr>
      <w:r w:rsidRPr="003475D0">
        <w:tab/>
        <w:t>(b)</w:t>
      </w:r>
      <w:r w:rsidRPr="003475D0">
        <w:tab/>
        <w:t>a ship is under arrest but its cargo is not;</w:t>
      </w:r>
    </w:p>
    <w:p w:rsidR="006C040B" w:rsidRPr="003475D0" w:rsidRDefault="006C040B" w:rsidP="00A8409F">
      <w:pPr>
        <w:pStyle w:val="subsection2"/>
      </w:pPr>
      <w:r w:rsidRPr="003475D0">
        <w:t>a person who is entitled to immediate possession of the ship or the cargo, respectively, may apply, in accordance with Form 17, to the Marshal to discharge the cargo from the ship.</w:t>
      </w:r>
    </w:p>
    <w:p w:rsidR="006C040B" w:rsidRPr="003475D0" w:rsidRDefault="006C040B" w:rsidP="00A8409F">
      <w:pPr>
        <w:pStyle w:val="subsection"/>
      </w:pPr>
      <w:r w:rsidRPr="003475D0">
        <w:tab/>
        <w:t>(2)</w:t>
      </w:r>
      <w:r w:rsidRPr="003475D0">
        <w:tab/>
      </w:r>
      <w:r w:rsidR="00EC43D0" w:rsidRPr="003475D0">
        <w:t>If</w:t>
      </w:r>
      <w:r w:rsidRPr="003475D0">
        <w:t>:</w:t>
      </w:r>
    </w:p>
    <w:p w:rsidR="006C040B" w:rsidRPr="003475D0" w:rsidRDefault="006C040B" w:rsidP="00A8409F">
      <w:pPr>
        <w:pStyle w:val="paragraph"/>
      </w:pPr>
      <w:r w:rsidRPr="003475D0">
        <w:tab/>
        <w:t>(a)</w:t>
      </w:r>
      <w:r w:rsidRPr="003475D0">
        <w:tab/>
        <w:t>the Marshal is satisfied that the applicant is entitled to immediate possession of the ship or cargo;</w:t>
      </w:r>
    </w:p>
    <w:p w:rsidR="006C040B" w:rsidRPr="003475D0" w:rsidRDefault="006C040B" w:rsidP="00A8409F">
      <w:pPr>
        <w:pStyle w:val="paragraph"/>
      </w:pPr>
      <w:r w:rsidRPr="003475D0">
        <w:tab/>
        <w:t>(b)</w:t>
      </w:r>
      <w:r w:rsidRPr="003475D0">
        <w:tab/>
        <w:t xml:space="preserve">the applicant gives an undertaking in writing that is satisfactory to the Marshal to pay on demand to the Marshal the </w:t>
      </w:r>
      <w:r w:rsidR="00BC1657" w:rsidRPr="003475D0">
        <w:t>costs and expenses</w:t>
      </w:r>
      <w:r w:rsidRPr="003475D0">
        <w:t xml:space="preserve"> of the Marshal in connection with the discharge; and</w:t>
      </w:r>
    </w:p>
    <w:p w:rsidR="006C040B" w:rsidRPr="003475D0" w:rsidRDefault="006C040B" w:rsidP="00A8409F">
      <w:pPr>
        <w:pStyle w:val="paragraph"/>
      </w:pPr>
      <w:r w:rsidRPr="003475D0">
        <w:tab/>
        <w:t>(c)</w:t>
      </w:r>
      <w:r w:rsidRPr="003475D0">
        <w:tab/>
        <w:t>if the Marshal so requires, the applicant indemnifies the Marshal, in a form satisfactory to the Marshal, in respect of any claim against the Marshal arising from the discharge;</w:t>
      </w:r>
    </w:p>
    <w:p w:rsidR="006C040B" w:rsidRPr="003475D0" w:rsidRDefault="006C040B" w:rsidP="00A8409F">
      <w:pPr>
        <w:pStyle w:val="subsection2"/>
      </w:pPr>
      <w:r w:rsidRPr="003475D0">
        <w:t>the Marshal may comply with the application.</w:t>
      </w:r>
    </w:p>
    <w:p w:rsidR="006C040B" w:rsidRPr="003475D0" w:rsidRDefault="006C040B" w:rsidP="00A8409F">
      <w:pPr>
        <w:pStyle w:val="subsection"/>
      </w:pPr>
      <w:r w:rsidRPr="003475D0">
        <w:tab/>
        <w:t>(3)</w:t>
      </w:r>
      <w:r w:rsidRPr="003475D0">
        <w:tab/>
      </w:r>
      <w:r w:rsidR="00EC43D0" w:rsidRPr="003475D0">
        <w:t>If</w:t>
      </w:r>
      <w:r w:rsidRPr="003475D0">
        <w:t>:</w:t>
      </w:r>
    </w:p>
    <w:p w:rsidR="006C040B" w:rsidRPr="003475D0" w:rsidRDefault="006C040B" w:rsidP="00A8409F">
      <w:pPr>
        <w:pStyle w:val="paragraph"/>
      </w:pPr>
      <w:r w:rsidRPr="003475D0">
        <w:tab/>
        <w:t>(a)</w:t>
      </w:r>
      <w:r w:rsidRPr="003475D0">
        <w:tab/>
        <w:t>cargo on a ship is under arrest but the ship is not; or</w:t>
      </w:r>
    </w:p>
    <w:p w:rsidR="006C040B" w:rsidRPr="003475D0" w:rsidRDefault="006C040B" w:rsidP="00A8409F">
      <w:pPr>
        <w:pStyle w:val="paragraph"/>
      </w:pPr>
      <w:r w:rsidRPr="003475D0">
        <w:tab/>
        <w:t>(b)</w:t>
      </w:r>
      <w:r w:rsidRPr="003475D0">
        <w:tab/>
        <w:t>a ship is under arrest but its cargo is not;</w:t>
      </w:r>
    </w:p>
    <w:p w:rsidR="006C040B" w:rsidRPr="003475D0" w:rsidRDefault="006C040B" w:rsidP="00A8409F">
      <w:pPr>
        <w:pStyle w:val="subsection2"/>
      </w:pPr>
      <w:r w:rsidRPr="003475D0">
        <w:t>the court may, on application and subject to such terms and conditions as are just, order the cargo to be discharged from the ship.</w:t>
      </w:r>
    </w:p>
    <w:p w:rsidR="006C040B" w:rsidRPr="003475D0" w:rsidRDefault="006C040B" w:rsidP="00A8409F">
      <w:pPr>
        <w:pStyle w:val="ActHead5"/>
      </w:pPr>
      <w:bookmarkStart w:id="70" w:name="_Toc438462784"/>
      <w:r w:rsidRPr="003475D0">
        <w:rPr>
          <w:rStyle w:val="CharSectno"/>
        </w:rPr>
        <w:t>50</w:t>
      </w:r>
      <w:r w:rsidR="00A8409F" w:rsidRPr="003475D0">
        <w:t xml:space="preserve">  </w:t>
      </w:r>
      <w:r w:rsidRPr="003475D0">
        <w:t>Preservation, management and control powers</w:t>
      </w:r>
      <w:bookmarkEnd w:id="70"/>
    </w:p>
    <w:p w:rsidR="006C040B" w:rsidRPr="003475D0" w:rsidRDefault="006C040B" w:rsidP="00A8409F">
      <w:pPr>
        <w:pStyle w:val="subsection"/>
      </w:pPr>
      <w:r w:rsidRPr="003475D0">
        <w:tab/>
      </w:r>
      <w:r w:rsidRPr="003475D0">
        <w:tab/>
        <w:t>The court may, at any stage of a proceeding, make appropriate orders with respect to the preservation, management or control of a ship or other property that is under arrest in the proceeding.</w:t>
      </w:r>
    </w:p>
    <w:p w:rsidR="006C040B" w:rsidRPr="003475D0" w:rsidRDefault="006C040B" w:rsidP="009A5DA3">
      <w:pPr>
        <w:pStyle w:val="ActHead3"/>
        <w:pageBreakBefore/>
      </w:pPr>
      <w:bookmarkStart w:id="71" w:name="_Toc438462785"/>
      <w:r w:rsidRPr="003475D0">
        <w:rPr>
          <w:rStyle w:val="CharDivNo"/>
        </w:rPr>
        <w:t>Division</w:t>
      </w:r>
      <w:r w:rsidR="003475D0" w:rsidRPr="003475D0">
        <w:rPr>
          <w:rStyle w:val="CharDivNo"/>
        </w:rPr>
        <w:t> </w:t>
      </w:r>
      <w:r w:rsidRPr="003475D0">
        <w:rPr>
          <w:rStyle w:val="CharDivNo"/>
        </w:rPr>
        <w:t>3</w:t>
      </w:r>
      <w:r w:rsidR="00A8409F" w:rsidRPr="003475D0">
        <w:t>—</w:t>
      </w:r>
      <w:r w:rsidRPr="003475D0">
        <w:rPr>
          <w:rStyle w:val="CharDivText"/>
        </w:rPr>
        <w:t>Release from arrest</w:t>
      </w:r>
      <w:bookmarkEnd w:id="71"/>
    </w:p>
    <w:p w:rsidR="006C040B" w:rsidRPr="003475D0" w:rsidRDefault="006C040B" w:rsidP="00A8409F">
      <w:pPr>
        <w:pStyle w:val="ActHead5"/>
      </w:pPr>
      <w:bookmarkStart w:id="72" w:name="_Toc438462786"/>
      <w:r w:rsidRPr="003475D0">
        <w:rPr>
          <w:rStyle w:val="CharSectno"/>
        </w:rPr>
        <w:t>51</w:t>
      </w:r>
      <w:r w:rsidR="00A8409F" w:rsidRPr="003475D0">
        <w:t xml:space="preserve">  </w:t>
      </w:r>
      <w:r w:rsidRPr="003475D0">
        <w:t>Release by Registrar</w:t>
      </w:r>
      <w:bookmarkEnd w:id="72"/>
    </w:p>
    <w:p w:rsidR="00D8326A" w:rsidRPr="003475D0" w:rsidRDefault="00D8326A" w:rsidP="00D8326A">
      <w:pPr>
        <w:pStyle w:val="subsection"/>
      </w:pPr>
      <w:r w:rsidRPr="003475D0">
        <w:tab/>
        <w:t>(1)</w:t>
      </w:r>
      <w:r w:rsidRPr="003475D0">
        <w:tab/>
        <w:t>On receiving an application in accordance with Form 18, the Registrar may order the release from arrest of a ship or other property under arrest in a proceeding if the Registrar is satisfied that:</w:t>
      </w:r>
    </w:p>
    <w:p w:rsidR="00D8326A" w:rsidRPr="003475D0" w:rsidRDefault="00D8326A" w:rsidP="00D8326A">
      <w:pPr>
        <w:pStyle w:val="paragraph"/>
      </w:pPr>
      <w:r w:rsidRPr="003475D0">
        <w:tab/>
        <w:t>(a)</w:t>
      </w:r>
      <w:r w:rsidRPr="003475D0">
        <w:tab/>
        <w:t>an amount equal to:</w:t>
      </w:r>
    </w:p>
    <w:p w:rsidR="00D8326A" w:rsidRPr="003475D0" w:rsidRDefault="00D8326A" w:rsidP="00D8326A">
      <w:pPr>
        <w:pStyle w:val="paragraphsub"/>
      </w:pPr>
      <w:r w:rsidRPr="003475D0">
        <w:tab/>
        <w:t>(i)</w:t>
      </w:r>
      <w:r w:rsidRPr="003475D0">
        <w:tab/>
        <w:t>the amount claimed; or</w:t>
      </w:r>
    </w:p>
    <w:p w:rsidR="00D8326A" w:rsidRPr="003475D0" w:rsidRDefault="00D8326A" w:rsidP="00D8326A">
      <w:pPr>
        <w:pStyle w:val="paragraphsub"/>
      </w:pPr>
      <w:r w:rsidRPr="003475D0">
        <w:tab/>
        <w:t>(ii)</w:t>
      </w:r>
      <w:r w:rsidRPr="003475D0">
        <w:tab/>
        <w:t>the value of the ship or property;</w:t>
      </w:r>
    </w:p>
    <w:p w:rsidR="00D8326A" w:rsidRPr="003475D0" w:rsidRDefault="00D8326A" w:rsidP="00D8326A">
      <w:pPr>
        <w:pStyle w:val="paragraph"/>
      </w:pPr>
      <w:r w:rsidRPr="003475D0">
        <w:tab/>
      </w:r>
      <w:r w:rsidRPr="003475D0">
        <w:tab/>
        <w:t>whichever is less, has been paid into court in the proceeding; or</w:t>
      </w:r>
    </w:p>
    <w:p w:rsidR="00D8326A" w:rsidRPr="003475D0" w:rsidRDefault="00D8326A" w:rsidP="00D8326A">
      <w:pPr>
        <w:pStyle w:val="paragraph"/>
      </w:pPr>
      <w:r w:rsidRPr="003475D0">
        <w:tab/>
        <w:t>(b)</w:t>
      </w:r>
      <w:r w:rsidRPr="003475D0">
        <w:tab/>
        <w:t>a bail bond for an amount equal to:</w:t>
      </w:r>
    </w:p>
    <w:p w:rsidR="00D8326A" w:rsidRPr="003475D0" w:rsidRDefault="00D8326A" w:rsidP="00D8326A">
      <w:pPr>
        <w:pStyle w:val="paragraphsub"/>
      </w:pPr>
      <w:r w:rsidRPr="003475D0">
        <w:tab/>
        <w:t>(i)</w:t>
      </w:r>
      <w:r w:rsidRPr="003475D0">
        <w:tab/>
        <w:t>the amount claimed; or</w:t>
      </w:r>
    </w:p>
    <w:p w:rsidR="00D8326A" w:rsidRPr="003475D0" w:rsidRDefault="00D8326A" w:rsidP="00D8326A">
      <w:pPr>
        <w:pStyle w:val="paragraphsub"/>
      </w:pPr>
      <w:r w:rsidRPr="003475D0">
        <w:tab/>
        <w:t>(ii)</w:t>
      </w:r>
      <w:r w:rsidRPr="003475D0">
        <w:tab/>
        <w:t>the value of the ship or property;</w:t>
      </w:r>
    </w:p>
    <w:p w:rsidR="00D8326A" w:rsidRPr="003475D0" w:rsidRDefault="00D8326A" w:rsidP="00D8326A">
      <w:pPr>
        <w:pStyle w:val="paragraph"/>
      </w:pPr>
      <w:r w:rsidRPr="003475D0">
        <w:t xml:space="preserve"> </w:t>
      </w:r>
      <w:r w:rsidRPr="003475D0">
        <w:tab/>
      </w:r>
      <w:r w:rsidRPr="003475D0">
        <w:tab/>
        <w:t>whichever is less, has been filed in the proceeding; or</w:t>
      </w:r>
    </w:p>
    <w:p w:rsidR="00D8326A" w:rsidRPr="003475D0" w:rsidRDefault="00D8326A" w:rsidP="00D8326A">
      <w:pPr>
        <w:pStyle w:val="paragraph"/>
      </w:pPr>
      <w:r w:rsidRPr="003475D0">
        <w:tab/>
        <w:t>(c)</w:t>
      </w:r>
      <w:r w:rsidRPr="003475D0">
        <w:tab/>
        <w:t>the party who made the application for the ship or other property to be arrested has made arrangements satisfactory to that party for the release of the ship or other property.</w:t>
      </w:r>
    </w:p>
    <w:p w:rsidR="006C040B" w:rsidRPr="003475D0" w:rsidRDefault="006C040B" w:rsidP="00A8409F">
      <w:pPr>
        <w:pStyle w:val="subsection"/>
      </w:pPr>
      <w:r w:rsidRPr="003475D0">
        <w:tab/>
        <w:t>(1A)</w:t>
      </w:r>
      <w:r w:rsidRPr="003475D0">
        <w:tab/>
        <w:t>If a person pays money into court for the purposes of subrule (1), the person must:</w:t>
      </w:r>
    </w:p>
    <w:p w:rsidR="006C040B" w:rsidRPr="003475D0" w:rsidRDefault="006C040B" w:rsidP="00A8409F">
      <w:pPr>
        <w:pStyle w:val="paragraph"/>
      </w:pPr>
      <w:r w:rsidRPr="003475D0">
        <w:tab/>
        <w:t>(a)</w:t>
      </w:r>
      <w:r w:rsidRPr="003475D0">
        <w:tab/>
        <w:t>file with the court a notice in accordance with Form 17A; and</w:t>
      </w:r>
    </w:p>
    <w:p w:rsidR="006C040B" w:rsidRPr="003475D0" w:rsidRDefault="006C040B" w:rsidP="00A8409F">
      <w:pPr>
        <w:pStyle w:val="paragraph"/>
      </w:pPr>
      <w:r w:rsidRPr="003475D0">
        <w:tab/>
        <w:t>(b)</w:t>
      </w:r>
      <w:r w:rsidRPr="003475D0">
        <w:tab/>
        <w:t>serve a copy of the notice on each of the other parties to the proceeding.</w:t>
      </w:r>
    </w:p>
    <w:p w:rsidR="006C040B" w:rsidRPr="003475D0" w:rsidRDefault="006C040B" w:rsidP="00A8409F">
      <w:pPr>
        <w:pStyle w:val="subsection"/>
      </w:pPr>
      <w:r w:rsidRPr="003475D0">
        <w:tab/>
        <w:t>(2)</w:t>
      </w:r>
      <w:r w:rsidRPr="003475D0">
        <w:tab/>
        <w:t xml:space="preserve">An order </w:t>
      </w:r>
      <w:r w:rsidR="00A438EC" w:rsidRPr="003475D0">
        <w:t>must</w:t>
      </w:r>
      <w:r w:rsidRPr="003475D0">
        <w:t xml:space="preserve"> not be made under subrule (1) in relation to a ship or other property that has been arrested in a proceeding concerning a claim for salvage unless the value of the ship or property that is under arrest:</w:t>
      </w:r>
    </w:p>
    <w:p w:rsidR="006C040B" w:rsidRPr="003475D0" w:rsidRDefault="006C040B" w:rsidP="00A8409F">
      <w:pPr>
        <w:pStyle w:val="paragraph"/>
      </w:pPr>
      <w:r w:rsidRPr="003475D0">
        <w:tab/>
        <w:t>(a)</w:t>
      </w:r>
      <w:r w:rsidRPr="003475D0">
        <w:tab/>
        <w:t>has been agreed between the parties; or</w:t>
      </w:r>
    </w:p>
    <w:p w:rsidR="006C040B" w:rsidRPr="003475D0" w:rsidRDefault="006C040B" w:rsidP="00A8409F">
      <w:pPr>
        <w:pStyle w:val="paragraph"/>
      </w:pPr>
      <w:r w:rsidRPr="003475D0">
        <w:tab/>
        <w:t>(b)</w:t>
      </w:r>
      <w:r w:rsidRPr="003475D0">
        <w:tab/>
        <w:t>has been determined by the court.</w:t>
      </w:r>
    </w:p>
    <w:p w:rsidR="00D8326A" w:rsidRPr="003475D0" w:rsidRDefault="00D8326A" w:rsidP="00D8326A">
      <w:pPr>
        <w:pStyle w:val="subsection"/>
      </w:pPr>
      <w:r w:rsidRPr="003475D0">
        <w:tab/>
        <w:t>(3)</w:t>
      </w:r>
      <w:r w:rsidRPr="003475D0">
        <w:tab/>
        <w:t>The Registrar may order the release of a ship or other property that has been arrested if, in a proceeding, the party who made the application for the ship or other property to be arrested has:</w:t>
      </w:r>
    </w:p>
    <w:p w:rsidR="00D8326A" w:rsidRPr="003475D0" w:rsidRDefault="00D8326A" w:rsidP="00D8326A">
      <w:pPr>
        <w:pStyle w:val="paragraph"/>
      </w:pPr>
      <w:r w:rsidRPr="003475D0">
        <w:tab/>
        <w:t>(a)</w:t>
      </w:r>
      <w:r w:rsidRPr="003475D0">
        <w:tab/>
        <w:t>consented in writing to the release from arrest of the ship or property; and</w:t>
      </w:r>
    </w:p>
    <w:p w:rsidR="00D8326A" w:rsidRPr="003475D0" w:rsidRDefault="00D8326A" w:rsidP="00D8326A">
      <w:pPr>
        <w:pStyle w:val="paragraph"/>
      </w:pPr>
      <w:r w:rsidRPr="003475D0">
        <w:tab/>
        <w:t>(b)</w:t>
      </w:r>
      <w:r w:rsidRPr="003475D0">
        <w:tab/>
        <w:t>made an application to the Registrar in accordance with Form 18A.</w:t>
      </w:r>
    </w:p>
    <w:p w:rsidR="006C040B" w:rsidRPr="003475D0" w:rsidRDefault="006C040B" w:rsidP="00A8409F">
      <w:pPr>
        <w:pStyle w:val="subsection"/>
      </w:pPr>
      <w:r w:rsidRPr="003475D0">
        <w:tab/>
        <w:t>(4)</w:t>
      </w:r>
      <w:r w:rsidRPr="003475D0">
        <w:tab/>
        <w:t>Subject to section</w:t>
      </w:r>
      <w:r w:rsidR="003475D0">
        <w:t> </w:t>
      </w:r>
      <w:r w:rsidRPr="003475D0">
        <w:t xml:space="preserve">29 of the Act, </w:t>
      </w:r>
      <w:r w:rsidR="00034A62" w:rsidRPr="003475D0">
        <w:t>if</w:t>
      </w:r>
      <w:r w:rsidRPr="003475D0">
        <w:t>:</w:t>
      </w:r>
    </w:p>
    <w:p w:rsidR="006C040B" w:rsidRPr="003475D0" w:rsidRDefault="006C040B" w:rsidP="00A8409F">
      <w:pPr>
        <w:pStyle w:val="paragraph"/>
      </w:pPr>
      <w:r w:rsidRPr="003475D0">
        <w:tab/>
        <w:t>(a)</w:t>
      </w:r>
      <w:r w:rsidRPr="003475D0">
        <w:tab/>
        <w:t>a ship or other property has been arrested in a proceeding; and</w:t>
      </w:r>
    </w:p>
    <w:p w:rsidR="006C040B" w:rsidRPr="003475D0" w:rsidRDefault="006C040B" w:rsidP="00A8409F">
      <w:pPr>
        <w:pStyle w:val="paragraph"/>
      </w:pPr>
      <w:r w:rsidRPr="003475D0">
        <w:tab/>
        <w:t>(b)</w:t>
      </w:r>
      <w:r w:rsidRPr="003475D0">
        <w:tab/>
        <w:t>the proceeding has been discontinued or dismissed;</w:t>
      </w:r>
    </w:p>
    <w:p w:rsidR="006C040B" w:rsidRPr="003475D0" w:rsidRDefault="006C040B" w:rsidP="00A8409F">
      <w:pPr>
        <w:pStyle w:val="subsection2"/>
      </w:pPr>
      <w:r w:rsidRPr="003475D0">
        <w:t>the Registrar may order the release from arrest of the ship or property.</w:t>
      </w:r>
    </w:p>
    <w:p w:rsidR="006C040B" w:rsidRPr="003475D0" w:rsidRDefault="006C040B" w:rsidP="00A8409F">
      <w:pPr>
        <w:pStyle w:val="subsection"/>
      </w:pPr>
      <w:r w:rsidRPr="003475D0">
        <w:tab/>
        <w:t>(5)</w:t>
      </w:r>
      <w:r w:rsidRPr="003475D0">
        <w:tab/>
      </w:r>
      <w:r w:rsidR="00EC43D0" w:rsidRPr="003475D0">
        <w:t>If</w:t>
      </w:r>
      <w:r w:rsidRPr="003475D0">
        <w:t xml:space="preserve"> a caveat against the release from arrest of the ship or other property is in force, an order </w:t>
      </w:r>
      <w:r w:rsidR="00A438EC" w:rsidRPr="003475D0">
        <w:t>must</w:t>
      </w:r>
      <w:r w:rsidRPr="003475D0">
        <w:t xml:space="preserve"> not be made under subrule (1), (3) or (4) in relation to the ship or property unless the court so orders.</w:t>
      </w:r>
    </w:p>
    <w:p w:rsidR="006C040B" w:rsidRPr="003475D0" w:rsidRDefault="006C040B" w:rsidP="00A8409F">
      <w:pPr>
        <w:pStyle w:val="subsection"/>
      </w:pPr>
      <w:r w:rsidRPr="003475D0">
        <w:tab/>
        <w:t>(6)</w:t>
      </w:r>
      <w:r w:rsidRPr="003475D0">
        <w:tab/>
        <w:t>The Registrar must not hear an application for the release from arrest of a ship or any property under this rule unless:</w:t>
      </w:r>
    </w:p>
    <w:p w:rsidR="006C040B" w:rsidRPr="003475D0" w:rsidRDefault="006C040B" w:rsidP="00A8409F">
      <w:pPr>
        <w:pStyle w:val="paragraph"/>
      </w:pPr>
      <w:r w:rsidRPr="003475D0">
        <w:tab/>
        <w:t>(a)</w:t>
      </w:r>
      <w:r w:rsidRPr="003475D0">
        <w:tab/>
        <w:t>the applicant for the release has given to the plaintiff notice, being notice that the Registrar is satisfied is reasonable in the circumstances, of the hearing of the application for the release; or</w:t>
      </w:r>
    </w:p>
    <w:p w:rsidR="006C040B" w:rsidRPr="003475D0" w:rsidRDefault="006C040B" w:rsidP="00A8409F">
      <w:pPr>
        <w:pStyle w:val="paragraph"/>
      </w:pPr>
      <w:r w:rsidRPr="003475D0">
        <w:tab/>
        <w:t>(b)</w:t>
      </w:r>
      <w:r w:rsidRPr="003475D0">
        <w:tab/>
        <w:t>the Registrar is satisfied that there are exceptional circumstances that justify hearing the application without giving notice to the plaintiff.</w:t>
      </w:r>
    </w:p>
    <w:p w:rsidR="006C040B" w:rsidRPr="003475D0" w:rsidRDefault="006C040B" w:rsidP="00A8409F">
      <w:pPr>
        <w:pStyle w:val="subsection"/>
      </w:pPr>
      <w:r w:rsidRPr="003475D0">
        <w:tab/>
        <w:t>(7)</w:t>
      </w:r>
      <w:r w:rsidRPr="003475D0">
        <w:tab/>
        <w:t>If the Registrar orders under subrule (1), (3) or (4) that a ship or any property is to be released from arrest, the Registrar must give notice of the release to the Marshal in accordance with Form 19A.</w:t>
      </w:r>
    </w:p>
    <w:p w:rsidR="006C040B" w:rsidRPr="003475D0" w:rsidRDefault="006C040B" w:rsidP="00A8409F">
      <w:pPr>
        <w:pStyle w:val="ActHead5"/>
      </w:pPr>
      <w:bookmarkStart w:id="73" w:name="_Toc438462787"/>
      <w:r w:rsidRPr="003475D0">
        <w:rPr>
          <w:rStyle w:val="CharSectno"/>
        </w:rPr>
        <w:t>52</w:t>
      </w:r>
      <w:r w:rsidR="00A8409F" w:rsidRPr="003475D0">
        <w:t xml:space="preserve">  </w:t>
      </w:r>
      <w:r w:rsidRPr="003475D0">
        <w:t>Release from arrest by the Court</w:t>
      </w:r>
      <w:bookmarkEnd w:id="73"/>
    </w:p>
    <w:p w:rsidR="006C040B" w:rsidRPr="003475D0" w:rsidRDefault="006C040B" w:rsidP="00A8409F">
      <w:pPr>
        <w:pStyle w:val="subsection"/>
      </w:pPr>
      <w:r w:rsidRPr="003475D0">
        <w:tab/>
        <w:t>(1)</w:t>
      </w:r>
      <w:r w:rsidRPr="003475D0">
        <w:tab/>
        <w:t>A party to a proceeding may apply to the court in accordance with Form 19 for the release of a ship or other property that is under arrest in the proceeding.</w:t>
      </w:r>
    </w:p>
    <w:p w:rsidR="006C040B" w:rsidRPr="003475D0" w:rsidRDefault="006C040B" w:rsidP="00A8409F">
      <w:pPr>
        <w:pStyle w:val="subsection"/>
      </w:pPr>
      <w:r w:rsidRPr="003475D0">
        <w:tab/>
        <w:t>(2)</w:t>
      </w:r>
      <w:r w:rsidRPr="003475D0">
        <w:tab/>
      </w:r>
      <w:r w:rsidR="00EC43D0" w:rsidRPr="003475D0">
        <w:t>If</w:t>
      </w:r>
      <w:r w:rsidRPr="003475D0">
        <w:t xml:space="preserve"> a caveat against release of the ship or property is in force, a copy of the application </w:t>
      </w:r>
      <w:r w:rsidR="00A438EC" w:rsidRPr="003475D0">
        <w:t>must</w:t>
      </w:r>
      <w:r w:rsidRPr="003475D0">
        <w:t xml:space="preserve"> be served on the caveator.</w:t>
      </w:r>
    </w:p>
    <w:p w:rsidR="006C040B" w:rsidRPr="003475D0" w:rsidRDefault="006C040B" w:rsidP="00A8409F">
      <w:pPr>
        <w:pStyle w:val="subsection"/>
      </w:pPr>
      <w:r w:rsidRPr="003475D0">
        <w:tab/>
        <w:t>(3)</w:t>
      </w:r>
      <w:r w:rsidRPr="003475D0">
        <w:tab/>
        <w:t>On an application under subrule (1), the court may order the release from arrest of the ship or property on such terms as are just.</w:t>
      </w:r>
    </w:p>
    <w:p w:rsidR="006C040B" w:rsidRPr="003475D0" w:rsidRDefault="006C040B" w:rsidP="00A8409F">
      <w:pPr>
        <w:pStyle w:val="subsection"/>
      </w:pPr>
      <w:r w:rsidRPr="003475D0">
        <w:tab/>
        <w:t>(4)</w:t>
      </w:r>
      <w:r w:rsidRPr="003475D0">
        <w:tab/>
        <w:t>The court must not hear an application for the release from arrest of a ship or any property under this rule unless:</w:t>
      </w:r>
    </w:p>
    <w:p w:rsidR="006C040B" w:rsidRPr="003475D0" w:rsidRDefault="006C040B" w:rsidP="00A8409F">
      <w:pPr>
        <w:pStyle w:val="paragraph"/>
      </w:pPr>
      <w:r w:rsidRPr="003475D0">
        <w:tab/>
        <w:t>(a)</w:t>
      </w:r>
      <w:r w:rsidRPr="003475D0">
        <w:tab/>
        <w:t>the applicant for the release has given to the plaintiff notice, being notice that the court is satisfied is reasonable in the circumstances, of the hearing of the application for the release; or</w:t>
      </w:r>
    </w:p>
    <w:p w:rsidR="006C040B" w:rsidRPr="003475D0" w:rsidRDefault="006C040B" w:rsidP="00A8409F">
      <w:pPr>
        <w:pStyle w:val="paragraph"/>
      </w:pPr>
      <w:r w:rsidRPr="003475D0">
        <w:tab/>
        <w:t>(b)</w:t>
      </w:r>
      <w:r w:rsidRPr="003475D0">
        <w:tab/>
        <w:t>the court is satisfied that there are exceptional circumstances that justify hearing the application without giving notice to the plaintiff.</w:t>
      </w:r>
    </w:p>
    <w:p w:rsidR="006C040B" w:rsidRPr="003475D0" w:rsidRDefault="006C040B" w:rsidP="00A8409F">
      <w:pPr>
        <w:pStyle w:val="subsection"/>
      </w:pPr>
      <w:r w:rsidRPr="003475D0">
        <w:tab/>
        <w:t>(5)</w:t>
      </w:r>
      <w:r w:rsidRPr="003475D0">
        <w:tab/>
        <w:t>If the court orders under subrule (1) that a ship or any property is to be released from arrest, the court must give notice of the release to the Marshal in accordance with Form 19A.</w:t>
      </w:r>
    </w:p>
    <w:p w:rsidR="00E24C20" w:rsidRPr="003475D0" w:rsidRDefault="00E24C20" w:rsidP="00A8409F">
      <w:pPr>
        <w:pStyle w:val="ActHead5"/>
      </w:pPr>
      <w:bookmarkStart w:id="74" w:name="_Toc438462788"/>
      <w:r w:rsidRPr="003475D0">
        <w:rPr>
          <w:rStyle w:val="CharSectno"/>
        </w:rPr>
        <w:t>53</w:t>
      </w:r>
      <w:r w:rsidR="00A8409F" w:rsidRPr="003475D0">
        <w:t xml:space="preserve">  </w:t>
      </w:r>
      <w:r w:rsidRPr="003475D0">
        <w:t>Marshal’s costs and expenses</w:t>
      </w:r>
      <w:bookmarkEnd w:id="74"/>
    </w:p>
    <w:p w:rsidR="00E24C20" w:rsidRPr="003475D0" w:rsidRDefault="00E24C20" w:rsidP="00A8409F">
      <w:pPr>
        <w:pStyle w:val="subsection"/>
      </w:pPr>
      <w:r w:rsidRPr="003475D0">
        <w:tab/>
        <w:t>(1)</w:t>
      </w:r>
      <w:r w:rsidRPr="003475D0">
        <w:tab/>
        <w:t>An application under rule</w:t>
      </w:r>
      <w:r w:rsidR="003475D0">
        <w:t> </w:t>
      </w:r>
      <w:r w:rsidRPr="003475D0">
        <w:t>51 or 52 for the release from arrest of a ship or other property constitutes an undertaking to the court:</w:t>
      </w:r>
    </w:p>
    <w:p w:rsidR="00E24C20" w:rsidRPr="003475D0" w:rsidRDefault="00E24C20" w:rsidP="00A8409F">
      <w:pPr>
        <w:pStyle w:val="paragraph"/>
      </w:pPr>
      <w:r w:rsidRPr="003475D0">
        <w:tab/>
        <w:t>(a)</w:t>
      </w:r>
      <w:r w:rsidRPr="003475D0">
        <w:tab/>
        <w:t>if the application is made by the applicant personally</w:t>
      </w:r>
      <w:r w:rsidR="00A8409F" w:rsidRPr="003475D0">
        <w:t>—</w:t>
      </w:r>
      <w:r w:rsidRPr="003475D0">
        <w:t>by the applicant; or</w:t>
      </w:r>
    </w:p>
    <w:p w:rsidR="00E24C20" w:rsidRPr="003475D0" w:rsidRDefault="00E24C20" w:rsidP="00A8409F">
      <w:pPr>
        <w:pStyle w:val="paragraph"/>
      </w:pPr>
      <w:r w:rsidRPr="003475D0">
        <w:tab/>
        <w:t>(b)</w:t>
      </w:r>
      <w:r w:rsidRPr="003475D0">
        <w:tab/>
        <w:t>if the application is made by an Australian legal practitioner on behalf of the applicant</w:t>
      </w:r>
      <w:r w:rsidR="00A8409F" w:rsidRPr="003475D0">
        <w:t>—</w:t>
      </w:r>
      <w:r w:rsidRPr="003475D0">
        <w:t>by the Australian legal practitioner; or</w:t>
      </w:r>
    </w:p>
    <w:p w:rsidR="00E24C20" w:rsidRPr="003475D0" w:rsidRDefault="00E24C20" w:rsidP="00A8409F">
      <w:pPr>
        <w:pStyle w:val="paragraph"/>
      </w:pPr>
      <w:r w:rsidRPr="003475D0">
        <w:tab/>
        <w:t>(c)</w:t>
      </w:r>
      <w:r w:rsidRPr="003475D0">
        <w:tab/>
        <w:t>if the application is made by any other agent of the applicant</w:t>
      </w:r>
      <w:r w:rsidR="00A8409F" w:rsidRPr="003475D0">
        <w:t>—</w:t>
      </w:r>
      <w:r w:rsidRPr="003475D0">
        <w:t>by the applicant;</w:t>
      </w:r>
    </w:p>
    <w:p w:rsidR="00E24C20" w:rsidRPr="003475D0" w:rsidRDefault="00E24C20" w:rsidP="00A8409F">
      <w:pPr>
        <w:pStyle w:val="subsection2"/>
      </w:pPr>
      <w:r w:rsidRPr="003475D0">
        <w:t>to pay to the Marshal, on demand, an amount equal to the amount of the Marshal’s costs and expenses in connection with the custody of the ship or property while it was under arrest, including the costs and expenses associated with the release from arrest of the ship or property.</w:t>
      </w:r>
    </w:p>
    <w:p w:rsidR="00E24C20" w:rsidRPr="003475D0" w:rsidRDefault="00E24C20" w:rsidP="00A8409F">
      <w:pPr>
        <w:pStyle w:val="subsection"/>
      </w:pPr>
      <w:r w:rsidRPr="003475D0">
        <w:tab/>
        <w:t>(2)</w:t>
      </w:r>
      <w:r w:rsidRPr="003475D0">
        <w:tab/>
        <w:t>The Marshal may refuse to release a ship or other property from arrest unless arrangements satisfactory to the Marshal have been made for the payment of the costs and expenses mentioned in subrule (1).</w:t>
      </w:r>
    </w:p>
    <w:p w:rsidR="006C040B" w:rsidRPr="003475D0" w:rsidRDefault="006C040B" w:rsidP="00C120CC">
      <w:pPr>
        <w:pStyle w:val="ActHead2"/>
        <w:pageBreakBefore/>
      </w:pPr>
      <w:bookmarkStart w:id="75" w:name="_Toc438462789"/>
      <w:r w:rsidRPr="003475D0">
        <w:rPr>
          <w:rStyle w:val="CharPartNo"/>
        </w:rPr>
        <w:t>Part</w:t>
      </w:r>
      <w:r w:rsidR="00C120CC" w:rsidRPr="003475D0">
        <w:rPr>
          <w:rStyle w:val="CharPartNo"/>
        </w:rPr>
        <w:t> </w:t>
      </w:r>
      <w:r w:rsidRPr="003475D0">
        <w:rPr>
          <w:rStyle w:val="CharPartNo"/>
        </w:rPr>
        <w:t>VII</w:t>
      </w:r>
      <w:r w:rsidR="00A8409F" w:rsidRPr="003475D0">
        <w:t>—</w:t>
      </w:r>
      <w:r w:rsidRPr="003475D0">
        <w:rPr>
          <w:rStyle w:val="CharPartText"/>
        </w:rPr>
        <w:t>Bail</w:t>
      </w:r>
      <w:bookmarkEnd w:id="75"/>
    </w:p>
    <w:p w:rsidR="00881F4A" w:rsidRPr="003475D0" w:rsidRDefault="00A8409F">
      <w:pPr>
        <w:pStyle w:val="Header"/>
      </w:pPr>
      <w:r w:rsidRPr="003475D0">
        <w:rPr>
          <w:rStyle w:val="CharDivNo"/>
        </w:rPr>
        <w:t xml:space="preserve"> </w:t>
      </w:r>
      <w:r w:rsidRPr="003475D0">
        <w:rPr>
          <w:rStyle w:val="CharDivText"/>
        </w:rPr>
        <w:t xml:space="preserve"> </w:t>
      </w:r>
    </w:p>
    <w:p w:rsidR="006C040B" w:rsidRPr="003475D0" w:rsidRDefault="006C040B" w:rsidP="00A8409F">
      <w:pPr>
        <w:pStyle w:val="ActHead5"/>
      </w:pPr>
      <w:bookmarkStart w:id="76" w:name="_Toc438462790"/>
      <w:r w:rsidRPr="003475D0">
        <w:rPr>
          <w:rStyle w:val="CharSectno"/>
        </w:rPr>
        <w:t>54</w:t>
      </w:r>
      <w:r w:rsidR="00A8409F" w:rsidRPr="003475D0">
        <w:t xml:space="preserve">  </w:t>
      </w:r>
      <w:r w:rsidRPr="003475D0">
        <w:t>Bail bonds</w:t>
      </w:r>
      <w:bookmarkEnd w:id="76"/>
    </w:p>
    <w:p w:rsidR="006C040B" w:rsidRPr="003475D0" w:rsidRDefault="006C040B" w:rsidP="00A8409F">
      <w:pPr>
        <w:pStyle w:val="subsection"/>
      </w:pPr>
      <w:r w:rsidRPr="003475D0">
        <w:tab/>
        <w:t>(1)</w:t>
      </w:r>
      <w:r w:rsidRPr="003475D0">
        <w:tab/>
        <w:t xml:space="preserve">Bail on behalf of a party </w:t>
      </w:r>
      <w:r w:rsidR="00A438EC" w:rsidRPr="003475D0">
        <w:t>must</w:t>
      </w:r>
      <w:r w:rsidRPr="003475D0">
        <w:t xml:space="preserve"> be given by filing a bail bond.</w:t>
      </w:r>
    </w:p>
    <w:p w:rsidR="006C040B" w:rsidRPr="003475D0" w:rsidRDefault="006C040B" w:rsidP="00A8409F">
      <w:pPr>
        <w:pStyle w:val="subsection"/>
      </w:pPr>
      <w:r w:rsidRPr="003475D0">
        <w:tab/>
        <w:t>(2)</w:t>
      </w:r>
      <w:r w:rsidRPr="003475D0">
        <w:tab/>
        <w:t xml:space="preserve">The bail bond </w:t>
      </w:r>
      <w:r w:rsidR="00A438EC" w:rsidRPr="003475D0">
        <w:t>must</w:t>
      </w:r>
      <w:r w:rsidRPr="003475D0">
        <w:t xml:space="preserve"> be in accordance with Form 20, and, unless the court or a Registrar otherwise orders, </w:t>
      </w:r>
      <w:r w:rsidR="00A438EC" w:rsidRPr="003475D0">
        <w:t>must</w:t>
      </w:r>
      <w:r w:rsidRPr="003475D0">
        <w:t xml:space="preserve"> be signed by 2 sureties.</w:t>
      </w:r>
    </w:p>
    <w:p w:rsidR="00E24C20" w:rsidRPr="003475D0" w:rsidRDefault="00E24C20" w:rsidP="00A8409F">
      <w:pPr>
        <w:pStyle w:val="subsection"/>
      </w:pPr>
      <w:r w:rsidRPr="003475D0">
        <w:tab/>
        <w:t>(3)</w:t>
      </w:r>
      <w:r w:rsidRPr="003475D0">
        <w:tab/>
        <w:t>The sureties must sign the bond before:</w:t>
      </w:r>
    </w:p>
    <w:p w:rsidR="00E24C20" w:rsidRPr="003475D0" w:rsidRDefault="00E24C20" w:rsidP="00A8409F">
      <w:pPr>
        <w:pStyle w:val="paragraph"/>
      </w:pPr>
      <w:r w:rsidRPr="003475D0">
        <w:tab/>
        <w:t>(a)</w:t>
      </w:r>
      <w:r w:rsidRPr="003475D0">
        <w:tab/>
        <w:t xml:space="preserve">a Registrar of any court that has jurisdiction under the Act in a proceeding commenced as an action </w:t>
      </w:r>
      <w:r w:rsidRPr="003475D0">
        <w:rPr>
          <w:i/>
          <w:iCs/>
        </w:rPr>
        <w:t>in rem</w:t>
      </w:r>
      <w:r w:rsidRPr="003475D0">
        <w:rPr>
          <w:iCs/>
        </w:rPr>
        <w:t xml:space="preserve">; </w:t>
      </w:r>
      <w:r w:rsidRPr="003475D0">
        <w:t>or</w:t>
      </w:r>
    </w:p>
    <w:p w:rsidR="00E24C20" w:rsidRPr="003475D0" w:rsidRDefault="00E24C20" w:rsidP="00A8409F">
      <w:pPr>
        <w:pStyle w:val="paragraph"/>
      </w:pPr>
      <w:r w:rsidRPr="003475D0">
        <w:tab/>
        <w:t>(b)</w:t>
      </w:r>
      <w:r w:rsidRPr="003475D0">
        <w:tab/>
        <w:t>a person before whom affidavits for use in such a court may be sworn, other than:</w:t>
      </w:r>
    </w:p>
    <w:p w:rsidR="00E24C20" w:rsidRPr="003475D0" w:rsidRDefault="00E24C20" w:rsidP="00A8409F">
      <w:pPr>
        <w:pStyle w:val="paragraphsub"/>
      </w:pPr>
      <w:r w:rsidRPr="003475D0">
        <w:tab/>
        <w:t>(i)</w:t>
      </w:r>
      <w:r w:rsidRPr="003475D0">
        <w:tab/>
        <w:t>a person who is acting as an Australian legal practitioner for the party on whose behalf bail is to be given in the proceeding; or</w:t>
      </w:r>
    </w:p>
    <w:p w:rsidR="00E24C20" w:rsidRPr="003475D0" w:rsidRDefault="00E24C20" w:rsidP="00A8409F">
      <w:pPr>
        <w:pStyle w:val="paragraphsub"/>
      </w:pPr>
      <w:r w:rsidRPr="003475D0">
        <w:tab/>
        <w:t>(ii)</w:t>
      </w:r>
      <w:r w:rsidRPr="003475D0">
        <w:tab/>
        <w:t>a person whose partner, employer or employee, is acting as an Australian legal practitioner for the party on whose behalf bail is to be given in the proceeding.</w:t>
      </w:r>
    </w:p>
    <w:p w:rsidR="00E24C20" w:rsidRPr="003475D0" w:rsidRDefault="00E24C20" w:rsidP="00A8409F">
      <w:pPr>
        <w:pStyle w:val="subsection"/>
      </w:pPr>
      <w:r w:rsidRPr="003475D0">
        <w:tab/>
        <w:t>(4)</w:t>
      </w:r>
      <w:r w:rsidRPr="003475D0">
        <w:tab/>
        <w:t>A partnership or corporation carrying on business in the jurisdiction in which the proceeding is commenced may act as a surety.</w:t>
      </w:r>
    </w:p>
    <w:p w:rsidR="00E24C20" w:rsidRPr="003475D0" w:rsidRDefault="00E24C20" w:rsidP="00A8409F">
      <w:pPr>
        <w:pStyle w:val="subsection"/>
      </w:pPr>
      <w:r w:rsidRPr="003475D0">
        <w:tab/>
        <w:t>(5)</w:t>
      </w:r>
      <w:r w:rsidRPr="003475D0">
        <w:tab/>
        <w:t>If both sureties signing the bond under subrule (3) are corporations, the corporations must not be related bodies corporate within the meaning of section</w:t>
      </w:r>
      <w:r w:rsidR="003475D0">
        <w:t> </w:t>
      </w:r>
      <w:r w:rsidRPr="003475D0">
        <w:t xml:space="preserve">9 of the </w:t>
      </w:r>
      <w:r w:rsidRPr="003475D0">
        <w:rPr>
          <w:i/>
        </w:rPr>
        <w:t>Corporations Act 2001</w:t>
      </w:r>
      <w:r w:rsidRPr="003475D0">
        <w:t>.</w:t>
      </w:r>
    </w:p>
    <w:p w:rsidR="006C040B" w:rsidRPr="003475D0" w:rsidRDefault="006C040B" w:rsidP="00A8409F">
      <w:pPr>
        <w:pStyle w:val="ActHead5"/>
      </w:pPr>
      <w:bookmarkStart w:id="77" w:name="_Toc438462791"/>
      <w:r w:rsidRPr="003475D0">
        <w:rPr>
          <w:rStyle w:val="CharSectno"/>
        </w:rPr>
        <w:t>55</w:t>
      </w:r>
      <w:r w:rsidR="00A8409F" w:rsidRPr="003475D0">
        <w:t xml:space="preserve">  </w:t>
      </w:r>
      <w:r w:rsidRPr="003475D0">
        <w:t>Notice of bail</w:t>
      </w:r>
      <w:bookmarkEnd w:id="77"/>
    </w:p>
    <w:p w:rsidR="006C040B" w:rsidRPr="003475D0" w:rsidRDefault="006C040B" w:rsidP="00A8409F">
      <w:pPr>
        <w:pStyle w:val="subsection"/>
      </w:pPr>
      <w:r w:rsidRPr="003475D0">
        <w:tab/>
        <w:t>(1)</w:t>
      </w:r>
      <w:r w:rsidRPr="003475D0">
        <w:tab/>
        <w:t xml:space="preserve">A party on whose behalf bail is to be given </w:t>
      </w:r>
      <w:r w:rsidR="00A438EC" w:rsidRPr="003475D0">
        <w:t>must</w:t>
      </w:r>
      <w:r w:rsidRPr="003475D0">
        <w:t xml:space="preserve"> serve a notice of bail and a copy of the bond on each other party to the proceeding.</w:t>
      </w:r>
    </w:p>
    <w:p w:rsidR="006C040B" w:rsidRPr="003475D0" w:rsidRDefault="006C040B" w:rsidP="00A8409F">
      <w:pPr>
        <w:pStyle w:val="subsection"/>
      </w:pPr>
      <w:r w:rsidRPr="003475D0">
        <w:tab/>
        <w:t>(2)</w:t>
      </w:r>
      <w:r w:rsidRPr="003475D0">
        <w:tab/>
        <w:t xml:space="preserve">Notice of bail </w:t>
      </w:r>
      <w:r w:rsidR="00A438EC" w:rsidRPr="003475D0">
        <w:t>must</w:t>
      </w:r>
      <w:r w:rsidRPr="003475D0">
        <w:t xml:space="preserve"> be in accordance with Form 21.</w:t>
      </w:r>
    </w:p>
    <w:p w:rsidR="006C040B" w:rsidRPr="003475D0" w:rsidRDefault="006C040B" w:rsidP="00A8409F">
      <w:pPr>
        <w:pStyle w:val="ActHead5"/>
      </w:pPr>
      <w:bookmarkStart w:id="78" w:name="_Toc438462792"/>
      <w:r w:rsidRPr="003475D0">
        <w:rPr>
          <w:rStyle w:val="CharSectno"/>
        </w:rPr>
        <w:t>56</w:t>
      </w:r>
      <w:r w:rsidR="00A8409F" w:rsidRPr="003475D0">
        <w:t xml:space="preserve">  </w:t>
      </w:r>
      <w:r w:rsidRPr="003475D0">
        <w:t>Objection to bail</w:t>
      </w:r>
      <w:bookmarkEnd w:id="78"/>
    </w:p>
    <w:p w:rsidR="006C040B" w:rsidRPr="003475D0" w:rsidRDefault="006C040B" w:rsidP="00A8409F">
      <w:pPr>
        <w:pStyle w:val="subsection"/>
      </w:pPr>
      <w:r w:rsidRPr="003475D0">
        <w:tab/>
        <w:t>(1)</w:t>
      </w:r>
      <w:r w:rsidRPr="003475D0">
        <w:tab/>
        <w:t>A party who has been served with a notice of bail may, within 24 hours after service of the notice, file a notice of objection in accordance with Form 22 against the sufficiency of the proposed surety.</w:t>
      </w:r>
    </w:p>
    <w:p w:rsidR="006C040B" w:rsidRPr="003475D0" w:rsidRDefault="006C040B" w:rsidP="00A8409F">
      <w:pPr>
        <w:pStyle w:val="subsection"/>
      </w:pPr>
      <w:r w:rsidRPr="003475D0">
        <w:tab/>
        <w:t>(2)</w:t>
      </w:r>
      <w:r w:rsidRPr="003475D0">
        <w:tab/>
        <w:t xml:space="preserve">The Registrar </w:t>
      </w:r>
      <w:r w:rsidR="00A438EC" w:rsidRPr="003475D0">
        <w:t>must</w:t>
      </w:r>
      <w:r w:rsidRPr="003475D0">
        <w:t>, on a date and at a time and place appointed by the Registrar, determine whether the proposed surety is sufficient.</w:t>
      </w:r>
    </w:p>
    <w:p w:rsidR="006C040B" w:rsidRPr="003475D0" w:rsidRDefault="006C040B" w:rsidP="00A8409F">
      <w:pPr>
        <w:pStyle w:val="subsection"/>
      </w:pPr>
      <w:r w:rsidRPr="003475D0">
        <w:tab/>
        <w:t>(3)</w:t>
      </w:r>
      <w:r w:rsidRPr="003475D0">
        <w:tab/>
        <w:t xml:space="preserve">Not less than 24 hours before the time so appointed, notice of the hearing of the objection in accordance with Form 23, </w:t>
      </w:r>
      <w:r w:rsidR="00A438EC" w:rsidRPr="003475D0">
        <w:t>must</w:t>
      </w:r>
      <w:r w:rsidRPr="003475D0">
        <w:t xml:space="preserve"> be served:</w:t>
      </w:r>
    </w:p>
    <w:p w:rsidR="006C040B" w:rsidRPr="003475D0" w:rsidRDefault="006C040B" w:rsidP="00A8409F">
      <w:pPr>
        <w:pStyle w:val="paragraph"/>
      </w:pPr>
      <w:r w:rsidRPr="003475D0">
        <w:tab/>
        <w:t>(a)</w:t>
      </w:r>
      <w:r w:rsidRPr="003475D0">
        <w:tab/>
        <w:t>on each other party to the proceeding; and</w:t>
      </w:r>
    </w:p>
    <w:p w:rsidR="006C040B" w:rsidRPr="003475D0" w:rsidRDefault="006C040B" w:rsidP="00A8409F">
      <w:pPr>
        <w:pStyle w:val="paragraph"/>
      </w:pPr>
      <w:r w:rsidRPr="003475D0">
        <w:tab/>
        <w:t>(b)</w:t>
      </w:r>
      <w:r w:rsidRPr="003475D0">
        <w:tab/>
        <w:t>personally upon the proposed surety.</w:t>
      </w:r>
    </w:p>
    <w:p w:rsidR="00E24C20" w:rsidRPr="003475D0" w:rsidRDefault="00E24C20" w:rsidP="00A8409F">
      <w:pPr>
        <w:pStyle w:val="subsection"/>
      </w:pPr>
      <w:r w:rsidRPr="003475D0">
        <w:tab/>
        <w:t>(3A)</w:t>
      </w:r>
      <w:r w:rsidRPr="003475D0">
        <w:tab/>
        <w:t>Before the date appointed by the Registrar under subrule (2), the proposed surety must file and serve on each other party to the proceeding an affidavit regarding its financial circumstances.</w:t>
      </w:r>
    </w:p>
    <w:p w:rsidR="00E24C20" w:rsidRPr="003475D0" w:rsidRDefault="00E24C20" w:rsidP="00A8409F">
      <w:pPr>
        <w:pStyle w:val="subsection"/>
      </w:pPr>
      <w:r w:rsidRPr="003475D0">
        <w:tab/>
        <w:t>(3B)</w:t>
      </w:r>
      <w:r w:rsidRPr="003475D0">
        <w:tab/>
        <w:t>The affidavit must set out at least the following matters:</w:t>
      </w:r>
    </w:p>
    <w:p w:rsidR="00E24C20" w:rsidRPr="003475D0" w:rsidRDefault="00E24C20" w:rsidP="00A8409F">
      <w:pPr>
        <w:pStyle w:val="paragraph"/>
      </w:pPr>
      <w:r w:rsidRPr="003475D0">
        <w:tab/>
        <w:t>(a)</w:t>
      </w:r>
      <w:r w:rsidRPr="003475D0">
        <w:tab/>
        <w:t>the proposed surety’s current and non</w:t>
      </w:r>
      <w:r w:rsidR="003475D0">
        <w:noBreakHyphen/>
      </w:r>
      <w:r w:rsidRPr="003475D0">
        <w:t>current assets and liabilities (including contingent liabilities);</w:t>
      </w:r>
    </w:p>
    <w:p w:rsidR="00E24C20" w:rsidRPr="003475D0" w:rsidRDefault="00E24C20" w:rsidP="00A8409F">
      <w:pPr>
        <w:pStyle w:val="paragraph"/>
      </w:pPr>
      <w:r w:rsidRPr="003475D0">
        <w:tab/>
        <w:t>(b)</w:t>
      </w:r>
      <w:r w:rsidRPr="003475D0">
        <w:tab/>
        <w:t>current proceedings in which the proposed surety is a party;</w:t>
      </w:r>
    </w:p>
    <w:p w:rsidR="00E24C20" w:rsidRPr="003475D0" w:rsidRDefault="00E24C20" w:rsidP="00A8409F">
      <w:pPr>
        <w:pStyle w:val="paragraph"/>
      </w:pPr>
      <w:r w:rsidRPr="003475D0">
        <w:tab/>
        <w:t>(c)</w:t>
      </w:r>
      <w:r w:rsidRPr="003475D0">
        <w:tab/>
        <w:t>whether, in the 5 years before the date of the affidavit, the proposed surety has been the subject of any demand under a law relating to bankruptcy or insolvency;</w:t>
      </w:r>
    </w:p>
    <w:p w:rsidR="00E24C20" w:rsidRPr="003475D0" w:rsidRDefault="00E24C20" w:rsidP="00A8409F">
      <w:pPr>
        <w:pStyle w:val="paragraph"/>
      </w:pPr>
      <w:r w:rsidRPr="003475D0">
        <w:tab/>
        <w:t>(d)</w:t>
      </w:r>
      <w:r w:rsidRPr="003475D0">
        <w:tab/>
        <w:t>whether, in the 5 years before the date of the affidavit, the proposed surety has been made bankrupt, placed in administration or receivership or has been the subject of bankruptcy or winding up proceedings or of a garnishee order.</w:t>
      </w:r>
    </w:p>
    <w:p w:rsidR="00E24C20" w:rsidRPr="003475D0" w:rsidRDefault="00E24C20" w:rsidP="00A8409F">
      <w:pPr>
        <w:pStyle w:val="subsection"/>
      </w:pPr>
      <w:r w:rsidRPr="003475D0">
        <w:tab/>
        <w:t>(3C)</w:t>
      </w:r>
      <w:r w:rsidRPr="003475D0">
        <w:tab/>
        <w:t>The Registrar may direct the proposed surety to file and serve a supplementary affidavit setting out additional information regarding:</w:t>
      </w:r>
    </w:p>
    <w:p w:rsidR="00E24C20" w:rsidRPr="003475D0" w:rsidRDefault="00E24C20" w:rsidP="00A8409F">
      <w:pPr>
        <w:pStyle w:val="paragraph"/>
      </w:pPr>
      <w:r w:rsidRPr="003475D0">
        <w:tab/>
        <w:t>(a)</w:t>
      </w:r>
      <w:r w:rsidRPr="003475D0">
        <w:tab/>
        <w:t>the proposed surety’s financial circumstances; or</w:t>
      </w:r>
    </w:p>
    <w:p w:rsidR="00E24C20" w:rsidRPr="003475D0" w:rsidRDefault="00E24C20" w:rsidP="00A8409F">
      <w:pPr>
        <w:pStyle w:val="paragraph"/>
      </w:pPr>
      <w:r w:rsidRPr="003475D0">
        <w:tab/>
        <w:t>(b)</w:t>
      </w:r>
      <w:r w:rsidRPr="003475D0">
        <w:tab/>
        <w:t>other circumstances relating to the proposed surety’s sufficiency;</w:t>
      </w:r>
    </w:p>
    <w:p w:rsidR="00E24C20" w:rsidRPr="003475D0" w:rsidRDefault="00E24C20" w:rsidP="00A8409F">
      <w:pPr>
        <w:pStyle w:val="subsection2"/>
      </w:pPr>
      <w:r w:rsidRPr="003475D0">
        <w:t>as the Registrar considers appropriate.</w:t>
      </w:r>
    </w:p>
    <w:p w:rsidR="006C040B" w:rsidRPr="003475D0" w:rsidRDefault="006C040B" w:rsidP="00A8409F">
      <w:pPr>
        <w:pStyle w:val="subsection"/>
      </w:pPr>
      <w:r w:rsidRPr="003475D0">
        <w:tab/>
        <w:t>(4)</w:t>
      </w:r>
      <w:r w:rsidRPr="003475D0">
        <w:tab/>
        <w:t xml:space="preserve">A proposed surety who has been served with a notice of the hearing of the objection under subrule (3) </w:t>
      </w:r>
      <w:r w:rsidR="00A438EC" w:rsidRPr="003475D0">
        <w:t>must attend</w:t>
      </w:r>
      <w:r w:rsidRPr="003475D0">
        <w:t xml:space="preserve"> on the date and at the time and place so appointed, and from day to day thereafter at that time and place, unless excused by the Registrar.</w:t>
      </w:r>
    </w:p>
    <w:p w:rsidR="009463A8" w:rsidRPr="003475D0" w:rsidRDefault="00A8409F" w:rsidP="009463A8">
      <w:pPr>
        <w:pStyle w:val="Penalty"/>
      </w:pPr>
      <w:r w:rsidRPr="003475D0">
        <w:t>Penalty:</w:t>
      </w:r>
      <w:r w:rsidRPr="003475D0">
        <w:tab/>
      </w:r>
      <w:r w:rsidR="009463A8" w:rsidRPr="003475D0">
        <w:t>10</w:t>
      </w:r>
      <w:r w:rsidR="009463A8" w:rsidRPr="003475D0">
        <w:rPr>
          <w:color w:val="000000"/>
        </w:rPr>
        <w:t xml:space="preserve"> penalty units.</w:t>
      </w:r>
    </w:p>
    <w:p w:rsidR="009463A8" w:rsidRPr="003475D0" w:rsidRDefault="009463A8" w:rsidP="00A8409F">
      <w:pPr>
        <w:pStyle w:val="subsection"/>
      </w:pPr>
      <w:r w:rsidRPr="003475D0">
        <w:tab/>
        <w:t>(4A)</w:t>
      </w:r>
      <w:r w:rsidRPr="003475D0">
        <w:tab/>
        <w:t>The Registrar may:</w:t>
      </w:r>
    </w:p>
    <w:p w:rsidR="009463A8" w:rsidRPr="003475D0" w:rsidRDefault="009463A8" w:rsidP="00A8409F">
      <w:pPr>
        <w:pStyle w:val="paragraph"/>
      </w:pPr>
      <w:r w:rsidRPr="003475D0">
        <w:tab/>
        <w:t>(a)</w:t>
      </w:r>
      <w:r w:rsidRPr="003475D0">
        <w:tab/>
        <w:t>adjourn from time to time the hearing appointed under subrule (2); and</w:t>
      </w:r>
    </w:p>
    <w:p w:rsidR="009463A8" w:rsidRPr="003475D0" w:rsidRDefault="009463A8" w:rsidP="00A8409F">
      <w:pPr>
        <w:pStyle w:val="paragraph"/>
      </w:pPr>
      <w:r w:rsidRPr="003475D0">
        <w:tab/>
        <w:t>(b)</w:t>
      </w:r>
      <w:r w:rsidRPr="003475D0">
        <w:tab/>
        <w:t>allow the proposed surety or a party to the proceeding to file and serve additional affidavit material regarding the sufficiency of the proposed surety; and</w:t>
      </w:r>
    </w:p>
    <w:p w:rsidR="009463A8" w:rsidRPr="003475D0" w:rsidRDefault="009463A8" w:rsidP="00A8409F">
      <w:pPr>
        <w:pStyle w:val="paragraph"/>
      </w:pPr>
      <w:r w:rsidRPr="003475D0">
        <w:tab/>
        <w:t>(c)</w:t>
      </w:r>
      <w:r w:rsidRPr="003475D0">
        <w:tab/>
        <w:t>give directions regarding such matters as the Registrar considers appropriate.</w:t>
      </w:r>
    </w:p>
    <w:p w:rsidR="009463A8" w:rsidRPr="003475D0" w:rsidRDefault="009463A8" w:rsidP="00A8409F">
      <w:pPr>
        <w:pStyle w:val="subsection"/>
      </w:pPr>
      <w:r w:rsidRPr="003475D0">
        <w:tab/>
        <w:t>(4B)</w:t>
      </w:r>
      <w:r w:rsidRPr="003475D0">
        <w:tab/>
        <w:t>If a material adverse change occurs in relation to a matter or circumstance mentioned in an affidavit filed under this rule, the proposed surety must, within 7 days after that change occurs, file and serve on each other party to the proceeding another affidavit setting out the changed details in relation to the matter.</w:t>
      </w:r>
    </w:p>
    <w:p w:rsidR="006C040B" w:rsidRPr="003475D0" w:rsidRDefault="006C040B" w:rsidP="00A8409F">
      <w:pPr>
        <w:pStyle w:val="subsection"/>
      </w:pPr>
      <w:r w:rsidRPr="003475D0">
        <w:tab/>
        <w:t>(5)</w:t>
      </w:r>
      <w:r w:rsidRPr="003475D0">
        <w:tab/>
        <w:t xml:space="preserve">If the Registrar determines that the proposed surety is sufficient, then, unless the court otherwise orders, the costs of or incidental to the objection </w:t>
      </w:r>
      <w:r w:rsidR="00A438EC" w:rsidRPr="003475D0">
        <w:t>must</w:t>
      </w:r>
      <w:r w:rsidRPr="003475D0">
        <w:t xml:space="preserve"> be paid by the party objecting.</w:t>
      </w:r>
    </w:p>
    <w:p w:rsidR="006C040B" w:rsidRPr="003475D0" w:rsidRDefault="006C040B" w:rsidP="00A8409F">
      <w:pPr>
        <w:pStyle w:val="ActHead5"/>
      </w:pPr>
      <w:bookmarkStart w:id="79" w:name="_Toc438462793"/>
      <w:r w:rsidRPr="003475D0">
        <w:rPr>
          <w:rStyle w:val="CharSectno"/>
        </w:rPr>
        <w:t>57</w:t>
      </w:r>
      <w:r w:rsidR="00A8409F" w:rsidRPr="003475D0">
        <w:t xml:space="preserve">  </w:t>
      </w:r>
      <w:r w:rsidRPr="003475D0">
        <w:t>Filing bonds</w:t>
      </w:r>
      <w:bookmarkEnd w:id="79"/>
    </w:p>
    <w:p w:rsidR="006C040B" w:rsidRPr="003475D0" w:rsidRDefault="006C040B" w:rsidP="00A8409F">
      <w:pPr>
        <w:pStyle w:val="subsection"/>
      </w:pPr>
      <w:r w:rsidRPr="003475D0">
        <w:tab/>
        <w:t>(1)</w:t>
      </w:r>
      <w:r w:rsidRPr="003475D0">
        <w:tab/>
        <w:t xml:space="preserve">Subject to subrule (2), a bail bond </w:t>
      </w:r>
      <w:r w:rsidR="00A438EC" w:rsidRPr="003475D0">
        <w:t>must</w:t>
      </w:r>
      <w:r w:rsidRPr="003475D0">
        <w:t xml:space="preserve"> not be filed before the end of 24 hours after notice of the bail has been served under rule</w:t>
      </w:r>
      <w:r w:rsidR="003475D0">
        <w:t> </w:t>
      </w:r>
      <w:r w:rsidRPr="003475D0">
        <w:t>55.</w:t>
      </w:r>
    </w:p>
    <w:p w:rsidR="006C040B" w:rsidRPr="003475D0" w:rsidRDefault="006C040B" w:rsidP="00A8409F">
      <w:pPr>
        <w:pStyle w:val="subsection"/>
      </w:pPr>
      <w:r w:rsidRPr="003475D0">
        <w:tab/>
        <w:t>(2)</w:t>
      </w:r>
      <w:r w:rsidRPr="003475D0">
        <w:tab/>
        <w:t xml:space="preserve">If a party has objected to the sufficiency of a proposed surety, the bail bond </w:t>
      </w:r>
      <w:r w:rsidR="00A438EC" w:rsidRPr="003475D0">
        <w:t>must</w:t>
      </w:r>
      <w:r w:rsidRPr="003475D0">
        <w:t xml:space="preserve"> not be filed until the Registrar has determined that the proposed surety is sufficient.</w:t>
      </w:r>
    </w:p>
    <w:p w:rsidR="006C040B" w:rsidRPr="003475D0" w:rsidRDefault="006C040B" w:rsidP="00A8409F">
      <w:pPr>
        <w:pStyle w:val="ActHead5"/>
      </w:pPr>
      <w:bookmarkStart w:id="80" w:name="_Toc438462794"/>
      <w:r w:rsidRPr="003475D0">
        <w:rPr>
          <w:rStyle w:val="CharSectno"/>
        </w:rPr>
        <w:t>58</w:t>
      </w:r>
      <w:r w:rsidR="00A8409F" w:rsidRPr="003475D0">
        <w:t xml:space="preserve">  </w:t>
      </w:r>
      <w:r w:rsidRPr="003475D0">
        <w:t>Sureties bound</w:t>
      </w:r>
      <w:bookmarkEnd w:id="80"/>
    </w:p>
    <w:p w:rsidR="006C040B" w:rsidRPr="003475D0" w:rsidRDefault="006C040B" w:rsidP="00A8409F">
      <w:pPr>
        <w:pStyle w:val="subsection"/>
      </w:pPr>
      <w:r w:rsidRPr="003475D0">
        <w:tab/>
      </w:r>
      <w:r w:rsidRPr="003475D0">
        <w:tab/>
        <w:t>A surety is bound by a bail bond from the time when the bond is filed.</w:t>
      </w:r>
    </w:p>
    <w:p w:rsidR="006C040B" w:rsidRPr="003475D0" w:rsidRDefault="006C040B" w:rsidP="00A8409F">
      <w:pPr>
        <w:pStyle w:val="ActHead5"/>
      </w:pPr>
      <w:bookmarkStart w:id="81" w:name="_Toc438462795"/>
      <w:r w:rsidRPr="003475D0">
        <w:rPr>
          <w:rStyle w:val="CharSectno"/>
        </w:rPr>
        <w:t>59</w:t>
      </w:r>
      <w:r w:rsidR="00A8409F" w:rsidRPr="003475D0">
        <w:t xml:space="preserve">  </w:t>
      </w:r>
      <w:r w:rsidRPr="003475D0">
        <w:t>Court may vary bail</w:t>
      </w:r>
      <w:bookmarkEnd w:id="81"/>
    </w:p>
    <w:p w:rsidR="006C040B" w:rsidRPr="003475D0" w:rsidRDefault="006C040B" w:rsidP="00A8409F">
      <w:pPr>
        <w:pStyle w:val="subsection"/>
      </w:pPr>
      <w:r w:rsidRPr="003475D0">
        <w:tab/>
        <w:t>(1)</w:t>
      </w:r>
      <w:r w:rsidRPr="003475D0">
        <w:tab/>
        <w:t>The court may, by order, reduce the amount of bail in respect of which a bail bond has been filed.</w:t>
      </w:r>
    </w:p>
    <w:p w:rsidR="006C040B" w:rsidRPr="003475D0" w:rsidRDefault="006C040B" w:rsidP="00A8409F">
      <w:pPr>
        <w:pStyle w:val="subsection"/>
      </w:pPr>
      <w:r w:rsidRPr="003475D0">
        <w:tab/>
        <w:t>(2)</w:t>
      </w:r>
      <w:r w:rsidRPr="003475D0">
        <w:tab/>
      </w:r>
      <w:r w:rsidR="00EC43D0" w:rsidRPr="003475D0">
        <w:t>If</w:t>
      </w:r>
      <w:r w:rsidRPr="003475D0">
        <w:t xml:space="preserve"> the court makes an order under subrule (1), it may also make such orders as are necessary to give effect to the order.</w:t>
      </w:r>
    </w:p>
    <w:p w:rsidR="006C040B" w:rsidRPr="003475D0" w:rsidRDefault="006C040B" w:rsidP="00A8409F">
      <w:pPr>
        <w:pStyle w:val="subsection"/>
      </w:pPr>
      <w:r w:rsidRPr="003475D0">
        <w:tab/>
        <w:t>(3)</w:t>
      </w:r>
      <w:r w:rsidRPr="003475D0">
        <w:tab/>
        <w:t>Subrules (1) and (2) do not affect any other power of the court.</w:t>
      </w:r>
    </w:p>
    <w:p w:rsidR="006C040B" w:rsidRPr="003475D0" w:rsidRDefault="006C040B" w:rsidP="00A8409F">
      <w:pPr>
        <w:pStyle w:val="ActHead5"/>
      </w:pPr>
      <w:bookmarkStart w:id="82" w:name="_Toc438462796"/>
      <w:r w:rsidRPr="003475D0">
        <w:rPr>
          <w:rStyle w:val="CharSectno"/>
        </w:rPr>
        <w:t>60</w:t>
      </w:r>
      <w:r w:rsidR="00A8409F" w:rsidRPr="003475D0">
        <w:t xml:space="preserve">  </w:t>
      </w:r>
      <w:r w:rsidRPr="003475D0">
        <w:t>Costs of bail</w:t>
      </w:r>
      <w:bookmarkEnd w:id="82"/>
    </w:p>
    <w:p w:rsidR="006C040B" w:rsidRPr="003475D0" w:rsidRDefault="006C040B" w:rsidP="00A8409F">
      <w:pPr>
        <w:pStyle w:val="subsection"/>
      </w:pPr>
      <w:r w:rsidRPr="003475D0">
        <w:tab/>
      </w:r>
      <w:r w:rsidRPr="003475D0">
        <w:tab/>
        <w:t xml:space="preserve">Subject to subrule 56(5), the costs of and incidental to obtaining bail </w:t>
      </w:r>
      <w:r w:rsidR="00A438EC" w:rsidRPr="003475D0">
        <w:t>are</w:t>
      </w:r>
      <w:r w:rsidRPr="003475D0">
        <w:t xml:space="preserve"> taken to be costs in the proceeding.</w:t>
      </w:r>
    </w:p>
    <w:p w:rsidR="006C040B" w:rsidRPr="003475D0" w:rsidRDefault="006C040B" w:rsidP="00C120CC">
      <w:pPr>
        <w:pStyle w:val="ActHead2"/>
        <w:pageBreakBefore/>
      </w:pPr>
      <w:bookmarkStart w:id="83" w:name="_Toc438462797"/>
      <w:r w:rsidRPr="003475D0">
        <w:rPr>
          <w:rStyle w:val="CharPartNo"/>
        </w:rPr>
        <w:t>Part</w:t>
      </w:r>
      <w:r w:rsidR="00C120CC" w:rsidRPr="003475D0">
        <w:rPr>
          <w:rStyle w:val="CharPartNo"/>
        </w:rPr>
        <w:t> </w:t>
      </w:r>
      <w:r w:rsidRPr="003475D0">
        <w:rPr>
          <w:rStyle w:val="CharPartNo"/>
        </w:rPr>
        <w:t>VIII</w:t>
      </w:r>
      <w:r w:rsidR="00A8409F" w:rsidRPr="003475D0">
        <w:t>—</w:t>
      </w:r>
      <w:r w:rsidRPr="003475D0">
        <w:rPr>
          <w:rStyle w:val="CharPartText"/>
        </w:rPr>
        <w:t>Limitation proceedings</w:t>
      </w:r>
      <w:bookmarkEnd w:id="83"/>
    </w:p>
    <w:p w:rsidR="00450734" w:rsidRPr="003475D0" w:rsidRDefault="00A8409F">
      <w:pPr>
        <w:pStyle w:val="Header"/>
      </w:pPr>
      <w:r w:rsidRPr="003475D0">
        <w:rPr>
          <w:rStyle w:val="CharDivNo"/>
        </w:rPr>
        <w:t xml:space="preserve"> </w:t>
      </w:r>
      <w:r w:rsidRPr="003475D0">
        <w:rPr>
          <w:rStyle w:val="CharDivText"/>
        </w:rPr>
        <w:t xml:space="preserve"> </w:t>
      </w:r>
    </w:p>
    <w:p w:rsidR="006C040B" w:rsidRPr="003475D0" w:rsidRDefault="006C040B" w:rsidP="00A8409F">
      <w:pPr>
        <w:pStyle w:val="ActHead5"/>
      </w:pPr>
      <w:bookmarkStart w:id="84" w:name="_Toc438462798"/>
      <w:r w:rsidRPr="003475D0">
        <w:rPr>
          <w:rStyle w:val="CharSectno"/>
        </w:rPr>
        <w:t>61</w:t>
      </w:r>
      <w:r w:rsidR="00A8409F" w:rsidRPr="003475D0">
        <w:t xml:space="preserve">  </w:t>
      </w:r>
      <w:r w:rsidRPr="003475D0">
        <w:t>Service on at least 1 respondent</w:t>
      </w:r>
      <w:bookmarkEnd w:id="84"/>
    </w:p>
    <w:p w:rsidR="006C040B" w:rsidRPr="003475D0" w:rsidRDefault="006C040B" w:rsidP="00A8409F">
      <w:pPr>
        <w:pStyle w:val="subsection"/>
      </w:pPr>
      <w:r w:rsidRPr="003475D0">
        <w:tab/>
        <w:t>(1)</w:t>
      </w:r>
      <w:r w:rsidRPr="003475D0">
        <w:tab/>
        <w:t xml:space="preserve">The applicant in a limitation proceeding </w:t>
      </w:r>
      <w:r w:rsidR="00B934C3" w:rsidRPr="003475D0">
        <w:t>must</w:t>
      </w:r>
      <w:r w:rsidRPr="003475D0">
        <w:t xml:space="preserve"> not apply:</w:t>
      </w:r>
    </w:p>
    <w:p w:rsidR="006C040B" w:rsidRPr="003475D0" w:rsidRDefault="006C040B" w:rsidP="00A8409F">
      <w:pPr>
        <w:pStyle w:val="paragraph"/>
      </w:pPr>
      <w:r w:rsidRPr="003475D0">
        <w:tab/>
        <w:t>(a)</w:t>
      </w:r>
      <w:r w:rsidRPr="003475D0">
        <w:tab/>
        <w:t>to have the proceeding set down for hearing; or</w:t>
      </w:r>
    </w:p>
    <w:p w:rsidR="006C040B" w:rsidRPr="003475D0" w:rsidRDefault="006C040B" w:rsidP="00A8409F">
      <w:pPr>
        <w:pStyle w:val="paragraph"/>
      </w:pPr>
      <w:r w:rsidRPr="003475D0">
        <w:tab/>
        <w:t>(b)</w:t>
      </w:r>
      <w:r w:rsidRPr="003475D0">
        <w:tab/>
        <w:t>for judgment in default of appearance;</w:t>
      </w:r>
    </w:p>
    <w:p w:rsidR="006C040B" w:rsidRPr="003475D0" w:rsidRDefault="006C040B" w:rsidP="00A8409F">
      <w:pPr>
        <w:pStyle w:val="subsection2"/>
      </w:pPr>
      <w:r w:rsidRPr="003475D0">
        <w:t>unless at least 1 of the persons named as respondents in the initiating process has been served with initiating process.</w:t>
      </w:r>
    </w:p>
    <w:p w:rsidR="006C040B" w:rsidRPr="003475D0" w:rsidRDefault="006C040B" w:rsidP="00A8409F">
      <w:pPr>
        <w:pStyle w:val="subsection"/>
      </w:pPr>
      <w:r w:rsidRPr="003475D0">
        <w:tab/>
        <w:t>(2)</w:t>
      </w:r>
      <w:r w:rsidRPr="003475D0">
        <w:tab/>
        <w:t xml:space="preserve">An application referred to in </w:t>
      </w:r>
      <w:r w:rsidR="003475D0">
        <w:t>paragraph (</w:t>
      </w:r>
      <w:r w:rsidRPr="003475D0">
        <w:t xml:space="preserve">1)(a) or (b) </w:t>
      </w:r>
      <w:r w:rsidR="00B934C3" w:rsidRPr="003475D0">
        <w:t>must</w:t>
      </w:r>
      <w:r w:rsidRPr="003475D0">
        <w:t xml:space="preserve"> be supported by an affidavit setting out the name and, if known to the applicant, the address, of each other person who, to the knowledge of the applicant, has, or may have, a maritime claim against the applicant arising out of or connected with the matter in respect of which liability is to be limited.</w:t>
      </w:r>
    </w:p>
    <w:p w:rsidR="006C040B" w:rsidRPr="003475D0" w:rsidRDefault="006C040B" w:rsidP="00A8409F">
      <w:pPr>
        <w:pStyle w:val="ActHead5"/>
      </w:pPr>
      <w:bookmarkStart w:id="85" w:name="_Toc438462799"/>
      <w:r w:rsidRPr="003475D0">
        <w:rPr>
          <w:rStyle w:val="CharSectno"/>
        </w:rPr>
        <w:t>62</w:t>
      </w:r>
      <w:r w:rsidR="00A8409F" w:rsidRPr="003475D0">
        <w:t xml:space="preserve">  </w:t>
      </w:r>
      <w:r w:rsidRPr="003475D0">
        <w:t>Advertisement of determination</w:t>
      </w:r>
      <w:bookmarkEnd w:id="85"/>
    </w:p>
    <w:p w:rsidR="006C040B" w:rsidRPr="003475D0" w:rsidRDefault="006C040B" w:rsidP="00A8409F">
      <w:pPr>
        <w:pStyle w:val="subsection"/>
      </w:pPr>
      <w:r w:rsidRPr="003475D0">
        <w:tab/>
        <w:t>(1)</w:t>
      </w:r>
      <w:r w:rsidRPr="003475D0">
        <w:tab/>
        <w:t xml:space="preserve">In a limitation proceeding, </w:t>
      </w:r>
      <w:r w:rsidR="00EC43D0" w:rsidRPr="003475D0">
        <w:t>if</w:t>
      </w:r>
      <w:r w:rsidRPr="003475D0">
        <w:t xml:space="preserve"> persons are identified as respondents in the initiating process by reference to their being members of a specified class of persons, the court </w:t>
      </w:r>
      <w:r w:rsidR="00B934C3" w:rsidRPr="003475D0">
        <w:t>must</w:t>
      </w:r>
      <w:r w:rsidRPr="003475D0">
        <w:t>, after determining whether the liability of the applicant may be limited and the extent of that liability, make orders:</w:t>
      </w:r>
    </w:p>
    <w:p w:rsidR="006C040B" w:rsidRPr="003475D0" w:rsidRDefault="006C040B" w:rsidP="00A8409F">
      <w:pPr>
        <w:pStyle w:val="paragraph"/>
      </w:pPr>
      <w:r w:rsidRPr="003475D0">
        <w:tab/>
        <w:t>(a)</w:t>
      </w:r>
      <w:r w:rsidRPr="003475D0">
        <w:tab/>
        <w:t>specifying how the determination is to be advertised; and</w:t>
      </w:r>
    </w:p>
    <w:p w:rsidR="006C040B" w:rsidRPr="003475D0" w:rsidRDefault="006C040B" w:rsidP="00A8409F">
      <w:pPr>
        <w:pStyle w:val="paragraph"/>
      </w:pPr>
      <w:r w:rsidRPr="003475D0">
        <w:tab/>
        <w:t>(b)</w:t>
      </w:r>
      <w:r w:rsidRPr="003475D0">
        <w:tab/>
        <w:t>fixing a period, ending not less than 2 months after the latest day allowed for the advertisement of the determination, as the period within which a person who claims to have a maritime claim against the applicant in respect of which the applicant’s liability has been determined:</w:t>
      </w:r>
    </w:p>
    <w:p w:rsidR="006C040B" w:rsidRPr="003475D0" w:rsidRDefault="006C040B" w:rsidP="00A8409F">
      <w:pPr>
        <w:pStyle w:val="paragraphsub"/>
      </w:pPr>
      <w:r w:rsidRPr="003475D0">
        <w:tab/>
        <w:t>(i)</w:t>
      </w:r>
      <w:r w:rsidRPr="003475D0">
        <w:tab/>
        <w:t>may prosecute that claim; or</w:t>
      </w:r>
    </w:p>
    <w:p w:rsidR="006C040B" w:rsidRPr="003475D0" w:rsidRDefault="006C040B" w:rsidP="00A8409F">
      <w:pPr>
        <w:pStyle w:val="paragraphsub"/>
      </w:pPr>
      <w:r w:rsidRPr="003475D0">
        <w:tab/>
        <w:t>(ii)</w:t>
      </w:r>
      <w:r w:rsidRPr="003475D0">
        <w:tab/>
        <w:t>may apply under rule</w:t>
      </w:r>
      <w:r w:rsidR="003475D0">
        <w:t> </w:t>
      </w:r>
      <w:r w:rsidRPr="003475D0">
        <w:t>64.</w:t>
      </w:r>
    </w:p>
    <w:p w:rsidR="006C040B" w:rsidRPr="003475D0" w:rsidRDefault="006C040B" w:rsidP="00A8409F">
      <w:pPr>
        <w:pStyle w:val="subsection"/>
      </w:pPr>
      <w:r w:rsidRPr="003475D0">
        <w:tab/>
        <w:t>(2)</w:t>
      </w:r>
      <w:r w:rsidRPr="003475D0">
        <w:tab/>
        <w:t xml:space="preserve">The advertisement of a determination </w:t>
      </w:r>
      <w:r w:rsidR="00B934C3" w:rsidRPr="003475D0">
        <w:t>must</w:t>
      </w:r>
      <w:r w:rsidRPr="003475D0">
        <w:t xml:space="preserve"> be in accordance with Form 24.</w:t>
      </w:r>
    </w:p>
    <w:p w:rsidR="006C040B" w:rsidRPr="003475D0" w:rsidRDefault="006C040B" w:rsidP="00A8409F">
      <w:pPr>
        <w:pStyle w:val="subsection"/>
      </w:pPr>
      <w:r w:rsidRPr="003475D0">
        <w:tab/>
        <w:t>(3)</w:t>
      </w:r>
      <w:r w:rsidRPr="003475D0">
        <w:tab/>
        <w:t>The court need not make an order under subrule (1) if the court is satisfied that all members of the class of persons concerned have been served with initiating process.</w:t>
      </w:r>
    </w:p>
    <w:p w:rsidR="006C040B" w:rsidRPr="003475D0" w:rsidRDefault="006C040B" w:rsidP="00A8409F">
      <w:pPr>
        <w:pStyle w:val="ActHead5"/>
      </w:pPr>
      <w:bookmarkStart w:id="86" w:name="_Toc438462800"/>
      <w:r w:rsidRPr="003475D0">
        <w:rPr>
          <w:rStyle w:val="CharSectno"/>
        </w:rPr>
        <w:t>63</w:t>
      </w:r>
      <w:r w:rsidR="00A8409F" w:rsidRPr="003475D0">
        <w:t xml:space="preserve">  </w:t>
      </w:r>
      <w:r w:rsidRPr="003475D0">
        <w:t>Effect of determination</w:t>
      </w:r>
      <w:bookmarkEnd w:id="86"/>
    </w:p>
    <w:p w:rsidR="006C040B" w:rsidRPr="003475D0" w:rsidRDefault="006C040B" w:rsidP="00A8409F">
      <w:pPr>
        <w:pStyle w:val="subsection"/>
      </w:pPr>
      <w:r w:rsidRPr="003475D0">
        <w:tab/>
      </w:r>
      <w:r w:rsidRPr="003475D0">
        <w:tab/>
      </w:r>
      <w:r w:rsidR="00EC43D0" w:rsidRPr="003475D0">
        <w:t>If</w:t>
      </w:r>
      <w:r w:rsidRPr="003475D0">
        <w:t xml:space="preserve"> a determination in a limitation proceeding has not been advertised under rule</w:t>
      </w:r>
      <w:r w:rsidR="003475D0">
        <w:t> </w:t>
      </w:r>
      <w:r w:rsidRPr="003475D0">
        <w:t>62, the determination binds only persons identified as respondents in the initiating process who have been served with the initiating process.</w:t>
      </w:r>
    </w:p>
    <w:p w:rsidR="006C040B" w:rsidRPr="003475D0" w:rsidRDefault="006C040B" w:rsidP="00A8409F">
      <w:pPr>
        <w:pStyle w:val="ActHead5"/>
      </w:pPr>
      <w:bookmarkStart w:id="87" w:name="_Toc438462801"/>
      <w:r w:rsidRPr="003475D0">
        <w:rPr>
          <w:rStyle w:val="CharSectno"/>
        </w:rPr>
        <w:t>64</w:t>
      </w:r>
      <w:r w:rsidR="00A8409F" w:rsidRPr="003475D0">
        <w:t xml:space="preserve">  </w:t>
      </w:r>
      <w:r w:rsidRPr="003475D0">
        <w:t>Proceedings to set aside determinations</w:t>
      </w:r>
      <w:bookmarkEnd w:id="87"/>
    </w:p>
    <w:p w:rsidR="006C040B" w:rsidRPr="003475D0" w:rsidRDefault="006C040B" w:rsidP="00A8409F">
      <w:pPr>
        <w:pStyle w:val="subsection"/>
      </w:pPr>
      <w:r w:rsidRPr="003475D0">
        <w:tab/>
        <w:t>(1)</w:t>
      </w:r>
      <w:r w:rsidRPr="003475D0">
        <w:tab/>
      </w:r>
      <w:r w:rsidR="00EC43D0" w:rsidRPr="003475D0">
        <w:t>If</w:t>
      </w:r>
      <w:r w:rsidRPr="003475D0">
        <w:t>, in a limitation proceeding, the determination of the limit of the applicant’s liability has been advertised in accordance with rule</w:t>
      </w:r>
      <w:r w:rsidR="003475D0">
        <w:t> </w:t>
      </w:r>
      <w:r w:rsidRPr="003475D0">
        <w:t>62, the court may, on application in accordance with Form 25 by a person who has not been served with initiating process, and on such terms and conditions as are just, vary or set aside the determination.</w:t>
      </w:r>
    </w:p>
    <w:p w:rsidR="006C040B" w:rsidRPr="003475D0" w:rsidRDefault="006C040B" w:rsidP="00A8409F">
      <w:pPr>
        <w:pStyle w:val="subsection"/>
      </w:pPr>
      <w:r w:rsidRPr="003475D0">
        <w:tab/>
        <w:t>(2)</w:t>
      </w:r>
      <w:r w:rsidRPr="003475D0">
        <w:tab/>
        <w:t>The application may not be made after the end of the period fixed under paragraph</w:t>
      </w:r>
      <w:r w:rsidR="003475D0">
        <w:t> </w:t>
      </w:r>
      <w:r w:rsidRPr="003475D0">
        <w:t>62(1)(b).</w:t>
      </w:r>
    </w:p>
    <w:p w:rsidR="006C040B" w:rsidRPr="003475D0" w:rsidRDefault="006C040B" w:rsidP="00A8409F">
      <w:pPr>
        <w:pStyle w:val="subsection"/>
      </w:pPr>
      <w:r w:rsidRPr="003475D0">
        <w:tab/>
        <w:t>(3)</w:t>
      </w:r>
      <w:r w:rsidRPr="003475D0">
        <w:tab/>
        <w:t xml:space="preserve">The application and the affidavits in support </w:t>
      </w:r>
      <w:r w:rsidR="00B934C3" w:rsidRPr="003475D0">
        <w:t>must</w:t>
      </w:r>
      <w:r w:rsidRPr="003475D0">
        <w:t xml:space="preserve"> be served:</w:t>
      </w:r>
    </w:p>
    <w:p w:rsidR="006C040B" w:rsidRPr="003475D0" w:rsidRDefault="006C040B" w:rsidP="00A8409F">
      <w:pPr>
        <w:pStyle w:val="paragraph"/>
      </w:pPr>
      <w:r w:rsidRPr="003475D0">
        <w:tab/>
        <w:t>(a)</w:t>
      </w:r>
      <w:r w:rsidRPr="003475D0">
        <w:tab/>
        <w:t>on the applicant in the limitation proceeding; and</w:t>
      </w:r>
    </w:p>
    <w:p w:rsidR="006C040B" w:rsidRPr="003475D0" w:rsidRDefault="006C040B" w:rsidP="00A8409F">
      <w:pPr>
        <w:pStyle w:val="paragraph"/>
      </w:pPr>
      <w:r w:rsidRPr="003475D0">
        <w:tab/>
        <w:t>(b)</w:t>
      </w:r>
      <w:r w:rsidRPr="003475D0">
        <w:tab/>
        <w:t>on each respondent to that proceeding who entered an appearance in the proceeding;</w:t>
      </w:r>
    </w:p>
    <w:p w:rsidR="006C040B" w:rsidRPr="003475D0" w:rsidRDefault="006C040B" w:rsidP="00A8409F">
      <w:pPr>
        <w:pStyle w:val="subsection2"/>
      </w:pPr>
      <w:r w:rsidRPr="003475D0">
        <w:t>not less than 7 days before the application is to be determined.</w:t>
      </w:r>
    </w:p>
    <w:p w:rsidR="006C040B" w:rsidRPr="003475D0" w:rsidRDefault="006C040B" w:rsidP="00C120CC">
      <w:pPr>
        <w:pStyle w:val="ActHead2"/>
        <w:pageBreakBefore/>
      </w:pPr>
      <w:bookmarkStart w:id="88" w:name="_Toc438462802"/>
      <w:r w:rsidRPr="003475D0">
        <w:rPr>
          <w:rStyle w:val="CharPartNo"/>
        </w:rPr>
        <w:t>Part</w:t>
      </w:r>
      <w:r w:rsidR="00C120CC" w:rsidRPr="003475D0">
        <w:rPr>
          <w:rStyle w:val="CharPartNo"/>
        </w:rPr>
        <w:t> </w:t>
      </w:r>
      <w:r w:rsidRPr="003475D0">
        <w:rPr>
          <w:rStyle w:val="CharPartNo"/>
        </w:rPr>
        <w:t>IX</w:t>
      </w:r>
      <w:r w:rsidR="00A8409F" w:rsidRPr="003475D0">
        <w:t>—</w:t>
      </w:r>
      <w:r w:rsidRPr="003475D0">
        <w:rPr>
          <w:rStyle w:val="CharPartText"/>
        </w:rPr>
        <w:t>Reference of damages and accounts to Registrar</w:t>
      </w:r>
      <w:bookmarkEnd w:id="88"/>
    </w:p>
    <w:p w:rsidR="008D629B" w:rsidRPr="003475D0" w:rsidRDefault="00A8409F">
      <w:pPr>
        <w:pStyle w:val="Header"/>
      </w:pPr>
      <w:r w:rsidRPr="003475D0">
        <w:rPr>
          <w:rStyle w:val="CharDivNo"/>
        </w:rPr>
        <w:t xml:space="preserve"> </w:t>
      </w:r>
      <w:r w:rsidRPr="003475D0">
        <w:rPr>
          <w:rStyle w:val="CharDivText"/>
        </w:rPr>
        <w:t xml:space="preserve"> </w:t>
      </w:r>
    </w:p>
    <w:p w:rsidR="006C040B" w:rsidRPr="003475D0" w:rsidRDefault="006C040B" w:rsidP="00A8409F">
      <w:pPr>
        <w:pStyle w:val="ActHead5"/>
      </w:pPr>
      <w:bookmarkStart w:id="89" w:name="_Toc438462803"/>
      <w:r w:rsidRPr="003475D0">
        <w:rPr>
          <w:rStyle w:val="CharSectno"/>
        </w:rPr>
        <w:t>65</w:t>
      </w:r>
      <w:r w:rsidR="00A8409F" w:rsidRPr="003475D0">
        <w:t xml:space="preserve">  </w:t>
      </w:r>
      <w:r w:rsidRPr="003475D0">
        <w:t>References to Registrar</w:t>
      </w:r>
      <w:bookmarkEnd w:id="89"/>
    </w:p>
    <w:p w:rsidR="006C040B" w:rsidRPr="003475D0" w:rsidRDefault="006C040B" w:rsidP="00A8409F">
      <w:pPr>
        <w:pStyle w:val="subsection"/>
      </w:pPr>
      <w:r w:rsidRPr="003475D0">
        <w:tab/>
      </w:r>
      <w:r w:rsidRPr="003475D0">
        <w:tab/>
        <w:t xml:space="preserve">In a proceeding, the court may, on application or </w:t>
      </w:r>
      <w:r w:rsidR="0045035C" w:rsidRPr="003475D0">
        <w:t>on its own initiative</w:t>
      </w:r>
      <w:r w:rsidRPr="003475D0">
        <w:t>, make an order referring the assessment of damages, or the taking of an account, to the Registrar.</w:t>
      </w:r>
    </w:p>
    <w:p w:rsidR="006C040B" w:rsidRPr="003475D0" w:rsidRDefault="006C040B" w:rsidP="00A8409F">
      <w:pPr>
        <w:pStyle w:val="ActHead5"/>
      </w:pPr>
      <w:bookmarkStart w:id="90" w:name="_Toc438462804"/>
      <w:r w:rsidRPr="003475D0">
        <w:rPr>
          <w:rStyle w:val="CharSectno"/>
        </w:rPr>
        <w:t>66</w:t>
      </w:r>
      <w:r w:rsidR="00A8409F" w:rsidRPr="003475D0">
        <w:t xml:space="preserve">  </w:t>
      </w:r>
      <w:r w:rsidRPr="003475D0">
        <w:t>Affidavits</w:t>
      </w:r>
      <w:bookmarkEnd w:id="90"/>
    </w:p>
    <w:p w:rsidR="006C040B" w:rsidRPr="003475D0" w:rsidRDefault="006C040B" w:rsidP="00A8409F">
      <w:pPr>
        <w:pStyle w:val="subsection"/>
      </w:pPr>
      <w:r w:rsidRPr="003475D0">
        <w:tab/>
        <w:t>(1)</w:t>
      </w:r>
      <w:r w:rsidRPr="003475D0">
        <w:tab/>
      </w:r>
      <w:r w:rsidR="00EC43D0" w:rsidRPr="003475D0">
        <w:t>If</w:t>
      </w:r>
      <w:r w:rsidRPr="003475D0">
        <w:t xml:space="preserve"> an order referred to in rule</w:t>
      </w:r>
      <w:r w:rsidR="003475D0">
        <w:t> </w:t>
      </w:r>
      <w:r w:rsidRPr="003475D0">
        <w:t>65 is made:</w:t>
      </w:r>
    </w:p>
    <w:p w:rsidR="006C040B" w:rsidRPr="003475D0" w:rsidRDefault="006C040B" w:rsidP="00A8409F">
      <w:pPr>
        <w:pStyle w:val="paragraph"/>
      </w:pPr>
      <w:r w:rsidRPr="003475D0">
        <w:tab/>
        <w:t>(a)</w:t>
      </w:r>
      <w:r w:rsidRPr="003475D0">
        <w:tab/>
        <w:t>the party on whose application the order was made; or</w:t>
      </w:r>
    </w:p>
    <w:p w:rsidR="006C040B" w:rsidRPr="003475D0" w:rsidRDefault="006C040B" w:rsidP="00A8409F">
      <w:pPr>
        <w:pStyle w:val="paragraph"/>
      </w:pPr>
      <w:r w:rsidRPr="003475D0">
        <w:tab/>
        <w:t>(b)</w:t>
      </w:r>
      <w:r w:rsidRPr="003475D0">
        <w:tab/>
        <w:t>if there is no such party</w:t>
      </w:r>
      <w:r w:rsidR="00A8409F" w:rsidRPr="003475D0">
        <w:t>—</w:t>
      </w:r>
      <w:r w:rsidRPr="003475D0">
        <w:t>a party specified by the court;</w:t>
      </w:r>
    </w:p>
    <w:p w:rsidR="006C040B" w:rsidRPr="003475D0" w:rsidRDefault="00B934C3" w:rsidP="00A8409F">
      <w:pPr>
        <w:pStyle w:val="subsection2"/>
      </w:pPr>
      <w:r w:rsidRPr="003475D0">
        <w:t>must</w:t>
      </w:r>
      <w:r w:rsidR="006C040B" w:rsidRPr="003475D0">
        <w:t xml:space="preserve"> file and serve on each other party an affidavit specifying the amount claimed and how it was ascertained.</w:t>
      </w:r>
    </w:p>
    <w:p w:rsidR="006C040B" w:rsidRPr="003475D0" w:rsidRDefault="006C040B" w:rsidP="00A8409F">
      <w:pPr>
        <w:pStyle w:val="subsection"/>
      </w:pPr>
      <w:r w:rsidRPr="003475D0">
        <w:tab/>
        <w:t>(2)</w:t>
      </w:r>
      <w:r w:rsidRPr="003475D0">
        <w:tab/>
        <w:t xml:space="preserve">The affidavit </w:t>
      </w:r>
      <w:r w:rsidR="00B934C3" w:rsidRPr="003475D0">
        <w:t>must</w:t>
      </w:r>
      <w:r w:rsidRPr="003475D0">
        <w:t xml:space="preserve"> be served:</w:t>
      </w:r>
    </w:p>
    <w:p w:rsidR="006C040B" w:rsidRPr="003475D0" w:rsidRDefault="006C040B" w:rsidP="00A8409F">
      <w:pPr>
        <w:pStyle w:val="paragraph"/>
      </w:pPr>
      <w:r w:rsidRPr="003475D0">
        <w:tab/>
        <w:t>(a)</w:t>
      </w:r>
      <w:r w:rsidRPr="003475D0">
        <w:tab/>
        <w:t>in a limitation proceeding</w:t>
      </w:r>
      <w:r w:rsidR="00A8409F" w:rsidRPr="003475D0">
        <w:t>—</w:t>
      </w:r>
      <w:r w:rsidRPr="003475D0">
        <w:t>within the period fixed in the order; or</w:t>
      </w:r>
    </w:p>
    <w:p w:rsidR="006C040B" w:rsidRPr="003475D0" w:rsidRDefault="006C040B" w:rsidP="00A8409F">
      <w:pPr>
        <w:pStyle w:val="paragraph"/>
      </w:pPr>
      <w:r w:rsidRPr="003475D0">
        <w:tab/>
        <w:t>(b)</w:t>
      </w:r>
      <w:r w:rsidRPr="003475D0">
        <w:tab/>
        <w:t>in any other case</w:t>
      </w:r>
      <w:r w:rsidR="00A8409F" w:rsidRPr="003475D0">
        <w:t>—</w:t>
      </w:r>
      <w:r w:rsidRPr="003475D0">
        <w:t>within 14 days after the day on which the order was made.</w:t>
      </w:r>
    </w:p>
    <w:p w:rsidR="006C040B" w:rsidRPr="003475D0" w:rsidRDefault="006C040B" w:rsidP="00A8409F">
      <w:pPr>
        <w:pStyle w:val="subsection"/>
      </w:pPr>
      <w:r w:rsidRPr="003475D0">
        <w:tab/>
        <w:t>(3)</w:t>
      </w:r>
      <w:r w:rsidRPr="003475D0">
        <w:tab/>
        <w:t>A party who has been served with an affidavit under subrule (1) may, within 14 days after being so served, file and serve an affidavit in reply.</w:t>
      </w:r>
    </w:p>
    <w:p w:rsidR="006C040B" w:rsidRPr="003475D0" w:rsidRDefault="006C040B" w:rsidP="00A8409F">
      <w:pPr>
        <w:pStyle w:val="subsection"/>
      </w:pPr>
      <w:r w:rsidRPr="003475D0">
        <w:tab/>
        <w:t>(4)</w:t>
      </w:r>
      <w:r w:rsidRPr="003475D0">
        <w:tab/>
        <w:t>The Registrar may then, on application:</w:t>
      </w:r>
    </w:p>
    <w:p w:rsidR="006C040B" w:rsidRPr="003475D0" w:rsidRDefault="006C040B" w:rsidP="00A8409F">
      <w:pPr>
        <w:pStyle w:val="paragraph"/>
      </w:pPr>
      <w:r w:rsidRPr="003475D0">
        <w:tab/>
        <w:t>(a)</w:t>
      </w:r>
      <w:r w:rsidRPr="003475D0">
        <w:tab/>
        <w:t>set the reference down for hearing; and</w:t>
      </w:r>
    </w:p>
    <w:p w:rsidR="006C040B" w:rsidRPr="003475D0" w:rsidRDefault="006C040B" w:rsidP="00A8409F">
      <w:pPr>
        <w:pStyle w:val="paragraph"/>
      </w:pPr>
      <w:r w:rsidRPr="003475D0">
        <w:tab/>
        <w:t>(b)</w:t>
      </w:r>
      <w:r w:rsidRPr="003475D0">
        <w:tab/>
        <w:t>give directions in relation to the hearing.</w:t>
      </w:r>
    </w:p>
    <w:p w:rsidR="006C040B" w:rsidRPr="003475D0" w:rsidRDefault="006C040B" w:rsidP="00A8409F">
      <w:pPr>
        <w:pStyle w:val="ActHead5"/>
      </w:pPr>
      <w:bookmarkStart w:id="91" w:name="_Toc438462805"/>
      <w:r w:rsidRPr="003475D0">
        <w:rPr>
          <w:rStyle w:val="CharSectno"/>
        </w:rPr>
        <w:t>67</w:t>
      </w:r>
      <w:r w:rsidR="00A8409F" w:rsidRPr="003475D0">
        <w:t xml:space="preserve">  </w:t>
      </w:r>
      <w:r w:rsidRPr="003475D0">
        <w:t>Registrar to make determinations</w:t>
      </w:r>
      <w:bookmarkEnd w:id="91"/>
    </w:p>
    <w:p w:rsidR="006C040B" w:rsidRPr="003475D0" w:rsidRDefault="006C040B" w:rsidP="00A8409F">
      <w:pPr>
        <w:pStyle w:val="subsection"/>
      </w:pPr>
      <w:r w:rsidRPr="003475D0">
        <w:tab/>
        <w:t>(1)</w:t>
      </w:r>
      <w:r w:rsidRPr="003475D0">
        <w:tab/>
        <w:t xml:space="preserve">On a reference under this Part, the Registrar </w:t>
      </w:r>
      <w:r w:rsidR="00B934C3" w:rsidRPr="003475D0">
        <w:t>must</w:t>
      </w:r>
      <w:r w:rsidRPr="003475D0">
        <w:t xml:space="preserve"> determine the amount payable.</w:t>
      </w:r>
    </w:p>
    <w:p w:rsidR="006C040B" w:rsidRPr="003475D0" w:rsidRDefault="006C040B" w:rsidP="00A8409F">
      <w:pPr>
        <w:pStyle w:val="subsection"/>
      </w:pPr>
      <w:r w:rsidRPr="003475D0">
        <w:tab/>
        <w:t>(2)</w:t>
      </w:r>
      <w:r w:rsidRPr="003475D0">
        <w:tab/>
        <w:t>The determination may include orders as to the costs of and incidental to the reference.</w:t>
      </w:r>
    </w:p>
    <w:p w:rsidR="006C040B" w:rsidRPr="003475D0" w:rsidRDefault="006C040B" w:rsidP="00A8409F">
      <w:pPr>
        <w:pStyle w:val="subsection"/>
      </w:pPr>
      <w:r w:rsidRPr="003475D0">
        <w:tab/>
        <w:t>(3)</w:t>
      </w:r>
      <w:r w:rsidRPr="003475D0">
        <w:tab/>
        <w:t xml:space="preserve">The Registrar </w:t>
      </w:r>
      <w:r w:rsidR="00B934C3" w:rsidRPr="003475D0">
        <w:t>must</w:t>
      </w:r>
      <w:r w:rsidRPr="003475D0">
        <w:t xml:space="preserve"> cause a copy of the determination to be given to each of the parties.</w:t>
      </w:r>
    </w:p>
    <w:p w:rsidR="006C040B" w:rsidRPr="003475D0" w:rsidRDefault="006C040B" w:rsidP="00A8409F">
      <w:pPr>
        <w:pStyle w:val="subsection"/>
      </w:pPr>
      <w:r w:rsidRPr="003475D0">
        <w:tab/>
        <w:t>(4)</w:t>
      </w:r>
      <w:r w:rsidRPr="003475D0">
        <w:tab/>
        <w:t>A determination under this rule has effect as if it were a judgment of the court in the proceeding.</w:t>
      </w:r>
    </w:p>
    <w:p w:rsidR="006C040B" w:rsidRPr="003475D0" w:rsidRDefault="006C040B" w:rsidP="00A8409F">
      <w:pPr>
        <w:pStyle w:val="ActHead5"/>
      </w:pPr>
      <w:bookmarkStart w:id="92" w:name="_Toc438462806"/>
      <w:r w:rsidRPr="003475D0">
        <w:rPr>
          <w:rStyle w:val="CharSectno"/>
        </w:rPr>
        <w:t>68</w:t>
      </w:r>
      <w:r w:rsidR="00A8409F" w:rsidRPr="003475D0">
        <w:t xml:space="preserve">  </w:t>
      </w:r>
      <w:r w:rsidRPr="003475D0">
        <w:t>Application to vary</w:t>
      </w:r>
      <w:bookmarkEnd w:id="92"/>
    </w:p>
    <w:p w:rsidR="006C040B" w:rsidRPr="003475D0" w:rsidRDefault="006C040B" w:rsidP="00A8409F">
      <w:pPr>
        <w:pStyle w:val="subsection"/>
      </w:pPr>
      <w:r w:rsidRPr="003475D0">
        <w:tab/>
      </w:r>
      <w:r w:rsidRPr="003475D0">
        <w:tab/>
        <w:t>The Court may, on application by a party made within 14 days after the day on which the copy of the determination was given to the party, confirm, vary or rescind the determination or remit the matter to the Registrar for a further determination.</w:t>
      </w:r>
    </w:p>
    <w:p w:rsidR="006C040B" w:rsidRPr="003475D0" w:rsidRDefault="006C040B" w:rsidP="00C120CC">
      <w:pPr>
        <w:pStyle w:val="ActHead2"/>
        <w:pageBreakBefore/>
      </w:pPr>
      <w:bookmarkStart w:id="93" w:name="_Toc438462807"/>
      <w:r w:rsidRPr="003475D0">
        <w:rPr>
          <w:rStyle w:val="CharPartNo"/>
        </w:rPr>
        <w:t>Part</w:t>
      </w:r>
      <w:r w:rsidR="00C120CC" w:rsidRPr="003475D0">
        <w:rPr>
          <w:rStyle w:val="CharPartNo"/>
        </w:rPr>
        <w:t> </w:t>
      </w:r>
      <w:r w:rsidRPr="003475D0">
        <w:rPr>
          <w:rStyle w:val="CharPartNo"/>
        </w:rPr>
        <w:t>X</w:t>
      </w:r>
      <w:r w:rsidR="00A8409F" w:rsidRPr="003475D0">
        <w:t>—</w:t>
      </w:r>
      <w:r w:rsidRPr="003475D0">
        <w:rPr>
          <w:rStyle w:val="CharPartText"/>
        </w:rPr>
        <w:t>Valuation and sale</w:t>
      </w:r>
      <w:bookmarkEnd w:id="93"/>
    </w:p>
    <w:p w:rsidR="00450734" w:rsidRPr="003475D0" w:rsidRDefault="00A8409F">
      <w:pPr>
        <w:pStyle w:val="Header"/>
      </w:pPr>
      <w:r w:rsidRPr="003475D0">
        <w:rPr>
          <w:rStyle w:val="CharDivNo"/>
        </w:rPr>
        <w:t xml:space="preserve"> </w:t>
      </w:r>
      <w:r w:rsidRPr="003475D0">
        <w:rPr>
          <w:rStyle w:val="CharDivText"/>
        </w:rPr>
        <w:t xml:space="preserve"> </w:t>
      </w:r>
    </w:p>
    <w:p w:rsidR="006C040B" w:rsidRPr="003475D0" w:rsidRDefault="006C040B" w:rsidP="00A8409F">
      <w:pPr>
        <w:pStyle w:val="ActHead5"/>
      </w:pPr>
      <w:bookmarkStart w:id="94" w:name="_Toc438462808"/>
      <w:r w:rsidRPr="003475D0">
        <w:rPr>
          <w:rStyle w:val="CharSectno"/>
        </w:rPr>
        <w:t>69</w:t>
      </w:r>
      <w:r w:rsidR="00A8409F" w:rsidRPr="003475D0">
        <w:t xml:space="preserve">  </w:t>
      </w:r>
      <w:r w:rsidRPr="003475D0">
        <w:t>Orders for valuation and sale</w:t>
      </w:r>
      <w:bookmarkEnd w:id="94"/>
    </w:p>
    <w:p w:rsidR="006C040B" w:rsidRPr="003475D0" w:rsidRDefault="006C040B" w:rsidP="00A8409F">
      <w:pPr>
        <w:pStyle w:val="subsection"/>
      </w:pPr>
      <w:r w:rsidRPr="003475D0">
        <w:tab/>
        <w:t>(1)</w:t>
      </w:r>
      <w:r w:rsidRPr="003475D0">
        <w:tab/>
        <w:t>The court may, on application by a party to a proceeding and either before or after final judgment in the proceeding, order that a ship or other property that is under arrest in the proceeding:</w:t>
      </w:r>
    </w:p>
    <w:p w:rsidR="006C040B" w:rsidRPr="003475D0" w:rsidRDefault="006C040B" w:rsidP="00A8409F">
      <w:pPr>
        <w:pStyle w:val="paragraph"/>
      </w:pPr>
      <w:r w:rsidRPr="003475D0">
        <w:tab/>
        <w:t>(a)</w:t>
      </w:r>
      <w:r w:rsidRPr="003475D0">
        <w:tab/>
        <w:t>be valued;</w:t>
      </w:r>
    </w:p>
    <w:p w:rsidR="006C040B" w:rsidRPr="003475D0" w:rsidRDefault="006C040B" w:rsidP="00A8409F">
      <w:pPr>
        <w:pStyle w:val="paragraph"/>
      </w:pPr>
      <w:r w:rsidRPr="003475D0">
        <w:tab/>
        <w:t>(b)</w:t>
      </w:r>
      <w:r w:rsidRPr="003475D0">
        <w:tab/>
        <w:t>be valued and sold; or</w:t>
      </w:r>
    </w:p>
    <w:p w:rsidR="006C040B" w:rsidRPr="003475D0" w:rsidRDefault="006C040B" w:rsidP="00A8409F">
      <w:pPr>
        <w:pStyle w:val="paragraph"/>
      </w:pPr>
      <w:r w:rsidRPr="003475D0">
        <w:tab/>
        <w:t>(c)</w:t>
      </w:r>
      <w:r w:rsidRPr="003475D0">
        <w:tab/>
        <w:t>be sold without valuation.</w:t>
      </w:r>
    </w:p>
    <w:p w:rsidR="006C040B" w:rsidRPr="003475D0" w:rsidRDefault="006C040B" w:rsidP="00A8409F">
      <w:pPr>
        <w:pStyle w:val="subsection"/>
      </w:pPr>
      <w:r w:rsidRPr="003475D0">
        <w:tab/>
        <w:t>(2)</w:t>
      </w:r>
      <w:r w:rsidRPr="003475D0">
        <w:tab/>
        <w:t xml:space="preserve">An application for valuation or sale of a ship or other property </w:t>
      </w:r>
      <w:r w:rsidR="00B934C3" w:rsidRPr="003475D0">
        <w:t>must</w:t>
      </w:r>
      <w:r w:rsidRPr="003475D0">
        <w:t xml:space="preserve"> be in accordance with Form 26.</w:t>
      </w:r>
    </w:p>
    <w:p w:rsidR="006C040B" w:rsidRPr="003475D0" w:rsidRDefault="006C040B" w:rsidP="00A8409F">
      <w:pPr>
        <w:pStyle w:val="subsection"/>
      </w:pPr>
      <w:r w:rsidRPr="003475D0">
        <w:tab/>
        <w:t>(3)</w:t>
      </w:r>
      <w:r w:rsidRPr="003475D0">
        <w:tab/>
        <w:t xml:space="preserve">An order for valuation or sale of a ship or other property </w:t>
      </w:r>
      <w:r w:rsidR="00B934C3" w:rsidRPr="003475D0">
        <w:t>must</w:t>
      </w:r>
      <w:r w:rsidRPr="003475D0">
        <w:t xml:space="preserve"> be in accordance with Form 27.</w:t>
      </w:r>
    </w:p>
    <w:p w:rsidR="006C040B" w:rsidRPr="003475D0" w:rsidRDefault="006C040B" w:rsidP="00A8409F">
      <w:pPr>
        <w:pStyle w:val="subsection"/>
      </w:pPr>
      <w:r w:rsidRPr="003475D0">
        <w:tab/>
        <w:t>(4)</w:t>
      </w:r>
      <w:r w:rsidRPr="003475D0">
        <w:tab/>
        <w:t xml:space="preserve">An application under subrule (1) constitutes an undertaking by the party who made it to pay, on demand, to the Marshal an amount equal to the amount of the </w:t>
      </w:r>
      <w:r w:rsidR="00BC1657" w:rsidRPr="003475D0">
        <w:t>costs and expenses</w:t>
      </w:r>
      <w:r w:rsidRPr="003475D0">
        <w:t xml:space="preserve"> of the Marshal in complying with the order.</w:t>
      </w:r>
    </w:p>
    <w:p w:rsidR="006C040B" w:rsidRPr="003475D0" w:rsidRDefault="006C040B" w:rsidP="00A8409F">
      <w:pPr>
        <w:pStyle w:val="subsection"/>
      </w:pPr>
      <w:r w:rsidRPr="003475D0">
        <w:tab/>
        <w:t>(5)</w:t>
      </w:r>
      <w:r w:rsidRPr="003475D0">
        <w:tab/>
        <w:t>If the ship or property is deteriorating in value, the court may, at any stage of the proceeding, either with or without application, order it to be sold.</w:t>
      </w:r>
    </w:p>
    <w:p w:rsidR="006C040B" w:rsidRPr="003475D0" w:rsidRDefault="006C040B" w:rsidP="00A8409F">
      <w:pPr>
        <w:pStyle w:val="ActHead5"/>
      </w:pPr>
      <w:bookmarkStart w:id="95" w:name="_Toc438462809"/>
      <w:r w:rsidRPr="003475D0">
        <w:rPr>
          <w:rStyle w:val="CharSectno"/>
        </w:rPr>
        <w:t>70</w:t>
      </w:r>
      <w:r w:rsidR="00A8409F" w:rsidRPr="003475D0">
        <w:t xml:space="preserve">  </w:t>
      </w:r>
      <w:r w:rsidRPr="003475D0">
        <w:t>Sale</w:t>
      </w:r>
      <w:bookmarkEnd w:id="95"/>
    </w:p>
    <w:p w:rsidR="006C040B" w:rsidRPr="003475D0" w:rsidRDefault="006C040B" w:rsidP="00A8409F">
      <w:pPr>
        <w:pStyle w:val="subsection"/>
      </w:pPr>
      <w:r w:rsidRPr="003475D0">
        <w:tab/>
        <w:t>(1)</w:t>
      </w:r>
      <w:r w:rsidRPr="003475D0">
        <w:tab/>
        <w:t>The sale of a ship or other property ordered to be sold under rule</w:t>
      </w:r>
      <w:r w:rsidR="003475D0">
        <w:t> </w:t>
      </w:r>
      <w:r w:rsidRPr="003475D0">
        <w:t xml:space="preserve">69 </w:t>
      </w:r>
      <w:r w:rsidR="00B934C3" w:rsidRPr="003475D0">
        <w:t>must</w:t>
      </w:r>
      <w:r w:rsidRPr="003475D0">
        <w:t xml:space="preserve"> be conducted by the Marshal.</w:t>
      </w:r>
    </w:p>
    <w:p w:rsidR="00B8511D" w:rsidRPr="003475D0" w:rsidRDefault="00B8511D" w:rsidP="00A8409F">
      <w:pPr>
        <w:pStyle w:val="subsection"/>
      </w:pPr>
      <w:r w:rsidRPr="003475D0">
        <w:tab/>
        <w:t>(2)</w:t>
      </w:r>
      <w:r w:rsidRPr="003475D0">
        <w:tab/>
        <w:t>The court may direct that the sale be by auction, public tender or any other method.</w:t>
      </w:r>
    </w:p>
    <w:p w:rsidR="006C040B" w:rsidRPr="003475D0" w:rsidRDefault="006C040B" w:rsidP="00A8409F">
      <w:pPr>
        <w:pStyle w:val="ActHead5"/>
      </w:pPr>
      <w:bookmarkStart w:id="96" w:name="_Toc438462810"/>
      <w:r w:rsidRPr="003475D0">
        <w:rPr>
          <w:rStyle w:val="CharSectno"/>
        </w:rPr>
        <w:t>71</w:t>
      </w:r>
      <w:r w:rsidR="00A8409F" w:rsidRPr="003475D0">
        <w:t xml:space="preserve">  </w:t>
      </w:r>
      <w:r w:rsidRPr="003475D0">
        <w:t>Returns of sale etc</w:t>
      </w:r>
      <w:bookmarkEnd w:id="96"/>
    </w:p>
    <w:p w:rsidR="006C040B" w:rsidRPr="003475D0" w:rsidRDefault="006C040B" w:rsidP="00A8409F">
      <w:pPr>
        <w:pStyle w:val="subsection"/>
      </w:pPr>
      <w:r w:rsidRPr="003475D0">
        <w:tab/>
      </w:r>
      <w:r w:rsidRPr="003475D0">
        <w:tab/>
        <w:t xml:space="preserve">The Marshal </w:t>
      </w:r>
      <w:r w:rsidR="00B934C3" w:rsidRPr="003475D0">
        <w:t>must</w:t>
      </w:r>
      <w:r w:rsidRPr="003475D0">
        <w:t>, as soon as practicable after the sale of the ship or property:</w:t>
      </w:r>
    </w:p>
    <w:p w:rsidR="006C040B" w:rsidRPr="003475D0" w:rsidRDefault="006C040B" w:rsidP="00A8409F">
      <w:pPr>
        <w:pStyle w:val="paragraph"/>
      </w:pPr>
      <w:r w:rsidRPr="003475D0">
        <w:tab/>
        <w:t>(a)</w:t>
      </w:r>
      <w:r w:rsidRPr="003475D0">
        <w:tab/>
        <w:t>file a return of sale;</w:t>
      </w:r>
    </w:p>
    <w:p w:rsidR="006C040B" w:rsidRPr="003475D0" w:rsidRDefault="006C040B" w:rsidP="00A8409F">
      <w:pPr>
        <w:pStyle w:val="paragraph"/>
      </w:pPr>
      <w:r w:rsidRPr="003475D0">
        <w:tab/>
        <w:t>(b)</w:t>
      </w:r>
      <w:r w:rsidRPr="003475D0">
        <w:tab/>
        <w:t>pay into court the proceeds of sale; and</w:t>
      </w:r>
    </w:p>
    <w:p w:rsidR="006C040B" w:rsidRPr="003475D0" w:rsidRDefault="006C040B" w:rsidP="00A8409F">
      <w:pPr>
        <w:pStyle w:val="paragraph"/>
      </w:pPr>
      <w:r w:rsidRPr="003475D0">
        <w:tab/>
        <w:t>(c)</w:t>
      </w:r>
      <w:r w:rsidRPr="003475D0">
        <w:tab/>
        <w:t xml:space="preserve">file an account of sale and documents in support of the </w:t>
      </w:r>
      <w:r w:rsidR="00B8511D" w:rsidRPr="003475D0">
        <w:t>account.</w:t>
      </w:r>
    </w:p>
    <w:p w:rsidR="006C040B" w:rsidRPr="003475D0" w:rsidRDefault="006C040B" w:rsidP="00C120CC">
      <w:pPr>
        <w:pStyle w:val="ActHead2"/>
        <w:pageBreakBefore/>
      </w:pPr>
      <w:bookmarkStart w:id="97" w:name="_Toc438462811"/>
      <w:r w:rsidRPr="003475D0">
        <w:rPr>
          <w:rStyle w:val="CharPartNo"/>
        </w:rPr>
        <w:t>Part</w:t>
      </w:r>
      <w:r w:rsidR="00C120CC" w:rsidRPr="003475D0">
        <w:rPr>
          <w:rStyle w:val="CharPartNo"/>
        </w:rPr>
        <w:t> </w:t>
      </w:r>
      <w:r w:rsidRPr="003475D0">
        <w:rPr>
          <w:rStyle w:val="CharPartNo"/>
        </w:rPr>
        <w:t>XI</w:t>
      </w:r>
      <w:r w:rsidR="00A8409F" w:rsidRPr="003475D0">
        <w:t>—</w:t>
      </w:r>
      <w:r w:rsidRPr="003475D0">
        <w:rPr>
          <w:rStyle w:val="CharPartText"/>
        </w:rPr>
        <w:t>Priorities</w:t>
      </w:r>
      <w:bookmarkEnd w:id="97"/>
    </w:p>
    <w:p w:rsidR="00944DD5" w:rsidRPr="003475D0" w:rsidRDefault="00A8409F">
      <w:pPr>
        <w:pStyle w:val="Header"/>
      </w:pPr>
      <w:r w:rsidRPr="003475D0">
        <w:rPr>
          <w:rStyle w:val="CharDivNo"/>
        </w:rPr>
        <w:t xml:space="preserve"> </w:t>
      </w:r>
      <w:r w:rsidRPr="003475D0">
        <w:rPr>
          <w:rStyle w:val="CharDivText"/>
        </w:rPr>
        <w:t xml:space="preserve"> </w:t>
      </w:r>
    </w:p>
    <w:p w:rsidR="006C040B" w:rsidRPr="003475D0" w:rsidRDefault="006C040B" w:rsidP="00A8409F">
      <w:pPr>
        <w:pStyle w:val="ActHead5"/>
      </w:pPr>
      <w:bookmarkStart w:id="98" w:name="_Toc438462812"/>
      <w:r w:rsidRPr="003475D0">
        <w:rPr>
          <w:rStyle w:val="CharSectno"/>
        </w:rPr>
        <w:t>73</w:t>
      </w:r>
      <w:r w:rsidR="00A8409F" w:rsidRPr="003475D0">
        <w:t xml:space="preserve">  </w:t>
      </w:r>
      <w:r w:rsidRPr="003475D0">
        <w:t>Applications to determine priorities</w:t>
      </w:r>
      <w:bookmarkEnd w:id="98"/>
    </w:p>
    <w:p w:rsidR="006C040B" w:rsidRPr="003475D0" w:rsidRDefault="006C040B" w:rsidP="00A8409F">
      <w:pPr>
        <w:pStyle w:val="subsection"/>
      </w:pPr>
      <w:r w:rsidRPr="003475D0">
        <w:tab/>
        <w:t>(1)</w:t>
      </w:r>
      <w:r w:rsidRPr="003475D0">
        <w:tab/>
      </w:r>
      <w:r w:rsidR="00EC43D0" w:rsidRPr="003475D0">
        <w:t>If</w:t>
      </w:r>
      <w:r w:rsidRPr="003475D0">
        <w:t xml:space="preserve"> a ship or other property has been arrested in a proceeding, a person who has obtained a judgment in a court (including a judgment in a court of a foreign country) against the ship or property, being a judgment that is enforceable in a court of Australia, may apply to the court for determination of the order of priority of claims against the ship or property.</w:t>
      </w:r>
    </w:p>
    <w:p w:rsidR="006C040B" w:rsidRPr="003475D0" w:rsidRDefault="006C040B" w:rsidP="00A8409F">
      <w:pPr>
        <w:pStyle w:val="subsection"/>
      </w:pPr>
      <w:r w:rsidRPr="003475D0">
        <w:tab/>
        <w:t>(2)</w:t>
      </w:r>
      <w:r w:rsidRPr="003475D0">
        <w:tab/>
        <w:t>The court may, on the application, order that notice of the application in accordance with Form 28, specifying the period within which claims may be notified, be given or published as the court directs.</w:t>
      </w:r>
    </w:p>
    <w:p w:rsidR="006C040B" w:rsidRPr="003475D0" w:rsidRDefault="006C040B" w:rsidP="00A8409F">
      <w:pPr>
        <w:pStyle w:val="subsection"/>
      </w:pPr>
      <w:r w:rsidRPr="003475D0">
        <w:tab/>
        <w:t>(3)</w:t>
      </w:r>
      <w:r w:rsidRPr="003475D0">
        <w:tab/>
        <w:t xml:space="preserve">The determination </w:t>
      </w:r>
      <w:r w:rsidR="00B934C3" w:rsidRPr="003475D0">
        <w:t>must</w:t>
      </w:r>
      <w:r w:rsidRPr="003475D0">
        <w:t xml:space="preserve"> not be made until after the end of the period specified in the notice.</w:t>
      </w:r>
    </w:p>
    <w:p w:rsidR="006C040B" w:rsidRPr="003475D0" w:rsidRDefault="006C040B" w:rsidP="00A8409F">
      <w:pPr>
        <w:pStyle w:val="subsection"/>
      </w:pPr>
      <w:r w:rsidRPr="003475D0">
        <w:tab/>
        <w:t>(4)</w:t>
      </w:r>
      <w:r w:rsidRPr="003475D0">
        <w:tab/>
        <w:t xml:space="preserve">The Marshal </w:t>
      </w:r>
      <w:r w:rsidR="00B934C3" w:rsidRPr="003475D0">
        <w:t>must</w:t>
      </w:r>
      <w:r w:rsidRPr="003475D0">
        <w:t xml:space="preserve"> file a copy of the relevant part of each publication in which the notice appeared.</w:t>
      </w:r>
    </w:p>
    <w:p w:rsidR="00B8511D" w:rsidRPr="003475D0" w:rsidRDefault="00B8511D" w:rsidP="00A8409F">
      <w:pPr>
        <w:pStyle w:val="ActHead5"/>
      </w:pPr>
      <w:bookmarkStart w:id="99" w:name="_Toc438462813"/>
      <w:r w:rsidRPr="003475D0">
        <w:rPr>
          <w:rStyle w:val="CharSectno"/>
        </w:rPr>
        <w:t>74</w:t>
      </w:r>
      <w:r w:rsidR="00A8409F" w:rsidRPr="003475D0">
        <w:t xml:space="preserve">  </w:t>
      </w:r>
      <w:r w:rsidRPr="003475D0">
        <w:t>Marshal’s costs and expenses</w:t>
      </w:r>
      <w:bookmarkEnd w:id="99"/>
    </w:p>
    <w:p w:rsidR="006C040B" w:rsidRPr="003475D0" w:rsidRDefault="006C040B" w:rsidP="00A8409F">
      <w:pPr>
        <w:pStyle w:val="subsection"/>
      </w:pPr>
      <w:r w:rsidRPr="003475D0">
        <w:tab/>
      </w:r>
      <w:r w:rsidRPr="003475D0">
        <w:tab/>
        <w:t xml:space="preserve">The </w:t>
      </w:r>
      <w:r w:rsidR="00BC1657" w:rsidRPr="003475D0">
        <w:t>costs and expenses</w:t>
      </w:r>
      <w:r w:rsidRPr="003475D0">
        <w:t xml:space="preserve"> of the Marshal in complying with an order of a court under this Part are part of the expenses of the sale of the ship or other property.</w:t>
      </w:r>
    </w:p>
    <w:p w:rsidR="006C040B" w:rsidRPr="003475D0" w:rsidRDefault="006C040B" w:rsidP="00C120CC">
      <w:pPr>
        <w:pStyle w:val="ActHead2"/>
        <w:pageBreakBefore/>
      </w:pPr>
      <w:bookmarkStart w:id="100" w:name="_Toc438462814"/>
      <w:r w:rsidRPr="003475D0">
        <w:rPr>
          <w:rStyle w:val="CharPartNo"/>
        </w:rPr>
        <w:t>Part</w:t>
      </w:r>
      <w:r w:rsidR="00C120CC" w:rsidRPr="003475D0">
        <w:rPr>
          <w:rStyle w:val="CharPartNo"/>
        </w:rPr>
        <w:t> </w:t>
      </w:r>
      <w:r w:rsidRPr="003475D0">
        <w:rPr>
          <w:rStyle w:val="CharPartNo"/>
        </w:rPr>
        <w:t>XII</w:t>
      </w:r>
      <w:r w:rsidR="00A8409F" w:rsidRPr="003475D0">
        <w:t>—</w:t>
      </w:r>
      <w:r w:rsidRPr="003475D0">
        <w:rPr>
          <w:rStyle w:val="CharPartText"/>
        </w:rPr>
        <w:t>Miscellaneous</w:t>
      </w:r>
      <w:bookmarkEnd w:id="100"/>
    </w:p>
    <w:p w:rsidR="00944DD5" w:rsidRPr="003475D0" w:rsidRDefault="00A8409F">
      <w:pPr>
        <w:pStyle w:val="Header"/>
      </w:pPr>
      <w:r w:rsidRPr="003475D0">
        <w:rPr>
          <w:rStyle w:val="CharDivNo"/>
        </w:rPr>
        <w:t xml:space="preserve"> </w:t>
      </w:r>
      <w:r w:rsidRPr="003475D0">
        <w:rPr>
          <w:rStyle w:val="CharDivText"/>
        </w:rPr>
        <w:t xml:space="preserve"> </w:t>
      </w:r>
    </w:p>
    <w:p w:rsidR="00B8511D" w:rsidRPr="003475D0" w:rsidRDefault="00B8511D" w:rsidP="00A8409F">
      <w:pPr>
        <w:pStyle w:val="ActHead5"/>
      </w:pPr>
      <w:bookmarkStart w:id="101" w:name="_Toc438462815"/>
      <w:r w:rsidRPr="003475D0">
        <w:rPr>
          <w:rStyle w:val="CharSectno"/>
        </w:rPr>
        <w:t>74AA</w:t>
      </w:r>
      <w:r w:rsidR="00A8409F" w:rsidRPr="003475D0">
        <w:t xml:space="preserve">  </w:t>
      </w:r>
      <w:r w:rsidRPr="003475D0">
        <w:t>Definitions for this Part</w:t>
      </w:r>
      <w:bookmarkEnd w:id="101"/>
    </w:p>
    <w:p w:rsidR="00B8511D" w:rsidRPr="003475D0" w:rsidRDefault="00B8511D" w:rsidP="00A8409F">
      <w:pPr>
        <w:pStyle w:val="subsection"/>
      </w:pPr>
      <w:r w:rsidRPr="003475D0">
        <w:tab/>
      </w:r>
      <w:r w:rsidRPr="003475D0">
        <w:tab/>
        <w:t>In this Part:</w:t>
      </w:r>
    </w:p>
    <w:p w:rsidR="00B8511D" w:rsidRPr="003475D0" w:rsidRDefault="00B8511D" w:rsidP="00A8409F">
      <w:pPr>
        <w:pStyle w:val="Definition"/>
      </w:pPr>
      <w:r w:rsidRPr="003475D0">
        <w:rPr>
          <w:b/>
          <w:i/>
        </w:rPr>
        <w:t xml:space="preserve">incorporated legal practice </w:t>
      </w:r>
      <w:r w:rsidRPr="003475D0">
        <w:t>means a corporation that engages in legal practice in Australia, whether or not it also provides services that are not legal services.</w:t>
      </w:r>
    </w:p>
    <w:p w:rsidR="00B8511D" w:rsidRPr="003475D0" w:rsidRDefault="00B8511D" w:rsidP="00A8409F">
      <w:pPr>
        <w:pStyle w:val="Definition"/>
      </w:pPr>
      <w:r w:rsidRPr="003475D0">
        <w:rPr>
          <w:b/>
          <w:i/>
        </w:rPr>
        <w:t xml:space="preserve">law firm </w:t>
      </w:r>
      <w:r w:rsidRPr="003475D0">
        <w:t>means a partnership consisting only of:</w:t>
      </w:r>
    </w:p>
    <w:p w:rsidR="00B8511D" w:rsidRPr="003475D0" w:rsidRDefault="00B8511D" w:rsidP="00A8409F">
      <w:pPr>
        <w:pStyle w:val="paragraph"/>
      </w:pPr>
      <w:r w:rsidRPr="003475D0">
        <w:tab/>
        <w:t>(a)</w:t>
      </w:r>
      <w:r w:rsidRPr="003475D0">
        <w:tab/>
        <w:t>Australian legal practitioners; or</w:t>
      </w:r>
    </w:p>
    <w:p w:rsidR="00B8511D" w:rsidRPr="003475D0" w:rsidRDefault="00B8511D" w:rsidP="00A8409F">
      <w:pPr>
        <w:pStyle w:val="paragraph"/>
      </w:pPr>
      <w:r w:rsidRPr="003475D0">
        <w:tab/>
        <w:t>(b)</w:t>
      </w:r>
      <w:r w:rsidRPr="003475D0">
        <w:tab/>
        <w:t>one or more Australian legal practitioners and one or more Australian</w:t>
      </w:r>
      <w:r w:rsidR="003475D0">
        <w:noBreakHyphen/>
      </w:r>
      <w:r w:rsidRPr="003475D0">
        <w:t>registered foreign lawyers.</w:t>
      </w:r>
    </w:p>
    <w:p w:rsidR="00B8511D" w:rsidRPr="003475D0" w:rsidRDefault="00B8511D" w:rsidP="00A8409F">
      <w:pPr>
        <w:pStyle w:val="Definition"/>
      </w:pPr>
      <w:r w:rsidRPr="003475D0">
        <w:rPr>
          <w:b/>
          <w:i/>
        </w:rPr>
        <w:t xml:space="preserve">law practice </w:t>
      </w:r>
      <w:r w:rsidRPr="003475D0">
        <w:t>means:</w:t>
      </w:r>
    </w:p>
    <w:p w:rsidR="00B8511D" w:rsidRPr="003475D0" w:rsidRDefault="00B8511D" w:rsidP="00A8409F">
      <w:pPr>
        <w:pStyle w:val="paragraph"/>
      </w:pPr>
      <w:r w:rsidRPr="003475D0">
        <w:tab/>
        <w:t>(a)</w:t>
      </w:r>
      <w:r w:rsidRPr="003475D0">
        <w:tab/>
        <w:t>a law firm; or</w:t>
      </w:r>
    </w:p>
    <w:p w:rsidR="00B8511D" w:rsidRPr="003475D0" w:rsidRDefault="00B8511D" w:rsidP="00A8409F">
      <w:pPr>
        <w:pStyle w:val="paragraph"/>
      </w:pPr>
      <w:r w:rsidRPr="003475D0">
        <w:tab/>
        <w:t>(b)</w:t>
      </w:r>
      <w:r w:rsidRPr="003475D0">
        <w:tab/>
        <w:t>a multi</w:t>
      </w:r>
      <w:r w:rsidR="003475D0">
        <w:noBreakHyphen/>
      </w:r>
      <w:r w:rsidRPr="003475D0">
        <w:t>disciplinary partnership; or</w:t>
      </w:r>
    </w:p>
    <w:p w:rsidR="00B8511D" w:rsidRPr="003475D0" w:rsidRDefault="00B8511D" w:rsidP="00A8409F">
      <w:pPr>
        <w:pStyle w:val="paragraph"/>
      </w:pPr>
      <w:r w:rsidRPr="003475D0">
        <w:tab/>
        <w:t>(c)</w:t>
      </w:r>
      <w:r w:rsidRPr="003475D0">
        <w:tab/>
        <w:t>an incorporated legal practice.</w:t>
      </w:r>
    </w:p>
    <w:p w:rsidR="00B8511D" w:rsidRPr="003475D0" w:rsidRDefault="00B8511D" w:rsidP="00A8409F">
      <w:pPr>
        <w:pStyle w:val="Definition"/>
      </w:pPr>
      <w:r w:rsidRPr="003475D0">
        <w:rPr>
          <w:b/>
          <w:i/>
        </w:rPr>
        <w:t xml:space="preserve">legal practitioner director </w:t>
      </w:r>
      <w:r w:rsidRPr="003475D0">
        <w:t>means a director of an incorporated legal practice who is an Australian legal practitioner holding an unrestricted practising certificate.</w:t>
      </w:r>
    </w:p>
    <w:p w:rsidR="00B8511D" w:rsidRPr="003475D0" w:rsidRDefault="00B8511D" w:rsidP="00A8409F">
      <w:pPr>
        <w:pStyle w:val="Definition"/>
      </w:pPr>
      <w:r w:rsidRPr="003475D0">
        <w:rPr>
          <w:b/>
          <w:i/>
        </w:rPr>
        <w:t xml:space="preserve">legal practitioner partner </w:t>
      </w:r>
      <w:r w:rsidRPr="003475D0">
        <w:t>means a partner of a multi</w:t>
      </w:r>
      <w:r w:rsidR="003475D0">
        <w:noBreakHyphen/>
      </w:r>
      <w:r w:rsidRPr="003475D0">
        <w:t>disciplinary partnership who is an Australian legal practitioner holding an unrestricted practising certificate.</w:t>
      </w:r>
    </w:p>
    <w:p w:rsidR="00B8511D" w:rsidRPr="003475D0" w:rsidRDefault="00B8511D" w:rsidP="00A8409F">
      <w:pPr>
        <w:pStyle w:val="Definition"/>
      </w:pPr>
      <w:r w:rsidRPr="003475D0">
        <w:rPr>
          <w:b/>
          <w:i/>
        </w:rPr>
        <w:t>multi</w:t>
      </w:r>
      <w:r w:rsidR="003475D0">
        <w:rPr>
          <w:b/>
          <w:i/>
        </w:rPr>
        <w:noBreakHyphen/>
      </w:r>
      <w:r w:rsidRPr="003475D0">
        <w:rPr>
          <w:b/>
          <w:i/>
        </w:rPr>
        <w:t xml:space="preserve">disciplinary partnership </w:t>
      </w:r>
      <w:r w:rsidRPr="003475D0">
        <w:t>means a partnership between one or more Australian legal practitioners and one or more persons who are not Australian legal practitioners, where the business of the partnership includes the provision of legal services in Australia as well as other services.</w:t>
      </w:r>
    </w:p>
    <w:p w:rsidR="00B8511D" w:rsidRPr="003475D0" w:rsidRDefault="00B8511D" w:rsidP="00A8409F">
      <w:pPr>
        <w:pStyle w:val="Definition"/>
      </w:pPr>
      <w:r w:rsidRPr="003475D0">
        <w:rPr>
          <w:b/>
          <w:i/>
        </w:rPr>
        <w:t>principal</w:t>
      </w:r>
      <w:r w:rsidRPr="003475D0">
        <w:t>, of a law practice, means an Australian legal practitioner who is:</w:t>
      </w:r>
    </w:p>
    <w:p w:rsidR="00B8511D" w:rsidRPr="003475D0" w:rsidRDefault="00B8511D" w:rsidP="00A8409F">
      <w:pPr>
        <w:pStyle w:val="paragraph"/>
      </w:pPr>
      <w:r w:rsidRPr="003475D0">
        <w:tab/>
        <w:t>(a)</w:t>
      </w:r>
      <w:r w:rsidRPr="003475D0">
        <w:tab/>
        <w:t>in the case of a law firm</w:t>
      </w:r>
      <w:r w:rsidR="00A8409F" w:rsidRPr="003475D0">
        <w:t>—</w:t>
      </w:r>
      <w:r w:rsidRPr="003475D0">
        <w:t>a partner; or</w:t>
      </w:r>
    </w:p>
    <w:p w:rsidR="00B8511D" w:rsidRPr="003475D0" w:rsidRDefault="00B8511D" w:rsidP="00A8409F">
      <w:pPr>
        <w:pStyle w:val="paragraph"/>
      </w:pPr>
      <w:r w:rsidRPr="003475D0">
        <w:tab/>
        <w:t>(b)</w:t>
      </w:r>
      <w:r w:rsidRPr="003475D0">
        <w:tab/>
        <w:t>in the case of a multi</w:t>
      </w:r>
      <w:r w:rsidR="003475D0">
        <w:noBreakHyphen/>
      </w:r>
      <w:r w:rsidRPr="003475D0">
        <w:t>disciplinary partnership</w:t>
      </w:r>
      <w:r w:rsidR="00A8409F" w:rsidRPr="003475D0">
        <w:t>—</w:t>
      </w:r>
      <w:r w:rsidRPr="003475D0">
        <w:t>a legal practitioner partner; or</w:t>
      </w:r>
    </w:p>
    <w:p w:rsidR="00B8511D" w:rsidRPr="003475D0" w:rsidRDefault="00B8511D" w:rsidP="00A8409F">
      <w:pPr>
        <w:pStyle w:val="paragraph"/>
      </w:pPr>
      <w:r w:rsidRPr="003475D0">
        <w:tab/>
        <w:t>(c)</w:t>
      </w:r>
      <w:r w:rsidRPr="003475D0">
        <w:tab/>
        <w:t>in the case of a incorporated legal practice</w:t>
      </w:r>
      <w:r w:rsidR="00A8409F" w:rsidRPr="003475D0">
        <w:t>—</w:t>
      </w:r>
      <w:r w:rsidRPr="003475D0">
        <w:t>a legal practitioner director.</w:t>
      </w:r>
    </w:p>
    <w:p w:rsidR="006C040B" w:rsidRPr="003475D0" w:rsidRDefault="006C040B" w:rsidP="00A8409F">
      <w:pPr>
        <w:pStyle w:val="ActHead5"/>
      </w:pPr>
      <w:bookmarkStart w:id="102" w:name="_Toc438462816"/>
      <w:r w:rsidRPr="003475D0">
        <w:rPr>
          <w:rStyle w:val="CharSectno"/>
        </w:rPr>
        <w:t>75</w:t>
      </w:r>
      <w:r w:rsidR="00A8409F" w:rsidRPr="003475D0">
        <w:t xml:space="preserve">  </w:t>
      </w:r>
      <w:r w:rsidRPr="003475D0">
        <w:t>Undertakings</w:t>
      </w:r>
      <w:bookmarkEnd w:id="102"/>
    </w:p>
    <w:p w:rsidR="006C040B" w:rsidRPr="003475D0" w:rsidRDefault="006C040B" w:rsidP="00A8409F">
      <w:pPr>
        <w:pStyle w:val="subsection"/>
      </w:pPr>
      <w:r w:rsidRPr="003475D0">
        <w:tab/>
      </w:r>
      <w:r w:rsidRPr="003475D0">
        <w:tab/>
        <w:t>Any person who fails to comply with an undertaking given to a court under these Rules is liable for committal.</w:t>
      </w:r>
    </w:p>
    <w:p w:rsidR="00B8511D" w:rsidRPr="003475D0" w:rsidRDefault="00B8511D" w:rsidP="00A8409F">
      <w:pPr>
        <w:pStyle w:val="ActHead5"/>
      </w:pPr>
      <w:bookmarkStart w:id="103" w:name="_Toc438462817"/>
      <w:r w:rsidRPr="003475D0">
        <w:rPr>
          <w:rStyle w:val="CharSectno"/>
        </w:rPr>
        <w:t>75A</w:t>
      </w:r>
      <w:r w:rsidR="00A8409F" w:rsidRPr="003475D0">
        <w:t xml:space="preserve">  </w:t>
      </w:r>
      <w:r w:rsidRPr="003475D0">
        <w:t>Undertakings by a law practice</w:t>
      </w:r>
      <w:bookmarkEnd w:id="103"/>
    </w:p>
    <w:p w:rsidR="00B8511D" w:rsidRPr="003475D0" w:rsidRDefault="00B8511D" w:rsidP="00A8409F">
      <w:pPr>
        <w:pStyle w:val="subsection"/>
      </w:pPr>
      <w:r w:rsidRPr="003475D0">
        <w:tab/>
        <w:t>(1)</w:t>
      </w:r>
      <w:r w:rsidRPr="003475D0">
        <w:tab/>
        <w:t>If a provision of these Rules</w:t>
      </w:r>
      <w:r w:rsidRPr="003475D0">
        <w:rPr>
          <w:b/>
          <w:i/>
        </w:rPr>
        <w:t xml:space="preserve"> </w:t>
      </w:r>
      <w:r w:rsidRPr="003475D0">
        <w:t>requires or provides for</w:t>
      </w:r>
      <w:r w:rsidRPr="003475D0">
        <w:rPr>
          <w:b/>
          <w:i/>
        </w:rPr>
        <w:t xml:space="preserve"> </w:t>
      </w:r>
      <w:r w:rsidRPr="003475D0">
        <w:t>an Australian legal practitioner to give an undertaking, the court or the Registrar may instead accept an undertaking given by a law practice if the undertaking is signed by a principal authorised by the law practice to give such an undertaking.</w:t>
      </w:r>
    </w:p>
    <w:p w:rsidR="00B8511D" w:rsidRPr="003475D0" w:rsidRDefault="00B8511D" w:rsidP="00A8409F">
      <w:pPr>
        <w:pStyle w:val="subsection"/>
      </w:pPr>
      <w:r w:rsidRPr="003475D0">
        <w:tab/>
        <w:t>(2)</w:t>
      </w:r>
      <w:r w:rsidRPr="003475D0">
        <w:tab/>
        <w:t>If, under a provision of these Rules, the making of an application by an Australian legal practitioner on behalf of an applicant constitutes an undertaking given by the Australian legal practitioner, the undertaking is taken to be given by the law practice for which the Australian legal practitioner works if a principal authorised by the law practice to give such an undertaking gives to the court a written undertaking to that effect.</w:t>
      </w:r>
    </w:p>
    <w:p w:rsidR="00B8511D" w:rsidRPr="003475D0" w:rsidRDefault="00B8511D" w:rsidP="00A8409F">
      <w:pPr>
        <w:pStyle w:val="subsection"/>
      </w:pPr>
      <w:r w:rsidRPr="003475D0">
        <w:tab/>
        <w:t>(3)</w:t>
      </w:r>
      <w:r w:rsidRPr="003475D0">
        <w:tab/>
        <w:t>If an undertaking is given, or taken to be given, by a law practice in accordance with subrule (1) or (2), any personal undertaking to the court (in accordance with these Rules or otherwise) by a principal is taken to be an undertaking by the principals of the law practice at the time the undertaking is given or taken to be given.</w:t>
      </w:r>
    </w:p>
    <w:p w:rsidR="00B8511D" w:rsidRPr="003475D0" w:rsidRDefault="00B8511D" w:rsidP="00A8409F">
      <w:pPr>
        <w:pStyle w:val="subsection"/>
      </w:pPr>
      <w:r w:rsidRPr="003475D0">
        <w:tab/>
        <w:t>(4)</w:t>
      </w:r>
      <w:r w:rsidRPr="003475D0">
        <w:tab/>
        <w:t>On application by one or more principals or former principals of the law practice referred to in subrule (1) or (2), the court may add the name of a principal to, or delete the name of a principal or former principal from, the list of principals of the law practice that is subject to the undertaking.</w:t>
      </w:r>
    </w:p>
    <w:p w:rsidR="00B8511D" w:rsidRPr="003475D0" w:rsidRDefault="00B8511D" w:rsidP="00A8409F">
      <w:pPr>
        <w:pStyle w:val="subsection"/>
      </w:pPr>
      <w:r w:rsidRPr="003475D0">
        <w:tab/>
        <w:t>(5)</w:t>
      </w:r>
      <w:r w:rsidRPr="003475D0">
        <w:tab/>
        <w:t>The court may add or delete the name of a principal or former principal on such terms, and with effect from a date, that the court considers appropriate.</w:t>
      </w:r>
    </w:p>
    <w:p w:rsidR="00B8511D" w:rsidRPr="003475D0" w:rsidRDefault="00B8511D" w:rsidP="00A8409F">
      <w:pPr>
        <w:pStyle w:val="ActHead5"/>
      </w:pPr>
      <w:bookmarkStart w:id="104" w:name="_Toc438462818"/>
      <w:r w:rsidRPr="003475D0">
        <w:rPr>
          <w:rStyle w:val="CharSectno"/>
        </w:rPr>
        <w:t>75B</w:t>
      </w:r>
      <w:r w:rsidR="00A8409F" w:rsidRPr="003475D0">
        <w:t xml:space="preserve">  </w:t>
      </w:r>
      <w:r w:rsidRPr="003475D0">
        <w:t>Use of clean bonds</w:t>
      </w:r>
      <w:bookmarkEnd w:id="104"/>
    </w:p>
    <w:p w:rsidR="00B8511D" w:rsidRPr="003475D0" w:rsidRDefault="00B8511D" w:rsidP="00A8409F">
      <w:pPr>
        <w:pStyle w:val="subsection"/>
      </w:pPr>
      <w:r w:rsidRPr="003475D0">
        <w:tab/>
        <w:t>(1)</w:t>
      </w:r>
      <w:r w:rsidRPr="003475D0">
        <w:tab/>
        <w:t>Subrule (2) applies if, in an application under these Rules:</w:t>
      </w:r>
    </w:p>
    <w:p w:rsidR="00B8511D" w:rsidRPr="003475D0" w:rsidRDefault="00B8511D" w:rsidP="00A8409F">
      <w:pPr>
        <w:pStyle w:val="paragraph"/>
      </w:pPr>
      <w:r w:rsidRPr="003475D0">
        <w:tab/>
        <w:t>(a)</w:t>
      </w:r>
      <w:r w:rsidRPr="003475D0">
        <w:tab/>
        <w:t xml:space="preserve">an undertaking is required to be given, or is constituted, to pay the costs and expenses of the Marshal; and </w:t>
      </w:r>
    </w:p>
    <w:p w:rsidR="00B8511D" w:rsidRPr="003475D0" w:rsidRDefault="00B8511D" w:rsidP="00A8409F">
      <w:pPr>
        <w:pStyle w:val="paragraph"/>
      </w:pPr>
      <w:r w:rsidRPr="003475D0">
        <w:tab/>
        <w:t>(b)</w:t>
      </w:r>
      <w:r w:rsidRPr="003475D0">
        <w:tab/>
        <w:t>the person required to give, or who is taken to have given, the undertaking, or the law practice that may give the undertaking, offers an irrevocable, unconditional bank bond or guarantee that is:</w:t>
      </w:r>
    </w:p>
    <w:p w:rsidR="00B8511D" w:rsidRPr="003475D0" w:rsidRDefault="00B8511D" w:rsidP="00A8409F">
      <w:pPr>
        <w:pStyle w:val="paragraphsub"/>
      </w:pPr>
      <w:r w:rsidRPr="003475D0">
        <w:tab/>
        <w:t>(i)</w:t>
      </w:r>
      <w:r w:rsidRPr="003475D0">
        <w:tab/>
        <w:t>issued by an authorised deposit</w:t>
      </w:r>
      <w:r w:rsidR="003475D0">
        <w:noBreakHyphen/>
      </w:r>
      <w:r w:rsidRPr="003475D0">
        <w:t>taking institution; and</w:t>
      </w:r>
    </w:p>
    <w:p w:rsidR="00B8511D" w:rsidRPr="003475D0" w:rsidRDefault="00B8511D" w:rsidP="00A8409F">
      <w:pPr>
        <w:pStyle w:val="paragraphsub"/>
      </w:pPr>
      <w:r w:rsidRPr="003475D0">
        <w:tab/>
        <w:t>(ii)</w:t>
      </w:r>
      <w:r w:rsidRPr="003475D0">
        <w:tab/>
        <w:t>payable, on demand and either generally or specifically, in favour of the Marshal.</w:t>
      </w:r>
    </w:p>
    <w:p w:rsidR="00B8511D" w:rsidRPr="003475D0" w:rsidRDefault="00B8511D" w:rsidP="00A8409F">
      <w:pPr>
        <w:pStyle w:val="subsection"/>
      </w:pPr>
      <w:r w:rsidRPr="003475D0">
        <w:tab/>
        <w:t>(2)</w:t>
      </w:r>
      <w:r w:rsidRPr="003475D0">
        <w:tab/>
        <w:t>If the court is satisfied in relation to the bond or guarantee and its amount, and any other matter relevant to the undertaking, the court may, either generally or on terms, make an order:</w:t>
      </w:r>
    </w:p>
    <w:p w:rsidR="00B8511D" w:rsidRPr="003475D0" w:rsidRDefault="00B8511D" w:rsidP="00A8409F">
      <w:pPr>
        <w:pStyle w:val="paragraph"/>
      </w:pPr>
      <w:r w:rsidRPr="003475D0">
        <w:tab/>
        <w:t>(a)</w:t>
      </w:r>
      <w:r w:rsidRPr="003475D0">
        <w:tab/>
        <w:t>varying or dispensing with any rule or other requirement providing for a personal undertaking; or</w:t>
      </w:r>
    </w:p>
    <w:p w:rsidR="00B8511D" w:rsidRPr="003475D0" w:rsidRDefault="00B8511D" w:rsidP="00A8409F">
      <w:pPr>
        <w:pStyle w:val="paragraph"/>
      </w:pPr>
      <w:r w:rsidRPr="003475D0">
        <w:tab/>
        <w:t>(b)</w:t>
      </w:r>
      <w:r w:rsidRPr="003475D0">
        <w:tab/>
        <w:t>releasing the person required to give, or who is taken to have given, the undertaking, or the law practice that may give the undertaking, from the undertaking, with or without conditions.</w:t>
      </w:r>
    </w:p>
    <w:p w:rsidR="00B8511D" w:rsidRPr="003475D0" w:rsidRDefault="00B8511D" w:rsidP="00A8409F">
      <w:pPr>
        <w:pStyle w:val="ActHead5"/>
      </w:pPr>
      <w:bookmarkStart w:id="105" w:name="_Toc438462819"/>
      <w:r w:rsidRPr="003475D0">
        <w:rPr>
          <w:rStyle w:val="CharSectno"/>
        </w:rPr>
        <w:t>75C</w:t>
      </w:r>
      <w:r w:rsidR="00A8409F" w:rsidRPr="003475D0">
        <w:t xml:space="preserve">  </w:t>
      </w:r>
      <w:r w:rsidRPr="003475D0">
        <w:t>Orders relating to undertakings and securities</w:t>
      </w:r>
      <w:bookmarkEnd w:id="105"/>
    </w:p>
    <w:p w:rsidR="00B8511D" w:rsidRPr="003475D0" w:rsidRDefault="00B8511D" w:rsidP="00A8409F">
      <w:pPr>
        <w:pStyle w:val="subsection"/>
      </w:pPr>
      <w:r w:rsidRPr="003475D0">
        <w:tab/>
        <w:t>(1)</w:t>
      </w:r>
      <w:r w:rsidRPr="003475D0">
        <w:tab/>
        <w:t>This rule applies if the court accepts more than one undertaking or security in relation to the Marshal’s costs and expenses.</w:t>
      </w:r>
    </w:p>
    <w:p w:rsidR="00B8511D" w:rsidRPr="003475D0" w:rsidRDefault="00B8511D" w:rsidP="00A8409F">
      <w:pPr>
        <w:pStyle w:val="subsection"/>
      </w:pPr>
      <w:r w:rsidRPr="003475D0">
        <w:tab/>
        <w:t>(2)</w:t>
      </w:r>
      <w:r w:rsidRPr="003475D0">
        <w:tab/>
        <w:t>The court may make directions and orders in relation to:</w:t>
      </w:r>
    </w:p>
    <w:p w:rsidR="00B8511D" w:rsidRPr="003475D0" w:rsidRDefault="00B8511D" w:rsidP="00A8409F">
      <w:pPr>
        <w:pStyle w:val="paragraph"/>
      </w:pPr>
      <w:r w:rsidRPr="003475D0">
        <w:tab/>
        <w:t>(a)</w:t>
      </w:r>
      <w:r w:rsidRPr="003475D0">
        <w:tab/>
        <w:t>the just and fair allocation of responsibilities between those undertakings or securities; and</w:t>
      </w:r>
    </w:p>
    <w:p w:rsidR="00B8511D" w:rsidRPr="003475D0" w:rsidRDefault="00B8511D" w:rsidP="00A8409F">
      <w:pPr>
        <w:pStyle w:val="paragraph"/>
      </w:pPr>
      <w:r w:rsidRPr="003475D0">
        <w:tab/>
        <w:t>(b)</w:t>
      </w:r>
      <w:r w:rsidRPr="003475D0">
        <w:tab/>
        <w:t>if appropriate, the release of a person from an undertaking, with or without conditions.</w:t>
      </w:r>
    </w:p>
    <w:p w:rsidR="006C040B" w:rsidRPr="003475D0" w:rsidRDefault="006C040B" w:rsidP="00A8409F">
      <w:pPr>
        <w:pStyle w:val="ActHead5"/>
      </w:pPr>
      <w:bookmarkStart w:id="106" w:name="_Toc438462820"/>
      <w:r w:rsidRPr="003475D0">
        <w:rPr>
          <w:rStyle w:val="CharSectno"/>
        </w:rPr>
        <w:t>76</w:t>
      </w:r>
      <w:r w:rsidR="00A8409F" w:rsidRPr="003475D0">
        <w:t xml:space="preserve">  </w:t>
      </w:r>
      <w:r w:rsidRPr="003475D0">
        <w:t>Wages, collision: security for costs</w:t>
      </w:r>
      <w:bookmarkEnd w:id="106"/>
    </w:p>
    <w:p w:rsidR="006C040B" w:rsidRPr="003475D0" w:rsidRDefault="006C040B" w:rsidP="00A8409F">
      <w:pPr>
        <w:pStyle w:val="subsection"/>
      </w:pPr>
      <w:r w:rsidRPr="003475D0">
        <w:tab/>
      </w:r>
      <w:r w:rsidRPr="003475D0">
        <w:tab/>
        <w:t>The master, or a member of the crew, of a ship who is a plaintiff in a proceeding:</w:t>
      </w:r>
    </w:p>
    <w:p w:rsidR="006C040B" w:rsidRPr="003475D0" w:rsidRDefault="006C040B" w:rsidP="00A8409F">
      <w:pPr>
        <w:pStyle w:val="paragraph"/>
      </w:pPr>
      <w:r w:rsidRPr="003475D0">
        <w:tab/>
        <w:t>(a)</w:t>
      </w:r>
      <w:r w:rsidRPr="003475D0">
        <w:tab/>
        <w:t>of the kind mentioned in paragraph</w:t>
      </w:r>
      <w:r w:rsidR="003475D0">
        <w:t> </w:t>
      </w:r>
      <w:r w:rsidRPr="003475D0">
        <w:t>4(3)(t) of the Act; or</w:t>
      </w:r>
    </w:p>
    <w:p w:rsidR="006C040B" w:rsidRPr="003475D0" w:rsidRDefault="006C040B" w:rsidP="00A8409F">
      <w:pPr>
        <w:pStyle w:val="paragraph"/>
      </w:pPr>
      <w:r w:rsidRPr="003475D0">
        <w:tab/>
        <w:t>(b)</w:t>
      </w:r>
      <w:r w:rsidRPr="003475D0">
        <w:tab/>
        <w:t>for loss of goods in a collision between 2 or more ships;</w:t>
      </w:r>
    </w:p>
    <w:p w:rsidR="006C040B" w:rsidRPr="003475D0" w:rsidRDefault="00B934C3" w:rsidP="00A8409F">
      <w:pPr>
        <w:pStyle w:val="subsection2"/>
      </w:pPr>
      <w:r w:rsidRPr="003475D0">
        <w:t>must</w:t>
      </w:r>
      <w:r w:rsidR="006C040B" w:rsidRPr="003475D0">
        <w:t xml:space="preserve"> not be required to give security for costs.</w:t>
      </w:r>
    </w:p>
    <w:p w:rsidR="006C040B" w:rsidRPr="003475D0" w:rsidRDefault="006C040B" w:rsidP="00A8409F">
      <w:pPr>
        <w:pStyle w:val="ActHead5"/>
      </w:pPr>
      <w:bookmarkStart w:id="107" w:name="_Toc438462821"/>
      <w:r w:rsidRPr="003475D0">
        <w:rPr>
          <w:rStyle w:val="CharSectno"/>
        </w:rPr>
        <w:t>77</w:t>
      </w:r>
      <w:r w:rsidR="00A8409F" w:rsidRPr="003475D0">
        <w:t xml:space="preserve">  </w:t>
      </w:r>
      <w:r w:rsidRPr="003475D0">
        <w:t>Collision proceedings: stay pending security</w:t>
      </w:r>
      <w:bookmarkEnd w:id="107"/>
    </w:p>
    <w:p w:rsidR="006C040B" w:rsidRPr="003475D0" w:rsidRDefault="006C040B" w:rsidP="00A8409F">
      <w:pPr>
        <w:pStyle w:val="subsection"/>
      </w:pPr>
      <w:r w:rsidRPr="003475D0">
        <w:tab/>
      </w:r>
      <w:r w:rsidRPr="003475D0">
        <w:tab/>
      </w:r>
      <w:r w:rsidR="00EC43D0" w:rsidRPr="003475D0">
        <w:t>If</w:t>
      </w:r>
      <w:r w:rsidRPr="003475D0">
        <w:t>, in relation to maritime claims arising out of a collision between 2 or more ships:</w:t>
      </w:r>
    </w:p>
    <w:p w:rsidR="006C040B" w:rsidRPr="003475D0" w:rsidRDefault="006C040B" w:rsidP="00A8409F">
      <w:pPr>
        <w:pStyle w:val="paragraph"/>
      </w:pPr>
      <w:r w:rsidRPr="003475D0">
        <w:tab/>
        <w:t>(a)</w:t>
      </w:r>
      <w:r w:rsidRPr="003475D0">
        <w:tab/>
        <w:t xml:space="preserve">a proceeding has been commenced as an action </w:t>
      </w:r>
      <w:r w:rsidRPr="003475D0">
        <w:rPr>
          <w:i/>
        </w:rPr>
        <w:t xml:space="preserve">in rem </w:t>
      </w:r>
      <w:r w:rsidRPr="003475D0">
        <w:t>and:</w:t>
      </w:r>
    </w:p>
    <w:p w:rsidR="006C040B" w:rsidRPr="003475D0" w:rsidRDefault="006C040B" w:rsidP="00A8409F">
      <w:pPr>
        <w:pStyle w:val="paragraphsub"/>
      </w:pPr>
      <w:r w:rsidRPr="003475D0">
        <w:tab/>
        <w:t>(i)</w:t>
      </w:r>
      <w:r w:rsidRPr="003475D0">
        <w:tab/>
        <w:t>a counter</w:t>
      </w:r>
      <w:r w:rsidR="003475D0">
        <w:noBreakHyphen/>
      </w:r>
      <w:r w:rsidRPr="003475D0">
        <w:t>claim has been made; or</w:t>
      </w:r>
    </w:p>
    <w:p w:rsidR="006C040B" w:rsidRPr="003475D0" w:rsidRDefault="006C040B" w:rsidP="00A8409F">
      <w:pPr>
        <w:pStyle w:val="paragraphsub"/>
      </w:pPr>
      <w:r w:rsidRPr="003475D0">
        <w:tab/>
        <w:t>(ii)</w:t>
      </w:r>
      <w:r w:rsidRPr="003475D0">
        <w:tab/>
        <w:t>a cross</w:t>
      </w:r>
      <w:r w:rsidR="003475D0">
        <w:noBreakHyphen/>
      </w:r>
      <w:r w:rsidRPr="003475D0">
        <w:t xml:space="preserve">action has been commenced, whether as an action </w:t>
      </w:r>
      <w:r w:rsidRPr="003475D0">
        <w:rPr>
          <w:i/>
        </w:rPr>
        <w:t xml:space="preserve">in personam </w:t>
      </w:r>
      <w:r w:rsidRPr="003475D0">
        <w:t xml:space="preserve">or an action </w:t>
      </w:r>
      <w:r w:rsidRPr="003475D0">
        <w:rPr>
          <w:i/>
        </w:rPr>
        <w:t>in rem</w:t>
      </w:r>
      <w:r w:rsidRPr="003475D0">
        <w:t>;</w:t>
      </w:r>
    </w:p>
    <w:p w:rsidR="006C040B" w:rsidRPr="003475D0" w:rsidRDefault="006C040B" w:rsidP="00A8409F">
      <w:pPr>
        <w:pStyle w:val="paragraph"/>
      </w:pPr>
      <w:r w:rsidRPr="003475D0">
        <w:tab/>
        <w:t>(b)</w:t>
      </w:r>
      <w:r w:rsidRPr="003475D0">
        <w:tab/>
        <w:t>a ship has been arrested, or security has been given to avoid arrest, by a party; and</w:t>
      </w:r>
    </w:p>
    <w:p w:rsidR="006C040B" w:rsidRPr="003475D0" w:rsidRDefault="006C040B" w:rsidP="00A8409F">
      <w:pPr>
        <w:pStyle w:val="paragraph"/>
      </w:pPr>
      <w:r w:rsidRPr="003475D0">
        <w:tab/>
        <w:t>(c)</w:t>
      </w:r>
      <w:r w:rsidRPr="003475D0">
        <w:tab/>
        <w:t>the other party has not arrested a ship or given such security;</w:t>
      </w:r>
    </w:p>
    <w:p w:rsidR="006C040B" w:rsidRPr="003475D0" w:rsidRDefault="006C040B" w:rsidP="00A8409F">
      <w:pPr>
        <w:pStyle w:val="subsection2"/>
      </w:pPr>
      <w:r w:rsidRPr="003475D0">
        <w:t>the court may, on application, order that the proceeding be stayed until appropriate security has been given to satisfy a judgment given in favour of the other party on the cross</w:t>
      </w:r>
      <w:r w:rsidR="003475D0">
        <w:noBreakHyphen/>
      </w:r>
      <w:r w:rsidRPr="003475D0">
        <w:t>action or counter</w:t>
      </w:r>
      <w:r w:rsidR="003475D0">
        <w:noBreakHyphen/>
      </w:r>
      <w:r w:rsidRPr="003475D0">
        <w:t>claim.</w:t>
      </w:r>
    </w:p>
    <w:p w:rsidR="00CD66A5" w:rsidRPr="003475D0" w:rsidRDefault="00CD66A5" w:rsidP="00A8409F">
      <w:pPr>
        <w:pStyle w:val="ActHead5"/>
      </w:pPr>
      <w:bookmarkStart w:id="108" w:name="_Toc438462822"/>
      <w:r w:rsidRPr="003475D0">
        <w:rPr>
          <w:rStyle w:val="CharSectno"/>
        </w:rPr>
        <w:t>78</w:t>
      </w:r>
      <w:r w:rsidR="00A8409F" w:rsidRPr="003475D0">
        <w:t xml:space="preserve">  </w:t>
      </w:r>
      <w:r w:rsidRPr="003475D0">
        <w:t>Marshal may make interim demands for costs and expenses</w:t>
      </w:r>
      <w:bookmarkEnd w:id="108"/>
    </w:p>
    <w:p w:rsidR="00CD66A5" w:rsidRPr="003475D0" w:rsidRDefault="00CD66A5" w:rsidP="00A8409F">
      <w:pPr>
        <w:pStyle w:val="subsection"/>
      </w:pPr>
      <w:r w:rsidRPr="003475D0">
        <w:tab/>
      </w:r>
      <w:r w:rsidRPr="003475D0">
        <w:tab/>
        <w:t>If a person is liable to pay the costs and expenses of a Marshal under these Rules, the Marshal:</w:t>
      </w:r>
    </w:p>
    <w:p w:rsidR="00CD66A5" w:rsidRPr="003475D0" w:rsidRDefault="00CD66A5" w:rsidP="00A8409F">
      <w:pPr>
        <w:pStyle w:val="paragraph"/>
      </w:pPr>
      <w:r w:rsidRPr="003475D0">
        <w:tab/>
        <w:t>(a)</w:t>
      </w:r>
      <w:r w:rsidRPr="003475D0">
        <w:tab/>
        <w:t>may demand or accept an amount of money that the Marshal considers reasonable as a deposit towards discharging the liability; and</w:t>
      </w:r>
    </w:p>
    <w:p w:rsidR="00CD66A5" w:rsidRPr="003475D0" w:rsidRDefault="00CD66A5" w:rsidP="00A8409F">
      <w:pPr>
        <w:pStyle w:val="paragraph"/>
      </w:pPr>
      <w:r w:rsidRPr="003475D0">
        <w:tab/>
        <w:t>(b)</w:t>
      </w:r>
      <w:r w:rsidRPr="003475D0">
        <w:tab/>
        <w:t>may make 1 or more demands for interim payments on account of those costs and expenses.</w:t>
      </w:r>
    </w:p>
    <w:p w:rsidR="00CD66A5" w:rsidRPr="003475D0" w:rsidRDefault="00CD66A5" w:rsidP="00A8409F">
      <w:pPr>
        <w:pStyle w:val="ActHead5"/>
      </w:pPr>
      <w:bookmarkStart w:id="109" w:name="_Toc438462823"/>
      <w:r w:rsidRPr="003475D0">
        <w:rPr>
          <w:rStyle w:val="CharSectno"/>
        </w:rPr>
        <w:t>78A</w:t>
      </w:r>
      <w:r w:rsidR="00A8409F" w:rsidRPr="003475D0">
        <w:t xml:space="preserve">  </w:t>
      </w:r>
      <w:r w:rsidRPr="003475D0">
        <w:t>Marshal’s costs and expenses: aid to other courts</w:t>
      </w:r>
      <w:bookmarkEnd w:id="109"/>
    </w:p>
    <w:p w:rsidR="00CD66A5" w:rsidRPr="003475D0" w:rsidRDefault="00CD66A5" w:rsidP="00A8409F">
      <w:pPr>
        <w:pStyle w:val="subsection"/>
      </w:pPr>
      <w:r w:rsidRPr="003475D0">
        <w:tab/>
        <w:t>(1)</w:t>
      </w:r>
      <w:r w:rsidRPr="003475D0">
        <w:tab/>
        <w:t xml:space="preserve">If a Marshal of a court having jurisdiction under the Act acts in aid of another court having jurisdiction under the Act (the </w:t>
      </w:r>
      <w:r w:rsidRPr="003475D0">
        <w:rPr>
          <w:b/>
          <w:i/>
        </w:rPr>
        <w:t>second court</w:t>
      </w:r>
      <w:r w:rsidRPr="003475D0">
        <w:t>), the costs and expenses incurred by the Marshal in doing so form part of the costs and expenses of the Marshal of the second court.</w:t>
      </w:r>
    </w:p>
    <w:p w:rsidR="00CD66A5" w:rsidRPr="003475D0" w:rsidRDefault="00CD66A5" w:rsidP="00A8409F">
      <w:pPr>
        <w:pStyle w:val="subsection"/>
      </w:pPr>
      <w:r w:rsidRPr="003475D0">
        <w:tab/>
        <w:t>(2)</w:t>
      </w:r>
      <w:r w:rsidRPr="003475D0">
        <w:tab/>
        <w:t>The Marshal may:</w:t>
      </w:r>
    </w:p>
    <w:p w:rsidR="00CD66A5" w:rsidRPr="003475D0" w:rsidRDefault="00CD66A5" w:rsidP="00A8409F">
      <w:pPr>
        <w:pStyle w:val="paragraph"/>
      </w:pPr>
      <w:r w:rsidRPr="003475D0">
        <w:tab/>
        <w:t>(a)</w:t>
      </w:r>
      <w:r w:rsidRPr="003475D0">
        <w:tab/>
        <w:t>take any step the Marshal would otherwise have been able to take under these Rules in aid of the second court; and</w:t>
      </w:r>
    </w:p>
    <w:p w:rsidR="00CD66A5" w:rsidRPr="003475D0" w:rsidRDefault="00CD66A5" w:rsidP="00A8409F">
      <w:pPr>
        <w:pStyle w:val="paragraph"/>
      </w:pPr>
      <w:r w:rsidRPr="003475D0">
        <w:tab/>
        <w:t>(b)</w:t>
      </w:r>
      <w:r w:rsidRPr="003475D0">
        <w:tab/>
        <w:t>request and obtain from the Marshal of the second court reimbursement of all the costs and expenses incurred in aiding the second court.</w:t>
      </w:r>
    </w:p>
    <w:p w:rsidR="00CD66A5" w:rsidRPr="003475D0" w:rsidRDefault="00A8409F" w:rsidP="00A8409F">
      <w:pPr>
        <w:pStyle w:val="notetext"/>
      </w:pPr>
      <w:r w:rsidRPr="003475D0">
        <w:t>Note:</w:t>
      </w:r>
      <w:r w:rsidRPr="003475D0">
        <w:tab/>
      </w:r>
      <w:r w:rsidR="00CD66A5" w:rsidRPr="003475D0">
        <w:t>Under rule</w:t>
      </w:r>
      <w:r w:rsidR="003475D0">
        <w:t> </w:t>
      </w:r>
      <w:r w:rsidR="00CD66A5" w:rsidRPr="003475D0">
        <w:t>78B, the costs and expenses incurred by the Marshal in acting in aid of the second court are fully recoverable without taxation.</w:t>
      </w:r>
    </w:p>
    <w:p w:rsidR="00CD66A5" w:rsidRPr="003475D0" w:rsidRDefault="00CD66A5" w:rsidP="00A8409F">
      <w:pPr>
        <w:pStyle w:val="ActHead5"/>
      </w:pPr>
      <w:bookmarkStart w:id="110" w:name="_Toc438462824"/>
      <w:r w:rsidRPr="003475D0">
        <w:rPr>
          <w:rStyle w:val="CharSectno"/>
        </w:rPr>
        <w:t>78B</w:t>
      </w:r>
      <w:r w:rsidR="00A8409F" w:rsidRPr="003475D0">
        <w:t xml:space="preserve">  </w:t>
      </w:r>
      <w:r w:rsidRPr="003475D0">
        <w:t>Taxation of Marshal’s costs and expenses</w:t>
      </w:r>
      <w:bookmarkEnd w:id="110"/>
    </w:p>
    <w:p w:rsidR="00CD66A5" w:rsidRPr="003475D0" w:rsidRDefault="00CD66A5" w:rsidP="00A8409F">
      <w:pPr>
        <w:pStyle w:val="subsection"/>
      </w:pPr>
      <w:r w:rsidRPr="003475D0">
        <w:tab/>
        <w:t>(1)</w:t>
      </w:r>
      <w:r w:rsidRPr="003475D0">
        <w:tab/>
        <w:t>Unless the court orders otherwise, the Marshal’s costs and expenses are not subject to taxation.</w:t>
      </w:r>
    </w:p>
    <w:p w:rsidR="00CD66A5" w:rsidRPr="003475D0" w:rsidRDefault="00CD66A5" w:rsidP="00A8409F">
      <w:pPr>
        <w:pStyle w:val="subsection"/>
      </w:pPr>
      <w:r w:rsidRPr="003475D0">
        <w:tab/>
        <w:t>(2)</w:t>
      </w:r>
      <w:r w:rsidRPr="003475D0">
        <w:tab/>
        <w:t>If the Marshal’s costs and expenses are taxed under an order, the taxing officer must allow all the Marshal’s costs and expenses other than those costs and expenses that the taxing officer considers have been incurred unreasonably or otherwise than in good faith.</w:t>
      </w:r>
    </w:p>
    <w:p w:rsidR="006C040B" w:rsidRPr="003475D0" w:rsidRDefault="006C040B" w:rsidP="00A8409F">
      <w:pPr>
        <w:pStyle w:val="ActHead5"/>
      </w:pPr>
      <w:bookmarkStart w:id="111" w:name="_Toc438462825"/>
      <w:r w:rsidRPr="003475D0">
        <w:rPr>
          <w:rStyle w:val="CharSectno"/>
        </w:rPr>
        <w:t>79</w:t>
      </w:r>
      <w:r w:rsidR="00A8409F" w:rsidRPr="003475D0">
        <w:t xml:space="preserve">  </w:t>
      </w:r>
      <w:r w:rsidRPr="003475D0">
        <w:t>Register of Admiralty proceedings</w:t>
      </w:r>
      <w:bookmarkEnd w:id="111"/>
    </w:p>
    <w:p w:rsidR="006C040B" w:rsidRPr="003475D0" w:rsidRDefault="006C040B" w:rsidP="00A8409F">
      <w:pPr>
        <w:pStyle w:val="subsection"/>
      </w:pPr>
      <w:r w:rsidRPr="003475D0">
        <w:tab/>
      </w:r>
      <w:r w:rsidRPr="003475D0">
        <w:tab/>
        <w:t xml:space="preserve">Each court that has, under the Act, jurisdiction in proceedings commenced as actions </w:t>
      </w:r>
      <w:r w:rsidRPr="003475D0">
        <w:rPr>
          <w:i/>
        </w:rPr>
        <w:t xml:space="preserve">in rem </w:t>
      </w:r>
      <w:r w:rsidR="00B934C3" w:rsidRPr="003475D0">
        <w:t>must</w:t>
      </w:r>
      <w:r w:rsidRPr="003475D0">
        <w:t xml:space="preserve"> maintain a register in accordance with Form 29 of all proceedings in the court commenced under the Act to be known as the Register of Admiralty Proceedings.</w:t>
      </w:r>
    </w:p>
    <w:p w:rsidR="006C040B" w:rsidRPr="003475D0" w:rsidRDefault="006C040B" w:rsidP="00A8409F">
      <w:pPr>
        <w:pStyle w:val="ActHead5"/>
      </w:pPr>
      <w:bookmarkStart w:id="112" w:name="_Toc438462826"/>
      <w:r w:rsidRPr="003475D0">
        <w:rPr>
          <w:rStyle w:val="CharSectno"/>
        </w:rPr>
        <w:t>80</w:t>
      </w:r>
      <w:r w:rsidR="00A8409F" w:rsidRPr="003475D0">
        <w:t xml:space="preserve">  </w:t>
      </w:r>
      <w:r w:rsidRPr="003475D0">
        <w:t>Court may give directions, vary Rules</w:t>
      </w:r>
      <w:bookmarkEnd w:id="112"/>
    </w:p>
    <w:p w:rsidR="006C040B" w:rsidRPr="003475D0" w:rsidRDefault="006C040B" w:rsidP="00A8409F">
      <w:pPr>
        <w:pStyle w:val="subsection"/>
      </w:pPr>
      <w:r w:rsidRPr="003475D0">
        <w:tab/>
        <w:t>(1)</w:t>
      </w:r>
      <w:r w:rsidRPr="003475D0">
        <w:tab/>
        <w:t xml:space="preserve">The court may, on application or </w:t>
      </w:r>
      <w:r w:rsidR="0045035C" w:rsidRPr="003475D0">
        <w:t>on its own initiative</w:t>
      </w:r>
      <w:r w:rsidRPr="003475D0">
        <w:t xml:space="preserve"> and on such terms as are just:</w:t>
      </w:r>
    </w:p>
    <w:p w:rsidR="006C040B" w:rsidRPr="003475D0" w:rsidRDefault="006C040B" w:rsidP="00A8409F">
      <w:pPr>
        <w:pStyle w:val="paragraph"/>
      </w:pPr>
      <w:r w:rsidRPr="003475D0">
        <w:tab/>
        <w:t>(a)</w:t>
      </w:r>
      <w:r w:rsidRPr="003475D0">
        <w:tab/>
        <w:t>give any appropriate direction with respect to a proceeding; and</w:t>
      </w:r>
    </w:p>
    <w:p w:rsidR="006C040B" w:rsidRPr="003475D0" w:rsidRDefault="006C040B" w:rsidP="00A8409F">
      <w:pPr>
        <w:pStyle w:val="paragraph"/>
      </w:pPr>
      <w:r w:rsidRPr="003475D0">
        <w:tab/>
        <w:t>(b)</w:t>
      </w:r>
      <w:r w:rsidRPr="003475D0">
        <w:tab/>
        <w:t>by order, extend or abridge any time prescribed by these Rules or by rules of court applicable to a proceeding, whether or not the time has ended.</w:t>
      </w:r>
    </w:p>
    <w:p w:rsidR="006C040B" w:rsidRPr="003475D0" w:rsidRDefault="006C040B" w:rsidP="00A8409F">
      <w:pPr>
        <w:pStyle w:val="subsection"/>
      </w:pPr>
      <w:r w:rsidRPr="003475D0">
        <w:tab/>
        <w:t>(2)</w:t>
      </w:r>
      <w:r w:rsidRPr="003475D0">
        <w:tab/>
        <w:t>The court may, on such terms as are just, dispense with compliance with any of these Rules, either before or after the time for compliance.</w:t>
      </w:r>
    </w:p>
    <w:p w:rsidR="006C040B" w:rsidRPr="003475D0" w:rsidRDefault="006C040B" w:rsidP="00A8409F">
      <w:pPr>
        <w:pStyle w:val="ActHead5"/>
      </w:pPr>
      <w:bookmarkStart w:id="113" w:name="_Toc438462827"/>
      <w:r w:rsidRPr="003475D0">
        <w:rPr>
          <w:rStyle w:val="CharSectno"/>
        </w:rPr>
        <w:t>81</w:t>
      </w:r>
      <w:r w:rsidR="00A8409F" w:rsidRPr="003475D0">
        <w:t xml:space="preserve">  </w:t>
      </w:r>
      <w:r w:rsidRPr="003475D0">
        <w:t>Review of Registrar’s actions</w:t>
      </w:r>
      <w:bookmarkEnd w:id="113"/>
    </w:p>
    <w:p w:rsidR="006C040B" w:rsidRPr="003475D0" w:rsidRDefault="006C040B" w:rsidP="00A8409F">
      <w:pPr>
        <w:pStyle w:val="subsection"/>
      </w:pPr>
      <w:r w:rsidRPr="003475D0">
        <w:tab/>
        <w:t>(1)</w:t>
      </w:r>
      <w:r w:rsidRPr="003475D0">
        <w:tab/>
        <w:t>A party to a proceeding may apply to the court for review of a decision or other act of a Registrar in the proceeding.</w:t>
      </w:r>
    </w:p>
    <w:p w:rsidR="006C040B" w:rsidRPr="003475D0" w:rsidRDefault="006C040B" w:rsidP="00A8409F">
      <w:pPr>
        <w:pStyle w:val="subsection"/>
      </w:pPr>
      <w:r w:rsidRPr="003475D0">
        <w:tab/>
        <w:t>(2)</w:t>
      </w:r>
      <w:r w:rsidRPr="003475D0">
        <w:tab/>
        <w:t>The court may make such an order on the application as is just.</w:t>
      </w:r>
    </w:p>
    <w:p w:rsidR="006C040B" w:rsidRPr="003475D0" w:rsidRDefault="006C040B" w:rsidP="00A8409F">
      <w:pPr>
        <w:pStyle w:val="ActHead5"/>
      </w:pPr>
      <w:bookmarkStart w:id="114" w:name="_Toc438462828"/>
      <w:r w:rsidRPr="003475D0">
        <w:rPr>
          <w:rStyle w:val="CharSectno"/>
        </w:rPr>
        <w:t>82</w:t>
      </w:r>
      <w:r w:rsidR="00A8409F" w:rsidRPr="003475D0">
        <w:t xml:space="preserve">  </w:t>
      </w:r>
      <w:r w:rsidRPr="003475D0">
        <w:t>Instruments to be signed by Registrar, sealed</w:t>
      </w:r>
      <w:bookmarkEnd w:id="114"/>
    </w:p>
    <w:p w:rsidR="006C040B" w:rsidRPr="003475D0" w:rsidRDefault="006C040B" w:rsidP="00A8409F">
      <w:pPr>
        <w:pStyle w:val="subsection"/>
      </w:pPr>
      <w:r w:rsidRPr="003475D0">
        <w:tab/>
      </w:r>
      <w:r w:rsidRPr="003475D0">
        <w:tab/>
        <w:t xml:space="preserve">Each document (including a warrant) issued by or by authority of a court in a proceeding </w:t>
      </w:r>
      <w:r w:rsidR="00B934C3" w:rsidRPr="003475D0">
        <w:t>must</w:t>
      </w:r>
      <w:r w:rsidRPr="003475D0">
        <w:t>:</w:t>
      </w:r>
    </w:p>
    <w:p w:rsidR="006C040B" w:rsidRPr="003475D0" w:rsidRDefault="006C040B" w:rsidP="00A8409F">
      <w:pPr>
        <w:pStyle w:val="paragraph"/>
      </w:pPr>
      <w:r w:rsidRPr="003475D0">
        <w:tab/>
        <w:t>(a)</w:t>
      </w:r>
      <w:r w:rsidRPr="003475D0">
        <w:tab/>
        <w:t>be signed by the Registrar;</w:t>
      </w:r>
    </w:p>
    <w:p w:rsidR="006C040B" w:rsidRPr="003475D0" w:rsidRDefault="006C040B" w:rsidP="00A8409F">
      <w:pPr>
        <w:pStyle w:val="paragraph"/>
      </w:pPr>
      <w:r w:rsidRPr="003475D0">
        <w:tab/>
        <w:t>(b)</w:t>
      </w:r>
      <w:r w:rsidRPr="003475D0">
        <w:tab/>
        <w:t>be sealed with the seal of the court; and</w:t>
      </w:r>
    </w:p>
    <w:p w:rsidR="006C040B" w:rsidRPr="003475D0" w:rsidRDefault="006C040B" w:rsidP="00A8409F">
      <w:pPr>
        <w:pStyle w:val="paragraph"/>
      </w:pPr>
      <w:r w:rsidRPr="003475D0">
        <w:tab/>
        <w:t>(c)</w:t>
      </w:r>
      <w:r w:rsidRPr="003475D0">
        <w:tab/>
        <w:t>show the date on which it was sealed.</w:t>
      </w:r>
    </w:p>
    <w:p w:rsidR="006C040B" w:rsidRPr="003475D0" w:rsidRDefault="006C040B" w:rsidP="00A8409F">
      <w:pPr>
        <w:pStyle w:val="ActHead5"/>
      </w:pPr>
      <w:bookmarkStart w:id="115" w:name="_Toc438462829"/>
      <w:r w:rsidRPr="003475D0">
        <w:rPr>
          <w:rStyle w:val="CharSectno"/>
        </w:rPr>
        <w:t>83</w:t>
      </w:r>
      <w:r w:rsidR="00A8409F" w:rsidRPr="003475D0">
        <w:t xml:space="preserve">  </w:t>
      </w:r>
      <w:r w:rsidRPr="003475D0">
        <w:t>Inspection of Registers</w:t>
      </w:r>
      <w:bookmarkEnd w:id="115"/>
    </w:p>
    <w:p w:rsidR="006C040B" w:rsidRPr="003475D0" w:rsidRDefault="006C040B" w:rsidP="00A8409F">
      <w:pPr>
        <w:pStyle w:val="subsection"/>
      </w:pPr>
      <w:r w:rsidRPr="003475D0">
        <w:tab/>
      </w:r>
      <w:r w:rsidRPr="003475D0">
        <w:tab/>
        <w:t xml:space="preserve">Any person may inspect a Register without charge. </w:t>
      </w:r>
    </w:p>
    <w:p w:rsidR="006C040B" w:rsidRPr="003475D0" w:rsidRDefault="006C040B" w:rsidP="006C040B">
      <w:pPr>
        <w:pStyle w:val="TextSectionBreak"/>
      </w:pPr>
    </w:p>
    <w:p w:rsidR="00A8409F" w:rsidRPr="003475D0" w:rsidRDefault="00A8409F" w:rsidP="005A45BD">
      <w:pPr>
        <w:sectPr w:rsidR="00A8409F" w:rsidRPr="003475D0" w:rsidSect="008411A2">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3" w:left="2410" w:header="720" w:footer="3402" w:gutter="0"/>
          <w:pgNumType w:start="1"/>
          <w:cols w:space="708"/>
          <w:docGrid w:linePitch="360"/>
        </w:sectPr>
      </w:pPr>
      <w:bookmarkStart w:id="116" w:name="OPCSB_BodyPrincipleB5"/>
    </w:p>
    <w:p w:rsidR="00061882" w:rsidRPr="003475D0" w:rsidRDefault="00061882" w:rsidP="00061882">
      <w:pPr>
        <w:pStyle w:val="ActHead1"/>
      </w:pPr>
      <w:bookmarkStart w:id="117" w:name="_Toc438462830"/>
      <w:bookmarkEnd w:id="116"/>
      <w:r w:rsidRPr="003475D0">
        <w:rPr>
          <w:rStyle w:val="CharChapNo"/>
        </w:rPr>
        <w:t>Schedule</w:t>
      </w:r>
      <w:r w:rsidR="003475D0" w:rsidRPr="003475D0">
        <w:rPr>
          <w:rStyle w:val="CharChapNo"/>
        </w:rPr>
        <w:t> </w:t>
      </w:r>
      <w:r w:rsidRPr="003475D0">
        <w:rPr>
          <w:rStyle w:val="CharChapNo"/>
        </w:rPr>
        <w:t>1</w:t>
      </w:r>
      <w:r w:rsidRPr="003475D0">
        <w:t>—</w:t>
      </w:r>
      <w:r w:rsidRPr="003475D0">
        <w:rPr>
          <w:rStyle w:val="CharChapText"/>
        </w:rPr>
        <w:t>Forms</w:t>
      </w:r>
      <w:bookmarkEnd w:id="117"/>
    </w:p>
    <w:p w:rsidR="006C040B" w:rsidRPr="003475D0" w:rsidRDefault="006C040B" w:rsidP="00A8409F">
      <w:pPr>
        <w:pStyle w:val="notemargin"/>
      </w:pPr>
      <w:r w:rsidRPr="003475D0">
        <w:t>(paragraph</w:t>
      </w:r>
      <w:r w:rsidR="003475D0">
        <w:t> </w:t>
      </w:r>
      <w:r w:rsidRPr="003475D0">
        <w:t>5(a))</w:t>
      </w:r>
    </w:p>
    <w:p w:rsidR="00061882" w:rsidRPr="003475D0" w:rsidRDefault="00061882" w:rsidP="00061882">
      <w:pPr>
        <w:pStyle w:val="ActHead2"/>
      </w:pPr>
      <w:bookmarkStart w:id="118" w:name="_Toc438462831"/>
      <w:r w:rsidRPr="003475D0">
        <w:rPr>
          <w:rStyle w:val="CharPartNo"/>
        </w:rPr>
        <w:t>Form 1</w:t>
      </w:r>
      <w:r w:rsidRPr="003475D0">
        <w:t>—</w:t>
      </w:r>
      <w:r w:rsidRPr="003475D0">
        <w:rPr>
          <w:rStyle w:val="CharPartText"/>
        </w:rPr>
        <w:t>Title of documents for use in proceedings under the Act</w:t>
      </w:r>
      <w:bookmarkEnd w:id="118"/>
    </w:p>
    <w:p w:rsidR="00061882" w:rsidRPr="003475D0" w:rsidRDefault="00061882" w:rsidP="00061882">
      <w:pPr>
        <w:pStyle w:val="notetext"/>
      </w:pPr>
      <w:r w:rsidRPr="003475D0">
        <w:t>(paragraph</w:t>
      </w:r>
      <w:r w:rsidR="003475D0">
        <w:t> </w:t>
      </w:r>
      <w:r w:rsidRPr="003475D0">
        <w:t>5(a))</w:t>
      </w:r>
    </w:p>
    <w:p w:rsidR="006C040B" w:rsidRPr="003475D0" w:rsidRDefault="006C040B" w:rsidP="006C040B">
      <w:pPr>
        <w:spacing w:before="360"/>
        <w:rPr>
          <w:rFonts w:ascii="Arial" w:hAnsi="Arial"/>
        </w:rPr>
      </w:pPr>
      <w:r w:rsidRPr="003475D0">
        <w:rPr>
          <w:rFonts w:ascii="Arial" w:hAnsi="Arial"/>
        </w:rPr>
        <w:t>TITLE OF DOCUMENTS FOR USE IN PROCEEDINGS UNDER THE ACT</w:t>
      </w:r>
    </w:p>
    <w:p w:rsidR="006C040B" w:rsidRPr="003475D0" w:rsidRDefault="006C040B" w:rsidP="006C040B">
      <w:pPr>
        <w:spacing w:before="180"/>
        <w:rPr>
          <w:rFonts w:ascii="Arial" w:hAnsi="Arial"/>
        </w:rPr>
      </w:pPr>
      <w:r w:rsidRPr="003475D0">
        <w:rPr>
          <w:rFonts w:ascii="Arial" w:hAnsi="Arial"/>
        </w:rPr>
        <w:t>Admiralty Rules</w:t>
      </w:r>
    </w:p>
    <w:p w:rsidR="006C040B" w:rsidRPr="003475D0" w:rsidRDefault="006C040B" w:rsidP="00A8409F">
      <w:pPr>
        <w:pStyle w:val="subsection"/>
      </w:pPr>
      <w:r w:rsidRPr="003475D0">
        <w:t>IN THE (Court</w:t>
      </w:r>
      <w:r w:rsidRPr="003475D0">
        <w:rPr>
          <w:vertAlign w:val="superscript"/>
        </w:rPr>
        <w:t>1</w:t>
      </w:r>
      <w:r w:rsidRPr="003475D0">
        <w:t>)</w:t>
      </w:r>
      <w:r w:rsidRPr="003475D0">
        <w:tab/>
        <w:t xml:space="preserve">No.     of  </w:t>
      </w:r>
      <w:r w:rsidR="00061882" w:rsidRPr="003475D0">
        <w:t>20</w:t>
      </w:r>
    </w:p>
    <w:p w:rsidR="006C040B" w:rsidRPr="003475D0" w:rsidRDefault="006C040B" w:rsidP="006C040B">
      <w:pPr>
        <w:pStyle w:val="PlainText"/>
        <w:rPr>
          <w:rFonts w:ascii="Times New Roman" w:hAnsi="Times New Roman"/>
          <w:sz w:val="22"/>
        </w:rPr>
      </w:pPr>
      <w:r w:rsidRPr="003475D0">
        <w:rPr>
          <w:rFonts w:ascii="Times New Roman" w:hAnsi="Times New Roman"/>
          <w:sz w:val="22"/>
        </w:rPr>
        <w:t>IN ADMIRALTY</w:t>
      </w:r>
    </w:p>
    <w:p w:rsidR="006C040B" w:rsidRPr="003475D0" w:rsidRDefault="006C040B" w:rsidP="006C040B">
      <w:pPr>
        <w:pStyle w:val="PlainText"/>
        <w:tabs>
          <w:tab w:val="left" w:pos="3686"/>
        </w:tabs>
        <w:rPr>
          <w:rFonts w:ascii="Times New Roman" w:hAnsi="Times New Roman"/>
          <w:sz w:val="22"/>
        </w:rPr>
      </w:pPr>
      <w:r w:rsidRPr="003475D0">
        <w:rPr>
          <w:rFonts w:ascii="Times New Roman" w:hAnsi="Times New Roman"/>
          <w:sz w:val="22"/>
        </w:rPr>
        <w:tab/>
        <w:t>BETWEEN</w:t>
      </w:r>
    </w:p>
    <w:p w:rsidR="006C040B" w:rsidRPr="003475D0" w:rsidRDefault="006C040B" w:rsidP="006C040B">
      <w:pPr>
        <w:pStyle w:val="PlainText"/>
        <w:tabs>
          <w:tab w:val="left" w:pos="5954"/>
        </w:tabs>
        <w:rPr>
          <w:rFonts w:ascii="Times New Roman" w:hAnsi="Times New Roman"/>
          <w:sz w:val="22"/>
          <w:vertAlign w:val="superscript"/>
        </w:rPr>
      </w:pPr>
      <w:r w:rsidRPr="003475D0">
        <w:rPr>
          <w:rFonts w:ascii="Times New Roman" w:hAnsi="Times New Roman"/>
          <w:sz w:val="22"/>
        </w:rPr>
        <w:tab/>
        <w:t xml:space="preserve"> Plaintiff</w:t>
      </w:r>
      <w:r w:rsidRPr="003475D0">
        <w:rPr>
          <w:rFonts w:ascii="Times New Roman" w:hAnsi="Times New Roman"/>
          <w:sz w:val="22"/>
          <w:vertAlign w:val="superscript"/>
        </w:rPr>
        <w:t>2</w:t>
      </w:r>
    </w:p>
    <w:p w:rsidR="006C040B" w:rsidRPr="003475D0" w:rsidRDefault="006C040B" w:rsidP="006C040B">
      <w:pPr>
        <w:pStyle w:val="PlainText"/>
        <w:tabs>
          <w:tab w:val="left" w:pos="3686"/>
        </w:tabs>
        <w:rPr>
          <w:rFonts w:ascii="Times New Roman" w:hAnsi="Times New Roman"/>
          <w:sz w:val="22"/>
        </w:rPr>
      </w:pPr>
      <w:r w:rsidRPr="003475D0">
        <w:rPr>
          <w:rFonts w:ascii="Times New Roman" w:hAnsi="Times New Roman"/>
          <w:sz w:val="22"/>
        </w:rPr>
        <w:tab/>
        <w:t>AND</w:t>
      </w:r>
    </w:p>
    <w:p w:rsidR="006C040B" w:rsidRPr="003475D0" w:rsidRDefault="006C040B" w:rsidP="006C040B">
      <w:pPr>
        <w:pStyle w:val="PlainText"/>
        <w:tabs>
          <w:tab w:val="left" w:pos="5812"/>
        </w:tabs>
        <w:rPr>
          <w:rFonts w:ascii="Times New Roman" w:hAnsi="Times New Roman"/>
          <w:sz w:val="22"/>
          <w:vertAlign w:val="superscript"/>
        </w:rPr>
      </w:pPr>
      <w:r w:rsidRPr="003475D0">
        <w:rPr>
          <w:rFonts w:ascii="Times New Roman" w:hAnsi="Times New Roman"/>
          <w:sz w:val="22"/>
        </w:rPr>
        <w:tab/>
        <w:t>Defendant</w:t>
      </w:r>
      <w:r w:rsidRPr="003475D0">
        <w:rPr>
          <w:rFonts w:ascii="Times New Roman" w:hAnsi="Times New Roman"/>
          <w:sz w:val="22"/>
          <w:vertAlign w:val="superscript"/>
        </w:rPr>
        <w:t>3</w:t>
      </w:r>
    </w:p>
    <w:p w:rsidR="006C040B" w:rsidRPr="003475D0" w:rsidRDefault="006C040B" w:rsidP="006C040B">
      <w:pPr>
        <w:pStyle w:val="PlainText"/>
        <w:tabs>
          <w:tab w:val="left" w:pos="3686"/>
          <w:tab w:val="left" w:pos="6663"/>
          <w:tab w:val="left" w:pos="7371"/>
        </w:tabs>
        <w:ind w:right="-2"/>
        <w:rPr>
          <w:rFonts w:ascii="Times New Roman" w:hAnsi="Times New Roman"/>
          <w:sz w:val="22"/>
        </w:rPr>
      </w:pPr>
      <w:r w:rsidRPr="003475D0">
        <w:rPr>
          <w:rFonts w:ascii="Times New Roman" w:hAnsi="Times New Roman"/>
          <w:sz w:val="22"/>
        </w:rPr>
        <w:tab/>
        <w:t>(</w:t>
      </w:r>
      <w:r w:rsidRPr="003475D0">
        <w:rPr>
          <w:rFonts w:ascii="Times New Roman" w:hAnsi="Times New Roman"/>
          <w:i/>
          <w:sz w:val="22"/>
        </w:rPr>
        <w:t>or</w:t>
      </w:r>
      <w:r w:rsidRPr="003475D0">
        <w:rPr>
          <w:rFonts w:ascii="Times New Roman" w:hAnsi="Times New Roman"/>
          <w:sz w:val="22"/>
        </w:rPr>
        <w:t xml:space="preserve"> THE SHIP</w:t>
      </w:r>
      <w:r w:rsidRPr="003475D0">
        <w:rPr>
          <w:rFonts w:ascii="Times New Roman" w:hAnsi="Times New Roman"/>
          <w:sz w:val="22"/>
          <w:vertAlign w:val="superscript"/>
        </w:rPr>
        <w:t>4</w:t>
      </w:r>
      <w:r w:rsidRPr="003475D0">
        <w:rPr>
          <w:rFonts w:ascii="Times New Roman" w:hAnsi="Times New Roman"/>
          <w:sz w:val="22"/>
        </w:rPr>
        <w:tab/>
        <w:t xml:space="preserve"> )</w:t>
      </w:r>
    </w:p>
    <w:p w:rsidR="006C040B" w:rsidRPr="003475D0" w:rsidRDefault="006C040B" w:rsidP="006C040B">
      <w:pPr>
        <w:pStyle w:val="PlainText"/>
        <w:tabs>
          <w:tab w:val="left" w:pos="3686"/>
        </w:tabs>
        <w:rPr>
          <w:rFonts w:ascii="Times New Roman" w:hAnsi="Times New Roman"/>
          <w:sz w:val="22"/>
        </w:rPr>
      </w:pPr>
      <w:r w:rsidRPr="003475D0">
        <w:rPr>
          <w:rFonts w:ascii="Times New Roman" w:hAnsi="Times New Roman"/>
          <w:sz w:val="22"/>
        </w:rPr>
        <w:tab/>
        <w:t>(</w:t>
      </w:r>
      <w:r w:rsidRPr="003475D0">
        <w:rPr>
          <w:rFonts w:ascii="Times New Roman" w:hAnsi="Times New Roman"/>
          <w:i/>
          <w:sz w:val="22"/>
        </w:rPr>
        <w:t>or</w:t>
      </w:r>
      <w:r w:rsidRPr="003475D0">
        <w:rPr>
          <w:rFonts w:ascii="Times New Roman" w:hAnsi="Times New Roman"/>
          <w:sz w:val="22"/>
        </w:rPr>
        <w:t xml:space="preserve"> THE SHIP(S)</w:t>
      </w:r>
      <w:r w:rsidRPr="003475D0">
        <w:rPr>
          <w:rFonts w:ascii="Times New Roman" w:hAnsi="Times New Roman"/>
          <w:sz w:val="22"/>
          <w:vertAlign w:val="superscript"/>
        </w:rPr>
        <w:t>5</w:t>
      </w:r>
    </w:p>
    <w:p w:rsidR="006C040B" w:rsidRPr="003475D0" w:rsidRDefault="006C040B" w:rsidP="006C040B">
      <w:pPr>
        <w:pStyle w:val="PlainText"/>
        <w:keepNext/>
        <w:tabs>
          <w:tab w:val="left" w:pos="3686"/>
          <w:tab w:val="left" w:pos="6804"/>
          <w:tab w:val="left" w:pos="7371"/>
        </w:tabs>
        <w:rPr>
          <w:rFonts w:ascii="Times New Roman" w:hAnsi="Times New Roman"/>
          <w:sz w:val="22"/>
        </w:rPr>
      </w:pPr>
      <w:r w:rsidRPr="003475D0">
        <w:rPr>
          <w:rFonts w:ascii="Times New Roman" w:hAnsi="Times New Roman"/>
          <w:sz w:val="22"/>
        </w:rPr>
        <w:tab/>
        <w:t>AS SURROGATE(S) FOR THE</w:t>
      </w:r>
    </w:p>
    <w:p w:rsidR="006C040B" w:rsidRPr="003475D0" w:rsidRDefault="006C040B" w:rsidP="006C040B">
      <w:pPr>
        <w:pStyle w:val="PlainText"/>
        <w:tabs>
          <w:tab w:val="left" w:pos="3686"/>
          <w:tab w:val="left" w:pos="6663"/>
          <w:tab w:val="left" w:pos="7371"/>
        </w:tabs>
        <w:rPr>
          <w:rFonts w:ascii="Times New Roman" w:hAnsi="Times New Roman"/>
          <w:sz w:val="22"/>
        </w:rPr>
      </w:pPr>
      <w:r w:rsidRPr="003475D0">
        <w:rPr>
          <w:rFonts w:ascii="Times New Roman" w:hAnsi="Times New Roman"/>
          <w:sz w:val="22"/>
        </w:rPr>
        <w:tab/>
        <w:t>SHIP</w:t>
      </w:r>
      <w:r w:rsidRPr="003475D0">
        <w:rPr>
          <w:rFonts w:ascii="Times New Roman" w:hAnsi="Times New Roman"/>
          <w:sz w:val="22"/>
          <w:vertAlign w:val="superscript"/>
        </w:rPr>
        <w:t>4</w:t>
      </w:r>
      <w:r w:rsidRPr="003475D0">
        <w:rPr>
          <w:rFonts w:ascii="Times New Roman" w:hAnsi="Times New Roman"/>
          <w:sz w:val="22"/>
        </w:rPr>
        <w:tab/>
        <w:t xml:space="preserve"> )</w:t>
      </w:r>
    </w:p>
    <w:p w:rsidR="006C040B" w:rsidRPr="003475D0" w:rsidRDefault="006C040B" w:rsidP="006C040B">
      <w:pPr>
        <w:pStyle w:val="PlainText"/>
        <w:tabs>
          <w:tab w:val="left" w:pos="3686"/>
          <w:tab w:val="left" w:pos="5812"/>
        </w:tabs>
        <w:rPr>
          <w:rFonts w:ascii="Times New Roman" w:hAnsi="Times New Roman"/>
          <w:sz w:val="22"/>
        </w:rPr>
      </w:pPr>
      <w:r w:rsidRPr="003475D0">
        <w:rPr>
          <w:rFonts w:ascii="Times New Roman" w:hAnsi="Times New Roman"/>
          <w:sz w:val="22"/>
        </w:rPr>
        <w:tab/>
        <w:t>(</w:t>
      </w:r>
      <w:r w:rsidRPr="003475D0">
        <w:rPr>
          <w:rFonts w:ascii="Times New Roman" w:hAnsi="Times New Roman"/>
          <w:i/>
          <w:sz w:val="22"/>
        </w:rPr>
        <w:t>or</w:t>
      </w:r>
      <w:r w:rsidRPr="003475D0">
        <w:rPr>
          <w:rFonts w:ascii="Times New Roman" w:hAnsi="Times New Roman"/>
          <w:sz w:val="22"/>
        </w:rPr>
        <w:t xml:space="preserve"> THE SHIP</w:t>
      </w:r>
      <w:r w:rsidRPr="003475D0">
        <w:rPr>
          <w:rFonts w:ascii="Times New Roman" w:hAnsi="Times New Roman"/>
          <w:sz w:val="22"/>
          <w:vertAlign w:val="superscript"/>
        </w:rPr>
        <w:t>4</w:t>
      </w:r>
      <w:r w:rsidRPr="003475D0">
        <w:rPr>
          <w:rFonts w:ascii="Times New Roman" w:hAnsi="Times New Roman"/>
          <w:sz w:val="22"/>
        </w:rPr>
        <w:t xml:space="preserve"> </w:t>
      </w:r>
      <w:r w:rsidRPr="003475D0">
        <w:rPr>
          <w:rFonts w:ascii="Times New Roman" w:hAnsi="Times New Roman"/>
          <w:sz w:val="22"/>
        </w:rPr>
        <w:tab/>
        <w:t>AND THE</w:t>
      </w:r>
    </w:p>
    <w:p w:rsidR="006C040B" w:rsidRPr="003475D0" w:rsidRDefault="006C040B" w:rsidP="006C040B">
      <w:pPr>
        <w:pStyle w:val="PlainText"/>
        <w:tabs>
          <w:tab w:val="left" w:pos="3686"/>
        </w:tabs>
        <w:rPr>
          <w:rFonts w:ascii="Times New Roman" w:hAnsi="Times New Roman"/>
          <w:sz w:val="22"/>
        </w:rPr>
      </w:pPr>
      <w:r w:rsidRPr="003475D0">
        <w:rPr>
          <w:rFonts w:ascii="Times New Roman" w:hAnsi="Times New Roman"/>
          <w:sz w:val="22"/>
        </w:rPr>
        <w:tab/>
        <w:t>SHIP(S)</w:t>
      </w:r>
      <w:r w:rsidRPr="003475D0">
        <w:rPr>
          <w:rFonts w:ascii="Times New Roman" w:hAnsi="Times New Roman"/>
          <w:sz w:val="22"/>
          <w:vertAlign w:val="superscript"/>
        </w:rPr>
        <w:t>5</w:t>
      </w:r>
    </w:p>
    <w:p w:rsidR="006C040B" w:rsidRPr="003475D0" w:rsidRDefault="006C040B" w:rsidP="006C040B">
      <w:pPr>
        <w:pStyle w:val="PlainText"/>
        <w:tabs>
          <w:tab w:val="left" w:pos="3686"/>
        </w:tabs>
        <w:rPr>
          <w:rFonts w:ascii="Times New Roman" w:hAnsi="Times New Roman"/>
          <w:sz w:val="22"/>
        </w:rPr>
      </w:pPr>
      <w:r w:rsidRPr="003475D0">
        <w:rPr>
          <w:rFonts w:ascii="Times New Roman" w:hAnsi="Times New Roman"/>
          <w:sz w:val="22"/>
        </w:rPr>
        <w:tab/>
        <w:t>AS SURROGATE(S) FOR THAT</w:t>
      </w:r>
      <w:r w:rsidRPr="003475D0">
        <w:rPr>
          <w:rFonts w:ascii="Times New Roman" w:hAnsi="Times New Roman"/>
          <w:sz w:val="22"/>
        </w:rPr>
        <w:br/>
      </w:r>
      <w:r w:rsidRPr="003475D0">
        <w:rPr>
          <w:rFonts w:ascii="Times New Roman" w:hAnsi="Times New Roman"/>
          <w:sz w:val="22"/>
        </w:rPr>
        <w:tab/>
        <w:t>SHIP)</w:t>
      </w:r>
    </w:p>
    <w:p w:rsidR="006C040B" w:rsidRPr="003475D0" w:rsidRDefault="006C040B" w:rsidP="006C040B">
      <w:pPr>
        <w:pStyle w:val="PlainText"/>
        <w:tabs>
          <w:tab w:val="left" w:pos="3686"/>
          <w:tab w:val="left" w:pos="6663"/>
        </w:tabs>
        <w:rPr>
          <w:rFonts w:ascii="Times New Roman" w:hAnsi="Times New Roman"/>
          <w:sz w:val="22"/>
        </w:rPr>
      </w:pPr>
      <w:r w:rsidRPr="003475D0">
        <w:rPr>
          <w:rFonts w:ascii="Times New Roman" w:hAnsi="Times New Roman"/>
          <w:sz w:val="22"/>
        </w:rPr>
        <w:tab/>
        <w:t>(</w:t>
      </w:r>
      <w:r w:rsidRPr="003475D0">
        <w:rPr>
          <w:rFonts w:ascii="Times New Roman" w:hAnsi="Times New Roman"/>
          <w:i/>
          <w:sz w:val="22"/>
        </w:rPr>
        <w:t>or</w:t>
      </w:r>
      <w:r w:rsidRPr="003475D0">
        <w:rPr>
          <w:rFonts w:ascii="Times New Roman" w:hAnsi="Times New Roman"/>
          <w:sz w:val="22"/>
          <w:vertAlign w:val="superscript"/>
        </w:rPr>
        <w:t>6</w:t>
      </w:r>
      <w:r w:rsidRPr="003475D0">
        <w:rPr>
          <w:rFonts w:ascii="Times New Roman" w:hAnsi="Times New Roman"/>
          <w:sz w:val="22"/>
        </w:rPr>
        <w:tab/>
        <w:t xml:space="preserve"> )</w:t>
      </w:r>
    </w:p>
    <w:p w:rsidR="006C040B" w:rsidRPr="003475D0" w:rsidRDefault="006C040B" w:rsidP="006C040B">
      <w:pPr>
        <w:pStyle w:val="PlainText"/>
        <w:tabs>
          <w:tab w:val="left" w:pos="3686"/>
        </w:tabs>
        <w:rPr>
          <w:rFonts w:ascii="Times New Roman" w:hAnsi="Times New Roman"/>
          <w:sz w:val="22"/>
        </w:rPr>
      </w:pPr>
      <w:r w:rsidRPr="003475D0">
        <w:rPr>
          <w:rFonts w:ascii="Times New Roman" w:hAnsi="Times New Roman"/>
          <w:sz w:val="22"/>
        </w:rPr>
        <w:tab/>
        <w:t>(</w:t>
      </w:r>
      <w:r w:rsidRPr="003475D0">
        <w:rPr>
          <w:rFonts w:ascii="Times New Roman" w:hAnsi="Times New Roman"/>
          <w:i/>
          <w:sz w:val="22"/>
        </w:rPr>
        <w:t>or</w:t>
      </w:r>
      <w:r w:rsidRPr="003475D0">
        <w:rPr>
          <w:rFonts w:ascii="Times New Roman" w:hAnsi="Times New Roman"/>
          <w:sz w:val="22"/>
        </w:rPr>
        <w:t xml:space="preserve"> THE SHIP</w:t>
      </w:r>
      <w:r w:rsidRPr="003475D0">
        <w:rPr>
          <w:rFonts w:ascii="Times New Roman" w:hAnsi="Times New Roman"/>
          <w:sz w:val="22"/>
          <w:vertAlign w:val="superscript"/>
        </w:rPr>
        <w:t>4</w:t>
      </w:r>
    </w:p>
    <w:p w:rsidR="006C040B" w:rsidRPr="003475D0" w:rsidRDefault="006C040B" w:rsidP="006C040B">
      <w:pPr>
        <w:pStyle w:val="PlainText"/>
        <w:tabs>
          <w:tab w:val="left" w:pos="6521"/>
        </w:tabs>
        <w:rPr>
          <w:rFonts w:ascii="Times New Roman" w:hAnsi="Times New Roman"/>
          <w:sz w:val="22"/>
        </w:rPr>
      </w:pPr>
      <w:r w:rsidRPr="003475D0">
        <w:rPr>
          <w:rFonts w:ascii="Times New Roman" w:hAnsi="Times New Roman"/>
          <w:sz w:val="22"/>
        </w:rPr>
        <w:tab/>
        <w:t>and</w:t>
      </w:r>
    </w:p>
    <w:p w:rsidR="006C040B" w:rsidRPr="003475D0" w:rsidRDefault="006C040B" w:rsidP="006C040B">
      <w:pPr>
        <w:pStyle w:val="PlainText"/>
        <w:tabs>
          <w:tab w:val="left" w:pos="709"/>
          <w:tab w:val="left" w:pos="6663"/>
        </w:tabs>
        <w:spacing w:after="120"/>
        <w:rPr>
          <w:rFonts w:ascii="Times New Roman" w:hAnsi="Times New Roman"/>
          <w:sz w:val="22"/>
        </w:rPr>
      </w:pPr>
      <w:r w:rsidRPr="003475D0">
        <w:rPr>
          <w:rFonts w:ascii="Times New Roman" w:hAnsi="Times New Roman"/>
          <w:sz w:val="22"/>
        </w:rPr>
        <w:tab/>
      </w:r>
      <w:r w:rsidRPr="003475D0">
        <w:rPr>
          <w:rFonts w:ascii="Times New Roman" w:hAnsi="Times New Roman"/>
          <w:sz w:val="22"/>
          <w:vertAlign w:val="superscript"/>
        </w:rPr>
        <w:tab/>
        <w:t>6</w:t>
      </w:r>
      <w:r w:rsidRPr="003475D0">
        <w:rPr>
          <w:rFonts w:ascii="Times New Roman" w:hAnsi="Times New Roman"/>
          <w:sz w:val="22"/>
        </w:rPr>
        <w:t>).</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insert name of court exercising admiralty jurisdiction</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insert name of plaintiff</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3.</w:t>
      </w:r>
      <w:r w:rsidRPr="003475D0">
        <w:rPr>
          <w:rFonts w:ascii="Times New Roman" w:hAnsi="Times New Roman"/>
        </w:rPr>
        <w:tab/>
      </w:r>
      <w:r w:rsidRPr="003475D0">
        <w:rPr>
          <w:rFonts w:ascii="Times New Roman" w:hAnsi="Times New Roman"/>
          <w:i/>
        </w:rPr>
        <w:t>insert name of defendant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4.</w:t>
      </w:r>
      <w:r w:rsidRPr="003475D0">
        <w:rPr>
          <w:rFonts w:ascii="Times New Roman" w:hAnsi="Times New Roman"/>
        </w:rPr>
        <w:tab/>
      </w:r>
      <w:r w:rsidRPr="003475D0">
        <w:rPr>
          <w:rFonts w:ascii="Times New Roman" w:hAnsi="Times New Roman"/>
          <w:i/>
        </w:rPr>
        <w:t>only 1 ship may be named</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5.</w:t>
      </w:r>
      <w:r w:rsidRPr="003475D0">
        <w:rPr>
          <w:rFonts w:ascii="Times New Roman" w:hAnsi="Times New Roman"/>
        </w:rPr>
        <w:tab/>
      </w:r>
      <w:r w:rsidRPr="003475D0">
        <w:rPr>
          <w:rFonts w:ascii="Times New Roman" w:hAnsi="Times New Roman"/>
          <w:i/>
        </w:rPr>
        <w:t xml:space="preserve">if the claim is against a surrogate ship or surrogate ships, insert the name or </w:t>
      </w:r>
      <w:r w:rsidRPr="003475D0">
        <w:rPr>
          <w:rFonts w:ascii="Times New Roman" w:hAnsi="Times New Roman"/>
          <w:i/>
        </w:rPr>
        <w:tab/>
        <w:t>names of the surrogate or surrogates</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6.</w:t>
      </w:r>
      <w:r w:rsidRPr="003475D0">
        <w:rPr>
          <w:rFonts w:ascii="Times New Roman" w:hAnsi="Times New Roman"/>
        </w:rPr>
        <w:tab/>
      </w:r>
      <w:r w:rsidRPr="003475D0">
        <w:rPr>
          <w:rFonts w:ascii="Times New Roman" w:hAnsi="Times New Roman"/>
          <w:i/>
        </w:rPr>
        <w:t>if the claim is against property, insert a short description of the property</w:t>
      </w:r>
    </w:p>
    <w:p w:rsidR="006C040B" w:rsidRPr="003475D0" w:rsidRDefault="006C040B" w:rsidP="009A5DA3">
      <w:pPr>
        <w:pStyle w:val="ActHead2"/>
        <w:pageBreakBefore/>
      </w:pPr>
      <w:bookmarkStart w:id="119" w:name="_Toc438462832"/>
      <w:r w:rsidRPr="003475D0">
        <w:rPr>
          <w:rStyle w:val="CharPartNo"/>
        </w:rPr>
        <w:t>Form 2</w:t>
      </w:r>
      <w:r w:rsidR="00A8409F" w:rsidRPr="003475D0">
        <w:t>—</w:t>
      </w:r>
      <w:r w:rsidRPr="003475D0">
        <w:rPr>
          <w:rStyle w:val="CharPartText"/>
        </w:rPr>
        <w:t>Caveat against arrest of ship or other property</w:t>
      </w:r>
      <w:bookmarkEnd w:id="119"/>
    </w:p>
    <w:p w:rsidR="006C040B" w:rsidRPr="003475D0" w:rsidRDefault="006C040B" w:rsidP="00A8409F">
      <w:pPr>
        <w:pStyle w:val="notemargin"/>
      </w:pPr>
      <w:r w:rsidRPr="003475D0">
        <w:t>(subrule 7(1))</w:t>
      </w:r>
    </w:p>
    <w:p w:rsidR="006C040B" w:rsidRPr="003475D0" w:rsidRDefault="006C040B" w:rsidP="006C040B">
      <w:pPr>
        <w:spacing w:before="360"/>
      </w:pPr>
      <w:r w:rsidRPr="003475D0">
        <w:t>(</w:t>
      </w:r>
      <w:r w:rsidRPr="003475D0">
        <w:rPr>
          <w:i/>
        </w:rPr>
        <w:t>Title</w:t>
      </w:r>
      <w:r w:rsidRPr="003475D0">
        <w:t>)</w:t>
      </w:r>
    </w:p>
    <w:p w:rsidR="006C040B" w:rsidRPr="003475D0" w:rsidRDefault="006C040B" w:rsidP="006C040B">
      <w:pPr>
        <w:spacing w:before="360"/>
        <w:rPr>
          <w:rFonts w:ascii="Arial" w:hAnsi="Arial"/>
        </w:rPr>
      </w:pPr>
      <w:r w:rsidRPr="003475D0">
        <w:rPr>
          <w:rFonts w:ascii="Arial" w:hAnsi="Arial"/>
        </w:rPr>
        <w:t>CAVEAT AGAINST ARREST OF SHIP OR OTHER PROPERTY</w:t>
      </w:r>
    </w:p>
    <w:p w:rsidR="006C040B" w:rsidRPr="003475D0" w:rsidRDefault="006C040B" w:rsidP="006C040B">
      <w:pPr>
        <w:pStyle w:val="PlainText"/>
        <w:tabs>
          <w:tab w:val="left" w:pos="426"/>
          <w:tab w:val="left" w:pos="2410"/>
        </w:tabs>
        <w:spacing w:before="180"/>
        <w:rPr>
          <w:rFonts w:ascii="Times New Roman" w:hAnsi="Times New Roman"/>
          <w:sz w:val="22"/>
        </w:rPr>
      </w:pPr>
      <w:r w:rsidRPr="003475D0">
        <w:rPr>
          <w:rFonts w:ascii="Times New Roman" w:hAnsi="Times New Roman"/>
          <w:sz w:val="22"/>
        </w:rPr>
        <w:tab/>
        <w:t>Ship/property</w:t>
      </w:r>
      <w:r w:rsidRPr="003475D0">
        <w:rPr>
          <w:rFonts w:ascii="Times New Roman" w:hAnsi="Times New Roman"/>
          <w:sz w:val="22"/>
          <w:vertAlign w:val="superscript"/>
        </w:rPr>
        <w:t>1</w:t>
      </w:r>
      <w:r w:rsidRPr="003475D0">
        <w:rPr>
          <w:rFonts w:ascii="Times New Roman" w:hAnsi="Times New Roman"/>
          <w:sz w:val="22"/>
        </w:rPr>
        <w:t>:</w:t>
      </w:r>
      <w:r w:rsidRPr="003475D0">
        <w:rPr>
          <w:rFonts w:ascii="Times New Roman" w:hAnsi="Times New Roman"/>
          <w:sz w:val="22"/>
        </w:rPr>
        <w:tab/>
      </w:r>
      <w:r w:rsidRPr="003475D0">
        <w:rPr>
          <w:rFonts w:ascii="Times New Roman" w:hAnsi="Times New Roman"/>
          <w:sz w:val="22"/>
          <w:vertAlign w:val="superscript"/>
        </w:rPr>
        <w:t>2</w:t>
      </w:r>
    </w:p>
    <w:p w:rsidR="006C040B" w:rsidRPr="003475D0" w:rsidRDefault="006C040B" w:rsidP="006C040B">
      <w:pPr>
        <w:pStyle w:val="PlainText"/>
        <w:tabs>
          <w:tab w:val="left" w:pos="426"/>
          <w:tab w:val="left" w:pos="1985"/>
        </w:tabs>
        <w:rPr>
          <w:rFonts w:ascii="Times New Roman" w:hAnsi="Times New Roman"/>
          <w:sz w:val="22"/>
        </w:rPr>
      </w:pPr>
      <w:r w:rsidRPr="003475D0">
        <w:rPr>
          <w:rFonts w:ascii="Times New Roman" w:hAnsi="Times New Roman"/>
          <w:sz w:val="22"/>
        </w:rPr>
        <w:tab/>
        <w:t>Caveat by:</w:t>
      </w:r>
      <w:r w:rsidRPr="003475D0">
        <w:rPr>
          <w:rFonts w:ascii="Times New Roman" w:hAnsi="Times New Roman"/>
          <w:sz w:val="22"/>
        </w:rPr>
        <w:tab/>
      </w:r>
      <w:r w:rsidRPr="003475D0">
        <w:rPr>
          <w:rFonts w:ascii="Times New Roman" w:hAnsi="Times New Roman"/>
          <w:sz w:val="22"/>
          <w:vertAlign w:val="superscript"/>
        </w:rPr>
        <w:t>3</w:t>
      </w:r>
    </w:p>
    <w:p w:rsidR="006C040B" w:rsidRPr="003475D0" w:rsidRDefault="006C040B" w:rsidP="006C040B">
      <w:pPr>
        <w:pStyle w:val="PlainText"/>
        <w:tabs>
          <w:tab w:val="left" w:pos="426"/>
          <w:tab w:val="left" w:pos="4253"/>
        </w:tabs>
        <w:rPr>
          <w:rFonts w:ascii="Times New Roman" w:hAnsi="Times New Roman"/>
          <w:sz w:val="22"/>
        </w:rPr>
      </w:pPr>
      <w:r w:rsidRPr="003475D0">
        <w:rPr>
          <w:rFonts w:ascii="Times New Roman" w:hAnsi="Times New Roman"/>
          <w:sz w:val="22"/>
        </w:rPr>
        <w:tab/>
        <w:t>Relationship with ship/property</w:t>
      </w:r>
      <w:r w:rsidRPr="003475D0">
        <w:rPr>
          <w:rFonts w:ascii="Times New Roman" w:hAnsi="Times New Roman"/>
          <w:sz w:val="22"/>
          <w:vertAlign w:val="superscript"/>
        </w:rPr>
        <w:t>1</w:t>
      </w:r>
      <w:r w:rsidRPr="003475D0">
        <w:rPr>
          <w:rFonts w:ascii="Times New Roman" w:hAnsi="Times New Roman"/>
          <w:sz w:val="22"/>
        </w:rPr>
        <w:t>:</w:t>
      </w:r>
      <w:r w:rsidRPr="003475D0">
        <w:rPr>
          <w:rFonts w:ascii="Times New Roman" w:hAnsi="Times New Roman"/>
          <w:sz w:val="22"/>
        </w:rPr>
        <w:tab/>
      </w:r>
      <w:r w:rsidRPr="003475D0">
        <w:rPr>
          <w:rFonts w:ascii="Times New Roman" w:hAnsi="Times New Roman"/>
          <w:sz w:val="22"/>
          <w:vertAlign w:val="superscript"/>
        </w:rPr>
        <w:t>4</w:t>
      </w:r>
    </w:p>
    <w:p w:rsidR="006C040B" w:rsidRPr="003475D0" w:rsidRDefault="006C040B" w:rsidP="006C040B">
      <w:pPr>
        <w:pStyle w:val="PlainText"/>
        <w:tabs>
          <w:tab w:val="left" w:pos="426"/>
          <w:tab w:val="left" w:pos="2410"/>
        </w:tabs>
        <w:rPr>
          <w:rFonts w:ascii="Times New Roman" w:hAnsi="Times New Roman"/>
          <w:sz w:val="22"/>
        </w:rPr>
      </w:pPr>
      <w:r w:rsidRPr="003475D0">
        <w:rPr>
          <w:rFonts w:ascii="Times New Roman" w:hAnsi="Times New Roman"/>
          <w:sz w:val="22"/>
        </w:rPr>
        <w:tab/>
        <w:t>Caveat expires:</w:t>
      </w:r>
      <w:r w:rsidRPr="003475D0">
        <w:rPr>
          <w:rFonts w:ascii="Times New Roman" w:hAnsi="Times New Roman"/>
          <w:sz w:val="22"/>
        </w:rPr>
        <w:tab/>
      </w:r>
      <w:r w:rsidRPr="003475D0">
        <w:rPr>
          <w:rFonts w:ascii="Times New Roman" w:hAnsi="Times New Roman"/>
          <w:sz w:val="22"/>
          <w:vertAlign w:val="superscript"/>
        </w:rPr>
        <w:t>5</w:t>
      </w:r>
    </w:p>
    <w:p w:rsidR="006C040B" w:rsidRPr="003475D0" w:rsidRDefault="006C040B" w:rsidP="006C040B">
      <w:pPr>
        <w:pStyle w:val="PlainText"/>
        <w:tabs>
          <w:tab w:val="left" w:pos="426"/>
          <w:tab w:val="left" w:pos="4678"/>
        </w:tabs>
        <w:rPr>
          <w:rFonts w:ascii="Times New Roman" w:hAnsi="Times New Roman"/>
          <w:sz w:val="22"/>
        </w:rPr>
      </w:pPr>
      <w:r w:rsidRPr="003475D0">
        <w:rPr>
          <w:rFonts w:ascii="Times New Roman" w:hAnsi="Times New Roman"/>
          <w:sz w:val="22"/>
        </w:rPr>
        <w:tab/>
        <w:t>Amount for which caveat entered: $</w:t>
      </w:r>
      <w:r w:rsidRPr="003475D0">
        <w:rPr>
          <w:rFonts w:ascii="Times New Roman" w:hAnsi="Times New Roman"/>
          <w:sz w:val="22"/>
        </w:rPr>
        <w:tab/>
      </w:r>
      <w:r w:rsidRPr="003475D0">
        <w:rPr>
          <w:rFonts w:ascii="Times New Roman" w:hAnsi="Times New Roman"/>
          <w:sz w:val="22"/>
          <w:vertAlign w:val="superscript"/>
        </w:rPr>
        <w:t>6</w:t>
      </w:r>
    </w:p>
    <w:p w:rsidR="006C040B" w:rsidRPr="003475D0" w:rsidRDefault="006C040B" w:rsidP="006C040B">
      <w:pPr>
        <w:pStyle w:val="PlainText"/>
        <w:tabs>
          <w:tab w:val="left" w:pos="426"/>
          <w:tab w:val="left" w:pos="5529"/>
        </w:tabs>
        <w:rPr>
          <w:rFonts w:ascii="Times New Roman" w:hAnsi="Times New Roman"/>
          <w:sz w:val="22"/>
        </w:rPr>
      </w:pPr>
      <w:r w:rsidRPr="003475D0">
        <w:rPr>
          <w:rFonts w:ascii="Times New Roman" w:hAnsi="Times New Roman"/>
          <w:sz w:val="22"/>
        </w:rPr>
        <w:tab/>
        <w:t>Kind of proceeding to which caveat applies:</w:t>
      </w:r>
      <w:r w:rsidRPr="003475D0">
        <w:rPr>
          <w:rFonts w:ascii="Times New Roman" w:hAnsi="Times New Roman"/>
          <w:sz w:val="22"/>
        </w:rPr>
        <w:tab/>
      </w:r>
      <w:r w:rsidRPr="003475D0">
        <w:rPr>
          <w:rFonts w:ascii="Times New Roman" w:hAnsi="Times New Roman"/>
          <w:sz w:val="22"/>
          <w:vertAlign w:val="superscript"/>
        </w:rPr>
        <w:t>7</w:t>
      </w:r>
    </w:p>
    <w:p w:rsidR="006C040B" w:rsidRPr="003475D0" w:rsidRDefault="006C040B" w:rsidP="006C040B">
      <w:pPr>
        <w:pStyle w:val="PlainText"/>
        <w:tabs>
          <w:tab w:val="left" w:pos="426"/>
          <w:tab w:val="left" w:pos="3969"/>
        </w:tabs>
        <w:rPr>
          <w:rFonts w:ascii="Times New Roman" w:hAnsi="Times New Roman"/>
          <w:sz w:val="22"/>
        </w:rPr>
      </w:pPr>
      <w:r w:rsidRPr="003475D0">
        <w:rPr>
          <w:rFonts w:ascii="Times New Roman" w:hAnsi="Times New Roman"/>
          <w:sz w:val="22"/>
        </w:rPr>
        <w:tab/>
        <w:t>Address for service of caveator:</w:t>
      </w:r>
      <w:r w:rsidRPr="003475D0">
        <w:rPr>
          <w:rFonts w:ascii="Times New Roman" w:hAnsi="Times New Roman"/>
          <w:sz w:val="22"/>
        </w:rPr>
        <w:tab/>
      </w:r>
      <w:r w:rsidRPr="003475D0">
        <w:rPr>
          <w:rFonts w:ascii="Times New Roman" w:hAnsi="Times New Roman"/>
          <w:sz w:val="22"/>
          <w:vertAlign w:val="superscript"/>
        </w:rPr>
        <w:t>8</w:t>
      </w:r>
    </w:p>
    <w:p w:rsidR="006C040B" w:rsidRPr="003475D0" w:rsidRDefault="006C040B" w:rsidP="006C040B">
      <w:pPr>
        <w:pStyle w:val="PlainText"/>
        <w:tabs>
          <w:tab w:val="left" w:pos="426"/>
        </w:tabs>
        <w:spacing w:before="60"/>
        <w:rPr>
          <w:rFonts w:ascii="Times New Roman" w:hAnsi="Times New Roman"/>
          <w:sz w:val="22"/>
        </w:rPr>
      </w:pPr>
      <w:r w:rsidRPr="003475D0">
        <w:rPr>
          <w:rFonts w:ascii="Times New Roman" w:hAnsi="Times New Roman"/>
          <w:sz w:val="22"/>
        </w:rPr>
        <w:tab/>
        <w:t>If a proceeding to which this caveat applies is commenced against the ship/property</w:t>
      </w:r>
      <w:r w:rsidRPr="003475D0">
        <w:rPr>
          <w:rFonts w:ascii="Times New Roman" w:hAnsi="Times New Roman"/>
          <w:sz w:val="22"/>
          <w:vertAlign w:val="superscript"/>
        </w:rPr>
        <w:t>1</w:t>
      </w:r>
      <w:r w:rsidRPr="003475D0">
        <w:rPr>
          <w:rFonts w:ascii="Times New Roman" w:hAnsi="Times New Roman"/>
          <w:sz w:val="22"/>
        </w:rPr>
        <w:t xml:space="preserve"> in any Australian court, I undertake to:</w:t>
      </w:r>
    </w:p>
    <w:p w:rsidR="006C040B" w:rsidRPr="003475D0" w:rsidRDefault="006C040B" w:rsidP="00F514FE">
      <w:pPr>
        <w:pStyle w:val="paragraph"/>
        <w:tabs>
          <w:tab w:val="clear" w:pos="1531"/>
        </w:tabs>
        <w:ind w:left="993" w:hanging="567"/>
      </w:pPr>
      <w:r w:rsidRPr="003475D0">
        <w:t>(a)</w:t>
      </w:r>
      <w:r w:rsidRPr="003475D0">
        <w:tab/>
        <w:t>enter an appearance in the proceeding; and</w:t>
      </w:r>
    </w:p>
    <w:p w:rsidR="006C040B" w:rsidRPr="003475D0" w:rsidRDefault="006C040B" w:rsidP="00F514FE">
      <w:pPr>
        <w:pStyle w:val="paragraph"/>
        <w:tabs>
          <w:tab w:val="clear" w:pos="1531"/>
        </w:tabs>
        <w:ind w:left="993" w:hanging="567"/>
      </w:pPr>
      <w:r w:rsidRPr="003475D0">
        <w:t>(b)</w:t>
      </w:r>
      <w:r w:rsidRPr="003475D0">
        <w:tab/>
        <w:t>comply with any obligations as to bail or payment into court under rule</w:t>
      </w:r>
      <w:r w:rsidR="003475D0">
        <w:t> </w:t>
      </w:r>
      <w:r w:rsidRPr="003475D0">
        <w:t>9 of the Admiralty Rules;</w:t>
      </w:r>
    </w:p>
    <w:p w:rsidR="006C040B" w:rsidRPr="003475D0" w:rsidRDefault="006C040B" w:rsidP="006C040B">
      <w:pPr>
        <w:pStyle w:val="PlainText"/>
        <w:tabs>
          <w:tab w:val="left" w:pos="709"/>
          <w:tab w:val="left" w:pos="6663"/>
        </w:tabs>
        <w:spacing w:after="120"/>
        <w:rPr>
          <w:rFonts w:ascii="Times New Roman" w:hAnsi="Times New Roman"/>
          <w:sz w:val="22"/>
        </w:rPr>
      </w:pPr>
      <w:r w:rsidRPr="003475D0">
        <w:rPr>
          <w:rFonts w:ascii="Times New Roman" w:hAnsi="Times New Roman"/>
          <w:sz w:val="22"/>
        </w:rPr>
        <w:t>within 3 days after being served with initiating process in the proceeding.</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rPr>
      </w:pPr>
      <w:r w:rsidRPr="003475D0">
        <w:rPr>
          <w:rFonts w:ascii="Times New Roman" w:hAnsi="Times New Roman"/>
        </w:rPr>
        <w:t>1.</w:t>
      </w:r>
      <w:r w:rsidRPr="003475D0">
        <w:rPr>
          <w:rFonts w:ascii="Times New Roman" w:hAnsi="Times New Roman"/>
        </w:rPr>
        <w:tab/>
      </w:r>
      <w:r w:rsidRPr="003475D0">
        <w:rPr>
          <w:rFonts w:ascii="Times New Roman" w:hAnsi="Times New Roman"/>
          <w:i/>
        </w:rPr>
        <w:t>strike out whichever is not applicable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 xml:space="preserve">if ship, insert name of ship and port of registry; if other property, insert </w:t>
      </w:r>
      <w:r w:rsidRPr="003475D0">
        <w:rPr>
          <w:rFonts w:ascii="Times New Roman" w:hAnsi="Times New Roman"/>
          <w:i/>
        </w:rPr>
        <w:tab/>
        <w:t>description of property</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3.</w:t>
      </w:r>
      <w:r w:rsidRPr="003475D0">
        <w:rPr>
          <w:rFonts w:ascii="Times New Roman" w:hAnsi="Times New Roman"/>
        </w:rPr>
        <w:tab/>
      </w:r>
      <w:r w:rsidRPr="003475D0">
        <w:rPr>
          <w:rFonts w:ascii="Times New Roman" w:hAnsi="Times New Roman"/>
          <w:i/>
        </w:rPr>
        <w:t>insert name of applicant</w:t>
      </w:r>
    </w:p>
    <w:p w:rsidR="006C040B" w:rsidRPr="003475D0" w:rsidRDefault="006C040B" w:rsidP="006C040B">
      <w:pPr>
        <w:pStyle w:val="PlainText"/>
        <w:tabs>
          <w:tab w:val="left" w:pos="426"/>
        </w:tabs>
        <w:rPr>
          <w:rFonts w:ascii="Times New Roman" w:hAnsi="Times New Roman"/>
        </w:rPr>
      </w:pPr>
      <w:r w:rsidRPr="003475D0">
        <w:rPr>
          <w:rFonts w:ascii="Times New Roman" w:hAnsi="Times New Roman"/>
        </w:rPr>
        <w:t>4.</w:t>
      </w:r>
      <w:r w:rsidRPr="003475D0">
        <w:rPr>
          <w:rFonts w:ascii="Times New Roman" w:hAnsi="Times New Roman"/>
        </w:rPr>
        <w:tab/>
      </w:r>
      <w:r w:rsidRPr="003475D0">
        <w:rPr>
          <w:rFonts w:ascii="Times New Roman" w:hAnsi="Times New Roman"/>
          <w:i/>
        </w:rPr>
        <w:t>insert short particulars of relationship</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5.</w:t>
      </w:r>
      <w:r w:rsidRPr="003475D0">
        <w:rPr>
          <w:rFonts w:ascii="Times New Roman" w:hAnsi="Times New Roman"/>
        </w:rPr>
        <w:tab/>
      </w:r>
      <w:r w:rsidRPr="003475D0">
        <w:rPr>
          <w:rFonts w:ascii="Times New Roman" w:hAnsi="Times New Roman"/>
          <w:i/>
        </w:rPr>
        <w:t>if caveat to be in force for less than 12 months, specify time, but not less than</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7.</w:t>
      </w:r>
      <w:r w:rsidRPr="003475D0">
        <w:rPr>
          <w:rFonts w:ascii="Times New Roman" w:hAnsi="Times New Roman"/>
        </w:rPr>
        <w:tab/>
      </w:r>
      <w:r w:rsidRPr="003475D0">
        <w:rPr>
          <w:rFonts w:ascii="Times New Roman" w:hAnsi="Times New Roman"/>
          <w:i/>
        </w:rPr>
        <w:t>days</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6.</w:t>
      </w:r>
      <w:r w:rsidRPr="003475D0">
        <w:rPr>
          <w:rFonts w:ascii="Times New Roman" w:hAnsi="Times New Roman"/>
        </w:rPr>
        <w:tab/>
      </w:r>
      <w:r w:rsidRPr="003475D0">
        <w:rPr>
          <w:rFonts w:ascii="Times New Roman" w:hAnsi="Times New Roman"/>
          <w:i/>
        </w:rPr>
        <w:t>insert amount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7.</w:t>
      </w:r>
      <w:r w:rsidRPr="003475D0">
        <w:rPr>
          <w:rFonts w:ascii="Times New Roman" w:hAnsi="Times New Roman"/>
        </w:rPr>
        <w:tab/>
      </w:r>
      <w:r w:rsidRPr="003475D0">
        <w:rPr>
          <w:rFonts w:ascii="Times New Roman" w:hAnsi="Times New Roman"/>
          <w:i/>
        </w:rPr>
        <w:t xml:space="preserve">list kinds of proceedings to which caveat applies, </w:t>
      </w:r>
      <w:r w:rsidRPr="003475D0">
        <w:rPr>
          <w:rFonts w:ascii="Times New Roman" w:hAnsi="Times New Roman"/>
        </w:rPr>
        <w:t>for example,</w:t>
      </w:r>
      <w:r w:rsidRPr="003475D0">
        <w:rPr>
          <w:rFonts w:ascii="Times New Roman" w:hAnsi="Times New Roman"/>
          <w:i/>
        </w:rPr>
        <w:t xml:space="preserve"> “All </w:t>
      </w:r>
      <w:r w:rsidRPr="003475D0">
        <w:rPr>
          <w:rFonts w:ascii="Times New Roman" w:hAnsi="Times New Roman"/>
          <w:i/>
        </w:rPr>
        <w:tab/>
        <w:t>proceedings”, “Any proceeding on a claim referred to in subsection</w:t>
      </w:r>
      <w:r w:rsidR="003475D0">
        <w:rPr>
          <w:rFonts w:ascii="Times New Roman" w:hAnsi="Times New Roman"/>
          <w:i/>
        </w:rPr>
        <w:t> </w:t>
      </w:r>
      <w:r w:rsidRPr="003475D0">
        <w:rPr>
          <w:rFonts w:ascii="Times New Roman" w:hAnsi="Times New Roman"/>
          <w:i/>
        </w:rPr>
        <w:t xml:space="preserve">4(2) or </w:t>
      </w:r>
      <w:r w:rsidRPr="003475D0">
        <w:rPr>
          <w:rFonts w:ascii="Times New Roman" w:hAnsi="Times New Roman"/>
          <w:i/>
        </w:rPr>
        <w:tab/>
        <w:t>paragraph</w:t>
      </w:r>
      <w:r w:rsidR="003475D0">
        <w:rPr>
          <w:rFonts w:ascii="Times New Roman" w:hAnsi="Times New Roman"/>
          <w:i/>
        </w:rPr>
        <w:t> </w:t>
      </w:r>
      <w:r w:rsidR="00F514FE" w:rsidRPr="003475D0">
        <w:rPr>
          <w:rFonts w:ascii="Times New Roman" w:hAnsi="Times New Roman"/>
          <w:i/>
        </w:rPr>
        <w:t>4</w:t>
      </w:r>
      <w:r w:rsidRPr="003475D0">
        <w:rPr>
          <w:rFonts w:ascii="Times New Roman" w:hAnsi="Times New Roman"/>
          <w:i/>
        </w:rPr>
        <w:t>(3) (a) to (g) (inclusive) of the Admiralty Act 1988”</w:t>
      </w:r>
      <w:r w:rsidRPr="003475D0">
        <w:rPr>
          <w:rFonts w:ascii="Times New Roman" w:hAnsi="Times New Roman"/>
        </w:rPr>
        <w:t xml:space="preserve"> or</w:t>
      </w:r>
      <w:r w:rsidRPr="003475D0">
        <w:rPr>
          <w:rFonts w:ascii="Times New Roman" w:hAnsi="Times New Roman"/>
          <w:i/>
        </w:rPr>
        <w:t xml:space="preserve"> as </w:t>
      </w:r>
      <w:r w:rsidRPr="003475D0">
        <w:rPr>
          <w:rFonts w:ascii="Times New Roman" w:hAnsi="Times New Roman"/>
          <w:i/>
        </w:rPr>
        <w:tab/>
        <w:t>appropriate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8.</w:t>
      </w:r>
      <w:r w:rsidRPr="003475D0">
        <w:rPr>
          <w:rFonts w:ascii="Times New Roman" w:hAnsi="Times New Roman"/>
        </w:rPr>
        <w:tab/>
      </w:r>
      <w:r w:rsidRPr="003475D0">
        <w:rPr>
          <w:rFonts w:ascii="Times New Roman" w:hAnsi="Times New Roman"/>
          <w:i/>
        </w:rPr>
        <w:t>insert address for service</w:t>
      </w:r>
    </w:p>
    <w:p w:rsidR="00D70C0A" w:rsidRPr="003475D0" w:rsidRDefault="00D70C0A" w:rsidP="009A5DA3">
      <w:pPr>
        <w:pStyle w:val="ActHead2"/>
        <w:pageBreakBefore/>
      </w:pPr>
      <w:bookmarkStart w:id="120" w:name="_Toc438462833"/>
      <w:r w:rsidRPr="003475D0">
        <w:rPr>
          <w:rStyle w:val="CharPartNo"/>
        </w:rPr>
        <w:t>Form 3</w:t>
      </w:r>
      <w:r w:rsidR="00A8409F" w:rsidRPr="003475D0">
        <w:t>—</w:t>
      </w:r>
      <w:r w:rsidRPr="003475D0">
        <w:rPr>
          <w:rStyle w:val="CharPartText"/>
        </w:rPr>
        <w:t>Australian legal practitioner’s undertaking</w:t>
      </w:r>
      <w:bookmarkEnd w:id="120"/>
    </w:p>
    <w:p w:rsidR="00D70C0A" w:rsidRPr="003475D0" w:rsidRDefault="00D70C0A" w:rsidP="00A8409F">
      <w:pPr>
        <w:pStyle w:val="notemargin"/>
      </w:pPr>
      <w:r w:rsidRPr="003475D0">
        <w:t>(subrule 7(3))</w:t>
      </w:r>
    </w:p>
    <w:p w:rsidR="00D70C0A" w:rsidRPr="003475D0" w:rsidRDefault="00D70C0A" w:rsidP="002856C4">
      <w:pPr>
        <w:spacing w:before="360"/>
      </w:pPr>
      <w:r w:rsidRPr="003475D0">
        <w:t>(</w:t>
      </w:r>
      <w:r w:rsidRPr="003475D0">
        <w:rPr>
          <w:i/>
          <w:iCs/>
        </w:rPr>
        <w:t>Title</w:t>
      </w:r>
      <w:r w:rsidRPr="003475D0">
        <w:t>)</w:t>
      </w:r>
    </w:p>
    <w:p w:rsidR="00D70C0A" w:rsidRPr="003475D0" w:rsidRDefault="00D70C0A" w:rsidP="00D70C0A">
      <w:pPr>
        <w:keepNext/>
        <w:spacing w:before="360"/>
        <w:rPr>
          <w:rFonts w:ascii="Arial" w:hAnsi="Arial" w:cs="Arial"/>
          <w:szCs w:val="22"/>
        </w:rPr>
      </w:pPr>
      <w:r w:rsidRPr="003475D0">
        <w:rPr>
          <w:rFonts w:ascii="Arial" w:hAnsi="Arial" w:cs="Arial"/>
          <w:szCs w:val="22"/>
        </w:rPr>
        <w:t>AUSTRALIAN LEGAL PRACTITIONER’S UNDERTAKING</w:t>
      </w:r>
    </w:p>
    <w:p w:rsidR="00D70C0A" w:rsidRPr="003475D0" w:rsidRDefault="00D70C0A" w:rsidP="00D70C0A">
      <w:pPr>
        <w:pStyle w:val="PlainText"/>
        <w:keepNext/>
        <w:rPr>
          <w:rFonts w:ascii="Times New Roman" w:hAnsi="Times New Roman" w:cs="Times New Roman"/>
          <w:sz w:val="22"/>
          <w:szCs w:val="22"/>
        </w:rPr>
      </w:pPr>
      <w:r w:rsidRPr="003475D0">
        <w:rPr>
          <w:rFonts w:ascii="Times New Roman" w:hAnsi="Times New Roman" w:cs="Times New Roman"/>
          <w:sz w:val="22"/>
          <w:szCs w:val="22"/>
        </w:rPr>
        <w:t>(</w:t>
      </w:r>
      <w:r w:rsidRPr="003475D0">
        <w:rPr>
          <w:rFonts w:ascii="Times New Roman" w:hAnsi="Times New Roman" w:cs="Times New Roman"/>
          <w:i/>
          <w:iCs/>
          <w:sz w:val="22"/>
          <w:szCs w:val="22"/>
        </w:rPr>
        <w:t>To be endorsed on the caveat</w:t>
      </w:r>
      <w:r w:rsidRPr="003475D0">
        <w:rPr>
          <w:rFonts w:ascii="Times New Roman" w:hAnsi="Times New Roman" w:cs="Times New Roman"/>
          <w:sz w:val="22"/>
          <w:szCs w:val="22"/>
        </w:rPr>
        <w:t>)</w:t>
      </w:r>
    </w:p>
    <w:p w:rsidR="00D70C0A" w:rsidRPr="003475D0" w:rsidRDefault="00D70C0A" w:rsidP="00D70C0A">
      <w:pPr>
        <w:pStyle w:val="PlainText"/>
        <w:tabs>
          <w:tab w:val="left" w:pos="426"/>
        </w:tabs>
        <w:spacing w:before="180"/>
        <w:rPr>
          <w:rFonts w:ascii="Times New Roman" w:hAnsi="Times New Roman" w:cs="Times New Roman"/>
          <w:sz w:val="22"/>
          <w:szCs w:val="22"/>
        </w:rPr>
      </w:pPr>
      <w:r w:rsidRPr="003475D0">
        <w:rPr>
          <w:rFonts w:ascii="Times New Roman" w:hAnsi="Times New Roman" w:cs="Times New Roman"/>
          <w:sz w:val="22"/>
          <w:szCs w:val="22"/>
        </w:rPr>
        <w:t>If a proceeding to which this caveat applies is commenced against the ship/property</w:t>
      </w:r>
      <w:r w:rsidRPr="003475D0">
        <w:rPr>
          <w:rFonts w:ascii="Times New Roman" w:hAnsi="Times New Roman" w:cs="Times New Roman"/>
          <w:sz w:val="22"/>
          <w:szCs w:val="22"/>
          <w:vertAlign w:val="superscript"/>
        </w:rPr>
        <w:t>1</w:t>
      </w:r>
      <w:r w:rsidRPr="003475D0">
        <w:rPr>
          <w:rFonts w:ascii="Times New Roman" w:hAnsi="Times New Roman" w:cs="Times New Roman"/>
          <w:sz w:val="22"/>
          <w:szCs w:val="22"/>
        </w:rPr>
        <w:t xml:space="preserve"> in any Australian court, I undertake that the caveator on whose behalf the caveat is filed will:</w:t>
      </w:r>
    </w:p>
    <w:p w:rsidR="00D70C0A" w:rsidRPr="003475D0" w:rsidRDefault="00D70C0A" w:rsidP="00D70C0A">
      <w:pPr>
        <w:pStyle w:val="PlainText"/>
        <w:tabs>
          <w:tab w:val="left" w:pos="426"/>
          <w:tab w:val="left" w:pos="851"/>
        </w:tabs>
        <w:ind w:left="851" w:hanging="851"/>
        <w:rPr>
          <w:rFonts w:ascii="Times New Roman" w:hAnsi="Times New Roman" w:cs="Times New Roman"/>
          <w:sz w:val="22"/>
          <w:szCs w:val="22"/>
        </w:rPr>
      </w:pPr>
      <w:r w:rsidRPr="003475D0">
        <w:rPr>
          <w:rFonts w:ascii="Times New Roman" w:hAnsi="Times New Roman" w:cs="Times New Roman"/>
          <w:sz w:val="22"/>
          <w:szCs w:val="22"/>
        </w:rPr>
        <w:tab/>
        <w:t>(a)</w:t>
      </w:r>
      <w:r w:rsidRPr="003475D0">
        <w:rPr>
          <w:rFonts w:ascii="Times New Roman" w:hAnsi="Times New Roman" w:cs="Times New Roman"/>
          <w:sz w:val="22"/>
          <w:szCs w:val="22"/>
        </w:rPr>
        <w:tab/>
        <w:t>enter an appearance in the proceeding; and</w:t>
      </w:r>
    </w:p>
    <w:p w:rsidR="00D70C0A" w:rsidRPr="003475D0" w:rsidRDefault="00D70C0A" w:rsidP="00D70C0A">
      <w:pPr>
        <w:pStyle w:val="PlainText"/>
        <w:tabs>
          <w:tab w:val="left" w:pos="426"/>
          <w:tab w:val="left" w:pos="851"/>
        </w:tabs>
        <w:ind w:left="851" w:hanging="851"/>
        <w:rPr>
          <w:rFonts w:ascii="Times New Roman" w:hAnsi="Times New Roman" w:cs="Times New Roman"/>
          <w:sz w:val="22"/>
          <w:szCs w:val="22"/>
        </w:rPr>
      </w:pPr>
      <w:r w:rsidRPr="003475D0">
        <w:rPr>
          <w:rFonts w:ascii="Times New Roman" w:hAnsi="Times New Roman" w:cs="Times New Roman"/>
          <w:sz w:val="22"/>
          <w:szCs w:val="22"/>
        </w:rPr>
        <w:tab/>
        <w:t>(b)</w:t>
      </w:r>
      <w:r w:rsidRPr="003475D0">
        <w:rPr>
          <w:rFonts w:ascii="Times New Roman" w:hAnsi="Times New Roman" w:cs="Times New Roman"/>
          <w:sz w:val="22"/>
          <w:szCs w:val="22"/>
        </w:rPr>
        <w:tab/>
        <w:t>comply with the obligations as to bail or payment into court under rule</w:t>
      </w:r>
      <w:r w:rsidR="003475D0">
        <w:rPr>
          <w:rFonts w:ascii="Times New Roman" w:hAnsi="Times New Roman" w:cs="Times New Roman"/>
          <w:sz w:val="22"/>
          <w:szCs w:val="22"/>
        </w:rPr>
        <w:t> </w:t>
      </w:r>
      <w:r w:rsidRPr="003475D0">
        <w:rPr>
          <w:rFonts w:ascii="Times New Roman" w:hAnsi="Times New Roman" w:cs="Times New Roman"/>
          <w:sz w:val="22"/>
          <w:szCs w:val="22"/>
        </w:rPr>
        <w:t xml:space="preserve">9 of the </w:t>
      </w:r>
      <w:r w:rsidRPr="003475D0">
        <w:rPr>
          <w:rFonts w:ascii="Times New Roman" w:hAnsi="Times New Roman" w:cs="Times New Roman"/>
          <w:i/>
          <w:sz w:val="22"/>
          <w:szCs w:val="22"/>
        </w:rPr>
        <w:t>Admiralty Rules</w:t>
      </w:r>
      <w:r w:rsidR="003475D0">
        <w:rPr>
          <w:rFonts w:ascii="Times New Roman" w:hAnsi="Times New Roman" w:cs="Times New Roman"/>
          <w:i/>
          <w:sz w:val="22"/>
          <w:szCs w:val="22"/>
        </w:rPr>
        <w:t> </w:t>
      </w:r>
      <w:r w:rsidRPr="003475D0">
        <w:rPr>
          <w:rFonts w:ascii="Times New Roman" w:hAnsi="Times New Roman" w:cs="Times New Roman"/>
          <w:i/>
          <w:sz w:val="22"/>
          <w:szCs w:val="22"/>
        </w:rPr>
        <w:t>1988</w:t>
      </w:r>
      <w:r w:rsidRPr="003475D0">
        <w:rPr>
          <w:rFonts w:ascii="Times New Roman" w:hAnsi="Times New Roman" w:cs="Times New Roman"/>
          <w:sz w:val="22"/>
          <w:szCs w:val="22"/>
        </w:rPr>
        <w:t>;</w:t>
      </w:r>
    </w:p>
    <w:p w:rsidR="00D70C0A" w:rsidRPr="003475D0" w:rsidRDefault="00D70C0A" w:rsidP="00D70C0A">
      <w:pPr>
        <w:pStyle w:val="PlainText"/>
        <w:spacing w:after="120"/>
        <w:rPr>
          <w:rFonts w:ascii="Times New Roman" w:hAnsi="Times New Roman" w:cs="Times New Roman"/>
          <w:sz w:val="22"/>
          <w:szCs w:val="22"/>
        </w:rPr>
      </w:pPr>
      <w:r w:rsidRPr="003475D0">
        <w:rPr>
          <w:rFonts w:ascii="Times New Roman" w:hAnsi="Times New Roman" w:cs="Times New Roman"/>
          <w:sz w:val="22"/>
          <w:szCs w:val="22"/>
        </w:rPr>
        <w:t>within 3 days after being served with initiating process in the proceeding.</w:t>
      </w:r>
    </w:p>
    <w:p w:rsidR="00D70C0A" w:rsidRPr="003475D0" w:rsidRDefault="00D70C0A" w:rsidP="00D70C0A">
      <w:pPr>
        <w:pStyle w:val="PlainText"/>
        <w:pBdr>
          <w:top w:val="single" w:sz="4" w:space="6" w:color="auto"/>
        </w:pBdr>
        <w:tabs>
          <w:tab w:val="left" w:pos="426"/>
        </w:tabs>
        <w:rPr>
          <w:rFonts w:ascii="Times New Roman" w:hAnsi="Times New Roman" w:cs="Times New Roman"/>
        </w:rPr>
      </w:pPr>
      <w:r w:rsidRPr="003475D0">
        <w:rPr>
          <w:rFonts w:ascii="Times New Roman" w:hAnsi="Times New Roman" w:cs="Times New Roman"/>
        </w:rPr>
        <w:t>1.</w:t>
      </w:r>
      <w:r w:rsidRPr="003475D0">
        <w:rPr>
          <w:rFonts w:ascii="Times New Roman" w:hAnsi="Times New Roman" w:cs="Times New Roman"/>
        </w:rPr>
        <w:tab/>
      </w:r>
      <w:r w:rsidRPr="003475D0">
        <w:rPr>
          <w:rFonts w:ascii="Times New Roman" w:hAnsi="Times New Roman" w:cs="Times New Roman"/>
          <w:i/>
          <w:iCs/>
        </w:rPr>
        <w:t>strike out whichever is not applicable</w:t>
      </w:r>
    </w:p>
    <w:p w:rsidR="006C040B" w:rsidRPr="003475D0" w:rsidRDefault="006C040B" w:rsidP="00A8409F">
      <w:pPr>
        <w:pStyle w:val="ActHead2"/>
        <w:pageBreakBefore/>
      </w:pPr>
      <w:bookmarkStart w:id="121" w:name="_Toc438462834"/>
      <w:r w:rsidRPr="003475D0">
        <w:rPr>
          <w:rStyle w:val="CharPartNo"/>
        </w:rPr>
        <w:t>Form 4</w:t>
      </w:r>
      <w:r w:rsidR="00A8409F" w:rsidRPr="003475D0">
        <w:t>—</w:t>
      </w:r>
      <w:r w:rsidRPr="003475D0">
        <w:rPr>
          <w:rStyle w:val="CharPartText"/>
        </w:rPr>
        <w:t>Caveat against release from arrest of ship or other property</w:t>
      </w:r>
      <w:bookmarkEnd w:id="121"/>
    </w:p>
    <w:p w:rsidR="006C040B" w:rsidRPr="003475D0" w:rsidRDefault="006C040B" w:rsidP="00A8409F">
      <w:pPr>
        <w:pStyle w:val="notemargin"/>
      </w:pPr>
      <w:r w:rsidRPr="003475D0">
        <w:t>(rule</w:t>
      </w:r>
      <w:r w:rsidR="003475D0">
        <w:t> </w:t>
      </w:r>
      <w:r w:rsidRPr="003475D0">
        <w:t>10)</w:t>
      </w:r>
    </w:p>
    <w:p w:rsidR="006C040B" w:rsidRPr="003475D0" w:rsidRDefault="006C040B" w:rsidP="00B257D8">
      <w:pPr>
        <w:spacing w:before="360"/>
      </w:pPr>
      <w:r w:rsidRPr="003475D0">
        <w:t>(</w:t>
      </w:r>
      <w:r w:rsidRPr="003475D0">
        <w:rPr>
          <w:i/>
        </w:rPr>
        <w:t>Title</w:t>
      </w:r>
      <w:r w:rsidRPr="003475D0">
        <w:t>)</w:t>
      </w:r>
    </w:p>
    <w:p w:rsidR="006C040B" w:rsidRPr="003475D0" w:rsidRDefault="006C040B" w:rsidP="006C040B">
      <w:pPr>
        <w:spacing w:before="180"/>
        <w:rPr>
          <w:rFonts w:ascii="Arial" w:hAnsi="Arial"/>
        </w:rPr>
      </w:pPr>
      <w:r w:rsidRPr="003475D0">
        <w:rPr>
          <w:rFonts w:ascii="Arial" w:hAnsi="Arial"/>
        </w:rPr>
        <w:t>CAVEAT AGAINST RELEASE FROM ARREST OF SHIP OR OTHER PROPERTY</w:t>
      </w:r>
    </w:p>
    <w:p w:rsidR="006C040B" w:rsidRPr="003475D0" w:rsidRDefault="006C040B" w:rsidP="006C040B">
      <w:pPr>
        <w:pStyle w:val="PlainText"/>
        <w:tabs>
          <w:tab w:val="left" w:pos="426"/>
        </w:tabs>
        <w:spacing w:before="180"/>
        <w:rPr>
          <w:rFonts w:ascii="Times New Roman" w:hAnsi="Times New Roman"/>
          <w:sz w:val="22"/>
        </w:rPr>
      </w:pPr>
      <w:r w:rsidRPr="003475D0">
        <w:rPr>
          <w:rFonts w:ascii="Times New Roman" w:hAnsi="Times New Roman"/>
          <w:sz w:val="22"/>
        </w:rPr>
        <w:tab/>
        <w:t>Ship/property</w:t>
      </w:r>
      <w:r w:rsidRPr="003475D0">
        <w:rPr>
          <w:rFonts w:ascii="Times New Roman" w:hAnsi="Times New Roman"/>
          <w:sz w:val="22"/>
          <w:vertAlign w:val="superscript"/>
        </w:rPr>
        <w:t>1, 2</w:t>
      </w:r>
    </w:p>
    <w:p w:rsidR="006C040B" w:rsidRPr="003475D0" w:rsidRDefault="006C040B" w:rsidP="006C040B">
      <w:pPr>
        <w:pStyle w:val="PlainText"/>
        <w:tabs>
          <w:tab w:val="left" w:pos="426"/>
          <w:tab w:val="left" w:pos="1843"/>
        </w:tabs>
        <w:spacing w:before="60"/>
        <w:rPr>
          <w:rFonts w:ascii="Times New Roman" w:hAnsi="Times New Roman"/>
          <w:sz w:val="22"/>
        </w:rPr>
      </w:pPr>
      <w:r w:rsidRPr="003475D0">
        <w:rPr>
          <w:rFonts w:ascii="Times New Roman" w:hAnsi="Times New Roman"/>
          <w:sz w:val="22"/>
        </w:rPr>
        <w:tab/>
        <w:t xml:space="preserve">Caveat by: </w:t>
      </w:r>
      <w:r w:rsidRPr="003475D0">
        <w:rPr>
          <w:rFonts w:ascii="Times New Roman" w:hAnsi="Times New Roman"/>
          <w:sz w:val="22"/>
        </w:rPr>
        <w:tab/>
      </w:r>
      <w:r w:rsidRPr="003475D0">
        <w:rPr>
          <w:rFonts w:ascii="Times New Roman" w:hAnsi="Times New Roman"/>
          <w:sz w:val="22"/>
          <w:vertAlign w:val="superscript"/>
        </w:rPr>
        <w:t>3</w:t>
      </w:r>
    </w:p>
    <w:p w:rsidR="006C040B" w:rsidRPr="003475D0" w:rsidRDefault="006C040B" w:rsidP="006C040B">
      <w:pPr>
        <w:pStyle w:val="PlainText"/>
        <w:tabs>
          <w:tab w:val="left" w:pos="426"/>
          <w:tab w:val="left" w:pos="4395"/>
        </w:tabs>
        <w:spacing w:before="60"/>
        <w:rPr>
          <w:rFonts w:ascii="Times New Roman" w:hAnsi="Times New Roman"/>
          <w:sz w:val="22"/>
        </w:rPr>
      </w:pPr>
      <w:r w:rsidRPr="003475D0">
        <w:rPr>
          <w:rFonts w:ascii="Times New Roman" w:hAnsi="Times New Roman"/>
          <w:sz w:val="22"/>
          <w:vertAlign w:val="superscript"/>
        </w:rPr>
        <w:tab/>
        <w:t>4</w:t>
      </w:r>
      <w:r w:rsidRPr="003475D0">
        <w:rPr>
          <w:rFonts w:ascii="Times New Roman" w:hAnsi="Times New Roman"/>
          <w:sz w:val="22"/>
        </w:rPr>
        <w:t>Relationship with ship/property</w:t>
      </w:r>
      <w:r w:rsidRPr="003475D0">
        <w:rPr>
          <w:rFonts w:ascii="Times New Roman" w:hAnsi="Times New Roman"/>
          <w:sz w:val="22"/>
          <w:vertAlign w:val="superscript"/>
        </w:rPr>
        <w:t>1</w:t>
      </w:r>
      <w:r w:rsidRPr="003475D0">
        <w:rPr>
          <w:rFonts w:ascii="Times New Roman" w:hAnsi="Times New Roman"/>
          <w:sz w:val="22"/>
        </w:rPr>
        <w:t>:</w:t>
      </w:r>
      <w:r w:rsidRPr="003475D0">
        <w:rPr>
          <w:rFonts w:ascii="Times New Roman" w:hAnsi="Times New Roman"/>
          <w:sz w:val="22"/>
        </w:rPr>
        <w:tab/>
      </w:r>
      <w:r w:rsidRPr="003475D0">
        <w:rPr>
          <w:rFonts w:ascii="Times New Roman" w:hAnsi="Times New Roman"/>
          <w:sz w:val="22"/>
          <w:vertAlign w:val="superscript"/>
        </w:rPr>
        <w:t>5</w:t>
      </w:r>
    </w:p>
    <w:p w:rsidR="006C040B" w:rsidRPr="003475D0" w:rsidRDefault="006C040B" w:rsidP="006C040B">
      <w:pPr>
        <w:pStyle w:val="PlainText"/>
        <w:tabs>
          <w:tab w:val="left" w:pos="426"/>
          <w:tab w:val="left" w:pos="3969"/>
        </w:tabs>
        <w:spacing w:before="60" w:after="120"/>
        <w:rPr>
          <w:rFonts w:ascii="Times New Roman" w:hAnsi="Times New Roman"/>
          <w:sz w:val="22"/>
        </w:rPr>
      </w:pPr>
      <w:r w:rsidRPr="003475D0">
        <w:rPr>
          <w:rFonts w:ascii="Times New Roman" w:hAnsi="Times New Roman"/>
          <w:sz w:val="22"/>
        </w:rPr>
        <w:tab/>
        <w:t>Address for service of caveator:</w:t>
      </w:r>
      <w:r w:rsidRPr="003475D0">
        <w:rPr>
          <w:rFonts w:ascii="Times New Roman" w:hAnsi="Times New Roman"/>
          <w:sz w:val="22"/>
        </w:rPr>
        <w:tab/>
      </w:r>
      <w:r w:rsidRPr="003475D0">
        <w:rPr>
          <w:rFonts w:ascii="Times New Roman" w:hAnsi="Times New Roman"/>
          <w:sz w:val="22"/>
          <w:vertAlign w:val="superscript"/>
        </w:rPr>
        <w:t>6</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strike out whichever is not applicable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 xml:space="preserve">if ship, insert name of ship and port of registry; if other property, describe </w:t>
      </w:r>
      <w:r w:rsidRPr="003475D0">
        <w:rPr>
          <w:rFonts w:ascii="Times New Roman" w:hAnsi="Times New Roman"/>
          <w:i/>
        </w:rPr>
        <w:tab/>
        <w:t xml:space="preserve">property; if the ship/property has not been sold but may be sold by order of the </w:t>
      </w:r>
      <w:r w:rsidRPr="003475D0">
        <w:rPr>
          <w:rFonts w:ascii="Times New Roman" w:hAnsi="Times New Roman"/>
          <w:i/>
        </w:rPr>
        <w:tab/>
        <w:t>Court, add “or the proceeds of sale of that ship/property (as appropriate)”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3.</w:t>
      </w:r>
      <w:r w:rsidRPr="003475D0">
        <w:rPr>
          <w:rFonts w:ascii="Times New Roman" w:hAnsi="Times New Roman"/>
        </w:rPr>
        <w:tab/>
      </w:r>
      <w:r w:rsidRPr="003475D0">
        <w:rPr>
          <w:rFonts w:ascii="Times New Roman" w:hAnsi="Times New Roman"/>
          <w:i/>
        </w:rPr>
        <w:t>insert name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4.</w:t>
      </w:r>
      <w:r w:rsidRPr="003475D0">
        <w:rPr>
          <w:rFonts w:ascii="Times New Roman" w:hAnsi="Times New Roman"/>
        </w:rPr>
        <w:tab/>
      </w:r>
      <w:r w:rsidRPr="003475D0">
        <w:rPr>
          <w:rFonts w:ascii="Times New Roman" w:hAnsi="Times New Roman"/>
          <w:i/>
        </w:rPr>
        <w:t xml:space="preserve">complete only if caveator not a party to the proceeding in which the ship or </w:t>
      </w:r>
      <w:r w:rsidRPr="003475D0">
        <w:rPr>
          <w:rFonts w:ascii="Times New Roman" w:hAnsi="Times New Roman"/>
          <w:i/>
        </w:rPr>
        <w:tab/>
        <w:t>property was arrested</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5.</w:t>
      </w:r>
      <w:r w:rsidRPr="003475D0">
        <w:rPr>
          <w:rFonts w:ascii="Times New Roman" w:hAnsi="Times New Roman"/>
        </w:rPr>
        <w:tab/>
      </w:r>
      <w:r w:rsidRPr="003475D0">
        <w:rPr>
          <w:rFonts w:ascii="Times New Roman" w:hAnsi="Times New Roman"/>
          <w:i/>
        </w:rPr>
        <w:t>insert short particulars of relationship</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6.</w:t>
      </w:r>
      <w:r w:rsidRPr="003475D0">
        <w:rPr>
          <w:rFonts w:ascii="Times New Roman" w:hAnsi="Times New Roman"/>
        </w:rPr>
        <w:tab/>
      </w:r>
      <w:r w:rsidRPr="003475D0">
        <w:rPr>
          <w:rFonts w:ascii="Times New Roman" w:hAnsi="Times New Roman"/>
          <w:i/>
        </w:rPr>
        <w:t>insert address for service</w:t>
      </w:r>
    </w:p>
    <w:p w:rsidR="006C040B" w:rsidRPr="003475D0" w:rsidRDefault="006C040B" w:rsidP="00A8409F">
      <w:pPr>
        <w:pStyle w:val="ActHead2"/>
        <w:pageBreakBefore/>
      </w:pPr>
      <w:bookmarkStart w:id="122" w:name="_Toc438462835"/>
      <w:r w:rsidRPr="003475D0">
        <w:rPr>
          <w:rStyle w:val="CharPartNo"/>
        </w:rPr>
        <w:t>Form 5</w:t>
      </w:r>
      <w:r w:rsidR="00A8409F" w:rsidRPr="003475D0">
        <w:t>—</w:t>
      </w:r>
      <w:r w:rsidRPr="003475D0">
        <w:rPr>
          <w:rStyle w:val="CharPartText"/>
        </w:rPr>
        <w:t>Withdrawal of caveat</w:t>
      </w:r>
      <w:bookmarkEnd w:id="122"/>
    </w:p>
    <w:p w:rsidR="006C040B" w:rsidRPr="003475D0" w:rsidRDefault="006C040B" w:rsidP="00A8409F">
      <w:pPr>
        <w:pStyle w:val="notemargin"/>
      </w:pPr>
      <w:r w:rsidRPr="003475D0">
        <w:t>(rule</w:t>
      </w:r>
      <w:r w:rsidR="003475D0">
        <w:t> </w:t>
      </w:r>
      <w:r w:rsidRPr="003475D0">
        <w:t>13)</w:t>
      </w:r>
    </w:p>
    <w:p w:rsidR="006C040B" w:rsidRPr="003475D0" w:rsidRDefault="006C040B" w:rsidP="006C040B">
      <w:pPr>
        <w:spacing w:before="360"/>
      </w:pPr>
      <w:r w:rsidRPr="003475D0">
        <w:t>(</w:t>
      </w:r>
      <w:r w:rsidRPr="003475D0">
        <w:rPr>
          <w:i/>
        </w:rPr>
        <w:t>Title</w:t>
      </w:r>
      <w:r w:rsidRPr="003475D0">
        <w:t>)</w:t>
      </w:r>
    </w:p>
    <w:p w:rsidR="006C040B" w:rsidRPr="003475D0" w:rsidRDefault="006C040B" w:rsidP="006C040B">
      <w:pPr>
        <w:spacing w:before="360"/>
        <w:rPr>
          <w:rFonts w:ascii="Arial" w:hAnsi="Arial"/>
        </w:rPr>
      </w:pPr>
      <w:r w:rsidRPr="003475D0">
        <w:rPr>
          <w:rFonts w:ascii="Arial" w:hAnsi="Arial"/>
        </w:rPr>
        <w:t>WITHDRAWAL OF CAVEAT</w:t>
      </w:r>
    </w:p>
    <w:p w:rsidR="006C040B" w:rsidRPr="003475D0" w:rsidRDefault="006C040B" w:rsidP="006C040B">
      <w:pPr>
        <w:pStyle w:val="PlainText"/>
        <w:tabs>
          <w:tab w:val="left" w:pos="426"/>
        </w:tabs>
        <w:spacing w:before="120"/>
        <w:rPr>
          <w:rFonts w:ascii="Times New Roman" w:hAnsi="Times New Roman"/>
          <w:sz w:val="22"/>
        </w:rPr>
      </w:pPr>
      <w:r w:rsidRPr="003475D0">
        <w:rPr>
          <w:rFonts w:ascii="Times New Roman" w:hAnsi="Times New Roman"/>
          <w:sz w:val="22"/>
        </w:rPr>
        <w:tab/>
        <w:t>Ship/property</w:t>
      </w:r>
      <w:r w:rsidRPr="003475D0">
        <w:rPr>
          <w:rFonts w:ascii="Times New Roman" w:hAnsi="Times New Roman"/>
          <w:sz w:val="22"/>
          <w:vertAlign w:val="superscript"/>
        </w:rPr>
        <w:t>1,2</w:t>
      </w:r>
    </w:p>
    <w:p w:rsidR="006C040B" w:rsidRPr="003475D0" w:rsidRDefault="006C040B" w:rsidP="006C040B">
      <w:pPr>
        <w:pStyle w:val="PlainText"/>
        <w:tabs>
          <w:tab w:val="left" w:pos="426"/>
          <w:tab w:val="left" w:pos="2552"/>
        </w:tabs>
        <w:spacing w:before="120"/>
        <w:rPr>
          <w:rFonts w:ascii="Times New Roman" w:hAnsi="Times New Roman"/>
          <w:sz w:val="22"/>
        </w:rPr>
      </w:pPr>
      <w:r w:rsidRPr="003475D0">
        <w:rPr>
          <w:rFonts w:ascii="Times New Roman" w:hAnsi="Times New Roman"/>
          <w:sz w:val="22"/>
        </w:rPr>
        <w:tab/>
        <w:t>Date caveat filed:</w:t>
      </w:r>
      <w:r w:rsidRPr="003475D0">
        <w:rPr>
          <w:rFonts w:ascii="Times New Roman" w:hAnsi="Times New Roman"/>
          <w:sz w:val="22"/>
        </w:rPr>
        <w:tab/>
      </w:r>
      <w:r w:rsidRPr="003475D0">
        <w:rPr>
          <w:rFonts w:ascii="Times New Roman" w:hAnsi="Times New Roman"/>
          <w:sz w:val="22"/>
          <w:vertAlign w:val="superscript"/>
        </w:rPr>
        <w:t>3</w:t>
      </w:r>
    </w:p>
    <w:p w:rsidR="006C040B" w:rsidRPr="003475D0" w:rsidRDefault="006C040B" w:rsidP="006C040B">
      <w:pPr>
        <w:pStyle w:val="PlainText"/>
        <w:tabs>
          <w:tab w:val="left" w:pos="426"/>
          <w:tab w:val="left" w:pos="1134"/>
        </w:tabs>
        <w:spacing w:before="120" w:after="120"/>
        <w:rPr>
          <w:rFonts w:ascii="Times New Roman" w:hAnsi="Times New Roman"/>
          <w:sz w:val="22"/>
        </w:rPr>
      </w:pPr>
      <w:r w:rsidRPr="003475D0">
        <w:rPr>
          <w:rFonts w:ascii="Times New Roman" w:hAnsi="Times New Roman"/>
          <w:sz w:val="22"/>
        </w:rPr>
        <w:tab/>
        <w:t>I,</w:t>
      </w:r>
      <w:r w:rsidRPr="003475D0">
        <w:rPr>
          <w:rFonts w:ascii="Times New Roman" w:hAnsi="Times New Roman"/>
          <w:sz w:val="22"/>
        </w:rPr>
        <w:tab/>
      </w:r>
      <w:r w:rsidRPr="003475D0">
        <w:rPr>
          <w:rFonts w:ascii="Times New Roman" w:hAnsi="Times New Roman"/>
          <w:sz w:val="22"/>
          <w:vertAlign w:val="superscript"/>
        </w:rPr>
        <w:t>4</w:t>
      </w:r>
      <w:r w:rsidRPr="003475D0">
        <w:rPr>
          <w:rFonts w:ascii="Times New Roman" w:hAnsi="Times New Roman"/>
          <w:sz w:val="22"/>
        </w:rPr>
        <w:t>, withdraw the caveat against the arrest/release</w:t>
      </w:r>
      <w:r w:rsidRPr="003475D0">
        <w:rPr>
          <w:rFonts w:ascii="Times New Roman" w:hAnsi="Times New Roman"/>
          <w:sz w:val="22"/>
          <w:vertAlign w:val="superscript"/>
        </w:rPr>
        <w:t>1</w:t>
      </w:r>
      <w:r w:rsidRPr="003475D0">
        <w:rPr>
          <w:rFonts w:ascii="Times New Roman" w:hAnsi="Times New Roman"/>
          <w:sz w:val="22"/>
        </w:rPr>
        <w:t xml:space="preserve"> of the ship/property</w:t>
      </w:r>
      <w:r w:rsidRPr="003475D0">
        <w:rPr>
          <w:rFonts w:ascii="Times New Roman" w:hAnsi="Times New Roman"/>
          <w:sz w:val="22"/>
          <w:vertAlign w:val="superscript"/>
        </w:rPr>
        <w:t>1</w:t>
      </w:r>
      <w:r w:rsidRPr="003475D0">
        <w:rPr>
          <w:rFonts w:ascii="Times New Roman" w:hAnsi="Times New Roman"/>
          <w:sz w:val="22"/>
        </w:rPr>
        <w:t>.</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strike out whichever is not applicable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insert name of ship or description of property</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3.</w:t>
      </w:r>
      <w:r w:rsidRPr="003475D0">
        <w:rPr>
          <w:rFonts w:ascii="Times New Roman" w:hAnsi="Times New Roman"/>
        </w:rPr>
        <w:tab/>
      </w:r>
      <w:r w:rsidRPr="003475D0">
        <w:rPr>
          <w:rFonts w:ascii="Times New Roman" w:hAnsi="Times New Roman"/>
          <w:i/>
        </w:rPr>
        <w:t>insert date of filing caveat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4.</w:t>
      </w:r>
      <w:r w:rsidRPr="003475D0">
        <w:rPr>
          <w:rFonts w:ascii="Times New Roman" w:hAnsi="Times New Roman"/>
        </w:rPr>
        <w:tab/>
      </w:r>
      <w:r w:rsidRPr="003475D0">
        <w:rPr>
          <w:rFonts w:ascii="Times New Roman" w:hAnsi="Times New Roman"/>
          <w:i/>
        </w:rPr>
        <w:t>insert name</w:t>
      </w:r>
    </w:p>
    <w:p w:rsidR="006C040B" w:rsidRPr="003475D0" w:rsidRDefault="006C040B" w:rsidP="00A8409F">
      <w:pPr>
        <w:pStyle w:val="ActHead2"/>
        <w:pageBreakBefore/>
      </w:pPr>
      <w:bookmarkStart w:id="123" w:name="_Toc438462836"/>
      <w:r w:rsidRPr="003475D0">
        <w:rPr>
          <w:rStyle w:val="CharPartNo"/>
        </w:rPr>
        <w:t>Form 6</w:t>
      </w:r>
      <w:r w:rsidR="00A8409F" w:rsidRPr="003475D0">
        <w:t>—</w:t>
      </w:r>
      <w:r w:rsidRPr="003475D0">
        <w:rPr>
          <w:rStyle w:val="CharPartText"/>
        </w:rPr>
        <w:t>Writ</w:t>
      </w:r>
      <w:bookmarkEnd w:id="123"/>
    </w:p>
    <w:p w:rsidR="006C040B" w:rsidRPr="003475D0" w:rsidRDefault="006C040B" w:rsidP="00A8409F">
      <w:pPr>
        <w:pStyle w:val="notemargin"/>
      </w:pPr>
      <w:r w:rsidRPr="003475D0">
        <w:t>(rule</w:t>
      </w:r>
      <w:r w:rsidR="003475D0">
        <w:t> </w:t>
      </w:r>
      <w:r w:rsidRPr="003475D0">
        <w:t>19)</w:t>
      </w:r>
    </w:p>
    <w:p w:rsidR="006C040B" w:rsidRPr="003475D0" w:rsidRDefault="006C040B" w:rsidP="006C040B">
      <w:pPr>
        <w:spacing w:before="360"/>
      </w:pPr>
      <w:r w:rsidRPr="003475D0">
        <w:t>(</w:t>
      </w:r>
      <w:r w:rsidRPr="003475D0">
        <w:rPr>
          <w:i/>
        </w:rPr>
        <w:t>Title</w:t>
      </w:r>
      <w:r w:rsidRPr="003475D0">
        <w:t>)</w:t>
      </w:r>
    </w:p>
    <w:p w:rsidR="006C040B" w:rsidRPr="003475D0" w:rsidRDefault="006C040B" w:rsidP="006C040B">
      <w:pPr>
        <w:spacing w:before="360"/>
        <w:rPr>
          <w:rFonts w:ascii="Arial" w:hAnsi="Arial"/>
        </w:rPr>
      </w:pPr>
      <w:r w:rsidRPr="003475D0">
        <w:rPr>
          <w:rFonts w:ascii="Arial" w:hAnsi="Arial"/>
        </w:rPr>
        <w:t>WRIT</w:t>
      </w:r>
    </w:p>
    <w:p w:rsidR="006C040B" w:rsidRPr="003475D0" w:rsidRDefault="006C040B" w:rsidP="006C040B">
      <w:pPr>
        <w:pStyle w:val="PlainText"/>
        <w:tabs>
          <w:tab w:val="left" w:pos="426"/>
        </w:tabs>
        <w:spacing w:before="180"/>
        <w:rPr>
          <w:rFonts w:ascii="Times New Roman" w:hAnsi="Times New Roman"/>
          <w:sz w:val="22"/>
        </w:rPr>
      </w:pPr>
      <w:r w:rsidRPr="003475D0">
        <w:rPr>
          <w:rFonts w:ascii="Times New Roman" w:hAnsi="Times New Roman"/>
          <w:sz w:val="22"/>
        </w:rPr>
        <w:t>BY THIS WRIT the plaintiff commences action against the ship/property specified below.</w:t>
      </w:r>
    </w:p>
    <w:p w:rsidR="006C040B" w:rsidRPr="003475D0" w:rsidRDefault="006C040B" w:rsidP="006C040B">
      <w:pPr>
        <w:pStyle w:val="PlainText"/>
        <w:spacing w:before="120"/>
        <w:rPr>
          <w:rFonts w:ascii="Times New Roman" w:hAnsi="Times New Roman"/>
          <w:sz w:val="22"/>
        </w:rPr>
      </w:pPr>
      <w:r w:rsidRPr="003475D0">
        <w:rPr>
          <w:rFonts w:ascii="Times New Roman" w:hAnsi="Times New Roman"/>
          <w:sz w:val="22"/>
        </w:rPr>
        <w:t>DATE OF ISSUE</w:t>
      </w:r>
      <w:r w:rsidRPr="003475D0">
        <w:rPr>
          <w:rFonts w:ascii="Times New Roman" w:hAnsi="Times New Roman"/>
          <w:sz w:val="22"/>
          <w:vertAlign w:val="superscript"/>
        </w:rPr>
        <w:t>1</w:t>
      </w:r>
      <w:r w:rsidRPr="003475D0">
        <w:rPr>
          <w:rFonts w:ascii="Times New Roman" w:hAnsi="Times New Roman"/>
          <w:sz w:val="22"/>
        </w:rPr>
        <w:t>:</w:t>
      </w:r>
    </w:p>
    <w:p w:rsidR="006C040B" w:rsidRPr="003475D0" w:rsidRDefault="006C040B" w:rsidP="006C040B">
      <w:pPr>
        <w:pStyle w:val="PlainText"/>
        <w:tabs>
          <w:tab w:val="left" w:pos="6521"/>
        </w:tabs>
        <w:spacing w:before="120"/>
        <w:rPr>
          <w:rFonts w:ascii="Times New Roman" w:hAnsi="Times New Roman"/>
          <w:sz w:val="22"/>
        </w:rPr>
      </w:pPr>
      <w:r w:rsidRPr="003475D0">
        <w:rPr>
          <w:rFonts w:ascii="Times New Roman" w:hAnsi="Times New Roman"/>
          <w:sz w:val="22"/>
        </w:rPr>
        <w:t>PARTICULARS OF SHIP/PROPERTY</w:t>
      </w:r>
      <w:r w:rsidRPr="003475D0">
        <w:rPr>
          <w:rFonts w:ascii="Times New Roman" w:hAnsi="Times New Roman"/>
          <w:sz w:val="22"/>
          <w:vertAlign w:val="superscript"/>
        </w:rPr>
        <w:t>2</w:t>
      </w:r>
      <w:r w:rsidRPr="003475D0">
        <w:rPr>
          <w:rFonts w:ascii="Times New Roman" w:hAnsi="Times New Roman"/>
          <w:sz w:val="22"/>
        </w:rPr>
        <w:t>:</w:t>
      </w:r>
      <w:r w:rsidRPr="003475D0">
        <w:rPr>
          <w:rFonts w:ascii="Times New Roman" w:hAnsi="Times New Roman"/>
          <w:sz w:val="22"/>
        </w:rPr>
        <w:tab/>
      </w:r>
      <w:r w:rsidRPr="003475D0">
        <w:rPr>
          <w:rFonts w:ascii="Times New Roman" w:hAnsi="Times New Roman"/>
          <w:sz w:val="22"/>
          <w:vertAlign w:val="superscript"/>
        </w:rPr>
        <w:t>3</w:t>
      </w:r>
    </w:p>
    <w:p w:rsidR="006C040B" w:rsidRPr="003475D0" w:rsidRDefault="006C040B" w:rsidP="006C040B">
      <w:pPr>
        <w:pStyle w:val="PlainText"/>
        <w:spacing w:before="120"/>
        <w:rPr>
          <w:rFonts w:ascii="Times New Roman" w:hAnsi="Times New Roman"/>
          <w:sz w:val="22"/>
        </w:rPr>
      </w:pPr>
      <w:r w:rsidRPr="003475D0">
        <w:rPr>
          <w:rFonts w:ascii="Times New Roman" w:hAnsi="Times New Roman"/>
          <w:sz w:val="22"/>
        </w:rPr>
        <w:t>AMOUNT CLAIMED OR OTHER RELIEF SOUGHT</w:t>
      </w:r>
      <w:r w:rsidRPr="003475D0">
        <w:rPr>
          <w:rFonts w:ascii="Times New Roman" w:hAnsi="Times New Roman"/>
          <w:sz w:val="22"/>
          <w:vertAlign w:val="superscript"/>
        </w:rPr>
        <w:t>4</w:t>
      </w:r>
      <w:r w:rsidRPr="003475D0">
        <w:rPr>
          <w:rFonts w:ascii="Times New Roman" w:hAnsi="Times New Roman"/>
          <w:sz w:val="22"/>
        </w:rPr>
        <w:t>:</w:t>
      </w:r>
    </w:p>
    <w:p w:rsidR="006C040B" w:rsidRPr="003475D0" w:rsidRDefault="006C040B" w:rsidP="006C040B">
      <w:pPr>
        <w:pStyle w:val="PlainText"/>
        <w:spacing w:before="120"/>
        <w:rPr>
          <w:rFonts w:ascii="Times New Roman" w:hAnsi="Times New Roman"/>
          <w:sz w:val="22"/>
        </w:rPr>
      </w:pPr>
      <w:r w:rsidRPr="003475D0">
        <w:rPr>
          <w:rFonts w:ascii="Times New Roman" w:hAnsi="Times New Roman"/>
          <w:sz w:val="22"/>
        </w:rPr>
        <w:t>PARTICULARS OF CLAIM</w:t>
      </w:r>
      <w:r w:rsidRPr="003475D0">
        <w:rPr>
          <w:rFonts w:ascii="Times New Roman" w:hAnsi="Times New Roman"/>
          <w:sz w:val="22"/>
          <w:vertAlign w:val="superscript"/>
        </w:rPr>
        <w:t>5</w:t>
      </w:r>
      <w:r w:rsidRPr="003475D0">
        <w:rPr>
          <w:rFonts w:ascii="Times New Roman" w:hAnsi="Times New Roman"/>
          <w:sz w:val="22"/>
        </w:rPr>
        <w:t>:</w:t>
      </w:r>
    </w:p>
    <w:p w:rsidR="006C040B" w:rsidRPr="003475D0" w:rsidRDefault="006C040B" w:rsidP="006C040B">
      <w:pPr>
        <w:pStyle w:val="PlainText"/>
        <w:spacing w:before="120"/>
        <w:rPr>
          <w:rFonts w:ascii="Times New Roman" w:hAnsi="Times New Roman"/>
          <w:sz w:val="22"/>
        </w:rPr>
      </w:pPr>
      <w:r w:rsidRPr="003475D0">
        <w:rPr>
          <w:rFonts w:ascii="Times New Roman" w:hAnsi="Times New Roman"/>
          <w:sz w:val="22"/>
        </w:rPr>
        <w:t>RELEVANT PERSON</w:t>
      </w:r>
      <w:r w:rsidRPr="003475D0">
        <w:rPr>
          <w:rFonts w:ascii="Times New Roman" w:hAnsi="Times New Roman"/>
          <w:sz w:val="22"/>
          <w:vertAlign w:val="superscript"/>
        </w:rPr>
        <w:t>6</w:t>
      </w:r>
      <w:r w:rsidRPr="003475D0">
        <w:rPr>
          <w:rFonts w:ascii="Times New Roman" w:hAnsi="Times New Roman"/>
          <w:sz w:val="22"/>
        </w:rPr>
        <w:t>:</w:t>
      </w:r>
    </w:p>
    <w:p w:rsidR="006C040B" w:rsidRPr="003475D0" w:rsidRDefault="006C040B" w:rsidP="006C040B">
      <w:pPr>
        <w:pStyle w:val="PlainText"/>
        <w:spacing w:before="180" w:after="120"/>
        <w:jc w:val="center"/>
        <w:rPr>
          <w:rFonts w:ascii="Times New Roman" w:hAnsi="Times New Roman"/>
          <w:sz w:val="22"/>
        </w:rPr>
      </w:pPr>
      <w:r w:rsidRPr="003475D0">
        <w:rPr>
          <w:rFonts w:ascii="Times New Roman" w:hAnsi="Times New Roman"/>
          <w:sz w:val="22"/>
        </w:rPr>
        <w:t>TO THE DEFENDANT:</w:t>
      </w:r>
    </w:p>
    <w:p w:rsidR="006C040B" w:rsidRPr="003475D0" w:rsidRDefault="006C040B" w:rsidP="006C040B">
      <w:pPr>
        <w:pStyle w:val="PlainText"/>
        <w:rPr>
          <w:rFonts w:ascii="Times New Roman" w:hAnsi="Times New Roman"/>
          <w:sz w:val="22"/>
        </w:rPr>
      </w:pPr>
      <w:r w:rsidRPr="003475D0">
        <w:rPr>
          <w:rFonts w:ascii="Times New Roman" w:hAnsi="Times New Roman"/>
          <w:sz w:val="22"/>
        </w:rPr>
        <w:t>If you want to defend this claim, you must, within 21 days after this writ is served on you, file an appearance.</w:t>
      </w:r>
    </w:p>
    <w:p w:rsidR="006C040B" w:rsidRPr="003475D0" w:rsidRDefault="006C040B" w:rsidP="006C040B">
      <w:pPr>
        <w:pStyle w:val="PlainText"/>
        <w:rPr>
          <w:rFonts w:ascii="Times New Roman" w:hAnsi="Times New Roman"/>
          <w:sz w:val="22"/>
        </w:rPr>
      </w:pPr>
      <w:r w:rsidRPr="003475D0">
        <w:rPr>
          <w:rFonts w:ascii="Times New Roman" w:hAnsi="Times New Roman"/>
          <w:sz w:val="22"/>
        </w:rPr>
        <w:t>You may also pay an amount into court.</w:t>
      </w:r>
    </w:p>
    <w:p w:rsidR="006C040B" w:rsidRPr="003475D0" w:rsidRDefault="006C040B" w:rsidP="006C040B">
      <w:pPr>
        <w:pStyle w:val="PlainText"/>
        <w:spacing w:before="120"/>
        <w:rPr>
          <w:rFonts w:ascii="Times New Roman" w:hAnsi="Times New Roman"/>
          <w:sz w:val="22"/>
        </w:rPr>
      </w:pPr>
      <w:r w:rsidRPr="003475D0">
        <w:rPr>
          <w:rFonts w:ascii="Times New Roman" w:hAnsi="Times New Roman"/>
          <w:sz w:val="22"/>
        </w:rPr>
        <w:t>ADDRESS OF PLAINTIFF:</w:t>
      </w:r>
    </w:p>
    <w:p w:rsidR="006C040B" w:rsidRPr="003475D0" w:rsidRDefault="006C040B" w:rsidP="006C040B">
      <w:pPr>
        <w:pStyle w:val="PlainText"/>
        <w:spacing w:before="120" w:after="120"/>
        <w:rPr>
          <w:rFonts w:ascii="Times New Roman" w:hAnsi="Times New Roman"/>
          <w:sz w:val="22"/>
        </w:rPr>
      </w:pPr>
      <w:r w:rsidRPr="003475D0">
        <w:rPr>
          <w:rFonts w:ascii="Times New Roman" w:hAnsi="Times New Roman"/>
          <w:sz w:val="22"/>
        </w:rPr>
        <w:t>ADDRESS FOR SERVICE ON THE PLAINTIFF</w:t>
      </w:r>
      <w:r w:rsidRPr="003475D0">
        <w:rPr>
          <w:rFonts w:ascii="Times New Roman" w:hAnsi="Times New Roman"/>
          <w:sz w:val="22"/>
          <w:vertAlign w:val="superscript"/>
        </w:rPr>
        <w:t>7</w:t>
      </w:r>
      <w:r w:rsidRPr="003475D0">
        <w:rPr>
          <w:rFonts w:ascii="Times New Roman" w:hAnsi="Times New Roman"/>
          <w:sz w:val="22"/>
        </w:rPr>
        <w:t>:</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plaintiff to insert the date on which this writ is issued by the court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strike out whichever is not applicable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3.</w:t>
      </w:r>
      <w:r w:rsidRPr="003475D0">
        <w:rPr>
          <w:rFonts w:ascii="Times New Roman" w:hAnsi="Times New Roman"/>
        </w:rPr>
        <w:tab/>
      </w:r>
      <w:r w:rsidRPr="003475D0">
        <w:rPr>
          <w:rFonts w:ascii="Times New Roman" w:hAnsi="Times New Roman"/>
          <w:i/>
        </w:rPr>
        <w:t xml:space="preserve">if the claim is against a ship, insert name of ship and port of registry; if the </w:t>
      </w:r>
      <w:r w:rsidRPr="003475D0">
        <w:rPr>
          <w:rFonts w:ascii="Times New Roman" w:hAnsi="Times New Roman"/>
          <w:i/>
        </w:rPr>
        <w:tab/>
        <w:t>claim is against other property, insert description of property</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4.</w:t>
      </w:r>
      <w:r w:rsidRPr="003475D0">
        <w:rPr>
          <w:rFonts w:ascii="Times New Roman" w:hAnsi="Times New Roman"/>
        </w:rPr>
        <w:tab/>
      </w:r>
      <w:r w:rsidRPr="003475D0">
        <w:rPr>
          <w:rFonts w:ascii="Times New Roman" w:hAnsi="Times New Roman"/>
          <w:i/>
        </w:rPr>
        <w:t>insert amount claimed or other order sought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5.</w:t>
      </w:r>
      <w:r w:rsidRPr="003475D0">
        <w:rPr>
          <w:rFonts w:ascii="Times New Roman" w:hAnsi="Times New Roman"/>
        </w:rPr>
        <w:tab/>
      </w:r>
      <w:r w:rsidRPr="003475D0">
        <w:rPr>
          <w:rFonts w:ascii="Times New Roman" w:hAnsi="Times New Roman"/>
          <w:i/>
        </w:rPr>
        <w:t>give enough short particulars of the claim to identify the cause of action</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6.</w:t>
      </w:r>
      <w:r w:rsidRPr="003475D0">
        <w:rPr>
          <w:rFonts w:ascii="Times New Roman" w:hAnsi="Times New Roman"/>
        </w:rPr>
        <w:tab/>
      </w:r>
      <w:r w:rsidRPr="003475D0">
        <w:rPr>
          <w:rFonts w:ascii="Times New Roman" w:hAnsi="Times New Roman"/>
          <w:i/>
        </w:rPr>
        <w:t>refer to rule</w:t>
      </w:r>
      <w:r w:rsidR="003475D0">
        <w:rPr>
          <w:rFonts w:ascii="Times New Roman" w:hAnsi="Times New Roman"/>
          <w:i/>
        </w:rPr>
        <w:t> </w:t>
      </w:r>
      <w:r w:rsidRPr="003475D0">
        <w:rPr>
          <w:rFonts w:ascii="Times New Roman" w:hAnsi="Times New Roman"/>
          <w:i/>
        </w:rPr>
        <w:t xml:space="preserve">15 and specify the relevant person in relation to the claim, if known </w:t>
      </w:r>
      <w:r w:rsidRPr="003475D0">
        <w:rPr>
          <w:rFonts w:ascii="Times New Roman" w:hAnsi="Times New Roman"/>
          <w:i/>
        </w:rPr>
        <w:tab/>
        <w:t>to the plaintiff</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7.</w:t>
      </w:r>
      <w:r w:rsidRPr="003475D0">
        <w:rPr>
          <w:rFonts w:ascii="Times New Roman" w:hAnsi="Times New Roman"/>
        </w:rPr>
        <w:tab/>
      </w:r>
      <w:r w:rsidRPr="003475D0">
        <w:rPr>
          <w:rFonts w:ascii="Times New Roman" w:hAnsi="Times New Roman"/>
          <w:i/>
        </w:rPr>
        <w:t xml:space="preserve">the address at which notices for the plaintiff may be served, if different from the </w:t>
      </w:r>
      <w:r w:rsidRPr="003475D0">
        <w:rPr>
          <w:rFonts w:ascii="Times New Roman" w:hAnsi="Times New Roman"/>
          <w:i/>
        </w:rPr>
        <w:tab/>
        <w:t>plaintiff’s actual address</w:t>
      </w:r>
    </w:p>
    <w:p w:rsidR="006C040B" w:rsidRPr="003475D0" w:rsidRDefault="006C040B" w:rsidP="00A8409F">
      <w:pPr>
        <w:pStyle w:val="ActHead2"/>
      </w:pPr>
      <w:bookmarkStart w:id="124" w:name="_Toc438462837"/>
      <w:r w:rsidRPr="003475D0">
        <w:rPr>
          <w:rStyle w:val="CharPartNo"/>
        </w:rPr>
        <w:t>Form 7</w:t>
      </w:r>
      <w:r w:rsidR="00A8409F" w:rsidRPr="003475D0">
        <w:t>—</w:t>
      </w:r>
      <w:r w:rsidRPr="003475D0">
        <w:rPr>
          <w:rStyle w:val="CharPartText"/>
        </w:rPr>
        <w:t>Statement of claim: limitation proceeding</w:t>
      </w:r>
      <w:bookmarkEnd w:id="124"/>
    </w:p>
    <w:p w:rsidR="006C040B" w:rsidRPr="003475D0" w:rsidRDefault="006C040B" w:rsidP="00A8409F">
      <w:pPr>
        <w:pStyle w:val="notemargin"/>
      </w:pPr>
      <w:r w:rsidRPr="003475D0">
        <w:t>(subrule 21(2))</w:t>
      </w:r>
    </w:p>
    <w:p w:rsidR="006C040B" w:rsidRPr="003475D0" w:rsidRDefault="006C040B" w:rsidP="006C040B">
      <w:pPr>
        <w:spacing w:before="360"/>
      </w:pPr>
      <w:r w:rsidRPr="003475D0">
        <w:t>(</w:t>
      </w:r>
      <w:r w:rsidRPr="003475D0">
        <w:rPr>
          <w:i/>
        </w:rPr>
        <w:t>Title</w:t>
      </w:r>
      <w:r w:rsidRPr="003475D0">
        <w:t>)</w:t>
      </w:r>
    </w:p>
    <w:p w:rsidR="006C040B" w:rsidRPr="003475D0" w:rsidRDefault="006C040B" w:rsidP="006C040B">
      <w:pPr>
        <w:spacing w:before="360"/>
        <w:rPr>
          <w:rFonts w:ascii="Arial" w:hAnsi="Arial"/>
        </w:rPr>
      </w:pPr>
      <w:r w:rsidRPr="003475D0">
        <w:rPr>
          <w:rFonts w:ascii="Arial" w:hAnsi="Arial"/>
        </w:rPr>
        <w:t>STATEMENT OF CLAIM: LIMITATION PROCEEDING</w:t>
      </w:r>
    </w:p>
    <w:p w:rsidR="006C040B" w:rsidRPr="003475D0" w:rsidRDefault="006C040B" w:rsidP="006C040B">
      <w:pPr>
        <w:pStyle w:val="PlainText"/>
        <w:tabs>
          <w:tab w:val="left" w:pos="284"/>
          <w:tab w:val="left" w:pos="1134"/>
          <w:tab w:val="left" w:pos="2694"/>
        </w:tabs>
        <w:spacing w:before="180" w:after="180"/>
        <w:rPr>
          <w:rFonts w:ascii="Times New Roman" w:hAnsi="Times New Roman"/>
          <w:sz w:val="22"/>
        </w:rPr>
      </w:pPr>
      <w:r w:rsidRPr="003475D0">
        <w:rPr>
          <w:rFonts w:ascii="Times New Roman" w:hAnsi="Times New Roman"/>
          <w:sz w:val="22"/>
        </w:rPr>
        <w:t>1.</w:t>
      </w:r>
      <w:r w:rsidRPr="003475D0">
        <w:rPr>
          <w:rFonts w:ascii="Times New Roman" w:hAnsi="Times New Roman"/>
          <w:sz w:val="22"/>
        </w:rPr>
        <w:tab/>
        <w:t>I,</w:t>
      </w:r>
      <w:r w:rsidRPr="003475D0">
        <w:rPr>
          <w:rFonts w:ascii="Times New Roman" w:hAnsi="Times New Roman"/>
          <w:sz w:val="22"/>
        </w:rPr>
        <w:tab/>
      </w:r>
      <w:r w:rsidRPr="003475D0">
        <w:rPr>
          <w:rFonts w:ascii="Times New Roman" w:hAnsi="Times New Roman"/>
          <w:sz w:val="22"/>
          <w:vertAlign w:val="superscript"/>
        </w:rPr>
        <w:t>1</w:t>
      </w:r>
      <w:r w:rsidRPr="003475D0">
        <w:rPr>
          <w:rFonts w:ascii="Times New Roman" w:hAnsi="Times New Roman"/>
          <w:sz w:val="22"/>
        </w:rPr>
        <w:t>, am the</w:t>
      </w:r>
      <w:r w:rsidRPr="003475D0">
        <w:rPr>
          <w:rFonts w:ascii="Times New Roman" w:hAnsi="Times New Roman"/>
          <w:sz w:val="22"/>
        </w:rPr>
        <w:tab/>
      </w:r>
      <w:r w:rsidRPr="003475D0">
        <w:rPr>
          <w:rFonts w:ascii="Times New Roman" w:hAnsi="Times New Roman"/>
          <w:sz w:val="22"/>
          <w:vertAlign w:val="superscript"/>
        </w:rPr>
        <w:t>2</w:t>
      </w:r>
      <w:r w:rsidRPr="003475D0">
        <w:rPr>
          <w:rFonts w:ascii="Times New Roman" w:hAnsi="Times New Roman"/>
          <w:sz w:val="22"/>
        </w:rPr>
        <w:t>.</w:t>
      </w:r>
    </w:p>
    <w:p w:rsidR="006C040B" w:rsidRPr="003475D0" w:rsidRDefault="006C040B" w:rsidP="006C040B">
      <w:pPr>
        <w:pStyle w:val="PlainText"/>
        <w:tabs>
          <w:tab w:val="left" w:pos="284"/>
          <w:tab w:val="left" w:pos="2694"/>
          <w:tab w:val="left" w:pos="3969"/>
        </w:tabs>
        <w:spacing w:before="180" w:after="180"/>
        <w:rPr>
          <w:rFonts w:ascii="Times New Roman" w:hAnsi="Times New Roman"/>
          <w:sz w:val="22"/>
        </w:rPr>
      </w:pPr>
      <w:r w:rsidRPr="003475D0">
        <w:rPr>
          <w:rFonts w:ascii="Times New Roman" w:hAnsi="Times New Roman"/>
          <w:sz w:val="22"/>
        </w:rPr>
        <w:t>2.</w:t>
      </w:r>
      <w:r w:rsidRPr="003475D0">
        <w:rPr>
          <w:rFonts w:ascii="Times New Roman" w:hAnsi="Times New Roman"/>
          <w:sz w:val="22"/>
        </w:rPr>
        <w:tab/>
        <w:t>The respondent,</w:t>
      </w:r>
      <w:r w:rsidRPr="003475D0">
        <w:rPr>
          <w:rFonts w:ascii="Times New Roman" w:hAnsi="Times New Roman"/>
          <w:sz w:val="22"/>
        </w:rPr>
        <w:tab/>
      </w:r>
      <w:r w:rsidRPr="003475D0">
        <w:rPr>
          <w:rFonts w:ascii="Times New Roman" w:hAnsi="Times New Roman"/>
          <w:sz w:val="22"/>
          <w:vertAlign w:val="superscript"/>
        </w:rPr>
        <w:t>3</w:t>
      </w:r>
      <w:r w:rsidRPr="003475D0">
        <w:rPr>
          <w:rFonts w:ascii="Times New Roman" w:hAnsi="Times New Roman"/>
          <w:sz w:val="22"/>
        </w:rPr>
        <w:t>, is</w:t>
      </w:r>
      <w:r w:rsidRPr="003475D0">
        <w:rPr>
          <w:rFonts w:ascii="Times New Roman" w:hAnsi="Times New Roman"/>
          <w:sz w:val="22"/>
        </w:rPr>
        <w:tab/>
      </w:r>
      <w:r w:rsidRPr="003475D0">
        <w:rPr>
          <w:rFonts w:ascii="Times New Roman" w:hAnsi="Times New Roman"/>
          <w:sz w:val="22"/>
          <w:vertAlign w:val="superscript"/>
        </w:rPr>
        <w:t>4,5</w:t>
      </w:r>
      <w:r w:rsidRPr="003475D0">
        <w:rPr>
          <w:rFonts w:ascii="Times New Roman" w:hAnsi="Times New Roman"/>
          <w:sz w:val="22"/>
        </w:rPr>
        <w:t>.</w:t>
      </w:r>
    </w:p>
    <w:p w:rsidR="006C040B" w:rsidRPr="003475D0" w:rsidRDefault="006C040B" w:rsidP="006C040B">
      <w:pPr>
        <w:pStyle w:val="PlainText"/>
        <w:tabs>
          <w:tab w:val="left" w:pos="284"/>
          <w:tab w:val="left" w:pos="1276"/>
        </w:tabs>
        <w:spacing w:before="180" w:after="180"/>
        <w:rPr>
          <w:rFonts w:ascii="Times New Roman" w:hAnsi="Times New Roman"/>
          <w:sz w:val="22"/>
        </w:rPr>
      </w:pPr>
      <w:r w:rsidRPr="003475D0">
        <w:rPr>
          <w:rFonts w:ascii="Times New Roman" w:hAnsi="Times New Roman"/>
          <w:sz w:val="22"/>
        </w:rPr>
        <w:t>3.</w:t>
      </w:r>
      <w:r w:rsidRPr="003475D0">
        <w:rPr>
          <w:rFonts w:ascii="Times New Roman" w:hAnsi="Times New Roman"/>
          <w:sz w:val="22"/>
        </w:rPr>
        <w:tab/>
        <w:t>On</w:t>
      </w:r>
      <w:r w:rsidRPr="003475D0">
        <w:rPr>
          <w:rFonts w:ascii="Times New Roman" w:hAnsi="Times New Roman"/>
          <w:sz w:val="22"/>
        </w:rPr>
        <w:tab/>
      </w:r>
      <w:r w:rsidRPr="003475D0">
        <w:rPr>
          <w:rFonts w:ascii="Times New Roman" w:hAnsi="Times New Roman"/>
          <w:sz w:val="22"/>
          <w:vertAlign w:val="superscript"/>
        </w:rPr>
        <w:t>6, 7</w:t>
      </w:r>
      <w:r w:rsidRPr="003475D0">
        <w:rPr>
          <w:rFonts w:ascii="Times New Roman" w:hAnsi="Times New Roman"/>
          <w:sz w:val="22"/>
        </w:rPr>
        <w:t>.</w:t>
      </w:r>
    </w:p>
    <w:p w:rsidR="006C040B" w:rsidRPr="003475D0" w:rsidRDefault="006C040B" w:rsidP="006C040B">
      <w:pPr>
        <w:pStyle w:val="PlainText"/>
        <w:tabs>
          <w:tab w:val="left" w:pos="284"/>
          <w:tab w:val="left" w:pos="4962"/>
        </w:tabs>
        <w:spacing w:before="180" w:after="180"/>
        <w:rPr>
          <w:rFonts w:ascii="Times New Roman" w:hAnsi="Times New Roman"/>
          <w:sz w:val="22"/>
        </w:rPr>
      </w:pPr>
      <w:r w:rsidRPr="003475D0">
        <w:rPr>
          <w:rFonts w:ascii="Times New Roman" w:hAnsi="Times New Roman"/>
          <w:sz w:val="22"/>
        </w:rPr>
        <w:t>4.</w:t>
      </w:r>
      <w:r w:rsidRPr="003475D0">
        <w:rPr>
          <w:rFonts w:ascii="Times New Roman" w:hAnsi="Times New Roman"/>
          <w:sz w:val="22"/>
        </w:rPr>
        <w:tab/>
        <w:t>I claim to be entitled to limit my liability arising out of these circumstances on the following grounds:</w:t>
      </w:r>
      <w:r w:rsidRPr="003475D0">
        <w:rPr>
          <w:rFonts w:ascii="Times New Roman" w:hAnsi="Times New Roman"/>
          <w:sz w:val="22"/>
        </w:rPr>
        <w:tab/>
      </w:r>
      <w:r w:rsidRPr="003475D0">
        <w:rPr>
          <w:rFonts w:ascii="Times New Roman" w:hAnsi="Times New Roman"/>
          <w:sz w:val="22"/>
          <w:vertAlign w:val="superscript"/>
        </w:rPr>
        <w:t>8</w:t>
      </w:r>
    </w:p>
    <w:p w:rsidR="006C040B" w:rsidRPr="003475D0" w:rsidRDefault="006C040B" w:rsidP="006C040B">
      <w:pPr>
        <w:pStyle w:val="PlainText"/>
        <w:tabs>
          <w:tab w:val="left" w:pos="284"/>
          <w:tab w:val="left" w:pos="4962"/>
        </w:tabs>
        <w:spacing w:after="120"/>
        <w:rPr>
          <w:rFonts w:ascii="Times New Roman" w:hAnsi="Times New Roman"/>
          <w:sz w:val="22"/>
        </w:rPr>
      </w:pPr>
      <w:r w:rsidRPr="003475D0">
        <w:rPr>
          <w:rFonts w:ascii="Times New Roman" w:hAnsi="Times New Roman"/>
          <w:sz w:val="22"/>
        </w:rPr>
        <w:t>5.</w:t>
      </w:r>
      <w:r w:rsidRPr="003475D0">
        <w:rPr>
          <w:rFonts w:ascii="Times New Roman" w:hAnsi="Times New Roman"/>
          <w:sz w:val="22"/>
        </w:rPr>
        <w:tab/>
        <w:t>I therefore seek the following orders:</w:t>
      </w:r>
      <w:r w:rsidRPr="003475D0">
        <w:rPr>
          <w:rFonts w:ascii="Times New Roman" w:hAnsi="Times New Roman"/>
          <w:sz w:val="22"/>
        </w:rPr>
        <w:tab/>
      </w:r>
      <w:r w:rsidRPr="003475D0">
        <w:rPr>
          <w:rFonts w:ascii="Times New Roman" w:hAnsi="Times New Roman"/>
          <w:sz w:val="22"/>
          <w:vertAlign w:val="superscript"/>
        </w:rPr>
        <w:t>9</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rPr>
      </w:pPr>
      <w:r w:rsidRPr="003475D0">
        <w:rPr>
          <w:rFonts w:ascii="Times New Roman" w:hAnsi="Times New Roman"/>
        </w:rPr>
        <w:t>1.</w:t>
      </w:r>
      <w:r w:rsidRPr="003475D0">
        <w:rPr>
          <w:rFonts w:ascii="Times New Roman" w:hAnsi="Times New Roman"/>
        </w:rPr>
        <w:tab/>
      </w:r>
      <w:r w:rsidRPr="003475D0">
        <w:rPr>
          <w:rFonts w:ascii="Times New Roman" w:hAnsi="Times New Roman"/>
          <w:i/>
        </w:rPr>
        <w:t>insert name and address of applicant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 xml:space="preserve">insert relationship of applicant with ship and specify name and port of registry of </w:t>
      </w:r>
      <w:r w:rsidRPr="003475D0">
        <w:rPr>
          <w:rFonts w:ascii="Times New Roman" w:hAnsi="Times New Roman"/>
          <w:i/>
        </w:rPr>
        <w:tab/>
        <w:t>ship</w:t>
      </w:r>
    </w:p>
    <w:p w:rsidR="006C040B" w:rsidRPr="003475D0" w:rsidRDefault="006C040B" w:rsidP="006C040B">
      <w:pPr>
        <w:pStyle w:val="PlainText"/>
        <w:tabs>
          <w:tab w:val="left" w:pos="426"/>
        </w:tabs>
        <w:rPr>
          <w:rFonts w:ascii="Times New Roman" w:hAnsi="Times New Roman"/>
        </w:rPr>
      </w:pPr>
      <w:r w:rsidRPr="003475D0">
        <w:rPr>
          <w:rFonts w:ascii="Times New Roman" w:hAnsi="Times New Roman"/>
        </w:rPr>
        <w:t>3.</w:t>
      </w:r>
      <w:r w:rsidRPr="003475D0">
        <w:rPr>
          <w:rFonts w:ascii="Times New Roman" w:hAnsi="Times New Roman"/>
        </w:rPr>
        <w:tab/>
      </w:r>
      <w:r w:rsidRPr="003475D0">
        <w:rPr>
          <w:rFonts w:ascii="Times New Roman" w:hAnsi="Times New Roman"/>
          <w:i/>
        </w:rPr>
        <w:t>insert name and address of respondent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4.</w:t>
      </w:r>
      <w:r w:rsidRPr="003475D0">
        <w:rPr>
          <w:rFonts w:ascii="Times New Roman" w:hAnsi="Times New Roman"/>
        </w:rPr>
        <w:tab/>
      </w:r>
      <w:r w:rsidRPr="003475D0">
        <w:rPr>
          <w:rFonts w:ascii="Times New Roman" w:hAnsi="Times New Roman"/>
          <w:i/>
        </w:rPr>
        <w:t xml:space="preserve">set out the relationship of the defendant with the circumstances out of which the </w:t>
      </w:r>
      <w:r w:rsidRPr="003475D0">
        <w:rPr>
          <w:rFonts w:ascii="Times New Roman" w:hAnsi="Times New Roman"/>
          <w:i/>
        </w:rPr>
        <w:tab/>
        <w:t xml:space="preserve">liability in respect of which the applicant claims to be entitled to limit liability </w:t>
      </w:r>
      <w:r w:rsidRPr="003475D0">
        <w:rPr>
          <w:rFonts w:ascii="Times New Roman" w:hAnsi="Times New Roman"/>
          <w:i/>
        </w:rPr>
        <w:tab/>
        <w:t>arose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5.</w:t>
      </w:r>
      <w:r w:rsidRPr="003475D0">
        <w:rPr>
          <w:rFonts w:ascii="Times New Roman" w:hAnsi="Times New Roman"/>
        </w:rPr>
        <w:tab/>
      </w:r>
      <w:r w:rsidRPr="003475D0">
        <w:rPr>
          <w:rFonts w:ascii="Times New Roman" w:hAnsi="Times New Roman"/>
          <w:i/>
        </w:rPr>
        <w:t>repeat paragraph</w:t>
      </w:r>
      <w:r w:rsidR="003475D0">
        <w:rPr>
          <w:rFonts w:ascii="Times New Roman" w:hAnsi="Times New Roman"/>
          <w:i/>
        </w:rPr>
        <w:t> </w:t>
      </w:r>
      <w:r w:rsidRPr="003475D0">
        <w:rPr>
          <w:rFonts w:ascii="Times New Roman" w:hAnsi="Times New Roman"/>
          <w:i/>
        </w:rPr>
        <w:t xml:space="preserve">2 for each defendant named as defendant, numbering the </w:t>
      </w:r>
      <w:r w:rsidRPr="003475D0">
        <w:rPr>
          <w:rFonts w:ascii="Times New Roman" w:hAnsi="Times New Roman"/>
          <w:i/>
        </w:rPr>
        <w:tab/>
        <w:t>paragraphs 2A, 2B, etc.</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6.</w:t>
      </w:r>
      <w:r w:rsidRPr="003475D0">
        <w:rPr>
          <w:rFonts w:ascii="Times New Roman" w:hAnsi="Times New Roman"/>
        </w:rPr>
        <w:tab/>
      </w:r>
      <w:r w:rsidRPr="003475D0">
        <w:rPr>
          <w:rFonts w:ascii="Times New Roman" w:hAnsi="Times New Roman"/>
          <w:i/>
        </w:rPr>
        <w:t xml:space="preserve">insert date of circumstances out of which the liability in respect of which the </w:t>
      </w:r>
      <w:r w:rsidRPr="003475D0">
        <w:rPr>
          <w:rFonts w:ascii="Times New Roman" w:hAnsi="Times New Roman"/>
          <w:i/>
        </w:rPr>
        <w:tab/>
        <w:t>applicant claims to be entitled to limit liability arose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7.</w:t>
      </w:r>
      <w:r w:rsidRPr="003475D0">
        <w:rPr>
          <w:rFonts w:ascii="Times New Roman" w:hAnsi="Times New Roman"/>
        </w:rPr>
        <w:tab/>
      </w:r>
      <w:r w:rsidRPr="003475D0">
        <w:rPr>
          <w:rFonts w:ascii="Times New Roman" w:hAnsi="Times New Roman"/>
          <w:i/>
        </w:rPr>
        <w:t xml:space="preserve">give short, factual description of circumstances out of which the liability in </w:t>
      </w:r>
      <w:r w:rsidRPr="003475D0">
        <w:rPr>
          <w:rFonts w:ascii="Times New Roman" w:hAnsi="Times New Roman"/>
          <w:i/>
        </w:rPr>
        <w:tab/>
        <w:t>respect of which the applicant claims to be entitlied to limit liability arose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8.</w:t>
      </w:r>
      <w:r w:rsidRPr="003475D0">
        <w:rPr>
          <w:rFonts w:ascii="Times New Roman" w:hAnsi="Times New Roman"/>
        </w:rPr>
        <w:tab/>
      </w:r>
      <w:r w:rsidRPr="003475D0">
        <w:rPr>
          <w:rFonts w:ascii="Times New Roman" w:hAnsi="Times New Roman"/>
          <w:i/>
        </w:rPr>
        <w:t>set out short statement of grounds for limiting liability</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9.</w:t>
      </w:r>
      <w:r w:rsidRPr="003475D0">
        <w:rPr>
          <w:rFonts w:ascii="Times New Roman" w:hAnsi="Times New Roman"/>
        </w:rPr>
        <w:tab/>
      </w:r>
      <w:r w:rsidRPr="003475D0">
        <w:rPr>
          <w:rFonts w:ascii="Times New Roman" w:hAnsi="Times New Roman"/>
          <w:i/>
        </w:rPr>
        <w:t>set out precise orders sought</w:t>
      </w:r>
    </w:p>
    <w:p w:rsidR="006C040B" w:rsidRPr="003475D0" w:rsidRDefault="006C040B" w:rsidP="00A8409F">
      <w:pPr>
        <w:pStyle w:val="ActHead2"/>
        <w:pageBreakBefore/>
      </w:pPr>
      <w:bookmarkStart w:id="125" w:name="_Toc438462838"/>
      <w:r w:rsidRPr="003475D0">
        <w:rPr>
          <w:rStyle w:val="CharPartNo"/>
        </w:rPr>
        <w:t>Form 8</w:t>
      </w:r>
      <w:r w:rsidR="00A8409F" w:rsidRPr="003475D0">
        <w:t>—</w:t>
      </w:r>
      <w:r w:rsidRPr="003475D0">
        <w:rPr>
          <w:rStyle w:val="CharPartText"/>
        </w:rPr>
        <w:t>Statement of claim: action in rem</w:t>
      </w:r>
      <w:bookmarkEnd w:id="125"/>
    </w:p>
    <w:p w:rsidR="006C040B" w:rsidRPr="003475D0" w:rsidRDefault="006C040B" w:rsidP="00A8409F">
      <w:pPr>
        <w:pStyle w:val="notemargin"/>
      </w:pPr>
      <w:r w:rsidRPr="003475D0">
        <w:t>(subrule 22(2))</w:t>
      </w:r>
    </w:p>
    <w:p w:rsidR="006C040B" w:rsidRPr="003475D0" w:rsidRDefault="006C040B" w:rsidP="006C040B">
      <w:r w:rsidRPr="003475D0">
        <w:t>(</w:t>
      </w:r>
      <w:r w:rsidRPr="003475D0">
        <w:rPr>
          <w:i/>
        </w:rPr>
        <w:t>Title</w:t>
      </w:r>
      <w:r w:rsidRPr="003475D0">
        <w:t>)</w:t>
      </w:r>
    </w:p>
    <w:p w:rsidR="006C040B" w:rsidRPr="003475D0" w:rsidRDefault="006C040B" w:rsidP="006C040B">
      <w:pPr>
        <w:spacing w:before="180"/>
        <w:rPr>
          <w:rFonts w:ascii="Arial" w:hAnsi="Arial"/>
        </w:rPr>
      </w:pPr>
      <w:r w:rsidRPr="003475D0">
        <w:rPr>
          <w:rFonts w:ascii="Arial" w:hAnsi="Arial"/>
        </w:rPr>
        <w:t xml:space="preserve">STATEMENT OF CLAIM: ACTION </w:t>
      </w:r>
      <w:r w:rsidRPr="003475D0">
        <w:rPr>
          <w:rFonts w:ascii="Arial" w:hAnsi="Arial"/>
          <w:i/>
        </w:rPr>
        <w:t>IN REM</w:t>
      </w:r>
    </w:p>
    <w:p w:rsidR="006C040B" w:rsidRPr="003475D0" w:rsidRDefault="006C040B" w:rsidP="006C040B">
      <w:pPr>
        <w:pStyle w:val="PlainText"/>
        <w:tabs>
          <w:tab w:val="left" w:pos="426"/>
          <w:tab w:val="left" w:pos="1418"/>
        </w:tabs>
        <w:spacing w:before="180"/>
        <w:rPr>
          <w:rFonts w:ascii="Times New Roman" w:hAnsi="Times New Roman"/>
          <w:sz w:val="22"/>
        </w:rPr>
      </w:pPr>
      <w:r w:rsidRPr="003475D0">
        <w:rPr>
          <w:rFonts w:ascii="Times New Roman" w:hAnsi="Times New Roman"/>
          <w:sz w:val="22"/>
        </w:rPr>
        <w:tab/>
        <w:t>1.</w:t>
      </w:r>
      <w:r w:rsidRPr="003475D0">
        <w:rPr>
          <w:rFonts w:ascii="Times New Roman" w:hAnsi="Times New Roman"/>
          <w:sz w:val="22"/>
        </w:rPr>
        <w:tab/>
      </w:r>
      <w:r w:rsidRPr="003475D0">
        <w:rPr>
          <w:rFonts w:ascii="Times New Roman" w:hAnsi="Times New Roman"/>
          <w:sz w:val="22"/>
          <w:vertAlign w:val="superscript"/>
        </w:rPr>
        <w:t>1</w:t>
      </w:r>
    </w:p>
    <w:p w:rsidR="006C040B" w:rsidRPr="003475D0" w:rsidRDefault="006C040B" w:rsidP="006C040B">
      <w:pPr>
        <w:pStyle w:val="PlainText"/>
        <w:tabs>
          <w:tab w:val="left" w:pos="426"/>
        </w:tabs>
        <w:spacing w:before="180"/>
        <w:rPr>
          <w:rFonts w:ascii="Times New Roman" w:hAnsi="Times New Roman"/>
          <w:sz w:val="22"/>
        </w:rPr>
      </w:pPr>
      <w:r w:rsidRPr="003475D0">
        <w:rPr>
          <w:rFonts w:ascii="Times New Roman" w:hAnsi="Times New Roman"/>
          <w:sz w:val="22"/>
        </w:rPr>
        <w:tab/>
        <w:t>2. I claim the following relief:</w:t>
      </w:r>
      <w:r w:rsidRPr="003475D0">
        <w:rPr>
          <w:rFonts w:ascii="Times New Roman" w:hAnsi="Times New Roman"/>
          <w:sz w:val="22"/>
        </w:rPr>
        <w:tab/>
      </w:r>
      <w:r w:rsidRPr="003475D0">
        <w:rPr>
          <w:rFonts w:ascii="Times New Roman" w:hAnsi="Times New Roman"/>
          <w:sz w:val="22"/>
          <w:vertAlign w:val="superscript"/>
        </w:rPr>
        <w:t>2</w:t>
      </w:r>
    </w:p>
    <w:p w:rsidR="006C040B" w:rsidRPr="003475D0" w:rsidRDefault="006C040B" w:rsidP="006C040B">
      <w:pPr>
        <w:pStyle w:val="PlainText"/>
        <w:tabs>
          <w:tab w:val="left" w:pos="426"/>
          <w:tab w:val="left" w:pos="2694"/>
        </w:tabs>
        <w:spacing w:before="180"/>
        <w:rPr>
          <w:rFonts w:ascii="Times New Roman" w:hAnsi="Times New Roman"/>
          <w:sz w:val="22"/>
        </w:rPr>
      </w:pPr>
      <w:r w:rsidRPr="003475D0">
        <w:rPr>
          <w:rFonts w:ascii="Times New Roman" w:hAnsi="Times New Roman"/>
          <w:sz w:val="22"/>
        </w:rPr>
        <w:tab/>
        <w:t>PARTICULARS</w:t>
      </w:r>
      <w:r w:rsidRPr="003475D0">
        <w:rPr>
          <w:rFonts w:ascii="Times New Roman" w:hAnsi="Times New Roman"/>
          <w:sz w:val="22"/>
        </w:rPr>
        <w:tab/>
      </w:r>
      <w:r w:rsidRPr="003475D0">
        <w:rPr>
          <w:rFonts w:ascii="Times New Roman" w:hAnsi="Times New Roman"/>
          <w:sz w:val="22"/>
          <w:vertAlign w:val="superscript"/>
        </w:rPr>
        <w:t>3</w:t>
      </w:r>
      <w:r w:rsidRPr="003475D0">
        <w:rPr>
          <w:rFonts w:ascii="Times New Roman" w:hAnsi="Times New Roman"/>
          <w:sz w:val="22"/>
        </w:rPr>
        <w:t>:</w:t>
      </w:r>
    </w:p>
    <w:p w:rsidR="006C040B" w:rsidRPr="003475D0" w:rsidRDefault="006C040B" w:rsidP="006C040B">
      <w:pPr>
        <w:pStyle w:val="PlainText"/>
        <w:spacing w:before="180" w:after="180"/>
        <w:jc w:val="center"/>
        <w:rPr>
          <w:rFonts w:ascii="Times New Roman" w:hAnsi="Times New Roman"/>
          <w:sz w:val="22"/>
        </w:rPr>
      </w:pPr>
      <w:r w:rsidRPr="003475D0">
        <w:rPr>
          <w:rFonts w:ascii="Times New Roman" w:hAnsi="Times New Roman"/>
          <w:sz w:val="22"/>
        </w:rPr>
        <w:t>TO THE DEFENDANT:</w:t>
      </w:r>
    </w:p>
    <w:p w:rsidR="006C040B" w:rsidRPr="003475D0" w:rsidRDefault="006C040B" w:rsidP="006C040B">
      <w:pPr>
        <w:pStyle w:val="PlainText"/>
        <w:rPr>
          <w:rFonts w:ascii="Times New Roman" w:hAnsi="Times New Roman"/>
          <w:sz w:val="22"/>
        </w:rPr>
      </w:pPr>
      <w:r w:rsidRPr="003475D0">
        <w:rPr>
          <w:rFonts w:ascii="Times New Roman" w:hAnsi="Times New Roman"/>
          <w:sz w:val="22"/>
        </w:rPr>
        <w:t>If you want to defend this claim, you must, within 21 days after this statement of claim is served on you, file an appearance.</w:t>
      </w:r>
    </w:p>
    <w:p w:rsidR="006C040B" w:rsidRPr="003475D0" w:rsidRDefault="006C040B" w:rsidP="006C040B">
      <w:pPr>
        <w:pStyle w:val="PlainText"/>
        <w:spacing w:before="180" w:after="120"/>
        <w:rPr>
          <w:rFonts w:ascii="Times New Roman" w:hAnsi="Times New Roman"/>
          <w:sz w:val="22"/>
        </w:rPr>
      </w:pPr>
      <w:r w:rsidRPr="003475D0">
        <w:rPr>
          <w:rFonts w:ascii="Times New Roman" w:hAnsi="Times New Roman"/>
          <w:sz w:val="22"/>
        </w:rPr>
        <w:t>You may also pay an amount into court.</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 xml:space="preserve">set out the facts giving rise to the claim; do not refer to evidence; the matter </w:t>
      </w:r>
      <w:r w:rsidRPr="003475D0">
        <w:rPr>
          <w:rFonts w:ascii="Times New Roman" w:hAnsi="Times New Roman"/>
          <w:i/>
        </w:rPr>
        <w:tab/>
        <w:t xml:space="preserve">should be put into paragraphs, numbered consecutively and set out as briefly as </w:t>
      </w:r>
      <w:r w:rsidRPr="003475D0">
        <w:rPr>
          <w:rFonts w:ascii="Times New Roman" w:hAnsi="Times New Roman"/>
          <w:i/>
        </w:rPr>
        <w:tab/>
        <w:t>convenient; unduly long pleadings may be penalised by costs</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set out precisely the relief or orders sought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3.</w:t>
      </w:r>
      <w:r w:rsidRPr="003475D0">
        <w:rPr>
          <w:rFonts w:ascii="Times New Roman" w:hAnsi="Times New Roman"/>
        </w:rPr>
        <w:tab/>
      </w:r>
      <w:r w:rsidRPr="003475D0">
        <w:rPr>
          <w:rFonts w:ascii="Times New Roman" w:hAnsi="Times New Roman"/>
          <w:i/>
        </w:rPr>
        <w:t>set out particulars of any injuries suffered</w:t>
      </w:r>
    </w:p>
    <w:p w:rsidR="006C040B" w:rsidRPr="003475D0" w:rsidRDefault="006C040B" w:rsidP="00A8409F">
      <w:pPr>
        <w:pStyle w:val="ActHead2"/>
        <w:pageBreakBefore/>
      </w:pPr>
      <w:bookmarkStart w:id="126" w:name="_Toc438462839"/>
      <w:r w:rsidRPr="003475D0">
        <w:rPr>
          <w:rStyle w:val="CharPartNo"/>
        </w:rPr>
        <w:t>Form 9</w:t>
      </w:r>
      <w:r w:rsidR="00A8409F" w:rsidRPr="003475D0">
        <w:t>—</w:t>
      </w:r>
      <w:r w:rsidRPr="003475D0">
        <w:rPr>
          <w:rStyle w:val="CharPartText"/>
        </w:rPr>
        <w:t>Appearance</w:t>
      </w:r>
      <w:bookmarkEnd w:id="126"/>
    </w:p>
    <w:p w:rsidR="006C040B" w:rsidRPr="003475D0" w:rsidRDefault="006C040B" w:rsidP="00A8409F">
      <w:pPr>
        <w:pStyle w:val="notemargin"/>
      </w:pPr>
      <w:r w:rsidRPr="003475D0">
        <w:t>(subrule 23(2))</w:t>
      </w:r>
    </w:p>
    <w:p w:rsidR="006C040B" w:rsidRPr="003475D0" w:rsidRDefault="006C040B" w:rsidP="006C040B">
      <w:pPr>
        <w:keepNext/>
        <w:keepLines/>
      </w:pPr>
      <w:r w:rsidRPr="003475D0">
        <w:t>(</w:t>
      </w:r>
      <w:r w:rsidRPr="003475D0">
        <w:rPr>
          <w:i/>
        </w:rPr>
        <w:t>Title</w:t>
      </w:r>
      <w:r w:rsidRPr="003475D0">
        <w:t>)</w:t>
      </w:r>
    </w:p>
    <w:p w:rsidR="006C040B" w:rsidRPr="003475D0" w:rsidRDefault="006C040B" w:rsidP="006C040B">
      <w:pPr>
        <w:keepNext/>
        <w:keepLines/>
        <w:spacing w:before="180"/>
        <w:rPr>
          <w:rFonts w:ascii="Arial" w:hAnsi="Arial"/>
        </w:rPr>
      </w:pPr>
      <w:r w:rsidRPr="003475D0">
        <w:rPr>
          <w:rFonts w:ascii="Arial" w:hAnsi="Arial"/>
        </w:rPr>
        <w:t>APPEARANCE</w:t>
      </w:r>
    </w:p>
    <w:p w:rsidR="006C040B" w:rsidRPr="003475D0" w:rsidRDefault="006C040B" w:rsidP="006C040B">
      <w:pPr>
        <w:pStyle w:val="PlainText"/>
        <w:keepNext/>
        <w:keepLines/>
        <w:tabs>
          <w:tab w:val="left" w:pos="426"/>
          <w:tab w:val="left" w:pos="1276"/>
        </w:tabs>
        <w:spacing w:before="180"/>
        <w:rPr>
          <w:rFonts w:ascii="Times New Roman" w:hAnsi="Times New Roman"/>
          <w:sz w:val="22"/>
        </w:rPr>
      </w:pPr>
      <w:r w:rsidRPr="003475D0">
        <w:rPr>
          <w:rFonts w:ascii="Times New Roman" w:hAnsi="Times New Roman"/>
          <w:sz w:val="22"/>
        </w:rPr>
        <w:tab/>
        <w:t>1.</w:t>
      </w:r>
      <w:r w:rsidRPr="003475D0">
        <w:rPr>
          <w:rFonts w:ascii="Times New Roman" w:hAnsi="Times New Roman"/>
          <w:sz w:val="22"/>
        </w:rPr>
        <w:tab/>
      </w:r>
      <w:r w:rsidRPr="003475D0">
        <w:rPr>
          <w:rFonts w:ascii="Times New Roman" w:hAnsi="Times New Roman"/>
          <w:sz w:val="22"/>
          <w:vertAlign w:val="superscript"/>
        </w:rPr>
        <w:t>1</w:t>
      </w:r>
      <w:r w:rsidRPr="003475D0">
        <w:rPr>
          <w:rFonts w:ascii="Times New Roman" w:hAnsi="Times New Roman"/>
          <w:sz w:val="22"/>
        </w:rPr>
        <w:t>appears.</w:t>
      </w:r>
    </w:p>
    <w:p w:rsidR="006C040B" w:rsidRPr="003475D0" w:rsidRDefault="006C040B" w:rsidP="006C040B">
      <w:pPr>
        <w:pStyle w:val="PlainText"/>
        <w:keepNext/>
        <w:keepLines/>
        <w:tabs>
          <w:tab w:val="left" w:pos="426"/>
          <w:tab w:val="left" w:pos="709"/>
        </w:tabs>
        <w:spacing w:before="180"/>
        <w:rPr>
          <w:rFonts w:ascii="Times New Roman" w:hAnsi="Times New Roman"/>
          <w:sz w:val="22"/>
        </w:rPr>
      </w:pPr>
      <w:r w:rsidRPr="003475D0">
        <w:rPr>
          <w:rFonts w:ascii="Times New Roman" w:hAnsi="Times New Roman"/>
          <w:sz w:val="22"/>
        </w:rPr>
        <w:tab/>
        <w:t>2.</w:t>
      </w:r>
      <w:r w:rsidRPr="003475D0">
        <w:rPr>
          <w:rFonts w:ascii="Times New Roman" w:hAnsi="Times New Roman"/>
          <w:sz w:val="22"/>
        </w:rPr>
        <w:tab/>
        <w:t>My relationship with the ship/property</w:t>
      </w:r>
      <w:r w:rsidRPr="003475D0">
        <w:rPr>
          <w:rFonts w:ascii="Times New Roman" w:hAnsi="Times New Roman"/>
          <w:sz w:val="22"/>
          <w:vertAlign w:val="superscript"/>
        </w:rPr>
        <w:t>2</w:t>
      </w:r>
      <w:r w:rsidRPr="003475D0">
        <w:rPr>
          <w:rFonts w:ascii="Times New Roman" w:hAnsi="Times New Roman"/>
          <w:sz w:val="22"/>
        </w:rPr>
        <w:t xml:space="preserve"> against which this proceeding has been commenced is as follows:</w:t>
      </w:r>
      <w:r w:rsidRPr="003475D0">
        <w:rPr>
          <w:rFonts w:ascii="Times New Roman" w:hAnsi="Times New Roman"/>
          <w:sz w:val="22"/>
        </w:rPr>
        <w:tab/>
      </w:r>
      <w:r w:rsidRPr="003475D0">
        <w:rPr>
          <w:rFonts w:ascii="Times New Roman" w:hAnsi="Times New Roman"/>
          <w:sz w:val="22"/>
          <w:vertAlign w:val="superscript"/>
        </w:rPr>
        <w:t>3</w:t>
      </w:r>
    </w:p>
    <w:p w:rsidR="006C040B" w:rsidRPr="003475D0" w:rsidRDefault="006C040B" w:rsidP="006C040B">
      <w:pPr>
        <w:pStyle w:val="PlainText"/>
        <w:keepNext/>
        <w:keepLines/>
        <w:tabs>
          <w:tab w:val="left" w:pos="426"/>
          <w:tab w:val="left" w:pos="709"/>
          <w:tab w:val="left" w:pos="3828"/>
        </w:tabs>
        <w:spacing w:before="180" w:after="120"/>
        <w:rPr>
          <w:rFonts w:ascii="Times New Roman" w:hAnsi="Times New Roman"/>
          <w:sz w:val="22"/>
        </w:rPr>
      </w:pPr>
      <w:r w:rsidRPr="003475D0">
        <w:rPr>
          <w:rFonts w:ascii="Times New Roman" w:hAnsi="Times New Roman"/>
          <w:sz w:val="22"/>
        </w:rPr>
        <w:tab/>
        <w:t>3.</w:t>
      </w:r>
      <w:r w:rsidRPr="003475D0">
        <w:rPr>
          <w:rFonts w:ascii="Times New Roman" w:hAnsi="Times New Roman"/>
          <w:sz w:val="22"/>
        </w:rPr>
        <w:tab/>
        <w:t>My address for service is:</w:t>
      </w:r>
      <w:r w:rsidRPr="003475D0">
        <w:rPr>
          <w:rFonts w:ascii="Times New Roman" w:hAnsi="Times New Roman"/>
          <w:sz w:val="22"/>
        </w:rPr>
        <w:tab/>
      </w:r>
      <w:r w:rsidRPr="003475D0">
        <w:rPr>
          <w:rFonts w:ascii="Times New Roman" w:hAnsi="Times New Roman"/>
          <w:sz w:val="22"/>
          <w:vertAlign w:val="superscript"/>
        </w:rPr>
        <w:t>4</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insert name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strike out whichever is not applicable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3.</w:t>
      </w:r>
      <w:r w:rsidRPr="003475D0">
        <w:rPr>
          <w:rFonts w:ascii="Times New Roman" w:hAnsi="Times New Roman"/>
        </w:rPr>
        <w:tab/>
      </w:r>
      <w:r w:rsidRPr="003475D0">
        <w:rPr>
          <w:rFonts w:ascii="Times New Roman" w:hAnsi="Times New Roman"/>
          <w:i/>
        </w:rPr>
        <w:t>insert short particulars of relationship</w:t>
      </w:r>
    </w:p>
    <w:p w:rsidR="006C040B" w:rsidRPr="003475D0" w:rsidRDefault="006C040B" w:rsidP="006C040B">
      <w:pPr>
        <w:pStyle w:val="PlainText"/>
        <w:tabs>
          <w:tab w:val="left" w:pos="426"/>
        </w:tabs>
        <w:rPr>
          <w:rFonts w:ascii="Times New Roman" w:hAnsi="Times New Roman"/>
        </w:rPr>
      </w:pPr>
      <w:r w:rsidRPr="003475D0">
        <w:rPr>
          <w:rFonts w:ascii="Times New Roman" w:hAnsi="Times New Roman"/>
        </w:rPr>
        <w:t>4.</w:t>
      </w:r>
      <w:r w:rsidRPr="003475D0">
        <w:rPr>
          <w:rFonts w:ascii="Times New Roman" w:hAnsi="Times New Roman"/>
        </w:rPr>
        <w:tab/>
      </w:r>
      <w:r w:rsidRPr="003475D0">
        <w:rPr>
          <w:rFonts w:ascii="Times New Roman" w:hAnsi="Times New Roman"/>
          <w:i/>
        </w:rPr>
        <w:t>insert address for service</w:t>
      </w:r>
    </w:p>
    <w:p w:rsidR="006C040B" w:rsidRPr="003475D0" w:rsidRDefault="006C040B" w:rsidP="002856C4">
      <w:pPr>
        <w:pStyle w:val="ActHead2"/>
        <w:pageBreakBefore/>
      </w:pPr>
      <w:bookmarkStart w:id="127" w:name="_Toc438462840"/>
      <w:r w:rsidRPr="003475D0">
        <w:rPr>
          <w:rStyle w:val="CharPartNo"/>
        </w:rPr>
        <w:t>Form 10</w:t>
      </w:r>
      <w:r w:rsidR="00A8409F" w:rsidRPr="003475D0">
        <w:t>—</w:t>
      </w:r>
      <w:r w:rsidRPr="003475D0">
        <w:rPr>
          <w:rStyle w:val="CharPartText"/>
        </w:rPr>
        <w:t>Preliminary act</w:t>
      </w:r>
      <w:bookmarkEnd w:id="127"/>
    </w:p>
    <w:p w:rsidR="006C040B" w:rsidRPr="003475D0" w:rsidRDefault="006C040B" w:rsidP="00A8409F">
      <w:pPr>
        <w:pStyle w:val="notemargin"/>
      </w:pPr>
      <w:r w:rsidRPr="003475D0">
        <w:t>(paragraph</w:t>
      </w:r>
      <w:r w:rsidR="003475D0">
        <w:t> </w:t>
      </w:r>
      <w:r w:rsidRPr="003475D0">
        <w:t>25(2)(a))</w:t>
      </w:r>
    </w:p>
    <w:p w:rsidR="006C040B" w:rsidRPr="003475D0" w:rsidRDefault="006C040B" w:rsidP="006C040B">
      <w:pPr>
        <w:spacing w:before="480"/>
      </w:pPr>
      <w:r w:rsidRPr="003475D0">
        <w:t>(</w:t>
      </w:r>
      <w:r w:rsidRPr="003475D0">
        <w:rPr>
          <w:i/>
        </w:rPr>
        <w:t>Title</w:t>
      </w:r>
      <w:r w:rsidRPr="003475D0">
        <w:t>)</w:t>
      </w:r>
    </w:p>
    <w:p w:rsidR="006C040B" w:rsidRPr="003475D0" w:rsidRDefault="006C040B" w:rsidP="006C040B">
      <w:pPr>
        <w:spacing w:before="360"/>
        <w:rPr>
          <w:rFonts w:ascii="Arial" w:hAnsi="Arial"/>
        </w:rPr>
      </w:pPr>
      <w:r w:rsidRPr="003475D0">
        <w:rPr>
          <w:rFonts w:ascii="Arial" w:hAnsi="Arial"/>
        </w:rPr>
        <w:t>PRELIMINARY ACT</w:t>
      </w:r>
    </w:p>
    <w:p w:rsidR="006C040B" w:rsidRPr="003475D0" w:rsidRDefault="006C040B" w:rsidP="006C040B">
      <w:pPr>
        <w:pStyle w:val="PlainText"/>
        <w:spacing w:before="180"/>
        <w:rPr>
          <w:rFonts w:ascii="Times New Roman" w:hAnsi="Times New Roman"/>
        </w:rPr>
      </w:pPr>
      <w:r w:rsidRPr="003475D0">
        <w:rPr>
          <w:rFonts w:ascii="Times New Roman" w:hAnsi="Times New Roman"/>
        </w:rPr>
        <w:t>(</w:t>
      </w:r>
      <w:r w:rsidRPr="003475D0">
        <w:rPr>
          <w:rFonts w:ascii="Times New Roman" w:hAnsi="Times New Roman"/>
          <w:i/>
        </w:rPr>
        <w:t>Collision between 2 or more ships</w:t>
      </w:r>
      <w:r w:rsidRPr="003475D0">
        <w:rPr>
          <w:rFonts w:ascii="Times New Roman" w:hAnsi="Times New Roman"/>
        </w:rPr>
        <w:t>)</w:t>
      </w:r>
    </w:p>
    <w:p w:rsidR="006C040B" w:rsidRPr="003475D0" w:rsidRDefault="006C040B" w:rsidP="006C040B">
      <w:pPr>
        <w:pStyle w:val="PlainText"/>
        <w:spacing w:before="180"/>
        <w:rPr>
          <w:rFonts w:ascii="Times New Roman" w:hAnsi="Times New Roman"/>
          <w:sz w:val="22"/>
        </w:rPr>
      </w:pPr>
      <w:r w:rsidRPr="003475D0">
        <w:rPr>
          <w:rFonts w:ascii="Times New Roman" w:hAnsi="Times New Roman"/>
          <w:sz w:val="22"/>
        </w:rPr>
        <w:t>Preliminary act of plaintiff/defendant</w:t>
      </w:r>
      <w:r w:rsidRPr="003475D0">
        <w:rPr>
          <w:rFonts w:ascii="Times New Roman" w:hAnsi="Times New Roman"/>
          <w:sz w:val="22"/>
          <w:vertAlign w:val="superscript"/>
        </w:rPr>
        <w:t>1</w:t>
      </w:r>
    </w:p>
    <w:p w:rsidR="006C040B" w:rsidRPr="003475D0" w:rsidRDefault="006C040B" w:rsidP="006C040B">
      <w:pPr>
        <w:pStyle w:val="PlainText"/>
        <w:tabs>
          <w:tab w:val="left" w:pos="426"/>
          <w:tab w:val="left" w:pos="851"/>
        </w:tabs>
        <w:spacing w:before="180"/>
        <w:rPr>
          <w:rFonts w:ascii="Times New Roman" w:hAnsi="Times New Roman"/>
          <w:sz w:val="22"/>
        </w:rPr>
      </w:pPr>
      <w:r w:rsidRPr="003475D0">
        <w:rPr>
          <w:rFonts w:ascii="Times New Roman" w:hAnsi="Times New Roman"/>
          <w:sz w:val="22"/>
        </w:rPr>
        <w:tab/>
        <w:t>1.</w:t>
      </w:r>
      <w:r w:rsidRPr="003475D0">
        <w:rPr>
          <w:rFonts w:ascii="Times New Roman" w:hAnsi="Times New Roman"/>
          <w:sz w:val="22"/>
        </w:rPr>
        <w:tab/>
        <w:t>Date of collision:</w:t>
      </w:r>
    </w:p>
    <w:p w:rsidR="006C040B" w:rsidRPr="003475D0" w:rsidRDefault="006C040B" w:rsidP="006C040B">
      <w:pPr>
        <w:pStyle w:val="PlainText"/>
        <w:tabs>
          <w:tab w:val="left" w:pos="426"/>
          <w:tab w:val="left" w:pos="851"/>
        </w:tabs>
        <w:spacing w:before="180"/>
        <w:rPr>
          <w:rFonts w:ascii="Times New Roman" w:hAnsi="Times New Roman"/>
          <w:sz w:val="22"/>
        </w:rPr>
      </w:pPr>
      <w:r w:rsidRPr="003475D0">
        <w:rPr>
          <w:rFonts w:ascii="Times New Roman" w:hAnsi="Times New Roman"/>
          <w:sz w:val="22"/>
        </w:rPr>
        <w:tab/>
        <w:t>2.</w:t>
      </w:r>
      <w:r w:rsidRPr="003475D0">
        <w:rPr>
          <w:rFonts w:ascii="Times New Roman" w:hAnsi="Times New Roman"/>
          <w:sz w:val="22"/>
        </w:rPr>
        <w:tab/>
        <w:t>Time of collision:</w:t>
      </w:r>
    </w:p>
    <w:p w:rsidR="006C040B" w:rsidRPr="003475D0" w:rsidRDefault="006C040B" w:rsidP="006C040B">
      <w:pPr>
        <w:pStyle w:val="PlainText"/>
        <w:tabs>
          <w:tab w:val="left" w:pos="426"/>
          <w:tab w:val="left" w:pos="851"/>
        </w:tabs>
        <w:spacing w:before="180"/>
        <w:rPr>
          <w:rFonts w:ascii="Times New Roman" w:hAnsi="Times New Roman"/>
          <w:sz w:val="22"/>
        </w:rPr>
      </w:pPr>
      <w:r w:rsidRPr="003475D0">
        <w:rPr>
          <w:rFonts w:ascii="Times New Roman" w:hAnsi="Times New Roman"/>
          <w:sz w:val="22"/>
        </w:rPr>
        <w:tab/>
        <w:t>3.</w:t>
      </w:r>
      <w:r w:rsidRPr="003475D0">
        <w:rPr>
          <w:rFonts w:ascii="Times New Roman" w:hAnsi="Times New Roman"/>
          <w:sz w:val="22"/>
        </w:rPr>
        <w:tab/>
        <w:t>Place of collision:</w:t>
      </w:r>
    </w:p>
    <w:p w:rsidR="006C040B" w:rsidRPr="003475D0" w:rsidRDefault="006C040B" w:rsidP="006C040B">
      <w:pPr>
        <w:pStyle w:val="PlainText"/>
        <w:tabs>
          <w:tab w:val="left" w:pos="426"/>
          <w:tab w:val="left" w:pos="851"/>
        </w:tabs>
        <w:spacing w:before="180"/>
        <w:rPr>
          <w:rFonts w:ascii="Times New Roman" w:hAnsi="Times New Roman"/>
          <w:sz w:val="22"/>
        </w:rPr>
      </w:pPr>
      <w:r w:rsidRPr="003475D0">
        <w:rPr>
          <w:rFonts w:ascii="Times New Roman" w:hAnsi="Times New Roman"/>
          <w:sz w:val="22"/>
        </w:rPr>
        <w:tab/>
        <w:t>4.</w:t>
      </w:r>
      <w:r w:rsidRPr="003475D0">
        <w:rPr>
          <w:rFonts w:ascii="Times New Roman" w:hAnsi="Times New Roman"/>
          <w:sz w:val="22"/>
        </w:rPr>
        <w:tab/>
        <w:t>Names of ships that came into collision:</w:t>
      </w:r>
    </w:p>
    <w:p w:rsidR="006C040B" w:rsidRPr="003475D0" w:rsidRDefault="006C040B" w:rsidP="006C040B">
      <w:pPr>
        <w:pStyle w:val="PlainText"/>
        <w:tabs>
          <w:tab w:val="left" w:pos="426"/>
          <w:tab w:val="left" w:pos="851"/>
        </w:tabs>
        <w:spacing w:before="180"/>
        <w:rPr>
          <w:rFonts w:ascii="Times New Roman" w:hAnsi="Times New Roman"/>
          <w:sz w:val="22"/>
        </w:rPr>
      </w:pPr>
      <w:r w:rsidRPr="003475D0">
        <w:rPr>
          <w:rFonts w:ascii="Times New Roman" w:hAnsi="Times New Roman"/>
          <w:sz w:val="22"/>
        </w:rPr>
        <w:tab/>
        <w:t>5.</w:t>
      </w:r>
      <w:r w:rsidRPr="003475D0">
        <w:rPr>
          <w:rFonts w:ascii="Times New Roman" w:hAnsi="Times New Roman"/>
          <w:sz w:val="22"/>
        </w:rPr>
        <w:tab/>
        <w:t>In relationship to ship of the party filing this preliminary act:</w:t>
      </w:r>
    </w:p>
    <w:p w:rsidR="006C040B" w:rsidRPr="003475D0" w:rsidRDefault="006C040B" w:rsidP="006C040B">
      <w:pPr>
        <w:pStyle w:val="PlainText"/>
        <w:tabs>
          <w:tab w:val="left" w:pos="426"/>
          <w:tab w:val="left" w:pos="851"/>
        </w:tabs>
        <w:rPr>
          <w:rFonts w:ascii="Times New Roman" w:hAnsi="Times New Roman"/>
          <w:sz w:val="22"/>
        </w:rPr>
      </w:pPr>
      <w:r w:rsidRPr="003475D0">
        <w:rPr>
          <w:rFonts w:ascii="Times New Roman" w:hAnsi="Times New Roman"/>
          <w:sz w:val="22"/>
        </w:rPr>
        <w:tab/>
        <w:t>(a)</w:t>
      </w:r>
      <w:r w:rsidRPr="003475D0">
        <w:rPr>
          <w:rFonts w:ascii="Times New Roman" w:hAnsi="Times New Roman"/>
          <w:sz w:val="22"/>
        </w:rPr>
        <w:tab/>
        <w:t>name of ship:</w:t>
      </w:r>
    </w:p>
    <w:p w:rsidR="006C040B" w:rsidRPr="003475D0" w:rsidRDefault="006C040B" w:rsidP="006C040B">
      <w:pPr>
        <w:pStyle w:val="PlainText"/>
        <w:tabs>
          <w:tab w:val="left" w:pos="426"/>
          <w:tab w:val="left" w:pos="851"/>
        </w:tabs>
        <w:rPr>
          <w:rFonts w:ascii="Times New Roman" w:hAnsi="Times New Roman"/>
          <w:sz w:val="22"/>
        </w:rPr>
      </w:pPr>
      <w:r w:rsidRPr="003475D0">
        <w:rPr>
          <w:rFonts w:ascii="Times New Roman" w:hAnsi="Times New Roman"/>
          <w:sz w:val="22"/>
        </w:rPr>
        <w:tab/>
        <w:t>(b)</w:t>
      </w:r>
      <w:r w:rsidRPr="003475D0">
        <w:rPr>
          <w:rFonts w:ascii="Times New Roman" w:hAnsi="Times New Roman"/>
          <w:sz w:val="22"/>
        </w:rPr>
        <w:tab/>
        <w:t>port of registry:</w:t>
      </w:r>
    </w:p>
    <w:p w:rsidR="006C040B" w:rsidRPr="003475D0" w:rsidRDefault="006C040B" w:rsidP="006C040B">
      <w:pPr>
        <w:pStyle w:val="PlainText"/>
        <w:tabs>
          <w:tab w:val="left" w:pos="426"/>
          <w:tab w:val="left" w:pos="851"/>
        </w:tabs>
        <w:rPr>
          <w:rFonts w:ascii="Times New Roman" w:hAnsi="Times New Roman"/>
          <w:sz w:val="22"/>
        </w:rPr>
      </w:pPr>
      <w:r w:rsidRPr="003475D0">
        <w:rPr>
          <w:rFonts w:ascii="Times New Roman" w:hAnsi="Times New Roman"/>
          <w:sz w:val="22"/>
        </w:rPr>
        <w:tab/>
        <w:t>(c)</w:t>
      </w:r>
      <w:r w:rsidRPr="003475D0">
        <w:rPr>
          <w:rFonts w:ascii="Times New Roman" w:hAnsi="Times New Roman"/>
          <w:sz w:val="22"/>
        </w:rPr>
        <w:tab/>
        <w:t>the name of master at time of collision:</w:t>
      </w:r>
    </w:p>
    <w:p w:rsidR="006C040B" w:rsidRPr="003475D0" w:rsidRDefault="006C040B" w:rsidP="006C040B">
      <w:pPr>
        <w:pStyle w:val="PlainText"/>
        <w:tabs>
          <w:tab w:val="left" w:pos="426"/>
          <w:tab w:val="left" w:pos="851"/>
        </w:tabs>
        <w:ind w:left="851" w:hanging="851"/>
        <w:rPr>
          <w:rFonts w:ascii="Times New Roman" w:hAnsi="Times New Roman"/>
          <w:sz w:val="22"/>
        </w:rPr>
      </w:pPr>
      <w:r w:rsidRPr="003475D0">
        <w:rPr>
          <w:rFonts w:ascii="Times New Roman" w:hAnsi="Times New Roman"/>
          <w:sz w:val="22"/>
        </w:rPr>
        <w:tab/>
        <w:t>(d)</w:t>
      </w:r>
      <w:r w:rsidRPr="003475D0">
        <w:rPr>
          <w:rFonts w:ascii="Times New Roman" w:hAnsi="Times New Roman"/>
          <w:sz w:val="22"/>
        </w:rPr>
        <w:tab/>
        <w:t>name and address of person in command at the time of the collision and in the period immediately before the collision:</w:t>
      </w:r>
    </w:p>
    <w:p w:rsidR="006C040B" w:rsidRPr="003475D0" w:rsidRDefault="006C040B" w:rsidP="006C040B">
      <w:pPr>
        <w:pStyle w:val="PlainText"/>
        <w:tabs>
          <w:tab w:val="left" w:pos="426"/>
          <w:tab w:val="left" w:pos="851"/>
        </w:tabs>
        <w:ind w:left="851" w:hanging="851"/>
        <w:rPr>
          <w:rFonts w:ascii="Times New Roman" w:hAnsi="Times New Roman"/>
          <w:sz w:val="22"/>
        </w:rPr>
      </w:pPr>
      <w:r w:rsidRPr="003475D0">
        <w:rPr>
          <w:rFonts w:ascii="Times New Roman" w:hAnsi="Times New Roman"/>
          <w:sz w:val="22"/>
        </w:rPr>
        <w:tab/>
        <w:t>(e)</w:t>
      </w:r>
      <w:r w:rsidRPr="003475D0">
        <w:rPr>
          <w:rFonts w:ascii="Times New Roman" w:hAnsi="Times New Roman"/>
          <w:sz w:val="22"/>
        </w:rPr>
        <w:tab/>
        <w:t>name and address of persons on the bridge at the time of the collision and in the period immediately before the collision.</w:t>
      </w:r>
    </w:p>
    <w:p w:rsidR="006C040B" w:rsidRPr="003475D0" w:rsidRDefault="006C040B" w:rsidP="006C040B">
      <w:pPr>
        <w:pStyle w:val="PlainText"/>
        <w:tabs>
          <w:tab w:val="left" w:pos="426"/>
          <w:tab w:val="left" w:pos="851"/>
        </w:tabs>
        <w:ind w:left="851" w:hanging="851"/>
        <w:rPr>
          <w:rFonts w:ascii="Times New Roman" w:hAnsi="Times New Roman"/>
          <w:sz w:val="22"/>
        </w:rPr>
      </w:pPr>
      <w:r w:rsidRPr="003475D0">
        <w:rPr>
          <w:rFonts w:ascii="Times New Roman" w:hAnsi="Times New Roman"/>
          <w:sz w:val="22"/>
        </w:rPr>
        <w:tab/>
        <w:t>(f)</w:t>
      </w:r>
      <w:r w:rsidRPr="003475D0">
        <w:rPr>
          <w:rFonts w:ascii="Times New Roman" w:hAnsi="Times New Roman"/>
          <w:sz w:val="22"/>
        </w:rPr>
        <w:tab/>
        <w:t>name and address of persons keeping a lookout at the time of the collision and in the period immediately before the collision:</w:t>
      </w:r>
    </w:p>
    <w:p w:rsidR="006C040B" w:rsidRPr="003475D0" w:rsidRDefault="006C040B" w:rsidP="006C040B">
      <w:pPr>
        <w:pStyle w:val="PlainText"/>
        <w:tabs>
          <w:tab w:val="left" w:pos="426"/>
          <w:tab w:val="left" w:pos="851"/>
        </w:tabs>
        <w:ind w:left="851" w:hanging="851"/>
        <w:rPr>
          <w:rFonts w:ascii="Times New Roman" w:hAnsi="Times New Roman"/>
          <w:sz w:val="22"/>
        </w:rPr>
      </w:pPr>
      <w:r w:rsidRPr="003475D0">
        <w:rPr>
          <w:rFonts w:ascii="Times New Roman" w:hAnsi="Times New Roman"/>
          <w:sz w:val="22"/>
        </w:rPr>
        <w:tab/>
        <w:t>(g)</w:t>
      </w:r>
      <w:r w:rsidRPr="003475D0">
        <w:rPr>
          <w:rFonts w:ascii="Times New Roman" w:hAnsi="Times New Roman"/>
          <w:sz w:val="22"/>
        </w:rPr>
        <w:tab/>
        <w:t>course, or, if the ship was stationary, heading (specify which) at the time when the other ship was first seen or immediately before any measures were taken with reference to its presence (whichever was the earlier):</w:t>
      </w:r>
    </w:p>
    <w:p w:rsidR="006C040B" w:rsidRPr="003475D0" w:rsidRDefault="006C040B" w:rsidP="006C040B">
      <w:pPr>
        <w:pStyle w:val="PlainText"/>
        <w:tabs>
          <w:tab w:val="left" w:pos="426"/>
          <w:tab w:val="left" w:pos="851"/>
        </w:tabs>
        <w:ind w:left="851" w:hanging="851"/>
        <w:rPr>
          <w:rFonts w:ascii="Times New Roman" w:hAnsi="Times New Roman"/>
          <w:sz w:val="22"/>
        </w:rPr>
      </w:pPr>
      <w:r w:rsidRPr="003475D0">
        <w:rPr>
          <w:rFonts w:ascii="Times New Roman" w:hAnsi="Times New Roman"/>
          <w:sz w:val="22"/>
        </w:rPr>
        <w:tab/>
        <w:t>(h)</w:t>
      </w:r>
      <w:r w:rsidRPr="003475D0">
        <w:rPr>
          <w:rFonts w:ascii="Times New Roman" w:hAnsi="Times New Roman"/>
          <w:sz w:val="22"/>
        </w:rPr>
        <w:tab/>
        <w:t>speed at the time when when the other ship was first seen or immediately before any measures were taken with reference to its presence (whichever was the earlier):</w:t>
      </w:r>
    </w:p>
    <w:p w:rsidR="006C040B" w:rsidRPr="003475D0" w:rsidRDefault="006C040B" w:rsidP="006C040B">
      <w:pPr>
        <w:pStyle w:val="PlainText"/>
        <w:tabs>
          <w:tab w:val="left" w:pos="426"/>
          <w:tab w:val="left" w:pos="851"/>
        </w:tabs>
        <w:ind w:left="851" w:hanging="851"/>
        <w:rPr>
          <w:rFonts w:ascii="Times New Roman" w:hAnsi="Times New Roman"/>
          <w:sz w:val="22"/>
        </w:rPr>
      </w:pPr>
      <w:r w:rsidRPr="003475D0">
        <w:rPr>
          <w:rFonts w:ascii="Times New Roman" w:hAnsi="Times New Roman"/>
          <w:sz w:val="22"/>
        </w:rPr>
        <w:tab/>
        <w:t>(j)</w:t>
      </w:r>
      <w:r w:rsidRPr="003475D0">
        <w:rPr>
          <w:rFonts w:ascii="Times New Roman" w:hAnsi="Times New Roman"/>
          <w:sz w:val="22"/>
        </w:rPr>
        <w:tab/>
        <w:t xml:space="preserve">alterations made to course after the earlier of the times referred </w:t>
      </w:r>
      <w:r w:rsidRPr="003475D0">
        <w:rPr>
          <w:rFonts w:ascii="Times New Roman" w:hAnsi="Times New Roman"/>
          <w:sz w:val="22"/>
        </w:rPr>
        <w:tab/>
        <w:t xml:space="preserve">to in </w:t>
      </w:r>
      <w:r w:rsidR="003475D0">
        <w:rPr>
          <w:rFonts w:ascii="Times New Roman" w:hAnsi="Times New Roman"/>
          <w:sz w:val="22"/>
        </w:rPr>
        <w:t>paragraph (</w:t>
      </w:r>
      <w:r w:rsidRPr="003475D0">
        <w:rPr>
          <w:rFonts w:ascii="Times New Roman" w:hAnsi="Times New Roman"/>
          <w:sz w:val="22"/>
        </w:rPr>
        <w:t>g) and before the time of the collision, and when made:</w:t>
      </w:r>
    </w:p>
    <w:p w:rsidR="006C040B" w:rsidRPr="003475D0" w:rsidRDefault="006C040B" w:rsidP="006C040B">
      <w:pPr>
        <w:pStyle w:val="PlainText"/>
        <w:tabs>
          <w:tab w:val="left" w:pos="426"/>
          <w:tab w:val="left" w:pos="851"/>
        </w:tabs>
        <w:ind w:left="851" w:hanging="851"/>
        <w:rPr>
          <w:rFonts w:ascii="Times New Roman" w:hAnsi="Times New Roman"/>
          <w:sz w:val="22"/>
        </w:rPr>
      </w:pPr>
      <w:r w:rsidRPr="003475D0">
        <w:rPr>
          <w:rFonts w:ascii="Times New Roman" w:hAnsi="Times New Roman"/>
          <w:sz w:val="22"/>
        </w:rPr>
        <w:tab/>
        <w:t>(k)</w:t>
      </w:r>
      <w:r w:rsidRPr="003475D0">
        <w:rPr>
          <w:rFonts w:ascii="Times New Roman" w:hAnsi="Times New Roman"/>
          <w:sz w:val="22"/>
        </w:rPr>
        <w:tab/>
        <w:t xml:space="preserve">alterations made to speed after the earlier of the times referred to in </w:t>
      </w:r>
      <w:r w:rsidR="003475D0">
        <w:rPr>
          <w:rFonts w:ascii="Times New Roman" w:hAnsi="Times New Roman"/>
          <w:sz w:val="22"/>
        </w:rPr>
        <w:t>paragraph (</w:t>
      </w:r>
      <w:r w:rsidRPr="003475D0">
        <w:rPr>
          <w:rFonts w:ascii="Times New Roman" w:hAnsi="Times New Roman"/>
          <w:sz w:val="22"/>
        </w:rPr>
        <w:t>h) and before the time of the collision, and when made:</w:t>
      </w:r>
    </w:p>
    <w:p w:rsidR="006C040B" w:rsidRPr="003475D0" w:rsidRDefault="006C040B" w:rsidP="006C040B">
      <w:pPr>
        <w:pStyle w:val="PlainText"/>
        <w:tabs>
          <w:tab w:val="left" w:pos="426"/>
          <w:tab w:val="left" w:pos="851"/>
        </w:tabs>
        <w:rPr>
          <w:rFonts w:ascii="Times New Roman" w:hAnsi="Times New Roman"/>
          <w:sz w:val="22"/>
        </w:rPr>
      </w:pPr>
      <w:r w:rsidRPr="003475D0">
        <w:rPr>
          <w:rFonts w:ascii="Times New Roman" w:hAnsi="Times New Roman"/>
          <w:sz w:val="22"/>
        </w:rPr>
        <w:tab/>
        <w:t>(m)</w:t>
      </w:r>
      <w:r w:rsidRPr="003475D0">
        <w:rPr>
          <w:rFonts w:ascii="Times New Roman" w:hAnsi="Times New Roman"/>
          <w:sz w:val="22"/>
        </w:rPr>
        <w:tab/>
        <w:t>other measures taken to avoid the collision, and when taken:</w:t>
      </w:r>
    </w:p>
    <w:p w:rsidR="006C040B" w:rsidRPr="003475D0" w:rsidRDefault="006C040B" w:rsidP="006C040B">
      <w:pPr>
        <w:pStyle w:val="PlainText"/>
        <w:tabs>
          <w:tab w:val="left" w:pos="426"/>
          <w:tab w:val="left" w:pos="851"/>
        </w:tabs>
        <w:rPr>
          <w:rFonts w:ascii="Times New Roman" w:hAnsi="Times New Roman"/>
          <w:sz w:val="22"/>
        </w:rPr>
      </w:pPr>
      <w:r w:rsidRPr="003475D0">
        <w:rPr>
          <w:rFonts w:ascii="Times New Roman" w:hAnsi="Times New Roman"/>
          <w:sz w:val="22"/>
        </w:rPr>
        <w:tab/>
        <w:t>(n)</w:t>
      </w:r>
      <w:r w:rsidRPr="003475D0">
        <w:rPr>
          <w:rFonts w:ascii="Times New Roman" w:hAnsi="Times New Roman"/>
          <w:sz w:val="22"/>
        </w:rPr>
        <w:tab/>
        <w:t>sounds or other signals given, and when given:</w:t>
      </w:r>
    </w:p>
    <w:p w:rsidR="006C040B" w:rsidRPr="003475D0" w:rsidRDefault="006C040B" w:rsidP="006C040B">
      <w:pPr>
        <w:pStyle w:val="PlainText"/>
        <w:tabs>
          <w:tab w:val="left" w:pos="426"/>
          <w:tab w:val="left" w:pos="851"/>
        </w:tabs>
        <w:rPr>
          <w:rFonts w:ascii="Times New Roman" w:hAnsi="Times New Roman"/>
          <w:sz w:val="22"/>
        </w:rPr>
      </w:pPr>
      <w:r w:rsidRPr="003475D0">
        <w:rPr>
          <w:rFonts w:ascii="Times New Roman" w:hAnsi="Times New Roman"/>
          <w:sz w:val="22"/>
        </w:rPr>
        <w:tab/>
        <w:t>(o)</w:t>
      </w:r>
      <w:r w:rsidRPr="003475D0">
        <w:rPr>
          <w:rFonts w:ascii="Times New Roman" w:hAnsi="Times New Roman"/>
          <w:sz w:val="22"/>
        </w:rPr>
        <w:tab/>
        <w:t>lights carried:</w:t>
      </w:r>
    </w:p>
    <w:p w:rsidR="006C040B" w:rsidRPr="003475D0" w:rsidRDefault="006C040B" w:rsidP="006C040B">
      <w:pPr>
        <w:pStyle w:val="PlainText"/>
        <w:tabs>
          <w:tab w:val="left" w:pos="426"/>
          <w:tab w:val="left" w:pos="851"/>
        </w:tabs>
        <w:spacing w:before="60"/>
        <w:rPr>
          <w:rFonts w:ascii="Times New Roman" w:hAnsi="Times New Roman"/>
          <w:sz w:val="22"/>
        </w:rPr>
      </w:pPr>
      <w:r w:rsidRPr="003475D0">
        <w:rPr>
          <w:rFonts w:ascii="Times New Roman" w:hAnsi="Times New Roman"/>
          <w:sz w:val="22"/>
        </w:rPr>
        <w:tab/>
        <w:t>6.</w:t>
      </w:r>
      <w:r w:rsidRPr="003475D0">
        <w:rPr>
          <w:rFonts w:ascii="Times New Roman" w:hAnsi="Times New Roman"/>
          <w:sz w:val="22"/>
        </w:rPr>
        <w:tab/>
        <w:t>In relation to each other ship involved in the collision</w:t>
      </w:r>
      <w:r w:rsidRPr="003475D0">
        <w:rPr>
          <w:rFonts w:ascii="Times New Roman" w:hAnsi="Times New Roman"/>
          <w:sz w:val="22"/>
          <w:vertAlign w:val="superscript"/>
        </w:rPr>
        <w:t>2</w:t>
      </w:r>
      <w:r w:rsidRPr="003475D0">
        <w:rPr>
          <w:rFonts w:ascii="Times New Roman" w:hAnsi="Times New Roman"/>
          <w:sz w:val="22"/>
        </w:rPr>
        <w:t>:</w:t>
      </w:r>
    </w:p>
    <w:p w:rsidR="006C040B" w:rsidRPr="003475D0" w:rsidRDefault="006C040B" w:rsidP="006C040B">
      <w:pPr>
        <w:pStyle w:val="PlainText"/>
        <w:tabs>
          <w:tab w:val="left" w:pos="426"/>
          <w:tab w:val="left" w:pos="851"/>
        </w:tabs>
        <w:rPr>
          <w:rFonts w:ascii="Times New Roman" w:hAnsi="Times New Roman"/>
          <w:sz w:val="22"/>
        </w:rPr>
      </w:pPr>
      <w:r w:rsidRPr="003475D0">
        <w:rPr>
          <w:rFonts w:ascii="Times New Roman" w:hAnsi="Times New Roman"/>
          <w:sz w:val="22"/>
        </w:rPr>
        <w:tab/>
        <w:t>(a)</w:t>
      </w:r>
      <w:r w:rsidRPr="003475D0">
        <w:rPr>
          <w:rFonts w:ascii="Times New Roman" w:hAnsi="Times New Roman"/>
          <w:sz w:val="22"/>
        </w:rPr>
        <w:tab/>
        <w:t>name of ship:</w:t>
      </w:r>
    </w:p>
    <w:p w:rsidR="006C040B" w:rsidRPr="003475D0" w:rsidRDefault="006C040B" w:rsidP="006C040B">
      <w:pPr>
        <w:pStyle w:val="PlainText"/>
        <w:tabs>
          <w:tab w:val="left" w:pos="426"/>
          <w:tab w:val="left" w:pos="851"/>
        </w:tabs>
        <w:ind w:left="851" w:hanging="851"/>
        <w:rPr>
          <w:rFonts w:ascii="Times New Roman" w:hAnsi="Times New Roman"/>
          <w:sz w:val="22"/>
        </w:rPr>
      </w:pPr>
      <w:r w:rsidRPr="003475D0">
        <w:rPr>
          <w:rFonts w:ascii="Times New Roman" w:hAnsi="Times New Roman"/>
          <w:sz w:val="22"/>
        </w:rPr>
        <w:tab/>
        <w:t>(b)</w:t>
      </w:r>
      <w:r w:rsidRPr="003475D0">
        <w:rPr>
          <w:rFonts w:ascii="Times New Roman" w:hAnsi="Times New Roman"/>
          <w:sz w:val="22"/>
        </w:rPr>
        <w:tab/>
        <w:t>its distance and bearing at the time when its echo was first observed by radar by a person on the ship of the party filing the preliminary act:</w:t>
      </w:r>
    </w:p>
    <w:p w:rsidR="006C040B" w:rsidRPr="003475D0" w:rsidRDefault="006C040B" w:rsidP="006C040B">
      <w:pPr>
        <w:pStyle w:val="PlainText"/>
        <w:tabs>
          <w:tab w:val="left" w:pos="426"/>
          <w:tab w:val="left" w:pos="851"/>
        </w:tabs>
        <w:ind w:left="851" w:hanging="851"/>
        <w:rPr>
          <w:rFonts w:ascii="Times New Roman" w:hAnsi="Times New Roman"/>
          <w:sz w:val="22"/>
        </w:rPr>
      </w:pPr>
      <w:r w:rsidRPr="003475D0">
        <w:rPr>
          <w:rFonts w:ascii="Times New Roman" w:hAnsi="Times New Roman"/>
          <w:sz w:val="22"/>
        </w:rPr>
        <w:tab/>
        <w:t>(c)</w:t>
      </w:r>
      <w:r w:rsidRPr="003475D0">
        <w:rPr>
          <w:rFonts w:ascii="Times New Roman" w:hAnsi="Times New Roman"/>
          <w:sz w:val="22"/>
        </w:rPr>
        <w:tab/>
        <w:t>its distance, bearing and approximate heading when first seen by a person on the ship of the party filing the preliminary act:</w:t>
      </w:r>
    </w:p>
    <w:p w:rsidR="006C040B" w:rsidRPr="003475D0" w:rsidRDefault="006C040B" w:rsidP="006C040B">
      <w:pPr>
        <w:pStyle w:val="PlainText"/>
        <w:tabs>
          <w:tab w:val="left" w:pos="426"/>
          <w:tab w:val="left" w:pos="851"/>
        </w:tabs>
        <w:ind w:left="851" w:hanging="851"/>
        <w:rPr>
          <w:rFonts w:ascii="Times New Roman" w:hAnsi="Times New Roman"/>
          <w:sz w:val="22"/>
        </w:rPr>
      </w:pPr>
      <w:r w:rsidRPr="003475D0">
        <w:rPr>
          <w:rFonts w:ascii="Times New Roman" w:hAnsi="Times New Roman"/>
          <w:sz w:val="22"/>
        </w:rPr>
        <w:tab/>
        <w:t>(d)</w:t>
      </w:r>
      <w:r w:rsidRPr="003475D0">
        <w:rPr>
          <w:rFonts w:ascii="Times New Roman" w:hAnsi="Times New Roman"/>
          <w:sz w:val="22"/>
        </w:rPr>
        <w:tab/>
        <w:t>the lights it was showing when first seen by a person on the ship of the party filing the preliminary act:</w:t>
      </w:r>
    </w:p>
    <w:p w:rsidR="006C040B" w:rsidRPr="003475D0" w:rsidRDefault="006C040B" w:rsidP="006C040B">
      <w:pPr>
        <w:pStyle w:val="PlainText"/>
        <w:tabs>
          <w:tab w:val="left" w:pos="426"/>
          <w:tab w:val="left" w:pos="851"/>
        </w:tabs>
        <w:ind w:left="851" w:hanging="851"/>
        <w:rPr>
          <w:rFonts w:ascii="Times New Roman" w:hAnsi="Times New Roman"/>
          <w:sz w:val="22"/>
        </w:rPr>
      </w:pPr>
      <w:r w:rsidRPr="003475D0">
        <w:rPr>
          <w:rFonts w:ascii="Times New Roman" w:hAnsi="Times New Roman"/>
          <w:sz w:val="22"/>
        </w:rPr>
        <w:tab/>
        <w:t>(e)</w:t>
      </w:r>
      <w:r w:rsidRPr="003475D0">
        <w:rPr>
          <w:rFonts w:ascii="Times New Roman" w:hAnsi="Times New Roman"/>
          <w:sz w:val="22"/>
        </w:rPr>
        <w:tab/>
        <w:t>the lights it was showing after that time but before the collision:</w:t>
      </w:r>
    </w:p>
    <w:p w:rsidR="006C040B" w:rsidRPr="003475D0" w:rsidRDefault="006C040B" w:rsidP="006C040B">
      <w:pPr>
        <w:pStyle w:val="PlainText"/>
        <w:tabs>
          <w:tab w:val="left" w:pos="426"/>
          <w:tab w:val="left" w:pos="851"/>
        </w:tabs>
        <w:ind w:left="851" w:hanging="851"/>
        <w:rPr>
          <w:rFonts w:ascii="Times New Roman" w:hAnsi="Times New Roman"/>
          <w:sz w:val="22"/>
        </w:rPr>
      </w:pPr>
      <w:r w:rsidRPr="003475D0">
        <w:rPr>
          <w:rFonts w:ascii="Times New Roman" w:hAnsi="Times New Roman"/>
          <w:sz w:val="22"/>
        </w:rPr>
        <w:tab/>
        <w:t>(f)</w:t>
      </w:r>
      <w:r w:rsidRPr="003475D0">
        <w:rPr>
          <w:rFonts w:ascii="Times New Roman" w:hAnsi="Times New Roman"/>
          <w:sz w:val="22"/>
        </w:rPr>
        <w:tab/>
        <w:t>the alterations made to its course after it was first seen by a person on the ship of the party filing the preliminary act, and when</w:t>
      </w:r>
      <w:r w:rsidRPr="003475D0">
        <w:rPr>
          <w:rFonts w:ascii="Times New Roman" w:hAnsi="Times New Roman"/>
          <w:sz w:val="22"/>
        </w:rPr>
        <w:tab/>
        <w:t>they were made:</w:t>
      </w:r>
    </w:p>
    <w:p w:rsidR="006C040B" w:rsidRPr="003475D0" w:rsidRDefault="006C040B" w:rsidP="006C040B">
      <w:pPr>
        <w:pStyle w:val="PlainText"/>
        <w:tabs>
          <w:tab w:val="left" w:pos="426"/>
          <w:tab w:val="left" w:pos="851"/>
        </w:tabs>
        <w:ind w:left="851" w:hanging="851"/>
        <w:rPr>
          <w:rFonts w:ascii="Times New Roman" w:hAnsi="Times New Roman"/>
          <w:sz w:val="22"/>
        </w:rPr>
      </w:pPr>
      <w:r w:rsidRPr="003475D0">
        <w:rPr>
          <w:rFonts w:ascii="Times New Roman" w:hAnsi="Times New Roman"/>
          <w:sz w:val="22"/>
        </w:rPr>
        <w:tab/>
        <w:t>(g)</w:t>
      </w:r>
      <w:r w:rsidRPr="003475D0">
        <w:rPr>
          <w:rFonts w:ascii="Times New Roman" w:hAnsi="Times New Roman"/>
          <w:sz w:val="22"/>
        </w:rPr>
        <w:tab/>
        <w:t>the alterations made to its speed after it was first seen by a person on the ship of the party filing the preliminary act, and when they were made:</w:t>
      </w:r>
    </w:p>
    <w:p w:rsidR="006C040B" w:rsidRPr="003475D0" w:rsidRDefault="006C040B" w:rsidP="006C040B">
      <w:pPr>
        <w:pStyle w:val="PlainText"/>
        <w:tabs>
          <w:tab w:val="left" w:pos="426"/>
          <w:tab w:val="left" w:pos="851"/>
        </w:tabs>
        <w:ind w:left="851" w:hanging="851"/>
        <w:rPr>
          <w:rFonts w:ascii="Times New Roman" w:hAnsi="Times New Roman"/>
          <w:sz w:val="22"/>
        </w:rPr>
      </w:pPr>
      <w:r w:rsidRPr="003475D0">
        <w:rPr>
          <w:rFonts w:ascii="Times New Roman" w:hAnsi="Times New Roman"/>
          <w:sz w:val="22"/>
        </w:rPr>
        <w:tab/>
        <w:t>(h)</w:t>
      </w:r>
      <w:r w:rsidRPr="003475D0">
        <w:rPr>
          <w:rFonts w:ascii="Times New Roman" w:hAnsi="Times New Roman"/>
          <w:sz w:val="22"/>
        </w:rPr>
        <w:tab/>
        <w:t xml:space="preserve">the other measures that it took to avoid the collision, and when </w:t>
      </w:r>
      <w:r w:rsidRPr="003475D0">
        <w:rPr>
          <w:rFonts w:ascii="Times New Roman" w:hAnsi="Times New Roman"/>
          <w:sz w:val="22"/>
        </w:rPr>
        <w:tab/>
        <w:t>they were taken:</w:t>
      </w:r>
    </w:p>
    <w:p w:rsidR="006C040B" w:rsidRPr="003475D0" w:rsidRDefault="006C040B" w:rsidP="006C040B">
      <w:pPr>
        <w:pStyle w:val="PlainText"/>
        <w:tabs>
          <w:tab w:val="left" w:pos="426"/>
          <w:tab w:val="left" w:pos="851"/>
        </w:tabs>
        <w:rPr>
          <w:rFonts w:ascii="Times New Roman" w:hAnsi="Times New Roman"/>
          <w:sz w:val="22"/>
        </w:rPr>
      </w:pPr>
      <w:r w:rsidRPr="003475D0">
        <w:rPr>
          <w:rFonts w:ascii="Times New Roman" w:hAnsi="Times New Roman"/>
          <w:sz w:val="22"/>
        </w:rPr>
        <w:tab/>
        <w:t>(j)</w:t>
      </w:r>
      <w:r w:rsidRPr="003475D0">
        <w:rPr>
          <w:rFonts w:ascii="Times New Roman" w:hAnsi="Times New Roman"/>
          <w:sz w:val="22"/>
        </w:rPr>
        <w:tab/>
        <w:t>the sounds or other signals that it gave, and when they were given:</w:t>
      </w:r>
    </w:p>
    <w:p w:rsidR="006C040B" w:rsidRPr="003475D0" w:rsidRDefault="006C040B" w:rsidP="006C040B">
      <w:pPr>
        <w:pStyle w:val="PlainText"/>
        <w:tabs>
          <w:tab w:val="left" w:pos="426"/>
          <w:tab w:val="left" w:pos="851"/>
        </w:tabs>
        <w:spacing w:before="60"/>
        <w:ind w:left="851" w:hanging="851"/>
        <w:rPr>
          <w:rFonts w:ascii="Times New Roman" w:hAnsi="Times New Roman"/>
          <w:sz w:val="22"/>
        </w:rPr>
      </w:pPr>
      <w:r w:rsidRPr="003475D0">
        <w:rPr>
          <w:rFonts w:ascii="Times New Roman" w:hAnsi="Times New Roman"/>
          <w:sz w:val="22"/>
        </w:rPr>
        <w:tab/>
        <w:t>7.</w:t>
      </w:r>
      <w:r w:rsidRPr="003475D0">
        <w:rPr>
          <w:rFonts w:ascii="Times New Roman" w:hAnsi="Times New Roman"/>
          <w:sz w:val="22"/>
        </w:rPr>
        <w:tab/>
        <w:t>The state of the weather at the time of the collision and in the period immediately before the collision:</w:t>
      </w:r>
    </w:p>
    <w:p w:rsidR="006C040B" w:rsidRPr="003475D0" w:rsidRDefault="006C040B" w:rsidP="006C040B">
      <w:pPr>
        <w:pStyle w:val="PlainText"/>
        <w:tabs>
          <w:tab w:val="left" w:pos="426"/>
          <w:tab w:val="left" w:pos="851"/>
        </w:tabs>
        <w:ind w:left="851" w:hanging="851"/>
        <w:rPr>
          <w:rFonts w:ascii="Times New Roman" w:hAnsi="Times New Roman"/>
          <w:sz w:val="22"/>
        </w:rPr>
      </w:pPr>
      <w:r w:rsidRPr="003475D0">
        <w:rPr>
          <w:rFonts w:ascii="Times New Roman" w:hAnsi="Times New Roman"/>
          <w:sz w:val="22"/>
        </w:rPr>
        <w:tab/>
        <w:t>8.</w:t>
      </w:r>
      <w:r w:rsidRPr="003475D0">
        <w:rPr>
          <w:rFonts w:ascii="Times New Roman" w:hAnsi="Times New Roman"/>
          <w:sz w:val="22"/>
        </w:rPr>
        <w:tab/>
        <w:t>The extent of visibility at the time of the collision and in the period immediately before the collision:</w:t>
      </w:r>
    </w:p>
    <w:p w:rsidR="006C040B" w:rsidRPr="003475D0" w:rsidRDefault="006C040B" w:rsidP="006C040B">
      <w:pPr>
        <w:pStyle w:val="PlainText"/>
        <w:tabs>
          <w:tab w:val="left" w:pos="426"/>
          <w:tab w:val="left" w:pos="851"/>
        </w:tabs>
        <w:ind w:left="851" w:hanging="851"/>
        <w:rPr>
          <w:rFonts w:ascii="Times New Roman" w:hAnsi="Times New Roman"/>
          <w:sz w:val="22"/>
        </w:rPr>
      </w:pPr>
      <w:r w:rsidRPr="003475D0">
        <w:rPr>
          <w:rFonts w:ascii="Times New Roman" w:hAnsi="Times New Roman"/>
          <w:sz w:val="22"/>
        </w:rPr>
        <w:tab/>
        <w:t>9.</w:t>
      </w:r>
      <w:r w:rsidRPr="003475D0">
        <w:rPr>
          <w:rFonts w:ascii="Times New Roman" w:hAnsi="Times New Roman"/>
          <w:sz w:val="22"/>
        </w:rPr>
        <w:tab/>
        <w:t>The state, direction and force of the tidal or other current at the time of the collision and in the period immediately before the collision:</w:t>
      </w:r>
    </w:p>
    <w:p w:rsidR="006C040B" w:rsidRPr="003475D0" w:rsidRDefault="006C040B" w:rsidP="006C040B">
      <w:pPr>
        <w:pStyle w:val="PlainText"/>
        <w:tabs>
          <w:tab w:val="left" w:pos="426"/>
          <w:tab w:val="left" w:pos="851"/>
        </w:tabs>
        <w:ind w:left="851" w:hanging="851"/>
        <w:rPr>
          <w:rFonts w:ascii="Times New Roman" w:hAnsi="Times New Roman"/>
          <w:sz w:val="22"/>
        </w:rPr>
      </w:pPr>
      <w:r w:rsidRPr="003475D0">
        <w:rPr>
          <w:rFonts w:ascii="Times New Roman" w:hAnsi="Times New Roman"/>
          <w:sz w:val="22"/>
        </w:rPr>
        <w:tab/>
        <w:t>10.</w:t>
      </w:r>
      <w:r w:rsidRPr="003475D0">
        <w:rPr>
          <w:rFonts w:ascii="Times New Roman" w:hAnsi="Times New Roman"/>
          <w:sz w:val="22"/>
        </w:rPr>
        <w:tab/>
        <w:t>The direction and force of the wind at the time of the collision and in the period immediately before the collision:</w:t>
      </w:r>
    </w:p>
    <w:p w:rsidR="006C040B" w:rsidRPr="003475D0" w:rsidRDefault="006C040B" w:rsidP="006C040B">
      <w:pPr>
        <w:pStyle w:val="PlainText"/>
        <w:tabs>
          <w:tab w:val="left" w:pos="426"/>
          <w:tab w:val="left" w:pos="851"/>
        </w:tabs>
        <w:ind w:left="851" w:hanging="851"/>
        <w:rPr>
          <w:rFonts w:ascii="Times New Roman" w:hAnsi="Times New Roman"/>
          <w:sz w:val="22"/>
        </w:rPr>
      </w:pPr>
      <w:r w:rsidRPr="003475D0">
        <w:rPr>
          <w:rFonts w:ascii="Times New Roman" w:hAnsi="Times New Roman"/>
          <w:sz w:val="22"/>
        </w:rPr>
        <w:tab/>
        <w:t>11.</w:t>
      </w:r>
      <w:r w:rsidRPr="003475D0">
        <w:rPr>
          <w:rFonts w:ascii="Times New Roman" w:hAnsi="Times New Roman"/>
          <w:sz w:val="22"/>
        </w:rPr>
        <w:tab/>
        <w:t>The parts of each ship which first came into contact:</w:t>
      </w:r>
    </w:p>
    <w:p w:rsidR="006C040B" w:rsidRPr="003475D0" w:rsidRDefault="006C040B" w:rsidP="006C040B">
      <w:pPr>
        <w:pStyle w:val="PlainText"/>
        <w:tabs>
          <w:tab w:val="left" w:pos="426"/>
          <w:tab w:val="left" w:pos="851"/>
        </w:tabs>
        <w:spacing w:after="120"/>
        <w:ind w:left="851" w:hanging="851"/>
        <w:rPr>
          <w:rFonts w:ascii="Times New Roman" w:hAnsi="Times New Roman"/>
          <w:sz w:val="22"/>
        </w:rPr>
      </w:pPr>
      <w:r w:rsidRPr="003475D0">
        <w:rPr>
          <w:rFonts w:ascii="Times New Roman" w:hAnsi="Times New Roman"/>
          <w:sz w:val="22"/>
        </w:rPr>
        <w:tab/>
        <w:t>12.</w:t>
      </w:r>
      <w:r w:rsidRPr="003475D0">
        <w:rPr>
          <w:rFonts w:ascii="Times New Roman" w:hAnsi="Times New Roman"/>
          <w:sz w:val="22"/>
        </w:rPr>
        <w:tab/>
        <w:t>The approximate angle between the ships at the moment of contact:</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complete all questions fully; if any are not applicable, say so, or as appropriate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 xml:space="preserve">for each other ship involved in the collision, repeat this question as </w:t>
      </w:r>
      <w:r w:rsidRPr="003475D0">
        <w:rPr>
          <w:rFonts w:ascii="Times New Roman" w:hAnsi="Times New Roman"/>
          <w:i/>
        </w:rPr>
        <w:tab/>
        <w:t>question 6A, 6B, etc.</w:t>
      </w:r>
    </w:p>
    <w:p w:rsidR="006C040B" w:rsidRPr="003475D0" w:rsidRDefault="006C040B" w:rsidP="002856C4">
      <w:pPr>
        <w:pStyle w:val="ActHead2"/>
        <w:pageBreakBefore/>
      </w:pPr>
      <w:bookmarkStart w:id="128" w:name="_Toc438462841"/>
      <w:r w:rsidRPr="003475D0">
        <w:rPr>
          <w:rStyle w:val="CharPartNo"/>
        </w:rPr>
        <w:t>Form 11</w:t>
      </w:r>
      <w:r w:rsidR="00A8409F" w:rsidRPr="003475D0">
        <w:t>—</w:t>
      </w:r>
      <w:r w:rsidRPr="003475D0">
        <w:rPr>
          <w:rStyle w:val="CharPartText"/>
        </w:rPr>
        <w:t>Preliminary act</w:t>
      </w:r>
      <w:bookmarkEnd w:id="128"/>
    </w:p>
    <w:p w:rsidR="006C040B" w:rsidRPr="003475D0" w:rsidRDefault="006C040B" w:rsidP="00A8409F">
      <w:pPr>
        <w:pStyle w:val="notemargin"/>
      </w:pPr>
      <w:r w:rsidRPr="003475D0">
        <w:t>(paragraph</w:t>
      </w:r>
      <w:r w:rsidR="003475D0">
        <w:t> </w:t>
      </w:r>
      <w:r w:rsidRPr="003475D0">
        <w:t>25(2)(a))</w:t>
      </w:r>
    </w:p>
    <w:p w:rsidR="006C040B" w:rsidRPr="003475D0" w:rsidRDefault="006C040B" w:rsidP="006C040B">
      <w:pPr>
        <w:spacing w:before="240"/>
      </w:pPr>
      <w:r w:rsidRPr="003475D0">
        <w:t>(</w:t>
      </w:r>
      <w:r w:rsidRPr="003475D0">
        <w:rPr>
          <w:i/>
        </w:rPr>
        <w:t>Title</w:t>
      </w:r>
      <w:r w:rsidRPr="003475D0">
        <w:t>)</w:t>
      </w:r>
    </w:p>
    <w:p w:rsidR="006C040B" w:rsidRPr="003475D0" w:rsidRDefault="006C040B" w:rsidP="006C040B">
      <w:pPr>
        <w:spacing w:before="80"/>
        <w:rPr>
          <w:rFonts w:ascii="Arial" w:hAnsi="Arial"/>
        </w:rPr>
      </w:pPr>
      <w:r w:rsidRPr="003475D0">
        <w:rPr>
          <w:rFonts w:ascii="Arial" w:hAnsi="Arial"/>
        </w:rPr>
        <w:t>PRELIMINARY ACT</w:t>
      </w:r>
    </w:p>
    <w:p w:rsidR="006C040B" w:rsidRPr="003475D0" w:rsidRDefault="006C040B" w:rsidP="006C040B">
      <w:pPr>
        <w:pStyle w:val="PlainText"/>
        <w:spacing w:before="80"/>
        <w:rPr>
          <w:rFonts w:ascii="Times New Roman" w:hAnsi="Times New Roman"/>
        </w:rPr>
      </w:pPr>
      <w:r w:rsidRPr="003475D0">
        <w:rPr>
          <w:rFonts w:ascii="Times New Roman" w:hAnsi="Times New Roman"/>
        </w:rPr>
        <w:t>(</w:t>
      </w:r>
      <w:r w:rsidRPr="003475D0">
        <w:rPr>
          <w:rFonts w:ascii="Times New Roman" w:hAnsi="Times New Roman"/>
          <w:i/>
        </w:rPr>
        <w:t>To be used where loss of, or damage to or by, a single ship</w:t>
      </w:r>
      <w:r w:rsidRPr="003475D0">
        <w:rPr>
          <w:rFonts w:ascii="Times New Roman" w:hAnsi="Times New Roman"/>
        </w:rPr>
        <w:t>)</w:t>
      </w:r>
    </w:p>
    <w:p w:rsidR="006C040B" w:rsidRPr="003475D0" w:rsidRDefault="006C040B" w:rsidP="006C040B">
      <w:pPr>
        <w:pStyle w:val="PlainText"/>
        <w:spacing w:before="80"/>
        <w:rPr>
          <w:rFonts w:ascii="Times New Roman" w:hAnsi="Times New Roman"/>
          <w:sz w:val="22"/>
        </w:rPr>
      </w:pPr>
      <w:r w:rsidRPr="003475D0">
        <w:rPr>
          <w:rFonts w:ascii="Times New Roman" w:hAnsi="Times New Roman"/>
          <w:sz w:val="22"/>
        </w:rPr>
        <w:t>Preliminary act of plaintiff/defendant</w:t>
      </w:r>
      <w:r w:rsidRPr="003475D0">
        <w:rPr>
          <w:rFonts w:ascii="Times New Roman" w:hAnsi="Times New Roman"/>
          <w:sz w:val="22"/>
          <w:vertAlign w:val="superscript"/>
        </w:rPr>
        <w:t>1</w:t>
      </w:r>
    </w:p>
    <w:p w:rsidR="006C040B" w:rsidRPr="003475D0" w:rsidRDefault="006C040B" w:rsidP="006C040B">
      <w:pPr>
        <w:pStyle w:val="PlainText"/>
        <w:tabs>
          <w:tab w:val="left" w:pos="426"/>
          <w:tab w:val="left" w:pos="851"/>
        </w:tabs>
        <w:spacing w:before="80"/>
        <w:rPr>
          <w:rFonts w:ascii="Times New Roman" w:hAnsi="Times New Roman"/>
          <w:sz w:val="22"/>
        </w:rPr>
      </w:pPr>
      <w:r w:rsidRPr="003475D0">
        <w:rPr>
          <w:rFonts w:ascii="Times New Roman" w:hAnsi="Times New Roman"/>
          <w:sz w:val="22"/>
        </w:rPr>
        <w:tab/>
        <w:t>1.</w:t>
      </w:r>
      <w:r w:rsidRPr="003475D0">
        <w:rPr>
          <w:rFonts w:ascii="Times New Roman" w:hAnsi="Times New Roman"/>
          <w:sz w:val="22"/>
        </w:rPr>
        <w:tab/>
        <w:t>Date of loss or damage:</w:t>
      </w:r>
    </w:p>
    <w:p w:rsidR="006C040B" w:rsidRPr="003475D0" w:rsidRDefault="006C040B" w:rsidP="006C040B">
      <w:pPr>
        <w:pStyle w:val="PlainText"/>
        <w:tabs>
          <w:tab w:val="left" w:pos="426"/>
          <w:tab w:val="left" w:pos="851"/>
        </w:tabs>
        <w:spacing w:before="80"/>
        <w:rPr>
          <w:rFonts w:ascii="Times New Roman" w:hAnsi="Times New Roman"/>
          <w:sz w:val="22"/>
        </w:rPr>
      </w:pPr>
      <w:r w:rsidRPr="003475D0">
        <w:rPr>
          <w:rFonts w:ascii="Times New Roman" w:hAnsi="Times New Roman"/>
          <w:sz w:val="22"/>
        </w:rPr>
        <w:tab/>
        <w:t>2.</w:t>
      </w:r>
      <w:r w:rsidRPr="003475D0">
        <w:rPr>
          <w:rFonts w:ascii="Times New Roman" w:hAnsi="Times New Roman"/>
          <w:sz w:val="22"/>
        </w:rPr>
        <w:tab/>
        <w:t>Time of loss or damage:</w:t>
      </w:r>
    </w:p>
    <w:p w:rsidR="006C040B" w:rsidRPr="003475D0" w:rsidRDefault="006C040B" w:rsidP="006C040B">
      <w:pPr>
        <w:pStyle w:val="PlainText"/>
        <w:tabs>
          <w:tab w:val="left" w:pos="426"/>
          <w:tab w:val="left" w:pos="851"/>
        </w:tabs>
        <w:spacing w:before="80"/>
        <w:rPr>
          <w:rFonts w:ascii="Times New Roman" w:hAnsi="Times New Roman"/>
          <w:sz w:val="22"/>
        </w:rPr>
      </w:pPr>
      <w:r w:rsidRPr="003475D0">
        <w:rPr>
          <w:rFonts w:ascii="Times New Roman" w:hAnsi="Times New Roman"/>
          <w:sz w:val="22"/>
        </w:rPr>
        <w:tab/>
        <w:t>3.</w:t>
      </w:r>
      <w:r w:rsidRPr="003475D0">
        <w:rPr>
          <w:rFonts w:ascii="Times New Roman" w:hAnsi="Times New Roman"/>
          <w:sz w:val="22"/>
        </w:rPr>
        <w:tab/>
        <w:t>Place of loss or damage:</w:t>
      </w:r>
    </w:p>
    <w:p w:rsidR="006C040B" w:rsidRPr="003475D0" w:rsidRDefault="006C040B" w:rsidP="006C040B">
      <w:pPr>
        <w:pStyle w:val="PlainText"/>
        <w:tabs>
          <w:tab w:val="left" w:pos="426"/>
          <w:tab w:val="left" w:pos="851"/>
        </w:tabs>
        <w:spacing w:before="80"/>
        <w:rPr>
          <w:rFonts w:ascii="Times New Roman" w:hAnsi="Times New Roman"/>
          <w:sz w:val="22"/>
        </w:rPr>
      </w:pPr>
      <w:r w:rsidRPr="003475D0">
        <w:rPr>
          <w:rFonts w:ascii="Times New Roman" w:hAnsi="Times New Roman"/>
          <w:sz w:val="22"/>
        </w:rPr>
        <w:tab/>
        <w:t>4.</w:t>
      </w:r>
      <w:r w:rsidRPr="003475D0">
        <w:rPr>
          <w:rFonts w:ascii="Times New Roman" w:hAnsi="Times New Roman"/>
          <w:sz w:val="22"/>
        </w:rPr>
        <w:tab/>
        <w:t>Name of ship involved:</w:t>
      </w:r>
    </w:p>
    <w:p w:rsidR="006C040B" w:rsidRPr="003475D0" w:rsidRDefault="006C040B" w:rsidP="006C040B">
      <w:pPr>
        <w:pStyle w:val="PlainText"/>
        <w:tabs>
          <w:tab w:val="left" w:pos="426"/>
          <w:tab w:val="left" w:pos="851"/>
        </w:tabs>
        <w:spacing w:before="80"/>
        <w:rPr>
          <w:rFonts w:ascii="Times New Roman" w:hAnsi="Times New Roman"/>
          <w:sz w:val="22"/>
        </w:rPr>
      </w:pPr>
      <w:r w:rsidRPr="003475D0">
        <w:rPr>
          <w:rFonts w:ascii="Times New Roman" w:hAnsi="Times New Roman"/>
          <w:sz w:val="22"/>
        </w:rPr>
        <w:tab/>
        <w:t>5.</w:t>
      </w:r>
      <w:r w:rsidRPr="003475D0">
        <w:rPr>
          <w:rFonts w:ascii="Times New Roman" w:hAnsi="Times New Roman"/>
          <w:sz w:val="22"/>
        </w:rPr>
        <w:tab/>
        <w:t>Description of anything else involved</w:t>
      </w:r>
      <w:r w:rsidRPr="003475D0">
        <w:rPr>
          <w:rFonts w:ascii="Times New Roman" w:hAnsi="Times New Roman"/>
          <w:sz w:val="22"/>
          <w:vertAlign w:val="superscript"/>
        </w:rPr>
        <w:t>2</w:t>
      </w:r>
      <w:r w:rsidRPr="003475D0">
        <w:rPr>
          <w:rFonts w:ascii="Times New Roman" w:hAnsi="Times New Roman"/>
          <w:sz w:val="22"/>
        </w:rPr>
        <w:t>:</w:t>
      </w:r>
    </w:p>
    <w:p w:rsidR="006C040B" w:rsidRPr="003475D0" w:rsidRDefault="006C040B" w:rsidP="006C040B">
      <w:pPr>
        <w:pStyle w:val="PlainText"/>
        <w:tabs>
          <w:tab w:val="left" w:pos="426"/>
          <w:tab w:val="left" w:pos="851"/>
        </w:tabs>
        <w:spacing w:before="80"/>
        <w:rPr>
          <w:rFonts w:ascii="Times New Roman" w:hAnsi="Times New Roman"/>
          <w:sz w:val="22"/>
        </w:rPr>
      </w:pPr>
      <w:r w:rsidRPr="003475D0">
        <w:rPr>
          <w:rFonts w:ascii="Times New Roman" w:hAnsi="Times New Roman"/>
          <w:sz w:val="22"/>
        </w:rPr>
        <w:tab/>
        <w:t>6.</w:t>
      </w:r>
      <w:r w:rsidRPr="003475D0">
        <w:rPr>
          <w:rFonts w:ascii="Times New Roman" w:hAnsi="Times New Roman"/>
          <w:sz w:val="22"/>
        </w:rPr>
        <w:tab/>
        <w:t>If the ship involved belonged to the party filing this preliminary act:</w:t>
      </w:r>
    </w:p>
    <w:p w:rsidR="006C040B" w:rsidRPr="003475D0" w:rsidRDefault="006C040B" w:rsidP="006C040B">
      <w:pPr>
        <w:pStyle w:val="PlainText"/>
        <w:tabs>
          <w:tab w:val="left" w:pos="426"/>
          <w:tab w:val="left" w:pos="851"/>
        </w:tabs>
        <w:spacing w:before="60"/>
        <w:rPr>
          <w:rFonts w:ascii="Times New Roman" w:hAnsi="Times New Roman"/>
          <w:sz w:val="22"/>
        </w:rPr>
      </w:pPr>
      <w:r w:rsidRPr="003475D0">
        <w:rPr>
          <w:rFonts w:ascii="Times New Roman" w:hAnsi="Times New Roman"/>
          <w:sz w:val="22"/>
        </w:rPr>
        <w:tab/>
        <w:t>(a)</w:t>
      </w:r>
      <w:r w:rsidRPr="003475D0">
        <w:rPr>
          <w:rFonts w:ascii="Times New Roman" w:hAnsi="Times New Roman"/>
          <w:sz w:val="22"/>
        </w:rPr>
        <w:tab/>
        <w:t>port of registry:</w:t>
      </w:r>
    </w:p>
    <w:p w:rsidR="006C040B" w:rsidRPr="003475D0" w:rsidRDefault="006C040B" w:rsidP="006C040B">
      <w:pPr>
        <w:pStyle w:val="PlainText"/>
        <w:tabs>
          <w:tab w:val="left" w:pos="426"/>
          <w:tab w:val="left" w:pos="851"/>
        </w:tabs>
        <w:spacing w:before="60"/>
        <w:rPr>
          <w:rFonts w:ascii="Times New Roman" w:hAnsi="Times New Roman"/>
          <w:sz w:val="22"/>
        </w:rPr>
      </w:pPr>
      <w:r w:rsidRPr="003475D0">
        <w:rPr>
          <w:rFonts w:ascii="Times New Roman" w:hAnsi="Times New Roman"/>
          <w:sz w:val="22"/>
        </w:rPr>
        <w:tab/>
        <w:t>(b)</w:t>
      </w:r>
      <w:r w:rsidRPr="003475D0">
        <w:rPr>
          <w:rFonts w:ascii="Times New Roman" w:hAnsi="Times New Roman"/>
          <w:sz w:val="22"/>
        </w:rPr>
        <w:tab/>
        <w:t>the name of master at relevant time:</w:t>
      </w:r>
    </w:p>
    <w:p w:rsidR="006C040B" w:rsidRPr="003475D0" w:rsidRDefault="006C040B" w:rsidP="006C040B">
      <w:pPr>
        <w:pStyle w:val="PlainText"/>
        <w:tabs>
          <w:tab w:val="left" w:pos="426"/>
          <w:tab w:val="left" w:pos="851"/>
        </w:tabs>
        <w:spacing w:before="60"/>
        <w:ind w:left="851" w:hanging="851"/>
        <w:rPr>
          <w:rFonts w:ascii="Times New Roman" w:hAnsi="Times New Roman"/>
          <w:sz w:val="22"/>
        </w:rPr>
      </w:pPr>
      <w:r w:rsidRPr="003475D0">
        <w:rPr>
          <w:rFonts w:ascii="Times New Roman" w:hAnsi="Times New Roman"/>
          <w:sz w:val="22"/>
        </w:rPr>
        <w:tab/>
        <w:t>(c)</w:t>
      </w:r>
      <w:r w:rsidRPr="003475D0">
        <w:rPr>
          <w:rFonts w:ascii="Times New Roman" w:hAnsi="Times New Roman"/>
          <w:sz w:val="22"/>
        </w:rPr>
        <w:tab/>
        <w:t>name and address of person in command at and immediately before the time of the loss or damage:</w:t>
      </w:r>
    </w:p>
    <w:p w:rsidR="006C040B" w:rsidRPr="003475D0" w:rsidRDefault="006C040B" w:rsidP="006C040B">
      <w:pPr>
        <w:pStyle w:val="PlainText"/>
        <w:tabs>
          <w:tab w:val="left" w:pos="426"/>
          <w:tab w:val="left" w:pos="851"/>
        </w:tabs>
        <w:spacing w:before="60"/>
        <w:ind w:left="851" w:hanging="851"/>
        <w:rPr>
          <w:rFonts w:ascii="Times New Roman" w:hAnsi="Times New Roman"/>
          <w:sz w:val="22"/>
        </w:rPr>
      </w:pPr>
      <w:r w:rsidRPr="003475D0">
        <w:rPr>
          <w:rFonts w:ascii="Times New Roman" w:hAnsi="Times New Roman"/>
          <w:sz w:val="22"/>
        </w:rPr>
        <w:tab/>
        <w:t>(d)</w:t>
      </w:r>
      <w:r w:rsidRPr="003475D0">
        <w:rPr>
          <w:rFonts w:ascii="Times New Roman" w:hAnsi="Times New Roman"/>
          <w:sz w:val="22"/>
        </w:rPr>
        <w:tab/>
        <w:t>name and address of persons on the bridge at and immediately before the time of the loss or damage:</w:t>
      </w:r>
    </w:p>
    <w:p w:rsidR="006C040B" w:rsidRPr="003475D0" w:rsidRDefault="006C040B" w:rsidP="006C040B">
      <w:pPr>
        <w:pStyle w:val="PlainText"/>
        <w:tabs>
          <w:tab w:val="left" w:pos="426"/>
          <w:tab w:val="left" w:pos="851"/>
        </w:tabs>
        <w:spacing w:before="60"/>
        <w:ind w:left="851" w:hanging="851"/>
        <w:rPr>
          <w:rFonts w:ascii="Times New Roman" w:hAnsi="Times New Roman"/>
          <w:sz w:val="22"/>
        </w:rPr>
      </w:pPr>
      <w:r w:rsidRPr="003475D0">
        <w:rPr>
          <w:rFonts w:ascii="Times New Roman" w:hAnsi="Times New Roman"/>
          <w:sz w:val="22"/>
        </w:rPr>
        <w:tab/>
        <w:t>(e)</w:t>
      </w:r>
      <w:r w:rsidRPr="003475D0">
        <w:rPr>
          <w:rFonts w:ascii="Times New Roman" w:hAnsi="Times New Roman"/>
          <w:sz w:val="22"/>
        </w:rPr>
        <w:tab/>
        <w:t xml:space="preserve">name and address of persons keeping a lookout at and </w:t>
      </w:r>
      <w:r w:rsidRPr="003475D0">
        <w:rPr>
          <w:rFonts w:ascii="Times New Roman" w:hAnsi="Times New Roman"/>
          <w:sz w:val="22"/>
        </w:rPr>
        <w:tab/>
        <w:t>immediately before the time of the loss or damage:</w:t>
      </w:r>
    </w:p>
    <w:p w:rsidR="006C040B" w:rsidRPr="003475D0" w:rsidRDefault="006C040B" w:rsidP="006C040B">
      <w:pPr>
        <w:pStyle w:val="PlainText"/>
        <w:tabs>
          <w:tab w:val="left" w:pos="426"/>
        </w:tabs>
        <w:spacing w:before="60"/>
        <w:ind w:left="851" w:hanging="851"/>
        <w:rPr>
          <w:rFonts w:ascii="Times New Roman" w:hAnsi="Times New Roman"/>
          <w:sz w:val="22"/>
        </w:rPr>
      </w:pPr>
      <w:r w:rsidRPr="003475D0">
        <w:rPr>
          <w:rFonts w:ascii="Times New Roman" w:hAnsi="Times New Roman"/>
          <w:sz w:val="22"/>
        </w:rPr>
        <w:tab/>
        <w:t>(f)</w:t>
      </w:r>
      <w:r w:rsidRPr="003475D0">
        <w:rPr>
          <w:rFonts w:ascii="Times New Roman" w:hAnsi="Times New Roman"/>
          <w:sz w:val="22"/>
        </w:rPr>
        <w:tab/>
        <w:t>course, or, if the ship was stationary, heading (specify which) at the time when it first became known that there was a likelihood of the loss or damage or immediately before any measures where taken to avoid that loss or damage (whichever was the earlier):</w:t>
      </w:r>
    </w:p>
    <w:p w:rsidR="006C040B" w:rsidRPr="003475D0" w:rsidRDefault="006C040B" w:rsidP="006C040B">
      <w:pPr>
        <w:pStyle w:val="PlainText"/>
        <w:tabs>
          <w:tab w:val="left" w:pos="426"/>
        </w:tabs>
        <w:spacing w:before="60"/>
        <w:ind w:left="851" w:hanging="851"/>
        <w:rPr>
          <w:rFonts w:ascii="Times New Roman" w:hAnsi="Times New Roman"/>
          <w:sz w:val="22"/>
        </w:rPr>
      </w:pPr>
      <w:r w:rsidRPr="003475D0">
        <w:rPr>
          <w:rFonts w:ascii="Times New Roman" w:hAnsi="Times New Roman"/>
          <w:sz w:val="22"/>
        </w:rPr>
        <w:tab/>
        <w:t>(g)</w:t>
      </w:r>
      <w:r w:rsidRPr="003475D0">
        <w:rPr>
          <w:rFonts w:ascii="Times New Roman" w:hAnsi="Times New Roman"/>
          <w:sz w:val="22"/>
        </w:rPr>
        <w:tab/>
        <w:t xml:space="preserve">speed at the earlier of the times referred to in </w:t>
      </w:r>
      <w:r w:rsidR="003475D0">
        <w:rPr>
          <w:rFonts w:ascii="Times New Roman" w:hAnsi="Times New Roman"/>
          <w:sz w:val="22"/>
        </w:rPr>
        <w:t>paragraph (</w:t>
      </w:r>
      <w:r w:rsidRPr="003475D0">
        <w:rPr>
          <w:rFonts w:ascii="Times New Roman" w:hAnsi="Times New Roman"/>
          <w:sz w:val="22"/>
        </w:rPr>
        <w:t>f):</w:t>
      </w:r>
    </w:p>
    <w:p w:rsidR="006C040B" w:rsidRPr="003475D0" w:rsidRDefault="006C040B" w:rsidP="006C040B">
      <w:pPr>
        <w:pStyle w:val="PlainText"/>
        <w:tabs>
          <w:tab w:val="left" w:pos="426"/>
        </w:tabs>
        <w:spacing w:before="60"/>
        <w:ind w:left="851" w:hanging="851"/>
        <w:rPr>
          <w:rFonts w:ascii="Times New Roman" w:hAnsi="Times New Roman"/>
          <w:sz w:val="22"/>
        </w:rPr>
      </w:pPr>
      <w:r w:rsidRPr="003475D0">
        <w:rPr>
          <w:rFonts w:ascii="Times New Roman" w:hAnsi="Times New Roman"/>
          <w:sz w:val="22"/>
        </w:rPr>
        <w:tab/>
        <w:t>(h)</w:t>
      </w:r>
      <w:r w:rsidRPr="003475D0">
        <w:rPr>
          <w:rFonts w:ascii="Times New Roman" w:hAnsi="Times New Roman"/>
          <w:sz w:val="22"/>
        </w:rPr>
        <w:tab/>
        <w:t xml:space="preserve">alterations made to course after the earlier of the times referred to in </w:t>
      </w:r>
      <w:r w:rsidR="003475D0">
        <w:rPr>
          <w:rFonts w:ascii="Times New Roman" w:hAnsi="Times New Roman"/>
          <w:sz w:val="22"/>
        </w:rPr>
        <w:t>paragraph (</w:t>
      </w:r>
      <w:r w:rsidRPr="003475D0">
        <w:rPr>
          <w:rFonts w:ascii="Times New Roman" w:hAnsi="Times New Roman"/>
          <w:sz w:val="22"/>
        </w:rPr>
        <w:t>f) and before the time of the loss or damage, and when made:</w:t>
      </w:r>
    </w:p>
    <w:p w:rsidR="006C040B" w:rsidRPr="003475D0" w:rsidRDefault="006C040B" w:rsidP="006C040B">
      <w:pPr>
        <w:pStyle w:val="PlainText"/>
        <w:tabs>
          <w:tab w:val="left" w:pos="426"/>
        </w:tabs>
        <w:spacing w:before="60"/>
        <w:ind w:left="851" w:hanging="851"/>
        <w:rPr>
          <w:rFonts w:ascii="Times New Roman" w:hAnsi="Times New Roman"/>
          <w:sz w:val="22"/>
        </w:rPr>
      </w:pPr>
      <w:r w:rsidRPr="003475D0">
        <w:rPr>
          <w:rFonts w:ascii="Times New Roman" w:hAnsi="Times New Roman"/>
          <w:sz w:val="22"/>
        </w:rPr>
        <w:tab/>
        <w:t>(j)</w:t>
      </w:r>
      <w:r w:rsidRPr="003475D0">
        <w:rPr>
          <w:rFonts w:ascii="Times New Roman" w:hAnsi="Times New Roman"/>
          <w:sz w:val="22"/>
        </w:rPr>
        <w:tab/>
        <w:t xml:space="preserve">alterations made to speed after the earlier of the times referred </w:t>
      </w:r>
      <w:r w:rsidRPr="003475D0">
        <w:rPr>
          <w:rFonts w:ascii="Times New Roman" w:hAnsi="Times New Roman"/>
          <w:sz w:val="22"/>
        </w:rPr>
        <w:tab/>
        <w:t xml:space="preserve">to in </w:t>
      </w:r>
      <w:r w:rsidR="003475D0">
        <w:rPr>
          <w:rFonts w:ascii="Times New Roman" w:hAnsi="Times New Roman"/>
          <w:sz w:val="22"/>
        </w:rPr>
        <w:t>paragraph (</w:t>
      </w:r>
      <w:r w:rsidRPr="003475D0">
        <w:rPr>
          <w:rFonts w:ascii="Times New Roman" w:hAnsi="Times New Roman"/>
          <w:sz w:val="22"/>
        </w:rPr>
        <w:t>f) and before the time of the loss or damage, and when made:</w:t>
      </w:r>
    </w:p>
    <w:p w:rsidR="006C040B" w:rsidRPr="003475D0" w:rsidRDefault="006C040B" w:rsidP="006C040B">
      <w:pPr>
        <w:pStyle w:val="PlainText"/>
        <w:tabs>
          <w:tab w:val="left" w:pos="426"/>
        </w:tabs>
        <w:spacing w:before="60"/>
        <w:ind w:left="851" w:hanging="851"/>
        <w:rPr>
          <w:rFonts w:ascii="Times New Roman" w:hAnsi="Times New Roman"/>
          <w:sz w:val="22"/>
        </w:rPr>
      </w:pPr>
      <w:r w:rsidRPr="003475D0">
        <w:rPr>
          <w:rFonts w:ascii="Times New Roman" w:hAnsi="Times New Roman"/>
          <w:sz w:val="22"/>
        </w:rPr>
        <w:tab/>
        <w:t>(k)</w:t>
      </w:r>
      <w:r w:rsidRPr="003475D0">
        <w:rPr>
          <w:rFonts w:ascii="Times New Roman" w:hAnsi="Times New Roman"/>
          <w:sz w:val="22"/>
        </w:rPr>
        <w:tab/>
        <w:t>other measures taken to avoid the loss or damage, and when taken:</w:t>
      </w:r>
    </w:p>
    <w:p w:rsidR="006C040B" w:rsidRPr="003475D0" w:rsidRDefault="006C040B" w:rsidP="006C040B">
      <w:pPr>
        <w:pStyle w:val="PlainText"/>
        <w:tabs>
          <w:tab w:val="left" w:pos="426"/>
        </w:tabs>
        <w:spacing w:before="60"/>
        <w:ind w:left="851" w:hanging="851"/>
        <w:rPr>
          <w:rFonts w:ascii="Times New Roman" w:hAnsi="Times New Roman"/>
          <w:sz w:val="22"/>
        </w:rPr>
      </w:pPr>
      <w:r w:rsidRPr="003475D0">
        <w:rPr>
          <w:rFonts w:ascii="Times New Roman" w:hAnsi="Times New Roman"/>
          <w:sz w:val="22"/>
        </w:rPr>
        <w:tab/>
        <w:t>(m)</w:t>
      </w:r>
      <w:r w:rsidRPr="003475D0">
        <w:rPr>
          <w:rFonts w:ascii="Times New Roman" w:hAnsi="Times New Roman"/>
          <w:sz w:val="22"/>
        </w:rPr>
        <w:tab/>
        <w:t>sounds or other signals given, and when given:</w:t>
      </w:r>
    </w:p>
    <w:p w:rsidR="006C040B" w:rsidRPr="003475D0" w:rsidRDefault="006C040B" w:rsidP="006C040B">
      <w:pPr>
        <w:pStyle w:val="PlainText"/>
        <w:tabs>
          <w:tab w:val="left" w:pos="426"/>
        </w:tabs>
        <w:spacing w:before="60"/>
        <w:ind w:left="851" w:hanging="851"/>
        <w:rPr>
          <w:rFonts w:ascii="Times New Roman" w:hAnsi="Times New Roman"/>
          <w:sz w:val="22"/>
        </w:rPr>
      </w:pPr>
      <w:r w:rsidRPr="003475D0">
        <w:rPr>
          <w:rFonts w:ascii="Times New Roman" w:hAnsi="Times New Roman"/>
          <w:sz w:val="22"/>
        </w:rPr>
        <w:tab/>
        <w:t>(n)</w:t>
      </w:r>
      <w:r w:rsidRPr="003475D0">
        <w:rPr>
          <w:rFonts w:ascii="Times New Roman" w:hAnsi="Times New Roman"/>
          <w:sz w:val="22"/>
        </w:rPr>
        <w:tab/>
        <w:t>lights carried:</w:t>
      </w:r>
    </w:p>
    <w:p w:rsidR="006C040B" w:rsidRPr="003475D0" w:rsidRDefault="006C040B" w:rsidP="006C040B">
      <w:pPr>
        <w:pStyle w:val="PlainText"/>
        <w:tabs>
          <w:tab w:val="left" w:pos="426"/>
          <w:tab w:val="left" w:pos="851"/>
        </w:tabs>
        <w:spacing w:before="80"/>
        <w:ind w:left="851" w:hanging="709"/>
        <w:rPr>
          <w:rFonts w:ascii="Times New Roman" w:hAnsi="Times New Roman"/>
          <w:sz w:val="22"/>
        </w:rPr>
      </w:pPr>
      <w:r w:rsidRPr="003475D0">
        <w:rPr>
          <w:rFonts w:ascii="Times New Roman" w:hAnsi="Times New Roman"/>
          <w:sz w:val="22"/>
        </w:rPr>
        <w:tab/>
        <w:t>7.</w:t>
      </w:r>
      <w:r w:rsidRPr="003475D0">
        <w:rPr>
          <w:rFonts w:ascii="Times New Roman" w:hAnsi="Times New Roman"/>
          <w:sz w:val="22"/>
        </w:rPr>
        <w:tab/>
        <w:t>If the ship involved did not belong to the party filing this preliminary act and the loss or damage occurred in a collision with something else:</w:t>
      </w:r>
    </w:p>
    <w:p w:rsidR="006C040B" w:rsidRPr="003475D0" w:rsidRDefault="006C040B" w:rsidP="006C040B">
      <w:pPr>
        <w:pStyle w:val="PlainText"/>
        <w:tabs>
          <w:tab w:val="left" w:pos="426"/>
          <w:tab w:val="left" w:pos="851"/>
        </w:tabs>
        <w:spacing w:before="60"/>
        <w:ind w:left="851" w:hanging="709"/>
        <w:rPr>
          <w:rFonts w:ascii="Times New Roman" w:hAnsi="Times New Roman"/>
          <w:sz w:val="22"/>
        </w:rPr>
      </w:pPr>
      <w:r w:rsidRPr="003475D0">
        <w:rPr>
          <w:rFonts w:ascii="Times New Roman" w:hAnsi="Times New Roman"/>
          <w:sz w:val="22"/>
        </w:rPr>
        <w:tab/>
        <w:t>(a)</w:t>
      </w:r>
      <w:r w:rsidRPr="003475D0">
        <w:rPr>
          <w:rFonts w:ascii="Times New Roman" w:hAnsi="Times New Roman"/>
          <w:sz w:val="22"/>
        </w:rPr>
        <w:tab/>
        <w:t>distance and bearing of ship at the time when its echo was first observed by radar by a person on the other thing involved in the collision:</w:t>
      </w:r>
    </w:p>
    <w:p w:rsidR="006C040B" w:rsidRPr="003475D0" w:rsidRDefault="006C040B" w:rsidP="006C040B">
      <w:pPr>
        <w:pStyle w:val="PlainText"/>
        <w:tabs>
          <w:tab w:val="left" w:pos="426"/>
          <w:tab w:val="left" w:pos="851"/>
        </w:tabs>
        <w:spacing w:before="60"/>
        <w:ind w:left="851" w:hanging="709"/>
        <w:rPr>
          <w:rFonts w:ascii="Times New Roman" w:hAnsi="Times New Roman"/>
          <w:sz w:val="22"/>
        </w:rPr>
      </w:pPr>
      <w:r w:rsidRPr="003475D0">
        <w:rPr>
          <w:rFonts w:ascii="Times New Roman" w:hAnsi="Times New Roman"/>
          <w:sz w:val="22"/>
        </w:rPr>
        <w:tab/>
        <w:t>(b)</w:t>
      </w:r>
      <w:r w:rsidRPr="003475D0">
        <w:rPr>
          <w:rFonts w:ascii="Times New Roman" w:hAnsi="Times New Roman"/>
          <w:sz w:val="22"/>
        </w:rPr>
        <w:tab/>
        <w:t>distance, bearing and approximate heading of ship when first seen by a person on the other thing involved in the collision:</w:t>
      </w:r>
    </w:p>
    <w:p w:rsidR="006C040B" w:rsidRPr="003475D0" w:rsidRDefault="006C040B" w:rsidP="006C040B">
      <w:pPr>
        <w:pStyle w:val="PlainText"/>
        <w:tabs>
          <w:tab w:val="left" w:pos="426"/>
          <w:tab w:val="left" w:pos="851"/>
        </w:tabs>
        <w:spacing w:before="60"/>
        <w:ind w:left="851" w:hanging="709"/>
        <w:rPr>
          <w:rFonts w:ascii="Times New Roman" w:hAnsi="Times New Roman"/>
          <w:sz w:val="22"/>
        </w:rPr>
      </w:pPr>
      <w:r w:rsidRPr="003475D0">
        <w:rPr>
          <w:rFonts w:ascii="Times New Roman" w:hAnsi="Times New Roman"/>
          <w:sz w:val="22"/>
        </w:rPr>
        <w:tab/>
        <w:t>(c)</w:t>
      </w:r>
      <w:r w:rsidRPr="003475D0">
        <w:rPr>
          <w:rFonts w:ascii="Times New Roman" w:hAnsi="Times New Roman"/>
          <w:sz w:val="22"/>
        </w:rPr>
        <w:tab/>
        <w:t>the lights that were being shown by ship when first seen by a person on the other thing involved in the collision:</w:t>
      </w:r>
    </w:p>
    <w:p w:rsidR="006C040B" w:rsidRPr="003475D0" w:rsidRDefault="006C040B" w:rsidP="006C040B">
      <w:pPr>
        <w:pStyle w:val="PlainText"/>
        <w:tabs>
          <w:tab w:val="left" w:pos="426"/>
          <w:tab w:val="left" w:pos="851"/>
        </w:tabs>
        <w:spacing w:before="60"/>
        <w:ind w:left="851" w:hanging="709"/>
        <w:rPr>
          <w:rFonts w:ascii="Times New Roman" w:hAnsi="Times New Roman"/>
          <w:sz w:val="22"/>
        </w:rPr>
      </w:pPr>
      <w:r w:rsidRPr="003475D0">
        <w:rPr>
          <w:rFonts w:ascii="Times New Roman" w:hAnsi="Times New Roman"/>
          <w:sz w:val="22"/>
        </w:rPr>
        <w:tab/>
        <w:t>(d)</w:t>
      </w:r>
      <w:r w:rsidRPr="003475D0">
        <w:rPr>
          <w:rFonts w:ascii="Times New Roman" w:hAnsi="Times New Roman"/>
          <w:sz w:val="22"/>
        </w:rPr>
        <w:tab/>
        <w:t>the lights that were being shown by ship after that time but before the collision:</w:t>
      </w:r>
    </w:p>
    <w:p w:rsidR="006C040B" w:rsidRPr="003475D0" w:rsidRDefault="006C040B" w:rsidP="006C040B">
      <w:pPr>
        <w:pStyle w:val="PlainText"/>
        <w:tabs>
          <w:tab w:val="left" w:pos="426"/>
          <w:tab w:val="left" w:pos="851"/>
        </w:tabs>
        <w:spacing w:before="60"/>
        <w:ind w:left="851" w:hanging="709"/>
        <w:rPr>
          <w:rFonts w:ascii="Times New Roman" w:hAnsi="Times New Roman"/>
          <w:sz w:val="22"/>
        </w:rPr>
      </w:pPr>
      <w:r w:rsidRPr="003475D0">
        <w:rPr>
          <w:rFonts w:ascii="Times New Roman" w:hAnsi="Times New Roman"/>
          <w:sz w:val="22"/>
        </w:rPr>
        <w:tab/>
        <w:t>(e)</w:t>
      </w:r>
      <w:r w:rsidRPr="003475D0">
        <w:rPr>
          <w:rFonts w:ascii="Times New Roman" w:hAnsi="Times New Roman"/>
          <w:sz w:val="22"/>
        </w:rPr>
        <w:tab/>
        <w:t>the alterations made by ship to its course after it was first seen by a person on the other thing involved in the collision, and when they were made:</w:t>
      </w:r>
    </w:p>
    <w:p w:rsidR="006C040B" w:rsidRPr="003475D0" w:rsidRDefault="006C040B" w:rsidP="006C040B">
      <w:pPr>
        <w:pStyle w:val="PlainText"/>
        <w:tabs>
          <w:tab w:val="left" w:pos="426"/>
          <w:tab w:val="left" w:pos="851"/>
        </w:tabs>
        <w:spacing w:before="60"/>
        <w:ind w:left="851" w:hanging="709"/>
        <w:rPr>
          <w:rFonts w:ascii="Times New Roman" w:hAnsi="Times New Roman"/>
          <w:sz w:val="22"/>
        </w:rPr>
      </w:pPr>
      <w:r w:rsidRPr="003475D0">
        <w:rPr>
          <w:rFonts w:ascii="Times New Roman" w:hAnsi="Times New Roman"/>
          <w:sz w:val="22"/>
        </w:rPr>
        <w:tab/>
        <w:t>(f)</w:t>
      </w:r>
      <w:r w:rsidRPr="003475D0">
        <w:rPr>
          <w:rFonts w:ascii="Times New Roman" w:hAnsi="Times New Roman"/>
          <w:sz w:val="22"/>
        </w:rPr>
        <w:tab/>
        <w:t>the alterations made by ship to its speed after it was first seen by a person on the other thing involved in the collision, and when they were made:</w:t>
      </w:r>
    </w:p>
    <w:p w:rsidR="006C040B" w:rsidRPr="003475D0" w:rsidRDefault="006C040B" w:rsidP="006C040B">
      <w:pPr>
        <w:pStyle w:val="PlainText"/>
        <w:tabs>
          <w:tab w:val="left" w:pos="426"/>
          <w:tab w:val="left" w:pos="851"/>
        </w:tabs>
        <w:spacing w:before="60"/>
        <w:ind w:left="851" w:hanging="709"/>
        <w:rPr>
          <w:rFonts w:ascii="Times New Roman" w:hAnsi="Times New Roman"/>
          <w:sz w:val="22"/>
        </w:rPr>
      </w:pPr>
      <w:r w:rsidRPr="003475D0">
        <w:rPr>
          <w:rFonts w:ascii="Times New Roman" w:hAnsi="Times New Roman"/>
          <w:sz w:val="22"/>
        </w:rPr>
        <w:tab/>
        <w:t>(g)</w:t>
      </w:r>
      <w:r w:rsidRPr="003475D0">
        <w:rPr>
          <w:rFonts w:ascii="Times New Roman" w:hAnsi="Times New Roman"/>
          <w:sz w:val="22"/>
        </w:rPr>
        <w:tab/>
        <w:t>the other measures taken by ship to avoid the collision, and when they were taken:</w:t>
      </w:r>
    </w:p>
    <w:p w:rsidR="006C040B" w:rsidRPr="003475D0" w:rsidRDefault="006C040B" w:rsidP="006C040B">
      <w:pPr>
        <w:pStyle w:val="PlainText"/>
        <w:tabs>
          <w:tab w:val="left" w:pos="426"/>
          <w:tab w:val="left" w:pos="993"/>
        </w:tabs>
        <w:spacing w:before="60"/>
        <w:ind w:left="993" w:hanging="993"/>
        <w:rPr>
          <w:rFonts w:ascii="Times New Roman" w:hAnsi="Times New Roman"/>
          <w:sz w:val="22"/>
        </w:rPr>
      </w:pPr>
      <w:r w:rsidRPr="003475D0">
        <w:rPr>
          <w:rFonts w:ascii="Times New Roman" w:hAnsi="Times New Roman"/>
          <w:sz w:val="22"/>
        </w:rPr>
        <w:tab/>
        <w:t>(h)</w:t>
      </w:r>
      <w:r w:rsidRPr="003475D0">
        <w:rPr>
          <w:rFonts w:ascii="Times New Roman" w:hAnsi="Times New Roman"/>
          <w:sz w:val="22"/>
        </w:rPr>
        <w:tab/>
        <w:t>the sounds or other signals given by ship and when they were given:</w:t>
      </w:r>
    </w:p>
    <w:p w:rsidR="006C040B" w:rsidRPr="003475D0" w:rsidRDefault="006C040B" w:rsidP="006C040B">
      <w:pPr>
        <w:pStyle w:val="PlainText"/>
        <w:tabs>
          <w:tab w:val="left" w:pos="426"/>
          <w:tab w:val="left" w:pos="851"/>
        </w:tabs>
        <w:spacing w:before="80"/>
        <w:ind w:left="851" w:hanging="709"/>
        <w:rPr>
          <w:rFonts w:ascii="Times New Roman" w:hAnsi="Times New Roman"/>
          <w:sz w:val="22"/>
        </w:rPr>
      </w:pPr>
      <w:r w:rsidRPr="003475D0">
        <w:rPr>
          <w:rFonts w:ascii="Times New Roman" w:hAnsi="Times New Roman"/>
          <w:sz w:val="22"/>
        </w:rPr>
        <w:tab/>
        <w:t>8.</w:t>
      </w:r>
      <w:r w:rsidRPr="003475D0">
        <w:rPr>
          <w:rFonts w:ascii="Times New Roman" w:hAnsi="Times New Roman"/>
          <w:sz w:val="22"/>
        </w:rPr>
        <w:tab/>
        <w:t>The state of the weather at and immediately before the time of the loss or damage:</w:t>
      </w:r>
    </w:p>
    <w:p w:rsidR="006C040B" w:rsidRPr="003475D0" w:rsidRDefault="006C040B" w:rsidP="006C040B">
      <w:pPr>
        <w:pStyle w:val="PlainText"/>
        <w:tabs>
          <w:tab w:val="left" w:pos="426"/>
          <w:tab w:val="left" w:pos="851"/>
        </w:tabs>
        <w:spacing w:before="80"/>
        <w:ind w:left="851" w:hanging="851"/>
        <w:rPr>
          <w:rFonts w:ascii="Times New Roman" w:hAnsi="Times New Roman"/>
          <w:sz w:val="22"/>
        </w:rPr>
      </w:pPr>
      <w:r w:rsidRPr="003475D0">
        <w:rPr>
          <w:rFonts w:ascii="Times New Roman" w:hAnsi="Times New Roman"/>
          <w:sz w:val="22"/>
        </w:rPr>
        <w:tab/>
        <w:t>9.</w:t>
      </w:r>
      <w:r w:rsidRPr="003475D0">
        <w:rPr>
          <w:rFonts w:ascii="Times New Roman" w:hAnsi="Times New Roman"/>
          <w:sz w:val="22"/>
        </w:rPr>
        <w:tab/>
        <w:t>The extent of visibility at and immediately before the time of the loss or damage:</w:t>
      </w:r>
    </w:p>
    <w:p w:rsidR="006C040B" w:rsidRPr="003475D0" w:rsidRDefault="006C040B" w:rsidP="006C040B">
      <w:pPr>
        <w:pStyle w:val="PlainText"/>
        <w:tabs>
          <w:tab w:val="left" w:pos="426"/>
          <w:tab w:val="left" w:pos="851"/>
        </w:tabs>
        <w:spacing w:before="80"/>
        <w:ind w:left="851" w:hanging="851"/>
        <w:rPr>
          <w:rFonts w:ascii="Times New Roman" w:hAnsi="Times New Roman"/>
          <w:sz w:val="22"/>
        </w:rPr>
      </w:pPr>
      <w:r w:rsidRPr="003475D0">
        <w:rPr>
          <w:rFonts w:ascii="Times New Roman" w:hAnsi="Times New Roman"/>
          <w:sz w:val="22"/>
        </w:rPr>
        <w:tab/>
        <w:t>10.</w:t>
      </w:r>
      <w:r w:rsidRPr="003475D0">
        <w:rPr>
          <w:rFonts w:ascii="Times New Roman" w:hAnsi="Times New Roman"/>
          <w:sz w:val="22"/>
        </w:rPr>
        <w:tab/>
        <w:t>The state, direction and force of the tidal or other current at and immediately before the time of the loss or damage:</w:t>
      </w:r>
    </w:p>
    <w:p w:rsidR="006C040B" w:rsidRPr="003475D0" w:rsidRDefault="006C040B" w:rsidP="006C040B">
      <w:pPr>
        <w:pStyle w:val="PlainText"/>
        <w:tabs>
          <w:tab w:val="left" w:pos="426"/>
          <w:tab w:val="left" w:pos="851"/>
        </w:tabs>
        <w:spacing w:before="80"/>
        <w:ind w:left="851" w:hanging="851"/>
        <w:rPr>
          <w:rFonts w:ascii="Times New Roman" w:hAnsi="Times New Roman"/>
          <w:sz w:val="22"/>
        </w:rPr>
      </w:pPr>
      <w:r w:rsidRPr="003475D0">
        <w:rPr>
          <w:rFonts w:ascii="Times New Roman" w:hAnsi="Times New Roman"/>
          <w:sz w:val="22"/>
        </w:rPr>
        <w:tab/>
        <w:t>11.</w:t>
      </w:r>
      <w:r w:rsidRPr="003475D0">
        <w:rPr>
          <w:rFonts w:ascii="Times New Roman" w:hAnsi="Times New Roman"/>
          <w:sz w:val="22"/>
        </w:rPr>
        <w:tab/>
        <w:t>The direction and force of the wind at and immediately before the time of the loss or damage:</w:t>
      </w:r>
    </w:p>
    <w:p w:rsidR="006C040B" w:rsidRPr="003475D0" w:rsidRDefault="006C040B" w:rsidP="006C040B">
      <w:pPr>
        <w:pStyle w:val="PlainText"/>
        <w:tabs>
          <w:tab w:val="left" w:pos="426"/>
          <w:tab w:val="left" w:pos="851"/>
        </w:tabs>
        <w:spacing w:before="80"/>
        <w:ind w:left="851" w:hanging="851"/>
        <w:rPr>
          <w:rFonts w:ascii="Times New Roman" w:hAnsi="Times New Roman"/>
          <w:sz w:val="22"/>
        </w:rPr>
      </w:pPr>
      <w:r w:rsidRPr="003475D0">
        <w:rPr>
          <w:rFonts w:ascii="Times New Roman" w:hAnsi="Times New Roman"/>
          <w:sz w:val="22"/>
        </w:rPr>
        <w:tab/>
        <w:t>12.</w:t>
      </w:r>
      <w:r w:rsidRPr="003475D0">
        <w:rPr>
          <w:rFonts w:ascii="Times New Roman" w:hAnsi="Times New Roman"/>
          <w:sz w:val="22"/>
        </w:rPr>
        <w:tab/>
        <w:t>The parts of the ship and the other thing which first came into contact:</w:t>
      </w:r>
    </w:p>
    <w:p w:rsidR="006C040B" w:rsidRPr="003475D0" w:rsidRDefault="006C040B" w:rsidP="006C040B">
      <w:pPr>
        <w:pStyle w:val="PlainText"/>
        <w:tabs>
          <w:tab w:val="left" w:pos="426"/>
          <w:tab w:val="left" w:pos="851"/>
        </w:tabs>
        <w:spacing w:before="80" w:after="120"/>
        <w:ind w:left="851" w:hanging="851"/>
        <w:rPr>
          <w:rFonts w:ascii="Times New Roman" w:hAnsi="Times New Roman"/>
          <w:sz w:val="22"/>
        </w:rPr>
      </w:pPr>
      <w:r w:rsidRPr="003475D0">
        <w:rPr>
          <w:rFonts w:ascii="Times New Roman" w:hAnsi="Times New Roman"/>
          <w:sz w:val="22"/>
        </w:rPr>
        <w:tab/>
        <w:t>13.</w:t>
      </w:r>
      <w:r w:rsidRPr="003475D0">
        <w:rPr>
          <w:rFonts w:ascii="Times New Roman" w:hAnsi="Times New Roman"/>
          <w:sz w:val="22"/>
        </w:rPr>
        <w:tab/>
        <w:t>The approximate angle between the ship and the other thing at the moment of contact:</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Complete all questions fully. If any are not applicable, say so and why.</w:t>
      </w:r>
    </w:p>
    <w:p w:rsidR="00D70C0A" w:rsidRPr="003475D0" w:rsidRDefault="00D70C0A" w:rsidP="002856C4">
      <w:pPr>
        <w:pStyle w:val="ActHead2"/>
        <w:pageBreakBefore/>
      </w:pPr>
      <w:bookmarkStart w:id="129" w:name="_Toc438462842"/>
      <w:r w:rsidRPr="003475D0">
        <w:rPr>
          <w:rStyle w:val="CharPartNo"/>
        </w:rPr>
        <w:t>Form 12</w:t>
      </w:r>
      <w:r w:rsidR="00A8409F" w:rsidRPr="003475D0">
        <w:t>—</w:t>
      </w:r>
      <w:r w:rsidRPr="003475D0">
        <w:rPr>
          <w:rStyle w:val="CharPartText"/>
        </w:rPr>
        <w:t>Application for arrest warrant</w:t>
      </w:r>
      <w:bookmarkEnd w:id="129"/>
    </w:p>
    <w:p w:rsidR="00D70C0A" w:rsidRPr="003475D0" w:rsidRDefault="00D70C0A" w:rsidP="00A8409F">
      <w:pPr>
        <w:pStyle w:val="notemargin"/>
      </w:pPr>
      <w:r w:rsidRPr="003475D0">
        <w:t>(subrule 39(1))</w:t>
      </w:r>
    </w:p>
    <w:p w:rsidR="00D70C0A" w:rsidRPr="003475D0" w:rsidRDefault="00D70C0A" w:rsidP="00D70C0A">
      <w:pPr>
        <w:spacing w:before="480"/>
      </w:pPr>
      <w:r w:rsidRPr="003475D0">
        <w:t>(</w:t>
      </w:r>
      <w:r w:rsidRPr="003475D0">
        <w:rPr>
          <w:i/>
          <w:iCs/>
        </w:rPr>
        <w:t>Title</w:t>
      </w:r>
      <w:r w:rsidRPr="003475D0">
        <w:t>)</w:t>
      </w:r>
    </w:p>
    <w:p w:rsidR="00D70C0A" w:rsidRPr="003475D0" w:rsidRDefault="00D70C0A" w:rsidP="00D70C0A">
      <w:pPr>
        <w:spacing w:before="360"/>
        <w:rPr>
          <w:rFonts w:ascii="Arial" w:hAnsi="Arial" w:cs="Arial"/>
          <w:szCs w:val="22"/>
        </w:rPr>
      </w:pPr>
      <w:r w:rsidRPr="003475D0">
        <w:rPr>
          <w:rFonts w:ascii="Arial" w:hAnsi="Arial" w:cs="Arial"/>
          <w:szCs w:val="22"/>
        </w:rPr>
        <w:t>APPLICATION FOR ARREST WARRANT</w:t>
      </w:r>
    </w:p>
    <w:p w:rsidR="00D70C0A" w:rsidRPr="003475D0" w:rsidRDefault="00D70C0A" w:rsidP="00D70C0A">
      <w:pPr>
        <w:pStyle w:val="PlainText"/>
        <w:tabs>
          <w:tab w:val="left" w:pos="6521"/>
        </w:tabs>
        <w:spacing w:before="180"/>
        <w:rPr>
          <w:rFonts w:ascii="Times New Roman" w:hAnsi="Times New Roman" w:cs="Times New Roman"/>
          <w:sz w:val="22"/>
          <w:szCs w:val="22"/>
        </w:rPr>
      </w:pPr>
      <w:r w:rsidRPr="003475D0">
        <w:rPr>
          <w:rFonts w:ascii="Times New Roman" w:hAnsi="Times New Roman" w:cs="Times New Roman"/>
          <w:sz w:val="22"/>
          <w:szCs w:val="22"/>
        </w:rPr>
        <w:t>Please issue a warrant for the arrest of</w:t>
      </w:r>
      <w:r w:rsidRPr="003475D0">
        <w:rPr>
          <w:rFonts w:ascii="Times New Roman" w:hAnsi="Times New Roman" w:cs="Times New Roman"/>
          <w:sz w:val="22"/>
          <w:szCs w:val="22"/>
        </w:rPr>
        <w:tab/>
        <w:t>.</w:t>
      </w:r>
    </w:p>
    <w:p w:rsidR="00D70C0A" w:rsidRPr="003475D0" w:rsidRDefault="00D70C0A" w:rsidP="00D70C0A">
      <w:pPr>
        <w:pStyle w:val="PlainText"/>
        <w:rPr>
          <w:rFonts w:ascii="Times New Roman" w:hAnsi="Times New Roman" w:cs="Times New Roman"/>
          <w:sz w:val="22"/>
          <w:szCs w:val="22"/>
        </w:rPr>
      </w:pPr>
      <w:r w:rsidRPr="003475D0">
        <w:rPr>
          <w:rFonts w:ascii="Times New Roman" w:hAnsi="Times New Roman" w:cs="Times New Roman"/>
          <w:sz w:val="22"/>
          <w:szCs w:val="22"/>
        </w:rPr>
        <w:t>(</w:t>
      </w:r>
      <w:r w:rsidRPr="003475D0">
        <w:rPr>
          <w:rFonts w:ascii="Times New Roman" w:hAnsi="Times New Roman" w:cs="Times New Roman"/>
          <w:i/>
          <w:iCs/>
          <w:sz w:val="22"/>
          <w:szCs w:val="22"/>
        </w:rPr>
        <w:t>for a ship, insert name of ship and port of registry; if other property, describe property</w:t>
      </w:r>
      <w:r w:rsidRPr="003475D0">
        <w:rPr>
          <w:rFonts w:ascii="Times New Roman" w:hAnsi="Times New Roman" w:cs="Times New Roman"/>
          <w:sz w:val="22"/>
          <w:szCs w:val="22"/>
        </w:rPr>
        <w:t>)</w:t>
      </w:r>
    </w:p>
    <w:p w:rsidR="00D70C0A" w:rsidRPr="003475D0" w:rsidRDefault="00D70C0A" w:rsidP="00D70C0A">
      <w:pPr>
        <w:pStyle w:val="PlainText"/>
        <w:keepLines/>
        <w:spacing w:before="180"/>
        <w:rPr>
          <w:rFonts w:ascii="Times New Roman" w:hAnsi="Times New Roman" w:cs="Times New Roman"/>
          <w:sz w:val="22"/>
          <w:szCs w:val="22"/>
          <w:vertAlign w:val="superscript"/>
        </w:rPr>
      </w:pPr>
      <w:r w:rsidRPr="003475D0">
        <w:rPr>
          <w:rFonts w:ascii="Times New Roman" w:hAnsi="Times New Roman" w:cs="Times New Roman"/>
          <w:sz w:val="22"/>
          <w:szCs w:val="22"/>
        </w:rPr>
        <w:t>I undertake to the court to pay the costs and expenses of the Marshal in complying with this application, including costs and expenses in relation to (</w:t>
      </w:r>
      <w:r w:rsidRPr="003475D0">
        <w:rPr>
          <w:rFonts w:ascii="Times New Roman" w:hAnsi="Times New Roman" w:cs="Times New Roman"/>
          <w:i/>
          <w:sz w:val="22"/>
          <w:szCs w:val="22"/>
        </w:rPr>
        <w:t>if</w:t>
      </w:r>
      <w:r w:rsidRPr="003475D0">
        <w:rPr>
          <w:rFonts w:ascii="Times New Roman" w:hAnsi="Times New Roman" w:cs="Times New Roman"/>
          <w:i/>
          <w:iCs/>
          <w:sz w:val="22"/>
          <w:szCs w:val="22"/>
        </w:rPr>
        <w:t xml:space="preserve"> ship, insert name of ship and port of registry; if other property, describe property</w:t>
      </w:r>
      <w:r w:rsidRPr="003475D0">
        <w:rPr>
          <w:rFonts w:ascii="Times New Roman" w:hAnsi="Times New Roman" w:cs="Times New Roman"/>
          <w:sz w:val="22"/>
          <w:szCs w:val="22"/>
        </w:rPr>
        <w:t>) while it is under arrest.</w:t>
      </w:r>
      <w:r w:rsidRPr="003475D0">
        <w:rPr>
          <w:rFonts w:ascii="Times New Roman" w:hAnsi="Times New Roman" w:cs="Times New Roman"/>
          <w:sz w:val="22"/>
          <w:szCs w:val="22"/>
          <w:vertAlign w:val="superscript"/>
        </w:rPr>
        <w:t>1</w:t>
      </w:r>
    </w:p>
    <w:p w:rsidR="00D70C0A" w:rsidRPr="003475D0" w:rsidRDefault="00A8409F" w:rsidP="00B257D8">
      <w:pPr>
        <w:pStyle w:val="notetext"/>
        <w:spacing w:after="120"/>
      </w:pPr>
      <w:r w:rsidRPr="003475D0">
        <w:rPr>
          <w:iCs/>
        </w:rPr>
        <w:t>Note:</w:t>
      </w:r>
      <w:r w:rsidRPr="003475D0">
        <w:rPr>
          <w:iCs/>
        </w:rPr>
        <w:tab/>
      </w:r>
      <w:r w:rsidR="00D70C0A" w:rsidRPr="003475D0">
        <w:t xml:space="preserve">Paragraph 41(1)(b) of the </w:t>
      </w:r>
      <w:r w:rsidR="00D70C0A" w:rsidRPr="003475D0">
        <w:rPr>
          <w:i/>
        </w:rPr>
        <w:t>Admiralty Rules</w:t>
      </w:r>
      <w:r w:rsidR="003475D0">
        <w:rPr>
          <w:i/>
        </w:rPr>
        <w:t> </w:t>
      </w:r>
      <w:r w:rsidR="00D70C0A" w:rsidRPr="003475D0">
        <w:rPr>
          <w:i/>
        </w:rPr>
        <w:t>1988</w:t>
      </w:r>
      <w:r w:rsidR="00D70C0A" w:rsidRPr="003475D0">
        <w:t xml:space="preserve"> provides that if the application is made by an Australian legal practitioner on behalf of the applicant, the application constitutes an undertaking to the court by the Australian legal practitioner.</w:t>
      </w:r>
    </w:p>
    <w:p w:rsidR="00D70C0A" w:rsidRPr="003475D0" w:rsidRDefault="00D70C0A" w:rsidP="00D70C0A">
      <w:pPr>
        <w:pStyle w:val="PlainText"/>
        <w:pBdr>
          <w:top w:val="single" w:sz="4" w:space="6" w:color="auto"/>
        </w:pBdr>
        <w:tabs>
          <w:tab w:val="left" w:pos="426"/>
        </w:tabs>
        <w:ind w:left="425" w:hanging="425"/>
        <w:rPr>
          <w:rFonts w:ascii="Times New Roman" w:hAnsi="Times New Roman" w:cs="Times New Roman"/>
          <w:i/>
          <w:iCs/>
        </w:rPr>
      </w:pPr>
      <w:r w:rsidRPr="003475D0">
        <w:rPr>
          <w:rFonts w:ascii="Times New Roman" w:hAnsi="Times New Roman" w:cs="Times New Roman"/>
        </w:rPr>
        <w:t>1.</w:t>
      </w:r>
      <w:r w:rsidRPr="003475D0">
        <w:rPr>
          <w:rFonts w:ascii="Times New Roman" w:hAnsi="Times New Roman" w:cs="Times New Roman"/>
        </w:rPr>
        <w:tab/>
      </w:r>
      <w:r w:rsidRPr="003475D0">
        <w:rPr>
          <w:rFonts w:ascii="Times New Roman" w:hAnsi="Times New Roman" w:cs="Times New Roman"/>
          <w:i/>
        </w:rPr>
        <w:t>delete sentence if undertaking is to be given by a law practice under subrule 75A(2) of the Admiralty Rules</w:t>
      </w:r>
      <w:r w:rsidR="003475D0">
        <w:rPr>
          <w:rFonts w:ascii="Times New Roman" w:hAnsi="Times New Roman" w:cs="Times New Roman"/>
          <w:i/>
        </w:rPr>
        <w:t> </w:t>
      </w:r>
      <w:r w:rsidRPr="003475D0">
        <w:rPr>
          <w:rFonts w:ascii="Times New Roman" w:hAnsi="Times New Roman" w:cs="Times New Roman"/>
          <w:i/>
        </w:rPr>
        <w:t>1988</w:t>
      </w:r>
    </w:p>
    <w:p w:rsidR="00D70C0A" w:rsidRPr="003475D0" w:rsidRDefault="00D70C0A" w:rsidP="00A8409F">
      <w:pPr>
        <w:pStyle w:val="ActHead2"/>
        <w:pageBreakBefore/>
      </w:pPr>
      <w:bookmarkStart w:id="130" w:name="_Toc438462843"/>
      <w:r w:rsidRPr="003475D0">
        <w:rPr>
          <w:rStyle w:val="CharPartNo"/>
        </w:rPr>
        <w:t>Form 13</w:t>
      </w:r>
      <w:r w:rsidR="00A8409F" w:rsidRPr="003475D0">
        <w:t>—</w:t>
      </w:r>
      <w:r w:rsidRPr="003475D0">
        <w:rPr>
          <w:rStyle w:val="CharPartText"/>
        </w:rPr>
        <w:t>Affidavit to support application for arrest warrant</w:t>
      </w:r>
      <w:bookmarkEnd w:id="130"/>
    </w:p>
    <w:p w:rsidR="00D70C0A" w:rsidRPr="003475D0" w:rsidRDefault="00D70C0A" w:rsidP="00A8409F">
      <w:pPr>
        <w:pStyle w:val="notemargin"/>
      </w:pPr>
      <w:r w:rsidRPr="003475D0">
        <w:t>(subrule 39(3))</w:t>
      </w:r>
    </w:p>
    <w:p w:rsidR="006C040B" w:rsidRPr="003475D0" w:rsidRDefault="006C040B" w:rsidP="002856C4">
      <w:pPr>
        <w:spacing w:before="120"/>
      </w:pPr>
      <w:r w:rsidRPr="003475D0">
        <w:t>(</w:t>
      </w:r>
      <w:r w:rsidRPr="003475D0">
        <w:rPr>
          <w:i/>
        </w:rPr>
        <w:t>Title</w:t>
      </w:r>
      <w:r w:rsidRPr="003475D0">
        <w:t>)</w:t>
      </w:r>
    </w:p>
    <w:p w:rsidR="006C040B" w:rsidRPr="003475D0" w:rsidRDefault="006C040B" w:rsidP="002856C4">
      <w:pPr>
        <w:spacing w:before="60"/>
        <w:rPr>
          <w:rFonts w:ascii="Arial" w:hAnsi="Arial"/>
        </w:rPr>
      </w:pPr>
      <w:r w:rsidRPr="003475D0">
        <w:rPr>
          <w:rFonts w:ascii="Arial" w:hAnsi="Arial"/>
        </w:rPr>
        <w:t>AFFIDAVIT TO SUPPORT APPLICATION FOR ARREST WARRANT</w:t>
      </w:r>
    </w:p>
    <w:p w:rsidR="006C040B" w:rsidRPr="003475D0" w:rsidRDefault="006C040B" w:rsidP="006C040B">
      <w:pPr>
        <w:pStyle w:val="PlainText"/>
        <w:tabs>
          <w:tab w:val="left" w:pos="426"/>
          <w:tab w:val="left" w:pos="709"/>
          <w:tab w:val="left" w:pos="2127"/>
        </w:tabs>
        <w:spacing w:before="60"/>
        <w:rPr>
          <w:rFonts w:ascii="Times New Roman" w:hAnsi="Times New Roman"/>
          <w:sz w:val="22"/>
        </w:rPr>
      </w:pPr>
      <w:r w:rsidRPr="003475D0">
        <w:rPr>
          <w:rFonts w:ascii="Times New Roman" w:hAnsi="Times New Roman"/>
          <w:sz w:val="22"/>
        </w:rPr>
        <w:tab/>
        <w:t>1.</w:t>
      </w:r>
      <w:r w:rsidRPr="003475D0">
        <w:rPr>
          <w:rFonts w:ascii="Times New Roman" w:hAnsi="Times New Roman"/>
          <w:sz w:val="22"/>
        </w:rPr>
        <w:tab/>
        <w:t>I am</w:t>
      </w:r>
      <w:r w:rsidRPr="003475D0">
        <w:rPr>
          <w:rFonts w:ascii="Times New Roman" w:hAnsi="Times New Roman"/>
          <w:sz w:val="22"/>
        </w:rPr>
        <w:tab/>
      </w:r>
      <w:r w:rsidRPr="003475D0">
        <w:rPr>
          <w:rFonts w:ascii="Times New Roman" w:hAnsi="Times New Roman"/>
          <w:sz w:val="22"/>
          <w:vertAlign w:val="superscript"/>
        </w:rPr>
        <w:t>1</w:t>
      </w:r>
      <w:r w:rsidRPr="003475D0">
        <w:rPr>
          <w:rFonts w:ascii="Times New Roman" w:hAnsi="Times New Roman"/>
          <w:sz w:val="22"/>
        </w:rPr>
        <w:t>.</w:t>
      </w:r>
    </w:p>
    <w:p w:rsidR="006C040B" w:rsidRPr="003475D0" w:rsidRDefault="006C040B" w:rsidP="006C040B">
      <w:pPr>
        <w:pStyle w:val="PlainText"/>
        <w:tabs>
          <w:tab w:val="left" w:pos="426"/>
          <w:tab w:val="left" w:pos="709"/>
          <w:tab w:val="left" w:pos="4536"/>
        </w:tabs>
        <w:spacing w:before="60"/>
        <w:rPr>
          <w:rFonts w:ascii="Times New Roman" w:hAnsi="Times New Roman"/>
          <w:sz w:val="22"/>
        </w:rPr>
      </w:pPr>
      <w:r w:rsidRPr="003475D0">
        <w:rPr>
          <w:rFonts w:ascii="Times New Roman" w:hAnsi="Times New Roman"/>
          <w:sz w:val="22"/>
        </w:rPr>
        <w:tab/>
        <w:t>2.</w:t>
      </w:r>
      <w:r w:rsidRPr="003475D0">
        <w:rPr>
          <w:rFonts w:ascii="Times New Roman" w:hAnsi="Times New Roman"/>
          <w:sz w:val="22"/>
        </w:rPr>
        <w:tab/>
        <w:t>I ask for a warrant for the arrest of</w:t>
      </w:r>
      <w:r w:rsidRPr="003475D0">
        <w:rPr>
          <w:rFonts w:ascii="Times New Roman" w:hAnsi="Times New Roman"/>
          <w:sz w:val="22"/>
        </w:rPr>
        <w:tab/>
      </w:r>
      <w:r w:rsidRPr="003475D0">
        <w:rPr>
          <w:rFonts w:ascii="Times New Roman" w:hAnsi="Times New Roman"/>
          <w:sz w:val="22"/>
          <w:vertAlign w:val="superscript"/>
        </w:rPr>
        <w:t>2</w:t>
      </w:r>
      <w:r w:rsidRPr="003475D0">
        <w:rPr>
          <w:rFonts w:ascii="Times New Roman" w:hAnsi="Times New Roman"/>
          <w:sz w:val="22"/>
        </w:rPr>
        <w:t>.</w:t>
      </w:r>
    </w:p>
    <w:p w:rsidR="006C040B" w:rsidRPr="003475D0" w:rsidRDefault="006C040B" w:rsidP="006C040B">
      <w:pPr>
        <w:pStyle w:val="PlainText"/>
        <w:tabs>
          <w:tab w:val="left" w:pos="426"/>
          <w:tab w:val="left" w:pos="709"/>
          <w:tab w:val="left" w:pos="6804"/>
        </w:tabs>
        <w:spacing w:before="60"/>
        <w:rPr>
          <w:rFonts w:ascii="Times New Roman" w:hAnsi="Times New Roman"/>
          <w:sz w:val="22"/>
        </w:rPr>
      </w:pPr>
      <w:r w:rsidRPr="003475D0">
        <w:rPr>
          <w:rFonts w:ascii="Times New Roman" w:hAnsi="Times New Roman"/>
          <w:sz w:val="22"/>
        </w:rPr>
        <w:tab/>
        <w:t>3.</w:t>
      </w:r>
      <w:r w:rsidRPr="003475D0">
        <w:rPr>
          <w:rFonts w:ascii="Times New Roman" w:hAnsi="Times New Roman"/>
          <w:sz w:val="22"/>
        </w:rPr>
        <w:tab/>
        <w:t>The claim in respect of which the arrest is sought concerns</w:t>
      </w:r>
      <w:r w:rsidRPr="003475D0">
        <w:rPr>
          <w:rFonts w:ascii="Times New Roman" w:hAnsi="Times New Roman"/>
          <w:sz w:val="22"/>
        </w:rPr>
        <w:tab/>
      </w:r>
      <w:r w:rsidRPr="003475D0">
        <w:rPr>
          <w:rFonts w:ascii="Times New Roman" w:hAnsi="Times New Roman"/>
          <w:sz w:val="22"/>
          <w:vertAlign w:val="superscript"/>
        </w:rPr>
        <w:t>3</w:t>
      </w:r>
      <w:r w:rsidRPr="003475D0">
        <w:rPr>
          <w:rFonts w:ascii="Times New Roman" w:hAnsi="Times New Roman"/>
          <w:sz w:val="22"/>
        </w:rPr>
        <w:t>.</w:t>
      </w:r>
    </w:p>
    <w:p w:rsidR="006C040B" w:rsidRPr="003475D0" w:rsidRDefault="006C040B" w:rsidP="006C040B">
      <w:pPr>
        <w:pStyle w:val="PlainText"/>
        <w:tabs>
          <w:tab w:val="left" w:pos="426"/>
          <w:tab w:val="left" w:pos="709"/>
          <w:tab w:val="left" w:pos="2410"/>
        </w:tabs>
        <w:spacing w:before="60"/>
        <w:ind w:left="709" w:hanging="709"/>
        <w:rPr>
          <w:rFonts w:ascii="Times New Roman" w:hAnsi="Times New Roman"/>
        </w:rPr>
      </w:pPr>
      <w:r w:rsidRPr="003475D0">
        <w:rPr>
          <w:rFonts w:ascii="Times New Roman" w:hAnsi="Times New Roman"/>
          <w:sz w:val="22"/>
        </w:rPr>
        <w:tab/>
        <w:t>4.</w:t>
      </w:r>
      <w:r w:rsidRPr="003475D0">
        <w:rPr>
          <w:rFonts w:ascii="Times New Roman" w:hAnsi="Times New Roman"/>
          <w:sz w:val="22"/>
        </w:rPr>
        <w:tab/>
        <w:t>I have caused a search to be made of the Register of Caveats Against Arrest and no such caveat is in force/the following caveat/s is/are</w:t>
      </w:r>
      <w:r w:rsidRPr="003475D0">
        <w:rPr>
          <w:rFonts w:ascii="Times New Roman" w:hAnsi="Times New Roman"/>
          <w:sz w:val="22"/>
          <w:vertAlign w:val="superscript"/>
        </w:rPr>
        <w:t>4</w:t>
      </w:r>
      <w:r w:rsidRPr="003475D0">
        <w:rPr>
          <w:rFonts w:ascii="Times New Roman" w:hAnsi="Times New Roman"/>
          <w:sz w:val="22"/>
        </w:rPr>
        <w:t xml:space="preserve"> in force:</w:t>
      </w:r>
      <w:r w:rsidRPr="003475D0">
        <w:rPr>
          <w:rFonts w:ascii="Times New Roman" w:hAnsi="Times New Roman"/>
          <w:sz w:val="22"/>
        </w:rPr>
        <w:tab/>
      </w:r>
      <w:r w:rsidRPr="003475D0">
        <w:rPr>
          <w:rFonts w:ascii="Times New Roman" w:hAnsi="Times New Roman"/>
          <w:sz w:val="22"/>
          <w:vertAlign w:val="superscript"/>
        </w:rPr>
        <w:t>4,5</w:t>
      </w:r>
      <w:r w:rsidRPr="003475D0">
        <w:rPr>
          <w:rFonts w:ascii="Times New Roman" w:hAnsi="Times New Roman"/>
        </w:rPr>
        <w:t>.</w:t>
      </w:r>
    </w:p>
    <w:p w:rsidR="006C040B" w:rsidRPr="003475D0" w:rsidRDefault="006C040B" w:rsidP="006C040B">
      <w:pPr>
        <w:pStyle w:val="PlainText"/>
        <w:tabs>
          <w:tab w:val="left" w:pos="426"/>
          <w:tab w:val="left" w:pos="709"/>
          <w:tab w:val="left" w:pos="3544"/>
        </w:tabs>
        <w:spacing w:before="60"/>
        <w:ind w:left="709" w:hanging="709"/>
        <w:rPr>
          <w:rFonts w:ascii="Times New Roman" w:hAnsi="Times New Roman"/>
          <w:sz w:val="22"/>
        </w:rPr>
      </w:pPr>
      <w:r w:rsidRPr="003475D0">
        <w:rPr>
          <w:rFonts w:ascii="Times New Roman" w:hAnsi="Times New Roman"/>
          <w:sz w:val="22"/>
        </w:rPr>
        <w:tab/>
        <w:t>5.</w:t>
      </w:r>
      <w:r w:rsidRPr="003475D0">
        <w:rPr>
          <w:rFonts w:ascii="Times New Roman" w:hAnsi="Times New Roman"/>
          <w:sz w:val="22"/>
        </w:rPr>
        <w:tab/>
        <w:t>The following documents have been served on the caveators</w:t>
      </w:r>
      <w:r w:rsidRPr="003475D0">
        <w:rPr>
          <w:rFonts w:ascii="Times New Roman" w:hAnsi="Times New Roman"/>
          <w:sz w:val="22"/>
          <w:vertAlign w:val="superscript"/>
        </w:rPr>
        <w:t xml:space="preserve">6 </w:t>
      </w:r>
      <w:r w:rsidRPr="003475D0">
        <w:rPr>
          <w:rFonts w:ascii="Times New Roman" w:hAnsi="Times New Roman"/>
          <w:sz w:val="22"/>
        </w:rPr>
        <w:t>on the following respective dates:</w:t>
      </w:r>
      <w:r w:rsidRPr="003475D0">
        <w:rPr>
          <w:rFonts w:ascii="Times New Roman" w:hAnsi="Times New Roman"/>
          <w:sz w:val="22"/>
        </w:rPr>
        <w:tab/>
      </w:r>
      <w:r w:rsidRPr="003475D0">
        <w:rPr>
          <w:rFonts w:ascii="Times New Roman" w:hAnsi="Times New Roman"/>
          <w:sz w:val="22"/>
          <w:vertAlign w:val="superscript"/>
        </w:rPr>
        <w:t>7</w:t>
      </w:r>
      <w:r w:rsidRPr="003475D0">
        <w:rPr>
          <w:rFonts w:ascii="Times New Roman" w:hAnsi="Times New Roman"/>
          <w:sz w:val="22"/>
        </w:rPr>
        <w:t>.</w:t>
      </w:r>
    </w:p>
    <w:p w:rsidR="006C040B" w:rsidRPr="003475D0" w:rsidRDefault="006C040B" w:rsidP="006C040B">
      <w:pPr>
        <w:pStyle w:val="PlainText"/>
        <w:tabs>
          <w:tab w:val="left" w:pos="426"/>
          <w:tab w:val="left" w:pos="709"/>
        </w:tabs>
        <w:spacing w:before="60"/>
        <w:rPr>
          <w:rFonts w:ascii="Times New Roman" w:hAnsi="Times New Roman"/>
          <w:sz w:val="22"/>
        </w:rPr>
      </w:pPr>
      <w:r w:rsidRPr="003475D0">
        <w:rPr>
          <w:rFonts w:ascii="Times New Roman" w:hAnsi="Times New Roman"/>
          <w:sz w:val="22"/>
        </w:rPr>
        <w:tab/>
        <w:t>6.</w:t>
      </w:r>
      <w:r w:rsidRPr="003475D0">
        <w:rPr>
          <w:rFonts w:ascii="Times New Roman" w:hAnsi="Times New Roman"/>
          <w:sz w:val="22"/>
        </w:rPr>
        <w:tab/>
        <w:t>The claim has not been satisfied/has been partly satisfied</w:t>
      </w:r>
      <w:r w:rsidRPr="003475D0">
        <w:rPr>
          <w:rFonts w:ascii="Times New Roman" w:hAnsi="Times New Roman"/>
          <w:sz w:val="22"/>
          <w:vertAlign w:val="superscript"/>
        </w:rPr>
        <w:t>4</w:t>
      </w:r>
      <w:r w:rsidRPr="003475D0">
        <w:rPr>
          <w:rFonts w:ascii="Times New Roman" w:hAnsi="Times New Roman"/>
          <w:sz w:val="22"/>
        </w:rPr>
        <w:t xml:space="preserve"> as follows:</w:t>
      </w:r>
    </w:p>
    <w:p w:rsidR="006C040B" w:rsidRPr="003475D0" w:rsidRDefault="006C040B" w:rsidP="006C040B">
      <w:pPr>
        <w:pStyle w:val="PlainText"/>
        <w:tabs>
          <w:tab w:val="left" w:pos="426"/>
          <w:tab w:val="left" w:pos="851"/>
          <w:tab w:val="left" w:pos="1134"/>
          <w:tab w:val="left" w:pos="3261"/>
          <w:tab w:val="left" w:pos="6804"/>
        </w:tabs>
        <w:spacing w:before="60"/>
        <w:rPr>
          <w:rFonts w:ascii="Times New Roman" w:hAnsi="Times New Roman"/>
          <w:sz w:val="22"/>
        </w:rPr>
      </w:pPr>
      <w:r w:rsidRPr="003475D0">
        <w:rPr>
          <w:rFonts w:ascii="Times New Roman" w:hAnsi="Times New Roman"/>
          <w:sz w:val="22"/>
        </w:rPr>
        <w:tab/>
        <w:t>(a)</w:t>
      </w:r>
      <w:r w:rsidRPr="003475D0">
        <w:rPr>
          <w:rFonts w:ascii="Times New Roman" w:hAnsi="Times New Roman"/>
          <w:sz w:val="22"/>
        </w:rPr>
        <w:tab/>
        <w:t>an amount of $</w:t>
      </w:r>
      <w:r w:rsidRPr="003475D0">
        <w:rPr>
          <w:rFonts w:ascii="Times New Roman" w:hAnsi="Times New Roman"/>
          <w:sz w:val="22"/>
        </w:rPr>
        <w:tab/>
      </w:r>
      <w:r w:rsidRPr="003475D0">
        <w:rPr>
          <w:rFonts w:ascii="Times New Roman" w:hAnsi="Times New Roman"/>
          <w:sz w:val="22"/>
          <w:vertAlign w:val="superscript"/>
        </w:rPr>
        <w:t>8</w:t>
      </w:r>
      <w:r w:rsidRPr="003475D0">
        <w:rPr>
          <w:rFonts w:ascii="Times New Roman" w:hAnsi="Times New Roman"/>
          <w:sz w:val="22"/>
        </w:rPr>
        <w:t xml:space="preserve"> has been paid into court in the</w:t>
      </w:r>
      <w:r w:rsidRPr="003475D0">
        <w:rPr>
          <w:rFonts w:ascii="Times New Roman" w:hAnsi="Times New Roman"/>
          <w:sz w:val="22"/>
        </w:rPr>
        <w:tab/>
      </w:r>
      <w:r w:rsidRPr="003475D0">
        <w:rPr>
          <w:rFonts w:ascii="Times New Roman" w:hAnsi="Times New Roman"/>
          <w:sz w:val="22"/>
          <w:vertAlign w:val="superscript"/>
        </w:rPr>
        <w:t>9</w:t>
      </w:r>
      <w:r w:rsidRPr="003475D0">
        <w:rPr>
          <w:rFonts w:ascii="Times New Roman" w:hAnsi="Times New Roman"/>
          <w:sz w:val="22"/>
        </w:rPr>
        <w:t>;</w:t>
      </w:r>
    </w:p>
    <w:p w:rsidR="006C040B" w:rsidRPr="003475D0" w:rsidRDefault="006C040B" w:rsidP="006C040B">
      <w:pPr>
        <w:pStyle w:val="PlainText"/>
        <w:tabs>
          <w:tab w:val="left" w:pos="426"/>
          <w:tab w:val="left" w:pos="851"/>
          <w:tab w:val="left" w:pos="1134"/>
          <w:tab w:val="left" w:pos="2552"/>
          <w:tab w:val="left" w:pos="2694"/>
          <w:tab w:val="left" w:pos="3686"/>
        </w:tabs>
        <w:spacing w:before="60"/>
        <w:rPr>
          <w:rFonts w:ascii="Times New Roman" w:hAnsi="Times New Roman"/>
          <w:sz w:val="22"/>
        </w:rPr>
      </w:pPr>
      <w:r w:rsidRPr="003475D0">
        <w:rPr>
          <w:rFonts w:ascii="Times New Roman" w:hAnsi="Times New Roman"/>
          <w:sz w:val="22"/>
        </w:rPr>
        <w:tab/>
        <w:t>(b)</w:t>
      </w:r>
      <w:r w:rsidRPr="003475D0">
        <w:rPr>
          <w:rFonts w:ascii="Times New Roman" w:hAnsi="Times New Roman"/>
          <w:sz w:val="22"/>
        </w:rPr>
        <w:tab/>
        <w:t>security to the value $</w:t>
      </w:r>
      <w:r w:rsidRPr="003475D0">
        <w:rPr>
          <w:rFonts w:ascii="Times New Roman" w:hAnsi="Times New Roman"/>
          <w:sz w:val="22"/>
        </w:rPr>
        <w:tab/>
      </w:r>
      <w:r w:rsidRPr="003475D0">
        <w:rPr>
          <w:rFonts w:ascii="Times New Roman" w:hAnsi="Times New Roman"/>
          <w:sz w:val="22"/>
          <w:vertAlign w:val="superscript"/>
        </w:rPr>
        <w:t>8</w:t>
      </w:r>
      <w:r w:rsidRPr="003475D0">
        <w:rPr>
          <w:rFonts w:ascii="Times New Roman" w:hAnsi="Times New Roman"/>
          <w:sz w:val="22"/>
        </w:rPr>
        <w:t xml:space="preserve"> for payment of claim has been </w:t>
      </w:r>
      <w:r w:rsidRPr="003475D0">
        <w:rPr>
          <w:rFonts w:ascii="Times New Roman" w:hAnsi="Times New Roman"/>
          <w:sz w:val="22"/>
        </w:rPr>
        <w:br/>
      </w:r>
      <w:r w:rsidRPr="003475D0">
        <w:rPr>
          <w:rFonts w:ascii="Times New Roman" w:hAnsi="Times New Roman"/>
          <w:sz w:val="22"/>
        </w:rPr>
        <w:tab/>
      </w:r>
      <w:r w:rsidRPr="003475D0">
        <w:rPr>
          <w:rFonts w:ascii="Times New Roman" w:hAnsi="Times New Roman"/>
          <w:sz w:val="22"/>
        </w:rPr>
        <w:tab/>
        <w:t>given</w:t>
      </w:r>
      <w:r w:rsidRPr="003475D0">
        <w:rPr>
          <w:rFonts w:ascii="Times New Roman" w:hAnsi="Times New Roman"/>
          <w:sz w:val="22"/>
        </w:rPr>
        <w:tab/>
      </w:r>
      <w:r w:rsidRPr="003475D0">
        <w:rPr>
          <w:rFonts w:ascii="Times New Roman" w:hAnsi="Times New Roman"/>
          <w:sz w:val="22"/>
          <w:vertAlign w:val="superscript"/>
        </w:rPr>
        <w:t>10</w:t>
      </w:r>
      <w:r w:rsidRPr="003475D0">
        <w:rPr>
          <w:rFonts w:ascii="Times New Roman" w:hAnsi="Times New Roman"/>
          <w:sz w:val="22"/>
        </w:rPr>
        <w:t>.</w:t>
      </w:r>
    </w:p>
    <w:p w:rsidR="006C040B" w:rsidRPr="003475D0" w:rsidRDefault="006C040B" w:rsidP="006C040B">
      <w:pPr>
        <w:pStyle w:val="PlainText"/>
        <w:tabs>
          <w:tab w:val="left" w:pos="851"/>
          <w:tab w:val="left" w:pos="2410"/>
          <w:tab w:val="left" w:pos="5387"/>
        </w:tabs>
        <w:spacing w:before="60"/>
        <w:ind w:left="426" w:hanging="426"/>
        <w:rPr>
          <w:rFonts w:ascii="Times New Roman" w:hAnsi="Times New Roman"/>
          <w:sz w:val="22"/>
        </w:rPr>
      </w:pPr>
      <w:r w:rsidRPr="003475D0">
        <w:rPr>
          <w:rFonts w:ascii="Times New Roman" w:hAnsi="Times New Roman"/>
          <w:sz w:val="22"/>
        </w:rPr>
        <w:tab/>
        <w:t>7.</w:t>
      </w:r>
      <w:r w:rsidRPr="003475D0">
        <w:rPr>
          <w:rFonts w:ascii="Times New Roman" w:hAnsi="Times New Roman"/>
          <w:sz w:val="22"/>
          <w:vertAlign w:val="superscript"/>
        </w:rPr>
        <w:t>11</w:t>
      </w:r>
      <w:r w:rsidRPr="003475D0">
        <w:rPr>
          <w:rFonts w:ascii="Times New Roman" w:hAnsi="Times New Roman"/>
          <w:sz w:val="22"/>
          <w:vertAlign w:val="superscript"/>
        </w:rPr>
        <w:tab/>
      </w:r>
      <w:r w:rsidRPr="003475D0">
        <w:rPr>
          <w:rFonts w:ascii="Times New Roman" w:hAnsi="Times New Roman"/>
          <w:sz w:val="22"/>
        </w:rPr>
        <w:t>The amount of salvage money awarded or agreed to be accepted is</w:t>
      </w:r>
      <w:r w:rsidRPr="003475D0">
        <w:rPr>
          <w:rFonts w:ascii="Times New Roman" w:hAnsi="Times New Roman"/>
          <w:sz w:val="22"/>
        </w:rPr>
        <w:br/>
      </w:r>
      <w:r w:rsidRPr="003475D0">
        <w:rPr>
          <w:rFonts w:ascii="Times New Roman" w:hAnsi="Times New Roman"/>
          <w:sz w:val="22"/>
        </w:rPr>
        <w:tab/>
        <w:t>$</w:t>
      </w:r>
      <w:r w:rsidRPr="003475D0">
        <w:rPr>
          <w:rFonts w:ascii="Times New Roman" w:hAnsi="Times New Roman"/>
          <w:sz w:val="22"/>
        </w:rPr>
        <w:tab/>
      </w:r>
      <w:r w:rsidRPr="003475D0">
        <w:rPr>
          <w:rFonts w:ascii="Times New Roman" w:hAnsi="Times New Roman"/>
          <w:sz w:val="22"/>
          <w:vertAlign w:val="superscript"/>
        </w:rPr>
        <w:t>8</w:t>
      </w:r>
      <w:r w:rsidRPr="003475D0">
        <w:rPr>
          <w:rFonts w:ascii="Times New Roman" w:hAnsi="Times New Roman"/>
          <w:sz w:val="22"/>
        </w:rPr>
        <w:t xml:space="preserve"> and is being held by</w:t>
      </w:r>
      <w:r w:rsidRPr="003475D0">
        <w:rPr>
          <w:rFonts w:ascii="Times New Roman" w:hAnsi="Times New Roman"/>
          <w:sz w:val="22"/>
        </w:rPr>
        <w:tab/>
      </w:r>
      <w:r w:rsidRPr="003475D0">
        <w:rPr>
          <w:rFonts w:ascii="Times New Roman" w:hAnsi="Times New Roman"/>
          <w:sz w:val="22"/>
          <w:vertAlign w:val="superscript"/>
        </w:rPr>
        <w:t>12</w:t>
      </w:r>
      <w:r w:rsidRPr="003475D0">
        <w:rPr>
          <w:rFonts w:ascii="Times New Roman" w:hAnsi="Times New Roman"/>
          <w:sz w:val="22"/>
        </w:rPr>
        <w:t>.</w:t>
      </w:r>
    </w:p>
    <w:p w:rsidR="006C040B" w:rsidRPr="003475D0" w:rsidRDefault="006C040B" w:rsidP="006C040B">
      <w:pPr>
        <w:pStyle w:val="PlainText"/>
        <w:tabs>
          <w:tab w:val="left" w:pos="426"/>
          <w:tab w:val="left" w:pos="709"/>
        </w:tabs>
        <w:spacing w:before="60" w:after="120"/>
        <w:rPr>
          <w:rFonts w:ascii="Times New Roman" w:hAnsi="Times New Roman"/>
          <w:sz w:val="22"/>
        </w:rPr>
      </w:pPr>
      <w:r w:rsidRPr="003475D0">
        <w:rPr>
          <w:rFonts w:ascii="Times New Roman" w:hAnsi="Times New Roman"/>
          <w:sz w:val="22"/>
        </w:rPr>
        <w:tab/>
        <w:t>8.</w:t>
      </w:r>
      <w:r w:rsidRPr="003475D0">
        <w:rPr>
          <w:rFonts w:ascii="Times New Roman" w:hAnsi="Times New Roman"/>
          <w:sz w:val="22"/>
        </w:rPr>
        <w:tab/>
        <w:t>The aid of the court is necessary to enable the claim to be satisfied.</w:t>
      </w:r>
    </w:p>
    <w:p w:rsidR="006C040B" w:rsidRPr="003475D0" w:rsidRDefault="006C040B" w:rsidP="002856C4">
      <w:pPr>
        <w:pStyle w:val="PlainText"/>
        <w:pBdr>
          <w:top w:val="single" w:sz="4" w:space="1" w:color="auto"/>
        </w:pBdr>
        <w:tabs>
          <w:tab w:val="left" w:pos="709"/>
          <w:tab w:val="left" w:pos="6663"/>
        </w:tabs>
        <w:spacing w:line="240" w:lineRule="auto"/>
        <w:rPr>
          <w:rFonts w:ascii="Times New Roman" w:hAnsi="Times New Roman"/>
          <w:sz w:val="16"/>
        </w:rPr>
      </w:pPr>
    </w:p>
    <w:p w:rsidR="006C040B" w:rsidRPr="003475D0" w:rsidRDefault="006C040B" w:rsidP="006C040B">
      <w:pPr>
        <w:pStyle w:val="PlainText"/>
        <w:tabs>
          <w:tab w:val="left" w:pos="426"/>
        </w:tabs>
        <w:ind w:left="142"/>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insert full name and description of deponent</w:t>
      </w:r>
    </w:p>
    <w:p w:rsidR="006C040B" w:rsidRPr="003475D0" w:rsidRDefault="006C040B" w:rsidP="006C040B">
      <w:pPr>
        <w:pStyle w:val="PlainText"/>
        <w:tabs>
          <w:tab w:val="left" w:pos="426"/>
        </w:tabs>
        <w:ind w:left="142"/>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 xml:space="preserve">if ship, insert name of ship and port of registry; if other property, describe </w:t>
      </w:r>
      <w:r w:rsidRPr="003475D0">
        <w:rPr>
          <w:rFonts w:ascii="Times New Roman" w:hAnsi="Times New Roman"/>
          <w:i/>
        </w:rPr>
        <w:tab/>
        <w:t>property</w:t>
      </w:r>
    </w:p>
    <w:p w:rsidR="00743598" w:rsidRPr="003475D0" w:rsidRDefault="00743598" w:rsidP="00573C93">
      <w:pPr>
        <w:pStyle w:val="PlainText"/>
        <w:tabs>
          <w:tab w:val="left" w:pos="426"/>
        </w:tabs>
        <w:ind w:left="426" w:hanging="284"/>
        <w:rPr>
          <w:rFonts w:ascii="Times New Roman" w:hAnsi="Times New Roman"/>
        </w:rPr>
      </w:pPr>
      <w:r w:rsidRPr="003475D0">
        <w:rPr>
          <w:rFonts w:ascii="Times New Roman" w:hAnsi="Times New Roman"/>
        </w:rPr>
        <w:t>3.</w:t>
      </w:r>
      <w:r w:rsidRPr="003475D0">
        <w:rPr>
          <w:rFonts w:ascii="Times New Roman" w:hAnsi="Times New Roman"/>
        </w:rPr>
        <w:tab/>
      </w:r>
      <w:r w:rsidRPr="003475D0">
        <w:rPr>
          <w:rFonts w:ascii="Times New Roman" w:hAnsi="Times New Roman"/>
          <w:i/>
        </w:rPr>
        <w:t>set out short particulars of the claim and any necessary facts that would entitle an action in rem to be brought, in accordance with the Admiralty Act 1988, in respect of the claim</w:t>
      </w:r>
    </w:p>
    <w:p w:rsidR="006C040B" w:rsidRPr="003475D0" w:rsidRDefault="006C040B" w:rsidP="006C040B">
      <w:pPr>
        <w:pStyle w:val="PlainText"/>
        <w:tabs>
          <w:tab w:val="left" w:pos="426"/>
        </w:tabs>
        <w:ind w:left="142"/>
        <w:rPr>
          <w:rFonts w:ascii="Times New Roman" w:hAnsi="Times New Roman"/>
          <w:i/>
        </w:rPr>
      </w:pPr>
      <w:r w:rsidRPr="003475D0">
        <w:rPr>
          <w:rFonts w:ascii="Times New Roman" w:hAnsi="Times New Roman"/>
        </w:rPr>
        <w:t>4.</w:t>
      </w:r>
      <w:r w:rsidRPr="003475D0">
        <w:rPr>
          <w:rFonts w:ascii="Times New Roman" w:hAnsi="Times New Roman"/>
        </w:rPr>
        <w:tab/>
      </w:r>
      <w:r w:rsidRPr="003475D0">
        <w:rPr>
          <w:rFonts w:ascii="Times New Roman" w:hAnsi="Times New Roman"/>
          <w:i/>
        </w:rPr>
        <w:t>strike out whichever is not applicable</w:t>
      </w:r>
    </w:p>
    <w:p w:rsidR="006C040B" w:rsidRPr="003475D0" w:rsidRDefault="006C040B" w:rsidP="006C040B">
      <w:pPr>
        <w:pStyle w:val="PlainText"/>
        <w:tabs>
          <w:tab w:val="left" w:pos="426"/>
        </w:tabs>
        <w:ind w:left="142"/>
        <w:rPr>
          <w:rFonts w:ascii="Times New Roman" w:hAnsi="Times New Roman"/>
          <w:i/>
        </w:rPr>
      </w:pPr>
      <w:r w:rsidRPr="003475D0">
        <w:rPr>
          <w:rFonts w:ascii="Times New Roman" w:hAnsi="Times New Roman"/>
        </w:rPr>
        <w:t>5.</w:t>
      </w:r>
      <w:r w:rsidRPr="003475D0">
        <w:rPr>
          <w:rFonts w:ascii="Times New Roman" w:hAnsi="Times New Roman"/>
        </w:rPr>
        <w:tab/>
      </w:r>
      <w:r w:rsidRPr="003475D0">
        <w:rPr>
          <w:rFonts w:ascii="Times New Roman" w:hAnsi="Times New Roman"/>
          <w:i/>
        </w:rPr>
        <w:t>set out short particulars of caveats in force</w:t>
      </w:r>
    </w:p>
    <w:p w:rsidR="006C040B" w:rsidRPr="003475D0" w:rsidRDefault="006C040B" w:rsidP="006C040B">
      <w:pPr>
        <w:pStyle w:val="PlainText"/>
        <w:tabs>
          <w:tab w:val="left" w:pos="426"/>
        </w:tabs>
        <w:ind w:left="142"/>
        <w:rPr>
          <w:rFonts w:ascii="Times New Roman" w:hAnsi="Times New Roman"/>
          <w:i/>
        </w:rPr>
      </w:pPr>
      <w:r w:rsidRPr="003475D0">
        <w:rPr>
          <w:rFonts w:ascii="Times New Roman" w:hAnsi="Times New Roman"/>
        </w:rPr>
        <w:t>6.</w:t>
      </w:r>
      <w:r w:rsidRPr="003475D0">
        <w:rPr>
          <w:rFonts w:ascii="Times New Roman" w:hAnsi="Times New Roman"/>
        </w:rPr>
        <w:tab/>
      </w:r>
      <w:r w:rsidRPr="003475D0">
        <w:rPr>
          <w:rFonts w:ascii="Times New Roman" w:hAnsi="Times New Roman"/>
          <w:i/>
        </w:rPr>
        <w:t>set out clearly which documents have been served on each of the caveators</w:t>
      </w:r>
    </w:p>
    <w:p w:rsidR="006C040B" w:rsidRPr="003475D0" w:rsidRDefault="006C040B" w:rsidP="006C040B">
      <w:pPr>
        <w:pStyle w:val="PlainText"/>
        <w:tabs>
          <w:tab w:val="left" w:pos="426"/>
        </w:tabs>
        <w:ind w:left="142"/>
        <w:rPr>
          <w:rFonts w:ascii="Times New Roman" w:hAnsi="Times New Roman"/>
          <w:i/>
        </w:rPr>
      </w:pPr>
      <w:r w:rsidRPr="003475D0">
        <w:rPr>
          <w:rFonts w:ascii="Times New Roman" w:hAnsi="Times New Roman"/>
        </w:rPr>
        <w:t>7.</w:t>
      </w:r>
      <w:r w:rsidRPr="003475D0">
        <w:rPr>
          <w:rFonts w:ascii="Times New Roman" w:hAnsi="Times New Roman"/>
        </w:rPr>
        <w:tab/>
      </w:r>
      <w:r w:rsidRPr="003475D0">
        <w:rPr>
          <w:rFonts w:ascii="Times New Roman" w:hAnsi="Times New Roman"/>
          <w:i/>
        </w:rPr>
        <w:t>set out when each document was served</w:t>
      </w:r>
    </w:p>
    <w:p w:rsidR="006C040B" w:rsidRPr="003475D0" w:rsidRDefault="006C040B" w:rsidP="006C040B">
      <w:pPr>
        <w:pStyle w:val="PlainText"/>
        <w:tabs>
          <w:tab w:val="left" w:pos="426"/>
        </w:tabs>
        <w:ind w:left="142"/>
        <w:rPr>
          <w:rFonts w:ascii="Times New Roman" w:hAnsi="Times New Roman"/>
          <w:i/>
        </w:rPr>
      </w:pPr>
      <w:r w:rsidRPr="003475D0">
        <w:rPr>
          <w:rFonts w:ascii="Times New Roman" w:hAnsi="Times New Roman"/>
        </w:rPr>
        <w:t>8.</w:t>
      </w:r>
      <w:r w:rsidRPr="003475D0">
        <w:rPr>
          <w:rFonts w:ascii="Times New Roman" w:hAnsi="Times New Roman"/>
        </w:rPr>
        <w:tab/>
      </w:r>
      <w:r w:rsidRPr="003475D0">
        <w:rPr>
          <w:rFonts w:ascii="Times New Roman" w:hAnsi="Times New Roman"/>
          <w:i/>
        </w:rPr>
        <w:t>insert amount</w:t>
      </w:r>
    </w:p>
    <w:p w:rsidR="006C040B" w:rsidRPr="003475D0" w:rsidRDefault="006C040B" w:rsidP="006C040B">
      <w:pPr>
        <w:pStyle w:val="PlainText"/>
        <w:tabs>
          <w:tab w:val="left" w:pos="426"/>
        </w:tabs>
        <w:ind w:left="142"/>
        <w:rPr>
          <w:rFonts w:ascii="Times New Roman" w:hAnsi="Times New Roman"/>
          <w:i/>
        </w:rPr>
      </w:pPr>
      <w:r w:rsidRPr="003475D0">
        <w:rPr>
          <w:rFonts w:ascii="Times New Roman" w:hAnsi="Times New Roman"/>
        </w:rPr>
        <w:t>9.</w:t>
      </w:r>
      <w:r w:rsidRPr="003475D0">
        <w:rPr>
          <w:rFonts w:ascii="Times New Roman" w:hAnsi="Times New Roman"/>
        </w:rPr>
        <w:tab/>
      </w:r>
      <w:r w:rsidRPr="003475D0">
        <w:rPr>
          <w:rFonts w:ascii="Times New Roman" w:hAnsi="Times New Roman"/>
          <w:i/>
        </w:rPr>
        <w:t>insert name of court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10.</w:t>
      </w:r>
      <w:r w:rsidRPr="003475D0">
        <w:rPr>
          <w:rFonts w:ascii="Times New Roman" w:hAnsi="Times New Roman"/>
        </w:rPr>
        <w:tab/>
      </w:r>
      <w:r w:rsidRPr="003475D0">
        <w:rPr>
          <w:rFonts w:ascii="Times New Roman" w:hAnsi="Times New Roman"/>
          <w:i/>
        </w:rPr>
        <w:t>set out where security held</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11.</w:t>
      </w:r>
      <w:r w:rsidRPr="003475D0">
        <w:rPr>
          <w:rFonts w:ascii="Times New Roman" w:hAnsi="Times New Roman"/>
        </w:rPr>
        <w:tab/>
      </w:r>
      <w:r w:rsidRPr="003475D0">
        <w:rPr>
          <w:rFonts w:ascii="Times New Roman" w:hAnsi="Times New Roman"/>
          <w:i/>
        </w:rPr>
        <w:t>complete paragraph</w:t>
      </w:r>
      <w:r w:rsidR="003475D0">
        <w:rPr>
          <w:rFonts w:ascii="Times New Roman" w:hAnsi="Times New Roman"/>
          <w:i/>
        </w:rPr>
        <w:t> </w:t>
      </w:r>
      <w:r w:rsidRPr="003475D0">
        <w:rPr>
          <w:rFonts w:ascii="Times New Roman" w:hAnsi="Times New Roman"/>
          <w:i/>
        </w:rPr>
        <w:t>7 only if claim is a salvage claim</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12.</w:t>
      </w:r>
      <w:r w:rsidRPr="003475D0">
        <w:rPr>
          <w:rFonts w:ascii="Times New Roman" w:hAnsi="Times New Roman"/>
        </w:rPr>
        <w:tab/>
      </w:r>
      <w:r w:rsidRPr="003475D0">
        <w:rPr>
          <w:rFonts w:ascii="Times New Roman" w:hAnsi="Times New Roman"/>
          <w:i/>
        </w:rPr>
        <w:t>insert name and address of person holding salvage money</w:t>
      </w:r>
    </w:p>
    <w:p w:rsidR="006C040B" w:rsidRPr="003475D0" w:rsidRDefault="006C040B" w:rsidP="00A8409F">
      <w:pPr>
        <w:pStyle w:val="ActHead2"/>
        <w:pageBreakBefore/>
      </w:pPr>
      <w:bookmarkStart w:id="131" w:name="_Toc438462844"/>
      <w:r w:rsidRPr="003475D0">
        <w:rPr>
          <w:rStyle w:val="CharPartNo"/>
        </w:rPr>
        <w:t>Form 14</w:t>
      </w:r>
      <w:r w:rsidR="00A8409F" w:rsidRPr="003475D0">
        <w:t>—</w:t>
      </w:r>
      <w:r w:rsidRPr="003475D0">
        <w:rPr>
          <w:rStyle w:val="CharPartText"/>
        </w:rPr>
        <w:t>Arrest warrant</w:t>
      </w:r>
      <w:bookmarkEnd w:id="131"/>
    </w:p>
    <w:p w:rsidR="006C040B" w:rsidRPr="003475D0" w:rsidRDefault="006C040B" w:rsidP="00A8409F">
      <w:pPr>
        <w:pStyle w:val="notemargin"/>
      </w:pPr>
      <w:r w:rsidRPr="003475D0">
        <w:t>(subrule 40(2))</w:t>
      </w:r>
    </w:p>
    <w:p w:rsidR="006C040B" w:rsidRPr="003475D0" w:rsidRDefault="006C040B" w:rsidP="006C040B">
      <w:pPr>
        <w:spacing w:before="180"/>
      </w:pPr>
      <w:r w:rsidRPr="003475D0">
        <w:t>(</w:t>
      </w:r>
      <w:r w:rsidRPr="003475D0">
        <w:rPr>
          <w:i/>
        </w:rPr>
        <w:t>Title</w:t>
      </w:r>
      <w:r w:rsidRPr="003475D0">
        <w:t>)</w:t>
      </w:r>
    </w:p>
    <w:p w:rsidR="006C040B" w:rsidRPr="003475D0" w:rsidRDefault="006C040B" w:rsidP="006C040B">
      <w:pPr>
        <w:spacing w:before="360"/>
        <w:rPr>
          <w:rFonts w:ascii="Arial" w:hAnsi="Arial"/>
        </w:rPr>
      </w:pPr>
      <w:r w:rsidRPr="003475D0">
        <w:rPr>
          <w:rFonts w:ascii="Arial" w:hAnsi="Arial"/>
        </w:rPr>
        <w:t>ARREST WARRANT</w:t>
      </w:r>
    </w:p>
    <w:p w:rsidR="006C040B" w:rsidRPr="003475D0" w:rsidRDefault="006C040B" w:rsidP="006C040B">
      <w:pPr>
        <w:pStyle w:val="PlainText"/>
        <w:spacing w:before="180"/>
        <w:rPr>
          <w:rFonts w:ascii="Times New Roman" w:hAnsi="Times New Roman"/>
          <w:sz w:val="22"/>
        </w:rPr>
      </w:pPr>
      <w:r w:rsidRPr="003475D0">
        <w:rPr>
          <w:rFonts w:ascii="Times New Roman" w:hAnsi="Times New Roman"/>
          <w:sz w:val="22"/>
        </w:rPr>
        <w:t>To the Marshal:</w:t>
      </w:r>
    </w:p>
    <w:p w:rsidR="006C040B" w:rsidRPr="003475D0" w:rsidRDefault="006C040B" w:rsidP="006C040B">
      <w:pPr>
        <w:pStyle w:val="PlainText"/>
        <w:tabs>
          <w:tab w:val="left" w:pos="426"/>
          <w:tab w:val="left" w:pos="1418"/>
        </w:tabs>
        <w:spacing w:before="180"/>
        <w:rPr>
          <w:rFonts w:ascii="Times New Roman" w:hAnsi="Times New Roman"/>
          <w:sz w:val="22"/>
        </w:rPr>
      </w:pPr>
      <w:r w:rsidRPr="003475D0">
        <w:rPr>
          <w:rFonts w:ascii="Times New Roman" w:hAnsi="Times New Roman"/>
          <w:sz w:val="22"/>
        </w:rPr>
        <w:tab/>
        <w:t>Arrest</w:t>
      </w:r>
      <w:r w:rsidRPr="003475D0">
        <w:rPr>
          <w:rFonts w:ascii="Times New Roman" w:hAnsi="Times New Roman"/>
          <w:sz w:val="22"/>
        </w:rPr>
        <w:tab/>
      </w:r>
      <w:r w:rsidRPr="003475D0">
        <w:rPr>
          <w:rFonts w:ascii="Times New Roman" w:hAnsi="Times New Roman"/>
          <w:sz w:val="22"/>
          <w:vertAlign w:val="superscript"/>
        </w:rPr>
        <w:t>1</w:t>
      </w:r>
      <w:r w:rsidRPr="003475D0">
        <w:rPr>
          <w:rFonts w:ascii="Times New Roman" w:hAnsi="Times New Roman"/>
          <w:sz w:val="22"/>
        </w:rPr>
        <w:t>.</w:t>
      </w:r>
    </w:p>
    <w:p w:rsidR="006C040B" w:rsidRPr="003475D0" w:rsidRDefault="006C040B" w:rsidP="006C040B">
      <w:pPr>
        <w:pStyle w:val="PlainText"/>
        <w:tabs>
          <w:tab w:val="left" w:pos="2835"/>
        </w:tabs>
        <w:spacing w:before="180" w:after="120"/>
        <w:rPr>
          <w:rFonts w:ascii="Times New Roman" w:hAnsi="Times New Roman"/>
          <w:sz w:val="22"/>
        </w:rPr>
      </w:pPr>
      <w:r w:rsidRPr="003475D0">
        <w:rPr>
          <w:rFonts w:ascii="Times New Roman" w:hAnsi="Times New Roman"/>
          <w:sz w:val="22"/>
        </w:rPr>
        <w:t>Warrant taken out by</w:t>
      </w:r>
      <w:r w:rsidRPr="003475D0">
        <w:rPr>
          <w:rFonts w:ascii="Times New Roman" w:hAnsi="Times New Roman"/>
          <w:sz w:val="22"/>
        </w:rPr>
        <w:tab/>
      </w:r>
      <w:r w:rsidRPr="003475D0">
        <w:rPr>
          <w:rFonts w:ascii="Times New Roman" w:hAnsi="Times New Roman"/>
          <w:sz w:val="22"/>
          <w:vertAlign w:val="superscript"/>
        </w:rPr>
        <w:t>2</w:t>
      </w:r>
      <w:r w:rsidRPr="003475D0">
        <w:rPr>
          <w:rFonts w:ascii="Times New Roman" w:hAnsi="Times New Roman"/>
          <w:sz w:val="22"/>
        </w:rPr>
        <w:t>.</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1210BF">
      <w:pPr>
        <w:pStyle w:val="PlainText"/>
        <w:tabs>
          <w:tab w:val="left" w:pos="426"/>
        </w:tabs>
        <w:ind w:left="426" w:hanging="284"/>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 xml:space="preserve">if ship, insert name of ship and port of registry; if other property, </w:t>
      </w:r>
      <w:r w:rsidRPr="003475D0">
        <w:rPr>
          <w:rFonts w:ascii="Times New Roman" w:hAnsi="Times New Roman"/>
          <w:i/>
        </w:rPr>
        <w:tab/>
        <w:t>describe property</w:t>
      </w:r>
    </w:p>
    <w:p w:rsidR="00743598" w:rsidRPr="003475D0" w:rsidRDefault="00743598" w:rsidP="001210BF">
      <w:pPr>
        <w:pStyle w:val="PlainText"/>
        <w:tabs>
          <w:tab w:val="left" w:pos="426"/>
        </w:tabs>
        <w:ind w:left="426" w:hanging="284"/>
        <w:rPr>
          <w:rFonts w:ascii="Times New Roman" w:hAnsi="Times New Roman" w:cs="Times New Roman"/>
          <w:i/>
          <w:iCs/>
        </w:rPr>
      </w:pPr>
      <w:r w:rsidRPr="003475D0">
        <w:rPr>
          <w:rFonts w:ascii="Times New Roman" w:hAnsi="Times New Roman" w:cs="Times New Roman"/>
        </w:rPr>
        <w:t>2.</w:t>
      </w:r>
      <w:r w:rsidRPr="003475D0">
        <w:rPr>
          <w:rFonts w:ascii="Times New Roman" w:hAnsi="Times New Roman" w:cs="Times New Roman"/>
        </w:rPr>
        <w:tab/>
      </w:r>
      <w:r w:rsidRPr="003475D0">
        <w:rPr>
          <w:rFonts w:ascii="Times New Roman" w:hAnsi="Times New Roman"/>
          <w:i/>
        </w:rPr>
        <w:t>insert</w:t>
      </w:r>
      <w:r w:rsidRPr="003475D0">
        <w:rPr>
          <w:rFonts w:ascii="Times New Roman" w:hAnsi="Times New Roman" w:cs="Times New Roman"/>
          <w:i/>
          <w:iCs/>
        </w:rPr>
        <w:t xml:space="preserve"> name of applicant and description, for example, ‘</w:t>
      </w:r>
      <w:r w:rsidRPr="003475D0">
        <w:rPr>
          <w:rFonts w:ascii="Times New Roman" w:hAnsi="Times New Roman" w:cs="Times New Roman"/>
          <w:i/>
        </w:rPr>
        <w:t xml:space="preserve">Australian legal practitioner </w:t>
      </w:r>
      <w:r w:rsidRPr="003475D0">
        <w:rPr>
          <w:rFonts w:ascii="Times New Roman" w:hAnsi="Times New Roman" w:cs="Times New Roman"/>
          <w:i/>
          <w:iCs/>
        </w:rPr>
        <w:t>for the plaintiff’</w:t>
      </w:r>
    </w:p>
    <w:p w:rsidR="006C040B" w:rsidRPr="003475D0" w:rsidRDefault="006C040B" w:rsidP="006C040B">
      <w:pPr>
        <w:pStyle w:val="PlainText"/>
        <w:rPr>
          <w:rFonts w:ascii="Times New Roman" w:hAnsi="Times New Roman"/>
        </w:rPr>
      </w:pPr>
    </w:p>
    <w:p w:rsidR="006C040B" w:rsidRPr="003475D0" w:rsidRDefault="006C040B" w:rsidP="00A8409F">
      <w:pPr>
        <w:pStyle w:val="ActHead2"/>
        <w:pageBreakBefore/>
      </w:pPr>
      <w:bookmarkStart w:id="132" w:name="_Toc438462845"/>
      <w:r w:rsidRPr="003475D0">
        <w:rPr>
          <w:rStyle w:val="CharPartNo"/>
        </w:rPr>
        <w:t>Form 15</w:t>
      </w:r>
      <w:r w:rsidR="00A8409F" w:rsidRPr="003475D0">
        <w:t>—</w:t>
      </w:r>
      <w:r w:rsidRPr="003475D0">
        <w:rPr>
          <w:rStyle w:val="CharPartText"/>
        </w:rPr>
        <w:t>Request not to execute arrest warrant</w:t>
      </w:r>
      <w:bookmarkEnd w:id="132"/>
    </w:p>
    <w:p w:rsidR="006C040B" w:rsidRPr="003475D0" w:rsidRDefault="006C040B" w:rsidP="00A8409F">
      <w:pPr>
        <w:pStyle w:val="notemargin"/>
      </w:pPr>
      <w:r w:rsidRPr="003475D0">
        <w:t>(subrule 43(6))</w:t>
      </w:r>
    </w:p>
    <w:p w:rsidR="006C040B" w:rsidRPr="003475D0" w:rsidRDefault="006C040B" w:rsidP="006C040B">
      <w:pPr>
        <w:spacing w:before="480"/>
      </w:pPr>
      <w:r w:rsidRPr="003475D0">
        <w:t>(</w:t>
      </w:r>
      <w:r w:rsidRPr="003475D0">
        <w:rPr>
          <w:i/>
        </w:rPr>
        <w:t>Title</w:t>
      </w:r>
      <w:r w:rsidRPr="003475D0">
        <w:t>)</w:t>
      </w:r>
    </w:p>
    <w:p w:rsidR="006C040B" w:rsidRPr="003475D0" w:rsidRDefault="006C040B" w:rsidP="006C040B">
      <w:pPr>
        <w:spacing w:before="360"/>
        <w:rPr>
          <w:rFonts w:ascii="Arial" w:hAnsi="Arial"/>
        </w:rPr>
      </w:pPr>
      <w:r w:rsidRPr="003475D0">
        <w:rPr>
          <w:rFonts w:ascii="Arial" w:hAnsi="Arial"/>
        </w:rPr>
        <w:t>REQUEST NOT TO EXECUTE ARREST WARRANT</w:t>
      </w:r>
    </w:p>
    <w:p w:rsidR="006C040B" w:rsidRPr="003475D0" w:rsidRDefault="006C040B" w:rsidP="006C040B">
      <w:pPr>
        <w:pStyle w:val="PlainText"/>
        <w:tabs>
          <w:tab w:val="left" w:pos="426"/>
          <w:tab w:val="left" w:pos="709"/>
          <w:tab w:val="left" w:pos="1134"/>
          <w:tab w:val="left" w:pos="6946"/>
        </w:tabs>
        <w:spacing w:before="180"/>
        <w:rPr>
          <w:rFonts w:ascii="Times New Roman" w:hAnsi="Times New Roman"/>
          <w:sz w:val="22"/>
        </w:rPr>
      </w:pPr>
      <w:r w:rsidRPr="003475D0">
        <w:rPr>
          <w:rFonts w:ascii="Times New Roman" w:hAnsi="Times New Roman"/>
          <w:sz w:val="22"/>
        </w:rPr>
        <w:tab/>
        <w:t>1.</w:t>
      </w:r>
      <w:r w:rsidRPr="003475D0">
        <w:rPr>
          <w:rFonts w:ascii="Times New Roman" w:hAnsi="Times New Roman"/>
          <w:sz w:val="22"/>
        </w:rPr>
        <w:tab/>
        <w:t>On</w:t>
      </w:r>
      <w:r w:rsidRPr="003475D0">
        <w:rPr>
          <w:rFonts w:ascii="Times New Roman" w:hAnsi="Times New Roman"/>
          <w:sz w:val="22"/>
        </w:rPr>
        <w:tab/>
      </w:r>
      <w:r w:rsidRPr="003475D0">
        <w:rPr>
          <w:rFonts w:ascii="Times New Roman" w:hAnsi="Times New Roman"/>
          <w:sz w:val="22"/>
          <w:vertAlign w:val="superscript"/>
        </w:rPr>
        <w:t>1</w:t>
      </w:r>
      <w:r w:rsidRPr="003475D0">
        <w:rPr>
          <w:rFonts w:ascii="Times New Roman" w:hAnsi="Times New Roman"/>
          <w:sz w:val="22"/>
        </w:rPr>
        <w:t xml:space="preserve"> an arrest warrant was issued at my application against</w:t>
      </w:r>
      <w:r w:rsidRPr="003475D0">
        <w:rPr>
          <w:rFonts w:ascii="Times New Roman" w:hAnsi="Times New Roman"/>
          <w:sz w:val="22"/>
        </w:rPr>
        <w:tab/>
      </w:r>
      <w:r w:rsidRPr="003475D0">
        <w:rPr>
          <w:rFonts w:ascii="Times New Roman" w:hAnsi="Times New Roman"/>
          <w:sz w:val="22"/>
          <w:vertAlign w:val="superscript"/>
        </w:rPr>
        <w:t>2</w:t>
      </w:r>
      <w:r w:rsidRPr="003475D0">
        <w:rPr>
          <w:rFonts w:ascii="Times New Roman" w:hAnsi="Times New Roman"/>
          <w:sz w:val="22"/>
        </w:rPr>
        <w:t>.</w:t>
      </w:r>
    </w:p>
    <w:p w:rsidR="006C040B" w:rsidRPr="003475D0" w:rsidRDefault="006C040B" w:rsidP="006C040B">
      <w:pPr>
        <w:pStyle w:val="PlainText"/>
        <w:tabs>
          <w:tab w:val="left" w:pos="426"/>
          <w:tab w:val="left" w:pos="709"/>
        </w:tabs>
        <w:spacing w:before="180" w:after="120"/>
        <w:rPr>
          <w:rFonts w:ascii="Times New Roman" w:hAnsi="Times New Roman"/>
          <w:sz w:val="22"/>
        </w:rPr>
      </w:pPr>
      <w:r w:rsidRPr="003475D0">
        <w:rPr>
          <w:rFonts w:ascii="Times New Roman" w:hAnsi="Times New Roman"/>
          <w:sz w:val="22"/>
        </w:rPr>
        <w:tab/>
        <w:t>2.</w:t>
      </w:r>
      <w:r w:rsidRPr="003475D0">
        <w:rPr>
          <w:rFonts w:ascii="Times New Roman" w:hAnsi="Times New Roman"/>
          <w:sz w:val="22"/>
        </w:rPr>
        <w:tab/>
        <w:t>Please do not execute the warrant.</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insert date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 xml:space="preserve">if ship, insert name of one ship and port of registry; if other property, insert </w:t>
      </w:r>
      <w:r w:rsidRPr="003475D0">
        <w:rPr>
          <w:rFonts w:ascii="Times New Roman" w:hAnsi="Times New Roman"/>
          <w:i/>
        </w:rPr>
        <w:tab/>
        <w:t>description of property</w:t>
      </w:r>
    </w:p>
    <w:p w:rsidR="006C040B" w:rsidRPr="003475D0" w:rsidRDefault="006C040B" w:rsidP="00A8409F">
      <w:pPr>
        <w:pStyle w:val="ActHead2"/>
        <w:pageBreakBefore/>
      </w:pPr>
      <w:bookmarkStart w:id="133" w:name="_Toc438462846"/>
      <w:r w:rsidRPr="003475D0">
        <w:rPr>
          <w:rStyle w:val="CharPartNo"/>
        </w:rPr>
        <w:t>Form 16</w:t>
      </w:r>
      <w:r w:rsidR="00A8409F" w:rsidRPr="003475D0">
        <w:t>—</w:t>
      </w:r>
      <w:r w:rsidRPr="003475D0">
        <w:rPr>
          <w:rStyle w:val="CharPartText"/>
        </w:rPr>
        <w:t>Affidavit of execution of arrest warrant</w:t>
      </w:r>
      <w:bookmarkEnd w:id="133"/>
    </w:p>
    <w:p w:rsidR="006C040B" w:rsidRPr="003475D0" w:rsidRDefault="006C040B" w:rsidP="00A8409F">
      <w:pPr>
        <w:pStyle w:val="notemargin"/>
      </w:pPr>
      <w:r w:rsidRPr="003475D0">
        <w:t>(rule</w:t>
      </w:r>
      <w:r w:rsidR="003475D0">
        <w:t> </w:t>
      </w:r>
      <w:r w:rsidRPr="003475D0">
        <w:t>45)</w:t>
      </w:r>
    </w:p>
    <w:p w:rsidR="006C040B" w:rsidRPr="003475D0" w:rsidRDefault="006C040B" w:rsidP="006C040B">
      <w:pPr>
        <w:spacing w:before="480"/>
      </w:pPr>
      <w:r w:rsidRPr="003475D0">
        <w:t>(</w:t>
      </w:r>
      <w:r w:rsidRPr="003475D0">
        <w:rPr>
          <w:i/>
        </w:rPr>
        <w:t>Title</w:t>
      </w:r>
      <w:r w:rsidRPr="003475D0">
        <w:t>)</w:t>
      </w:r>
    </w:p>
    <w:p w:rsidR="006C040B" w:rsidRPr="003475D0" w:rsidRDefault="006C040B" w:rsidP="006C040B">
      <w:pPr>
        <w:spacing w:before="360"/>
        <w:rPr>
          <w:rFonts w:ascii="Arial" w:hAnsi="Arial"/>
        </w:rPr>
      </w:pPr>
      <w:r w:rsidRPr="003475D0">
        <w:rPr>
          <w:rFonts w:ascii="Arial" w:hAnsi="Arial"/>
        </w:rPr>
        <w:t>AFFIDAVIT OF EXECUTION OF ARREST WARRANT</w:t>
      </w:r>
    </w:p>
    <w:p w:rsidR="006C040B" w:rsidRPr="003475D0" w:rsidRDefault="006C040B" w:rsidP="006C040B">
      <w:pPr>
        <w:pStyle w:val="PlainText"/>
        <w:tabs>
          <w:tab w:val="left" w:pos="426"/>
          <w:tab w:val="left" w:pos="1418"/>
        </w:tabs>
        <w:spacing w:before="180"/>
        <w:rPr>
          <w:rFonts w:ascii="Times New Roman" w:hAnsi="Times New Roman"/>
          <w:sz w:val="22"/>
        </w:rPr>
      </w:pPr>
      <w:r w:rsidRPr="003475D0">
        <w:rPr>
          <w:rFonts w:ascii="Times New Roman" w:hAnsi="Times New Roman"/>
          <w:sz w:val="22"/>
        </w:rPr>
        <w:t>1.</w:t>
      </w:r>
      <w:r w:rsidRPr="003475D0">
        <w:rPr>
          <w:rFonts w:ascii="Times New Roman" w:hAnsi="Times New Roman"/>
          <w:sz w:val="22"/>
        </w:rPr>
        <w:tab/>
        <w:t>I am</w:t>
      </w:r>
      <w:r w:rsidRPr="003475D0">
        <w:rPr>
          <w:rFonts w:ascii="Times New Roman" w:hAnsi="Times New Roman"/>
          <w:sz w:val="22"/>
        </w:rPr>
        <w:tab/>
      </w:r>
      <w:r w:rsidRPr="003475D0">
        <w:rPr>
          <w:rFonts w:ascii="Times New Roman" w:hAnsi="Times New Roman"/>
          <w:sz w:val="22"/>
          <w:vertAlign w:val="superscript"/>
        </w:rPr>
        <w:t>1</w:t>
      </w:r>
      <w:r w:rsidRPr="003475D0">
        <w:rPr>
          <w:rFonts w:ascii="Times New Roman" w:hAnsi="Times New Roman"/>
          <w:sz w:val="22"/>
        </w:rPr>
        <w:t>.</w:t>
      </w:r>
    </w:p>
    <w:p w:rsidR="006C040B" w:rsidRPr="003475D0" w:rsidRDefault="006C040B" w:rsidP="006C040B">
      <w:pPr>
        <w:pStyle w:val="PlainText"/>
        <w:tabs>
          <w:tab w:val="left" w:pos="426"/>
          <w:tab w:val="left" w:pos="5954"/>
        </w:tabs>
        <w:spacing w:before="180"/>
        <w:rPr>
          <w:rFonts w:ascii="Times New Roman" w:hAnsi="Times New Roman"/>
          <w:sz w:val="22"/>
        </w:rPr>
      </w:pPr>
      <w:r w:rsidRPr="003475D0">
        <w:rPr>
          <w:rFonts w:ascii="Times New Roman" w:hAnsi="Times New Roman"/>
          <w:sz w:val="22"/>
        </w:rPr>
        <w:t>2.</w:t>
      </w:r>
      <w:r w:rsidRPr="003475D0">
        <w:rPr>
          <w:rFonts w:ascii="Times New Roman" w:hAnsi="Times New Roman"/>
          <w:sz w:val="22"/>
        </w:rPr>
        <w:tab/>
        <w:t xml:space="preserve">The arrest warrant a copy of which is annexed to this affidavit and marked “A” was executed by me on </w:t>
      </w:r>
      <w:r w:rsidRPr="003475D0">
        <w:rPr>
          <w:rFonts w:ascii="Times New Roman" w:hAnsi="Times New Roman"/>
          <w:sz w:val="22"/>
        </w:rPr>
        <w:tab/>
      </w:r>
      <w:r w:rsidRPr="003475D0">
        <w:rPr>
          <w:rFonts w:ascii="Times New Roman" w:hAnsi="Times New Roman"/>
          <w:sz w:val="22"/>
          <w:vertAlign w:val="superscript"/>
        </w:rPr>
        <w:t>2</w:t>
      </w:r>
    </w:p>
    <w:p w:rsidR="006C040B" w:rsidRPr="003475D0" w:rsidRDefault="006C040B" w:rsidP="006C040B">
      <w:pPr>
        <w:pStyle w:val="PlainText"/>
        <w:tabs>
          <w:tab w:val="left" w:pos="2835"/>
          <w:tab w:val="left" w:pos="5103"/>
        </w:tabs>
        <w:rPr>
          <w:rFonts w:ascii="Times New Roman" w:hAnsi="Times New Roman"/>
          <w:sz w:val="22"/>
        </w:rPr>
      </w:pPr>
      <w:r w:rsidRPr="003475D0">
        <w:rPr>
          <w:rFonts w:ascii="Times New Roman" w:hAnsi="Times New Roman"/>
          <w:sz w:val="22"/>
        </w:rPr>
        <w:t>on</w:t>
      </w:r>
      <w:r w:rsidRPr="003475D0">
        <w:rPr>
          <w:rFonts w:ascii="Times New Roman" w:hAnsi="Times New Roman"/>
          <w:sz w:val="22"/>
        </w:rPr>
        <w:tab/>
      </w:r>
      <w:r w:rsidRPr="003475D0">
        <w:rPr>
          <w:rFonts w:ascii="Times New Roman" w:hAnsi="Times New Roman"/>
          <w:sz w:val="22"/>
          <w:vertAlign w:val="superscript"/>
        </w:rPr>
        <w:t>3</w:t>
      </w:r>
      <w:r w:rsidRPr="003475D0">
        <w:rPr>
          <w:rFonts w:ascii="Times New Roman" w:hAnsi="Times New Roman"/>
          <w:sz w:val="22"/>
        </w:rPr>
        <w:t xml:space="preserve"> at</w:t>
      </w:r>
      <w:r w:rsidRPr="003475D0">
        <w:rPr>
          <w:rFonts w:ascii="Times New Roman" w:hAnsi="Times New Roman"/>
          <w:sz w:val="22"/>
        </w:rPr>
        <w:tab/>
      </w:r>
      <w:r w:rsidRPr="003475D0">
        <w:rPr>
          <w:rFonts w:ascii="Times New Roman" w:hAnsi="Times New Roman"/>
          <w:sz w:val="22"/>
          <w:vertAlign w:val="superscript"/>
        </w:rPr>
        <w:t>4</w:t>
      </w:r>
      <w:r w:rsidRPr="003475D0">
        <w:rPr>
          <w:rFonts w:ascii="Times New Roman" w:hAnsi="Times New Roman"/>
          <w:sz w:val="22"/>
        </w:rPr>
        <w:t>.</w:t>
      </w:r>
    </w:p>
    <w:p w:rsidR="006C040B" w:rsidRPr="003475D0" w:rsidRDefault="006C040B" w:rsidP="006C040B">
      <w:pPr>
        <w:pStyle w:val="PlainText"/>
        <w:tabs>
          <w:tab w:val="left" w:pos="426"/>
          <w:tab w:val="left" w:pos="5529"/>
        </w:tabs>
        <w:spacing w:before="180" w:after="120"/>
        <w:rPr>
          <w:rFonts w:ascii="Times New Roman" w:hAnsi="Times New Roman"/>
          <w:sz w:val="22"/>
        </w:rPr>
      </w:pPr>
      <w:r w:rsidRPr="003475D0">
        <w:rPr>
          <w:rFonts w:ascii="Times New Roman" w:hAnsi="Times New Roman"/>
          <w:sz w:val="22"/>
        </w:rPr>
        <w:t>3.</w:t>
      </w:r>
      <w:r w:rsidRPr="003475D0">
        <w:rPr>
          <w:rFonts w:ascii="Times New Roman" w:hAnsi="Times New Roman"/>
          <w:sz w:val="22"/>
        </w:rPr>
        <w:tab/>
        <w:t>The warrant was executed by</w:t>
      </w:r>
      <w:r w:rsidRPr="003475D0">
        <w:rPr>
          <w:rFonts w:ascii="Times New Roman" w:hAnsi="Times New Roman"/>
          <w:sz w:val="22"/>
        </w:rPr>
        <w:tab/>
      </w:r>
      <w:r w:rsidRPr="003475D0">
        <w:rPr>
          <w:rFonts w:ascii="Times New Roman" w:hAnsi="Times New Roman"/>
          <w:sz w:val="22"/>
          <w:vertAlign w:val="superscript"/>
        </w:rPr>
        <w:t>5</w:t>
      </w:r>
      <w:r w:rsidRPr="003475D0">
        <w:rPr>
          <w:rFonts w:ascii="Times New Roman" w:hAnsi="Times New Roman"/>
          <w:sz w:val="22"/>
        </w:rPr>
        <w:t>.</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insert description of deponent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insert name of ship or description of property arrested</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3.</w:t>
      </w:r>
      <w:r w:rsidRPr="003475D0">
        <w:rPr>
          <w:rFonts w:ascii="Times New Roman" w:hAnsi="Times New Roman"/>
        </w:rPr>
        <w:tab/>
      </w:r>
      <w:r w:rsidRPr="003475D0">
        <w:rPr>
          <w:rFonts w:ascii="Times New Roman" w:hAnsi="Times New Roman"/>
          <w:i/>
        </w:rPr>
        <w:t>insert date and time of arrest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4.</w:t>
      </w:r>
      <w:r w:rsidRPr="003475D0">
        <w:rPr>
          <w:rFonts w:ascii="Times New Roman" w:hAnsi="Times New Roman"/>
        </w:rPr>
        <w:tab/>
      </w:r>
      <w:r w:rsidRPr="003475D0">
        <w:rPr>
          <w:rFonts w:ascii="Times New Roman" w:hAnsi="Times New Roman"/>
          <w:i/>
        </w:rPr>
        <w:t>insert place of arrest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5.</w:t>
      </w:r>
      <w:r w:rsidRPr="003475D0">
        <w:rPr>
          <w:rFonts w:ascii="Times New Roman" w:hAnsi="Times New Roman"/>
        </w:rPr>
        <w:tab/>
      </w:r>
      <w:r w:rsidRPr="003475D0">
        <w:rPr>
          <w:rFonts w:ascii="Times New Roman" w:hAnsi="Times New Roman"/>
          <w:i/>
        </w:rPr>
        <w:t xml:space="preserve">describe method of execution of warrant, for example, “by affixing the warrant to </w:t>
      </w:r>
      <w:r w:rsidRPr="003475D0">
        <w:rPr>
          <w:rFonts w:ascii="Times New Roman" w:hAnsi="Times New Roman"/>
          <w:i/>
        </w:rPr>
        <w:tab/>
        <w:t>a conspicuous part of the ship, namely..........................”</w:t>
      </w:r>
    </w:p>
    <w:p w:rsidR="006C040B" w:rsidRPr="003475D0" w:rsidRDefault="006C040B" w:rsidP="006C040B"/>
    <w:p w:rsidR="006C040B" w:rsidRPr="003475D0" w:rsidRDefault="006C040B" w:rsidP="00A8409F">
      <w:pPr>
        <w:pStyle w:val="ActHead2"/>
        <w:pageBreakBefore/>
      </w:pPr>
      <w:bookmarkStart w:id="134" w:name="_Toc438462847"/>
      <w:r w:rsidRPr="003475D0">
        <w:rPr>
          <w:rStyle w:val="CharPartNo"/>
        </w:rPr>
        <w:t>Form 17</w:t>
      </w:r>
      <w:r w:rsidR="00A8409F" w:rsidRPr="003475D0">
        <w:t>—</w:t>
      </w:r>
      <w:r w:rsidRPr="003475D0">
        <w:rPr>
          <w:rStyle w:val="CharPartText"/>
        </w:rPr>
        <w:t>Application for discharge</w:t>
      </w:r>
      <w:bookmarkEnd w:id="134"/>
    </w:p>
    <w:p w:rsidR="006C040B" w:rsidRPr="003475D0" w:rsidRDefault="006C040B" w:rsidP="00A8409F">
      <w:pPr>
        <w:pStyle w:val="notemargin"/>
      </w:pPr>
      <w:r w:rsidRPr="003475D0">
        <w:t>(subrule 49(1))</w:t>
      </w:r>
    </w:p>
    <w:p w:rsidR="006C040B" w:rsidRPr="003475D0" w:rsidRDefault="006C040B" w:rsidP="006C040B">
      <w:pPr>
        <w:spacing w:before="480"/>
      </w:pPr>
      <w:r w:rsidRPr="003475D0">
        <w:t>(</w:t>
      </w:r>
      <w:r w:rsidRPr="003475D0">
        <w:rPr>
          <w:i/>
        </w:rPr>
        <w:t>Title</w:t>
      </w:r>
      <w:r w:rsidRPr="003475D0">
        <w:t>)</w:t>
      </w:r>
    </w:p>
    <w:p w:rsidR="006C040B" w:rsidRPr="003475D0" w:rsidRDefault="006C040B" w:rsidP="006C040B">
      <w:pPr>
        <w:spacing w:before="360"/>
        <w:rPr>
          <w:rFonts w:ascii="Arial" w:hAnsi="Arial"/>
        </w:rPr>
      </w:pPr>
      <w:r w:rsidRPr="003475D0">
        <w:rPr>
          <w:rFonts w:ascii="Arial" w:hAnsi="Arial"/>
        </w:rPr>
        <w:t>APPLICATION FOR DISCHARGE</w:t>
      </w:r>
    </w:p>
    <w:p w:rsidR="006C040B" w:rsidRPr="003475D0" w:rsidRDefault="006C040B" w:rsidP="006C040B">
      <w:pPr>
        <w:pStyle w:val="PlainText"/>
        <w:tabs>
          <w:tab w:val="left" w:pos="426"/>
          <w:tab w:val="left" w:pos="4536"/>
        </w:tabs>
        <w:spacing w:before="180"/>
        <w:rPr>
          <w:rFonts w:ascii="Times New Roman" w:hAnsi="Times New Roman"/>
          <w:sz w:val="22"/>
        </w:rPr>
      </w:pPr>
      <w:r w:rsidRPr="003475D0">
        <w:rPr>
          <w:rFonts w:ascii="Times New Roman" w:hAnsi="Times New Roman"/>
          <w:sz w:val="22"/>
        </w:rPr>
        <w:tab/>
        <w:t>Ship/property</w:t>
      </w:r>
      <w:r w:rsidRPr="003475D0">
        <w:rPr>
          <w:rFonts w:ascii="Times New Roman" w:hAnsi="Times New Roman"/>
          <w:sz w:val="22"/>
          <w:vertAlign w:val="superscript"/>
        </w:rPr>
        <w:t>1</w:t>
      </w:r>
      <w:r w:rsidRPr="003475D0">
        <w:rPr>
          <w:rFonts w:ascii="Times New Roman" w:hAnsi="Times New Roman"/>
          <w:sz w:val="22"/>
        </w:rPr>
        <w:t xml:space="preserve"> to be discharged:</w:t>
      </w:r>
      <w:r w:rsidRPr="003475D0">
        <w:rPr>
          <w:rFonts w:ascii="Times New Roman" w:hAnsi="Times New Roman"/>
          <w:sz w:val="22"/>
        </w:rPr>
        <w:tab/>
      </w:r>
      <w:r w:rsidRPr="003475D0">
        <w:rPr>
          <w:rFonts w:ascii="Times New Roman" w:hAnsi="Times New Roman"/>
          <w:sz w:val="22"/>
          <w:vertAlign w:val="superscript"/>
        </w:rPr>
        <w:t>2</w:t>
      </w:r>
    </w:p>
    <w:p w:rsidR="006C040B" w:rsidRPr="003475D0" w:rsidRDefault="006C040B" w:rsidP="006C040B">
      <w:pPr>
        <w:pStyle w:val="PlainText"/>
        <w:tabs>
          <w:tab w:val="left" w:pos="426"/>
          <w:tab w:val="left" w:pos="1985"/>
        </w:tabs>
        <w:spacing w:before="180"/>
        <w:rPr>
          <w:rFonts w:ascii="Times New Roman" w:hAnsi="Times New Roman"/>
          <w:sz w:val="22"/>
        </w:rPr>
      </w:pPr>
      <w:r w:rsidRPr="003475D0">
        <w:rPr>
          <w:rFonts w:ascii="Times New Roman" w:hAnsi="Times New Roman"/>
          <w:sz w:val="22"/>
        </w:rPr>
        <w:tab/>
        <w:t>Applicant:</w:t>
      </w:r>
      <w:r w:rsidRPr="003475D0">
        <w:rPr>
          <w:rFonts w:ascii="Times New Roman" w:hAnsi="Times New Roman"/>
          <w:sz w:val="22"/>
        </w:rPr>
        <w:tab/>
      </w:r>
      <w:r w:rsidRPr="003475D0">
        <w:rPr>
          <w:rFonts w:ascii="Times New Roman" w:hAnsi="Times New Roman"/>
          <w:sz w:val="22"/>
          <w:vertAlign w:val="superscript"/>
        </w:rPr>
        <w:t>3</w:t>
      </w:r>
    </w:p>
    <w:p w:rsidR="006C040B" w:rsidRPr="003475D0" w:rsidRDefault="006C040B" w:rsidP="006C040B">
      <w:pPr>
        <w:pStyle w:val="PlainText"/>
        <w:tabs>
          <w:tab w:val="left" w:pos="426"/>
          <w:tab w:val="left" w:pos="4536"/>
        </w:tabs>
        <w:spacing w:before="180"/>
        <w:rPr>
          <w:rFonts w:ascii="Times New Roman" w:hAnsi="Times New Roman"/>
          <w:sz w:val="22"/>
        </w:rPr>
      </w:pPr>
      <w:r w:rsidRPr="003475D0">
        <w:rPr>
          <w:rFonts w:ascii="Times New Roman" w:hAnsi="Times New Roman"/>
          <w:sz w:val="22"/>
        </w:rPr>
        <w:tab/>
        <w:t>Relationship with ship/property</w:t>
      </w:r>
      <w:r w:rsidRPr="003475D0">
        <w:rPr>
          <w:rFonts w:ascii="Times New Roman" w:hAnsi="Times New Roman"/>
          <w:sz w:val="22"/>
          <w:vertAlign w:val="superscript"/>
        </w:rPr>
        <w:t>1</w:t>
      </w:r>
      <w:r w:rsidRPr="003475D0">
        <w:rPr>
          <w:rFonts w:ascii="Times New Roman" w:hAnsi="Times New Roman"/>
          <w:sz w:val="22"/>
        </w:rPr>
        <w:t>:</w:t>
      </w:r>
      <w:r w:rsidRPr="003475D0">
        <w:rPr>
          <w:rFonts w:ascii="Times New Roman" w:hAnsi="Times New Roman"/>
          <w:sz w:val="22"/>
        </w:rPr>
        <w:tab/>
      </w:r>
      <w:r w:rsidRPr="003475D0">
        <w:rPr>
          <w:rFonts w:ascii="Times New Roman" w:hAnsi="Times New Roman"/>
          <w:sz w:val="22"/>
          <w:vertAlign w:val="superscript"/>
        </w:rPr>
        <w:t>4</w:t>
      </w:r>
    </w:p>
    <w:p w:rsidR="006C040B" w:rsidRPr="003475D0" w:rsidRDefault="006C040B" w:rsidP="006C040B">
      <w:pPr>
        <w:pStyle w:val="PlainText"/>
        <w:tabs>
          <w:tab w:val="left" w:pos="426"/>
          <w:tab w:val="left" w:pos="4536"/>
        </w:tabs>
        <w:spacing w:before="180"/>
        <w:rPr>
          <w:rFonts w:ascii="Times New Roman" w:hAnsi="Times New Roman"/>
          <w:sz w:val="22"/>
        </w:rPr>
      </w:pPr>
      <w:r w:rsidRPr="003475D0">
        <w:rPr>
          <w:rFonts w:ascii="Times New Roman" w:hAnsi="Times New Roman"/>
          <w:sz w:val="22"/>
        </w:rPr>
        <w:tab/>
        <w:t>Address for service of applicant:</w:t>
      </w:r>
      <w:r w:rsidRPr="003475D0">
        <w:rPr>
          <w:rFonts w:ascii="Times New Roman" w:hAnsi="Times New Roman"/>
          <w:sz w:val="22"/>
        </w:rPr>
        <w:tab/>
      </w:r>
      <w:r w:rsidRPr="003475D0">
        <w:rPr>
          <w:rFonts w:ascii="Times New Roman" w:hAnsi="Times New Roman"/>
          <w:sz w:val="22"/>
          <w:vertAlign w:val="superscript"/>
        </w:rPr>
        <w:t>5</w:t>
      </w:r>
    </w:p>
    <w:p w:rsidR="006C040B" w:rsidRPr="003475D0" w:rsidRDefault="006C040B" w:rsidP="006C040B">
      <w:pPr>
        <w:pStyle w:val="PlainText"/>
        <w:tabs>
          <w:tab w:val="left" w:pos="426"/>
        </w:tabs>
        <w:spacing w:before="180" w:after="120"/>
        <w:rPr>
          <w:rFonts w:ascii="Times New Roman" w:hAnsi="Times New Roman"/>
          <w:sz w:val="22"/>
        </w:rPr>
      </w:pPr>
      <w:r w:rsidRPr="003475D0">
        <w:rPr>
          <w:rFonts w:ascii="Times New Roman" w:hAnsi="Times New Roman"/>
          <w:sz w:val="22"/>
        </w:rPr>
        <w:tab/>
        <w:t xml:space="preserve">I undertake to pay the </w:t>
      </w:r>
      <w:r w:rsidR="00BC1657" w:rsidRPr="003475D0">
        <w:rPr>
          <w:rFonts w:ascii="Times New Roman" w:hAnsi="Times New Roman"/>
          <w:sz w:val="22"/>
        </w:rPr>
        <w:t>costs and expenses</w:t>
      </w:r>
      <w:r w:rsidRPr="003475D0">
        <w:rPr>
          <w:rFonts w:ascii="Times New Roman" w:hAnsi="Times New Roman"/>
          <w:sz w:val="22"/>
        </w:rPr>
        <w:t xml:space="preserve"> of the Marshal in complying with this application.</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strike out whichever is not applicable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 xml:space="preserve">if ship, insert name of one ship and port of registry; if other property, insert </w:t>
      </w:r>
      <w:r w:rsidRPr="003475D0">
        <w:rPr>
          <w:rFonts w:ascii="Times New Roman" w:hAnsi="Times New Roman"/>
          <w:i/>
        </w:rPr>
        <w:tab/>
        <w:t>description of property</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3.</w:t>
      </w:r>
      <w:r w:rsidRPr="003475D0">
        <w:rPr>
          <w:rFonts w:ascii="Times New Roman" w:hAnsi="Times New Roman"/>
        </w:rPr>
        <w:tab/>
      </w:r>
      <w:r w:rsidRPr="003475D0">
        <w:rPr>
          <w:rFonts w:ascii="Times New Roman" w:hAnsi="Times New Roman"/>
          <w:i/>
        </w:rPr>
        <w:t>insert name and short description of applicant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4.</w:t>
      </w:r>
      <w:r w:rsidRPr="003475D0">
        <w:rPr>
          <w:rFonts w:ascii="Times New Roman" w:hAnsi="Times New Roman"/>
        </w:rPr>
        <w:tab/>
      </w:r>
      <w:r w:rsidRPr="003475D0">
        <w:rPr>
          <w:rFonts w:ascii="Times New Roman" w:hAnsi="Times New Roman"/>
          <w:i/>
        </w:rPr>
        <w:t>insert short description of interest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5.</w:t>
      </w:r>
      <w:r w:rsidRPr="003475D0">
        <w:rPr>
          <w:rFonts w:ascii="Times New Roman" w:hAnsi="Times New Roman"/>
        </w:rPr>
        <w:tab/>
      </w:r>
      <w:r w:rsidRPr="003475D0">
        <w:rPr>
          <w:rFonts w:ascii="Times New Roman" w:hAnsi="Times New Roman"/>
          <w:i/>
        </w:rPr>
        <w:t>insert address for service</w:t>
      </w:r>
    </w:p>
    <w:p w:rsidR="006C040B" w:rsidRPr="003475D0" w:rsidRDefault="006C040B" w:rsidP="006C040B">
      <w:pPr>
        <w:pStyle w:val="PlainText"/>
        <w:rPr>
          <w:rFonts w:ascii="Times New Roman" w:hAnsi="Times New Roman"/>
        </w:rPr>
      </w:pPr>
    </w:p>
    <w:p w:rsidR="006C040B" w:rsidRPr="003475D0" w:rsidRDefault="006C040B" w:rsidP="00A8409F">
      <w:pPr>
        <w:pStyle w:val="ActHead2"/>
        <w:pageBreakBefore/>
      </w:pPr>
      <w:bookmarkStart w:id="135" w:name="_Toc438462848"/>
      <w:r w:rsidRPr="003475D0">
        <w:rPr>
          <w:rStyle w:val="CharPartNo"/>
        </w:rPr>
        <w:t>Form 17A</w:t>
      </w:r>
      <w:r w:rsidR="00A8409F" w:rsidRPr="003475D0">
        <w:t>—</w:t>
      </w:r>
      <w:r w:rsidRPr="003475D0">
        <w:rPr>
          <w:rStyle w:val="CharPartText"/>
        </w:rPr>
        <w:t>Notice of payment into Court</w:t>
      </w:r>
      <w:bookmarkEnd w:id="135"/>
    </w:p>
    <w:p w:rsidR="006C040B" w:rsidRPr="003475D0" w:rsidRDefault="006C040B" w:rsidP="00A8409F">
      <w:pPr>
        <w:pStyle w:val="notemargin"/>
      </w:pPr>
      <w:r w:rsidRPr="003475D0">
        <w:t>(paragraph</w:t>
      </w:r>
      <w:r w:rsidR="003475D0">
        <w:t> </w:t>
      </w:r>
      <w:r w:rsidRPr="003475D0">
        <w:t>51(1A)(a))</w:t>
      </w:r>
    </w:p>
    <w:p w:rsidR="006C040B" w:rsidRPr="003475D0" w:rsidRDefault="006C040B" w:rsidP="006C040B">
      <w:pPr>
        <w:spacing w:before="480"/>
      </w:pPr>
      <w:r w:rsidRPr="003475D0">
        <w:t>(</w:t>
      </w:r>
      <w:r w:rsidRPr="003475D0">
        <w:rPr>
          <w:i/>
        </w:rPr>
        <w:t>Title</w:t>
      </w:r>
      <w:r w:rsidRPr="003475D0">
        <w:t>)</w:t>
      </w:r>
    </w:p>
    <w:p w:rsidR="006C040B" w:rsidRPr="003475D0" w:rsidRDefault="006C040B" w:rsidP="006C040B">
      <w:pPr>
        <w:spacing w:before="360"/>
        <w:rPr>
          <w:rFonts w:ascii="Arial" w:hAnsi="Arial"/>
        </w:rPr>
      </w:pPr>
      <w:r w:rsidRPr="003475D0">
        <w:rPr>
          <w:rFonts w:ascii="Arial" w:hAnsi="Arial"/>
        </w:rPr>
        <w:t>NOTICE OF PAYMENT INTO COURT</w:t>
      </w:r>
    </w:p>
    <w:p w:rsidR="006C040B" w:rsidRPr="003475D0" w:rsidRDefault="006C040B" w:rsidP="006C040B">
      <w:pPr>
        <w:pStyle w:val="PlainText"/>
        <w:tabs>
          <w:tab w:val="left" w:pos="5103"/>
        </w:tabs>
        <w:spacing w:before="180"/>
        <w:rPr>
          <w:rFonts w:ascii="Times New Roman" w:hAnsi="Times New Roman"/>
          <w:sz w:val="22"/>
        </w:rPr>
      </w:pPr>
      <w:r w:rsidRPr="003475D0">
        <w:rPr>
          <w:rFonts w:ascii="Times New Roman" w:hAnsi="Times New Roman"/>
          <w:sz w:val="22"/>
        </w:rPr>
        <w:t>Ship/Property</w:t>
      </w:r>
      <w:r w:rsidRPr="003475D0">
        <w:rPr>
          <w:rFonts w:ascii="Times New Roman" w:hAnsi="Times New Roman"/>
          <w:sz w:val="22"/>
          <w:vertAlign w:val="superscript"/>
        </w:rPr>
        <w:t>1</w:t>
      </w:r>
      <w:r w:rsidRPr="003475D0">
        <w:rPr>
          <w:rFonts w:ascii="Times New Roman" w:hAnsi="Times New Roman"/>
          <w:sz w:val="22"/>
        </w:rPr>
        <w:t>:</w:t>
      </w:r>
      <w:r w:rsidRPr="003475D0">
        <w:rPr>
          <w:rFonts w:ascii="Times New Roman" w:hAnsi="Times New Roman"/>
          <w:sz w:val="22"/>
        </w:rPr>
        <w:tab/>
      </w:r>
      <w:r w:rsidRPr="003475D0">
        <w:rPr>
          <w:rFonts w:ascii="Times New Roman" w:hAnsi="Times New Roman"/>
          <w:sz w:val="22"/>
          <w:vertAlign w:val="superscript"/>
        </w:rPr>
        <w:t>2</w:t>
      </w:r>
    </w:p>
    <w:p w:rsidR="006C040B" w:rsidRPr="003475D0" w:rsidRDefault="006C040B" w:rsidP="006C040B">
      <w:pPr>
        <w:pStyle w:val="PlainText"/>
        <w:tabs>
          <w:tab w:val="left" w:pos="5103"/>
        </w:tabs>
        <w:spacing w:before="180"/>
        <w:rPr>
          <w:rFonts w:ascii="Times New Roman" w:hAnsi="Times New Roman"/>
          <w:sz w:val="22"/>
        </w:rPr>
      </w:pPr>
      <w:r w:rsidRPr="003475D0">
        <w:rPr>
          <w:rFonts w:ascii="Times New Roman" w:hAnsi="Times New Roman"/>
          <w:sz w:val="22"/>
        </w:rPr>
        <w:t>Person making payment:</w:t>
      </w:r>
      <w:r w:rsidRPr="003475D0">
        <w:rPr>
          <w:rFonts w:ascii="Times New Roman" w:hAnsi="Times New Roman"/>
          <w:sz w:val="22"/>
        </w:rPr>
        <w:tab/>
      </w:r>
      <w:r w:rsidRPr="003475D0">
        <w:rPr>
          <w:rFonts w:ascii="Times New Roman" w:hAnsi="Times New Roman"/>
          <w:sz w:val="22"/>
          <w:vertAlign w:val="superscript"/>
        </w:rPr>
        <w:t>3</w:t>
      </w:r>
    </w:p>
    <w:p w:rsidR="006C040B" w:rsidRPr="003475D0" w:rsidRDefault="006C040B" w:rsidP="006C040B">
      <w:pPr>
        <w:pStyle w:val="PlainText"/>
        <w:tabs>
          <w:tab w:val="left" w:pos="5103"/>
        </w:tabs>
        <w:spacing w:before="180"/>
        <w:rPr>
          <w:rFonts w:ascii="Times New Roman" w:hAnsi="Times New Roman"/>
          <w:sz w:val="22"/>
        </w:rPr>
      </w:pPr>
      <w:r w:rsidRPr="003475D0">
        <w:rPr>
          <w:rFonts w:ascii="Times New Roman" w:hAnsi="Times New Roman"/>
          <w:sz w:val="22"/>
        </w:rPr>
        <w:t>Relationship with ship/property:</w:t>
      </w:r>
      <w:r w:rsidRPr="003475D0">
        <w:rPr>
          <w:rFonts w:ascii="Times New Roman" w:hAnsi="Times New Roman"/>
          <w:sz w:val="22"/>
          <w:vertAlign w:val="superscript"/>
        </w:rPr>
        <w:t>1</w:t>
      </w:r>
      <w:r w:rsidRPr="003475D0">
        <w:rPr>
          <w:rFonts w:ascii="Times New Roman" w:hAnsi="Times New Roman"/>
          <w:sz w:val="22"/>
        </w:rPr>
        <w:tab/>
      </w:r>
      <w:r w:rsidRPr="003475D0">
        <w:rPr>
          <w:rFonts w:ascii="Times New Roman" w:hAnsi="Times New Roman"/>
          <w:sz w:val="22"/>
          <w:vertAlign w:val="superscript"/>
        </w:rPr>
        <w:t>4</w:t>
      </w:r>
    </w:p>
    <w:p w:rsidR="006C040B" w:rsidRPr="003475D0" w:rsidRDefault="006C040B" w:rsidP="006C040B">
      <w:pPr>
        <w:pStyle w:val="PlainText"/>
        <w:tabs>
          <w:tab w:val="left" w:pos="3969"/>
        </w:tabs>
        <w:spacing w:before="180" w:after="120"/>
        <w:rPr>
          <w:rFonts w:ascii="Times New Roman" w:hAnsi="Times New Roman"/>
          <w:sz w:val="22"/>
        </w:rPr>
      </w:pPr>
      <w:r w:rsidRPr="003475D0">
        <w:rPr>
          <w:rFonts w:ascii="Times New Roman" w:hAnsi="Times New Roman"/>
          <w:sz w:val="22"/>
        </w:rPr>
        <w:t>I have paid into Court $</w:t>
      </w:r>
      <w:r w:rsidRPr="003475D0">
        <w:rPr>
          <w:rFonts w:ascii="Times New Roman" w:hAnsi="Times New Roman"/>
          <w:sz w:val="22"/>
        </w:rPr>
        <w:tab/>
      </w:r>
      <w:r w:rsidRPr="003475D0">
        <w:rPr>
          <w:rFonts w:ascii="Times New Roman" w:hAnsi="Times New Roman"/>
          <w:sz w:val="22"/>
          <w:vertAlign w:val="superscript"/>
        </w:rPr>
        <w:t>5</w:t>
      </w:r>
      <w:r w:rsidRPr="003475D0">
        <w:rPr>
          <w:rFonts w:ascii="Times New Roman" w:hAnsi="Times New Roman"/>
          <w:sz w:val="22"/>
        </w:rPr>
        <w:t xml:space="preserve"> to secure the </w:t>
      </w:r>
      <w:r w:rsidRPr="003475D0">
        <w:rPr>
          <w:rFonts w:ascii="Times New Roman" w:hAnsi="Times New Roman"/>
          <w:sz w:val="22"/>
        </w:rPr>
        <w:br/>
        <w:t xml:space="preserve">release of </w:t>
      </w:r>
      <w:r w:rsidRPr="003475D0">
        <w:rPr>
          <w:rFonts w:ascii="Times New Roman" w:hAnsi="Times New Roman"/>
          <w:sz w:val="22"/>
        </w:rPr>
        <w:tab/>
      </w:r>
      <w:r w:rsidRPr="003475D0">
        <w:rPr>
          <w:rFonts w:ascii="Times New Roman" w:hAnsi="Times New Roman"/>
          <w:sz w:val="22"/>
          <w:vertAlign w:val="superscript"/>
        </w:rPr>
        <w:t>2</w:t>
      </w:r>
      <w:r w:rsidRPr="003475D0">
        <w:rPr>
          <w:rFonts w:ascii="Times New Roman" w:hAnsi="Times New Roman"/>
          <w:sz w:val="22"/>
        </w:rPr>
        <w:t>.</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strike out whichever is not applicable</w:t>
      </w:r>
    </w:p>
    <w:p w:rsidR="006C040B" w:rsidRPr="003475D0" w:rsidRDefault="006C040B" w:rsidP="006C040B">
      <w:pPr>
        <w:pStyle w:val="PlainText"/>
        <w:tabs>
          <w:tab w:val="left" w:pos="426"/>
        </w:tabs>
        <w:rPr>
          <w:rFonts w:ascii="Times New Roman" w:hAnsi="Times New Roman"/>
        </w:rPr>
      </w:pPr>
      <w:r w:rsidRPr="003475D0">
        <w:rPr>
          <w:rFonts w:ascii="Times New Roman" w:hAnsi="Times New Roman"/>
        </w:rPr>
        <w:t>2.</w:t>
      </w:r>
      <w:r w:rsidRPr="003475D0">
        <w:rPr>
          <w:rFonts w:ascii="Times New Roman" w:hAnsi="Times New Roman"/>
        </w:rPr>
        <w:tab/>
      </w:r>
      <w:r w:rsidRPr="003475D0">
        <w:rPr>
          <w:rFonts w:ascii="Times New Roman" w:hAnsi="Times New Roman"/>
          <w:i/>
        </w:rPr>
        <w:t>for a ship, insert name of ship; for other property, insert description of property</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3.</w:t>
      </w:r>
      <w:r w:rsidRPr="003475D0">
        <w:rPr>
          <w:rFonts w:ascii="Times New Roman" w:hAnsi="Times New Roman"/>
        </w:rPr>
        <w:tab/>
      </w:r>
      <w:r w:rsidRPr="003475D0">
        <w:rPr>
          <w:rFonts w:ascii="Times New Roman" w:hAnsi="Times New Roman"/>
          <w:i/>
        </w:rPr>
        <w:t>insert short name and short description of person making the payment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4.</w:t>
      </w:r>
      <w:r w:rsidRPr="003475D0">
        <w:rPr>
          <w:rFonts w:ascii="Times New Roman" w:hAnsi="Times New Roman"/>
        </w:rPr>
        <w:tab/>
      </w:r>
      <w:r w:rsidRPr="003475D0">
        <w:rPr>
          <w:rFonts w:ascii="Times New Roman" w:hAnsi="Times New Roman"/>
          <w:i/>
        </w:rPr>
        <w:t>insert short description of interest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5.</w:t>
      </w:r>
      <w:r w:rsidRPr="003475D0">
        <w:rPr>
          <w:rFonts w:ascii="Times New Roman" w:hAnsi="Times New Roman"/>
        </w:rPr>
        <w:tab/>
      </w:r>
      <w:r w:rsidRPr="003475D0">
        <w:rPr>
          <w:rFonts w:ascii="Times New Roman" w:hAnsi="Times New Roman"/>
          <w:i/>
        </w:rPr>
        <w:t>insert amount of payment</w:t>
      </w:r>
    </w:p>
    <w:p w:rsidR="006C040B" w:rsidRPr="003475D0" w:rsidRDefault="006C040B" w:rsidP="002856C4">
      <w:pPr>
        <w:pStyle w:val="ActHead2"/>
        <w:pageBreakBefore/>
      </w:pPr>
      <w:bookmarkStart w:id="136" w:name="_Toc438462849"/>
      <w:r w:rsidRPr="003475D0">
        <w:rPr>
          <w:rStyle w:val="CharPartNo"/>
        </w:rPr>
        <w:t>Form 18</w:t>
      </w:r>
      <w:r w:rsidR="00A8409F" w:rsidRPr="003475D0">
        <w:t>—</w:t>
      </w:r>
      <w:r w:rsidRPr="003475D0">
        <w:rPr>
          <w:rStyle w:val="CharPartText"/>
        </w:rPr>
        <w:t>Application to registrar for release of ship or other property</w:t>
      </w:r>
      <w:bookmarkEnd w:id="136"/>
    </w:p>
    <w:p w:rsidR="006C040B" w:rsidRPr="003475D0" w:rsidRDefault="006C040B" w:rsidP="00A8409F">
      <w:pPr>
        <w:pStyle w:val="notemargin"/>
      </w:pPr>
      <w:r w:rsidRPr="003475D0">
        <w:t>(subrule 51(1))</w:t>
      </w:r>
    </w:p>
    <w:p w:rsidR="006C040B" w:rsidRPr="003475D0" w:rsidRDefault="006C040B" w:rsidP="002856C4">
      <w:pPr>
        <w:spacing w:before="360"/>
      </w:pPr>
      <w:r w:rsidRPr="003475D0">
        <w:t>(</w:t>
      </w:r>
      <w:r w:rsidRPr="003475D0">
        <w:rPr>
          <w:i/>
        </w:rPr>
        <w:t>Title</w:t>
      </w:r>
      <w:r w:rsidRPr="003475D0">
        <w:t>)</w:t>
      </w:r>
    </w:p>
    <w:p w:rsidR="006C040B" w:rsidRPr="003475D0" w:rsidRDefault="006C040B" w:rsidP="002856C4">
      <w:pPr>
        <w:spacing w:before="240"/>
        <w:rPr>
          <w:rFonts w:ascii="Arial" w:hAnsi="Arial"/>
        </w:rPr>
      </w:pPr>
      <w:r w:rsidRPr="003475D0">
        <w:rPr>
          <w:rFonts w:ascii="Arial" w:hAnsi="Arial"/>
        </w:rPr>
        <w:t>APPLICATION TO REGISTRAR FOR RELEASE OF SHIP OR OTHER PROPERTY</w:t>
      </w:r>
    </w:p>
    <w:p w:rsidR="006C040B" w:rsidRPr="003475D0" w:rsidRDefault="006C040B" w:rsidP="006C040B">
      <w:pPr>
        <w:pStyle w:val="PlainText"/>
        <w:tabs>
          <w:tab w:val="left" w:pos="426"/>
          <w:tab w:val="left" w:pos="2694"/>
        </w:tabs>
        <w:spacing w:before="180"/>
        <w:rPr>
          <w:rFonts w:ascii="Times New Roman" w:hAnsi="Times New Roman"/>
          <w:sz w:val="22"/>
        </w:rPr>
      </w:pPr>
      <w:r w:rsidRPr="003475D0">
        <w:rPr>
          <w:rFonts w:ascii="Times New Roman" w:hAnsi="Times New Roman"/>
          <w:sz w:val="22"/>
        </w:rPr>
        <w:tab/>
        <w:t>Ship/property</w:t>
      </w:r>
      <w:r w:rsidRPr="003475D0">
        <w:rPr>
          <w:rFonts w:ascii="Times New Roman" w:hAnsi="Times New Roman"/>
          <w:sz w:val="22"/>
          <w:vertAlign w:val="superscript"/>
        </w:rPr>
        <w:t>1</w:t>
      </w:r>
      <w:r w:rsidRPr="003475D0">
        <w:rPr>
          <w:rFonts w:ascii="Times New Roman" w:hAnsi="Times New Roman"/>
          <w:sz w:val="22"/>
        </w:rPr>
        <w:t>:</w:t>
      </w:r>
      <w:r w:rsidRPr="003475D0">
        <w:rPr>
          <w:rFonts w:ascii="Times New Roman" w:hAnsi="Times New Roman"/>
          <w:sz w:val="22"/>
        </w:rPr>
        <w:tab/>
      </w:r>
      <w:r w:rsidRPr="003475D0">
        <w:rPr>
          <w:rFonts w:ascii="Times New Roman" w:hAnsi="Times New Roman"/>
          <w:sz w:val="22"/>
          <w:vertAlign w:val="superscript"/>
        </w:rPr>
        <w:t>2</w:t>
      </w:r>
    </w:p>
    <w:p w:rsidR="006C040B" w:rsidRPr="003475D0" w:rsidRDefault="006C040B" w:rsidP="006C040B">
      <w:pPr>
        <w:pStyle w:val="PlainText"/>
        <w:tabs>
          <w:tab w:val="left" w:pos="426"/>
          <w:tab w:val="left" w:pos="2268"/>
        </w:tabs>
        <w:spacing w:before="180"/>
        <w:rPr>
          <w:rFonts w:ascii="Times New Roman" w:hAnsi="Times New Roman"/>
          <w:sz w:val="22"/>
        </w:rPr>
      </w:pPr>
      <w:r w:rsidRPr="003475D0">
        <w:rPr>
          <w:rFonts w:ascii="Times New Roman" w:hAnsi="Times New Roman"/>
          <w:sz w:val="22"/>
        </w:rPr>
        <w:tab/>
        <w:t>Applicant:</w:t>
      </w:r>
      <w:r w:rsidRPr="003475D0">
        <w:rPr>
          <w:rFonts w:ascii="Times New Roman" w:hAnsi="Times New Roman"/>
          <w:sz w:val="22"/>
        </w:rPr>
        <w:tab/>
      </w:r>
      <w:r w:rsidRPr="003475D0">
        <w:rPr>
          <w:rFonts w:ascii="Times New Roman" w:hAnsi="Times New Roman"/>
          <w:sz w:val="22"/>
          <w:vertAlign w:val="superscript"/>
        </w:rPr>
        <w:t>3</w:t>
      </w:r>
    </w:p>
    <w:p w:rsidR="006C040B" w:rsidRPr="003475D0" w:rsidRDefault="006C040B" w:rsidP="006C040B">
      <w:pPr>
        <w:pStyle w:val="PlainText"/>
        <w:tabs>
          <w:tab w:val="left" w:pos="426"/>
        </w:tabs>
        <w:spacing w:before="180"/>
        <w:rPr>
          <w:rFonts w:ascii="Times New Roman" w:hAnsi="Times New Roman"/>
          <w:sz w:val="22"/>
        </w:rPr>
      </w:pPr>
      <w:r w:rsidRPr="003475D0">
        <w:rPr>
          <w:rFonts w:ascii="Times New Roman" w:hAnsi="Times New Roman"/>
          <w:sz w:val="22"/>
        </w:rPr>
        <w:tab/>
        <w:t>Relationship with ship/property</w:t>
      </w:r>
      <w:r w:rsidRPr="003475D0">
        <w:rPr>
          <w:rFonts w:ascii="Times New Roman" w:hAnsi="Times New Roman"/>
          <w:sz w:val="22"/>
          <w:vertAlign w:val="superscript"/>
        </w:rPr>
        <w:t>1</w:t>
      </w:r>
      <w:r w:rsidRPr="003475D0">
        <w:rPr>
          <w:rFonts w:ascii="Times New Roman" w:hAnsi="Times New Roman"/>
          <w:sz w:val="22"/>
        </w:rPr>
        <w:t>:</w:t>
      </w:r>
      <w:r w:rsidRPr="003475D0">
        <w:rPr>
          <w:rFonts w:ascii="Times New Roman" w:hAnsi="Times New Roman"/>
          <w:sz w:val="22"/>
        </w:rPr>
        <w:tab/>
      </w:r>
      <w:r w:rsidRPr="003475D0">
        <w:rPr>
          <w:rFonts w:ascii="Times New Roman" w:hAnsi="Times New Roman"/>
          <w:sz w:val="22"/>
          <w:vertAlign w:val="superscript"/>
        </w:rPr>
        <w:t>4</w:t>
      </w:r>
    </w:p>
    <w:p w:rsidR="006C040B" w:rsidRPr="003475D0" w:rsidRDefault="006C040B" w:rsidP="006C040B">
      <w:pPr>
        <w:pStyle w:val="PlainText"/>
        <w:tabs>
          <w:tab w:val="left" w:pos="426"/>
          <w:tab w:val="left" w:pos="1560"/>
          <w:tab w:val="left" w:pos="1985"/>
          <w:tab w:val="left" w:pos="2835"/>
        </w:tabs>
        <w:spacing w:before="180"/>
        <w:rPr>
          <w:rFonts w:ascii="Times New Roman" w:hAnsi="Times New Roman"/>
          <w:sz w:val="22"/>
        </w:rPr>
      </w:pPr>
      <w:r w:rsidRPr="003475D0">
        <w:rPr>
          <w:rFonts w:ascii="Times New Roman" w:hAnsi="Times New Roman"/>
          <w:sz w:val="22"/>
          <w:vertAlign w:val="superscript"/>
        </w:rPr>
        <w:tab/>
        <w:t>5</w:t>
      </w:r>
      <w:r w:rsidRPr="003475D0">
        <w:rPr>
          <w:rFonts w:ascii="Times New Roman" w:hAnsi="Times New Roman"/>
          <w:sz w:val="22"/>
        </w:rPr>
        <w:t>Value of ship/property</w:t>
      </w:r>
      <w:r w:rsidRPr="003475D0">
        <w:rPr>
          <w:rFonts w:ascii="Times New Roman" w:hAnsi="Times New Roman"/>
          <w:sz w:val="22"/>
          <w:vertAlign w:val="superscript"/>
        </w:rPr>
        <w:t>1</w:t>
      </w:r>
      <w:r w:rsidRPr="003475D0">
        <w:rPr>
          <w:rFonts w:ascii="Times New Roman" w:hAnsi="Times New Roman"/>
          <w:sz w:val="22"/>
        </w:rPr>
        <w:t>, as agreed between the parties/determined by the court</w:t>
      </w:r>
      <w:r w:rsidRPr="003475D0">
        <w:rPr>
          <w:rFonts w:ascii="Times New Roman" w:hAnsi="Times New Roman"/>
          <w:sz w:val="22"/>
          <w:vertAlign w:val="superscript"/>
        </w:rPr>
        <w:t>1</w:t>
      </w:r>
      <w:r w:rsidRPr="003475D0">
        <w:rPr>
          <w:rFonts w:ascii="Times New Roman" w:hAnsi="Times New Roman"/>
          <w:sz w:val="22"/>
        </w:rPr>
        <w:t>:$</w:t>
      </w:r>
      <w:r w:rsidRPr="003475D0">
        <w:rPr>
          <w:rFonts w:ascii="Times New Roman" w:hAnsi="Times New Roman"/>
          <w:sz w:val="22"/>
        </w:rPr>
        <w:tab/>
      </w:r>
      <w:r w:rsidRPr="003475D0">
        <w:rPr>
          <w:rFonts w:ascii="Times New Roman" w:hAnsi="Times New Roman"/>
          <w:sz w:val="22"/>
          <w:vertAlign w:val="superscript"/>
        </w:rPr>
        <w:t>6</w:t>
      </w:r>
    </w:p>
    <w:p w:rsidR="006C040B" w:rsidRPr="003475D0" w:rsidRDefault="006C040B" w:rsidP="006C040B">
      <w:pPr>
        <w:pStyle w:val="PlainText"/>
        <w:tabs>
          <w:tab w:val="left" w:pos="426"/>
          <w:tab w:val="left" w:pos="4536"/>
        </w:tabs>
        <w:spacing w:before="180"/>
        <w:rPr>
          <w:rFonts w:ascii="Times New Roman" w:hAnsi="Times New Roman"/>
          <w:sz w:val="22"/>
        </w:rPr>
      </w:pPr>
      <w:r w:rsidRPr="003475D0">
        <w:rPr>
          <w:rFonts w:ascii="Times New Roman" w:hAnsi="Times New Roman"/>
          <w:sz w:val="22"/>
        </w:rPr>
        <w:tab/>
        <w:t>Grounds on which release is sought:</w:t>
      </w:r>
      <w:r w:rsidRPr="003475D0">
        <w:rPr>
          <w:rFonts w:ascii="Times New Roman" w:hAnsi="Times New Roman"/>
          <w:sz w:val="22"/>
        </w:rPr>
        <w:tab/>
      </w:r>
      <w:r w:rsidRPr="003475D0">
        <w:rPr>
          <w:rFonts w:ascii="Times New Roman" w:hAnsi="Times New Roman"/>
          <w:sz w:val="22"/>
          <w:vertAlign w:val="superscript"/>
        </w:rPr>
        <w:t>7</w:t>
      </w:r>
    </w:p>
    <w:p w:rsidR="006C040B" w:rsidRPr="003475D0" w:rsidRDefault="006C040B" w:rsidP="006C040B">
      <w:pPr>
        <w:pStyle w:val="PlainText"/>
        <w:tabs>
          <w:tab w:val="left" w:pos="426"/>
        </w:tabs>
        <w:spacing w:before="180"/>
        <w:rPr>
          <w:rFonts w:ascii="Times New Roman" w:hAnsi="Times New Roman"/>
          <w:sz w:val="22"/>
        </w:rPr>
      </w:pPr>
      <w:r w:rsidRPr="003475D0">
        <w:rPr>
          <w:rFonts w:ascii="Times New Roman" w:hAnsi="Times New Roman"/>
          <w:sz w:val="22"/>
        </w:rPr>
        <w:tab/>
        <w:t>I have caused a search to be made in the Register of Caveats Against Release and no such caveat is in force.</w:t>
      </w:r>
    </w:p>
    <w:p w:rsidR="006C040B" w:rsidRPr="003475D0" w:rsidRDefault="006C040B" w:rsidP="006C040B">
      <w:pPr>
        <w:pStyle w:val="PlainText"/>
        <w:tabs>
          <w:tab w:val="left" w:pos="426"/>
          <w:tab w:val="left" w:pos="4395"/>
        </w:tabs>
        <w:spacing w:before="180"/>
        <w:rPr>
          <w:rFonts w:ascii="Times New Roman" w:hAnsi="Times New Roman"/>
          <w:sz w:val="22"/>
        </w:rPr>
      </w:pPr>
      <w:r w:rsidRPr="003475D0">
        <w:rPr>
          <w:rFonts w:ascii="Times New Roman" w:hAnsi="Times New Roman"/>
          <w:sz w:val="22"/>
        </w:rPr>
        <w:tab/>
        <w:t>Address for service of applicant:</w:t>
      </w:r>
      <w:r w:rsidRPr="003475D0">
        <w:rPr>
          <w:rFonts w:ascii="Times New Roman" w:hAnsi="Times New Roman"/>
          <w:sz w:val="22"/>
        </w:rPr>
        <w:tab/>
      </w:r>
      <w:r w:rsidRPr="003475D0">
        <w:rPr>
          <w:rFonts w:ascii="Times New Roman" w:hAnsi="Times New Roman"/>
          <w:sz w:val="22"/>
          <w:vertAlign w:val="superscript"/>
        </w:rPr>
        <w:t>8</w:t>
      </w:r>
    </w:p>
    <w:p w:rsidR="00743598" w:rsidRPr="003475D0" w:rsidRDefault="00743598" w:rsidP="00743598">
      <w:pPr>
        <w:pStyle w:val="PlainText"/>
        <w:keepLines/>
        <w:tabs>
          <w:tab w:val="left" w:pos="426"/>
        </w:tabs>
        <w:spacing w:before="180" w:after="120"/>
        <w:rPr>
          <w:rFonts w:ascii="Times New Roman" w:hAnsi="Times New Roman" w:cs="Times New Roman"/>
          <w:sz w:val="22"/>
          <w:szCs w:val="22"/>
        </w:rPr>
      </w:pPr>
      <w:r w:rsidRPr="003475D0">
        <w:rPr>
          <w:rFonts w:ascii="Times New Roman" w:hAnsi="Times New Roman" w:cs="Times New Roman"/>
          <w:sz w:val="22"/>
          <w:szCs w:val="22"/>
        </w:rPr>
        <w:tab/>
        <w:t>I undertake to the court to pay the costs and expenses of the Marshal in relation to the custody of the ship/property</w:t>
      </w:r>
      <w:r w:rsidRPr="003475D0">
        <w:rPr>
          <w:rFonts w:ascii="Times New Roman" w:hAnsi="Times New Roman" w:cs="Times New Roman"/>
          <w:sz w:val="22"/>
          <w:szCs w:val="22"/>
          <w:vertAlign w:val="superscript"/>
        </w:rPr>
        <w:t>1</w:t>
      </w:r>
      <w:r w:rsidRPr="003475D0">
        <w:rPr>
          <w:rFonts w:ascii="Times New Roman" w:hAnsi="Times New Roman" w:cs="Times New Roman"/>
          <w:sz w:val="22"/>
          <w:szCs w:val="22"/>
        </w:rPr>
        <w:t xml:space="preserve">, </w:t>
      </w:r>
      <w:r w:rsidRPr="003475D0">
        <w:rPr>
          <w:rFonts w:ascii="Times New Roman" w:hAnsi="Times New Roman" w:cs="Times New Roman"/>
          <w:sz w:val="22"/>
          <w:szCs w:val="22"/>
        </w:rPr>
        <w:tab/>
      </w:r>
      <w:r w:rsidRPr="003475D0">
        <w:rPr>
          <w:rFonts w:ascii="Times New Roman" w:hAnsi="Times New Roman" w:cs="Times New Roman"/>
          <w:sz w:val="22"/>
          <w:szCs w:val="22"/>
        </w:rPr>
        <w:tab/>
      </w:r>
      <w:r w:rsidRPr="003475D0">
        <w:rPr>
          <w:rFonts w:ascii="Times New Roman" w:hAnsi="Times New Roman" w:cs="Times New Roman"/>
          <w:sz w:val="22"/>
          <w:szCs w:val="22"/>
          <w:vertAlign w:val="superscript"/>
        </w:rPr>
        <w:t>2</w:t>
      </w:r>
      <w:r w:rsidRPr="003475D0">
        <w:rPr>
          <w:rFonts w:ascii="Times New Roman" w:hAnsi="Times New Roman" w:cs="Times New Roman"/>
          <w:sz w:val="22"/>
          <w:szCs w:val="22"/>
        </w:rPr>
        <w:t>,</w:t>
      </w:r>
      <w:r w:rsidRPr="003475D0">
        <w:rPr>
          <w:rFonts w:ascii="Times New Roman" w:hAnsi="Times New Roman" w:cs="Times New Roman"/>
          <w:sz w:val="22"/>
          <w:szCs w:val="22"/>
          <w:vertAlign w:val="superscript"/>
        </w:rPr>
        <w:t xml:space="preserve"> </w:t>
      </w:r>
      <w:r w:rsidRPr="003475D0">
        <w:rPr>
          <w:rFonts w:ascii="Times New Roman" w:hAnsi="Times New Roman" w:cs="Times New Roman"/>
          <w:sz w:val="22"/>
          <w:szCs w:val="22"/>
        </w:rPr>
        <w:t>while under arrest, including the costs and expenses associated with the release of that ship/property</w:t>
      </w:r>
      <w:r w:rsidRPr="003475D0">
        <w:rPr>
          <w:rFonts w:ascii="Times New Roman" w:hAnsi="Times New Roman" w:cs="Times New Roman"/>
          <w:sz w:val="22"/>
          <w:szCs w:val="22"/>
          <w:vertAlign w:val="superscript"/>
        </w:rPr>
        <w:t xml:space="preserve">1, </w:t>
      </w:r>
      <w:r w:rsidRPr="003475D0">
        <w:rPr>
          <w:rFonts w:ascii="Times New Roman" w:hAnsi="Times New Roman" w:cs="Times New Roman"/>
          <w:sz w:val="22"/>
          <w:szCs w:val="22"/>
        </w:rPr>
        <w:t>.</w:t>
      </w:r>
      <w:r w:rsidRPr="003475D0">
        <w:rPr>
          <w:rFonts w:ascii="Times New Roman" w:hAnsi="Times New Roman" w:cs="Times New Roman"/>
          <w:sz w:val="22"/>
          <w:szCs w:val="22"/>
          <w:vertAlign w:val="superscript"/>
        </w:rPr>
        <w:t xml:space="preserve"> 9</w:t>
      </w:r>
    </w:p>
    <w:p w:rsidR="006C040B" w:rsidRPr="003475D0" w:rsidRDefault="006C040B" w:rsidP="002856C4">
      <w:pPr>
        <w:pStyle w:val="PlainText"/>
        <w:pBdr>
          <w:top w:val="single" w:sz="4" w:space="1" w:color="auto"/>
        </w:pBdr>
        <w:tabs>
          <w:tab w:val="left" w:pos="709"/>
          <w:tab w:val="left" w:pos="6663"/>
        </w:tabs>
        <w:spacing w:line="240" w:lineRule="auto"/>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strike out whichever is not applicable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if ship insert name of ship; if other property, insert description of property</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3.</w:t>
      </w:r>
      <w:r w:rsidRPr="003475D0">
        <w:rPr>
          <w:rFonts w:ascii="Times New Roman" w:hAnsi="Times New Roman"/>
        </w:rPr>
        <w:tab/>
      </w:r>
      <w:r w:rsidRPr="003475D0">
        <w:rPr>
          <w:rFonts w:ascii="Times New Roman" w:hAnsi="Times New Roman"/>
          <w:i/>
        </w:rPr>
        <w:t>insert name and short description of applicant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4.</w:t>
      </w:r>
      <w:r w:rsidRPr="003475D0">
        <w:rPr>
          <w:rFonts w:ascii="Times New Roman" w:hAnsi="Times New Roman"/>
        </w:rPr>
        <w:tab/>
      </w:r>
      <w:r w:rsidRPr="003475D0">
        <w:rPr>
          <w:rFonts w:ascii="Times New Roman" w:hAnsi="Times New Roman"/>
          <w:i/>
        </w:rPr>
        <w:t>insert short description of interest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5.</w:t>
      </w:r>
      <w:r w:rsidRPr="003475D0">
        <w:rPr>
          <w:rFonts w:ascii="Times New Roman" w:hAnsi="Times New Roman"/>
        </w:rPr>
        <w:tab/>
      </w:r>
      <w:r w:rsidRPr="003475D0">
        <w:rPr>
          <w:rFonts w:ascii="Times New Roman" w:hAnsi="Times New Roman"/>
          <w:i/>
        </w:rPr>
        <w:t>complete this only if claim is a claim for salvage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6.</w:t>
      </w:r>
      <w:r w:rsidRPr="003475D0">
        <w:rPr>
          <w:rFonts w:ascii="Times New Roman" w:hAnsi="Times New Roman"/>
        </w:rPr>
        <w:tab/>
      </w:r>
      <w:r w:rsidRPr="003475D0">
        <w:rPr>
          <w:rFonts w:ascii="Times New Roman" w:hAnsi="Times New Roman"/>
          <w:i/>
        </w:rPr>
        <w:t xml:space="preserve">insert value; if by agreement between parties, insert names of parties; if by </w:t>
      </w:r>
      <w:r w:rsidRPr="003475D0">
        <w:rPr>
          <w:rFonts w:ascii="Times New Roman" w:hAnsi="Times New Roman"/>
          <w:i/>
        </w:rPr>
        <w:tab/>
        <w:t>determination of the court, insert details of court order</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7.</w:t>
      </w:r>
      <w:r w:rsidRPr="003475D0">
        <w:rPr>
          <w:rFonts w:ascii="Times New Roman" w:hAnsi="Times New Roman"/>
        </w:rPr>
        <w:tab/>
      </w:r>
      <w:r w:rsidRPr="003475D0">
        <w:rPr>
          <w:rFonts w:ascii="Times New Roman" w:hAnsi="Times New Roman"/>
          <w:i/>
        </w:rPr>
        <w:t>set out particulars of grounds</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8.</w:t>
      </w:r>
      <w:r w:rsidRPr="003475D0">
        <w:rPr>
          <w:rFonts w:ascii="Times New Roman" w:hAnsi="Times New Roman"/>
        </w:rPr>
        <w:tab/>
      </w:r>
      <w:r w:rsidRPr="003475D0">
        <w:rPr>
          <w:rFonts w:ascii="Times New Roman" w:hAnsi="Times New Roman"/>
          <w:i/>
        </w:rPr>
        <w:t>insert address for service</w:t>
      </w:r>
    </w:p>
    <w:p w:rsidR="00743598" w:rsidRPr="003475D0" w:rsidRDefault="00743598" w:rsidP="00743598">
      <w:pPr>
        <w:pStyle w:val="PlainText"/>
        <w:tabs>
          <w:tab w:val="left" w:pos="426"/>
        </w:tabs>
        <w:ind w:left="426" w:hanging="426"/>
        <w:rPr>
          <w:rFonts w:ascii="Times New Roman" w:hAnsi="Times New Roman" w:cs="Times New Roman"/>
          <w:i/>
          <w:iCs/>
        </w:rPr>
      </w:pPr>
      <w:r w:rsidRPr="003475D0">
        <w:rPr>
          <w:rFonts w:ascii="Times New Roman" w:hAnsi="Times New Roman" w:cs="Times New Roman"/>
        </w:rPr>
        <w:t>9.</w:t>
      </w:r>
      <w:r w:rsidRPr="003475D0">
        <w:rPr>
          <w:rFonts w:ascii="Times New Roman" w:hAnsi="Times New Roman" w:cs="Times New Roman"/>
        </w:rPr>
        <w:tab/>
      </w:r>
      <w:r w:rsidRPr="003475D0">
        <w:rPr>
          <w:rFonts w:ascii="Times New Roman" w:hAnsi="Times New Roman" w:cs="Times New Roman"/>
          <w:i/>
        </w:rPr>
        <w:t>delete sentence if undertaking is to be given by a law practice under subrule 75A(2) of the Admiralty Rules</w:t>
      </w:r>
      <w:r w:rsidR="003475D0">
        <w:rPr>
          <w:rFonts w:ascii="Times New Roman" w:hAnsi="Times New Roman" w:cs="Times New Roman"/>
          <w:i/>
        </w:rPr>
        <w:t> </w:t>
      </w:r>
      <w:r w:rsidRPr="003475D0">
        <w:rPr>
          <w:rFonts w:ascii="Times New Roman" w:hAnsi="Times New Roman" w:cs="Times New Roman"/>
          <w:i/>
        </w:rPr>
        <w:t>1988</w:t>
      </w:r>
    </w:p>
    <w:p w:rsidR="00C36FAF" w:rsidRPr="003475D0" w:rsidRDefault="00C36FAF" w:rsidP="002856C4">
      <w:pPr>
        <w:pStyle w:val="ActHead2"/>
        <w:pageBreakBefore/>
      </w:pPr>
      <w:bookmarkStart w:id="137" w:name="_Toc438462850"/>
      <w:r w:rsidRPr="003475D0">
        <w:rPr>
          <w:rStyle w:val="CharPartNo"/>
        </w:rPr>
        <w:t>Form 18A</w:t>
      </w:r>
      <w:r w:rsidRPr="003475D0">
        <w:t>—</w:t>
      </w:r>
      <w:r w:rsidRPr="003475D0">
        <w:rPr>
          <w:rStyle w:val="CharPartText"/>
        </w:rPr>
        <w:t>Application to Registrar for release of ship or other property by arresting party</w:t>
      </w:r>
      <w:bookmarkEnd w:id="137"/>
    </w:p>
    <w:p w:rsidR="00C36FAF" w:rsidRPr="003475D0" w:rsidRDefault="00C36FAF" w:rsidP="002856C4">
      <w:pPr>
        <w:pStyle w:val="notemargin"/>
      </w:pPr>
      <w:r w:rsidRPr="003475D0">
        <w:t>(subrule 51(3))</w:t>
      </w:r>
    </w:p>
    <w:p w:rsidR="00A16E3C" w:rsidRPr="003475D0" w:rsidRDefault="00C36FAF" w:rsidP="00A16E3C">
      <w:pPr>
        <w:spacing w:before="360"/>
      </w:pPr>
      <w:r w:rsidRPr="003475D0">
        <w:t>(</w:t>
      </w:r>
      <w:r w:rsidRPr="003475D0">
        <w:rPr>
          <w:i/>
        </w:rPr>
        <w:t>Title</w:t>
      </w:r>
      <w:r w:rsidRPr="003475D0">
        <w:t>)</w:t>
      </w:r>
    </w:p>
    <w:p w:rsidR="00C36FAF" w:rsidRPr="003475D0" w:rsidRDefault="00C36FAF" w:rsidP="00A16E3C">
      <w:pPr>
        <w:spacing w:before="240"/>
        <w:rPr>
          <w:rFonts w:ascii="Arial" w:hAnsi="Arial"/>
        </w:rPr>
      </w:pPr>
      <w:r w:rsidRPr="003475D0">
        <w:rPr>
          <w:rFonts w:ascii="Arial" w:hAnsi="Arial"/>
        </w:rPr>
        <w:t>APPLICATION TO REGISTRAR FOR RELEASE OF SHIP OR OTHER PROPERTY BY ARRESTING PARTY</w:t>
      </w:r>
    </w:p>
    <w:p w:rsidR="00C36FAF" w:rsidRPr="003475D0" w:rsidRDefault="00C36FAF" w:rsidP="00C36FAF">
      <w:pPr>
        <w:pStyle w:val="PlainText"/>
        <w:tabs>
          <w:tab w:val="left" w:pos="426"/>
          <w:tab w:val="left" w:pos="2694"/>
        </w:tabs>
        <w:spacing w:before="180"/>
        <w:rPr>
          <w:rFonts w:ascii="Times New Roman" w:hAnsi="Times New Roman"/>
          <w:sz w:val="22"/>
        </w:rPr>
      </w:pPr>
      <w:r w:rsidRPr="003475D0">
        <w:rPr>
          <w:rFonts w:ascii="Times New Roman" w:hAnsi="Times New Roman"/>
          <w:sz w:val="22"/>
        </w:rPr>
        <w:t>Ship/property</w:t>
      </w:r>
      <w:r w:rsidRPr="003475D0">
        <w:rPr>
          <w:rFonts w:ascii="Times New Roman" w:hAnsi="Times New Roman"/>
          <w:sz w:val="22"/>
          <w:vertAlign w:val="superscript"/>
        </w:rPr>
        <w:t>1</w:t>
      </w:r>
      <w:r w:rsidRPr="003475D0">
        <w:rPr>
          <w:rFonts w:ascii="Times New Roman" w:hAnsi="Times New Roman"/>
          <w:sz w:val="22"/>
        </w:rPr>
        <w:t>:</w:t>
      </w:r>
      <w:r w:rsidRPr="003475D0">
        <w:rPr>
          <w:rFonts w:ascii="Times New Roman" w:hAnsi="Times New Roman"/>
          <w:sz w:val="22"/>
        </w:rPr>
        <w:tab/>
      </w:r>
      <w:r w:rsidRPr="003475D0">
        <w:rPr>
          <w:rFonts w:ascii="Times New Roman" w:hAnsi="Times New Roman"/>
          <w:sz w:val="22"/>
          <w:vertAlign w:val="superscript"/>
        </w:rPr>
        <w:t>2</w:t>
      </w:r>
    </w:p>
    <w:p w:rsidR="00C36FAF" w:rsidRPr="003475D0" w:rsidRDefault="00C36FAF" w:rsidP="00C36FAF">
      <w:pPr>
        <w:pStyle w:val="PlainText"/>
        <w:tabs>
          <w:tab w:val="left" w:pos="426"/>
          <w:tab w:val="left" w:pos="2268"/>
        </w:tabs>
        <w:spacing w:before="180"/>
        <w:rPr>
          <w:rFonts w:ascii="Times New Roman" w:hAnsi="Times New Roman"/>
          <w:sz w:val="22"/>
        </w:rPr>
      </w:pPr>
      <w:r w:rsidRPr="003475D0">
        <w:rPr>
          <w:rFonts w:ascii="Times New Roman" w:hAnsi="Times New Roman"/>
          <w:sz w:val="22"/>
        </w:rPr>
        <w:t>Applicant:</w:t>
      </w:r>
      <w:r w:rsidRPr="003475D0">
        <w:rPr>
          <w:rFonts w:ascii="Times New Roman" w:hAnsi="Times New Roman"/>
          <w:sz w:val="22"/>
        </w:rPr>
        <w:tab/>
      </w:r>
      <w:r w:rsidRPr="003475D0">
        <w:rPr>
          <w:rFonts w:ascii="Times New Roman" w:hAnsi="Times New Roman"/>
          <w:sz w:val="22"/>
          <w:vertAlign w:val="superscript"/>
        </w:rPr>
        <w:t>3</w:t>
      </w:r>
    </w:p>
    <w:p w:rsidR="00C36FAF" w:rsidRPr="003475D0" w:rsidRDefault="00C36FAF" w:rsidP="00C36FAF">
      <w:pPr>
        <w:pStyle w:val="PlainText"/>
        <w:tabs>
          <w:tab w:val="left" w:pos="426"/>
        </w:tabs>
        <w:spacing w:before="180"/>
        <w:rPr>
          <w:rFonts w:ascii="Times New Roman" w:hAnsi="Times New Roman"/>
          <w:sz w:val="22"/>
        </w:rPr>
      </w:pPr>
      <w:r w:rsidRPr="003475D0">
        <w:rPr>
          <w:rFonts w:ascii="Times New Roman" w:hAnsi="Times New Roman"/>
          <w:sz w:val="22"/>
        </w:rPr>
        <w:t>Relationship with ship/property</w:t>
      </w:r>
      <w:r w:rsidRPr="003475D0">
        <w:rPr>
          <w:rFonts w:ascii="Times New Roman" w:hAnsi="Times New Roman"/>
          <w:sz w:val="22"/>
          <w:vertAlign w:val="superscript"/>
        </w:rPr>
        <w:t>1</w:t>
      </w:r>
      <w:r w:rsidRPr="003475D0">
        <w:rPr>
          <w:rFonts w:ascii="Times New Roman" w:hAnsi="Times New Roman"/>
          <w:sz w:val="22"/>
        </w:rPr>
        <w:t>:</w:t>
      </w:r>
      <w:r w:rsidRPr="003475D0">
        <w:rPr>
          <w:rFonts w:ascii="Times New Roman" w:hAnsi="Times New Roman"/>
          <w:sz w:val="22"/>
        </w:rPr>
        <w:tab/>
      </w:r>
      <w:r w:rsidRPr="003475D0">
        <w:rPr>
          <w:rFonts w:ascii="Times New Roman" w:hAnsi="Times New Roman"/>
          <w:sz w:val="22"/>
          <w:vertAlign w:val="superscript"/>
        </w:rPr>
        <w:t>4</w:t>
      </w:r>
    </w:p>
    <w:p w:rsidR="00C36FAF" w:rsidRPr="003475D0" w:rsidRDefault="00C36FAF" w:rsidP="00C36FAF">
      <w:pPr>
        <w:pStyle w:val="PlainText"/>
        <w:tabs>
          <w:tab w:val="left" w:pos="426"/>
        </w:tabs>
        <w:spacing w:before="180"/>
        <w:rPr>
          <w:rFonts w:ascii="Times New Roman" w:hAnsi="Times New Roman"/>
          <w:sz w:val="22"/>
        </w:rPr>
      </w:pPr>
      <w:r w:rsidRPr="003475D0">
        <w:rPr>
          <w:rFonts w:ascii="Times New Roman" w:hAnsi="Times New Roman"/>
          <w:sz w:val="22"/>
        </w:rPr>
        <w:t>I consent to the release from arrest of the ship/property</w:t>
      </w:r>
      <w:r w:rsidRPr="003475D0">
        <w:rPr>
          <w:rFonts w:ascii="Times New Roman" w:hAnsi="Times New Roman"/>
          <w:sz w:val="22"/>
          <w:vertAlign w:val="superscript"/>
        </w:rPr>
        <w:t>1</w:t>
      </w:r>
      <w:r w:rsidRPr="003475D0">
        <w:rPr>
          <w:rFonts w:ascii="Times New Roman" w:hAnsi="Times New Roman"/>
          <w:sz w:val="22"/>
        </w:rPr>
        <w:t>,</w:t>
      </w:r>
      <w:r w:rsidRPr="003475D0">
        <w:rPr>
          <w:rFonts w:ascii="Times New Roman" w:hAnsi="Times New Roman"/>
          <w:sz w:val="22"/>
          <w:vertAlign w:val="superscript"/>
        </w:rPr>
        <w:t xml:space="preserve">                             </w:t>
      </w:r>
      <w:r w:rsidRPr="003475D0">
        <w:rPr>
          <w:rFonts w:ascii="Times New Roman" w:hAnsi="Times New Roman" w:cs="Times New Roman"/>
          <w:sz w:val="22"/>
          <w:szCs w:val="22"/>
          <w:vertAlign w:val="superscript"/>
        </w:rPr>
        <w:t>2</w:t>
      </w:r>
      <w:r w:rsidRPr="003475D0">
        <w:rPr>
          <w:rFonts w:ascii="Times New Roman" w:hAnsi="Times New Roman"/>
          <w:sz w:val="22"/>
        </w:rPr>
        <w:t>.</w:t>
      </w:r>
    </w:p>
    <w:p w:rsidR="00C36FAF" w:rsidRPr="003475D0" w:rsidRDefault="00C36FAF" w:rsidP="00C36FAF">
      <w:pPr>
        <w:pStyle w:val="PlainText"/>
        <w:tabs>
          <w:tab w:val="left" w:pos="426"/>
        </w:tabs>
        <w:spacing w:before="180"/>
        <w:rPr>
          <w:rFonts w:ascii="Times New Roman" w:hAnsi="Times New Roman"/>
          <w:sz w:val="22"/>
        </w:rPr>
      </w:pPr>
      <w:r w:rsidRPr="003475D0">
        <w:rPr>
          <w:rFonts w:ascii="Times New Roman" w:hAnsi="Times New Roman"/>
          <w:sz w:val="22"/>
        </w:rPr>
        <w:t>I have caused a search to be made in the Register of Caveats Against Release and no such caveat is in force.</w:t>
      </w:r>
    </w:p>
    <w:p w:rsidR="00C36FAF" w:rsidRPr="003475D0" w:rsidRDefault="00C36FAF" w:rsidP="00C36FAF">
      <w:pPr>
        <w:pStyle w:val="PlainText"/>
        <w:tabs>
          <w:tab w:val="left" w:pos="426"/>
          <w:tab w:val="left" w:pos="4395"/>
        </w:tabs>
        <w:spacing w:before="180"/>
        <w:rPr>
          <w:rFonts w:ascii="Times New Roman" w:hAnsi="Times New Roman"/>
          <w:sz w:val="22"/>
        </w:rPr>
      </w:pPr>
      <w:r w:rsidRPr="003475D0">
        <w:rPr>
          <w:rFonts w:ascii="Times New Roman" w:hAnsi="Times New Roman"/>
          <w:sz w:val="22"/>
        </w:rPr>
        <w:t>Address for service of applicant:</w:t>
      </w:r>
      <w:r w:rsidRPr="003475D0">
        <w:rPr>
          <w:rFonts w:ascii="Times New Roman" w:hAnsi="Times New Roman"/>
          <w:sz w:val="22"/>
        </w:rPr>
        <w:tab/>
      </w:r>
      <w:r w:rsidRPr="003475D0">
        <w:rPr>
          <w:rFonts w:ascii="Times New Roman" w:hAnsi="Times New Roman"/>
          <w:sz w:val="22"/>
          <w:vertAlign w:val="superscript"/>
        </w:rPr>
        <w:t>5</w:t>
      </w:r>
    </w:p>
    <w:p w:rsidR="00C36FAF" w:rsidRPr="003475D0" w:rsidRDefault="00C36FAF" w:rsidP="00C36FAF">
      <w:pPr>
        <w:pStyle w:val="PlainText"/>
        <w:keepLines/>
        <w:tabs>
          <w:tab w:val="left" w:pos="426"/>
        </w:tabs>
        <w:spacing w:before="180" w:after="120"/>
        <w:rPr>
          <w:rFonts w:ascii="Times New Roman" w:hAnsi="Times New Roman" w:cs="Times New Roman"/>
          <w:i/>
          <w:sz w:val="22"/>
          <w:szCs w:val="22"/>
        </w:rPr>
      </w:pPr>
      <w:r w:rsidRPr="003475D0">
        <w:rPr>
          <w:rFonts w:ascii="Times New Roman" w:hAnsi="Times New Roman" w:cs="Times New Roman"/>
          <w:sz w:val="22"/>
          <w:szCs w:val="22"/>
        </w:rPr>
        <w:t xml:space="preserve">I undertake /  I,                            </w:t>
      </w:r>
      <w:r w:rsidRPr="003475D0">
        <w:rPr>
          <w:rFonts w:ascii="Times New Roman" w:hAnsi="Times New Roman"/>
          <w:sz w:val="22"/>
          <w:vertAlign w:val="superscript"/>
        </w:rPr>
        <w:t>6</w:t>
      </w:r>
      <w:r w:rsidRPr="003475D0">
        <w:rPr>
          <w:rFonts w:ascii="Times New Roman" w:hAnsi="Times New Roman" w:cs="Times New Roman"/>
          <w:sz w:val="22"/>
          <w:szCs w:val="22"/>
        </w:rPr>
        <w:t xml:space="preserve">, of                              </w:t>
      </w:r>
      <w:r w:rsidRPr="003475D0">
        <w:rPr>
          <w:rFonts w:ascii="Times New Roman" w:hAnsi="Times New Roman"/>
          <w:sz w:val="22"/>
          <w:vertAlign w:val="superscript"/>
        </w:rPr>
        <w:t>7</w:t>
      </w:r>
      <w:r w:rsidRPr="003475D0">
        <w:rPr>
          <w:rFonts w:ascii="Times New Roman" w:hAnsi="Times New Roman" w:cs="Times New Roman"/>
          <w:sz w:val="22"/>
          <w:szCs w:val="22"/>
        </w:rPr>
        <w:t>, undertake</w:t>
      </w:r>
      <w:r w:rsidRPr="003475D0">
        <w:rPr>
          <w:rFonts w:ascii="Times New Roman" w:hAnsi="Times New Roman"/>
          <w:sz w:val="22"/>
          <w:vertAlign w:val="superscript"/>
        </w:rPr>
        <w:t>1</w:t>
      </w:r>
      <w:r w:rsidRPr="003475D0">
        <w:rPr>
          <w:rFonts w:ascii="Times New Roman" w:hAnsi="Times New Roman" w:cs="Times New Roman"/>
          <w:sz w:val="22"/>
          <w:szCs w:val="22"/>
        </w:rPr>
        <w:br/>
        <w:t>to the court to pay the costs and expenses of the Marshal in relation to the custody of the ship/property</w:t>
      </w:r>
      <w:r w:rsidRPr="003475D0">
        <w:rPr>
          <w:rFonts w:ascii="Times New Roman" w:hAnsi="Times New Roman" w:cs="Times New Roman"/>
          <w:sz w:val="22"/>
          <w:szCs w:val="22"/>
          <w:vertAlign w:val="superscript"/>
        </w:rPr>
        <w:t>1</w:t>
      </w:r>
      <w:r w:rsidRPr="003475D0">
        <w:rPr>
          <w:rFonts w:ascii="Times New Roman" w:hAnsi="Times New Roman" w:cs="Times New Roman"/>
          <w:sz w:val="22"/>
          <w:szCs w:val="22"/>
        </w:rPr>
        <w:t xml:space="preserve">, </w:t>
      </w:r>
      <w:r w:rsidRPr="003475D0">
        <w:rPr>
          <w:rFonts w:ascii="Times New Roman" w:hAnsi="Times New Roman" w:cs="Times New Roman"/>
          <w:sz w:val="22"/>
          <w:szCs w:val="22"/>
        </w:rPr>
        <w:tab/>
      </w:r>
      <w:r w:rsidRPr="003475D0">
        <w:rPr>
          <w:rFonts w:ascii="Times New Roman" w:hAnsi="Times New Roman" w:cs="Times New Roman"/>
          <w:sz w:val="22"/>
          <w:szCs w:val="22"/>
        </w:rPr>
        <w:tab/>
      </w:r>
      <w:r w:rsidRPr="003475D0">
        <w:rPr>
          <w:rFonts w:ascii="Times New Roman" w:hAnsi="Times New Roman" w:cs="Times New Roman"/>
          <w:sz w:val="22"/>
          <w:szCs w:val="22"/>
          <w:vertAlign w:val="superscript"/>
        </w:rPr>
        <w:t>2</w:t>
      </w:r>
      <w:r w:rsidRPr="003475D0">
        <w:rPr>
          <w:rFonts w:ascii="Times New Roman" w:hAnsi="Times New Roman" w:cs="Times New Roman"/>
          <w:sz w:val="22"/>
          <w:szCs w:val="22"/>
        </w:rPr>
        <w:t>,</w:t>
      </w:r>
      <w:r w:rsidRPr="003475D0">
        <w:rPr>
          <w:rFonts w:ascii="Times New Roman" w:hAnsi="Times New Roman" w:cs="Times New Roman"/>
          <w:sz w:val="22"/>
          <w:szCs w:val="22"/>
          <w:vertAlign w:val="superscript"/>
        </w:rPr>
        <w:t xml:space="preserve"> </w:t>
      </w:r>
      <w:r w:rsidRPr="003475D0">
        <w:rPr>
          <w:rFonts w:ascii="Times New Roman" w:hAnsi="Times New Roman" w:cs="Times New Roman"/>
          <w:sz w:val="22"/>
          <w:szCs w:val="22"/>
        </w:rPr>
        <w:t>while under arrest, including the costs and expenses associated with the release of that ship/property</w:t>
      </w:r>
      <w:r w:rsidRPr="003475D0">
        <w:rPr>
          <w:rFonts w:ascii="Times New Roman" w:hAnsi="Times New Roman" w:cs="Times New Roman"/>
          <w:sz w:val="22"/>
          <w:szCs w:val="22"/>
          <w:vertAlign w:val="superscript"/>
        </w:rPr>
        <w:t>1</w:t>
      </w:r>
      <w:r w:rsidRPr="003475D0">
        <w:rPr>
          <w:rFonts w:ascii="Times New Roman" w:hAnsi="Times New Roman" w:cs="Times New Roman"/>
          <w:sz w:val="22"/>
          <w:szCs w:val="22"/>
        </w:rPr>
        <w:t>.</w:t>
      </w:r>
    </w:p>
    <w:p w:rsidR="00C36FAF" w:rsidRPr="003475D0" w:rsidRDefault="00C36FAF" w:rsidP="00C36FAF">
      <w:pPr>
        <w:pStyle w:val="PlainText"/>
        <w:pBdr>
          <w:top w:val="single" w:sz="4" w:space="1" w:color="auto"/>
        </w:pBdr>
        <w:tabs>
          <w:tab w:val="left" w:pos="709"/>
          <w:tab w:val="left" w:pos="6663"/>
        </w:tabs>
        <w:rPr>
          <w:rFonts w:ascii="Times New Roman" w:hAnsi="Times New Roman"/>
          <w:sz w:val="16"/>
          <w:szCs w:val="16"/>
        </w:rPr>
      </w:pPr>
    </w:p>
    <w:p w:rsidR="00C36FAF" w:rsidRPr="003475D0" w:rsidRDefault="00C36FAF" w:rsidP="00C36FAF">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strike out whichever is not applicable</w:t>
      </w:r>
    </w:p>
    <w:p w:rsidR="00C36FAF" w:rsidRPr="003475D0" w:rsidRDefault="00C36FAF" w:rsidP="00C36FAF">
      <w:pPr>
        <w:pStyle w:val="PlainText"/>
        <w:tabs>
          <w:tab w:val="left" w:pos="426"/>
        </w:tabs>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if ship insert name of ship; if other property, insert description of property</w:t>
      </w:r>
    </w:p>
    <w:p w:rsidR="00C36FAF" w:rsidRPr="003475D0" w:rsidRDefault="00C36FAF" w:rsidP="00C36FAF">
      <w:pPr>
        <w:pStyle w:val="PlainText"/>
        <w:tabs>
          <w:tab w:val="left" w:pos="426"/>
        </w:tabs>
        <w:rPr>
          <w:rFonts w:ascii="Times New Roman" w:hAnsi="Times New Roman"/>
          <w:i/>
        </w:rPr>
      </w:pPr>
      <w:r w:rsidRPr="003475D0">
        <w:rPr>
          <w:rFonts w:ascii="Times New Roman" w:hAnsi="Times New Roman"/>
        </w:rPr>
        <w:t>3.</w:t>
      </w:r>
      <w:r w:rsidRPr="003475D0">
        <w:rPr>
          <w:rFonts w:ascii="Times New Roman" w:hAnsi="Times New Roman"/>
        </w:rPr>
        <w:tab/>
      </w:r>
      <w:r w:rsidRPr="003475D0">
        <w:rPr>
          <w:rFonts w:ascii="Times New Roman" w:hAnsi="Times New Roman"/>
          <w:i/>
        </w:rPr>
        <w:t>insert name and short description of applicant</w:t>
      </w:r>
    </w:p>
    <w:p w:rsidR="00C36FAF" w:rsidRPr="003475D0" w:rsidRDefault="00C36FAF" w:rsidP="00C36FAF">
      <w:pPr>
        <w:pStyle w:val="PlainText"/>
        <w:tabs>
          <w:tab w:val="left" w:pos="426"/>
        </w:tabs>
        <w:rPr>
          <w:rFonts w:ascii="Times New Roman" w:hAnsi="Times New Roman"/>
          <w:i/>
        </w:rPr>
      </w:pPr>
      <w:r w:rsidRPr="003475D0">
        <w:rPr>
          <w:rFonts w:ascii="Times New Roman" w:hAnsi="Times New Roman"/>
        </w:rPr>
        <w:t>4.</w:t>
      </w:r>
      <w:r w:rsidRPr="003475D0">
        <w:rPr>
          <w:rFonts w:ascii="Times New Roman" w:hAnsi="Times New Roman"/>
        </w:rPr>
        <w:tab/>
      </w:r>
      <w:r w:rsidRPr="003475D0">
        <w:rPr>
          <w:rFonts w:ascii="Times New Roman" w:hAnsi="Times New Roman"/>
          <w:i/>
        </w:rPr>
        <w:t>insert short description of interest</w:t>
      </w:r>
    </w:p>
    <w:p w:rsidR="00C36FAF" w:rsidRPr="003475D0" w:rsidRDefault="00C36FAF" w:rsidP="00C36FAF">
      <w:pPr>
        <w:pStyle w:val="PlainText"/>
        <w:tabs>
          <w:tab w:val="left" w:pos="426"/>
        </w:tabs>
        <w:rPr>
          <w:rFonts w:ascii="Times New Roman" w:hAnsi="Times New Roman"/>
          <w:i/>
        </w:rPr>
      </w:pPr>
      <w:r w:rsidRPr="003475D0">
        <w:rPr>
          <w:rFonts w:ascii="Times New Roman" w:hAnsi="Times New Roman"/>
        </w:rPr>
        <w:t>5.</w:t>
      </w:r>
      <w:r w:rsidRPr="003475D0">
        <w:rPr>
          <w:rFonts w:ascii="Times New Roman" w:hAnsi="Times New Roman"/>
        </w:rPr>
        <w:tab/>
      </w:r>
      <w:r w:rsidRPr="003475D0">
        <w:rPr>
          <w:rFonts w:ascii="Times New Roman" w:hAnsi="Times New Roman"/>
          <w:i/>
        </w:rPr>
        <w:t>insert address for service</w:t>
      </w:r>
    </w:p>
    <w:p w:rsidR="00C36FAF" w:rsidRPr="003475D0" w:rsidRDefault="00C36FAF" w:rsidP="00C36FAF">
      <w:pPr>
        <w:pStyle w:val="PlainText"/>
        <w:tabs>
          <w:tab w:val="left" w:pos="426"/>
        </w:tabs>
        <w:ind w:left="426" w:hanging="426"/>
        <w:rPr>
          <w:rFonts w:ascii="Times New Roman" w:hAnsi="Times New Roman" w:cs="Times New Roman"/>
          <w:i/>
        </w:rPr>
      </w:pPr>
      <w:r w:rsidRPr="003475D0">
        <w:rPr>
          <w:rFonts w:ascii="Times New Roman" w:hAnsi="Times New Roman"/>
        </w:rPr>
        <w:t>6.</w:t>
      </w:r>
      <w:r w:rsidRPr="003475D0">
        <w:rPr>
          <w:rFonts w:ascii="Times New Roman" w:hAnsi="Times New Roman"/>
        </w:rPr>
        <w:tab/>
      </w:r>
      <w:r w:rsidRPr="003475D0">
        <w:rPr>
          <w:rFonts w:ascii="Times New Roman" w:hAnsi="Times New Roman" w:cs="Times New Roman"/>
          <w:i/>
        </w:rPr>
        <w:t>insert name of principal authorised by a law practice to give an undertaking under rule</w:t>
      </w:r>
      <w:r w:rsidR="003475D0">
        <w:rPr>
          <w:rFonts w:ascii="Times New Roman" w:hAnsi="Times New Roman" w:cs="Times New Roman"/>
          <w:i/>
        </w:rPr>
        <w:t> </w:t>
      </w:r>
      <w:r w:rsidRPr="003475D0">
        <w:rPr>
          <w:rFonts w:ascii="Times New Roman" w:hAnsi="Times New Roman" w:cs="Times New Roman"/>
          <w:i/>
        </w:rPr>
        <w:t>75A</w:t>
      </w:r>
    </w:p>
    <w:p w:rsidR="00C36FAF" w:rsidRPr="003475D0" w:rsidRDefault="00C36FAF" w:rsidP="00C36FAF">
      <w:pPr>
        <w:pStyle w:val="PlainText"/>
        <w:tabs>
          <w:tab w:val="left" w:pos="426"/>
        </w:tabs>
        <w:ind w:left="426" w:hanging="426"/>
        <w:rPr>
          <w:rFonts w:ascii="Times New Roman" w:hAnsi="Times New Roman" w:cs="Times New Roman"/>
          <w:i/>
        </w:rPr>
      </w:pPr>
      <w:r w:rsidRPr="003475D0">
        <w:rPr>
          <w:rFonts w:ascii="Times New Roman" w:hAnsi="Times New Roman" w:cs="Times New Roman"/>
        </w:rPr>
        <w:t>7</w:t>
      </w:r>
      <w:r w:rsidRPr="003475D0">
        <w:rPr>
          <w:rFonts w:ascii="Times New Roman" w:hAnsi="Times New Roman" w:cs="Times New Roman"/>
          <w:i/>
        </w:rPr>
        <w:t xml:space="preserve">.  </w:t>
      </w:r>
      <w:r w:rsidRPr="003475D0">
        <w:rPr>
          <w:rFonts w:ascii="Times New Roman" w:hAnsi="Times New Roman" w:cs="Times New Roman"/>
          <w:i/>
        </w:rPr>
        <w:tab/>
        <w:t>insert name of law practice</w:t>
      </w:r>
    </w:p>
    <w:p w:rsidR="00B36100" w:rsidRPr="003475D0" w:rsidRDefault="00B36100" w:rsidP="00FB4D9B">
      <w:pPr>
        <w:pStyle w:val="ActHead2"/>
        <w:pageBreakBefore/>
      </w:pPr>
      <w:bookmarkStart w:id="138" w:name="_Toc438462851"/>
      <w:r w:rsidRPr="003475D0">
        <w:rPr>
          <w:rStyle w:val="CharPartNo"/>
        </w:rPr>
        <w:t>Form 19</w:t>
      </w:r>
      <w:r w:rsidR="00A8409F" w:rsidRPr="003475D0">
        <w:t>—</w:t>
      </w:r>
      <w:r w:rsidRPr="003475D0">
        <w:rPr>
          <w:rStyle w:val="CharPartText"/>
        </w:rPr>
        <w:t>Application to Court for release of ship or other property</w:t>
      </w:r>
      <w:bookmarkEnd w:id="138"/>
    </w:p>
    <w:p w:rsidR="00B36100" w:rsidRPr="003475D0" w:rsidRDefault="00B36100" w:rsidP="00A8409F">
      <w:pPr>
        <w:pStyle w:val="notemargin"/>
      </w:pPr>
      <w:r w:rsidRPr="003475D0">
        <w:t>(subrule 52(1))</w:t>
      </w:r>
    </w:p>
    <w:p w:rsidR="00B36100" w:rsidRPr="003475D0" w:rsidRDefault="00B36100" w:rsidP="00B36100">
      <w:pPr>
        <w:keepNext/>
        <w:spacing w:before="480"/>
      </w:pPr>
      <w:r w:rsidRPr="003475D0">
        <w:t>(</w:t>
      </w:r>
      <w:r w:rsidRPr="003475D0">
        <w:rPr>
          <w:i/>
          <w:iCs/>
        </w:rPr>
        <w:t>Title</w:t>
      </w:r>
      <w:r w:rsidRPr="003475D0">
        <w:t>)</w:t>
      </w:r>
    </w:p>
    <w:p w:rsidR="00B36100" w:rsidRPr="003475D0" w:rsidRDefault="00B36100" w:rsidP="00B36100">
      <w:pPr>
        <w:spacing w:before="360"/>
        <w:rPr>
          <w:rFonts w:ascii="Arial" w:hAnsi="Arial" w:cs="Arial"/>
          <w:szCs w:val="22"/>
        </w:rPr>
      </w:pPr>
      <w:r w:rsidRPr="003475D0">
        <w:rPr>
          <w:rFonts w:ascii="Arial" w:hAnsi="Arial" w:cs="Arial"/>
          <w:szCs w:val="22"/>
        </w:rPr>
        <w:t>APPLICATION TO COURT FOR RELEASE OF SHIP OR OTHER PROPERTY</w:t>
      </w:r>
    </w:p>
    <w:p w:rsidR="00B36100" w:rsidRPr="003475D0" w:rsidRDefault="00B36100" w:rsidP="00B36100">
      <w:pPr>
        <w:pStyle w:val="PlainText"/>
        <w:tabs>
          <w:tab w:val="left" w:pos="426"/>
        </w:tabs>
        <w:spacing w:before="180"/>
        <w:rPr>
          <w:rFonts w:ascii="Times New Roman" w:hAnsi="Times New Roman" w:cs="Times New Roman"/>
          <w:sz w:val="22"/>
          <w:szCs w:val="22"/>
        </w:rPr>
      </w:pPr>
      <w:r w:rsidRPr="003475D0">
        <w:rPr>
          <w:rFonts w:ascii="Times New Roman" w:hAnsi="Times New Roman" w:cs="Times New Roman"/>
          <w:sz w:val="22"/>
          <w:szCs w:val="22"/>
        </w:rPr>
        <w:t>Ship/property</w:t>
      </w:r>
      <w:r w:rsidRPr="003475D0">
        <w:rPr>
          <w:rFonts w:ascii="Times New Roman" w:hAnsi="Times New Roman" w:cs="Times New Roman"/>
          <w:sz w:val="22"/>
          <w:szCs w:val="22"/>
          <w:vertAlign w:val="superscript"/>
        </w:rPr>
        <w:t>1</w:t>
      </w:r>
      <w:r w:rsidRPr="003475D0">
        <w:rPr>
          <w:rFonts w:ascii="Times New Roman" w:hAnsi="Times New Roman" w:cs="Times New Roman"/>
          <w:sz w:val="22"/>
          <w:szCs w:val="22"/>
        </w:rPr>
        <w:t>:</w:t>
      </w:r>
      <w:r w:rsidRPr="003475D0">
        <w:rPr>
          <w:rFonts w:ascii="Times New Roman" w:hAnsi="Times New Roman" w:cs="Times New Roman"/>
          <w:sz w:val="22"/>
          <w:szCs w:val="22"/>
        </w:rPr>
        <w:tab/>
      </w:r>
      <w:r w:rsidRPr="003475D0">
        <w:rPr>
          <w:rFonts w:ascii="Times New Roman" w:hAnsi="Times New Roman" w:cs="Times New Roman"/>
          <w:sz w:val="22"/>
          <w:szCs w:val="22"/>
          <w:vertAlign w:val="superscript"/>
        </w:rPr>
        <w:t>2</w:t>
      </w:r>
    </w:p>
    <w:p w:rsidR="00B36100" w:rsidRPr="003475D0" w:rsidRDefault="00B36100" w:rsidP="00B36100">
      <w:pPr>
        <w:pStyle w:val="PlainText"/>
        <w:tabs>
          <w:tab w:val="left" w:pos="426"/>
          <w:tab w:val="left" w:pos="2127"/>
        </w:tabs>
        <w:spacing w:before="180"/>
        <w:rPr>
          <w:rFonts w:ascii="Times New Roman" w:hAnsi="Times New Roman" w:cs="Times New Roman"/>
          <w:sz w:val="22"/>
          <w:szCs w:val="22"/>
        </w:rPr>
      </w:pPr>
      <w:r w:rsidRPr="003475D0">
        <w:rPr>
          <w:rFonts w:ascii="Times New Roman" w:hAnsi="Times New Roman" w:cs="Times New Roman"/>
          <w:sz w:val="22"/>
          <w:szCs w:val="22"/>
        </w:rPr>
        <w:t>Applicant:</w:t>
      </w:r>
      <w:r w:rsidRPr="003475D0">
        <w:rPr>
          <w:rFonts w:ascii="Times New Roman" w:hAnsi="Times New Roman" w:cs="Times New Roman"/>
          <w:sz w:val="22"/>
          <w:szCs w:val="22"/>
        </w:rPr>
        <w:tab/>
      </w:r>
      <w:r w:rsidRPr="003475D0">
        <w:rPr>
          <w:rFonts w:ascii="Times New Roman" w:hAnsi="Times New Roman" w:cs="Times New Roman"/>
          <w:sz w:val="22"/>
          <w:szCs w:val="22"/>
          <w:vertAlign w:val="superscript"/>
        </w:rPr>
        <w:t>3</w:t>
      </w:r>
    </w:p>
    <w:p w:rsidR="00B36100" w:rsidRPr="003475D0" w:rsidRDefault="00B36100" w:rsidP="00B36100">
      <w:pPr>
        <w:pStyle w:val="PlainText"/>
        <w:tabs>
          <w:tab w:val="left" w:pos="426"/>
          <w:tab w:val="left" w:pos="4253"/>
        </w:tabs>
        <w:spacing w:before="180"/>
        <w:rPr>
          <w:rFonts w:ascii="Times New Roman" w:hAnsi="Times New Roman" w:cs="Times New Roman"/>
          <w:sz w:val="22"/>
          <w:szCs w:val="22"/>
        </w:rPr>
      </w:pPr>
      <w:r w:rsidRPr="003475D0">
        <w:rPr>
          <w:rFonts w:ascii="Times New Roman" w:hAnsi="Times New Roman" w:cs="Times New Roman"/>
          <w:sz w:val="22"/>
          <w:szCs w:val="22"/>
        </w:rPr>
        <w:t>Grounds on which release sought:</w:t>
      </w:r>
      <w:r w:rsidRPr="003475D0">
        <w:rPr>
          <w:rFonts w:ascii="Times New Roman" w:hAnsi="Times New Roman" w:cs="Times New Roman"/>
          <w:sz w:val="22"/>
          <w:szCs w:val="22"/>
        </w:rPr>
        <w:tab/>
      </w:r>
      <w:r w:rsidRPr="003475D0">
        <w:rPr>
          <w:rFonts w:ascii="Times New Roman" w:hAnsi="Times New Roman" w:cs="Times New Roman"/>
          <w:sz w:val="22"/>
          <w:szCs w:val="22"/>
          <w:vertAlign w:val="superscript"/>
        </w:rPr>
        <w:t>4</w:t>
      </w:r>
    </w:p>
    <w:p w:rsidR="00B36100" w:rsidRPr="003475D0" w:rsidRDefault="00B36100" w:rsidP="00B36100">
      <w:pPr>
        <w:pStyle w:val="PlainText"/>
        <w:keepNext/>
        <w:tabs>
          <w:tab w:val="left" w:pos="426"/>
        </w:tabs>
        <w:spacing w:before="180"/>
        <w:rPr>
          <w:rFonts w:ascii="Times New Roman" w:hAnsi="Times New Roman" w:cs="Times New Roman"/>
          <w:sz w:val="22"/>
          <w:szCs w:val="22"/>
        </w:rPr>
      </w:pPr>
      <w:r w:rsidRPr="003475D0">
        <w:rPr>
          <w:rFonts w:ascii="Times New Roman" w:hAnsi="Times New Roman" w:cs="Times New Roman"/>
          <w:sz w:val="22"/>
          <w:szCs w:val="22"/>
        </w:rPr>
        <w:t>I have caused a search to be made of the Register of Caveats Against Release and:</w:t>
      </w:r>
    </w:p>
    <w:p w:rsidR="00B36100" w:rsidRPr="003475D0" w:rsidRDefault="00B36100" w:rsidP="00B36100">
      <w:pPr>
        <w:pStyle w:val="PlainText"/>
        <w:tabs>
          <w:tab w:val="left" w:pos="426"/>
          <w:tab w:val="left" w:pos="851"/>
        </w:tabs>
        <w:spacing w:before="60"/>
        <w:rPr>
          <w:rFonts w:ascii="Times New Roman" w:hAnsi="Times New Roman" w:cs="Times New Roman"/>
          <w:sz w:val="22"/>
          <w:szCs w:val="22"/>
        </w:rPr>
      </w:pPr>
      <w:r w:rsidRPr="003475D0">
        <w:rPr>
          <w:rFonts w:ascii="Times New Roman" w:hAnsi="Times New Roman" w:cs="Times New Roman"/>
          <w:sz w:val="22"/>
          <w:szCs w:val="22"/>
          <w:vertAlign w:val="superscript"/>
        </w:rPr>
        <w:t>1</w:t>
      </w:r>
      <w:r w:rsidRPr="003475D0">
        <w:rPr>
          <w:rFonts w:ascii="Times New Roman" w:hAnsi="Times New Roman" w:cs="Times New Roman"/>
          <w:sz w:val="22"/>
          <w:szCs w:val="22"/>
          <w:vertAlign w:val="superscript"/>
        </w:rPr>
        <w:tab/>
      </w:r>
      <w:r w:rsidRPr="003475D0">
        <w:rPr>
          <w:rFonts w:ascii="Times New Roman" w:hAnsi="Times New Roman" w:cs="Times New Roman"/>
          <w:sz w:val="22"/>
          <w:szCs w:val="22"/>
        </w:rPr>
        <w:t>(a)</w:t>
      </w:r>
      <w:r w:rsidRPr="003475D0">
        <w:rPr>
          <w:rFonts w:ascii="Times New Roman" w:hAnsi="Times New Roman" w:cs="Times New Roman"/>
          <w:sz w:val="22"/>
          <w:szCs w:val="22"/>
        </w:rPr>
        <w:tab/>
        <w:t>no such caveat is in force;</w:t>
      </w:r>
    </w:p>
    <w:p w:rsidR="00B36100" w:rsidRPr="003475D0" w:rsidRDefault="00B36100" w:rsidP="00B36100">
      <w:pPr>
        <w:pStyle w:val="PlainText"/>
        <w:tabs>
          <w:tab w:val="left" w:pos="426"/>
          <w:tab w:val="left" w:pos="851"/>
        </w:tabs>
        <w:spacing w:before="60"/>
        <w:rPr>
          <w:rFonts w:ascii="Times New Roman" w:hAnsi="Times New Roman" w:cs="Times New Roman"/>
          <w:sz w:val="22"/>
          <w:szCs w:val="22"/>
        </w:rPr>
      </w:pPr>
      <w:r w:rsidRPr="003475D0">
        <w:rPr>
          <w:rFonts w:ascii="Times New Roman" w:hAnsi="Times New Roman" w:cs="Times New Roman"/>
          <w:sz w:val="22"/>
          <w:szCs w:val="22"/>
          <w:vertAlign w:val="superscript"/>
        </w:rPr>
        <w:t>1</w:t>
      </w:r>
      <w:r w:rsidRPr="003475D0">
        <w:rPr>
          <w:rFonts w:ascii="Times New Roman" w:hAnsi="Times New Roman" w:cs="Times New Roman"/>
          <w:sz w:val="22"/>
          <w:szCs w:val="22"/>
          <w:vertAlign w:val="superscript"/>
        </w:rPr>
        <w:tab/>
      </w:r>
      <w:r w:rsidRPr="003475D0">
        <w:rPr>
          <w:rFonts w:ascii="Times New Roman" w:hAnsi="Times New Roman" w:cs="Times New Roman"/>
          <w:sz w:val="22"/>
          <w:szCs w:val="22"/>
        </w:rPr>
        <w:t>(b)</w:t>
      </w:r>
      <w:r w:rsidRPr="003475D0">
        <w:rPr>
          <w:rFonts w:ascii="Times New Roman" w:hAnsi="Times New Roman" w:cs="Times New Roman"/>
          <w:sz w:val="22"/>
          <w:szCs w:val="22"/>
        </w:rPr>
        <w:tab/>
        <w:t>the following caveat/s</w:t>
      </w:r>
      <w:r w:rsidRPr="003475D0">
        <w:rPr>
          <w:rFonts w:ascii="Times New Roman" w:hAnsi="Times New Roman" w:cs="Times New Roman"/>
          <w:sz w:val="22"/>
          <w:szCs w:val="22"/>
          <w:vertAlign w:val="superscript"/>
        </w:rPr>
        <w:t>1</w:t>
      </w:r>
      <w:r w:rsidRPr="003475D0">
        <w:rPr>
          <w:rFonts w:ascii="Times New Roman" w:hAnsi="Times New Roman" w:cs="Times New Roman"/>
          <w:sz w:val="22"/>
          <w:szCs w:val="22"/>
        </w:rPr>
        <w:t xml:space="preserve"> is/are</w:t>
      </w:r>
      <w:r w:rsidRPr="003475D0">
        <w:rPr>
          <w:rFonts w:ascii="Times New Roman" w:hAnsi="Times New Roman" w:cs="Times New Roman"/>
          <w:sz w:val="22"/>
          <w:szCs w:val="22"/>
          <w:vertAlign w:val="superscript"/>
        </w:rPr>
        <w:t>1</w:t>
      </w:r>
      <w:r w:rsidRPr="003475D0">
        <w:rPr>
          <w:rFonts w:ascii="Times New Roman" w:hAnsi="Times New Roman" w:cs="Times New Roman"/>
          <w:sz w:val="22"/>
          <w:szCs w:val="22"/>
        </w:rPr>
        <w:t xml:space="preserve"> in force:</w:t>
      </w:r>
      <w:r w:rsidRPr="003475D0">
        <w:rPr>
          <w:rFonts w:ascii="Times New Roman" w:hAnsi="Times New Roman" w:cs="Times New Roman"/>
          <w:sz w:val="22"/>
          <w:szCs w:val="22"/>
        </w:rPr>
        <w:tab/>
      </w:r>
      <w:r w:rsidRPr="003475D0">
        <w:rPr>
          <w:rFonts w:ascii="Times New Roman" w:hAnsi="Times New Roman" w:cs="Times New Roman"/>
          <w:sz w:val="22"/>
          <w:szCs w:val="22"/>
          <w:vertAlign w:val="superscript"/>
        </w:rPr>
        <w:t>5</w:t>
      </w:r>
    </w:p>
    <w:p w:rsidR="00B36100" w:rsidRPr="003475D0" w:rsidRDefault="00B36100" w:rsidP="00B36100">
      <w:pPr>
        <w:pStyle w:val="PlainText"/>
        <w:tabs>
          <w:tab w:val="left" w:pos="1418"/>
          <w:tab w:val="left" w:pos="6946"/>
        </w:tabs>
        <w:spacing w:before="60"/>
        <w:rPr>
          <w:rFonts w:ascii="Times New Roman" w:hAnsi="Times New Roman" w:cs="Times New Roman"/>
          <w:sz w:val="22"/>
          <w:szCs w:val="22"/>
        </w:rPr>
      </w:pPr>
      <w:r w:rsidRPr="003475D0">
        <w:rPr>
          <w:rFonts w:ascii="Times New Roman" w:hAnsi="Times New Roman" w:cs="Times New Roman"/>
          <w:sz w:val="22"/>
          <w:szCs w:val="22"/>
        </w:rPr>
        <w:t>and a copy of this application was served on the following caveator/s</w:t>
      </w:r>
      <w:r w:rsidRPr="003475D0">
        <w:rPr>
          <w:rFonts w:ascii="Times New Roman" w:hAnsi="Times New Roman" w:cs="Times New Roman"/>
          <w:sz w:val="22"/>
          <w:szCs w:val="22"/>
          <w:vertAlign w:val="superscript"/>
        </w:rPr>
        <w:t>1</w:t>
      </w:r>
      <w:r w:rsidRPr="003475D0">
        <w:rPr>
          <w:rFonts w:ascii="Times New Roman" w:hAnsi="Times New Roman" w:cs="Times New Roman"/>
          <w:sz w:val="22"/>
          <w:szCs w:val="22"/>
        </w:rPr>
        <w:t>:</w:t>
      </w:r>
      <w:r w:rsidRPr="003475D0">
        <w:rPr>
          <w:rFonts w:ascii="Times New Roman" w:hAnsi="Times New Roman" w:cs="Times New Roman"/>
          <w:sz w:val="22"/>
          <w:szCs w:val="22"/>
        </w:rPr>
        <w:tab/>
        <w:t> </w:t>
      </w:r>
      <w:r w:rsidRPr="003475D0">
        <w:rPr>
          <w:rFonts w:ascii="Times New Roman" w:hAnsi="Times New Roman" w:cs="Times New Roman"/>
          <w:sz w:val="22"/>
          <w:szCs w:val="22"/>
          <w:vertAlign w:val="superscript"/>
        </w:rPr>
        <w:t>6</w:t>
      </w:r>
      <w:r w:rsidRPr="003475D0">
        <w:rPr>
          <w:rFonts w:ascii="Times New Roman" w:hAnsi="Times New Roman" w:cs="Times New Roman"/>
          <w:sz w:val="22"/>
          <w:szCs w:val="22"/>
        </w:rPr>
        <w:t>, </w:t>
      </w:r>
      <w:r w:rsidRPr="003475D0">
        <w:rPr>
          <w:rFonts w:ascii="Times New Roman" w:hAnsi="Times New Roman" w:cs="Times New Roman"/>
          <w:sz w:val="22"/>
          <w:szCs w:val="22"/>
          <w:vertAlign w:val="superscript"/>
        </w:rPr>
        <w:t>7</w:t>
      </w:r>
    </w:p>
    <w:p w:rsidR="00B36100" w:rsidRPr="003475D0" w:rsidRDefault="00B36100" w:rsidP="00B36100">
      <w:pPr>
        <w:pStyle w:val="PlainText"/>
        <w:tabs>
          <w:tab w:val="left" w:pos="426"/>
        </w:tabs>
        <w:spacing w:before="180" w:after="120"/>
        <w:rPr>
          <w:rFonts w:ascii="Times New Roman" w:hAnsi="Times New Roman" w:cs="Times New Roman"/>
          <w:sz w:val="22"/>
          <w:szCs w:val="22"/>
        </w:rPr>
      </w:pPr>
      <w:r w:rsidRPr="003475D0">
        <w:rPr>
          <w:rFonts w:ascii="Times New Roman" w:hAnsi="Times New Roman" w:cs="Times New Roman"/>
          <w:sz w:val="22"/>
          <w:szCs w:val="22"/>
        </w:rPr>
        <w:t>I undertake to the court to pay the costs and expenses of the Marshal in relation to the custody of the ship/property</w:t>
      </w:r>
      <w:r w:rsidRPr="003475D0">
        <w:rPr>
          <w:rFonts w:ascii="Times New Roman" w:hAnsi="Times New Roman" w:cs="Times New Roman"/>
          <w:sz w:val="22"/>
          <w:szCs w:val="22"/>
          <w:vertAlign w:val="superscript"/>
        </w:rPr>
        <w:t>1</w:t>
      </w:r>
      <w:r w:rsidRPr="003475D0">
        <w:rPr>
          <w:rFonts w:ascii="Times New Roman" w:hAnsi="Times New Roman" w:cs="Times New Roman"/>
          <w:sz w:val="22"/>
          <w:szCs w:val="22"/>
        </w:rPr>
        <w:t xml:space="preserve">, </w:t>
      </w:r>
      <w:r w:rsidRPr="003475D0">
        <w:rPr>
          <w:rFonts w:ascii="Times New Roman" w:hAnsi="Times New Roman" w:cs="Times New Roman"/>
          <w:sz w:val="22"/>
          <w:szCs w:val="22"/>
        </w:rPr>
        <w:tab/>
      </w:r>
      <w:r w:rsidRPr="003475D0">
        <w:rPr>
          <w:rFonts w:ascii="Times New Roman" w:hAnsi="Times New Roman" w:cs="Times New Roman"/>
          <w:sz w:val="22"/>
          <w:szCs w:val="22"/>
        </w:rPr>
        <w:tab/>
      </w:r>
      <w:r w:rsidRPr="003475D0">
        <w:rPr>
          <w:rFonts w:ascii="Times New Roman" w:hAnsi="Times New Roman" w:cs="Times New Roman"/>
          <w:sz w:val="22"/>
          <w:szCs w:val="22"/>
          <w:vertAlign w:val="superscript"/>
        </w:rPr>
        <w:t>2</w:t>
      </w:r>
      <w:r w:rsidRPr="003475D0">
        <w:rPr>
          <w:rFonts w:ascii="Times New Roman" w:hAnsi="Times New Roman" w:cs="Times New Roman"/>
          <w:sz w:val="22"/>
          <w:szCs w:val="22"/>
        </w:rPr>
        <w:t>,</w:t>
      </w:r>
      <w:r w:rsidRPr="003475D0">
        <w:rPr>
          <w:rFonts w:ascii="Times New Roman" w:hAnsi="Times New Roman" w:cs="Times New Roman"/>
          <w:sz w:val="22"/>
          <w:szCs w:val="22"/>
          <w:vertAlign w:val="superscript"/>
        </w:rPr>
        <w:t xml:space="preserve"> </w:t>
      </w:r>
      <w:r w:rsidRPr="003475D0">
        <w:rPr>
          <w:rFonts w:ascii="Times New Roman" w:hAnsi="Times New Roman" w:cs="Times New Roman"/>
          <w:sz w:val="22"/>
          <w:szCs w:val="22"/>
        </w:rPr>
        <w:t>while under arrest, including the costs and expenses associated with the release of that ship/property</w:t>
      </w:r>
      <w:r w:rsidRPr="003475D0">
        <w:rPr>
          <w:rFonts w:ascii="Times New Roman" w:hAnsi="Times New Roman" w:cs="Times New Roman"/>
          <w:sz w:val="22"/>
          <w:szCs w:val="22"/>
          <w:vertAlign w:val="superscript"/>
        </w:rPr>
        <w:t>1</w:t>
      </w:r>
      <w:r w:rsidRPr="003475D0">
        <w:rPr>
          <w:rFonts w:ascii="Times New Roman" w:hAnsi="Times New Roman" w:cs="Times New Roman"/>
          <w:sz w:val="22"/>
          <w:szCs w:val="22"/>
        </w:rPr>
        <w:t>.</w:t>
      </w:r>
      <w:r w:rsidRPr="003475D0">
        <w:rPr>
          <w:rFonts w:ascii="Times New Roman" w:hAnsi="Times New Roman" w:cs="Times New Roman"/>
          <w:sz w:val="22"/>
          <w:szCs w:val="22"/>
          <w:vertAlign w:val="superscript"/>
        </w:rPr>
        <w:t xml:space="preserve"> 8</w:t>
      </w:r>
      <w:r w:rsidRPr="003475D0">
        <w:rPr>
          <w:rFonts w:ascii="Times New Roman" w:hAnsi="Times New Roman" w:cs="Times New Roman"/>
          <w:sz w:val="22"/>
          <w:szCs w:val="22"/>
        </w:rPr>
        <w:t xml:space="preserve"> </w:t>
      </w:r>
    </w:p>
    <w:p w:rsidR="00AC40F3" w:rsidRPr="003475D0" w:rsidRDefault="00AC40F3" w:rsidP="00AC40F3">
      <w:pPr>
        <w:pStyle w:val="PlainText"/>
        <w:pBdr>
          <w:top w:val="single" w:sz="4" w:space="1" w:color="auto"/>
        </w:pBdr>
        <w:tabs>
          <w:tab w:val="left" w:pos="709"/>
          <w:tab w:val="left" w:pos="6663"/>
        </w:tabs>
        <w:rPr>
          <w:rFonts w:ascii="Times New Roman" w:hAnsi="Times New Roman"/>
          <w:sz w:val="16"/>
          <w:szCs w:val="16"/>
        </w:rPr>
      </w:pPr>
    </w:p>
    <w:p w:rsidR="00AC40F3" w:rsidRPr="003475D0" w:rsidRDefault="00AC40F3" w:rsidP="00AC40F3">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strike out whichever is not applicable</w:t>
      </w:r>
    </w:p>
    <w:p w:rsidR="00B36100" w:rsidRPr="003475D0" w:rsidRDefault="00B36100" w:rsidP="00B36100">
      <w:pPr>
        <w:pStyle w:val="PlainText"/>
        <w:tabs>
          <w:tab w:val="left" w:pos="426"/>
        </w:tabs>
        <w:ind w:left="426" w:hanging="426"/>
        <w:rPr>
          <w:rFonts w:ascii="Times New Roman" w:hAnsi="Times New Roman" w:cs="Times New Roman"/>
          <w:i/>
        </w:rPr>
      </w:pPr>
      <w:r w:rsidRPr="003475D0">
        <w:rPr>
          <w:rFonts w:ascii="Times New Roman" w:hAnsi="Times New Roman" w:cs="Times New Roman"/>
        </w:rPr>
        <w:t>2.</w:t>
      </w:r>
      <w:r w:rsidRPr="003475D0">
        <w:rPr>
          <w:rFonts w:ascii="Times New Roman" w:hAnsi="Times New Roman" w:cs="Times New Roman"/>
        </w:rPr>
        <w:tab/>
      </w:r>
      <w:r w:rsidRPr="003475D0">
        <w:rPr>
          <w:rFonts w:ascii="Times New Roman" w:hAnsi="Times New Roman" w:cs="Times New Roman"/>
          <w:i/>
        </w:rPr>
        <w:t>insert name of ship; if other property, insert description of property</w:t>
      </w:r>
    </w:p>
    <w:p w:rsidR="00B36100" w:rsidRPr="003475D0" w:rsidRDefault="00B36100" w:rsidP="00B36100">
      <w:pPr>
        <w:pStyle w:val="PlainText"/>
        <w:tabs>
          <w:tab w:val="left" w:pos="426"/>
        </w:tabs>
        <w:ind w:left="426" w:hanging="426"/>
        <w:rPr>
          <w:rFonts w:ascii="Times New Roman" w:hAnsi="Times New Roman" w:cs="Times New Roman"/>
          <w:i/>
        </w:rPr>
      </w:pPr>
      <w:r w:rsidRPr="003475D0">
        <w:rPr>
          <w:rFonts w:ascii="Times New Roman" w:hAnsi="Times New Roman" w:cs="Times New Roman"/>
        </w:rPr>
        <w:t>3.</w:t>
      </w:r>
      <w:r w:rsidRPr="003475D0">
        <w:rPr>
          <w:rFonts w:ascii="Times New Roman" w:hAnsi="Times New Roman" w:cs="Times New Roman"/>
        </w:rPr>
        <w:tab/>
      </w:r>
      <w:r w:rsidRPr="003475D0">
        <w:rPr>
          <w:rFonts w:ascii="Times New Roman" w:hAnsi="Times New Roman" w:cs="Times New Roman"/>
          <w:i/>
        </w:rPr>
        <w:t>insert name of applicant and description, for example, ‘plaintiff’ or ‘Australian legal practitioner for the plaintiff’</w:t>
      </w:r>
    </w:p>
    <w:p w:rsidR="00B36100" w:rsidRPr="003475D0" w:rsidRDefault="00B36100" w:rsidP="00B36100">
      <w:pPr>
        <w:pStyle w:val="PlainText"/>
        <w:tabs>
          <w:tab w:val="left" w:pos="426"/>
        </w:tabs>
        <w:ind w:left="426" w:hanging="426"/>
        <w:rPr>
          <w:rFonts w:ascii="Times New Roman" w:hAnsi="Times New Roman" w:cs="Times New Roman"/>
          <w:i/>
        </w:rPr>
      </w:pPr>
      <w:r w:rsidRPr="003475D0">
        <w:rPr>
          <w:rFonts w:ascii="Times New Roman" w:hAnsi="Times New Roman" w:cs="Times New Roman"/>
        </w:rPr>
        <w:t>4.</w:t>
      </w:r>
      <w:r w:rsidRPr="003475D0">
        <w:rPr>
          <w:rFonts w:ascii="Times New Roman" w:hAnsi="Times New Roman" w:cs="Times New Roman"/>
        </w:rPr>
        <w:tab/>
      </w:r>
      <w:r w:rsidRPr="003475D0">
        <w:rPr>
          <w:rFonts w:ascii="Times New Roman" w:hAnsi="Times New Roman" w:cs="Times New Roman"/>
          <w:i/>
        </w:rPr>
        <w:t>set out particulars of grounds</w:t>
      </w:r>
    </w:p>
    <w:p w:rsidR="00B36100" w:rsidRPr="003475D0" w:rsidRDefault="00B36100" w:rsidP="00B36100">
      <w:pPr>
        <w:pStyle w:val="PlainText"/>
        <w:tabs>
          <w:tab w:val="left" w:pos="426"/>
        </w:tabs>
        <w:ind w:left="426" w:hanging="426"/>
        <w:rPr>
          <w:rFonts w:ascii="Times New Roman" w:hAnsi="Times New Roman" w:cs="Times New Roman"/>
          <w:i/>
        </w:rPr>
      </w:pPr>
      <w:r w:rsidRPr="003475D0">
        <w:rPr>
          <w:rFonts w:ascii="Times New Roman" w:hAnsi="Times New Roman" w:cs="Times New Roman"/>
        </w:rPr>
        <w:t>5.</w:t>
      </w:r>
      <w:r w:rsidRPr="003475D0">
        <w:rPr>
          <w:rFonts w:ascii="Times New Roman" w:hAnsi="Times New Roman" w:cs="Times New Roman"/>
        </w:rPr>
        <w:tab/>
      </w:r>
      <w:r w:rsidRPr="003475D0">
        <w:rPr>
          <w:rFonts w:ascii="Times New Roman" w:hAnsi="Times New Roman" w:cs="Times New Roman"/>
          <w:i/>
        </w:rPr>
        <w:t>set out short particulars of caveats in force</w:t>
      </w:r>
    </w:p>
    <w:p w:rsidR="00B36100" w:rsidRPr="003475D0" w:rsidRDefault="00B36100" w:rsidP="00B36100">
      <w:pPr>
        <w:pStyle w:val="PlainText"/>
        <w:tabs>
          <w:tab w:val="left" w:pos="426"/>
        </w:tabs>
        <w:ind w:left="426" w:hanging="426"/>
        <w:rPr>
          <w:rFonts w:ascii="Times New Roman" w:hAnsi="Times New Roman" w:cs="Times New Roman"/>
          <w:i/>
        </w:rPr>
      </w:pPr>
      <w:r w:rsidRPr="003475D0">
        <w:rPr>
          <w:rFonts w:ascii="Times New Roman" w:hAnsi="Times New Roman" w:cs="Times New Roman"/>
        </w:rPr>
        <w:t>6.</w:t>
      </w:r>
      <w:r w:rsidRPr="003475D0">
        <w:rPr>
          <w:rFonts w:ascii="Times New Roman" w:hAnsi="Times New Roman" w:cs="Times New Roman"/>
        </w:rPr>
        <w:tab/>
      </w:r>
      <w:r w:rsidRPr="003475D0">
        <w:rPr>
          <w:rFonts w:ascii="Times New Roman" w:hAnsi="Times New Roman" w:cs="Times New Roman"/>
          <w:i/>
        </w:rPr>
        <w:t>set out clearly which caveators have been served with the application</w:t>
      </w:r>
    </w:p>
    <w:p w:rsidR="00B36100" w:rsidRPr="003475D0" w:rsidRDefault="00B36100" w:rsidP="00B36100">
      <w:pPr>
        <w:pStyle w:val="PlainText"/>
        <w:tabs>
          <w:tab w:val="left" w:pos="426"/>
        </w:tabs>
        <w:ind w:left="426" w:hanging="426"/>
        <w:rPr>
          <w:rFonts w:ascii="Times New Roman" w:hAnsi="Times New Roman" w:cs="Times New Roman"/>
          <w:i/>
        </w:rPr>
      </w:pPr>
      <w:r w:rsidRPr="003475D0">
        <w:rPr>
          <w:rFonts w:ascii="Times New Roman" w:hAnsi="Times New Roman" w:cs="Times New Roman"/>
        </w:rPr>
        <w:t>7.</w:t>
      </w:r>
      <w:r w:rsidRPr="003475D0">
        <w:rPr>
          <w:rFonts w:ascii="Times New Roman" w:hAnsi="Times New Roman" w:cs="Times New Roman"/>
        </w:rPr>
        <w:tab/>
      </w:r>
      <w:r w:rsidRPr="003475D0">
        <w:rPr>
          <w:rFonts w:ascii="Times New Roman" w:hAnsi="Times New Roman" w:cs="Times New Roman"/>
          <w:i/>
        </w:rPr>
        <w:t>insert date of service</w:t>
      </w:r>
    </w:p>
    <w:p w:rsidR="006C040B" w:rsidRPr="003475D0" w:rsidRDefault="00B36100" w:rsidP="00FB4D9B">
      <w:pPr>
        <w:pStyle w:val="PlainText"/>
        <w:tabs>
          <w:tab w:val="left" w:pos="426"/>
        </w:tabs>
        <w:ind w:left="426" w:hanging="426"/>
        <w:rPr>
          <w:rFonts w:ascii="Times New Roman" w:hAnsi="Times New Roman"/>
        </w:rPr>
      </w:pPr>
      <w:r w:rsidRPr="003475D0">
        <w:rPr>
          <w:rFonts w:ascii="Times New Roman" w:hAnsi="Times New Roman" w:cs="Times New Roman"/>
        </w:rPr>
        <w:t>8.</w:t>
      </w:r>
      <w:r w:rsidRPr="003475D0">
        <w:rPr>
          <w:rFonts w:ascii="Times New Roman" w:hAnsi="Times New Roman" w:cs="Times New Roman"/>
        </w:rPr>
        <w:tab/>
      </w:r>
      <w:r w:rsidRPr="003475D0">
        <w:rPr>
          <w:rFonts w:ascii="Times New Roman" w:hAnsi="Times New Roman" w:cs="Times New Roman"/>
          <w:i/>
        </w:rPr>
        <w:t>delete sentence if undertaking is to be given by a law practice under subrule 75A(2) of the Admiralty Rules</w:t>
      </w:r>
      <w:r w:rsidR="003475D0">
        <w:rPr>
          <w:rFonts w:ascii="Times New Roman" w:hAnsi="Times New Roman" w:cs="Times New Roman"/>
          <w:i/>
        </w:rPr>
        <w:t> </w:t>
      </w:r>
      <w:r w:rsidRPr="003475D0">
        <w:rPr>
          <w:rFonts w:ascii="Times New Roman" w:hAnsi="Times New Roman" w:cs="Times New Roman"/>
          <w:i/>
        </w:rPr>
        <w:t>1988</w:t>
      </w:r>
    </w:p>
    <w:p w:rsidR="006C040B" w:rsidRPr="003475D0" w:rsidRDefault="006C040B" w:rsidP="00A8409F">
      <w:pPr>
        <w:pStyle w:val="ActHead2"/>
        <w:pageBreakBefore/>
      </w:pPr>
      <w:bookmarkStart w:id="139" w:name="_Toc438462852"/>
      <w:r w:rsidRPr="003475D0">
        <w:rPr>
          <w:rStyle w:val="CharPartNo"/>
        </w:rPr>
        <w:t>Form 19A</w:t>
      </w:r>
      <w:r w:rsidR="00A8409F" w:rsidRPr="003475D0">
        <w:t>—</w:t>
      </w:r>
      <w:r w:rsidRPr="003475D0">
        <w:rPr>
          <w:rStyle w:val="CharPartText"/>
        </w:rPr>
        <w:t>Notice of release from arrest</w:t>
      </w:r>
      <w:bookmarkEnd w:id="139"/>
    </w:p>
    <w:p w:rsidR="006C040B" w:rsidRPr="003475D0" w:rsidRDefault="006C040B" w:rsidP="00A8409F">
      <w:pPr>
        <w:pStyle w:val="notemargin"/>
      </w:pPr>
      <w:r w:rsidRPr="003475D0">
        <w:t>(subrules 51(7) and 52(5))</w:t>
      </w:r>
    </w:p>
    <w:p w:rsidR="006C040B" w:rsidRPr="003475D0" w:rsidRDefault="006C040B" w:rsidP="006C040B">
      <w:pPr>
        <w:keepNext/>
        <w:keepLines/>
        <w:spacing w:before="180"/>
      </w:pPr>
      <w:r w:rsidRPr="003475D0">
        <w:t>(</w:t>
      </w:r>
      <w:r w:rsidRPr="003475D0">
        <w:rPr>
          <w:i/>
        </w:rPr>
        <w:t>Title</w:t>
      </w:r>
      <w:r w:rsidRPr="003475D0">
        <w:t>)</w:t>
      </w:r>
    </w:p>
    <w:p w:rsidR="006C040B" w:rsidRPr="003475D0" w:rsidRDefault="006C040B" w:rsidP="006C040B">
      <w:pPr>
        <w:keepNext/>
        <w:keepLines/>
        <w:spacing w:before="360"/>
        <w:rPr>
          <w:rFonts w:ascii="Arial" w:hAnsi="Arial"/>
        </w:rPr>
      </w:pPr>
      <w:r w:rsidRPr="003475D0">
        <w:rPr>
          <w:rFonts w:ascii="Arial" w:hAnsi="Arial"/>
        </w:rPr>
        <w:t>NOTICE OF RELEASE FROM ARREST</w:t>
      </w:r>
    </w:p>
    <w:p w:rsidR="006C040B" w:rsidRPr="003475D0" w:rsidRDefault="006C040B" w:rsidP="006C040B">
      <w:pPr>
        <w:pStyle w:val="PlainText"/>
        <w:spacing w:before="180"/>
        <w:rPr>
          <w:rFonts w:ascii="Times New Roman" w:hAnsi="Times New Roman"/>
          <w:sz w:val="22"/>
        </w:rPr>
      </w:pPr>
      <w:r w:rsidRPr="003475D0">
        <w:rPr>
          <w:rFonts w:ascii="Times New Roman" w:hAnsi="Times New Roman"/>
          <w:sz w:val="22"/>
        </w:rPr>
        <w:t>To the Marshal:</w:t>
      </w:r>
    </w:p>
    <w:p w:rsidR="006C040B" w:rsidRPr="003475D0" w:rsidRDefault="006C040B" w:rsidP="006C040B">
      <w:pPr>
        <w:pStyle w:val="PlainText"/>
        <w:tabs>
          <w:tab w:val="left" w:pos="5670"/>
        </w:tabs>
        <w:spacing w:before="180"/>
        <w:rPr>
          <w:rFonts w:ascii="Times New Roman" w:hAnsi="Times New Roman"/>
          <w:sz w:val="22"/>
        </w:rPr>
      </w:pPr>
      <w:r w:rsidRPr="003475D0">
        <w:rPr>
          <w:rFonts w:ascii="Times New Roman" w:hAnsi="Times New Roman"/>
          <w:sz w:val="22"/>
        </w:rPr>
        <w:t>Ship/Property</w:t>
      </w:r>
      <w:r w:rsidRPr="003475D0">
        <w:rPr>
          <w:rFonts w:ascii="Times New Roman" w:hAnsi="Times New Roman"/>
          <w:sz w:val="22"/>
          <w:vertAlign w:val="superscript"/>
        </w:rPr>
        <w:t>1</w:t>
      </w:r>
      <w:r w:rsidRPr="003475D0">
        <w:rPr>
          <w:rFonts w:ascii="Times New Roman" w:hAnsi="Times New Roman"/>
          <w:sz w:val="22"/>
        </w:rPr>
        <w:t>:</w:t>
      </w:r>
      <w:r w:rsidRPr="003475D0">
        <w:rPr>
          <w:rFonts w:ascii="Times New Roman" w:hAnsi="Times New Roman"/>
          <w:sz w:val="22"/>
        </w:rPr>
        <w:tab/>
      </w:r>
      <w:r w:rsidRPr="003475D0">
        <w:rPr>
          <w:rFonts w:ascii="Times New Roman" w:hAnsi="Times New Roman"/>
          <w:sz w:val="22"/>
          <w:vertAlign w:val="superscript"/>
        </w:rPr>
        <w:t>2</w:t>
      </w:r>
    </w:p>
    <w:p w:rsidR="006C040B" w:rsidRPr="003475D0" w:rsidRDefault="006C040B" w:rsidP="006C040B">
      <w:pPr>
        <w:pStyle w:val="PlainText"/>
        <w:tabs>
          <w:tab w:val="left" w:pos="5670"/>
        </w:tabs>
        <w:spacing w:before="180"/>
        <w:rPr>
          <w:rFonts w:ascii="Times New Roman" w:hAnsi="Times New Roman"/>
          <w:sz w:val="22"/>
        </w:rPr>
      </w:pPr>
      <w:r w:rsidRPr="003475D0">
        <w:rPr>
          <w:rFonts w:ascii="Times New Roman" w:hAnsi="Times New Roman"/>
          <w:sz w:val="22"/>
        </w:rPr>
        <w:t>Date and time of arrest:</w:t>
      </w:r>
      <w:r w:rsidRPr="003475D0">
        <w:rPr>
          <w:rFonts w:ascii="Times New Roman" w:hAnsi="Times New Roman"/>
          <w:sz w:val="22"/>
        </w:rPr>
        <w:tab/>
      </w:r>
      <w:r w:rsidRPr="003475D0">
        <w:rPr>
          <w:rFonts w:ascii="Times New Roman" w:hAnsi="Times New Roman"/>
          <w:sz w:val="22"/>
          <w:vertAlign w:val="superscript"/>
        </w:rPr>
        <w:t>3</w:t>
      </w:r>
    </w:p>
    <w:p w:rsidR="006C040B" w:rsidRPr="003475D0" w:rsidRDefault="006C040B" w:rsidP="006C040B">
      <w:pPr>
        <w:pStyle w:val="PlainText"/>
        <w:tabs>
          <w:tab w:val="left" w:pos="5670"/>
        </w:tabs>
        <w:spacing w:before="180"/>
        <w:rPr>
          <w:rFonts w:ascii="Times New Roman" w:hAnsi="Times New Roman"/>
          <w:sz w:val="22"/>
        </w:rPr>
      </w:pPr>
      <w:r w:rsidRPr="003475D0">
        <w:rPr>
          <w:rFonts w:ascii="Times New Roman" w:hAnsi="Times New Roman"/>
          <w:sz w:val="22"/>
        </w:rPr>
        <w:t>Place of arrest:</w:t>
      </w:r>
      <w:r w:rsidRPr="003475D0">
        <w:rPr>
          <w:rFonts w:ascii="Times New Roman" w:hAnsi="Times New Roman"/>
          <w:sz w:val="22"/>
        </w:rPr>
        <w:tab/>
      </w:r>
      <w:r w:rsidRPr="003475D0">
        <w:rPr>
          <w:rFonts w:ascii="Times New Roman" w:hAnsi="Times New Roman"/>
          <w:sz w:val="22"/>
          <w:vertAlign w:val="superscript"/>
        </w:rPr>
        <w:t>4</w:t>
      </w:r>
    </w:p>
    <w:p w:rsidR="006C040B" w:rsidRPr="003475D0" w:rsidRDefault="006C040B" w:rsidP="006C040B">
      <w:pPr>
        <w:pStyle w:val="PlainText"/>
        <w:tabs>
          <w:tab w:val="left" w:pos="3261"/>
          <w:tab w:val="left" w:pos="4395"/>
        </w:tabs>
        <w:spacing w:before="180" w:after="120"/>
        <w:rPr>
          <w:rFonts w:ascii="Times New Roman" w:hAnsi="Times New Roman"/>
          <w:sz w:val="22"/>
        </w:rPr>
      </w:pPr>
      <w:r w:rsidRPr="003475D0">
        <w:rPr>
          <w:rFonts w:ascii="Times New Roman" w:hAnsi="Times New Roman"/>
          <w:sz w:val="22"/>
        </w:rPr>
        <w:t>Release</w:t>
      </w:r>
      <w:r w:rsidRPr="003475D0">
        <w:rPr>
          <w:rFonts w:ascii="Times New Roman" w:hAnsi="Times New Roman"/>
          <w:sz w:val="22"/>
        </w:rPr>
        <w:tab/>
      </w:r>
      <w:r w:rsidRPr="003475D0">
        <w:rPr>
          <w:rFonts w:ascii="Times New Roman" w:hAnsi="Times New Roman"/>
          <w:sz w:val="22"/>
          <w:vertAlign w:val="superscript"/>
        </w:rPr>
        <w:t>2</w:t>
      </w:r>
      <w:r w:rsidRPr="003475D0">
        <w:rPr>
          <w:rFonts w:ascii="Times New Roman" w:hAnsi="Times New Roman"/>
          <w:sz w:val="22"/>
        </w:rPr>
        <w:t xml:space="preserve"> from the arrest executed under the arrest warrant issued on</w:t>
      </w:r>
      <w:r w:rsidRPr="003475D0">
        <w:rPr>
          <w:rFonts w:ascii="Times New Roman" w:hAnsi="Times New Roman"/>
          <w:sz w:val="22"/>
        </w:rPr>
        <w:tab/>
      </w:r>
      <w:r w:rsidRPr="003475D0">
        <w:rPr>
          <w:rFonts w:ascii="Times New Roman" w:hAnsi="Times New Roman"/>
          <w:sz w:val="22"/>
        </w:rPr>
        <w:tab/>
      </w:r>
      <w:r w:rsidRPr="003475D0">
        <w:rPr>
          <w:rFonts w:ascii="Times New Roman" w:hAnsi="Times New Roman"/>
          <w:sz w:val="22"/>
          <w:vertAlign w:val="superscript"/>
        </w:rPr>
        <w:t>5</w:t>
      </w:r>
      <w:r w:rsidRPr="003475D0">
        <w:rPr>
          <w:rFonts w:ascii="Times New Roman" w:hAnsi="Times New Roman"/>
          <w:sz w:val="22"/>
        </w:rPr>
        <w:t>.</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i/>
        </w:rPr>
        <w:t>1</w:t>
      </w:r>
      <w:r w:rsidRPr="003475D0">
        <w:rPr>
          <w:rFonts w:ascii="Times New Roman" w:hAnsi="Times New Roman"/>
        </w:rPr>
        <w:t>.</w:t>
      </w:r>
      <w:r w:rsidRPr="003475D0">
        <w:rPr>
          <w:rFonts w:ascii="Times New Roman" w:hAnsi="Times New Roman"/>
        </w:rPr>
        <w:tab/>
      </w:r>
      <w:r w:rsidRPr="003475D0">
        <w:rPr>
          <w:rFonts w:ascii="Times New Roman" w:hAnsi="Times New Roman"/>
          <w:i/>
        </w:rPr>
        <w:t>strike out whichever is not applicable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i/>
        </w:rPr>
        <w:t>2</w:t>
      </w:r>
      <w:r w:rsidRPr="003475D0">
        <w:rPr>
          <w:rFonts w:ascii="Times New Roman" w:hAnsi="Times New Roman"/>
        </w:rPr>
        <w:t>.</w:t>
      </w:r>
      <w:r w:rsidRPr="003475D0">
        <w:rPr>
          <w:rFonts w:ascii="Times New Roman" w:hAnsi="Times New Roman"/>
        </w:rPr>
        <w:tab/>
      </w:r>
      <w:r w:rsidRPr="003475D0">
        <w:rPr>
          <w:rFonts w:ascii="Times New Roman" w:hAnsi="Times New Roman"/>
          <w:i/>
        </w:rPr>
        <w:t>for a ship, insert name of ship; for other property, insert description of property</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i/>
        </w:rPr>
        <w:t>3</w:t>
      </w:r>
      <w:r w:rsidRPr="003475D0">
        <w:rPr>
          <w:rFonts w:ascii="Times New Roman" w:hAnsi="Times New Roman"/>
        </w:rPr>
        <w:t>.</w:t>
      </w:r>
      <w:r w:rsidRPr="003475D0">
        <w:rPr>
          <w:rFonts w:ascii="Times New Roman" w:hAnsi="Times New Roman"/>
        </w:rPr>
        <w:tab/>
      </w:r>
      <w:r w:rsidRPr="003475D0">
        <w:rPr>
          <w:rFonts w:ascii="Times New Roman" w:hAnsi="Times New Roman"/>
          <w:i/>
        </w:rPr>
        <w:t>insert date and time of arrest of ship or property</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i/>
        </w:rPr>
        <w:t>4</w:t>
      </w:r>
      <w:r w:rsidRPr="003475D0">
        <w:rPr>
          <w:rFonts w:ascii="Times New Roman" w:hAnsi="Times New Roman"/>
        </w:rPr>
        <w:t>.</w:t>
      </w:r>
      <w:r w:rsidRPr="003475D0">
        <w:rPr>
          <w:rFonts w:ascii="Times New Roman" w:hAnsi="Times New Roman"/>
        </w:rPr>
        <w:tab/>
      </w:r>
      <w:r w:rsidRPr="003475D0">
        <w:rPr>
          <w:rFonts w:ascii="Times New Roman" w:hAnsi="Times New Roman"/>
          <w:i/>
        </w:rPr>
        <w:t>insert place of arrest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i/>
        </w:rPr>
        <w:t>5</w:t>
      </w:r>
      <w:r w:rsidRPr="003475D0">
        <w:rPr>
          <w:rFonts w:ascii="Times New Roman" w:hAnsi="Times New Roman"/>
        </w:rPr>
        <w:t>.</w:t>
      </w:r>
      <w:r w:rsidRPr="003475D0">
        <w:rPr>
          <w:rFonts w:ascii="Times New Roman" w:hAnsi="Times New Roman"/>
        </w:rPr>
        <w:tab/>
      </w:r>
      <w:r w:rsidRPr="003475D0">
        <w:rPr>
          <w:rFonts w:ascii="Times New Roman" w:hAnsi="Times New Roman"/>
          <w:i/>
        </w:rPr>
        <w:t>insert the date of issue of the relevant arrest warrant</w:t>
      </w:r>
    </w:p>
    <w:p w:rsidR="006C040B" w:rsidRPr="003475D0" w:rsidRDefault="006C040B" w:rsidP="006C040B">
      <w:pPr>
        <w:pStyle w:val="PlainText"/>
        <w:rPr>
          <w:rFonts w:ascii="Times New Roman" w:hAnsi="Times New Roman"/>
        </w:rPr>
      </w:pPr>
    </w:p>
    <w:p w:rsidR="006C040B" w:rsidRPr="003475D0" w:rsidRDefault="006C040B" w:rsidP="00A8409F">
      <w:pPr>
        <w:pStyle w:val="ActHead2"/>
        <w:pageBreakBefore/>
      </w:pPr>
      <w:bookmarkStart w:id="140" w:name="_Toc438462853"/>
      <w:r w:rsidRPr="003475D0">
        <w:rPr>
          <w:rStyle w:val="CharPartNo"/>
        </w:rPr>
        <w:t>Form 20</w:t>
      </w:r>
      <w:r w:rsidR="00A8409F" w:rsidRPr="003475D0">
        <w:t>—</w:t>
      </w:r>
      <w:r w:rsidRPr="003475D0">
        <w:rPr>
          <w:rStyle w:val="CharPartText"/>
        </w:rPr>
        <w:t>Bail bond</w:t>
      </w:r>
      <w:bookmarkEnd w:id="140"/>
    </w:p>
    <w:p w:rsidR="006C040B" w:rsidRPr="003475D0" w:rsidRDefault="006C040B" w:rsidP="00A8409F">
      <w:pPr>
        <w:pStyle w:val="notemargin"/>
      </w:pPr>
      <w:r w:rsidRPr="003475D0">
        <w:t>(subrule 54(2))</w:t>
      </w:r>
    </w:p>
    <w:p w:rsidR="006C040B" w:rsidRPr="003475D0" w:rsidRDefault="006C040B" w:rsidP="006C040B">
      <w:pPr>
        <w:spacing w:before="180"/>
      </w:pPr>
      <w:r w:rsidRPr="003475D0">
        <w:t>(</w:t>
      </w:r>
      <w:r w:rsidRPr="003475D0">
        <w:rPr>
          <w:i/>
        </w:rPr>
        <w:t>Title</w:t>
      </w:r>
      <w:r w:rsidRPr="003475D0">
        <w:t>)</w:t>
      </w:r>
    </w:p>
    <w:p w:rsidR="006C040B" w:rsidRPr="003475D0" w:rsidRDefault="006C040B" w:rsidP="006C040B">
      <w:pPr>
        <w:spacing w:before="180"/>
        <w:rPr>
          <w:rFonts w:ascii="Arial" w:hAnsi="Arial"/>
        </w:rPr>
      </w:pPr>
      <w:r w:rsidRPr="003475D0">
        <w:rPr>
          <w:rFonts w:ascii="Arial" w:hAnsi="Arial"/>
        </w:rPr>
        <w:t>BAIL BOND</w:t>
      </w:r>
    </w:p>
    <w:p w:rsidR="006C040B" w:rsidRPr="003475D0" w:rsidRDefault="006C040B" w:rsidP="006C040B">
      <w:pPr>
        <w:pStyle w:val="PlainText"/>
        <w:tabs>
          <w:tab w:val="left" w:pos="426"/>
          <w:tab w:val="left" w:pos="709"/>
          <w:tab w:val="left" w:pos="2127"/>
        </w:tabs>
        <w:spacing w:before="60"/>
        <w:rPr>
          <w:rFonts w:ascii="Times New Roman" w:hAnsi="Times New Roman"/>
          <w:sz w:val="22"/>
        </w:rPr>
      </w:pPr>
      <w:r w:rsidRPr="003475D0">
        <w:rPr>
          <w:rFonts w:ascii="Times New Roman" w:hAnsi="Times New Roman"/>
          <w:sz w:val="22"/>
        </w:rPr>
        <w:tab/>
        <w:t>1.</w:t>
      </w:r>
      <w:r w:rsidRPr="003475D0">
        <w:rPr>
          <w:rFonts w:ascii="Times New Roman" w:hAnsi="Times New Roman"/>
          <w:sz w:val="22"/>
        </w:rPr>
        <w:tab/>
        <w:t>I/We</w:t>
      </w:r>
      <w:r w:rsidRPr="003475D0">
        <w:rPr>
          <w:rFonts w:ascii="Times New Roman" w:hAnsi="Times New Roman"/>
          <w:sz w:val="22"/>
          <w:vertAlign w:val="superscript"/>
        </w:rPr>
        <w:t>6</w:t>
      </w:r>
      <w:r w:rsidRPr="003475D0">
        <w:rPr>
          <w:rFonts w:ascii="Times New Roman" w:hAnsi="Times New Roman"/>
          <w:sz w:val="22"/>
        </w:rPr>
        <w:t>,</w:t>
      </w:r>
      <w:r w:rsidRPr="003475D0">
        <w:rPr>
          <w:rFonts w:ascii="Times New Roman" w:hAnsi="Times New Roman"/>
          <w:sz w:val="22"/>
        </w:rPr>
        <w:tab/>
      </w:r>
      <w:r w:rsidRPr="003475D0">
        <w:rPr>
          <w:rFonts w:ascii="Times New Roman" w:hAnsi="Times New Roman"/>
          <w:sz w:val="22"/>
          <w:vertAlign w:val="superscript"/>
        </w:rPr>
        <w:t>1</w:t>
      </w:r>
      <w:r w:rsidRPr="003475D0">
        <w:rPr>
          <w:rFonts w:ascii="Times New Roman" w:hAnsi="Times New Roman"/>
          <w:sz w:val="22"/>
        </w:rPr>
        <w:t>, submit to the jurisdiction of the court.</w:t>
      </w:r>
    </w:p>
    <w:p w:rsidR="006C040B" w:rsidRPr="003475D0" w:rsidRDefault="006C040B" w:rsidP="006C040B">
      <w:pPr>
        <w:pStyle w:val="PlainText"/>
        <w:tabs>
          <w:tab w:val="left" w:pos="426"/>
          <w:tab w:val="left" w:pos="709"/>
          <w:tab w:val="left" w:pos="3402"/>
        </w:tabs>
        <w:spacing w:before="60" w:after="120"/>
        <w:rPr>
          <w:rFonts w:ascii="Times New Roman" w:hAnsi="Times New Roman"/>
          <w:sz w:val="22"/>
        </w:rPr>
      </w:pPr>
      <w:r w:rsidRPr="003475D0">
        <w:rPr>
          <w:rFonts w:ascii="Times New Roman" w:hAnsi="Times New Roman"/>
          <w:sz w:val="22"/>
        </w:rPr>
        <w:t>2.</w:t>
      </w:r>
      <w:r w:rsidRPr="003475D0">
        <w:rPr>
          <w:rFonts w:ascii="Times New Roman" w:hAnsi="Times New Roman"/>
          <w:sz w:val="22"/>
        </w:rPr>
        <w:tab/>
        <w:t>I/We</w:t>
      </w:r>
      <w:r w:rsidRPr="003475D0">
        <w:rPr>
          <w:rFonts w:ascii="Times New Roman" w:hAnsi="Times New Roman"/>
          <w:sz w:val="22"/>
          <w:vertAlign w:val="superscript"/>
        </w:rPr>
        <w:t>6</w:t>
      </w:r>
      <w:r w:rsidRPr="003475D0">
        <w:rPr>
          <w:rFonts w:ascii="Times New Roman" w:hAnsi="Times New Roman"/>
          <w:sz w:val="22"/>
        </w:rPr>
        <w:t xml:space="preserve"> consent that if</w:t>
      </w:r>
      <w:r w:rsidRPr="003475D0">
        <w:rPr>
          <w:rFonts w:ascii="Times New Roman" w:hAnsi="Times New Roman"/>
          <w:sz w:val="22"/>
        </w:rPr>
        <w:tab/>
      </w:r>
      <w:r w:rsidRPr="003475D0">
        <w:rPr>
          <w:rFonts w:ascii="Times New Roman" w:hAnsi="Times New Roman"/>
          <w:sz w:val="22"/>
          <w:vertAlign w:val="superscript"/>
        </w:rPr>
        <w:t>2</w:t>
      </w:r>
      <w:r w:rsidRPr="003475D0">
        <w:rPr>
          <w:rFonts w:ascii="Times New Roman" w:hAnsi="Times New Roman"/>
          <w:sz w:val="22"/>
        </w:rPr>
        <w:t>,</w:t>
      </w:r>
      <w:r w:rsidRPr="003475D0">
        <w:rPr>
          <w:rFonts w:ascii="Times New Roman" w:hAnsi="Times New Roman"/>
          <w:sz w:val="22"/>
          <w:vertAlign w:val="superscript"/>
        </w:rPr>
        <w:t>3</w:t>
      </w:r>
      <w:r w:rsidRPr="003475D0">
        <w:rPr>
          <w:rFonts w:ascii="Times New Roman" w:hAnsi="Times New Roman"/>
          <w:sz w:val="22"/>
        </w:rPr>
        <w:t>, does not/do not</w:t>
      </w:r>
      <w:r w:rsidRPr="003475D0">
        <w:rPr>
          <w:rFonts w:ascii="Times New Roman" w:hAnsi="Times New Roman"/>
          <w:sz w:val="22"/>
          <w:vertAlign w:val="superscript"/>
        </w:rPr>
        <w:t>6</w:t>
      </w:r>
      <w:r w:rsidRPr="003475D0">
        <w:rPr>
          <w:rFonts w:ascii="Times New Roman" w:hAnsi="Times New Roman"/>
          <w:sz w:val="22"/>
        </w:rPr>
        <w:t xml:space="preserve"> satisfy any</w:t>
      </w:r>
      <w:r w:rsidRPr="003475D0">
        <w:rPr>
          <w:rFonts w:ascii="Times New Roman" w:hAnsi="Times New Roman"/>
          <w:sz w:val="22"/>
        </w:rPr>
        <w:br/>
        <w:t>judgment in this proceeding</w:t>
      </w:r>
      <w:r w:rsidRPr="003475D0">
        <w:rPr>
          <w:rFonts w:ascii="Times New Roman" w:hAnsi="Times New Roman"/>
          <w:sz w:val="22"/>
          <w:vertAlign w:val="superscript"/>
        </w:rPr>
        <w:t>4</w:t>
      </w:r>
      <w:r w:rsidRPr="003475D0">
        <w:rPr>
          <w:rFonts w:ascii="Times New Roman" w:hAnsi="Times New Roman"/>
          <w:sz w:val="22"/>
        </w:rPr>
        <w:t>, then execution may issue against me/us</w:t>
      </w:r>
      <w:r w:rsidRPr="003475D0">
        <w:rPr>
          <w:rFonts w:ascii="Times New Roman" w:hAnsi="Times New Roman"/>
          <w:sz w:val="22"/>
          <w:vertAlign w:val="superscript"/>
        </w:rPr>
        <w:t>6</w:t>
      </w:r>
      <w:r w:rsidRPr="003475D0">
        <w:rPr>
          <w:rFonts w:ascii="Times New Roman" w:hAnsi="Times New Roman"/>
          <w:sz w:val="22"/>
        </w:rPr>
        <w:br/>
        <w:t>for a sum not exceeding $</w:t>
      </w:r>
      <w:r w:rsidRPr="003475D0">
        <w:rPr>
          <w:rFonts w:ascii="Times New Roman" w:hAnsi="Times New Roman"/>
          <w:sz w:val="22"/>
        </w:rPr>
        <w:tab/>
      </w:r>
      <w:r w:rsidRPr="003475D0">
        <w:rPr>
          <w:rFonts w:ascii="Times New Roman" w:hAnsi="Times New Roman"/>
          <w:sz w:val="22"/>
          <w:vertAlign w:val="superscript"/>
        </w:rPr>
        <w:t>5</w:t>
      </w:r>
      <w:r w:rsidRPr="003475D0">
        <w:rPr>
          <w:rFonts w:ascii="Times New Roman" w:hAnsi="Times New Roman"/>
          <w:sz w:val="22"/>
        </w:rPr>
        <w:t>.</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insert name, address and occupation of surety</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insert names of all parties for whom bail is to be given</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3.</w:t>
      </w:r>
      <w:r w:rsidRPr="003475D0">
        <w:rPr>
          <w:rFonts w:ascii="Times New Roman" w:hAnsi="Times New Roman"/>
        </w:rPr>
        <w:tab/>
      </w:r>
      <w:r w:rsidRPr="003475D0">
        <w:rPr>
          <w:rFonts w:ascii="Times New Roman" w:hAnsi="Times New Roman"/>
          <w:i/>
        </w:rPr>
        <w:t>insert plaintiff/s or defendant/s</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4.</w:t>
      </w:r>
      <w:r w:rsidRPr="003475D0">
        <w:rPr>
          <w:rFonts w:ascii="Times New Roman" w:hAnsi="Times New Roman"/>
        </w:rPr>
        <w:tab/>
      </w:r>
      <w:r w:rsidRPr="003475D0">
        <w:rPr>
          <w:rFonts w:ascii="Times New Roman" w:hAnsi="Times New Roman"/>
          <w:i/>
        </w:rPr>
        <w:t>delete if bail is for costs or expenses only</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5.</w:t>
      </w:r>
      <w:r w:rsidRPr="003475D0">
        <w:rPr>
          <w:rFonts w:ascii="Times New Roman" w:hAnsi="Times New Roman"/>
        </w:rPr>
        <w:tab/>
      </w:r>
      <w:r w:rsidRPr="003475D0">
        <w:rPr>
          <w:rFonts w:ascii="Times New Roman" w:hAnsi="Times New Roman"/>
          <w:i/>
        </w:rPr>
        <w:t>insert amount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6.</w:t>
      </w:r>
      <w:r w:rsidRPr="003475D0">
        <w:rPr>
          <w:rFonts w:ascii="Times New Roman" w:hAnsi="Times New Roman"/>
        </w:rPr>
        <w:tab/>
      </w:r>
      <w:r w:rsidRPr="003475D0">
        <w:rPr>
          <w:rFonts w:ascii="Times New Roman" w:hAnsi="Times New Roman"/>
          <w:i/>
        </w:rPr>
        <w:t>strike out whichever is not applicable</w:t>
      </w:r>
    </w:p>
    <w:p w:rsidR="006C040B" w:rsidRPr="003475D0" w:rsidRDefault="006C040B" w:rsidP="006C040B">
      <w:pPr>
        <w:pStyle w:val="PlainText"/>
        <w:tabs>
          <w:tab w:val="left" w:pos="426"/>
        </w:tabs>
        <w:rPr>
          <w:rFonts w:ascii="Times New Roman" w:hAnsi="Times New Roman"/>
        </w:rPr>
      </w:pPr>
      <w:r w:rsidRPr="003475D0">
        <w:rPr>
          <w:rFonts w:ascii="Times New Roman" w:hAnsi="Times New Roman"/>
          <w:i/>
        </w:rPr>
        <w:t xml:space="preserve">In relation to witnesses, see </w:t>
      </w:r>
      <w:r w:rsidRPr="003475D0">
        <w:rPr>
          <w:rFonts w:ascii="Times New Roman" w:hAnsi="Times New Roman"/>
        </w:rPr>
        <w:t>Admiralty Rules</w:t>
      </w:r>
      <w:r w:rsidRPr="003475D0">
        <w:rPr>
          <w:rFonts w:ascii="Times New Roman" w:hAnsi="Times New Roman"/>
          <w:i/>
        </w:rPr>
        <w:t>,</w:t>
      </w:r>
      <w:r w:rsidRPr="003475D0">
        <w:rPr>
          <w:rFonts w:ascii="Times New Roman" w:hAnsi="Times New Roman"/>
        </w:rPr>
        <w:t xml:space="preserve"> </w:t>
      </w:r>
      <w:r w:rsidRPr="003475D0">
        <w:rPr>
          <w:rFonts w:ascii="Times New Roman" w:hAnsi="Times New Roman"/>
          <w:i/>
        </w:rPr>
        <w:t>subrule 54(3)</w:t>
      </w:r>
    </w:p>
    <w:p w:rsidR="006C040B" w:rsidRPr="003475D0" w:rsidRDefault="006C040B" w:rsidP="00A8409F">
      <w:pPr>
        <w:pStyle w:val="ActHead2"/>
        <w:pageBreakBefore/>
      </w:pPr>
      <w:bookmarkStart w:id="141" w:name="_Toc438462854"/>
      <w:r w:rsidRPr="003475D0">
        <w:rPr>
          <w:rStyle w:val="CharPartNo"/>
        </w:rPr>
        <w:t>Form 21</w:t>
      </w:r>
      <w:r w:rsidR="00A8409F" w:rsidRPr="003475D0">
        <w:t>—</w:t>
      </w:r>
      <w:r w:rsidRPr="003475D0">
        <w:rPr>
          <w:rStyle w:val="CharPartText"/>
        </w:rPr>
        <w:t>Notice of bail</w:t>
      </w:r>
      <w:bookmarkEnd w:id="141"/>
    </w:p>
    <w:p w:rsidR="006C040B" w:rsidRPr="003475D0" w:rsidRDefault="006C040B" w:rsidP="00A8409F">
      <w:pPr>
        <w:pStyle w:val="notemargin"/>
      </w:pPr>
      <w:r w:rsidRPr="003475D0">
        <w:t>(subrule 55(2))</w:t>
      </w:r>
    </w:p>
    <w:p w:rsidR="006C040B" w:rsidRPr="003475D0" w:rsidRDefault="006C040B" w:rsidP="002856C4">
      <w:pPr>
        <w:spacing w:before="360"/>
      </w:pPr>
      <w:r w:rsidRPr="003475D0">
        <w:t>(</w:t>
      </w:r>
      <w:r w:rsidRPr="003475D0">
        <w:rPr>
          <w:i/>
        </w:rPr>
        <w:t>Title</w:t>
      </w:r>
      <w:r w:rsidRPr="003475D0">
        <w:t>)</w:t>
      </w:r>
    </w:p>
    <w:p w:rsidR="006C040B" w:rsidRPr="003475D0" w:rsidRDefault="006C040B" w:rsidP="006C040B">
      <w:pPr>
        <w:spacing w:before="180"/>
        <w:rPr>
          <w:rFonts w:ascii="Arial" w:hAnsi="Arial"/>
        </w:rPr>
      </w:pPr>
      <w:r w:rsidRPr="003475D0">
        <w:rPr>
          <w:rFonts w:ascii="Arial" w:hAnsi="Arial"/>
        </w:rPr>
        <w:t>NOTICE OF BAIL</w:t>
      </w:r>
    </w:p>
    <w:p w:rsidR="006C040B" w:rsidRPr="003475D0" w:rsidRDefault="006C040B" w:rsidP="006C040B">
      <w:pPr>
        <w:pStyle w:val="PlainText"/>
        <w:tabs>
          <w:tab w:val="left" w:pos="426"/>
          <w:tab w:val="left" w:pos="4395"/>
        </w:tabs>
        <w:spacing w:before="60"/>
        <w:rPr>
          <w:rFonts w:ascii="Times New Roman" w:hAnsi="Times New Roman"/>
          <w:sz w:val="22"/>
        </w:rPr>
      </w:pPr>
      <w:r w:rsidRPr="003475D0">
        <w:rPr>
          <w:rFonts w:ascii="Times New Roman" w:hAnsi="Times New Roman"/>
          <w:sz w:val="22"/>
        </w:rPr>
        <w:tab/>
        <w:t>Party on whose behalf bail given:</w:t>
      </w:r>
      <w:r w:rsidRPr="003475D0">
        <w:rPr>
          <w:rFonts w:ascii="Times New Roman" w:hAnsi="Times New Roman"/>
          <w:sz w:val="22"/>
        </w:rPr>
        <w:tab/>
      </w:r>
      <w:r w:rsidRPr="003475D0">
        <w:rPr>
          <w:rFonts w:ascii="Times New Roman" w:hAnsi="Times New Roman"/>
          <w:sz w:val="22"/>
          <w:vertAlign w:val="superscript"/>
        </w:rPr>
        <w:t>1</w:t>
      </w:r>
    </w:p>
    <w:p w:rsidR="006C040B" w:rsidRPr="003475D0" w:rsidRDefault="006C040B" w:rsidP="006C040B">
      <w:pPr>
        <w:pStyle w:val="PlainText"/>
        <w:tabs>
          <w:tab w:val="left" w:pos="426"/>
          <w:tab w:val="left" w:pos="3402"/>
          <w:tab w:val="left" w:pos="4395"/>
        </w:tabs>
        <w:spacing w:before="60"/>
        <w:rPr>
          <w:rFonts w:ascii="Times New Roman" w:hAnsi="Times New Roman"/>
          <w:sz w:val="22"/>
        </w:rPr>
      </w:pPr>
      <w:r w:rsidRPr="003475D0">
        <w:rPr>
          <w:rFonts w:ascii="Times New Roman" w:hAnsi="Times New Roman"/>
          <w:sz w:val="22"/>
        </w:rPr>
        <w:tab/>
        <w:t>Amount of bail: $</w:t>
      </w:r>
      <w:r w:rsidRPr="003475D0">
        <w:rPr>
          <w:rFonts w:ascii="Times New Roman" w:hAnsi="Times New Roman"/>
          <w:sz w:val="22"/>
        </w:rPr>
        <w:tab/>
      </w:r>
      <w:r w:rsidRPr="003475D0">
        <w:rPr>
          <w:rFonts w:ascii="Times New Roman" w:hAnsi="Times New Roman"/>
          <w:sz w:val="22"/>
          <w:vertAlign w:val="superscript"/>
        </w:rPr>
        <w:t>2</w:t>
      </w:r>
    </w:p>
    <w:p w:rsidR="006C040B" w:rsidRPr="003475D0" w:rsidRDefault="006C040B" w:rsidP="006C040B">
      <w:pPr>
        <w:pStyle w:val="PlainText"/>
        <w:tabs>
          <w:tab w:val="left" w:pos="426"/>
          <w:tab w:val="left" w:pos="4395"/>
        </w:tabs>
        <w:spacing w:before="60"/>
        <w:rPr>
          <w:rFonts w:ascii="Times New Roman" w:hAnsi="Times New Roman"/>
          <w:sz w:val="22"/>
        </w:rPr>
      </w:pPr>
      <w:r w:rsidRPr="003475D0">
        <w:rPr>
          <w:rFonts w:ascii="Times New Roman" w:hAnsi="Times New Roman"/>
          <w:sz w:val="22"/>
        </w:rPr>
        <w:tab/>
        <w:t>Names and addresses of sureties:</w:t>
      </w:r>
      <w:r w:rsidRPr="003475D0">
        <w:rPr>
          <w:rFonts w:ascii="Times New Roman" w:hAnsi="Times New Roman"/>
          <w:sz w:val="22"/>
        </w:rPr>
        <w:tab/>
      </w:r>
      <w:r w:rsidRPr="003475D0">
        <w:rPr>
          <w:rFonts w:ascii="Times New Roman" w:hAnsi="Times New Roman"/>
          <w:sz w:val="22"/>
          <w:vertAlign w:val="superscript"/>
        </w:rPr>
        <w:t>3</w:t>
      </w:r>
    </w:p>
    <w:p w:rsidR="006C040B" w:rsidRPr="003475D0" w:rsidRDefault="006C040B" w:rsidP="006C040B">
      <w:pPr>
        <w:pStyle w:val="PlainText"/>
        <w:tabs>
          <w:tab w:val="left" w:pos="426"/>
          <w:tab w:val="left" w:pos="3686"/>
          <w:tab w:val="left" w:pos="4111"/>
          <w:tab w:val="left" w:pos="4395"/>
        </w:tabs>
        <w:spacing w:before="60" w:after="120"/>
        <w:rPr>
          <w:rFonts w:ascii="Times New Roman" w:hAnsi="Times New Roman"/>
          <w:sz w:val="22"/>
        </w:rPr>
      </w:pPr>
      <w:r w:rsidRPr="003475D0">
        <w:rPr>
          <w:rFonts w:ascii="Times New Roman" w:hAnsi="Times New Roman"/>
          <w:sz w:val="22"/>
        </w:rPr>
        <w:tab/>
        <w:t>Bail bond signed before:</w:t>
      </w:r>
      <w:r w:rsidRPr="003475D0">
        <w:rPr>
          <w:rFonts w:ascii="Times New Roman" w:hAnsi="Times New Roman"/>
          <w:sz w:val="22"/>
        </w:rPr>
        <w:tab/>
      </w:r>
      <w:r w:rsidRPr="003475D0">
        <w:rPr>
          <w:rFonts w:ascii="Times New Roman" w:hAnsi="Times New Roman"/>
          <w:sz w:val="22"/>
          <w:vertAlign w:val="superscript"/>
        </w:rPr>
        <w:t>4</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insert name of party and “(defendant)” or as appropriate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insert the amount</w:t>
      </w:r>
    </w:p>
    <w:p w:rsidR="006C040B" w:rsidRPr="003475D0" w:rsidRDefault="006C040B" w:rsidP="006C040B">
      <w:pPr>
        <w:pStyle w:val="PlainText"/>
        <w:tabs>
          <w:tab w:val="left" w:pos="426"/>
        </w:tabs>
        <w:rPr>
          <w:rFonts w:ascii="Times New Roman" w:hAnsi="Times New Roman"/>
        </w:rPr>
      </w:pPr>
      <w:r w:rsidRPr="003475D0">
        <w:rPr>
          <w:rFonts w:ascii="Times New Roman" w:hAnsi="Times New Roman"/>
        </w:rPr>
        <w:t>3.</w:t>
      </w:r>
      <w:r w:rsidRPr="003475D0">
        <w:rPr>
          <w:rFonts w:ascii="Times New Roman" w:hAnsi="Times New Roman"/>
        </w:rPr>
        <w:tab/>
      </w:r>
      <w:r w:rsidRPr="003475D0">
        <w:rPr>
          <w:rFonts w:ascii="Times New Roman" w:hAnsi="Times New Roman"/>
          <w:i/>
        </w:rPr>
        <w:t>insert name, address and occupation of each surety</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4.</w:t>
      </w:r>
      <w:r w:rsidRPr="003475D0">
        <w:rPr>
          <w:rFonts w:ascii="Times New Roman" w:hAnsi="Times New Roman"/>
        </w:rPr>
        <w:tab/>
      </w:r>
      <w:r w:rsidRPr="003475D0">
        <w:rPr>
          <w:rFonts w:ascii="Times New Roman" w:hAnsi="Times New Roman"/>
          <w:i/>
        </w:rPr>
        <w:t>insert name, address and occupation of person before whom bond was taken</w:t>
      </w:r>
    </w:p>
    <w:p w:rsidR="006C040B" w:rsidRPr="003475D0" w:rsidRDefault="006C040B" w:rsidP="006C040B">
      <w:pPr>
        <w:pStyle w:val="PlainText"/>
        <w:rPr>
          <w:rFonts w:ascii="Times New Roman" w:hAnsi="Times New Roman"/>
        </w:rPr>
      </w:pPr>
    </w:p>
    <w:p w:rsidR="006C040B" w:rsidRPr="003475D0" w:rsidRDefault="006C040B" w:rsidP="00A8409F">
      <w:pPr>
        <w:pStyle w:val="ActHead2"/>
        <w:pageBreakBefore/>
      </w:pPr>
      <w:bookmarkStart w:id="142" w:name="_Toc438462855"/>
      <w:r w:rsidRPr="003475D0">
        <w:rPr>
          <w:rStyle w:val="CharPartNo"/>
        </w:rPr>
        <w:t>Form 22</w:t>
      </w:r>
      <w:r w:rsidR="00A8409F" w:rsidRPr="003475D0">
        <w:t>—</w:t>
      </w:r>
      <w:r w:rsidRPr="003475D0">
        <w:rPr>
          <w:rStyle w:val="CharPartText"/>
        </w:rPr>
        <w:t>Notice of objection to surety</w:t>
      </w:r>
      <w:bookmarkEnd w:id="142"/>
    </w:p>
    <w:p w:rsidR="006C040B" w:rsidRPr="003475D0" w:rsidRDefault="006C040B" w:rsidP="00A8409F">
      <w:pPr>
        <w:pStyle w:val="notemargin"/>
      </w:pPr>
      <w:r w:rsidRPr="003475D0">
        <w:t>(subrule 56(1))</w:t>
      </w:r>
    </w:p>
    <w:p w:rsidR="006C040B" w:rsidRPr="003475D0" w:rsidRDefault="006C040B" w:rsidP="006C040B">
      <w:pPr>
        <w:spacing w:before="480"/>
      </w:pPr>
      <w:r w:rsidRPr="003475D0">
        <w:t>(</w:t>
      </w:r>
      <w:r w:rsidRPr="003475D0">
        <w:rPr>
          <w:i/>
        </w:rPr>
        <w:t>Title</w:t>
      </w:r>
      <w:r w:rsidRPr="003475D0">
        <w:t>)</w:t>
      </w:r>
    </w:p>
    <w:p w:rsidR="006C040B" w:rsidRPr="003475D0" w:rsidRDefault="006C040B" w:rsidP="006C040B">
      <w:pPr>
        <w:spacing w:before="360"/>
        <w:rPr>
          <w:rFonts w:ascii="Arial" w:hAnsi="Arial"/>
        </w:rPr>
      </w:pPr>
      <w:r w:rsidRPr="003475D0">
        <w:rPr>
          <w:rFonts w:ascii="Arial" w:hAnsi="Arial"/>
        </w:rPr>
        <w:t>NOTICE OF OBJECTION TO SURETY</w:t>
      </w:r>
    </w:p>
    <w:p w:rsidR="006C040B" w:rsidRPr="003475D0" w:rsidRDefault="006C040B" w:rsidP="006C040B">
      <w:pPr>
        <w:pStyle w:val="PlainText"/>
        <w:tabs>
          <w:tab w:val="left" w:pos="426"/>
          <w:tab w:val="left" w:pos="6946"/>
        </w:tabs>
        <w:spacing w:before="180"/>
        <w:rPr>
          <w:rFonts w:ascii="Times New Roman" w:hAnsi="Times New Roman"/>
          <w:sz w:val="22"/>
        </w:rPr>
      </w:pPr>
      <w:r w:rsidRPr="003475D0">
        <w:rPr>
          <w:rFonts w:ascii="Times New Roman" w:hAnsi="Times New Roman"/>
          <w:sz w:val="22"/>
        </w:rPr>
        <w:tab/>
        <w:t>I object to the sufficiency of the following proposed surety:</w:t>
      </w:r>
      <w:r w:rsidRPr="003475D0">
        <w:rPr>
          <w:rFonts w:ascii="Times New Roman" w:hAnsi="Times New Roman"/>
          <w:sz w:val="22"/>
        </w:rPr>
        <w:tab/>
      </w:r>
      <w:r w:rsidRPr="003475D0">
        <w:rPr>
          <w:rFonts w:ascii="Times New Roman" w:hAnsi="Times New Roman"/>
          <w:sz w:val="22"/>
          <w:vertAlign w:val="superscript"/>
        </w:rPr>
        <w:t>1</w:t>
      </w:r>
    </w:p>
    <w:p w:rsidR="006C040B" w:rsidRPr="003475D0" w:rsidRDefault="006C040B" w:rsidP="006C040B">
      <w:pPr>
        <w:pStyle w:val="PlainText"/>
        <w:tabs>
          <w:tab w:val="left" w:pos="426"/>
        </w:tabs>
        <w:spacing w:before="120" w:after="120"/>
        <w:rPr>
          <w:rFonts w:ascii="Times New Roman" w:hAnsi="Times New Roman"/>
          <w:sz w:val="22"/>
        </w:rPr>
      </w:pPr>
      <w:r w:rsidRPr="003475D0">
        <w:rPr>
          <w:rFonts w:ascii="Times New Roman" w:hAnsi="Times New Roman"/>
          <w:sz w:val="22"/>
        </w:rPr>
        <w:tab/>
        <w:t>Dated:</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insert name of surety</w:t>
      </w:r>
    </w:p>
    <w:p w:rsidR="006C040B" w:rsidRPr="003475D0" w:rsidRDefault="006C040B" w:rsidP="006C040B">
      <w:pPr>
        <w:pStyle w:val="PlainText"/>
        <w:rPr>
          <w:rFonts w:ascii="Times New Roman" w:hAnsi="Times New Roman"/>
        </w:rPr>
      </w:pPr>
    </w:p>
    <w:p w:rsidR="006C040B" w:rsidRPr="003475D0" w:rsidRDefault="006C040B" w:rsidP="00A8409F">
      <w:pPr>
        <w:pStyle w:val="ActHead2"/>
        <w:pageBreakBefore/>
      </w:pPr>
      <w:bookmarkStart w:id="143" w:name="_Toc438462856"/>
      <w:r w:rsidRPr="003475D0">
        <w:rPr>
          <w:rStyle w:val="CharPartNo"/>
        </w:rPr>
        <w:t>Form 23</w:t>
      </w:r>
      <w:r w:rsidR="00A8409F" w:rsidRPr="003475D0">
        <w:t>—</w:t>
      </w:r>
      <w:r w:rsidRPr="003475D0">
        <w:rPr>
          <w:rStyle w:val="CharPartText"/>
        </w:rPr>
        <w:t>Notice of hearing of objection to bail</w:t>
      </w:r>
      <w:bookmarkEnd w:id="143"/>
    </w:p>
    <w:p w:rsidR="006C040B" w:rsidRPr="003475D0" w:rsidRDefault="006C040B" w:rsidP="00A8409F">
      <w:pPr>
        <w:pStyle w:val="notemargin"/>
      </w:pPr>
      <w:r w:rsidRPr="003475D0">
        <w:t>(subrule 56(3))</w:t>
      </w:r>
    </w:p>
    <w:p w:rsidR="006C040B" w:rsidRPr="003475D0" w:rsidRDefault="006C040B" w:rsidP="006C040B">
      <w:pPr>
        <w:keepNext/>
        <w:keepLines/>
        <w:spacing w:before="480"/>
      </w:pPr>
      <w:r w:rsidRPr="003475D0">
        <w:t>(</w:t>
      </w:r>
      <w:r w:rsidRPr="003475D0">
        <w:rPr>
          <w:i/>
        </w:rPr>
        <w:t>Title</w:t>
      </w:r>
      <w:r w:rsidRPr="003475D0">
        <w:t>)</w:t>
      </w:r>
    </w:p>
    <w:p w:rsidR="006C040B" w:rsidRPr="003475D0" w:rsidRDefault="006C040B" w:rsidP="006C040B">
      <w:pPr>
        <w:keepNext/>
        <w:keepLines/>
        <w:spacing w:before="360"/>
        <w:rPr>
          <w:rFonts w:ascii="Arial" w:hAnsi="Arial"/>
        </w:rPr>
      </w:pPr>
      <w:r w:rsidRPr="003475D0">
        <w:rPr>
          <w:rFonts w:ascii="Arial" w:hAnsi="Arial"/>
        </w:rPr>
        <w:t>NOTICE OF HEARING OF OBJECTION TO BAIL</w:t>
      </w:r>
    </w:p>
    <w:p w:rsidR="006C040B" w:rsidRPr="003475D0" w:rsidRDefault="006C040B" w:rsidP="006C040B">
      <w:pPr>
        <w:pStyle w:val="PlainText"/>
        <w:keepNext/>
        <w:keepLines/>
        <w:tabs>
          <w:tab w:val="left" w:pos="1418"/>
        </w:tabs>
        <w:spacing w:before="180" w:after="120"/>
        <w:rPr>
          <w:rFonts w:ascii="Times New Roman" w:hAnsi="Times New Roman"/>
          <w:sz w:val="22"/>
        </w:rPr>
      </w:pPr>
      <w:r w:rsidRPr="003475D0">
        <w:rPr>
          <w:rFonts w:ascii="Times New Roman" w:hAnsi="Times New Roman"/>
          <w:sz w:val="22"/>
        </w:rPr>
        <w:t xml:space="preserve">TO </w:t>
      </w:r>
      <w:r w:rsidRPr="003475D0">
        <w:rPr>
          <w:rFonts w:ascii="Times New Roman" w:hAnsi="Times New Roman"/>
          <w:sz w:val="22"/>
        </w:rPr>
        <w:tab/>
      </w:r>
      <w:r w:rsidRPr="003475D0">
        <w:rPr>
          <w:rFonts w:ascii="Times New Roman" w:hAnsi="Times New Roman"/>
          <w:sz w:val="22"/>
          <w:vertAlign w:val="superscript"/>
        </w:rPr>
        <w:t>1</w:t>
      </w:r>
    </w:p>
    <w:p w:rsidR="006C040B" w:rsidRPr="003475D0" w:rsidRDefault="006C040B" w:rsidP="006C040B">
      <w:pPr>
        <w:pStyle w:val="PlainText"/>
        <w:tabs>
          <w:tab w:val="left" w:pos="426"/>
        </w:tabs>
        <w:rPr>
          <w:rFonts w:ascii="Times New Roman" w:hAnsi="Times New Roman"/>
          <w:sz w:val="22"/>
        </w:rPr>
      </w:pPr>
      <w:r w:rsidRPr="003475D0">
        <w:rPr>
          <w:rFonts w:ascii="Times New Roman" w:hAnsi="Times New Roman"/>
          <w:sz w:val="22"/>
        </w:rPr>
        <w:tab/>
        <w:t>1.</w:t>
      </w:r>
      <w:r w:rsidRPr="003475D0">
        <w:rPr>
          <w:rFonts w:ascii="Times New Roman" w:hAnsi="Times New Roman"/>
          <w:sz w:val="22"/>
        </w:rPr>
        <w:tab/>
        <w:t xml:space="preserve">You must attend to be examined whether your surety in this matter is </w:t>
      </w:r>
      <w:r w:rsidRPr="003475D0">
        <w:rPr>
          <w:rFonts w:ascii="Times New Roman" w:hAnsi="Times New Roman"/>
          <w:sz w:val="22"/>
        </w:rPr>
        <w:tab/>
        <w:t>sufficient.</w:t>
      </w:r>
    </w:p>
    <w:p w:rsidR="006C040B" w:rsidRPr="003475D0" w:rsidRDefault="006C040B" w:rsidP="006C040B">
      <w:pPr>
        <w:pStyle w:val="PlainText"/>
        <w:tabs>
          <w:tab w:val="left" w:pos="426"/>
          <w:tab w:val="left" w:pos="4395"/>
        </w:tabs>
        <w:spacing w:before="180"/>
        <w:rPr>
          <w:rFonts w:ascii="Times New Roman" w:hAnsi="Times New Roman"/>
          <w:sz w:val="22"/>
        </w:rPr>
      </w:pPr>
      <w:r w:rsidRPr="003475D0">
        <w:rPr>
          <w:rFonts w:ascii="Times New Roman" w:hAnsi="Times New Roman"/>
          <w:sz w:val="22"/>
        </w:rPr>
        <w:tab/>
        <w:t>Place where you must attend:</w:t>
      </w:r>
      <w:r w:rsidRPr="003475D0">
        <w:rPr>
          <w:rFonts w:ascii="Times New Roman" w:hAnsi="Times New Roman"/>
          <w:sz w:val="22"/>
        </w:rPr>
        <w:tab/>
      </w:r>
      <w:r w:rsidRPr="003475D0">
        <w:rPr>
          <w:rFonts w:ascii="Times New Roman" w:hAnsi="Times New Roman"/>
          <w:sz w:val="22"/>
          <w:vertAlign w:val="superscript"/>
        </w:rPr>
        <w:t>2</w:t>
      </w:r>
    </w:p>
    <w:p w:rsidR="006C040B" w:rsidRPr="003475D0" w:rsidRDefault="006C040B" w:rsidP="006C040B">
      <w:pPr>
        <w:pStyle w:val="PlainText"/>
        <w:tabs>
          <w:tab w:val="left" w:pos="426"/>
          <w:tab w:val="left" w:pos="5103"/>
        </w:tabs>
        <w:spacing w:before="180"/>
        <w:rPr>
          <w:rFonts w:ascii="Times New Roman" w:hAnsi="Times New Roman"/>
          <w:sz w:val="22"/>
        </w:rPr>
      </w:pPr>
      <w:r w:rsidRPr="003475D0">
        <w:rPr>
          <w:rFonts w:ascii="Times New Roman" w:hAnsi="Times New Roman"/>
          <w:sz w:val="22"/>
        </w:rPr>
        <w:tab/>
        <w:t>Date and time when you must attend:</w:t>
      </w:r>
      <w:r w:rsidRPr="003475D0">
        <w:rPr>
          <w:rFonts w:ascii="Times New Roman" w:hAnsi="Times New Roman"/>
          <w:sz w:val="22"/>
        </w:rPr>
        <w:tab/>
      </w:r>
      <w:r w:rsidRPr="003475D0">
        <w:rPr>
          <w:rFonts w:ascii="Times New Roman" w:hAnsi="Times New Roman"/>
          <w:sz w:val="22"/>
          <w:vertAlign w:val="superscript"/>
        </w:rPr>
        <w:t>3</w:t>
      </w:r>
    </w:p>
    <w:p w:rsidR="006C040B" w:rsidRPr="003475D0" w:rsidRDefault="006C040B" w:rsidP="006C040B">
      <w:pPr>
        <w:pStyle w:val="PlainText"/>
        <w:tabs>
          <w:tab w:val="left" w:pos="426"/>
        </w:tabs>
        <w:spacing w:before="180" w:after="120"/>
        <w:rPr>
          <w:rFonts w:ascii="Times New Roman" w:hAnsi="Times New Roman"/>
          <w:sz w:val="22"/>
        </w:rPr>
      </w:pPr>
      <w:r w:rsidRPr="003475D0">
        <w:rPr>
          <w:rFonts w:ascii="Times New Roman" w:hAnsi="Times New Roman"/>
          <w:sz w:val="22"/>
        </w:rPr>
        <w:tab/>
        <w:t>2.</w:t>
      </w:r>
      <w:r w:rsidRPr="003475D0">
        <w:rPr>
          <w:rFonts w:ascii="Times New Roman" w:hAnsi="Times New Roman"/>
          <w:sz w:val="22"/>
        </w:rPr>
        <w:tab/>
        <w:t>Failure to comply with this notice is an offence.</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rPr>
      </w:pPr>
      <w:r w:rsidRPr="003475D0">
        <w:rPr>
          <w:rFonts w:ascii="Times New Roman" w:hAnsi="Times New Roman"/>
        </w:rPr>
        <w:t>1.</w:t>
      </w:r>
      <w:r w:rsidRPr="003475D0">
        <w:rPr>
          <w:rFonts w:ascii="Times New Roman" w:hAnsi="Times New Roman"/>
        </w:rPr>
        <w:tab/>
      </w:r>
      <w:r w:rsidRPr="003475D0">
        <w:rPr>
          <w:rFonts w:ascii="Times New Roman" w:hAnsi="Times New Roman"/>
          <w:i/>
        </w:rPr>
        <w:t>insert name and address of surety</w:t>
      </w:r>
    </w:p>
    <w:p w:rsidR="006C040B" w:rsidRPr="003475D0" w:rsidRDefault="006C040B" w:rsidP="006C040B">
      <w:pPr>
        <w:pStyle w:val="PlainText"/>
        <w:tabs>
          <w:tab w:val="left" w:pos="426"/>
        </w:tabs>
        <w:rPr>
          <w:rFonts w:ascii="Times New Roman" w:hAnsi="Times New Roman"/>
        </w:rPr>
      </w:pPr>
      <w:r w:rsidRPr="003475D0">
        <w:rPr>
          <w:rFonts w:ascii="Times New Roman" w:hAnsi="Times New Roman"/>
        </w:rPr>
        <w:t>2.</w:t>
      </w:r>
      <w:r w:rsidRPr="003475D0">
        <w:rPr>
          <w:rFonts w:ascii="Times New Roman" w:hAnsi="Times New Roman"/>
        </w:rPr>
        <w:tab/>
      </w:r>
      <w:r w:rsidRPr="003475D0">
        <w:rPr>
          <w:rFonts w:ascii="Times New Roman" w:hAnsi="Times New Roman"/>
          <w:i/>
        </w:rPr>
        <w:t>insert place of hearing</w:t>
      </w:r>
    </w:p>
    <w:p w:rsidR="006C040B" w:rsidRPr="003475D0" w:rsidRDefault="006C040B" w:rsidP="006C040B">
      <w:pPr>
        <w:pStyle w:val="PlainText"/>
        <w:tabs>
          <w:tab w:val="left" w:pos="426"/>
        </w:tabs>
        <w:rPr>
          <w:rFonts w:ascii="Times New Roman" w:hAnsi="Times New Roman"/>
        </w:rPr>
      </w:pPr>
      <w:r w:rsidRPr="003475D0">
        <w:rPr>
          <w:rFonts w:ascii="Times New Roman" w:hAnsi="Times New Roman"/>
        </w:rPr>
        <w:t>3.</w:t>
      </w:r>
      <w:r w:rsidRPr="003475D0">
        <w:rPr>
          <w:rFonts w:ascii="Times New Roman" w:hAnsi="Times New Roman"/>
        </w:rPr>
        <w:tab/>
      </w:r>
      <w:r w:rsidRPr="003475D0">
        <w:rPr>
          <w:rFonts w:ascii="Times New Roman" w:hAnsi="Times New Roman"/>
          <w:i/>
        </w:rPr>
        <w:t>insert date and time of hearing</w:t>
      </w:r>
    </w:p>
    <w:p w:rsidR="006C040B" w:rsidRPr="003475D0" w:rsidRDefault="006C040B" w:rsidP="006C040B">
      <w:pPr>
        <w:pStyle w:val="PlainText"/>
        <w:rPr>
          <w:rFonts w:ascii="Times New Roman" w:hAnsi="Times New Roman"/>
        </w:rPr>
      </w:pPr>
    </w:p>
    <w:p w:rsidR="006C040B" w:rsidRPr="003475D0" w:rsidRDefault="006C040B" w:rsidP="00A8409F">
      <w:pPr>
        <w:pStyle w:val="ActHead2"/>
        <w:pageBreakBefore/>
      </w:pPr>
      <w:bookmarkStart w:id="144" w:name="_Toc438462857"/>
      <w:r w:rsidRPr="003475D0">
        <w:rPr>
          <w:rStyle w:val="CharPartNo"/>
        </w:rPr>
        <w:t>Form 24</w:t>
      </w:r>
      <w:r w:rsidR="00A8409F" w:rsidRPr="003475D0">
        <w:t>—</w:t>
      </w:r>
      <w:r w:rsidRPr="003475D0">
        <w:rPr>
          <w:rStyle w:val="CharPartText"/>
        </w:rPr>
        <w:t>Advertisement of application to limit liability limitation of shipowner’s liability</w:t>
      </w:r>
      <w:bookmarkEnd w:id="144"/>
    </w:p>
    <w:p w:rsidR="006C040B" w:rsidRPr="003475D0" w:rsidRDefault="006C040B" w:rsidP="00A8409F">
      <w:pPr>
        <w:pStyle w:val="notemargin"/>
      </w:pPr>
      <w:r w:rsidRPr="003475D0">
        <w:t>(subrule 62(2))</w:t>
      </w:r>
    </w:p>
    <w:p w:rsidR="006C040B" w:rsidRPr="003475D0" w:rsidRDefault="006C040B" w:rsidP="006C040B">
      <w:pPr>
        <w:spacing w:before="480"/>
      </w:pPr>
      <w:r w:rsidRPr="003475D0">
        <w:t>ADMIRALTY RULES</w:t>
      </w:r>
    </w:p>
    <w:p w:rsidR="006C040B" w:rsidRPr="003475D0" w:rsidRDefault="006C040B" w:rsidP="006C040B">
      <w:pPr>
        <w:spacing w:before="360"/>
        <w:rPr>
          <w:rFonts w:ascii="Arial" w:hAnsi="Arial"/>
        </w:rPr>
      </w:pPr>
      <w:r w:rsidRPr="003475D0">
        <w:rPr>
          <w:rFonts w:ascii="Arial" w:hAnsi="Arial"/>
        </w:rPr>
        <w:t>ADVERTISEMENT OF APPLICATION TO LIMIT LIABILITY LIMITATION OF SHIPOWNER’S LIABILITY</w:t>
      </w:r>
    </w:p>
    <w:p w:rsidR="006C040B" w:rsidRPr="003475D0" w:rsidRDefault="006C040B" w:rsidP="006C040B">
      <w:pPr>
        <w:pStyle w:val="PlainText"/>
        <w:spacing w:before="180"/>
        <w:jc w:val="center"/>
        <w:rPr>
          <w:rFonts w:ascii="Times New Roman" w:hAnsi="Times New Roman"/>
          <w:sz w:val="22"/>
          <w:vertAlign w:val="superscript"/>
        </w:rPr>
      </w:pPr>
      <w:r w:rsidRPr="003475D0">
        <w:rPr>
          <w:rFonts w:ascii="Times New Roman" w:hAnsi="Times New Roman"/>
          <w:sz w:val="22"/>
          <w:vertAlign w:val="superscript"/>
        </w:rPr>
        <w:t>1</w:t>
      </w:r>
    </w:p>
    <w:p w:rsidR="006C040B" w:rsidRPr="003475D0" w:rsidRDefault="006C040B" w:rsidP="006C040B">
      <w:pPr>
        <w:pStyle w:val="PlainText"/>
        <w:rPr>
          <w:rFonts w:ascii="Times New Roman" w:hAnsi="Times New Roman"/>
          <w:sz w:val="22"/>
        </w:rPr>
      </w:pPr>
      <w:r w:rsidRPr="003475D0">
        <w:rPr>
          <w:rFonts w:ascii="Times New Roman" w:hAnsi="Times New Roman"/>
          <w:sz w:val="22"/>
        </w:rPr>
        <w:t>NOTICE TO CLAIMANTS</w:t>
      </w:r>
    </w:p>
    <w:p w:rsidR="006C040B" w:rsidRPr="003475D0" w:rsidRDefault="006C040B" w:rsidP="006C040B">
      <w:pPr>
        <w:pStyle w:val="PlainText"/>
        <w:tabs>
          <w:tab w:val="left" w:pos="426"/>
          <w:tab w:val="left" w:pos="709"/>
          <w:tab w:val="left" w:pos="1418"/>
        </w:tabs>
        <w:spacing w:before="180"/>
        <w:rPr>
          <w:rFonts w:ascii="Times New Roman" w:hAnsi="Times New Roman"/>
          <w:sz w:val="22"/>
        </w:rPr>
      </w:pPr>
      <w:r w:rsidRPr="003475D0">
        <w:rPr>
          <w:rFonts w:ascii="Times New Roman" w:hAnsi="Times New Roman"/>
          <w:sz w:val="22"/>
        </w:rPr>
        <w:tab/>
        <w:t>1.</w:t>
      </w:r>
      <w:r w:rsidRPr="003475D0">
        <w:rPr>
          <w:rFonts w:ascii="Times New Roman" w:hAnsi="Times New Roman"/>
          <w:sz w:val="22"/>
        </w:rPr>
        <w:tab/>
        <w:t>On</w:t>
      </w:r>
      <w:r w:rsidRPr="003475D0">
        <w:rPr>
          <w:rFonts w:ascii="Times New Roman" w:hAnsi="Times New Roman"/>
          <w:sz w:val="22"/>
        </w:rPr>
        <w:tab/>
      </w:r>
      <w:r w:rsidRPr="003475D0">
        <w:rPr>
          <w:rFonts w:ascii="Times New Roman" w:hAnsi="Times New Roman"/>
          <w:sz w:val="22"/>
          <w:vertAlign w:val="superscript"/>
        </w:rPr>
        <w:t>2,3</w:t>
      </w:r>
      <w:r w:rsidRPr="003475D0">
        <w:rPr>
          <w:rFonts w:ascii="Times New Roman" w:hAnsi="Times New Roman"/>
          <w:sz w:val="22"/>
        </w:rPr>
        <w:t>.</w:t>
      </w:r>
    </w:p>
    <w:p w:rsidR="006C040B" w:rsidRPr="003475D0" w:rsidRDefault="006C040B" w:rsidP="006C040B">
      <w:pPr>
        <w:pStyle w:val="PlainText"/>
        <w:tabs>
          <w:tab w:val="left" w:pos="426"/>
          <w:tab w:val="left" w:pos="709"/>
          <w:tab w:val="left" w:pos="1985"/>
          <w:tab w:val="left" w:pos="4536"/>
          <w:tab w:val="left" w:pos="6804"/>
        </w:tabs>
        <w:spacing w:before="180"/>
        <w:rPr>
          <w:rFonts w:ascii="Times New Roman" w:hAnsi="Times New Roman"/>
          <w:sz w:val="22"/>
        </w:rPr>
      </w:pPr>
      <w:r w:rsidRPr="003475D0">
        <w:rPr>
          <w:rFonts w:ascii="Times New Roman" w:hAnsi="Times New Roman"/>
          <w:sz w:val="22"/>
        </w:rPr>
        <w:tab/>
        <w:t>2.</w:t>
      </w:r>
      <w:r w:rsidRPr="003475D0">
        <w:rPr>
          <w:rFonts w:ascii="Times New Roman" w:hAnsi="Times New Roman"/>
          <w:sz w:val="22"/>
        </w:rPr>
        <w:tab/>
        <w:t>The</w:t>
      </w:r>
      <w:r w:rsidRPr="003475D0">
        <w:rPr>
          <w:rFonts w:ascii="Times New Roman" w:hAnsi="Times New Roman"/>
          <w:sz w:val="22"/>
        </w:rPr>
        <w:tab/>
      </w:r>
      <w:r w:rsidRPr="003475D0">
        <w:rPr>
          <w:rFonts w:ascii="Times New Roman" w:hAnsi="Times New Roman"/>
          <w:sz w:val="22"/>
          <w:vertAlign w:val="superscript"/>
        </w:rPr>
        <w:t>4</w:t>
      </w:r>
      <w:r w:rsidRPr="003475D0">
        <w:rPr>
          <w:rFonts w:ascii="Times New Roman" w:hAnsi="Times New Roman"/>
          <w:sz w:val="22"/>
        </w:rPr>
        <w:t xml:space="preserve"> has now determined that the liability of</w:t>
      </w:r>
      <w:r w:rsidRPr="003475D0">
        <w:rPr>
          <w:rFonts w:ascii="Times New Roman" w:hAnsi="Times New Roman"/>
          <w:sz w:val="22"/>
        </w:rPr>
        <w:tab/>
      </w:r>
      <w:r w:rsidRPr="003475D0">
        <w:rPr>
          <w:rFonts w:ascii="Times New Roman" w:hAnsi="Times New Roman"/>
          <w:sz w:val="22"/>
          <w:vertAlign w:val="superscript"/>
        </w:rPr>
        <w:t>5</w:t>
      </w:r>
      <w:r w:rsidRPr="003475D0">
        <w:rPr>
          <w:rFonts w:ascii="Times New Roman" w:hAnsi="Times New Roman"/>
          <w:sz w:val="22"/>
        </w:rPr>
        <w:t xml:space="preserve"> should be limited, under</w:t>
      </w:r>
    </w:p>
    <w:p w:rsidR="006C040B" w:rsidRPr="003475D0" w:rsidRDefault="006C040B" w:rsidP="006C040B">
      <w:pPr>
        <w:pStyle w:val="PlainText"/>
        <w:tabs>
          <w:tab w:val="left" w:pos="1985"/>
          <w:tab w:val="left" w:pos="4536"/>
          <w:tab w:val="left" w:pos="6804"/>
        </w:tabs>
        <w:rPr>
          <w:rFonts w:ascii="Times New Roman" w:hAnsi="Times New Roman"/>
          <w:sz w:val="22"/>
        </w:rPr>
      </w:pPr>
      <w:r w:rsidRPr="003475D0">
        <w:rPr>
          <w:rFonts w:ascii="Times New Roman" w:hAnsi="Times New Roman"/>
          <w:sz w:val="22"/>
        </w:rPr>
        <w:t>the</w:t>
      </w:r>
      <w:r w:rsidRPr="003475D0">
        <w:rPr>
          <w:rFonts w:ascii="Times New Roman" w:hAnsi="Times New Roman"/>
          <w:sz w:val="22"/>
        </w:rPr>
        <w:tab/>
      </w:r>
      <w:r w:rsidRPr="003475D0">
        <w:rPr>
          <w:rFonts w:ascii="Times New Roman" w:hAnsi="Times New Roman"/>
          <w:sz w:val="22"/>
        </w:rPr>
        <w:tab/>
      </w:r>
      <w:r w:rsidRPr="003475D0">
        <w:rPr>
          <w:rFonts w:ascii="Times New Roman" w:hAnsi="Times New Roman"/>
          <w:sz w:val="22"/>
          <w:vertAlign w:val="superscript"/>
        </w:rPr>
        <w:t>6</w:t>
      </w:r>
      <w:r w:rsidRPr="003475D0">
        <w:rPr>
          <w:rFonts w:ascii="Times New Roman" w:hAnsi="Times New Roman"/>
          <w:sz w:val="22"/>
        </w:rPr>
        <w:t xml:space="preserve"> to a total of $</w:t>
      </w:r>
      <w:r w:rsidRPr="003475D0">
        <w:rPr>
          <w:rFonts w:ascii="Times New Roman" w:hAnsi="Times New Roman"/>
          <w:sz w:val="22"/>
        </w:rPr>
        <w:tab/>
      </w:r>
      <w:r w:rsidRPr="003475D0">
        <w:rPr>
          <w:rFonts w:ascii="Times New Roman" w:hAnsi="Times New Roman"/>
          <w:sz w:val="22"/>
          <w:vertAlign w:val="superscript"/>
        </w:rPr>
        <w:t>7</w:t>
      </w:r>
      <w:r w:rsidRPr="003475D0">
        <w:rPr>
          <w:rFonts w:ascii="Times New Roman" w:hAnsi="Times New Roman"/>
          <w:sz w:val="22"/>
        </w:rPr>
        <w:t xml:space="preserve"> (action no.</w:t>
      </w:r>
      <w:r w:rsidRPr="003475D0">
        <w:rPr>
          <w:rFonts w:ascii="Times New Roman" w:hAnsi="Times New Roman"/>
          <w:sz w:val="22"/>
        </w:rPr>
        <w:tab/>
      </w:r>
      <w:r w:rsidRPr="003475D0">
        <w:rPr>
          <w:rFonts w:ascii="Times New Roman" w:hAnsi="Times New Roman"/>
          <w:sz w:val="22"/>
          <w:vertAlign w:val="superscript"/>
        </w:rPr>
        <w:t>8</w:t>
      </w:r>
      <w:r w:rsidRPr="003475D0">
        <w:rPr>
          <w:rFonts w:ascii="Times New Roman" w:hAnsi="Times New Roman"/>
          <w:sz w:val="22"/>
        </w:rPr>
        <w:t>).</w:t>
      </w:r>
    </w:p>
    <w:p w:rsidR="006C040B" w:rsidRPr="003475D0" w:rsidRDefault="006C040B" w:rsidP="006C040B">
      <w:pPr>
        <w:pStyle w:val="PlainText"/>
        <w:tabs>
          <w:tab w:val="left" w:pos="426"/>
          <w:tab w:val="left" w:pos="709"/>
          <w:tab w:val="left" w:pos="4678"/>
          <w:tab w:val="left" w:pos="5103"/>
        </w:tabs>
        <w:spacing w:before="180"/>
        <w:rPr>
          <w:rFonts w:ascii="Times New Roman" w:hAnsi="Times New Roman"/>
          <w:sz w:val="22"/>
        </w:rPr>
      </w:pPr>
      <w:r w:rsidRPr="003475D0">
        <w:rPr>
          <w:rFonts w:ascii="Times New Roman" w:hAnsi="Times New Roman"/>
          <w:sz w:val="22"/>
        </w:rPr>
        <w:tab/>
        <w:t>3.</w:t>
      </w:r>
      <w:r w:rsidRPr="003475D0">
        <w:rPr>
          <w:rFonts w:ascii="Times New Roman" w:hAnsi="Times New Roman"/>
          <w:sz w:val="22"/>
        </w:rPr>
        <w:tab/>
        <w:t>Anyone who has a claim against</w:t>
      </w:r>
      <w:r w:rsidRPr="003475D0">
        <w:rPr>
          <w:rFonts w:ascii="Times New Roman" w:hAnsi="Times New Roman"/>
          <w:sz w:val="22"/>
        </w:rPr>
        <w:tab/>
      </w:r>
      <w:r w:rsidRPr="003475D0">
        <w:rPr>
          <w:rFonts w:ascii="Times New Roman" w:hAnsi="Times New Roman"/>
          <w:sz w:val="22"/>
          <w:vertAlign w:val="superscript"/>
        </w:rPr>
        <w:t>5</w:t>
      </w:r>
      <w:r w:rsidRPr="003475D0">
        <w:rPr>
          <w:rFonts w:ascii="Times New Roman" w:hAnsi="Times New Roman"/>
          <w:sz w:val="22"/>
        </w:rPr>
        <w:t xml:space="preserve"> arising out of these events and who wishes to enforce that claim against the limitation fund should enter an appearance in the Court before</w:t>
      </w:r>
      <w:r w:rsidRPr="003475D0">
        <w:rPr>
          <w:rFonts w:ascii="Times New Roman" w:hAnsi="Times New Roman"/>
          <w:sz w:val="22"/>
        </w:rPr>
        <w:tab/>
      </w:r>
      <w:r w:rsidRPr="003475D0">
        <w:rPr>
          <w:rFonts w:ascii="Times New Roman" w:hAnsi="Times New Roman"/>
          <w:sz w:val="22"/>
        </w:rPr>
        <w:tab/>
      </w:r>
      <w:r w:rsidRPr="003475D0">
        <w:rPr>
          <w:rFonts w:ascii="Times New Roman" w:hAnsi="Times New Roman"/>
          <w:sz w:val="22"/>
          <w:vertAlign w:val="superscript"/>
        </w:rPr>
        <w:t>9</w:t>
      </w:r>
      <w:r w:rsidRPr="003475D0">
        <w:rPr>
          <w:rFonts w:ascii="Times New Roman" w:hAnsi="Times New Roman"/>
          <w:sz w:val="22"/>
        </w:rPr>
        <w:t>, otherwise an order distributing the limitation fund may be made without notice to them.</w:t>
      </w:r>
    </w:p>
    <w:p w:rsidR="006C040B" w:rsidRPr="003475D0" w:rsidRDefault="006C040B" w:rsidP="006C040B">
      <w:pPr>
        <w:pStyle w:val="PlainText"/>
        <w:tabs>
          <w:tab w:val="left" w:pos="426"/>
          <w:tab w:val="left" w:pos="709"/>
          <w:tab w:val="left" w:pos="4536"/>
        </w:tabs>
        <w:spacing w:before="180" w:after="120"/>
        <w:rPr>
          <w:rFonts w:ascii="Times New Roman" w:hAnsi="Times New Roman"/>
          <w:sz w:val="22"/>
        </w:rPr>
      </w:pPr>
      <w:r w:rsidRPr="003475D0">
        <w:rPr>
          <w:rFonts w:ascii="Times New Roman" w:hAnsi="Times New Roman"/>
          <w:sz w:val="22"/>
        </w:rPr>
        <w:tab/>
        <w:t>4.</w:t>
      </w:r>
      <w:r w:rsidRPr="003475D0">
        <w:rPr>
          <w:rFonts w:ascii="Times New Roman" w:hAnsi="Times New Roman"/>
          <w:sz w:val="22"/>
        </w:rPr>
        <w:tab/>
        <w:t>Anyone wishing to have the determination of the Court varied or set aside must apply to do so before</w:t>
      </w:r>
      <w:r w:rsidRPr="003475D0">
        <w:rPr>
          <w:rFonts w:ascii="Times New Roman" w:hAnsi="Times New Roman"/>
          <w:sz w:val="22"/>
        </w:rPr>
        <w:tab/>
      </w:r>
      <w:r w:rsidRPr="003475D0">
        <w:rPr>
          <w:rFonts w:ascii="Times New Roman" w:hAnsi="Times New Roman"/>
          <w:sz w:val="22"/>
          <w:vertAlign w:val="superscript"/>
        </w:rPr>
        <w:t>9</w:t>
      </w:r>
      <w:r w:rsidRPr="003475D0">
        <w:rPr>
          <w:rFonts w:ascii="Times New Roman" w:hAnsi="Times New Roman"/>
          <w:sz w:val="22"/>
        </w:rPr>
        <w:t>.</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insert name of ship</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insert date of event giving rise to the application to limit liability</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3.</w:t>
      </w:r>
      <w:r w:rsidRPr="003475D0">
        <w:rPr>
          <w:rFonts w:ascii="Times New Roman" w:hAnsi="Times New Roman"/>
        </w:rPr>
        <w:tab/>
      </w:r>
      <w:r w:rsidRPr="003475D0">
        <w:rPr>
          <w:rFonts w:ascii="Times New Roman" w:hAnsi="Times New Roman"/>
          <w:i/>
        </w:rPr>
        <w:t>insert brief particulars of event giving rise to the application to limit liability</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4.</w:t>
      </w:r>
      <w:r w:rsidRPr="003475D0">
        <w:rPr>
          <w:rFonts w:ascii="Times New Roman" w:hAnsi="Times New Roman"/>
        </w:rPr>
        <w:tab/>
      </w:r>
      <w:r w:rsidRPr="003475D0">
        <w:rPr>
          <w:rFonts w:ascii="Times New Roman" w:hAnsi="Times New Roman"/>
          <w:i/>
        </w:rPr>
        <w:t>insert name of court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5.</w:t>
      </w:r>
      <w:r w:rsidRPr="003475D0">
        <w:rPr>
          <w:rFonts w:ascii="Times New Roman" w:hAnsi="Times New Roman"/>
        </w:rPr>
        <w:tab/>
      </w:r>
      <w:r w:rsidRPr="003475D0">
        <w:rPr>
          <w:rFonts w:ascii="Times New Roman" w:hAnsi="Times New Roman"/>
          <w:i/>
        </w:rPr>
        <w:t>insert name of applicant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6.</w:t>
      </w:r>
      <w:r w:rsidRPr="003475D0">
        <w:rPr>
          <w:rFonts w:ascii="Times New Roman" w:hAnsi="Times New Roman"/>
        </w:rPr>
        <w:tab/>
      </w:r>
      <w:r w:rsidRPr="003475D0">
        <w:rPr>
          <w:rFonts w:ascii="Times New Roman" w:hAnsi="Times New Roman"/>
          <w:i/>
        </w:rPr>
        <w:t>insert “Navigation Act 1912 (Cth)” or as appropriate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7.</w:t>
      </w:r>
      <w:r w:rsidRPr="003475D0">
        <w:rPr>
          <w:rFonts w:ascii="Times New Roman" w:hAnsi="Times New Roman"/>
        </w:rPr>
        <w:tab/>
      </w:r>
      <w:r w:rsidRPr="003475D0">
        <w:rPr>
          <w:rFonts w:ascii="Times New Roman" w:hAnsi="Times New Roman"/>
          <w:i/>
        </w:rPr>
        <w:t>insert amount determined by the court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8.</w:t>
      </w:r>
      <w:r w:rsidRPr="003475D0">
        <w:rPr>
          <w:rFonts w:ascii="Times New Roman" w:hAnsi="Times New Roman"/>
        </w:rPr>
        <w:tab/>
      </w:r>
      <w:r w:rsidRPr="003475D0">
        <w:rPr>
          <w:rFonts w:ascii="Times New Roman" w:hAnsi="Times New Roman"/>
          <w:i/>
        </w:rPr>
        <w:t>insert number and year of proceedings</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9.</w:t>
      </w:r>
      <w:r w:rsidRPr="003475D0">
        <w:rPr>
          <w:rFonts w:ascii="Times New Roman" w:hAnsi="Times New Roman"/>
        </w:rPr>
        <w:tab/>
      </w:r>
      <w:r w:rsidRPr="003475D0">
        <w:rPr>
          <w:rFonts w:ascii="Times New Roman" w:hAnsi="Times New Roman"/>
          <w:i/>
        </w:rPr>
        <w:t>insert last day for entry of appearance or application to vary or set aside</w:t>
      </w:r>
    </w:p>
    <w:p w:rsidR="006C040B" w:rsidRPr="003475D0" w:rsidRDefault="006C040B" w:rsidP="002856C4">
      <w:pPr>
        <w:pStyle w:val="ActHead2"/>
        <w:pageBreakBefore/>
      </w:pPr>
      <w:bookmarkStart w:id="145" w:name="_Toc438462858"/>
      <w:r w:rsidRPr="003475D0">
        <w:rPr>
          <w:rStyle w:val="CharPartNo"/>
        </w:rPr>
        <w:t>Form 25</w:t>
      </w:r>
      <w:r w:rsidR="00A8409F" w:rsidRPr="003475D0">
        <w:t>—</w:t>
      </w:r>
      <w:r w:rsidRPr="003475D0">
        <w:rPr>
          <w:rStyle w:val="CharPartText"/>
        </w:rPr>
        <w:t>Application to vary or set aside determination limiting liability</w:t>
      </w:r>
      <w:bookmarkEnd w:id="145"/>
    </w:p>
    <w:p w:rsidR="006C040B" w:rsidRPr="003475D0" w:rsidRDefault="006C040B" w:rsidP="00A8409F">
      <w:pPr>
        <w:pStyle w:val="notemargin"/>
      </w:pPr>
      <w:r w:rsidRPr="003475D0">
        <w:t>(subrule 64(1))</w:t>
      </w:r>
    </w:p>
    <w:p w:rsidR="006C040B" w:rsidRPr="003475D0" w:rsidRDefault="006C040B" w:rsidP="006C040B">
      <w:pPr>
        <w:spacing w:before="480"/>
      </w:pPr>
      <w:r w:rsidRPr="003475D0">
        <w:t>(</w:t>
      </w:r>
      <w:r w:rsidRPr="003475D0">
        <w:rPr>
          <w:i/>
        </w:rPr>
        <w:t>Title</w:t>
      </w:r>
      <w:r w:rsidRPr="003475D0">
        <w:t>)</w:t>
      </w:r>
    </w:p>
    <w:p w:rsidR="006C040B" w:rsidRPr="003475D0" w:rsidRDefault="006C040B" w:rsidP="006C040B">
      <w:pPr>
        <w:spacing w:before="240"/>
        <w:rPr>
          <w:rFonts w:ascii="Arial" w:hAnsi="Arial"/>
        </w:rPr>
      </w:pPr>
      <w:r w:rsidRPr="003475D0">
        <w:rPr>
          <w:rFonts w:ascii="Arial" w:hAnsi="Arial"/>
        </w:rPr>
        <w:t>APPLICATION TO VARY OR SET ASIDE DETERMINATION LIMITING LIABILITY</w:t>
      </w:r>
    </w:p>
    <w:p w:rsidR="006C040B" w:rsidRPr="003475D0" w:rsidRDefault="006C040B" w:rsidP="006C040B">
      <w:pPr>
        <w:pStyle w:val="PlainText"/>
        <w:tabs>
          <w:tab w:val="left" w:pos="284"/>
          <w:tab w:val="left" w:pos="709"/>
          <w:tab w:val="left" w:pos="2410"/>
        </w:tabs>
        <w:spacing w:before="180"/>
        <w:rPr>
          <w:rFonts w:ascii="Times New Roman" w:hAnsi="Times New Roman"/>
          <w:sz w:val="22"/>
        </w:rPr>
      </w:pPr>
      <w:r w:rsidRPr="003475D0">
        <w:rPr>
          <w:rFonts w:ascii="Times New Roman" w:hAnsi="Times New Roman"/>
          <w:sz w:val="22"/>
        </w:rPr>
        <w:tab/>
        <w:t>1.</w:t>
      </w:r>
      <w:r w:rsidRPr="003475D0">
        <w:rPr>
          <w:rFonts w:ascii="Times New Roman" w:hAnsi="Times New Roman"/>
          <w:sz w:val="22"/>
        </w:rPr>
        <w:tab/>
        <w:t>Applicant:</w:t>
      </w:r>
      <w:r w:rsidRPr="003475D0">
        <w:rPr>
          <w:rFonts w:ascii="Times New Roman" w:hAnsi="Times New Roman"/>
          <w:sz w:val="22"/>
        </w:rPr>
        <w:tab/>
      </w:r>
      <w:r w:rsidRPr="003475D0">
        <w:rPr>
          <w:rFonts w:ascii="Times New Roman" w:hAnsi="Times New Roman"/>
          <w:sz w:val="22"/>
          <w:vertAlign w:val="superscript"/>
        </w:rPr>
        <w:t>1</w:t>
      </w:r>
    </w:p>
    <w:p w:rsidR="006C040B" w:rsidRPr="003475D0" w:rsidRDefault="006C040B" w:rsidP="006C040B">
      <w:pPr>
        <w:pStyle w:val="PlainText"/>
        <w:tabs>
          <w:tab w:val="left" w:pos="284"/>
          <w:tab w:val="left" w:pos="709"/>
          <w:tab w:val="left" w:pos="5812"/>
        </w:tabs>
        <w:spacing w:before="180"/>
        <w:rPr>
          <w:rFonts w:ascii="Times New Roman" w:hAnsi="Times New Roman"/>
          <w:sz w:val="22"/>
        </w:rPr>
      </w:pPr>
      <w:r w:rsidRPr="003475D0">
        <w:rPr>
          <w:rFonts w:ascii="Times New Roman" w:hAnsi="Times New Roman"/>
          <w:sz w:val="22"/>
        </w:rPr>
        <w:tab/>
        <w:t>2.</w:t>
      </w:r>
      <w:r w:rsidRPr="003475D0">
        <w:rPr>
          <w:rFonts w:ascii="Times New Roman" w:hAnsi="Times New Roman"/>
          <w:sz w:val="22"/>
        </w:rPr>
        <w:tab/>
        <w:t>Determination sought to be set aside or varied:</w:t>
      </w:r>
      <w:r w:rsidRPr="003475D0">
        <w:rPr>
          <w:rFonts w:ascii="Times New Roman" w:hAnsi="Times New Roman"/>
          <w:sz w:val="22"/>
        </w:rPr>
        <w:tab/>
      </w:r>
      <w:r w:rsidRPr="003475D0">
        <w:rPr>
          <w:rFonts w:ascii="Times New Roman" w:hAnsi="Times New Roman"/>
          <w:sz w:val="22"/>
          <w:vertAlign w:val="superscript"/>
        </w:rPr>
        <w:t>2</w:t>
      </w:r>
    </w:p>
    <w:p w:rsidR="006C040B" w:rsidRPr="003475D0" w:rsidRDefault="006C040B" w:rsidP="006C040B">
      <w:pPr>
        <w:pStyle w:val="PlainText"/>
        <w:tabs>
          <w:tab w:val="left" w:pos="284"/>
          <w:tab w:val="left" w:pos="709"/>
          <w:tab w:val="left" w:pos="1560"/>
        </w:tabs>
        <w:spacing w:before="180"/>
        <w:rPr>
          <w:rFonts w:ascii="Times New Roman" w:hAnsi="Times New Roman"/>
          <w:sz w:val="22"/>
        </w:rPr>
      </w:pPr>
      <w:r w:rsidRPr="003475D0">
        <w:rPr>
          <w:rFonts w:ascii="Times New Roman" w:hAnsi="Times New Roman"/>
          <w:sz w:val="22"/>
        </w:rPr>
        <w:tab/>
        <w:t>3.</w:t>
      </w:r>
      <w:r w:rsidRPr="003475D0">
        <w:rPr>
          <w:rFonts w:ascii="Times New Roman" w:hAnsi="Times New Roman"/>
          <w:sz w:val="22"/>
        </w:rPr>
        <w:tab/>
        <w:t>Nature of claim against applicant for determination to limit liability:</w:t>
      </w:r>
      <w:r w:rsidRPr="003475D0">
        <w:rPr>
          <w:rFonts w:ascii="Times New Roman" w:hAnsi="Times New Roman"/>
          <w:sz w:val="22"/>
        </w:rPr>
        <w:tab/>
      </w:r>
      <w:r w:rsidRPr="003475D0">
        <w:rPr>
          <w:rFonts w:ascii="Times New Roman" w:hAnsi="Times New Roman"/>
          <w:sz w:val="22"/>
        </w:rPr>
        <w:tab/>
      </w:r>
      <w:r w:rsidRPr="003475D0">
        <w:rPr>
          <w:rFonts w:ascii="Times New Roman" w:hAnsi="Times New Roman"/>
          <w:sz w:val="22"/>
        </w:rPr>
        <w:tab/>
      </w:r>
      <w:r w:rsidRPr="003475D0">
        <w:rPr>
          <w:rFonts w:ascii="Times New Roman" w:hAnsi="Times New Roman"/>
          <w:sz w:val="22"/>
          <w:vertAlign w:val="superscript"/>
        </w:rPr>
        <w:t>3</w:t>
      </w:r>
    </w:p>
    <w:p w:rsidR="006C040B" w:rsidRPr="003475D0" w:rsidRDefault="006C040B" w:rsidP="006C040B">
      <w:pPr>
        <w:pStyle w:val="PlainText"/>
        <w:tabs>
          <w:tab w:val="left" w:pos="284"/>
          <w:tab w:val="left" w:pos="709"/>
          <w:tab w:val="left" w:pos="6946"/>
        </w:tabs>
        <w:spacing w:before="180"/>
        <w:ind w:right="-2"/>
        <w:rPr>
          <w:rFonts w:ascii="Times New Roman" w:hAnsi="Times New Roman"/>
          <w:sz w:val="22"/>
        </w:rPr>
      </w:pPr>
      <w:r w:rsidRPr="003475D0">
        <w:rPr>
          <w:rFonts w:ascii="Times New Roman" w:hAnsi="Times New Roman"/>
          <w:sz w:val="22"/>
        </w:rPr>
        <w:tab/>
        <w:t>4.</w:t>
      </w:r>
      <w:r w:rsidRPr="003475D0">
        <w:rPr>
          <w:rFonts w:ascii="Times New Roman" w:hAnsi="Times New Roman"/>
          <w:sz w:val="22"/>
        </w:rPr>
        <w:tab/>
        <w:t>I apply to have the determination set aside/varied</w:t>
      </w:r>
      <w:r w:rsidRPr="003475D0">
        <w:rPr>
          <w:rFonts w:ascii="Times New Roman" w:hAnsi="Times New Roman"/>
          <w:sz w:val="22"/>
          <w:vertAlign w:val="superscript"/>
        </w:rPr>
        <w:t>4</w:t>
      </w:r>
      <w:r w:rsidRPr="003475D0">
        <w:rPr>
          <w:rFonts w:ascii="Times New Roman" w:hAnsi="Times New Roman"/>
          <w:sz w:val="22"/>
        </w:rPr>
        <w:t xml:space="preserve"> as follows:</w:t>
      </w:r>
      <w:r w:rsidRPr="003475D0">
        <w:rPr>
          <w:rFonts w:ascii="Times New Roman" w:hAnsi="Times New Roman"/>
          <w:sz w:val="22"/>
        </w:rPr>
        <w:tab/>
      </w:r>
      <w:r w:rsidRPr="003475D0">
        <w:rPr>
          <w:rFonts w:ascii="Times New Roman" w:hAnsi="Times New Roman"/>
          <w:sz w:val="22"/>
          <w:vertAlign w:val="superscript"/>
        </w:rPr>
        <w:t>5</w:t>
      </w:r>
    </w:p>
    <w:p w:rsidR="006C040B" w:rsidRPr="003475D0" w:rsidRDefault="006C040B" w:rsidP="006C040B">
      <w:pPr>
        <w:pStyle w:val="PlainText"/>
        <w:tabs>
          <w:tab w:val="left" w:pos="284"/>
          <w:tab w:val="left" w:pos="709"/>
        </w:tabs>
        <w:spacing w:before="180" w:after="120"/>
        <w:rPr>
          <w:rFonts w:ascii="Times New Roman" w:hAnsi="Times New Roman"/>
          <w:sz w:val="22"/>
        </w:rPr>
      </w:pPr>
      <w:r w:rsidRPr="003475D0">
        <w:rPr>
          <w:rFonts w:ascii="Times New Roman" w:hAnsi="Times New Roman"/>
          <w:sz w:val="22"/>
        </w:rPr>
        <w:tab/>
        <w:t>5.</w:t>
      </w:r>
      <w:r w:rsidRPr="003475D0">
        <w:rPr>
          <w:rFonts w:ascii="Times New Roman" w:hAnsi="Times New Roman"/>
          <w:sz w:val="22"/>
        </w:rPr>
        <w:tab/>
        <w:t>I have not been served with initiating process in that proceeding.</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insert name, address and occupation of applicant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insert particulars of determination to be set aside or varied</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3.</w:t>
      </w:r>
      <w:r w:rsidRPr="003475D0">
        <w:rPr>
          <w:rFonts w:ascii="Times New Roman" w:hAnsi="Times New Roman"/>
        </w:rPr>
        <w:tab/>
      </w:r>
      <w:r w:rsidRPr="003475D0">
        <w:rPr>
          <w:rFonts w:ascii="Times New Roman" w:hAnsi="Times New Roman"/>
          <w:i/>
        </w:rPr>
        <w:t>set out short particulars of the claim</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4.</w:t>
      </w:r>
      <w:r w:rsidRPr="003475D0">
        <w:rPr>
          <w:rFonts w:ascii="Times New Roman" w:hAnsi="Times New Roman"/>
        </w:rPr>
        <w:tab/>
      </w:r>
      <w:r w:rsidRPr="003475D0">
        <w:rPr>
          <w:rFonts w:ascii="Times New Roman" w:hAnsi="Times New Roman"/>
          <w:i/>
        </w:rPr>
        <w:t>strike out whichever is not applicable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5.</w:t>
      </w:r>
      <w:r w:rsidRPr="003475D0">
        <w:rPr>
          <w:rFonts w:ascii="Times New Roman" w:hAnsi="Times New Roman"/>
        </w:rPr>
        <w:tab/>
      </w:r>
      <w:r w:rsidRPr="003475D0">
        <w:rPr>
          <w:rFonts w:ascii="Times New Roman" w:hAnsi="Times New Roman"/>
          <w:i/>
        </w:rPr>
        <w:t>insert details of variation sought</w:t>
      </w:r>
    </w:p>
    <w:p w:rsidR="006C040B" w:rsidRPr="003475D0" w:rsidRDefault="006C040B" w:rsidP="00A8409F">
      <w:pPr>
        <w:pStyle w:val="ActHead2"/>
        <w:pageBreakBefore/>
      </w:pPr>
      <w:bookmarkStart w:id="146" w:name="_Toc438462859"/>
      <w:r w:rsidRPr="003475D0">
        <w:rPr>
          <w:rStyle w:val="CharPartNo"/>
        </w:rPr>
        <w:t>Form 26</w:t>
      </w:r>
      <w:r w:rsidR="00A8409F" w:rsidRPr="003475D0">
        <w:t>—</w:t>
      </w:r>
      <w:r w:rsidRPr="003475D0">
        <w:rPr>
          <w:rStyle w:val="CharPartText"/>
        </w:rPr>
        <w:t>Application for valuation or sale of ship or other property</w:t>
      </w:r>
      <w:bookmarkEnd w:id="146"/>
    </w:p>
    <w:p w:rsidR="006C040B" w:rsidRPr="003475D0" w:rsidRDefault="006C040B" w:rsidP="00A8409F">
      <w:pPr>
        <w:pStyle w:val="notemargin"/>
      </w:pPr>
      <w:r w:rsidRPr="003475D0">
        <w:t>(subrule 69(2))</w:t>
      </w:r>
    </w:p>
    <w:p w:rsidR="006C040B" w:rsidRPr="003475D0" w:rsidRDefault="006C040B" w:rsidP="006C040B">
      <w:pPr>
        <w:spacing w:before="240"/>
      </w:pPr>
      <w:r w:rsidRPr="003475D0">
        <w:t>(</w:t>
      </w:r>
      <w:r w:rsidRPr="003475D0">
        <w:rPr>
          <w:i/>
        </w:rPr>
        <w:t>Title</w:t>
      </w:r>
      <w:r w:rsidRPr="003475D0">
        <w:t>)</w:t>
      </w:r>
    </w:p>
    <w:p w:rsidR="006C040B" w:rsidRPr="003475D0" w:rsidRDefault="006C040B" w:rsidP="006C040B">
      <w:pPr>
        <w:spacing w:before="240"/>
        <w:rPr>
          <w:rFonts w:ascii="Arial" w:hAnsi="Arial"/>
        </w:rPr>
      </w:pPr>
      <w:r w:rsidRPr="003475D0">
        <w:rPr>
          <w:rFonts w:ascii="Arial" w:hAnsi="Arial"/>
        </w:rPr>
        <w:t>APPLICATION FOR VALUATION OR SALE OF SHIP OR OTHER PROPERTY</w:t>
      </w:r>
    </w:p>
    <w:p w:rsidR="006C040B" w:rsidRPr="003475D0" w:rsidRDefault="006C040B" w:rsidP="006C040B">
      <w:pPr>
        <w:pStyle w:val="PlainText"/>
        <w:tabs>
          <w:tab w:val="left" w:pos="426"/>
          <w:tab w:val="left" w:pos="709"/>
          <w:tab w:val="left" w:pos="3119"/>
        </w:tabs>
        <w:spacing w:before="120"/>
        <w:rPr>
          <w:rFonts w:ascii="Times New Roman" w:hAnsi="Times New Roman"/>
          <w:sz w:val="22"/>
        </w:rPr>
      </w:pPr>
      <w:r w:rsidRPr="003475D0">
        <w:rPr>
          <w:rFonts w:ascii="Times New Roman" w:hAnsi="Times New Roman"/>
          <w:sz w:val="22"/>
        </w:rPr>
        <w:tab/>
        <w:t>1.</w:t>
      </w:r>
      <w:r w:rsidRPr="003475D0">
        <w:rPr>
          <w:rFonts w:ascii="Times New Roman" w:hAnsi="Times New Roman"/>
          <w:sz w:val="22"/>
        </w:rPr>
        <w:tab/>
        <w:t>Ship/property</w:t>
      </w:r>
      <w:r w:rsidRPr="003475D0">
        <w:rPr>
          <w:rFonts w:ascii="Times New Roman" w:hAnsi="Times New Roman"/>
          <w:sz w:val="22"/>
          <w:vertAlign w:val="superscript"/>
        </w:rPr>
        <w:t>1</w:t>
      </w:r>
      <w:r w:rsidRPr="003475D0">
        <w:rPr>
          <w:rFonts w:ascii="Times New Roman" w:hAnsi="Times New Roman"/>
          <w:sz w:val="22"/>
        </w:rPr>
        <w:t>:</w:t>
      </w:r>
      <w:r w:rsidRPr="003475D0">
        <w:rPr>
          <w:rFonts w:ascii="Times New Roman" w:hAnsi="Times New Roman"/>
          <w:sz w:val="22"/>
        </w:rPr>
        <w:tab/>
      </w:r>
      <w:r w:rsidRPr="003475D0">
        <w:rPr>
          <w:rFonts w:ascii="Times New Roman" w:hAnsi="Times New Roman"/>
          <w:sz w:val="22"/>
          <w:vertAlign w:val="superscript"/>
        </w:rPr>
        <w:t>2</w:t>
      </w:r>
    </w:p>
    <w:p w:rsidR="006C040B" w:rsidRPr="003475D0" w:rsidRDefault="006C040B" w:rsidP="006C040B">
      <w:pPr>
        <w:pStyle w:val="PlainText"/>
        <w:tabs>
          <w:tab w:val="left" w:pos="426"/>
          <w:tab w:val="left" w:pos="709"/>
          <w:tab w:val="left" w:pos="2977"/>
        </w:tabs>
        <w:spacing w:before="120"/>
        <w:rPr>
          <w:rFonts w:ascii="Times New Roman" w:hAnsi="Times New Roman"/>
          <w:sz w:val="22"/>
        </w:rPr>
      </w:pPr>
      <w:r w:rsidRPr="003475D0">
        <w:rPr>
          <w:rFonts w:ascii="Times New Roman" w:hAnsi="Times New Roman"/>
          <w:sz w:val="22"/>
        </w:rPr>
        <w:tab/>
        <w:t>2.</w:t>
      </w:r>
      <w:r w:rsidRPr="003475D0">
        <w:rPr>
          <w:rFonts w:ascii="Times New Roman" w:hAnsi="Times New Roman"/>
          <w:sz w:val="22"/>
        </w:rPr>
        <w:tab/>
        <w:t>Applicant:</w:t>
      </w:r>
      <w:r w:rsidRPr="003475D0">
        <w:rPr>
          <w:rFonts w:ascii="Times New Roman" w:hAnsi="Times New Roman"/>
          <w:sz w:val="22"/>
        </w:rPr>
        <w:tab/>
      </w:r>
      <w:r w:rsidRPr="003475D0">
        <w:rPr>
          <w:rFonts w:ascii="Times New Roman" w:hAnsi="Times New Roman"/>
          <w:sz w:val="22"/>
          <w:vertAlign w:val="superscript"/>
        </w:rPr>
        <w:t>3</w:t>
      </w:r>
    </w:p>
    <w:p w:rsidR="006C040B" w:rsidRPr="003475D0" w:rsidRDefault="006C040B" w:rsidP="006C040B">
      <w:pPr>
        <w:pStyle w:val="PlainText"/>
        <w:tabs>
          <w:tab w:val="left" w:pos="426"/>
          <w:tab w:val="left" w:pos="709"/>
        </w:tabs>
        <w:spacing w:before="120"/>
        <w:rPr>
          <w:rFonts w:ascii="Times New Roman" w:hAnsi="Times New Roman"/>
          <w:sz w:val="22"/>
        </w:rPr>
      </w:pPr>
      <w:r w:rsidRPr="003475D0">
        <w:rPr>
          <w:rFonts w:ascii="Times New Roman" w:hAnsi="Times New Roman"/>
          <w:sz w:val="22"/>
        </w:rPr>
        <w:tab/>
        <w:t>3.</w:t>
      </w:r>
      <w:r w:rsidRPr="003475D0">
        <w:rPr>
          <w:rFonts w:ascii="Times New Roman" w:hAnsi="Times New Roman"/>
          <w:sz w:val="22"/>
        </w:rPr>
        <w:tab/>
        <w:t>I apply for the ship/property</w:t>
      </w:r>
      <w:r w:rsidRPr="003475D0">
        <w:rPr>
          <w:rFonts w:ascii="Times New Roman" w:hAnsi="Times New Roman"/>
          <w:sz w:val="22"/>
          <w:vertAlign w:val="superscript"/>
        </w:rPr>
        <w:t>1</w:t>
      </w:r>
      <w:r w:rsidRPr="003475D0">
        <w:rPr>
          <w:rFonts w:ascii="Times New Roman" w:hAnsi="Times New Roman"/>
          <w:sz w:val="22"/>
        </w:rPr>
        <w:t>:</w:t>
      </w:r>
    </w:p>
    <w:p w:rsidR="006C040B" w:rsidRPr="003475D0" w:rsidRDefault="006C040B" w:rsidP="006C040B">
      <w:pPr>
        <w:pStyle w:val="PlainText"/>
        <w:tabs>
          <w:tab w:val="left" w:pos="851"/>
        </w:tabs>
        <w:spacing w:before="60"/>
        <w:rPr>
          <w:rFonts w:ascii="Times New Roman" w:hAnsi="Times New Roman"/>
          <w:sz w:val="22"/>
        </w:rPr>
      </w:pPr>
      <w:r w:rsidRPr="003475D0">
        <w:rPr>
          <w:rFonts w:ascii="Times New Roman" w:hAnsi="Times New Roman"/>
          <w:sz w:val="22"/>
        </w:rPr>
        <w:tab/>
      </w:r>
      <w:r w:rsidRPr="003475D0">
        <w:rPr>
          <w:rFonts w:ascii="Times New Roman" w:hAnsi="Times New Roman"/>
          <w:sz w:val="22"/>
          <w:vertAlign w:val="superscript"/>
        </w:rPr>
        <w:t>1</w:t>
      </w:r>
      <w:r w:rsidRPr="003475D0">
        <w:rPr>
          <w:rFonts w:ascii="Times New Roman" w:hAnsi="Times New Roman"/>
          <w:sz w:val="22"/>
        </w:rPr>
        <w:t>to be valued</w:t>
      </w:r>
    </w:p>
    <w:p w:rsidR="006C040B" w:rsidRPr="003475D0" w:rsidRDefault="006C040B" w:rsidP="006C040B">
      <w:pPr>
        <w:pStyle w:val="PlainText"/>
        <w:tabs>
          <w:tab w:val="left" w:pos="851"/>
        </w:tabs>
        <w:spacing w:before="60"/>
        <w:rPr>
          <w:rFonts w:ascii="Times New Roman" w:hAnsi="Times New Roman"/>
          <w:sz w:val="22"/>
        </w:rPr>
      </w:pPr>
      <w:r w:rsidRPr="003475D0">
        <w:rPr>
          <w:rFonts w:ascii="Times New Roman" w:hAnsi="Times New Roman"/>
          <w:sz w:val="22"/>
        </w:rPr>
        <w:tab/>
      </w:r>
      <w:r w:rsidRPr="003475D0">
        <w:rPr>
          <w:rFonts w:ascii="Times New Roman" w:hAnsi="Times New Roman"/>
          <w:sz w:val="22"/>
          <w:vertAlign w:val="superscript"/>
        </w:rPr>
        <w:t>1</w:t>
      </w:r>
      <w:r w:rsidRPr="003475D0">
        <w:rPr>
          <w:rFonts w:ascii="Times New Roman" w:hAnsi="Times New Roman"/>
          <w:sz w:val="22"/>
        </w:rPr>
        <w:t xml:space="preserve">to be valued and sold under the </w:t>
      </w:r>
      <w:r w:rsidRPr="003475D0">
        <w:rPr>
          <w:rFonts w:ascii="Times New Roman" w:hAnsi="Times New Roman"/>
          <w:i/>
          <w:sz w:val="22"/>
        </w:rPr>
        <w:t>Admiralty Act 1988</w:t>
      </w:r>
    </w:p>
    <w:p w:rsidR="006C040B" w:rsidRPr="003475D0" w:rsidRDefault="006C040B" w:rsidP="006C040B">
      <w:pPr>
        <w:pStyle w:val="PlainText"/>
        <w:tabs>
          <w:tab w:val="left" w:pos="851"/>
        </w:tabs>
        <w:spacing w:before="60"/>
        <w:rPr>
          <w:rFonts w:ascii="Times New Roman" w:hAnsi="Times New Roman"/>
          <w:sz w:val="22"/>
        </w:rPr>
      </w:pPr>
      <w:r w:rsidRPr="003475D0">
        <w:rPr>
          <w:rFonts w:ascii="Times New Roman" w:hAnsi="Times New Roman"/>
          <w:sz w:val="22"/>
        </w:rPr>
        <w:tab/>
      </w:r>
      <w:r w:rsidRPr="003475D0">
        <w:rPr>
          <w:rFonts w:ascii="Times New Roman" w:hAnsi="Times New Roman"/>
          <w:sz w:val="22"/>
          <w:vertAlign w:val="superscript"/>
        </w:rPr>
        <w:t>1</w:t>
      </w:r>
      <w:r w:rsidRPr="003475D0">
        <w:rPr>
          <w:rFonts w:ascii="Times New Roman" w:hAnsi="Times New Roman"/>
          <w:sz w:val="22"/>
        </w:rPr>
        <w:t xml:space="preserve">to be sold under the </w:t>
      </w:r>
      <w:r w:rsidRPr="003475D0">
        <w:rPr>
          <w:rFonts w:ascii="Times New Roman" w:hAnsi="Times New Roman"/>
          <w:i/>
          <w:sz w:val="22"/>
        </w:rPr>
        <w:t>Admiralty Act 1988</w:t>
      </w:r>
      <w:r w:rsidRPr="003475D0">
        <w:rPr>
          <w:rFonts w:ascii="Times New Roman" w:hAnsi="Times New Roman"/>
          <w:sz w:val="22"/>
        </w:rPr>
        <w:t xml:space="preserve"> without valuation.</w:t>
      </w:r>
    </w:p>
    <w:p w:rsidR="006C040B" w:rsidRPr="003475D0" w:rsidRDefault="006C040B" w:rsidP="006C040B">
      <w:pPr>
        <w:pStyle w:val="PlainText"/>
        <w:tabs>
          <w:tab w:val="left" w:pos="426"/>
          <w:tab w:val="left" w:pos="709"/>
        </w:tabs>
        <w:spacing w:before="180" w:after="120"/>
        <w:rPr>
          <w:rFonts w:ascii="Times New Roman" w:hAnsi="Times New Roman"/>
          <w:sz w:val="22"/>
        </w:rPr>
      </w:pPr>
      <w:r w:rsidRPr="003475D0">
        <w:rPr>
          <w:rFonts w:ascii="Times New Roman" w:hAnsi="Times New Roman"/>
          <w:sz w:val="22"/>
        </w:rPr>
        <w:tab/>
        <w:t>4.</w:t>
      </w:r>
      <w:r w:rsidRPr="003475D0">
        <w:rPr>
          <w:rFonts w:ascii="Times New Roman" w:hAnsi="Times New Roman"/>
          <w:sz w:val="22"/>
        </w:rPr>
        <w:tab/>
        <w:t xml:space="preserve">I undertake to pay on demand to the Marshal an amount equal to the </w:t>
      </w:r>
      <w:r w:rsidR="00BC1657" w:rsidRPr="003475D0">
        <w:rPr>
          <w:rFonts w:ascii="Times New Roman" w:hAnsi="Times New Roman"/>
          <w:sz w:val="22"/>
        </w:rPr>
        <w:t>costs and expenses</w:t>
      </w:r>
      <w:r w:rsidRPr="003475D0">
        <w:rPr>
          <w:rFonts w:ascii="Times New Roman" w:hAnsi="Times New Roman"/>
          <w:sz w:val="22"/>
        </w:rPr>
        <w:t xml:space="preserve"> involved.</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strike out if not applicable</w:t>
      </w:r>
    </w:p>
    <w:p w:rsidR="006C040B" w:rsidRPr="003475D0" w:rsidRDefault="006C040B" w:rsidP="006C040B">
      <w:pPr>
        <w:pStyle w:val="PlainText"/>
        <w:tabs>
          <w:tab w:val="left" w:pos="426"/>
        </w:tabs>
        <w:rPr>
          <w:rFonts w:ascii="Times New Roman" w:hAnsi="Times New Roman"/>
        </w:rPr>
      </w:pPr>
      <w:r w:rsidRPr="003475D0">
        <w:rPr>
          <w:rFonts w:ascii="Times New Roman" w:hAnsi="Times New Roman"/>
        </w:rPr>
        <w:t>2.</w:t>
      </w:r>
      <w:r w:rsidRPr="003475D0">
        <w:rPr>
          <w:rFonts w:ascii="Times New Roman" w:hAnsi="Times New Roman"/>
        </w:rPr>
        <w:tab/>
      </w:r>
      <w:r w:rsidRPr="003475D0">
        <w:rPr>
          <w:rFonts w:ascii="Times New Roman" w:hAnsi="Times New Roman"/>
          <w:i/>
        </w:rPr>
        <w:t>insert name of ship; if other property, insert description of property</w:t>
      </w:r>
    </w:p>
    <w:p w:rsidR="006C040B" w:rsidRPr="003475D0" w:rsidRDefault="006C040B" w:rsidP="006C040B">
      <w:pPr>
        <w:pStyle w:val="PlainText"/>
        <w:tabs>
          <w:tab w:val="left" w:pos="426"/>
        </w:tabs>
        <w:rPr>
          <w:rFonts w:ascii="Times New Roman" w:hAnsi="Times New Roman"/>
        </w:rPr>
      </w:pPr>
      <w:r w:rsidRPr="003475D0">
        <w:rPr>
          <w:rFonts w:ascii="Times New Roman" w:hAnsi="Times New Roman"/>
        </w:rPr>
        <w:t>3.</w:t>
      </w:r>
      <w:r w:rsidRPr="003475D0">
        <w:rPr>
          <w:rFonts w:ascii="Times New Roman" w:hAnsi="Times New Roman"/>
        </w:rPr>
        <w:tab/>
      </w:r>
      <w:r w:rsidRPr="003475D0">
        <w:rPr>
          <w:rFonts w:ascii="Times New Roman" w:hAnsi="Times New Roman"/>
          <w:i/>
        </w:rPr>
        <w:t>insert names of applicant and description,</w:t>
      </w:r>
      <w:r w:rsidRPr="003475D0">
        <w:rPr>
          <w:rFonts w:ascii="Times New Roman" w:hAnsi="Times New Roman"/>
        </w:rPr>
        <w:t xml:space="preserve"> for example,</w:t>
      </w:r>
      <w:r w:rsidRPr="003475D0">
        <w:rPr>
          <w:rFonts w:ascii="Times New Roman" w:hAnsi="Times New Roman"/>
          <w:i/>
        </w:rPr>
        <w:t xml:space="preserve"> “plaintiff”</w:t>
      </w:r>
    </w:p>
    <w:p w:rsidR="006C040B" w:rsidRPr="003475D0" w:rsidRDefault="006C040B" w:rsidP="00A8409F">
      <w:pPr>
        <w:pStyle w:val="ActHead2"/>
        <w:pageBreakBefore/>
      </w:pPr>
      <w:bookmarkStart w:id="147" w:name="_Toc438462860"/>
      <w:r w:rsidRPr="003475D0">
        <w:rPr>
          <w:rStyle w:val="CharPartNo"/>
        </w:rPr>
        <w:t>Form 27</w:t>
      </w:r>
      <w:r w:rsidR="00A8409F" w:rsidRPr="003475D0">
        <w:t>—</w:t>
      </w:r>
      <w:r w:rsidRPr="003475D0">
        <w:rPr>
          <w:rStyle w:val="CharPartText"/>
        </w:rPr>
        <w:t>Order for valuation or sale of ship or other property</w:t>
      </w:r>
      <w:bookmarkEnd w:id="147"/>
    </w:p>
    <w:p w:rsidR="006C040B" w:rsidRPr="003475D0" w:rsidRDefault="006C040B" w:rsidP="00A8409F">
      <w:pPr>
        <w:pStyle w:val="notemargin"/>
      </w:pPr>
      <w:r w:rsidRPr="003475D0">
        <w:t>(subrule 69(3))</w:t>
      </w:r>
    </w:p>
    <w:p w:rsidR="006C040B" w:rsidRPr="003475D0" w:rsidRDefault="006C040B" w:rsidP="006C040B">
      <w:pPr>
        <w:spacing w:before="240"/>
      </w:pPr>
      <w:r w:rsidRPr="003475D0">
        <w:t>(</w:t>
      </w:r>
      <w:r w:rsidRPr="003475D0">
        <w:rPr>
          <w:i/>
        </w:rPr>
        <w:t>Title</w:t>
      </w:r>
      <w:r w:rsidRPr="003475D0">
        <w:t>)</w:t>
      </w:r>
    </w:p>
    <w:p w:rsidR="006C040B" w:rsidRPr="003475D0" w:rsidRDefault="006C040B" w:rsidP="006C040B">
      <w:pPr>
        <w:spacing w:before="240"/>
        <w:rPr>
          <w:rFonts w:ascii="Arial" w:hAnsi="Arial"/>
        </w:rPr>
      </w:pPr>
      <w:r w:rsidRPr="003475D0">
        <w:rPr>
          <w:rFonts w:ascii="Arial" w:hAnsi="Arial"/>
        </w:rPr>
        <w:t>ORDER FOR VALUATION OR SALE OF SHIP OR OTHER PROPERTY</w:t>
      </w:r>
    </w:p>
    <w:p w:rsidR="006C040B" w:rsidRPr="003475D0" w:rsidRDefault="006C040B" w:rsidP="006C040B">
      <w:pPr>
        <w:pStyle w:val="PlainText"/>
        <w:tabs>
          <w:tab w:val="left" w:pos="426"/>
          <w:tab w:val="left" w:pos="2552"/>
        </w:tabs>
        <w:spacing w:before="120"/>
        <w:rPr>
          <w:rFonts w:ascii="Times New Roman" w:hAnsi="Times New Roman"/>
          <w:sz w:val="22"/>
        </w:rPr>
      </w:pPr>
      <w:r w:rsidRPr="003475D0">
        <w:rPr>
          <w:rFonts w:ascii="Times New Roman" w:hAnsi="Times New Roman"/>
          <w:sz w:val="22"/>
        </w:rPr>
        <w:tab/>
        <w:t>Ship/property</w:t>
      </w:r>
      <w:r w:rsidRPr="003475D0">
        <w:rPr>
          <w:rFonts w:ascii="Times New Roman" w:hAnsi="Times New Roman"/>
          <w:sz w:val="22"/>
          <w:vertAlign w:val="superscript"/>
        </w:rPr>
        <w:t>1</w:t>
      </w:r>
      <w:r w:rsidRPr="003475D0">
        <w:rPr>
          <w:rFonts w:ascii="Times New Roman" w:hAnsi="Times New Roman"/>
          <w:sz w:val="22"/>
        </w:rPr>
        <w:t>:</w:t>
      </w:r>
      <w:r w:rsidRPr="003475D0">
        <w:rPr>
          <w:rFonts w:ascii="Times New Roman" w:hAnsi="Times New Roman"/>
          <w:sz w:val="22"/>
        </w:rPr>
        <w:tab/>
      </w:r>
      <w:r w:rsidRPr="003475D0">
        <w:rPr>
          <w:rFonts w:ascii="Times New Roman" w:hAnsi="Times New Roman"/>
          <w:sz w:val="22"/>
          <w:vertAlign w:val="superscript"/>
        </w:rPr>
        <w:t>2</w:t>
      </w:r>
    </w:p>
    <w:p w:rsidR="006C040B" w:rsidRPr="003475D0" w:rsidRDefault="006C040B" w:rsidP="006C040B">
      <w:pPr>
        <w:pStyle w:val="PlainText"/>
        <w:tabs>
          <w:tab w:val="left" w:pos="426"/>
        </w:tabs>
        <w:spacing w:before="120"/>
        <w:rPr>
          <w:rFonts w:ascii="Times New Roman" w:hAnsi="Times New Roman"/>
          <w:sz w:val="22"/>
        </w:rPr>
      </w:pPr>
      <w:r w:rsidRPr="003475D0">
        <w:rPr>
          <w:rFonts w:ascii="Times New Roman" w:hAnsi="Times New Roman"/>
          <w:sz w:val="22"/>
        </w:rPr>
        <w:tab/>
        <w:t>To the Marshal:</w:t>
      </w:r>
    </w:p>
    <w:p w:rsidR="006C040B" w:rsidRPr="003475D0" w:rsidRDefault="006C040B" w:rsidP="006C040B">
      <w:pPr>
        <w:pStyle w:val="PlainText"/>
        <w:tabs>
          <w:tab w:val="left" w:pos="426"/>
        </w:tabs>
        <w:spacing w:before="120"/>
        <w:rPr>
          <w:rFonts w:ascii="Times New Roman" w:hAnsi="Times New Roman"/>
          <w:sz w:val="22"/>
        </w:rPr>
      </w:pPr>
      <w:r w:rsidRPr="003475D0">
        <w:rPr>
          <w:rFonts w:ascii="Times New Roman" w:hAnsi="Times New Roman"/>
          <w:sz w:val="22"/>
        </w:rPr>
        <w:tab/>
        <w:t>1.</w:t>
      </w:r>
      <w:r w:rsidRPr="003475D0">
        <w:rPr>
          <w:rFonts w:ascii="Times New Roman" w:hAnsi="Times New Roman"/>
          <w:sz w:val="22"/>
        </w:rPr>
        <w:tab/>
      </w:r>
      <w:r w:rsidRPr="003475D0">
        <w:rPr>
          <w:rFonts w:ascii="Times New Roman" w:hAnsi="Times New Roman"/>
          <w:sz w:val="22"/>
          <w:vertAlign w:val="superscript"/>
        </w:rPr>
        <w:t>1</w:t>
      </w:r>
      <w:r w:rsidRPr="003475D0">
        <w:rPr>
          <w:rFonts w:ascii="Times New Roman" w:hAnsi="Times New Roman"/>
          <w:sz w:val="22"/>
        </w:rPr>
        <w:t>Have the above ship/property</w:t>
      </w:r>
      <w:r w:rsidRPr="003475D0">
        <w:rPr>
          <w:rFonts w:ascii="Times New Roman" w:hAnsi="Times New Roman"/>
          <w:sz w:val="22"/>
          <w:vertAlign w:val="superscript"/>
        </w:rPr>
        <w:t>1</w:t>
      </w:r>
      <w:r w:rsidRPr="003475D0">
        <w:rPr>
          <w:rFonts w:ascii="Times New Roman" w:hAnsi="Times New Roman"/>
          <w:sz w:val="22"/>
        </w:rPr>
        <w:t xml:space="preserve"> valued in writing.</w:t>
      </w:r>
    </w:p>
    <w:p w:rsidR="006C040B" w:rsidRPr="003475D0" w:rsidRDefault="006C040B" w:rsidP="006C040B">
      <w:pPr>
        <w:pStyle w:val="PlainText"/>
        <w:tabs>
          <w:tab w:val="left" w:pos="426"/>
        </w:tabs>
        <w:spacing w:before="120"/>
        <w:rPr>
          <w:rFonts w:ascii="Times New Roman" w:hAnsi="Times New Roman"/>
          <w:sz w:val="22"/>
        </w:rPr>
      </w:pPr>
      <w:r w:rsidRPr="003475D0">
        <w:rPr>
          <w:rFonts w:ascii="Times New Roman" w:hAnsi="Times New Roman"/>
          <w:sz w:val="22"/>
        </w:rPr>
        <w:tab/>
        <w:t>2.</w:t>
      </w:r>
      <w:r w:rsidRPr="003475D0">
        <w:rPr>
          <w:rFonts w:ascii="Times New Roman" w:hAnsi="Times New Roman"/>
          <w:sz w:val="22"/>
        </w:rPr>
        <w:tab/>
      </w:r>
      <w:r w:rsidRPr="003475D0">
        <w:rPr>
          <w:rFonts w:ascii="Times New Roman" w:hAnsi="Times New Roman"/>
          <w:sz w:val="22"/>
          <w:vertAlign w:val="superscript"/>
        </w:rPr>
        <w:t>1</w:t>
      </w:r>
      <w:r w:rsidRPr="003475D0">
        <w:rPr>
          <w:rFonts w:ascii="Times New Roman" w:hAnsi="Times New Roman"/>
          <w:sz w:val="22"/>
        </w:rPr>
        <w:t>Sell the above ship/property</w:t>
      </w:r>
      <w:r w:rsidRPr="003475D0">
        <w:rPr>
          <w:rFonts w:ascii="Times New Roman" w:hAnsi="Times New Roman"/>
          <w:sz w:val="22"/>
          <w:vertAlign w:val="superscript"/>
        </w:rPr>
        <w:t>1</w:t>
      </w:r>
      <w:r w:rsidRPr="003475D0">
        <w:rPr>
          <w:rFonts w:ascii="Times New Roman" w:hAnsi="Times New Roman"/>
          <w:sz w:val="22"/>
        </w:rPr>
        <w:t xml:space="preserve"> under the admiralty Rules.</w:t>
      </w:r>
    </w:p>
    <w:p w:rsidR="006C040B" w:rsidRPr="003475D0" w:rsidRDefault="006C040B" w:rsidP="006C040B">
      <w:pPr>
        <w:pStyle w:val="PlainText"/>
        <w:tabs>
          <w:tab w:val="left" w:pos="426"/>
        </w:tabs>
        <w:spacing w:before="120" w:after="120"/>
        <w:rPr>
          <w:rFonts w:ascii="Times New Roman" w:hAnsi="Times New Roman"/>
          <w:sz w:val="22"/>
        </w:rPr>
      </w:pPr>
      <w:r w:rsidRPr="003475D0">
        <w:rPr>
          <w:rFonts w:ascii="Times New Roman" w:hAnsi="Times New Roman"/>
          <w:sz w:val="22"/>
        </w:rPr>
        <w:tab/>
        <w:t>3.</w:t>
      </w:r>
      <w:r w:rsidRPr="003475D0">
        <w:rPr>
          <w:rFonts w:ascii="Times New Roman" w:hAnsi="Times New Roman"/>
          <w:sz w:val="22"/>
        </w:rPr>
        <w:tab/>
      </w:r>
      <w:r w:rsidRPr="003475D0">
        <w:rPr>
          <w:rFonts w:ascii="Times New Roman" w:hAnsi="Times New Roman"/>
          <w:sz w:val="22"/>
          <w:vertAlign w:val="superscript"/>
        </w:rPr>
        <w:t>1</w:t>
      </w:r>
      <w:r w:rsidRPr="003475D0">
        <w:rPr>
          <w:rFonts w:ascii="Times New Roman" w:hAnsi="Times New Roman"/>
          <w:sz w:val="22"/>
        </w:rPr>
        <w:t>The sale need not be by public auction.</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strike out if not applicable</w:t>
      </w:r>
    </w:p>
    <w:p w:rsidR="006C040B" w:rsidRPr="003475D0" w:rsidRDefault="006C040B" w:rsidP="006C040B">
      <w:pPr>
        <w:pStyle w:val="PlainText"/>
        <w:tabs>
          <w:tab w:val="left" w:pos="426"/>
        </w:tabs>
        <w:rPr>
          <w:rFonts w:ascii="Times New Roman" w:hAnsi="Times New Roman"/>
        </w:rPr>
      </w:pPr>
      <w:r w:rsidRPr="003475D0">
        <w:rPr>
          <w:rFonts w:ascii="Times New Roman" w:hAnsi="Times New Roman"/>
        </w:rPr>
        <w:t>2.</w:t>
      </w:r>
      <w:r w:rsidRPr="003475D0">
        <w:rPr>
          <w:rFonts w:ascii="Times New Roman" w:hAnsi="Times New Roman"/>
        </w:rPr>
        <w:tab/>
      </w:r>
      <w:r w:rsidRPr="003475D0">
        <w:rPr>
          <w:rFonts w:ascii="Times New Roman" w:hAnsi="Times New Roman"/>
          <w:i/>
        </w:rPr>
        <w:t>insert name of ship; if other property, insert description of property</w:t>
      </w:r>
    </w:p>
    <w:p w:rsidR="006C040B" w:rsidRPr="003475D0" w:rsidRDefault="006C040B" w:rsidP="00A8409F">
      <w:pPr>
        <w:pStyle w:val="ActHead2"/>
        <w:pageBreakBefore/>
      </w:pPr>
      <w:bookmarkStart w:id="148" w:name="_Toc438462861"/>
      <w:r w:rsidRPr="003475D0">
        <w:rPr>
          <w:rStyle w:val="CharPartNo"/>
        </w:rPr>
        <w:t>Form 28</w:t>
      </w:r>
      <w:r w:rsidR="00A8409F" w:rsidRPr="003475D0">
        <w:t>—</w:t>
      </w:r>
      <w:r w:rsidRPr="003475D0">
        <w:rPr>
          <w:rStyle w:val="CharPartText"/>
        </w:rPr>
        <w:t>Notice of application to determine priorities</w:t>
      </w:r>
      <w:bookmarkEnd w:id="148"/>
    </w:p>
    <w:p w:rsidR="006C040B" w:rsidRPr="003475D0" w:rsidRDefault="006C040B" w:rsidP="00A8409F">
      <w:pPr>
        <w:pStyle w:val="notemargin"/>
      </w:pPr>
      <w:r w:rsidRPr="003475D0">
        <w:t>(subrule 73(2))</w:t>
      </w:r>
    </w:p>
    <w:p w:rsidR="006C040B" w:rsidRPr="003475D0" w:rsidRDefault="006C040B" w:rsidP="006C040B">
      <w:pPr>
        <w:spacing w:before="480"/>
      </w:pPr>
      <w:r w:rsidRPr="003475D0">
        <w:t>(</w:t>
      </w:r>
      <w:r w:rsidRPr="003475D0">
        <w:rPr>
          <w:i/>
        </w:rPr>
        <w:t>Title</w:t>
      </w:r>
      <w:r w:rsidRPr="003475D0">
        <w:t>)</w:t>
      </w:r>
    </w:p>
    <w:p w:rsidR="006C040B" w:rsidRPr="003475D0" w:rsidRDefault="006C040B" w:rsidP="006C040B">
      <w:pPr>
        <w:spacing w:before="360"/>
        <w:rPr>
          <w:rFonts w:ascii="Arial" w:hAnsi="Arial"/>
        </w:rPr>
      </w:pPr>
      <w:r w:rsidRPr="003475D0">
        <w:rPr>
          <w:rFonts w:ascii="Arial" w:hAnsi="Arial"/>
        </w:rPr>
        <w:t>NOTICE OF APPLICATION TO DETERMINE PRIORITIES</w:t>
      </w:r>
    </w:p>
    <w:p w:rsidR="006C040B" w:rsidRPr="003475D0" w:rsidRDefault="006C040B" w:rsidP="006C040B">
      <w:pPr>
        <w:pStyle w:val="PlainText"/>
        <w:spacing w:before="180"/>
        <w:jc w:val="center"/>
        <w:rPr>
          <w:rFonts w:ascii="Times New Roman" w:hAnsi="Times New Roman"/>
          <w:sz w:val="22"/>
          <w:vertAlign w:val="superscript"/>
        </w:rPr>
      </w:pPr>
      <w:r w:rsidRPr="003475D0">
        <w:rPr>
          <w:rFonts w:ascii="Times New Roman" w:hAnsi="Times New Roman"/>
          <w:sz w:val="22"/>
          <w:vertAlign w:val="superscript"/>
        </w:rPr>
        <w:t>1</w:t>
      </w:r>
    </w:p>
    <w:p w:rsidR="006C040B" w:rsidRPr="003475D0" w:rsidRDefault="006C040B" w:rsidP="006C040B">
      <w:pPr>
        <w:pStyle w:val="PlainText"/>
        <w:tabs>
          <w:tab w:val="left" w:pos="426"/>
          <w:tab w:val="left" w:pos="709"/>
          <w:tab w:val="left" w:pos="851"/>
          <w:tab w:val="left" w:pos="1701"/>
          <w:tab w:val="left" w:pos="5529"/>
        </w:tabs>
        <w:spacing w:before="180"/>
        <w:rPr>
          <w:rFonts w:ascii="Times New Roman" w:hAnsi="Times New Roman"/>
          <w:sz w:val="22"/>
        </w:rPr>
      </w:pPr>
      <w:r w:rsidRPr="003475D0">
        <w:rPr>
          <w:rFonts w:ascii="Times New Roman" w:hAnsi="Times New Roman"/>
          <w:sz w:val="22"/>
        </w:rPr>
        <w:tab/>
        <w:t>1.</w:t>
      </w:r>
      <w:r w:rsidRPr="003475D0">
        <w:rPr>
          <w:rFonts w:ascii="Times New Roman" w:hAnsi="Times New Roman"/>
          <w:sz w:val="22"/>
        </w:rPr>
        <w:tab/>
        <w:t>The</w:t>
      </w:r>
      <w:r w:rsidRPr="003475D0">
        <w:rPr>
          <w:rFonts w:ascii="Times New Roman" w:hAnsi="Times New Roman"/>
          <w:sz w:val="22"/>
        </w:rPr>
        <w:tab/>
      </w:r>
      <w:r w:rsidRPr="003475D0">
        <w:rPr>
          <w:rFonts w:ascii="Times New Roman" w:hAnsi="Times New Roman"/>
          <w:sz w:val="22"/>
          <w:vertAlign w:val="superscript"/>
        </w:rPr>
        <w:t>1</w:t>
      </w:r>
      <w:r w:rsidRPr="003475D0">
        <w:rPr>
          <w:rFonts w:ascii="Times New Roman" w:hAnsi="Times New Roman"/>
          <w:sz w:val="22"/>
        </w:rPr>
        <w:t xml:space="preserve"> has been/is about to be</w:t>
      </w:r>
      <w:r w:rsidRPr="003475D0">
        <w:rPr>
          <w:rFonts w:ascii="Times New Roman" w:hAnsi="Times New Roman"/>
          <w:sz w:val="22"/>
          <w:vertAlign w:val="superscript"/>
        </w:rPr>
        <w:t>2</w:t>
      </w:r>
      <w:r w:rsidRPr="003475D0">
        <w:rPr>
          <w:rFonts w:ascii="Times New Roman" w:hAnsi="Times New Roman"/>
          <w:sz w:val="22"/>
        </w:rPr>
        <w:t xml:space="preserve"> sold and the proceeds of sale,</w:t>
      </w:r>
    </w:p>
    <w:p w:rsidR="006C040B" w:rsidRPr="003475D0" w:rsidRDefault="006C040B" w:rsidP="006C040B">
      <w:pPr>
        <w:pStyle w:val="PlainText"/>
        <w:tabs>
          <w:tab w:val="left" w:pos="1276"/>
          <w:tab w:val="left" w:pos="5529"/>
        </w:tabs>
        <w:rPr>
          <w:rFonts w:ascii="Times New Roman" w:hAnsi="Times New Roman"/>
          <w:sz w:val="22"/>
        </w:rPr>
      </w:pPr>
      <w:r w:rsidRPr="003475D0">
        <w:rPr>
          <w:rFonts w:ascii="Times New Roman" w:hAnsi="Times New Roman"/>
          <w:sz w:val="22"/>
        </w:rPr>
        <w:t>$</w:t>
      </w:r>
      <w:r w:rsidRPr="003475D0">
        <w:rPr>
          <w:rFonts w:ascii="Times New Roman" w:hAnsi="Times New Roman"/>
          <w:sz w:val="22"/>
        </w:rPr>
        <w:tab/>
      </w:r>
      <w:r w:rsidRPr="003475D0">
        <w:rPr>
          <w:rFonts w:ascii="Times New Roman" w:hAnsi="Times New Roman"/>
          <w:sz w:val="22"/>
          <w:vertAlign w:val="superscript"/>
        </w:rPr>
        <w:t>3</w:t>
      </w:r>
      <w:r w:rsidRPr="003475D0">
        <w:rPr>
          <w:rFonts w:ascii="Times New Roman" w:hAnsi="Times New Roman"/>
          <w:sz w:val="22"/>
        </w:rPr>
        <w:t>, have been/will be</w:t>
      </w:r>
      <w:r w:rsidRPr="003475D0">
        <w:rPr>
          <w:rFonts w:ascii="Times New Roman" w:hAnsi="Times New Roman"/>
          <w:sz w:val="22"/>
          <w:vertAlign w:val="superscript"/>
        </w:rPr>
        <w:t>2</w:t>
      </w:r>
      <w:r w:rsidRPr="003475D0">
        <w:rPr>
          <w:rFonts w:ascii="Times New Roman" w:hAnsi="Times New Roman"/>
          <w:sz w:val="22"/>
        </w:rPr>
        <w:t xml:space="preserve"> paid into Court at</w:t>
      </w:r>
      <w:r w:rsidRPr="003475D0">
        <w:rPr>
          <w:rFonts w:ascii="Times New Roman" w:hAnsi="Times New Roman"/>
          <w:sz w:val="22"/>
        </w:rPr>
        <w:tab/>
      </w:r>
      <w:r w:rsidRPr="003475D0">
        <w:rPr>
          <w:rFonts w:ascii="Times New Roman" w:hAnsi="Times New Roman"/>
          <w:sz w:val="22"/>
          <w:vertAlign w:val="superscript"/>
        </w:rPr>
        <w:t>4</w:t>
      </w:r>
      <w:r w:rsidRPr="003475D0">
        <w:rPr>
          <w:rFonts w:ascii="Times New Roman" w:hAnsi="Times New Roman"/>
          <w:sz w:val="22"/>
        </w:rPr>
        <w:t>.</w:t>
      </w:r>
    </w:p>
    <w:p w:rsidR="006C040B" w:rsidRPr="003475D0" w:rsidRDefault="006C040B" w:rsidP="006C040B">
      <w:pPr>
        <w:pStyle w:val="PlainText"/>
        <w:tabs>
          <w:tab w:val="left" w:pos="426"/>
          <w:tab w:val="left" w:pos="709"/>
        </w:tabs>
        <w:spacing w:before="180"/>
        <w:rPr>
          <w:rFonts w:ascii="Times New Roman" w:hAnsi="Times New Roman"/>
          <w:sz w:val="22"/>
        </w:rPr>
      </w:pPr>
      <w:r w:rsidRPr="003475D0">
        <w:rPr>
          <w:rFonts w:ascii="Times New Roman" w:hAnsi="Times New Roman"/>
          <w:sz w:val="22"/>
        </w:rPr>
        <w:tab/>
        <w:t>2.</w:t>
      </w:r>
      <w:r w:rsidRPr="003475D0">
        <w:rPr>
          <w:rFonts w:ascii="Times New Roman" w:hAnsi="Times New Roman"/>
          <w:sz w:val="22"/>
        </w:rPr>
        <w:tab/>
        <w:t>Application has been made to determine the priority of claims against the ship/proceeds of sale</w:t>
      </w:r>
      <w:r w:rsidRPr="003475D0">
        <w:rPr>
          <w:rFonts w:ascii="Times New Roman" w:hAnsi="Times New Roman"/>
          <w:sz w:val="22"/>
          <w:vertAlign w:val="superscript"/>
        </w:rPr>
        <w:t>2</w:t>
      </w:r>
      <w:r w:rsidRPr="003475D0">
        <w:rPr>
          <w:rFonts w:ascii="Times New Roman" w:hAnsi="Times New Roman"/>
          <w:sz w:val="22"/>
        </w:rPr>
        <w:t>.</w:t>
      </w:r>
    </w:p>
    <w:p w:rsidR="006C040B" w:rsidRPr="003475D0" w:rsidRDefault="006C040B" w:rsidP="006C040B">
      <w:pPr>
        <w:pStyle w:val="PlainText"/>
        <w:tabs>
          <w:tab w:val="left" w:pos="426"/>
          <w:tab w:val="left" w:pos="709"/>
        </w:tabs>
        <w:spacing w:before="180"/>
        <w:rPr>
          <w:rFonts w:ascii="Times New Roman" w:hAnsi="Times New Roman"/>
          <w:sz w:val="22"/>
        </w:rPr>
      </w:pPr>
      <w:r w:rsidRPr="003475D0">
        <w:rPr>
          <w:rFonts w:ascii="Times New Roman" w:hAnsi="Times New Roman"/>
          <w:sz w:val="22"/>
        </w:rPr>
        <w:tab/>
        <w:t>3.</w:t>
      </w:r>
      <w:r w:rsidRPr="003475D0">
        <w:rPr>
          <w:rFonts w:ascii="Times New Roman" w:hAnsi="Times New Roman"/>
          <w:sz w:val="22"/>
        </w:rPr>
        <w:tab/>
        <w:t xml:space="preserve">The application will not be determined until after </w:t>
      </w:r>
      <w:r w:rsidRPr="003475D0">
        <w:rPr>
          <w:rFonts w:ascii="Times New Roman" w:hAnsi="Times New Roman"/>
          <w:sz w:val="22"/>
          <w:vertAlign w:val="superscript"/>
        </w:rPr>
        <w:t>5</w:t>
      </w:r>
      <w:r w:rsidRPr="003475D0">
        <w:rPr>
          <w:rFonts w:ascii="Times New Roman" w:hAnsi="Times New Roman"/>
          <w:sz w:val="22"/>
        </w:rPr>
        <w:t>.</w:t>
      </w:r>
    </w:p>
    <w:p w:rsidR="006C040B" w:rsidRPr="003475D0" w:rsidRDefault="006C040B" w:rsidP="006C040B">
      <w:pPr>
        <w:pStyle w:val="PlainText"/>
        <w:tabs>
          <w:tab w:val="left" w:pos="426"/>
          <w:tab w:val="left" w:pos="709"/>
          <w:tab w:val="left" w:pos="5529"/>
        </w:tabs>
        <w:spacing w:before="180" w:after="120"/>
        <w:rPr>
          <w:rFonts w:ascii="Times New Roman" w:hAnsi="Times New Roman"/>
          <w:sz w:val="22"/>
        </w:rPr>
      </w:pPr>
      <w:r w:rsidRPr="003475D0">
        <w:rPr>
          <w:rFonts w:ascii="Times New Roman" w:hAnsi="Times New Roman"/>
          <w:sz w:val="22"/>
        </w:rPr>
        <w:tab/>
        <w:t>4.</w:t>
      </w:r>
      <w:r w:rsidRPr="003475D0">
        <w:rPr>
          <w:rFonts w:ascii="Times New Roman" w:hAnsi="Times New Roman"/>
          <w:sz w:val="22"/>
        </w:rPr>
        <w:tab/>
        <w:t>Anyone who has a claim against the ship/proceeds of sale should commence proceedings to enforce that claim before</w:t>
      </w:r>
      <w:r w:rsidRPr="003475D0">
        <w:rPr>
          <w:rFonts w:ascii="Times New Roman" w:hAnsi="Times New Roman"/>
          <w:sz w:val="22"/>
        </w:rPr>
        <w:tab/>
      </w:r>
      <w:r w:rsidRPr="003475D0">
        <w:rPr>
          <w:rFonts w:ascii="Times New Roman" w:hAnsi="Times New Roman"/>
          <w:sz w:val="22"/>
          <w:vertAlign w:val="superscript"/>
        </w:rPr>
        <w:t>5</w:t>
      </w:r>
      <w:r w:rsidRPr="003475D0">
        <w:rPr>
          <w:rFonts w:ascii="Times New Roman" w:hAnsi="Times New Roman"/>
          <w:sz w:val="22"/>
        </w:rPr>
        <w:t>, and if necessary apply to the Court to extend the period within which the order of priorities will not be determined, otherwise an order determining the priority of claims against the ship or proceeds of sale may be made without notice.</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insert name of ship</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strike out whichever is not applicable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3.</w:t>
      </w:r>
      <w:r w:rsidRPr="003475D0">
        <w:rPr>
          <w:rFonts w:ascii="Times New Roman" w:hAnsi="Times New Roman"/>
        </w:rPr>
        <w:tab/>
      </w:r>
      <w:r w:rsidRPr="003475D0">
        <w:rPr>
          <w:rFonts w:ascii="Times New Roman" w:hAnsi="Times New Roman"/>
          <w:i/>
        </w:rPr>
        <w:t>insert amount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4.</w:t>
      </w:r>
      <w:r w:rsidRPr="003475D0">
        <w:rPr>
          <w:rFonts w:ascii="Times New Roman" w:hAnsi="Times New Roman"/>
        </w:rPr>
        <w:tab/>
      </w:r>
      <w:r w:rsidRPr="003475D0">
        <w:rPr>
          <w:rFonts w:ascii="Times New Roman" w:hAnsi="Times New Roman"/>
          <w:i/>
        </w:rPr>
        <w:t>insert registry, if applicable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5.</w:t>
      </w:r>
      <w:r w:rsidRPr="003475D0">
        <w:rPr>
          <w:rFonts w:ascii="Times New Roman" w:hAnsi="Times New Roman"/>
        </w:rPr>
        <w:tab/>
      </w:r>
      <w:r w:rsidRPr="003475D0">
        <w:rPr>
          <w:rFonts w:ascii="Times New Roman" w:hAnsi="Times New Roman"/>
          <w:i/>
        </w:rPr>
        <w:t xml:space="preserve">insert date specified by the court on the application to determine </w:t>
      </w:r>
      <w:r w:rsidRPr="003475D0">
        <w:rPr>
          <w:rFonts w:ascii="Times New Roman" w:hAnsi="Times New Roman"/>
          <w:i/>
        </w:rPr>
        <w:tab/>
        <w:t>priorities</w:t>
      </w:r>
    </w:p>
    <w:p w:rsidR="006C040B" w:rsidRPr="003475D0" w:rsidRDefault="006C040B" w:rsidP="00A8409F">
      <w:pPr>
        <w:pStyle w:val="ActHead2"/>
        <w:pageBreakBefore/>
      </w:pPr>
      <w:bookmarkStart w:id="149" w:name="_Toc438462862"/>
      <w:r w:rsidRPr="003475D0">
        <w:rPr>
          <w:rStyle w:val="CharPartNo"/>
        </w:rPr>
        <w:t>Form 29</w:t>
      </w:r>
      <w:r w:rsidR="00A8409F" w:rsidRPr="003475D0">
        <w:t>—</w:t>
      </w:r>
      <w:r w:rsidRPr="003475D0">
        <w:rPr>
          <w:rStyle w:val="CharPartText"/>
        </w:rPr>
        <w:t>Register of admiralty proceedings</w:t>
      </w:r>
      <w:bookmarkEnd w:id="149"/>
    </w:p>
    <w:p w:rsidR="006C040B" w:rsidRPr="003475D0" w:rsidRDefault="006C040B" w:rsidP="00A8409F">
      <w:pPr>
        <w:pStyle w:val="notemargin"/>
      </w:pPr>
      <w:r w:rsidRPr="003475D0">
        <w:t>(rule</w:t>
      </w:r>
      <w:r w:rsidR="003475D0">
        <w:t> </w:t>
      </w:r>
      <w:r w:rsidRPr="003475D0">
        <w:t>79)</w:t>
      </w:r>
    </w:p>
    <w:p w:rsidR="006C040B" w:rsidRPr="003475D0" w:rsidRDefault="006C040B" w:rsidP="006C040B">
      <w:pPr>
        <w:spacing w:before="360"/>
        <w:rPr>
          <w:rFonts w:ascii="Arial" w:hAnsi="Arial"/>
        </w:rPr>
      </w:pPr>
      <w:r w:rsidRPr="003475D0">
        <w:rPr>
          <w:rFonts w:ascii="Arial" w:hAnsi="Arial"/>
        </w:rPr>
        <w:t>REGISTER OF ADMIRALTY PROCEEDINGS</w:t>
      </w:r>
    </w:p>
    <w:p w:rsidR="006C040B" w:rsidRPr="003475D0" w:rsidRDefault="006C040B" w:rsidP="006C040B">
      <w:pPr>
        <w:pStyle w:val="PlainText"/>
        <w:tabs>
          <w:tab w:val="left" w:pos="426"/>
          <w:tab w:val="left" w:pos="2977"/>
        </w:tabs>
        <w:spacing w:before="180"/>
        <w:rPr>
          <w:rFonts w:ascii="Times New Roman" w:hAnsi="Times New Roman"/>
          <w:sz w:val="22"/>
        </w:rPr>
      </w:pPr>
      <w:r w:rsidRPr="003475D0">
        <w:rPr>
          <w:rFonts w:ascii="Times New Roman" w:hAnsi="Times New Roman"/>
          <w:sz w:val="22"/>
        </w:rPr>
        <w:tab/>
      </w:r>
      <w:r w:rsidRPr="003475D0">
        <w:rPr>
          <w:rFonts w:ascii="Times New Roman" w:hAnsi="Times New Roman"/>
          <w:sz w:val="22"/>
          <w:vertAlign w:val="superscript"/>
        </w:rPr>
        <w:t>1</w:t>
      </w:r>
      <w:r w:rsidRPr="003475D0">
        <w:rPr>
          <w:rFonts w:ascii="Times New Roman" w:hAnsi="Times New Roman"/>
          <w:sz w:val="22"/>
        </w:rPr>
        <w:t>Ship/property</w:t>
      </w:r>
      <w:r w:rsidRPr="003475D0">
        <w:rPr>
          <w:rFonts w:ascii="Times New Roman" w:hAnsi="Times New Roman"/>
          <w:sz w:val="22"/>
          <w:vertAlign w:val="superscript"/>
        </w:rPr>
        <w:t>1</w:t>
      </w:r>
      <w:r w:rsidRPr="003475D0">
        <w:rPr>
          <w:rFonts w:ascii="Times New Roman" w:hAnsi="Times New Roman"/>
          <w:sz w:val="22"/>
        </w:rPr>
        <w:t>:</w:t>
      </w:r>
      <w:r w:rsidRPr="003475D0">
        <w:rPr>
          <w:rFonts w:ascii="Times New Roman" w:hAnsi="Times New Roman"/>
          <w:sz w:val="22"/>
        </w:rPr>
        <w:tab/>
      </w:r>
      <w:r w:rsidRPr="003475D0">
        <w:rPr>
          <w:rFonts w:ascii="Times New Roman" w:hAnsi="Times New Roman"/>
          <w:sz w:val="22"/>
          <w:vertAlign w:val="superscript"/>
        </w:rPr>
        <w:t>2</w:t>
      </w:r>
    </w:p>
    <w:p w:rsidR="006C040B" w:rsidRPr="003475D0" w:rsidRDefault="006C040B" w:rsidP="006C040B">
      <w:pPr>
        <w:pStyle w:val="PlainText"/>
        <w:tabs>
          <w:tab w:val="left" w:pos="426"/>
        </w:tabs>
        <w:rPr>
          <w:rFonts w:ascii="Times New Roman" w:hAnsi="Times New Roman"/>
          <w:sz w:val="22"/>
        </w:rPr>
      </w:pPr>
      <w:r w:rsidRPr="003475D0">
        <w:rPr>
          <w:rFonts w:ascii="Times New Roman" w:hAnsi="Times New Roman"/>
          <w:sz w:val="22"/>
        </w:rPr>
        <w:tab/>
        <w:t>Year and number:</w:t>
      </w:r>
    </w:p>
    <w:p w:rsidR="006C040B" w:rsidRPr="003475D0" w:rsidRDefault="006C040B" w:rsidP="006C040B">
      <w:pPr>
        <w:pStyle w:val="PlainText"/>
        <w:tabs>
          <w:tab w:val="left" w:pos="426"/>
          <w:tab w:val="left" w:pos="4820"/>
        </w:tabs>
        <w:rPr>
          <w:rFonts w:ascii="Times New Roman" w:hAnsi="Times New Roman"/>
          <w:sz w:val="22"/>
        </w:rPr>
      </w:pPr>
      <w:r w:rsidRPr="003475D0">
        <w:rPr>
          <w:rFonts w:ascii="Times New Roman" w:hAnsi="Times New Roman"/>
          <w:sz w:val="22"/>
        </w:rPr>
        <w:tab/>
        <w:t>Amount claimed/other relief sought</w:t>
      </w:r>
      <w:r w:rsidRPr="003475D0">
        <w:rPr>
          <w:rFonts w:ascii="Times New Roman" w:hAnsi="Times New Roman"/>
          <w:sz w:val="22"/>
          <w:vertAlign w:val="superscript"/>
        </w:rPr>
        <w:t>1</w:t>
      </w:r>
      <w:r w:rsidRPr="003475D0">
        <w:rPr>
          <w:rFonts w:ascii="Times New Roman" w:hAnsi="Times New Roman"/>
          <w:sz w:val="22"/>
        </w:rPr>
        <w:t>:</w:t>
      </w:r>
      <w:r w:rsidRPr="003475D0">
        <w:rPr>
          <w:rFonts w:ascii="Times New Roman" w:hAnsi="Times New Roman"/>
          <w:sz w:val="22"/>
        </w:rPr>
        <w:tab/>
      </w:r>
      <w:r w:rsidRPr="003475D0">
        <w:rPr>
          <w:rFonts w:ascii="Times New Roman" w:hAnsi="Times New Roman"/>
          <w:sz w:val="22"/>
          <w:vertAlign w:val="superscript"/>
        </w:rPr>
        <w:t>5</w:t>
      </w:r>
    </w:p>
    <w:p w:rsidR="006C040B" w:rsidRPr="003475D0" w:rsidRDefault="006C040B" w:rsidP="006C040B">
      <w:pPr>
        <w:pStyle w:val="PlainText"/>
        <w:tabs>
          <w:tab w:val="left" w:pos="426"/>
          <w:tab w:val="left" w:pos="2268"/>
        </w:tabs>
        <w:rPr>
          <w:rFonts w:ascii="Times New Roman" w:hAnsi="Times New Roman"/>
          <w:sz w:val="22"/>
        </w:rPr>
      </w:pPr>
      <w:r w:rsidRPr="003475D0">
        <w:rPr>
          <w:rFonts w:ascii="Times New Roman" w:hAnsi="Times New Roman"/>
          <w:sz w:val="22"/>
        </w:rPr>
        <w:tab/>
        <w:t>Parties:</w:t>
      </w:r>
      <w:r w:rsidRPr="003475D0">
        <w:rPr>
          <w:rFonts w:ascii="Times New Roman" w:hAnsi="Times New Roman"/>
          <w:sz w:val="22"/>
        </w:rPr>
        <w:tab/>
      </w:r>
      <w:r w:rsidRPr="003475D0">
        <w:rPr>
          <w:rFonts w:ascii="Times New Roman" w:hAnsi="Times New Roman"/>
          <w:sz w:val="22"/>
          <w:vertAlign w:val="superscript"/>
        </w:rPr>
        <w:t>3</w:t>
      </w:r>
    </w:p>
    <w:p w:rsidR="006C040B" w:rsidRPr="003475D0" w:rsidRDefault="006C040B" w:rsidP="006C040B">
      <w:pPr>
        <w:pStyle w:val="PlainText"/>
        <w:tabs>
          <w:tab w:val="left" w:pos="426"/>
          <w:tab w:val="left" w:pos="709"/>
        </w:tabs>
        <w:rPr>
          <w:rFonts w:ascii="Times New Roman" w:hAnsi="Times New Roman"/>
          <w:sz w:val="22"/>
        </w:rPr>
      </w:pPr>
      <w:r w:rsidRPr="003475D0">
        <w:rPr>
          <w:rFonts w:ascii="Times New Roman" w:hAnsi="Times New Roman"/>
          <w:sz w:val="22"/>
        </w:rPr>
        <w:tab/>
      </w:r>
      <w:r w:rsidRPr="003475D0">
        <w:rPr>
          <w:rFonts w:ascii="Times New Roman" w:hAnsi="Times New Roman"/>
          <w:sz w:val="22"/>
        </w:rPr>
        <w:tab/>
        <w:t>Plaintiff:</w:t>
      </w:r>
    </w:p>
    <w:p w:rsidR="006C040B" w:rsidRPr="003475D0" w:rsidRDefault="006C040B" w:rsidP="006C040B">
      <w:pPr>
        <w:pStyle w:val="PlainText"/>
        <w:tabs>
          <w:tab w:val="left" w:pos="426"/>
          <w:tab w:val="left" w:pos="709"/>
        </w:tabs>
        <w:rPr>
          <w:rFonts w:ascii="Times New Roman" w:hAnsi="Times New Roman"/>
          <w:sz w:val="22"/>
        </w:rPr>
      </w:pPr>
      <w:r w:rsidRPr="003475D0">
        <w:rPr>
          <w:rFonts w:ascii="Times New Roman" w:hAnsi="Times New Roman"/>
          <w:sz w:val="22"/>
        </w:rPr>
        <w:tab/>
      </w:r>
      <w:r w:rsidRPr="003475D0">
        <w:rPr>
          <w:rFonts w:ascii="Times New Roman" w:hAnsi="Times New Roman"/>
          <w:sz w:val="22"/>
        </w:rPr>
        <w:tab/>
        <w:t>Defendant(s)</w:t>
      </w:r>
      <w:r w:rsidRPr="003475D0">
        <w:rPr>
          <w:rFonts w:ascii="Times New Roman" w:hAnsi="Times New Roman"/>
          <w:sz w:val="22"/>
          <w:vertAlign w:val="superscript"/>
        </w:rPr>
        <w:t>1</w:t>
      </w:r>
      <w:r w:rsidRPr="003475D0">
        <w:rPr>
          <w:rFonts w:ascii="Times New Roman" w:hAnsi="Times New Roman"/>
          <w:sz w:val="22"/>
        </w:rPr>
        <w:t>:</w:t>
      </w:r>
    </w:p>
    <w:p w:rsidR="006C040B" w:rsidRPr="003475D0" w:rsidRDefault="006C040B" w:rsidP="006C040B">
      <w:pPr>
        <w:pStyle w:val="PlainText"/>
        <w:tabs>
          <w:tab w:val="left" w:pos="426"/>
          <w:tab w:val="left" w:pos="2835"/>
        </w:tabs>
        <w:rPr>
          <w:rFonts w:ascii="Times New Roman" w:hAnsi="Times New Roman"/>
          <w:sz w:val="22"/>
        </w:rPr>
      </w:pPr>
      <w:r w:rsidRPr="003475D0">
        <w:rPr>
          <w:rFonts w:ascii="Times New Roman" w:hAnsi="Times New Roman"/>
          <w:sz w:val="22"/>
        </w:rPr>
        <w:tab/>
        <w:t>Nature of claim:</w:t>
      </w:r>
      <w:r w:rsidRPr="003475D0">
        <w:rPr>
          <w:rFonts w:ascii="Times New Roman" w:hAnsi="Times New Roman"/>
          <w:sz w:val="22"/>
        </w:rPr>
        <w:tab/>
      </w:r>
      <w:r w:rsidRPr="003475D0">
        <w:rPr>
          <w:rFonts w:ascii="Times New Roman" w:hAnsi="Times New Roman"/>
          <w:sz w:val="22"/>
          <w:vertAlign w:val="superscript"/>
        </w:rPr>
        <w:t>4</w:t>
      </w:r>
    </w:p>
    <w:p w:rsidR="006C040B" w:rsidRPr="003475D0" w:rsidRDefault="006C040B" w:rsidP="006C040B">
      <w:pPr>
        <w:pStyle w:val="PlainText"/>
        <w:tabs>
          <w:tab w:val="left" w:pos="426"/>
        </w:tabs>
        <w:rPr>
          <w:rFonts w:ascii="Times New Roman" w:hAnsi="Times New Roman"/>
          <w:sz w:val="22"/>
        </w:rPr>
      </w:pPr>
      <w:r w:rsidRPr="003475D0">
        <w:rPr>
          <w:rFonts w:ascii="Times New Roman" w:hAnsi="Times New Roman"/>
          <w:sz w:val="22"/>
        </w:rPr>
        <w:tab/>
      </w:r>
      <w:r w:rsidRPr="003475D0">
        <w:rPr>
          <w:rFonts w:ascii="Times New Roman" w:hAnsi="Times New Roman"/>
          <w:sz w:val="22"/>
          <w:vertAlign w:val="superscript"/>
        </w:rPr>
        <w:t>1</w:t>
      </w:r>
      <w:r w:rsidRPr="003475D0">
        <w:rPr>
          <w:rFonts w:ascii="Times New Roman" w:hAnsi="Times New Roman"/>
          <w:sz w:val="22"/>
        </w:rPr>
        <w:t>Arrest made:</w:t>
      </w:r>
    </w:p>
    <w:p w:rsidR="006C040B" w:rsidRPr="003475D0" w:rsidRDefault="006C040B" w:rsidP="006C040B">
      <w:pPr>
        <w:pStyle w:val="PlainText"/>
        <w:tabs>
          <w:tab w:val="left" w:pos="426"/>
          <w:tab w:val="left" w:pos="709"/>
          <w:tab w:val="left" w:pos="3969"/>
        </w:tabs>
        <w:rPr>
          <w:rFonts w:ascii="Times New Roman" w:hAnsi="Times New Roman"/>
          <w:sz w:val="22"/>
        </w:rPr>
      </w:pPr>
      <w:r w:rsidRPr="003475D0">
        <w:rPr>
          <w:rFonts w:ascii="Times New Roman" w:hAnsi="Times New Roman"/>
          <w:sz w:val="22"/>
        </w:rPr>
        <w:tab/>
      </w:r>
      <w:r w:rsidRPr="003475D0">
        <w:rPr>
          <w:rFonts w:ascii="Times New Roman" w:hAnsi="Times New Roman"/>
          <w:sz w:val="22"/>
        </w:rPr>
        <w:tab/>
        <w:t>Ship/property</w:t>
      </w:r>
      <w:r w:rsidRPr="003475D0">
        <w:rPr>
          <w:rFonts w:ascii="Times New Roman" w:hAnsi="Times New Roman"/>
          <w:sz w:val="22"/>
          <w:vertAlign w:val="superscript"/>
        </w:rPr>
        <w:t>1</w:t>
      </w:r>
      <w:r w:rsidRPr="003475D0">
        <w:rPr>
          <w:rFonts w:ascii="Times New Roman" w:hAnsi="Times New Roman"/>
          <w:sz w:val="22"/>
        </w:rPr>
        <w:t xml:space="preserve"> arrested:</w:t>
      </w:r>
      <w:r w:rsidRPr="003475D0">
        <w:rPr>
          <w:rFonts w:ascii="Times New Roman" w:hAnsi="Times New Roman"/>
          <w:sz w:val="22"/>
        </w:rPr>
        <w:tab/>
      </w:r>
      <w:r w:rsidRPr="003475D0">
        <w:rPr>
          <w:rFonts w:ascii="Times New Roman" w:hAnsi="Times New Roman"/>
          <w:sz w:val="22"/>
          <w:vertAlign w:val="superscript"/>
        </w:rPr>
        <w:t>5</w:t>
      </w:r>
    </w:p>
    <w:p w:rsidR="006C040B" w:rsidRPr="003475D0" w:rsidRDefault="006C040B" w:rsidP="006C040B">
      <w:pPr>
        <w:pStyle w:val="PlainText"/>
        <w:tabs>
          <w:tab w:val="left" w:pos="426"/>
          <w:tab w:val="left" w:pos="709"/>
          <w:tab w:val="left" w:pos="3119"/>
        </w:tabs>
        <w:rPr>
          <w:rFonts w:ascii="Times New Roman" w:hAnsi="Times New Roman"/>
          <w:sz w:val="22"/>
        </w:rPr>
      </w:pPr>
      <w:r w:rsidRPr="003475D0">
        <w:rPr>
          <w:rFonts w:ascii="Times New Roman" w:hAnsi="Times New Roman"/>
          <w:sz w:val="22"/>
        </w:rPr>
        <w:tab/>
      </w:r>
      <w:r w:rsidRPr="003475D0">
        <w:rPr>
          <w:rFonts w:ascii="Times New Roman" w:hAnsi="Times New Roman"/>
          <w:sz w:val="22"/>
        </w:rPr>
        <w:tab/>
        <w:t>Was it a surrogate ship:Yes/no</w:t>
      </w:r>
      <w:r w:rsidRPr="003475D0">
        <w:rPr>
          <w:rFonts w:ascii="Times New Roman" w:hAnsi="Times New Roman"/>
          <w:sz w:val="22"/>
          <w:vertAlign w:val="superscript"/>
        </w:rPr>
        <w:t>1</w:t>
      </w:r>
    </w:p>
    <w:p w:rsidR="006C040B" w:rsidRPr="003475D0" w:rsidRDefault="006C040B" w:rsidP="006C040B">
      <w:pPr>
        <w:pStyle w:val="PlainText"/>
        <w:tabs>
          <w:tab w:val="left" w:pos="426"/>
        </w:tabs>
        <w:rPr>
          <w:rFonts w:ascii="Times New Roman" w:hAnsi="Times New Roman"/>
          <w:sz w:val="22"/>
        </w:rPr>
      </w:pPr>
      <w:r w:rsidRPr="003475D0">
        <w:rPr>
          <w:rFonts w:ascii="Times New Roman" w:hAnsi="Times New Roman"/>
          <w:sz w:val="22"/>
        </w:rPr>
        <w:tab/>
      </w:r>
      <w:r w:rsidRPr="003475D0">
        <w:rPr>
          <w:rFonts w:ascii="Times New Roman" w:hAnsi="Times New Roman"/>
          <w:sz w:val="22"/>
          <w:vertAlign w:val="superscript"/>
        </w:rPr>
        <w:t>1</w:t>
      </w:r>
      <w:r w:rsidRPr="003475D0">
        <w:rPr>
          <w:rFonts w:ascii="Times New Roman" w:hAnsi="Times New Roman"/>
          <w:sz w:val="22"/>
        </w:rPr>
        <w:t>Caveat against release:</w:t>
      </w:r>
    </w:p>
    <w:p w:rsidR="006C040B" w:rsidRPr="003475D0" w:rsidRDefault="006C040B" w:rsidP="006C040B">
      <w:pPr>
        <w:pStyle w:val="PlainText"/>
        <w:tabs>
          <w:tab w:val="left" w:pos="426"/>
          <w:tab w:val="left" w:pos="709"/>
          <w:tab w:val="left" w:pos="2694"/>
        </w:tabs>
        <w:rPr>
          <w:rFonts w:ascii="Times New Roman" w:hAnsi="Times New Roman"/>
          <w:sz w:val="22"/>
        </w:rPr>
      </w:pPr>
      <w:r w:rsidRPr="003475D0">
        <w:rPr>
          <w:rFonts w:ascii="Times New Roman" w:hAnsi="Times New Roman"/>
          <w:sz w:val="22"/>
        </w:rPr>
        <w:tab/>
      </w:r>
      <w:r w:rsidRPr="003475D0">
        <w:rPr>
          <w:rFonts w:ascii="Times New Roman" w:hAnsi="Times New Roman"/>
          <w:sz w:val="22"/>
        </w:rPr>
        <w:tab/>
        <w:t>Filed by:</w:t>
      </w:r>
      <w:r w:rsidRPr="003475D0">
        <w:rPr>
          <w:rFonts w:ascii="Times New Roman" w:hAnsi="Times New Roman"/>
          <w:sz w:val="22"/>
        </w:rPr>
        <w:tab/>
      </w:r>
      <w:r w:rsidRPr="003475D0">
        <w:rPr>
          <w:rFonts w:ascii="Times New Roman" w:hAnsi="Times New Roman"/>
          <w:sz w:val="22"/>
          <w:vertAlign w:val="superscript"/>
        </w:rPr>
        <w:t>7</w:t>
      </w:r>
    </w:p>
    <w:p w:rsidR="006C040B" w:rsidRPr="003475D0" w:rsidRDefault="006C040B" w:rsidP="006C040B">
      <w:pPr>
        <w:pStyle w:val="PlainText"/>
        <w:tabs>
          <w:tab w:val="left" w:pos="426"/>
          <w:tab w:val="left" w:pos="709"/>
          <w:tab w:val="left" w:pos="2835"/>
        </w:tabs>
        <w:rPr>
          <w:rFonts w:ascii="Times New Roman" w:hAnsi="Times New Roman"/>
          <w:sz w:val="22"/>
        </w:rPr>
      </w:pPr>
      <w:r w:rsidRPr="003475D0">
        <w:rPr>
          <w:rFonts w:ascii="Times New Roman" w:hAnsi="Times New Roman"/>
          <w:sz w:val="22"/>
        </w:rPr>
        <w:tab/>
      </w:r>
      <w:r w:rsidRPr="003475D0">
        <w:rPr>
          <w:rFonts w:ascii="Times New Roman" w:hAnsi="Times New Roman"/>
          <w:sz w:val="22"/>
        </w:rPr>
        <w:tab/>
        <w:t>Withdrawn:</w:t>
      </w:r>
      <w:r w:rsidRPr="003475D0">
        <w:rPr>
          <w:rFonts w:ascii="Times New Roman" w:hAnsi="Times New Roman"/>
          <w:sz w:val="22"/>
        </w:rPr>
        <w:tab/>
      </w:r>
      <w:r w:rsidRPr="003475D0">
        <w:rPr>
          <w:rFonts w:ascii="Times New Roman" w:hAnsi="Times New Roman"/>
          <w:sz w:val="22"/>
          <w:vertAlign w:val="superscript"/>
        </w:rPr>
        <w:t>6</w:t>
      </w:r>
    </w:p>
    <w:p w:rsidR="006C040B" w:rsidRPr="003475D0" w:rsidRDefault="006C040B" w:rsidP="006C040B">
      <w:pPr>
        <w:pStyle w:val="PlainText"/>
        <w:tabs>
          <w:tab w:val="left" w:pos="426"/>
          <w:tab w:val="left" w:pos="709"/>
          <w:tab w:val="left" w:pos="2694"/>
        </w:tabs>
        <w:rPr>
          <w:rFonts w:ascii="Times New Roman" w:hAnsi="Times New Roman"/>
          <w:sz w:val="22"/>
        </w:rPr>
      </w:pPr>
      <w:r w:rsidRPr="003475D0">
        <w:rPr>
          <w:rFonts w:ascii="Times New Roman" w:hAnsi="Times New Roman"/>
          <w:sz w:val="22"/>
        </w:rPr>
        <w:tab/>
      </w:r>
      <w:r w:rsidRPr="003475D0">
        <w:rPr>
          <w:rFonts w:ascii="Times New Roman" w:hAnsi="Times New Roman"/>
          <w:sz w:val="22"/>
        </w:rPr>
        <w:tab/>
        <w:t>Set aside:</w:t>
      </w:r>
      <w:r w:rsidRPr="003475D0">
        <w:rPr>
          <w:rFonts w:ascii="Times New Roman" w:hAnsi="Times New Roman"/>
          <w:sz w:val="22"/>
        </w:rPr>
        <w:tab/>
      </w:r>
      <w:r w:rsidRPr="003475D0">
        <w:rPr>
          <w:rFonts w:ascii="Times New Roman" w:hAnsi="Times New Roman"/>
          <w:sz w:val="22"/>
          <w:vertAlign w:val="superscript"/>
        </w:rPr>
        <w:t>6</w:t>
      </w:r>
    </w:p>
    <w:p w:rsidR="006C040B" w:rsidRPr="003475D0" w:rsidRDefault="006C040B" w:rsidP="006C040B">
      <w:pPr>
        <w:pStyle w:val="PlainText"/>
        <w:tabs>
          <w:tab w:val="left" w:pos="426"/>
        </w:tabs>
        <w:rPr>
          <w:rFonts w:ascii="Times New Roman" w:hAnsi="Times New Roman"/>
          <w:sz w:val="22"/>
        </w:rPr>
      </w:pPr>
      <w:r w:rsidRPr="003475D0">
        <w:rPr>
          <w:rFonts w:ascii="Times New Roman" w:hAnsi="Times New Roman"/>
          <w:sz w:val="22"/>
        </w:rPr>
        <w:tab/>
      </w:r>
      <w:r w:rsidRPr="003475D0">
        <w:rPr>
          <w:rFonts w:ascii="Times New Roman" w:hAnsi="Times New Roman"/>
          <w:sz w:val="22"/>
          <w:vertAlign w:val="superscript"/>
        </w:rPr>
        <w:t>2</w:t>
      </w:r>
      <w:r w:rsidRPr="003475D0">
        <w:rPr>
          <w:rFonts w:ascii="Times New Roman" w:hAnsi="Times New Roman"/>
          <w:sz w:val="22"/>
        </w:rPr>
        <w:t>Transferred/remitted</w:t>
      </w:r>
      <w:r w:rsidRPr="003475D0">
        <w:rPr>
          <w:rFonts w:ascii="Times New Roman" w:hAnsi="Times New Roman"/>
          <w:sz w:val="22"/>
          <w:vertAlign w:val="superscript"/>
        </w:rPr>
        <w:t>1</w:t>
      </w:r>
    </w:p>
    <w:p w:rsidR="006C040B" w:rsidRPr="003475D0" w:rsidRDefault="006C040B" w:rsidP="006C040B">
      <w:pPr>
        <w:pStyle w:val="PlainText"/>
        <w:tabs>
          <w:tab w:val="left" w:pos="426"/>
          <w:tab w:val="left" w:pos="709"/>
          <w:tab w:val="left" w:pos="2410"/>
        </w:tabs>
        <w:rPr>
          <w:rFonts w:ascii="Times New Roman" w:hAnsi="Times New Roman"/>
          <w:sz w:val="22"/>
        </w:rPr>
      </w:pPr>
      <w:r w:rsidRPr="003475D0">
        <w:rPr>
          <w:rFonts w:ascii="Times New Roman" w:hAnsi="Times New Roman"/>
          <w:sz w:val="22"/>
        </w:rPr>
        <w:tab/>
      </w:r>
      <w:r w:rsidRPr="003475D0">
        <w:rPr>
          <w:rFonts w:ascii="Times New Roman" w:hAnsi="Times New Roman"/>
          <w:sz w:val="22"/>
        </w:rPr>
        <w:tab/>
        <w:t>To:</w:t>
      </w:r>
      <w:r w:rsidRPr="003475D0">
        <w:rPr>
          <w:rFonts w:ascii="Times New Roman" w:hAnsi="Times New Roman"/>
          <w:sz w:val="22"/>
        </w:rPr>
        <w:tab/>
      </w:r>
      <w:r w:rsidRPr="003475D0">
        <w:rPr>
          <w:rFonts w:ascii="Times New Roman" w:hAnsi="Times New Roman"/>
          <w:sz w:val="22"/>
          <w:vertAlign w:val="superscript"/>
        </w:rPr>
        <w:t>8</w:t>
      </w:r>
    </w:p>
    <w:p w:rsidR="006C040B" w:rsidRPr="003475D0" w:rsidRDefault="006C040B" w:rsidP="006C040B">
      <w:pPr>
        <w:pStyle w:val="PlainText"/>
        <w:tabs>
          <w:tab w:val="left" w:pos="426"/>
          <w:tab w:val="left" w:pos="709"/>
          <w:tab w:val="left" w:pos="2410"/>
        </w:tabs>
        <w:rPr>
          <w:rFonts w:ascii="Times New Roman" w:hAnsi="Times New Roman"/>
          <w:sz w:val="22"/>
        </w:rPr>
      </w:pPr>
      <w:r w:rsidRPr="003475D0">
        <w:rPr>
          <w:rFonts w:ascii="Times New Roman" w:hAnsi="Times New Roman"/>
          <w:sz w:val="22"/>
        </w:rPr>
        <w:tab/>
      </w:r>
      <w:r w:rsidRPr="003475D0">
        <w:rPr>
          <w:rFonts w:ascii="Times New Roman" w:hAnsi="Times New Roman"/>
          <w:sz w:val="22"/>
        </w:rPr>
        <w:tab/>
        <w:t>Date:</w:t>
      </w:r>
      <w:r w:rsidRPr="003475D0">
        <w:rPr>
          <w:rFonts w:ascii="Times New Roman" w:hAnsi="Times New Roman"/>
          <w:sz w:val="22"/>
        </w:rPr>
        <w:tab/>
      </w:r>
      <w:r w:rsidRPr="003475D0">
        <w:rPr>
          <w:rFonts w:ascii="Times New Roman" w:hAnsi="Times New Roman"/>
          <w:sz w:val="22"/>
          <w:vertAlign w:val="superscript"/>
        </w:rPr>
        <w:t>6</w:t>
      </w:r>
    </w:p>
    <w:p w:rsidR="006C040B" w:rsidRPr="003475D0" w:rsidRDefault="006C040B" w:rsidP="006C040B">
      <w:pPr>
        <w:pStyle w:val="PlainText"/>
        <w:tabs>
          <w:tab w:val="left" w:pos="426"/>
          <w:tab w:val="left" w:pos="3402"/>
        </w:tabs>
        <w:rPr>
          <w:rFonts w:ascii="Times New Roman" w:hAnsi="Times New Roman"/>
          <w:sz w:val="22"/>
        </w:rPr>
      </w:pPr>
      <w:r w:rsidRPr="003475D0">
        <w:rPr>
          <w:rFonts w:ascii="Times New Roman" w:hAnsi="Times New Roman"/>
          <w:sz w:val="22"/>
        </w:rPr>
        <w:tab/>
        <w:t>Date fixed for hearing:</w:t>
      </w:r>
      <w:r w:rsidRPr="003475D0">
        <w:rPr>
          <w:rFonts w:ascii="Times New Roman" w:hAnsi="Times New Roman"/>
          <w:sz w:val="22"/>
        </w:rPr>
        <w:tab/>
      </w:r>
      <w:r w:rsidRPr="003475D0">
        <w:rPr>
          <w:rFonts w:ascii="Times New Roman" w:hAnsi="Times New Roman"/>
          <w:sz w:val="22"/>
          <w:vertAlign w:val="superscript"/>
        </w:rPr>
        <w:t>6</w:t>
      </w:r>
    </w:p>
    <w:p w:rsidR="006C040B" w:rsidRPr="003475D0" w:rsidRDefault="006C040B" w:rsidP="006C040B">
      <w:pPr>
        <w:pStyle w:val="PlainText"/>
        <w:tabs>
          <w:tab w:val="left" w:pos="426"/>
        </w:tabs>
        <w:rPr>
          <w:rFonts w:ascii="Times New Roman" w:hAnsi="Times New Roman"/>
          <w:sz w:val="22"/>
        </w:rPr>
      </w:pPr>
      <w:r w:rsidRPr="003475D0">
        <w:rPr>
          <w:rFonts w:ascii="Times New Roman" w:hAnsi="Times New Roman"/>
          <w:sz w:val="22"/>
        </w:rPr>
        <w:tab/>
        <w:t>Judgment:</w:t>
      </w:r>
    </w:p>
    <w:p w:rsidR="006C040B" w:rsidRPr="003475D0" w:rsidRDefault="006C040B" w:rsidP="006C040B">
      <w:pPr>
        <w:pStyle w:val="PlainText"/>
        <w:tabs>
          <w:tab w:val="left" w:pos="426"/>
          <w:tab w:val="left" w:pos="709"/>
        </w:tabs>
        <w:rPr>
          <w:rFonts w:ascii="Times New Roman" w:hAnsi="Times New Roman"/>
          <w:sz w:val="22"/>
        </w:rPr>
      </w:pPr>
      <w:r w:rsidRPr="003475D0">
        <w:rPr>
          <w:rFonts w:ascii="Times New Roman" w:hAnsi="Times New Roman"/>
          <w:sz w:val="22"/>
        </w:rPr>
        <w:tab/>
      </w:r>
      <w:r w:rsidRPr="003475D0">
        <w:rPr>
          <w:rFonts w:ascii="Times New Roman" w:hAnsi="Times New Roman"/>
          <w:sz w:val="22"/>
        </w:rPr>
        <w:tab/>
        <w:t>For plaintiff/defendant</w:t>
      </w:r>
      <w:r w:rsidRPr="003475D0">
        <w:rPr>
          <w:rFonts w:ascii="Times New Roman" w:hAnsi="Times New Roman"/>
          <w:sz w:val="22"/>
          <w:vertAlign w:val="superscript"/>
        </w:rPr>
        <w:t>1</w:t>
      </w:r>
    </w:p>
    <w:p w:rsidR="006C040B" w:rsidRPr="003475D0" w:rsidRDefault="006C040B" w:rsidP="006C040B">
      <w:pPr>
        <w:pStyle w:val="PlainText"/>
        <w:tabs>
          <w:tab w:val="left" w:pos="426"/>
          <w:tab w:val="left" w:pos="709"/>
          <w:tab w:val="left" w:pos="1843"/>
        </w:tabs>
        <w:rPr>
          <w:rFonts w:ascii="Times New Roman" w:hAnsi="Times New Roman"/>
          <w:sz w:val="22"/>
        </w:rPr>
      </w:pPr>
      <w:r w:rsidRPr="003475D0">
        <w:rPr>
          <w:rFonts w:ascii="Times New Roman" w:hAnsi="Times New Roman"/>
          <w:sz w:val="22"/>
        </w:rPr>
        <w:tab/>
      </w:r>
      <w:r w:rsidRPr="003475D0">
        <w:rPr>
          <w:rFonts w:ascii="Times New Roman" w:hAnsi="Times New Roman"/>
          <w:sz w:val="22"/>
        </w:rPr>
        <w:tab/>
        <w:t>Date:</w:t>
      </w:r>
      <w:r w:rsidRPr="003475D0">
        <w:rPr>
          <w:rFonts w:ascii="Times New Roman" w:hAnsi="Times New Roman"/>
          <w:sz w:val="22"/>
        </w:rPr>
        <w:tab/>
      </w:r>
      <w:r w:rsidRPr="003475D0">
        <w:rPr>
          <w:rFonts w:ascii="Times New Roman" w:hAnsi="Times New Roman"/>
          <w:sz w:val="22"/>
          <w:vertAlign w:val="superscript"/>
        </w:rPr>
        <w:t>6</w:t>
      </w:r>
    </w:p>
    <w:p w:rsidR="006C040B" w:rsidRPr="003475D0" w:rsidRDefault="006C040B" w:rsidP="006C040B">
      <w:pPr>
        <w:pStyle w:val="PlainText"/>
        <w:tabs>
          <w:tab w:val="left" w:pos="426"/>
          <w:tab w:val="left" w:pos="709"/>
          <w:tab w:val="left" w:pos="1418"/>
          <w:tab w:val="left" w:pos="2268"/>
          <w:tab w:val="left" w:pos="2694"/>
        </w:tabs>
        <w:rPr>
          <w:rFonts w:ascii="Times New Roman" w:hAnsi="Times New Roman"/>
          <w:sz w:val="22"/>
        </w:rPr>
      </w:pPr>
      <w:r w:rsidRPr="003475D0">
        <w:rPr>
          <w:rFonts w:ascii="Times New Roman" w:hAnsi="Times New Roman"/>
          <w:sz w:val="22"/>
        </w:rPr>
        <w:tab/>
      </w:r>
      <w:r w:rsidRPr="003475D0">
        <w:rPr>
          <w:rFonts w:ascii="Times New Roman" w:hAnsi="Times New Roman"/>
          <w:sz w:val="22"/>
        </w:rPr>
        <w:tab/>
      </w:r>
      <w:r w:rsidRPr="003475D0">
        <w:rPr>
          <w:rFonts w:ascii="Times New Roman" w:hAnsi="Times New Roman"/>
          <w:sz w:val="22"/>
          <w:vertAlign w:val="superscript"/>
        </w:rPr>
        <w:t>1</w:t>
      </w:r>
      <w:r w:rsidRPr="003475D0">
        <w:rPr>
          <w:rFonts w:ascii="Times New Roman" w:hAnsi="Times New Roman"/>
          <w:sz w:val="22"/>
        </w:rPr>
        <w:t>Amount:$</w:t>
      </w:r>
      <w:r w:rsidRPr="003475D0">
        <w:rPr>
          <w:rFonts w:ascii="Times New Roman" w:hAnsi="Times New Roman"/>
          <w:sz w:val="22"/>
        </w:rPr>
        <w:tab/>
      </w:r>
      <w:r w:rsidRPr="003475D0">
        <w:rPr>
          <w:rFonts w:ascii="Times New Roman" w:hAnsi="Times New Roman"/>
          <w:sz w:val="22"/>
          <w:vertAlign w:val="superscript"/>
        </w:rPr>
        <w:t>9</w:t>
      </w:r>
    </w:p>
    <w:p w:rsidR="006C040B" w:rsidRPr="003475D0" w:rsidRDefault="006C040B" w:rsidP="006C040B">
      <w:pPr>
        <w:pStyle w:val="PlainText"/>
        <w:tabs>
          <w:tab w:val="left" w:pos="426"/>
          <w:tab w:val="left" w:pos="709"/>
          <w:tab w:val="left" w:pos="3261"/>
        </w:tabs>
        <w:rPr>
          <w:rFonts w:ascii="Times New Roman" w:hAnsi="Times New Roman"/>
          <w:sz w:val="22"/>
        </w:rPr>
      </w:pPr>
      <w:r w:rsidRPr="003475D0">
        <w:rPr>
          <w:rFonts w:ascii="Times New Roman" w:hAnsi="Times New Roman"/>
          <w:sz w:val="22"/>
        </w:rPr>
        <w:tab/>
      </w:r>
      <w:r w:rsidRPr="003475D0">
        <w:rPr>
          <w:rFonts w:ascii="Times New Roman" w:hAnsi="Times New Roman"/>
          <w:sz w:val="22"/>
        </w:rPr>
        <w:tab/>
      </w:r>
      <w:r w:rsidRPr="003475D0">
        <w:rPr>
          <w:rFonts w:ascii="Times New Roman" w:hAnsi="Times New Roman"/>
          <w:sz w:val="22"/>
          <w:vertAlign w:val="superscript"/>
        </w:rPr>
        <w:t>1</w:t>
      </w:r>
      <w:r w:rsidRPr="003475D0">
        <w:rPr>
          <w:rFonts w:ascii="Times New Roman" w:hAnsi="Times New Roman"/>
          <w:sz w:val="22"/>
        </w:rPr>
        <w:t>Other relief given:</w:t>
      </w:r>
      <w:r w:rsidRPr="003475D0">
        <w:rPr>
          <w:rFonts w:ascii="Times New Roman" w:hAnsi="Times New Roman"/>
          <w:sz w:val="22"/>
        </w:rPr>
        <w:tab/>
        <w:t>s</w:t>
      </w:r>
      <w:r w:rsidRPr="003475D0">
        <w:rPr>
          <w:rFonts w:ascii="Times New Roman" w:hAnsi="Times New Roman"/>
          <w:sz w:val="22"/>
          <w:vertAlign w:val="superscript"/>
        </w:rPr>
        <w:t>10</w:t>
      </w:r>
    </w:p>
    <w:p w:rsidR="006C040B" w:rsidRPr="003475D0" w:rsidRDefault="006C040B" w:rsidP="006C040B">
      <w:pPr>
        <w:pStyle w:val="PlainText"/>
        <w:tabs>
          <w:tab w:val="left" w:pos="426"/>
        </w:tabs>
        <w:rPr>
          <w:rFonts w:ascii="Times New Roman" w:hAnsi="Times New Roman"/>
          <w:sz w:val="22"/>
        </w:rPr>
      </w:pPr>
      <w:r w:rsidRPr="003475D0">
        <w:rPr>
          <w:rFonts w:ascii="Times New Roman" w:hAnsi="Times New Roman"/>
          <w:sz w:val="22"/>
        </w:rPr>
        <w:tab/>
      </w:r>
      <w:r w:rsidRPr="003475D0">
        <w:rPr>
          <w:rFonts w:ascii="Times New Roman" w:hAnsi="Times New Roman"/>
          <w:sz w:val="22"/>
          <w:vertAlign w:val="superscript"/>
        </w:rPr>
        <w:t>1</w:t>
      </w:r>
      <w:r w:rsidRPr="003475D0">
        <w:rPr>
          <w:rFonts w:ascii="Times New Roman" w:hAnsi="Times New Roman"/>
          <w:sz w:val="22"/>
        </w:rPr>
        <w:t>Ship/property</w:t>
      </w:r>
      <w:r w:rsidRPr="003475D0">
        <w:rPr>
          <w:rFonts w:ascii="Times New Roman" w:hAnsi="Times New Roman"/>
          <w:sz w:val="22"/>
          <w:vertAlign w:val="superscript"/>
        </w:rPr>
        <w:t>1</w:t>
      </w:r>
      <w:r w:rsidRPr="003475D0">
        <w:rPr>
          <w:rFonts w:ascii="Times New Roman" w:hAnsi="Times New Roman"/>
          <w:sz w:val="22"/>
        </w:rPr>
        <w:t xml:space="preserve"> sold:</w:t>
      </w:r>
    </w:p>
    <w:p w:rsidR="006C040B" w:rsidRPr="003475D0" w:rsidRDefault="006C040B" w:rsidP="006C040B">
      <w:pPr>
        <w:pStyle w:val="PlainText"/>
        <w:tabs>
          <w:tab w:val="left" w:pos="426"/>
          <w:tab w:val="left" w:pos="709"/>
          <w:tab w:val="left" w:pos="2552"/>
        </w:tabs>
        <w:rPr>
          <w:rFonts w:ascii="Times New Roman" w:hAnsi="Times New Roman"/>
          <w:sz w:val="22"/>
        </w:rPr>
      </w:pPr>
      <w:r w:rsidRPr="003475D0">
        <w:rPr>
          <w:rFonts w:ascii="Times New Roman" w:hAnsi="Times New Roman"/>
          <w:sz w:val="22"/>
        </w:rPr>
        <w:tab/>
      </w:r>
      <w:r w:rsidRPr="003475D0">
        <w:rPr>
          <w:rFonts w:ascii="Times New Roman" w:hAnsi="Times New Roman"/>
          <w:sz w:val="22"/>
        </w:rPr>
        <w:tab/>
        <w:t>Purchaser:</w:t>
      </w:r>
      <w:r w:rsidRPr="003475D0">
        <w:rPr>
          <w:rFonts w:ascii="Times New Roman" w:hAnsi="Times New Roman"/>
          <w:sz w:val="22"/>
        </w:rPr>
        <w:tab/>
      </w:r>
      <w:r w:rsidRPr="003475D0">
        <w:rPr>
          <w:rFonts w:ascii="Times New Roman" w:hAnsi="Times New Roman"/>
          <w:sz w:val="22"/>
          <w:vertAlign w:val="superscript"/>
        </w:rPr>
        <w:t>11</w:t>
      </w:r>
    </w:p>
    <w:p w:rsidR="006C040B" w:rsidRPr="003475D0" w:rsidRDefault="006C040B" w:rsidP="006C040B">
      <w:pPr>
        <w:pStyle w:val="PlainText"/>
        <w:tabs>
          <w:tab w:val="left" w:pos="426"/>
          <w:tab w:val="left" w:pos="709"/>
          <w:tab w:val="left" w:pos="1985"/>
        </w:tabs>
        <w:rPr>
          <w:rFonts w:ascii="Times New Roman" w:hAnsi="Times New Roman"/>
          <w:sz w:val="22"/>
        </w:rPr>
      </w:pPr>
      <w:r w:rsidRPr="003475D0">
        <w:rPr>
          <w:rFonts w:ascii="Times New Roman" w:hAnsi="Times New Roman"/>
          <w:sz w:val="22"/>
        </w:rPr>
        <w:tab/>
      </w:r>
      <w:r w:rsidRPr="003475D0">
        <w:rPr>
          <w:rFonts w:ascii="Times New Roman" w:hAnsi="Times New Roman"/>
          <w:sz w:val="22"/>
        </w:rPr>
        <w:tab/>
        <w:t>Date:</w:t>
      </w:r>
      <w:r w:rsidRPr="003475D0">
        <w:rPr>
          <w:rFonts w:ascii="Times New Roman" w:hAnsi="Times New Roman"/>
          <w:sz w:val="22"/>
        </w:rPr>
        <w:tab/>
      </w:r>
      <w:r w:rsidRPr="003475D0">
        <w:rPr>
          <w:rFonts w:ascii="Times New Roman" w:hAnsi="Times New Roman"/>
          <w:sz w:val="22"/>
          <w:vertAlign w:val="superscript"/>
        </w:rPr>
        <w:t>6</w:t>
      </w:r>
    </w:p>
    <w:p w:rsidR="006C040B" w:rsidRPr="003475D0" w:rsidRDefault="006C040B" w:rsidP="006C040B">
      <w:pPr>
        <w:pStyle w:val="PlainText"/>
        <w:tabs>
          <w:tab w:val="left" w:pos="426"/>
          <w:tab w:val="left" w:pos="709"/>
          <w:tab w:val="left" w:pos="1418"/>
        </w:tabs>
        <w:spacing w:after="120"/>
        <w:rPr>
          <w:rFonts w:ascii="Times New Roman" w:hAnsi="Times New Roman"/>
          <w:sz w:val="22"/>
        </w:rPr>
      </w:pPr>
      <w:r w:rsidRPr="003475D0">
        <w:rPr>
          <w:rFonts w:ascii="Times New Roman" w:hAnsi="Times New Roman"/>
          <w:sz w:val="22"/>
        </w:rPr>
        <w:tab/>
      </w:r>
      <w:r w:rsidRPr="003475D0">
        <w:rPr>
          <w:rFonts w:ascii="Times New Roman" w:hAnsi="Times New Roman"/>
          <w:sz w:val="22"/>
        </w:rPr>
        <w:tab/>
        <w:t>Price:</w:t>
      </w:r>
      <w:r w:rsidRPr="003475D0">
        <w:rPr>
          <w:rFonts w:ascii="Times New Roman" w:hAnsi="Times New Roman"/>
          <w:sz w:val="22"/>
        </w:rPr>
        <w:tab/>
        <w:t>$</w:t>
      </w:r>
      <w:r w:rsidRPr="003475D0">
        <w:rPr>
          <w:rFonts w:ascii="Times New Roman" w:hAnsi="Times New Roman"/>
          <w:sz w:val="22"/>
        </w:rPr>
        <w:tab/>
      </w:r>
      <w:r w:rsidRPr="003475D0">
        <w:rPr>
          <w:rFonts w:ascii="Times New Roman" w:hAnsi="Times New Roman"/>
          <w:sz w:val="22"/>
          <w:vertAlign w:val="superscript"/>
        </w:rPr>
        <w:t>9</w:t>
      </w:r>
    </w:p>
    <w:p w:rsidR="006C040B" w:rsidRPr="003475D0" w:rsidRDefault="006C040B" w:rsidP="006C040B">
      <w:pPr>
        <w:pStyle w:val="PlainText"/>
        <w:pBdr>
          <w:top w:val="single" w:sz="4" w:space="1" w:color="auto"/>
        </w:pBdr>
        <w:tabs>
          <w:tab w:val="left" w:pos="709"/>
          <w:tab w:val="left" w:pos="6663"/>
        </w:tabs>
        <w:rPr>
          <w:rFonts w:ascii="Times New Roman" w:hAnsi="Times New Roman"/>
          <w:sz w:val="16"/>
        </w:rPr>
      </w:pPr>
    </w:p>
    <w:p w:rsidR="006C040B" w:rsidRPr="003475D0" w:rsidRDefault="006C040B" w:rsidP="006C040B">
      <w:pPr>
        <w:pStyle w:val="PlainText"/>
        <w:tabs>
          <w:tab w:val="left" w:pos="426"/>
        </w:tabs>
        <w:ind w:left="142"/>
        <w:rPr>
          <w:rFonts w:ascii="Times New Roman" w:hAnsi="Times New Roman"/>
          <w:i/>
        </w:rPr>
      </w:pPr>
      <w:r w:rsidRPr="003475D0">
        <w:rPr>
          <w:rFonts w:ascii="Times New Roman" w:hAnsi="Times New Roman"/>
        </w:rPr>
        <w:t>1.</w:t>
      </w:r>
      <w:r w:rsidRPr="003475D0">
        <w:rPr>
          <w:rFonts w:ascii="Times New Roman" w:hAnsi="Times New Roman"/>
        </w:rPr>
        <w:tab/>
      </w:r>
      <w:r w:rsidRPr="003475D0">
        <w:rPr>
          <w:rFonts w:ascii="Times New Roman" w:hAnsi="Times New Roman"/>
          <w:i/>
        </w:rPr>
        <w:t>strike out whichever is not applicable</w:t>
      </w:r>
    </w:p>
    <w:p w:rsidR="006C040B" w:rsidRPr="003475D0" w:rsidRDefault="006C040B" w:rsidP="006C040B">
      <w:pPr>
        <w:pStyle w:val="PlainText"/>
        <w:tabs>
          <w:tab w:val="left" w:pos="426"/>
        </w:tabs>
        <w:ind w:left="142"/>
        <w:rPr>
          <w:rFonts w:ascii="Times New Roman" w:hAnsi="Times New Roman"/>
          <w:i/>
        </w:rPr>
      </w:pPr>
      <w:r w:rsidRPr="003475D0">
        <w:rPr>
          <w:rFonts w:ascii="Times New Roman" w:hAnsi="Times New Roman"/>
        </w:rPr>
        <w:t>2.</w:t>
      </w:r>
      <w:r w:rsidRPr="003475D0">
        <w:rPr>
          <w:rFonts w:ascii="Times New Roman" w:hAnsi="Times New Roman"/>
        </w:rPr>
        <w:tab/>
      </w:r>
      <w:r w:rsidRPr="003475D0">
        <w:rPr>
          <w:rFonts w:ascii="Times New Roman" w:hAnsi="Times New Roman"/>
          <w:i/>
        </w:rPr>
        <w:t xml:space="preserve">if ship, insert name of one ship and port of registry; if other property, insert </w:t>
      </w:r>
      <w:r w:rsidRPr="003475D0">
        <w:rPr>
          <w:rFonts w:ascii="Times New Roman" w:hAnsi="Times New Roman"/>
          <w:i/>
        </w:rPr>
        <w:tab/>
        <w:t>description of property</w:t>
      </w:r>
    </w:p>
    <w:p w:rsidR="006C040B" w:rsidRPr="003475D0" w:rsidRDefault="006C040B" w:rsidP="006C040B">
      <w:pPr>
        <w:pStyle w:val="PlainText"/>
        <w:tabs>
          <w:tab w:val="left" w:pos="426"/>
        </w:tabs>
        <w:ind w:left="142"/>
        <w:rPr>
          <w:rFonts w:ascii="Times New Roman" w:hAnsi="Times New Roman"/>
          <w:i/>
        </w:rPr>
      </w:pPr>
      <w:r w:rsidRPr="003475D0">
        <w:rPr>
          <w:rFonts w:ascii="Times New Roman" w:hAnsi="Times New Roman"/>
        </w:rPr>
        <w:t>3.</w:t>
      </w:r>
      <w:r w:rsidRPr="003475D0">
        <w:rPr>
          <w:rFonts w:ascii="Times New Roman" w:hAnsi="Times New Roman"/>
        </w:rPr>
        <w:tab/>
      </w:r>
      <w:r w:rsidRPr="003475D0">
        <w:rPr>
          <w:rFonts w:ascii="Times New Roman" w:hAnsi="Times New Roman"/>
          <w:i/>
        </w:rPr>
        <w:t>insert names of parties, as indicated</w:t>
      </w:r>
    </w:p>
    <w:p w:rsidR="006C040B" w:rsidRPr="003475D0" w:rsidRDefault="006C040B" w:rsidP="006C040B">
      <w:pPr>
        <w:pStyle w:val="PlainText"/>
        <w:tabs>
          <w:tab w:val="left" w:pos="426"/>
        </w:tabs>
        <w:ind w:left="142"/>
        <w:rPr>
          <w:rFonts w:ascii="Times New Roman" w:hAnsi="Times New Roman"/>
          <w:i/>
        </w:rPr>
      </w:pPr>
      <w:r w:rsidRPr="003475D0">
        <w:rPr>
          <w:rFonts w:ascii="Times New Roman" w:hAnsi="Times New Roman"/>
        </w:rPr>
        <w:t>4.</w:t>
      </w:r>
      <w:r w:rsidRPr="003475D0">
        <w:rPr>
          <w:rFonts w:ascii="Times New Roman" w:hAnsi="Times New Roman"/>
        </w:rPr>
        <w:tab/>
      </w:r>
      <w:r w:rsidRPr="003475D0">
        <w:rPr>
          <w:rFonts w:ascii="Times New Roman" w:hAnsi="Times New Roman"/>
          <w:i/>
        </w:rPr>
        <w:t xml:space="preserve">insert nature of claim; if proprietary or general maritime claim, refer to </w:t>
      </w:r>
      <w:r w:rsidRPr="003475D0">
        <w:rPr>
          <w:rFonts w:ascii="Times New Roman" w:hAnsi="Times New Roman"/>
          <w:i/>
        </w:rPr>
        <w:tab/>
        <w:t>relevant provision of the Admiralty Act 1988</w:t>
      </w:r>
    </w:p>
    <w:p w:rsidR="006C040B" w:rsidRPr="003475D0" w:rsidRDefault="006C040B" w:rsidP="006C040B">
      <w:pPr>
        <w:pStyle w:val="PlainText"/>
        <w:tabs>
          <w:tab w:val="left" w:pos="426"/>
        </w:tabs>
        <w:ind w:left="142"/>
        <w:rPr>
          <w:rFonts w:ascii="Times New Roman" w:hAnsi="Times New Roman"/>
          <w:i/>
        </w:rPr>
      </w:pPr>
      <w:r w:rsidRPr="003475D0">
        <w:rPr>
          <w:rFonts w:ascii="Times New Roman" w:hAnsi="Times New Roman"/>
        </w:rPr>
        <w:t>5.</w:t>
      </w:r>
      <w:r w:rsidRPr="003475D0">
        <w:rPr>
          <w:rFonts w:ascii="Times New Roman" w:hAnsi="Times New Roman"/>
        </w:rPr>
        <w:tab/>
      </w:r>
      <w:r w:rsidRPr="003475D0">
        <w:rPr>
          <w:rFonts w:ascii="Times New Roman" w:hAnsi="Times New Roman"/>
          <w:i/>
        </w:rPr>
        <w:t>complete this question</w:t>
      </w:r>
    </w:p>
    <w:p w:rsidR="006C040B" w:rsidRPr="003475D0" w:rsidRDefault="006C040B" w:rsidP="006C040B">
      <w:pPr>
        <w:pStyle w:val="PlainText"/>
        <w:tabs>
          <w:tab w:val="left" w:pos="426"/>
        </w:tabs>
        <w:ind w:left="142"/>
        <w:rPr>
          <w:rFonts w:ascii="Times New Roman" w:hAnsi="Times New Roman"/>
          <w:i/>
        </w:rPr>
      </w:pPr>
      <w:r w:rsidRPr="003475D0">
        <w:rPr>
          <w:rFonts w:ascii="Times New Roman" w:hAnsi="Times New Roman"/>
        </w:rPr>
        <w:t>6.</w:t>
      </w:r>
      <w:r w:rsidRPr="003475D0">
        <w:rPr>
          <w:rFonts w:ascii="Times New Roman" w:hAnsi="Times New Roman"/>
        </w:rPr>
        <w:tab/>
      </w:r>
      <w:r w:rsidRPr="003475D0">
        <w:rPr>
          <w:rFonts w:ascii="Times New Roman" w:hAnsi="Times New Roman"/>
          <w:i/>
        </w:rPr>
        <w:t>insert date</w:t>
      </w:r>
    </w:p>
    <w:p w:rsidR="006C040B" w:rsidRPr="003475D0" w:rsidRDefault="006C040B" w:rsidP="006C040B">
      <w:pPr>
        <w:pStyle w:val="PlainText"/>
        <w:tabs>
          <w:tab w:val="left" w:pos="426"/>
        </w:tabs>
        <w:ind w:left="142"/>
        <w:rPr>
          <w:rFonts w:ascii="Times New Roman" w:hAnsi="Times New Roman"/>
          <w:i/>
        </w:rPr>
      </w:pPr>
      <w:r w:rsidRPr="003475D0">
        <w:rPr>
          <w:rFonts w:ascii="Times New Roman" w:hAnsi="Times New Roman"/>
        </w:rPr>
        <w:t>7.</w:t>
      </w:r>
      <w:r w:rsidRPr="003475D0">
        <w:rPr>
          <w:rFonts w:ascii="Times New Roman" w:hAnsi="Times New Roman"/>
        </w:rPr>
        <w:tab/>
      </w:r>
      <w:r w:rsidRPr="003475D0">
        <w:rPr>
          <w:rFonts w:ascii="Times New Roman" w:hAnsi="Times New Roman"/>
          <w:i/>
        </w:rPr>
        <w:t>name of caveator</w:t>
      </w:r>
    </w:p>
    <w:p w:rsidR="006C040B" w:rsidRPr="003475D0" w:rsidRDefault="006C040B" w:rsidP="006C040B">
      <w:pPr>
        <w:pStyle w:val="PlainText"/>
        <w:tabs>
          <w:tab w:val="left" w:pos="426"/>
        </w:tabs>
        <w:ind w:left="142"/>
        <w:rPr>
          <w:rFonts w:ascii="Times New Roman" w:hAnsi="Times New Roman"/>
          <w:i/>
        </w:rPr>
      </w:pPr>
      <w:r w:rsidRPr="003475D0">
        <w:rPr>
          <w:rFonts w:ascii="Times New Roman" w:hAnsi="Times New Roman"/>
        </w:rPr>
        <w:t>8.</w:t>
      </w:r>
      <w:r w:rsidRPr="003475D0">
        <w:rPr>
          <w:rFonts w:ascii="Times New Roman" w:hAnsi="Times New Roman"/>
          <w:i/>
        </w:rPr>
        <w:tab/>
        <w:t>court of transfer or remittal as appropriate</w:t>
      </w:r>
    </w:p>
    <w:p w:rsidR="006C040B" w:rsidRPr="003475D0" w:rsidRDefault="006C040B" w:rsidP="006C040B">
      <w:pPr>
        <w:pStyle w:val="PlainText"/>
        <w:tabs>
          <w:tab w:val="left" w:pos="426"/>
        </w:tabs>
        <w:ind w:left="142"/>
        <w:rPr>
          <w:rFonts w:ascii="Times New Roman" w:hAnsi="Times New Roman"/>
          <w:i/>
        </w:rPr>
      </w:pPr>
      <w:r w:rsidRPr="003475D0">
        <w:rPr>
          <w:rFonts w:ascii="Times New Roman" w:hAnsi="Times New Roman"/>
        </w:rPr>
        <w:t>9.</w:t>
      </w:r>
      <w:r w:rsidRPr="003475D0">
        <w:rPr>
          <w:rFonts w:ascii="Times New Roman" w:hAnsi="Times New Roman"/>
        </w:rPr>
        <w:tab/>
      </w:r>
      <w:r w:rsidRPr="003475D0">
        <w:rPr>
          <w:rFonts w:ascii="Times New Roman" w:hAnsi="Times New Roman"/>
          <w:i/>
        </w:rPr>
        <w:t>insert amount</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10.</w:t>
      </w:r>
      <w:r w:rsidRPr="003475D0">
        <w:rPr>
          <w:rFonts w:ascii="Times New Roman" w:hAnsi="Times New Roman"/>
        </w:rPr>
        <w:tab/>
      </w:r>
      <w:r w:rsidRPr="003475D0">
        <w:rPr>
          <w:rFonts w:ascii="Times New Roman" w:hAnsi="Times New Roman"/>
          <w:i/>
        </w:rPr>
        <w:t>insert other orders made</w:t>
      </w:r>
    </w:p>
    <w:p w:rsidR="006C040B" w:rsidRPr="003475D0" w:rsidRDefault="006C040B" w:rsidP="006C040B">
      <w:pPr>
        <w:pStyle w:val="PlainText"/>
        <w:tabs>
          <w:tab w:val="left" w:pos="426"/>
        </w:tabs>
        <w:rPr>
          <w:rFonts w:ascii="Times New Roman" w:hAnsi="Times New Roman"/>
          <w:i/>
        </w:rPr>
      </w:pPr>
      <w:r w:rsidRPr="003475D0">
        <w:rPr>
          <w:rFonts w:ascii="Times New Roman" w:hAnsi="Times New Roman"/>
        </w:rPr>
        <w:t>11.</w:t>
      </w:r>
      <w:r w:rsidRPr="003475D0">
        <w:rPr>
          <w:rFonts w:ascii="Times New Roman" w:hAnsi="Times New Roman"/>
        </w:rPr>
        <w:tab/>
      </w:r>
      <w:r w:rsidRPr="003475D0">
        <w:rPr>
          <w:rFonts w:ascii="Times New Roman" w:hAnsi="Times New Roman"/>
          <w:i/>
        </w:rPr>
        <w:t>insert name and address</w:t>
      </w:r>
    </w:p>
    <w:p w:rsidR="006C040B" w:rsidRPr="003475D0" w:rsidRDefault="006C040B" w:rsidP="006C040B">
      <w:pPr>
        <w:pStyle w:val="PlainText"/>
        <w:rPr>
          <w:rFonts w:ascii="Times New Roman" w:hAnsi="Times New Roman"/>
        </w:rPr>
      </w:pPr>
    </w:p>
    <w:p w:rsidR="00A8409F" w:rsidRPr="003475D0" w:rsidRDefault="00A8409F" w:rsidP="005A45BD">
      <w:pPr>
        <w:sectPr w:rsidR="00A8409F" w:rsidRPr="003475D0" w:rsidSect="008411A2">
          <w:headerReference w:type="even" r:id="rId28"/>
          <w:headerReference w:type="default" r:id="rId29"/>
          <w:footerReference w:type="even" r:id="rId30"/>
          <w:footerReference w:type="default" r:id="rId31"/>
          <w:headerReference w:type="first" r:id="rId32"/>
          <w:footerReference w:type="first" r:id="rId33"/>
          <w:pgSz w:w="11907" w:h="16839" w:code="9"/>
          <w:pgMar w:top="1814" w:right="2409" w:bottom="4252" w:left="2409" w:header="720" w:footer="3175" w:gutter="0"/>
          <w:cols w:space="720"/>
          <w:docGrid w:linePitch="299"/>
        </w:sectPr>
      </w:pPr>
      <w:bookmarkStart w:id="150" w:name="OPCSB_NonAmendNoClausesB5"/>
    </w:p>
    <w:p w:rsidR="00A8409F" w:rsidRPr="003475D0" w:rsidRDefault="00A8409F" w:rsidP="00C120CC">
      <w:pPr>
        <w:pStyle w:val="ENotesHeading1"/>
        <w:pageBreakBefore/>
        <w:outlineLvl w:val="9"/>
      </w:pPr>
      <w:bookmarkStart w:id="151" w:name="_Toc438462863"/>
      <w:bookmarkEnd w:id="150"/>
      <w:r w:rsidRPr="003475D0">
        <w:t>Endnotes</w:t>
      </w:r>
      <w:bookmarkEnd w:id="151"/>
    </w:p>
    <w:p w:rsidR="00FE6B36" w:rsidRPr="003475D0" w:rsidRDefault="00FE6B36" w:rsidP="00B05B77">
      <w:pPr>
        <w:pStyle w:val="ENotesHeading2"/>
        <w:spacing w:line="240" w:lineRule="auto"/>
        <w:outlineLvl w:val="9"/>
      </w:pPr>
      <w:bookmarkStart w:id="152" w:name="_Toc438462864"/>
      <w:r w:rsidRPr="003475D0">
        <w:t>Endnote 1—About the endnotes</w:t>
      </w:r>
      <w:bookmarkEnd w:id="152"/>
    </w:p>
    <w:p w:rsidR="00FE6B36" w:rsidRPr="003475D0" w:rsidRDefault="00FE6B36" w:rsidP="00B05B77">
      <w:pPr>
        <w:spacing w:after="120"/>
      </w:pPr>
      <w:r w:rsidRPr="003475D0">
        <w:t>The endnotes provide information about this compilation and the compiled law.</w:t>
      </w:r>
    </w:p>
    <w:p w:rsidR="00FE6B36" w:rsidRPr="003475D0" w:rsidRDefault="00FE6B36" w:rsidP="00B05B77">
      <w:pPr>
        <w:spacing w:after="120"/>
      </w:pPr>
      <w:r w:rsidRPr="003475D0">
        <w:t>The following endnotes are included in every compilation:</w:t>
      </w:r>
    </w:p>
    <w:p w:rsidR="00FE6B36" w:rsidRPr="003475D0" w:rsidRDefault="00FE6B36" w:rsidP="00B05B77">
      <w:r w:rsidRPr="003475D0">
        <w:t>Endnote 1—About the endnotes</w:t>
      </w:r>
    </w:p>
    <w:p w:rsidR="00FE6B36" w:rsidRPr="003475D0" w:rsidRDefault="00FE6B36" w:rsidP="00B05B77">
      <w:r w:rsidRPr="003475D0">
        <w:t>Endnote 2—Abbreviation key</w:t>
      </w:r>
    </w:p>
    <w:p w:rsidR="00FE6B36" w:rsidRPr="003475D0" w:rsidRDefault="00FE6B36" w:rsidP="00B05B77">
      <w:r w:rsidRPr="003475D0">
        <w:t>Endnote 3—Legislation history</w:t>
      </w:r>
    </w:p>
    <w:p w:rsidR="00FE6B36" w:rsidRPr="003475D0" w:rsidRDefault="00FE6B36" w:rsidP="00B05B77">
      <w:pPr>
        <w:spacing w:after="120"/>
      </w:pPr>
      <w:r w:rsidRPr="003475D0">
        <w:t>Endnote 4—Amendment history</w:t>
      </w:r>
    </w:p>
    <w:p w:rsidR="00FE6B36" w:rsidRPr="003475D0" w:rsidRDefault="00FE6B36" w:rsidP="00B05B77">
      <w:pPr>
        <w:spacing w:after="120"/>
      </w:pPr>
      <w:r w:rsidRPr="003475D0">
        <w:t>Endnotes about misdescribed amendments and other matters are included in a compilation only as necessary.</w:t>
      </w:r>
    </w:p>
    <w:p w:rsidR="00FE6B36" w:rsidRPr="003475D0" w:rsidRDefault="00FE6B36" w:rsidP="00B05B77">
      <w:r w:rsidRPr="003475D0">
        <w:rPr>
          <w:b/>
        </w:rPr>
        <w:t>Abbreviation key—Endnote 2</w:t>
      </w:r>
    </w:p>
    <w:p w:rsidR="00FE6B36" w:rsidRPr="003475D0" w:rsidRDefault="00FE6B36" w:rsidP="00B05B77">
      <w:pPr>
        <w:spacing w:after="120"/>
      </w:pPr>
      <w:r w:rsidRPr="003475D0">
        <w:t>The abbreviation key sets out abbreviations that may be used in the endnotes.</w:t>
      </w:r>
    </w:p>
    <w:p w:rsidR="00FE6B36" w:rsidRPr="003475D0" w:rsidRDefault="00FE6B36" w:rsidP="00B05B77">
      <w:pPr>
        <w:rPr>
          <w:b/>
        </w:rPr>
      </w:pPr>
      <w:r w:rsidRPr="003475D0">
        <w:rPr>
          <w:b/>
        </w:rPr>
        <w:t>Legislation history and amendment history—Endnotes 3 and 4</w:t>
      </w:r>
    </w:p>
    <w:p w:rsidR="00FE6B36" w:rsidRPr="003475D0" w:rsidRDefault="00FE6B36" w:rsidP="00B05B77">
      <w:pPr>
        <w:spacing w:after="120"/>
      </w:pPr>
      <w:r w:rsidRPr="003475D0">
        <w:t>Amending laws are annotated in the legislation history and amendment history.</w:t>
      </w:r>
    </w:p>
    <w:p w:rsidR="00FE6B36" w:rsidRPr="003475D0" w:rsidRDefault="00FE6B36" w:rsidP="00B05B77">
      <w:pPr>
        <w:spacing w:after="120"/>
      </w:pPr>
      <w:r w:rsidRPr="003475D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E6B36" w:rsidRPr="003475D0" w:rsidRDefault="00FE6B36" w:rsidP="00B05B77">
      <w:pPr>
        <w:spacing w:after="120"/>
      </w:pPr>
      <w:r w:rsidRPr="003475D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E6B36" w:rsidRPr="003475D0" w:rsidRDefault="00FE6B36" w:rsidP="00B05B77">
      <w:pPr>
        <w:keepNext/>
      </w:pPr>
      <w:r w:rsidRPr="003475D0">
        <w:rPr>
          <w:b/>
        </w:rPr>
        <w:t>Misdescribed amendments</w:t>
      </w:r>
    </w:p>
    <w:p w:rsidR="00FE6B36" w:rsidRPr="003475D0" w:rsidRDefault="00FE6B36" w:rsidP="00B05B77">
      <w:pPr>
        <w:spacing w:after="120"/>
      </w:pPr>
      <w:r w:rsidRPr="003475D0">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FE6B36" w:rsidRPr="003475D0" w:rsidRDefault="00FE6B36" w:rsidP="00B05B77">
      <w:pPr>
        <w:spacing w:before="120"/>
      </w:pPr>
      <w:r w:rsidRPr="003475D0">
        <w:t>If a misdescribed amendment cannot be given effect as intended, the abbreviation “(md not incorp)” is added to the details of the amendment included in the amendment history.</w:t>
      </w:r>
    </w:p>
    <w:p w:rsidR="00495D2A" w:rsidRPr="003475D0" w:rsidRDefault="00495D2A" w:rsidP="005A45BD"/>
    <w:p w:rsidR="00FE6B36" w:rsidRPr="003475D0" w:rsidRDefault="00FE6B36" w:rsidP="00B05B77">
      <w:pPr>
        <w:pStyle w:val="ENotesHeading2"/>
        <w:pageBreakBefore/>
        <w:outlineLvl w:val="9"/>
      </w:pPr>
      <w:bookmarkStart w:id="153" w:name="_Toc438462865"/>
      <w:r w:rsidRPr="003475D0">
        <w:t>Endnote 2—Abbreviation key</w:t>
      </w:r>
      <w:bookmarkEnd w:id="153"/>
    </w:p>
    <w:p w:rsidR="00FE6B36" w:rsidRPr="003475D0" w:rsidRDefault="00FE6B36" w:rsidP="00B05B77">
      <w:pPr>
        <w:pStyle w:val="Tabletext"/>
      </w:pPr>
    </w:p>
    <w:tbl>
      <w:tblPr>
        <w:tblW w:w="7939" w:type="dxa"/>
        <w:tblInd w:w="108" w:type="dxa"/>
        <w:tblLayout w:type="fixed"/>
        <w:tblLook w:val="0000" w:firstRow="0" w:lastRow="0" w:firstColumn="0" w:lastColumn="0" w:noHBand="0" w:noVBand="0"/>
      </w:tblPr>
      <w:tblGrid>
        <w:gridCol w:w="4253"/>
        <w:gridCol w:w="3686"/>
      </w:tblGrid>
      <w:tr w:rsidR="00FE6B36" w:rsidRPr="003475D0" w:rsidTr="00B05B77">
        <w:tc>
          <w:tcPr>
            <w:tcW w:w="4253" w:type="dxa"/>
            <w:shd w:val="clear" w:color="auto" w:fill="auto"/>
          </w:tcPr>
          <w:p w:rsidR="00FE6B36" w:rsidRPr="003475D0" w:rsidRDefault="00FE6B36" w:rsidP="00B05B77">
            <w:pPr>
              <w:spacing w:before="60"/>
              <w:ind w:left="34"/>
              <w:rPr>
                <w:sz w:val="20"/>
              </w:rPr>
            </w:pPr>
            <w:r w:rsidRPr="003475D0">
              <w:rPr>
                <w:sz w:val="20"/>
              </w:rPr>
              <w:t>A = Act</w:t>
            </w:r>
          </w:p>
        </w:tc>
        <w:tc>
          <w:tcPr>
            <w:tcW w:w="3686" w:type="dxa"/>
            <w:shd w:val="clear" w:color="auto" w:fill="auto"/>
          </w:tcPr>
          <w:p w:rsidR="00FE6B36" w:rsidRPr="003475D0" w:rsidRDefault="00FE6B36" w:rsidP="00B05B77">
            <w:pPr>
              <w:spacing w:before="60"/>
              <w:ind w:left="34"/>
              <w:rPr>
                <w:sz w:val="20"/>
              </w:rPr>
            </w:pPr>
            <w:r w:rsidRPr="003475D0">
              <w:rPr>
                <w:sz w:val="20"/>
              </w:rPr>
              <w:t>o = order(s)</w:t>
            </w:r>
          </w:p>
        </w:tc>
      </w:tr>
      <w:tr w:rsidR="00FE6B36" w:rsidRPr="003475D0" w:rsidTr="00B05B77">
        <w:tc>
          <w:tcPr>
            <w:tcW w:w="4253" w:type="dxa"/>
            <w:shd w:val="clear" w:color="auto" w:fill="auto"/>
          </w:tcPr>
          <w:p w:rsidR="00FE6B36" w:rsidRPr="003475D0" w:rsidRDefault="00FE6B36" w:rsidP="00B05B77">
            <w:pPr>
              <w:spacing w:before="60"/>
              <w:ind w:left="34"/>
              <w:rPr>
                <w:sz w:val="20"/>
              </w:rPr>
            </w:pPr>
            <w:r w:rsidRPr="003475D0">
              <w:rPr>
                <w:sz w:val="20"/>
              </w:rPr>
              <w:t>ad = added or inserted</w:t>
            </w:r>
          </w:p>
        </w:tc>
        <w:tc>
          <w:tcPr>
            <w:tcW w:w="3686" w:type="dxa"/>
            <w:shd w:val="clear" w:color="auto" w:fill="auto"/>
          </w:tcPr>
          <w:p w:rsidR="00FE6B36" w:rsidRPr="003475D0" w:rsidRDefault="00FE6B36" w:rsidP="00B05B77">
            <w:pPr>
              <w:spacing w:before="60"/>
              <w:ind w:left="34"/>
              <w:rPr>
                <w:sz w:val="20"/>
              </w:rPr>
            </w:pPr>
            <w:r w:rsidRPr="003475D0">
              <w:rPr>
                <w:sz w:val="20"/>
              </w:rPr>
              <w:t>Ord = Ordinance</w:t>
            </w:r>
          </w:p>
        </w:tc>
      </w:tr>
      <w:tr w:rsidR="00FE6B36" w:rsidRPr="003475D0" w:rsidTr="00B05B77">
        <w:tc>
          <w:tcPr>
            <w:tcW w:w="4253" w:type="dxa"/>
            <w:shd w:val="clear" w:color="auto" w:fill="auto"/>
          </w:tcPr>
          <w:p w:rsidR="00FE6B36" w:rsidRPr="003475D0" w:rsidRDefault="00FE6B36" w:rsidP="00B05B77">
            <w:pPr>
              <w:spacing w:before="60"/>
              <w:ind w:left="34"/>
              <w:rPr>
                <w:sz w:val="20"/>
              </w:rPr>
            </w:pPr>
            <w:r w:rsidRPr="003475D0">
              <w:rPr>
                <w:sz w:val="20"/>
              </w:rPr>
              <w:t>am = amended</w:t>
            </w:r>
          </w:p>
        </w:tc>
        <w:tc>
          <w:tcPr>
            <w:tcW w:w="3686" w:type="dxa"/>
            <w:shd w:val="clear" w:color="auto" w:fill="auto"/>
          </w:tcPr>
          <w:p w:rsidR="00FE6B36" w:rsidRPr="003475D0" w:rsidRDefault="00FE6B36" w:rsidP="00B05B77">
            <w:pPr>
              <w:spacing w:before="60"/>
              <w:ind w:left="34"/>
              <w:rPr>
                <w:sz w:val="20"/>
              </w:rPr>
            </w:pPr>
            <w:r w:rsidRPr="003475D0">
              <w:rPr>
                <w:sz w:val="20"/>
              </w:rPr>
              <w:t>orig = original</w:t>
            </w:r>
          </w:p>
        </w:tc>
      </w:tr>
      <w:tr w:rsidR="00FE6B36" w:rsidRPr="003475D0" w:rsidTr="00B05B77">
        <w:tc>
          <w:tcPr>
            <w:tcW w:w="4253" w:type="dxa"/>
            <w:shd w:val="clear" w:color="auto" w:fill="auto"/>
          </w:tcPr>
          <w:p w:rsidR="00FE6B36" w:rsidRPr="003475D0" w:rsidRDefault="00FE6B36" w:rsidP="00B05B77">
            <w:pPr>
              <w:spacing w:before="60"/>
              <w:ind w:left="34"/>
              <w:rPr>
                <w:sz w:val="20"/>
              </w:rPr>
            </w:pPr>
            <w:r w:rsidRPr="003475D0">
              <w:rPr>
                <w:sz w:val="20"/>
              </w:rPr>
              <w:t>amdt = amendment</w:t>
            </w:r>
          </w:p>
        </w:tc>
        <w:tc>
          <w:tcPr>
            <w:tcW w:w="3686" w:type="dxa"/>
            <w:shd w:val="clear" w:color="auto" w:fill="auto"/>
          </w:tcPr>
          <w:p w:rsidR="00FE6B36" w:rsidRPr="003475D0" w:rsidRDefault="00FE6B36" w:rsidP="00B05B77">
            <w:pPr>
              <w:spacing w:before="60"/>
              <w:ind w:left="34"/>
              <w:rPr>
                <w:sz w:val="20"/>
              </w:rPr>
            </w:pPr>
            <w:r w:rsidRPr="003475D0">
              <w:rPr>
                <w:sz w:val="20"/>
              </w:rPr>
              <w:t>par = paragraph(s)/subparagraph(s)</w:t>
            </w:r>
          </w:p>
        </w:tc>
      </w:tr>
      <w:tr w:rsidR="00FE6B36" w:rsidRPr="003475D0" w:rsidTr="00B05B77">
        <w:tc>
          <w:tcPr>
            <w:tcW w:w="4253" w:type="dxa"/>
            <w:shd w:val="clear" w:color="auto" w:fill="auto"/>
          </w:tcPr>
          <w:p w:rsidR="00FE6B36" w:rsidRPr="003475D0" w:rsidRDefault="00FE6B36" w:rsidP="00B05B77">
            <w:pPr>
              <w:spacing w:before="60"/>
              <w:ind w:left="34"/>
              <w:rPr>
                <w:sz w:val="20"/>
              </w:rPr>
            </w:pPr>
            <w:r w:rsidRPr="003475D0">
              <w:rPr>
                <w:sz w:val="20"/>
              </w:rPr>
              <w:t>c = clause(s)</w:t>
            </w:r>
          </w:p>
        </w:tc>
        <w:tc>
          <w:tcPr>
            <w:tcW w:w="3686" w:type="dxa"/>
            <w:shd w:val="clear" w:color="auto" w:fill="auto"/>
          </w:tcPr>
          <w:p w:rsidR="00FE6B36" w:rsidRPr="003475D0" w:rsidRDefault="00FE6B36" w:rsidP="00B05B77">
            <w:pPr>
              <w:ind w:left="34"/>
              <w:rPr>
                <w:sz w:val="20"/>
              </w:rPr>
            </w:pPr>
            <w:r w:rsidRPr="003475D0">
              <w:rPr>
                <w:sz w:val="20"/>
              </w:rPr>
              <w:t xml:space="preserve">    /sub</w:t>
            </w:r>
            <w:r w:rsidR="003475D0">
              <w:rPr>
                <w:sz w:val="20"/>
              </w:rPr>
              <w:noBreakHyphen/>
            </w:r>
            <w:r w:rsidRPr="003475D0">
              <w:rPr>
                <w:sz w:val="20"/>
              </w:rPr>
              <w:t>subparagraph(s)</w:t>
            </w:r>
          </w:p>
        </w:tc>
      </w:tr>
      <w:tr w:rsidR="00FE6B36" w:rsidRPr="003475D0" w:rsidTr="00B05B77">
        <w:tc>
          <w:tcPr>
            <w:tcW w:w="4253" w:type="dxa"/>
            <w:shd w:val="clear" w:color="auto" w:fill="auto"/>
          </w:tcPr>
          <w:p w:rsidR="00FE6B36" w:rsidRPr="003475D0" w:rsidRDefault="00FE6B36" w:rsidP="00B05B77">
            <w:pPr>
              <w:spacing w:before="60"/>
              <w:ind w:left="34"/>
              <w:rPr>
                <w:sz w:val="20"/>
              </w:rPr>
            </w:pPr>
            <w:r w:rsidRPr="003475D0">
              <w:rPr>
                <w:sz w:val="20"/>
              </w:rPr>
              <w:t>C[x] = Compilation No. x</w:t>
            </w:r>
          </w:p>
        </w:tc>
        <w:tc>
          <w:tcPr>
            <w:tcW w:w="3686" w:type="dxa"/>
            <w:shd w:val="clear" w:color="auto" w:fill="auto"/>
          </w:tcPr>
          <w:p w:rsidR="00FE6B36" w:rsidRPr="003475D0" w:rsidRDefault="00FE6B36" w:rsidP="00B05B77">
            <w:pPr>
              <w:spacing w:before="60"/>
              <w:ind w:left="34"/>
              <w:rPr>
                <w:sz w:val="20"/>
              </w:rPr>
            </w:pPr>
            <w:r w:rsidRPr="003475D0">
              <w:rPr>
                <w:sz w:val="20"/>
              </w:rPr>
              <w:t>pres = present</w:t>
            </w:r>
          </w:p>
        </w:tc>
      </w:tr>
      <w:tr w:rsidR="00FE6B36" w:rsidRPr="003475D0" w:rsidTr="00B05B77">
        <w:tc>
          <w:tcPr>
            <w:tcW w:w="4253" w:type="dxa"/>
            <w:shd w:val="clear" w:color="auto" w:fill="auto"/>
          </w:tcPr>
          <w:p w:rsidR="00FE6B36" w:rsidRPr="003475D0" w:rsidRDefault="00FE6B36" w:rsidP="00B05B77">
            <w:pPr>
              <w:spacing w:before="60"/>
              <w:ind w:left="34"/>
              <w:rPr>
                <w:sz w:val="20"/>
              </w:rPr>
            </w:pPr>
            <w:r w:rsidRPr="003475D0">
              <w:rPr>
                <w:sz w:val="20"/>
              </w:rPr>
              <w:t>Ch = Chapter(s)</w:t>
            </w:r>
          </w:p>
        </w:tc>
        <w:tc>
          <w:tcPr>
            <w:tcW w:w="3686" w:type="dxa"/>
            <w:shd w:val="clear" w:color="auto" w:fill="auto"/>
          </w:tcPr>
          <w:p w:rsidR="00FE6B36" w:rsidRPr="003475D0" w:rsidRDefault="00FE6B36" w:rsidP="00B05B77">
            <w:pPr>
              <w:spacing w:before="60"/>
              <w:ind w:left="34"/>
              <w:rPr>
                <w:sz w:val="20"/>
              </w:rPr>
            </w:pPr>
            <w:r w:rsidRPr="003475D0">
              <w:rPr>
                <w:sz w:val="20"/>
              </w:rPr>
              <w:t>prev = previous</w:t>
            </w:r>
          </w:p>
        </w:tc>
      </w:tr>
      <w:tr w:rsidR="00FE6B36" w:rsidRPr="003475D0" w:rsidTr="00B05B77">
        <w:tc>
          <w:tcPr>
            <w:tcW w:w="4253" w:type="dxa"/>
            <w:shd w:val="clear" w:color="auto" w:fill="auto"/>
          </w:tcPr>
          <w:p w:rsidR="00FE6B36" w:rsidRPr="003475D0" w:rsidRDefault="00FE6B36" w:rsidP="00B05B77">
            <w:pPr>
              <w:spacing w:before="60"/>
              <w:ind w:left="34"/>
              <w:rPr>
                <w:sz w:val="20"/>
              </w:rPr>
            </w:pPr>
            <w:r w:rsidRPr="003475D0">
              <w:rPr>
                <w:sz w:val="20"/>
              </w:rPr>
              <w:t>def = definition(s)</w:t>
            </w:r>
          </w:p>
        </w:tc>
        <w:tc>
          <w:tcPr>
            <w:tcW w:w="3686" w:type="dxa"/>
            <w:shd w:val="clear" w:color="auto" w:fill="auto"/>
          </w:tcPr>
          <w:p w:rsidR="00FE6B36" w:rsidRPr="003475D0" w:rsidRDefault="00FE6B36" w:rsidP="00B05B77">
            <w:pPr>
              <w:spacing w:before="60"/>
              <w:ind w:left="34"/>
              <w:rPr>
                <w:sz w:val="20"/>
              </w:rPr>
            </w:pPr>
            <w:r w:rsidRPr="003475D0">
              <w:rPr>
                <w:sz w:val="20"/>
              </w:rPr>
              <w:t>(prev…) = previously</w:t>
            </w:r>
          </w:p>
        </w:tc>
      </w:tr>
      <w:tr w:rsidR="00FE6B36" w:rsidRPr="003475D0" w:rsidTr="00B05B77">
        <w:tc>
          <w:tcPr>
            <w:tcW w:w="4253" w:type="dxa"/>
            <w:shd w:val="clear" w:color="auto" w:fill="auto"/>
          </w:tcPr>
          <w:p w:rsidR="00FE6B36" w:rsidRPr="003475D0" w:rsidRDefault="00FE6B36" w:rsidP="00B05B77">
            <w:pPr>
              <w:spacing w:before="60"/>
              <w:ind w:left="34"/>
              <w:rPr>
                <w:sz w:val="20"/>
              </w:rPr>
            </w:pPr>
            <w:r w:rsidRPr="003475D0">
              <w:rPr>
                <w:sz w:val="20"/>
              </w:rPr>
              <w:t>Dict = Dictionary</w:t>
            </w:r>
          </w:p>
        </w:tc>
        <w:tc>
          <w:tcPr>
            <w:tcW w:w="3686" w:type="dxa"/>
            <w:shd w:val="clear" w:color="auto" w:fill="auto"/>
          </w:tcPr>
          <w:p w:rsidR="00FE6B36" w:rsidRPr="003475D0" w:rsidRDefault="00FE6B36" w:rsidP="00B05B77">
            <w:pPr>
              <w:spacing w:before="60"/>
              <w:ind w:left="34"/>
              <w:rPr>
                <w:sz w:val="20"/>
              </w:rPr>
            </w:pPr>
            <w:r w:rsidRPr="003475D0">
              <w:rPr>
                <w:sz w:val="20"/>
              </w:rPr>
              <w:t>Pt = Part(s)</w:t>
            </w:r>
          </w:p>
        </w:tc>
      </w:tr>
      <w:tr w:rsidR="00FE6B36" w:rsidRPr="003475D0" w:rsidTr="00B05B77">
        <w:tc>
          <w:tcPr>
            <w:tcW w:w="4253" w:type="dxa"/>
            <w:shd w:val="clear" w:color="auto" w:fill="auto"/>
          </w:tcPr>
          <w:p w:rsidR="00FE6B36" w:rsidRPr="003475D0" w:rsidRDefault="00FE6B36" w:rsidP="00B05B77">
            <w:pPr>
              <w:spacing w:before="60"/>
              <w:ind w:left="34"/>
              <w:rPr>
                <w:sz w:val="20"/>
              </w:rPr>
            </w:pPr>
            <w:r w:rsidRPr="003475D0">
              <w:rPr>
                <w:sz w:val="20"/>
              </w:rPr>
              <w:t>disallowed = disallowed by Parliament</w:t>
            </w:r>
          </w:p>
        </w:tc>
        <w:tc>
          <w:tcPr>
            <w:tcW w:w="3686" w:type="dxa"/>
            <w:shd w:val="clear" w:color="auto" w:fill="auto"/>
          </w:tcPr>
          <w:p w:rsidR="00FE6B36" w:rsidRPr="003475D0" w:rsidRDefault="00FE6B36" w:rsidP="00B05B77">
            <w:pPr>
              <w:spacing w:before="60"/>
              <w:ind w:left="34"/>
              <w:rPr>
                <w:sz w:val="20"/>
              </w:rPr>
            </w:pPr>
            <w:r w:rsidRPr="003475D0">
              <w:rPr>
                <w:sz w:val="20"/>
              </w:rPr>
              <w:t>r = regulation(s)/rule(s)</w:t>
            </w:r>
          </w:p>
        </w:tc>
      </w:tr>
      <w:tr w:rsidR="00FE6B36" w:rsidRPr="003475D0" w:rsidTr="00B05B77">
        <w:tc>
          <w:tcPr>
            <w:tcW w:w="4253" w:type="dxa"/>
            <w:shd w:val="clear" w:color="auto" w:fill="auto"/>
          </w:tcPr>
          <w:p w:rsidR="00FE6B36" w:rsidRPr="003475D0" w:rsidRDefault="00FE6B36" w:rsidP="00B05B77">
            <w:pPr>
              <w:spacing w:before="60"/>
              <w:ind w:left="34"/>
              <w:rPr>
                <w:sz w:val="20"/>
              </w:rPr>
            </w:pPr>
            <w:r w:rsidRPr="003475D0">
              <w:rPr>
                <w:sz w:val="20"/>
              </w:rPr>
              <w:t>Div = Division(s)</w:t>
            </w:r>
          </w:p>
        </w:tc>
        <w:tc>
          <w:tcPr>
            <w:tcW w:w="3686" w:type="dxa"/>
            <w:shd w:val="clear" w:color="auto" w:fill="auto"/>
          </w:tcPr>
          <w:p w:rsidR="00FE6B36" w:rsidRPr="003475D0" w:rsidRDefault="00FE6B36" w:rsidP="00B05B77">
            <w:pPr>
              <w:spacing w:before="60"/>
              <w:ind w:left="34"/>
              <w:rPr>
                <w:sz w:val="20"/>
              </w:rPr>
            </w:pPr>
            <w:r w:rsidRPr="003475D0">
              <w:rPr>
                <w:sz w:val="20"/>
              </w:rPr>
              <w:t>Reg = Regulation/Regulations</w:t>
            </w:r>
          </w:p>
        </w:tc>
      </w:tr>
      <w:tr w:rsidR="00FE6B36" w:rsidRPr="003475D0" w:rsidTr="00B05B77">
        <w:tc>
          <w:tcPr>
            <w:tcW w:w="4253" w:type="dxa"/>
            <w:shd w:val="clear" w:color="auto" w:fill="auto"/>
          </w:tcPr>
          <w:p w:rsidR="00FE6B36" w:rsidRPr="003475D0" w:rsidRDefault="00FE6B36" w:rsidP="00B05B77">
            <w:pPr>
              <w:spacing w:before="60"/>
              <w:ind w:left="34"/>
              <w:rPr>
                <w:sz w:val="20"/>
              </w:rPr>
            </w:pPr>
            <w:r w:rsidRPr="003475D0">
              <w:rPr>
                <w:sz w:val="20"/>
              </w:rPr>
              <w:t>exp = expires/expired or ceases/ceased to have</w:t>
            </w:r>
          </w:p>
        </w:tc>
        <w:tc>
          <w:tcPr>
            <w:tcW w:w="3686" w:type="dxa"/>
            <w:shd w:val="clear" w:color="auto" w:fill="auto"/>
          </w:tcPr>
          <w:p w:rsidR="00FE6B36" w:rsidRPr="003475D0" w:rsidRDefault="00FE6B36" w:rsidP="00B05B77">
            <w:pPr>
              <w:spacing w:before="60"/>
              <w:ind w:left="34"/>
              <w:rPr>
                <w:sz w:val="20"/>
              </w:rPr>
            </w:pPr>
            <w:r w:rsidRPr="003475D0">
              <w:rPr>
                <w:sz w:val="20"/>
              </w:rPr>
              <w:t>reloc = relocated</w:t>
            </w:r>
          </w:p>
        </w:tc>
      </w:tr>
      <w:tr w:rsidR="00FE6B36" w:rsidRPr="003475D0" w:rsidTr="00B05B77">
        <w:tc>
          <w:tcPr>
            <w:tcW w:w="4253" w:type="dxa"/>
            <w:shd w:val="clear" w:color="auto" w:fill="auto"/>
          </w:tcPr>
          <w:p w:rsidR="00FE6B36" w:rsidRPr="003475D0" w:rsidRDefault="00FE6B36" w:rsidP="00B05B77">
            <w:pPr>
              <w:ind w:left="34"/>
              <w:rPr>
                <w:sz w:val="20"/>
              </w:rPr>
            </w:pPr>
            <w:r w:rsidRPr="003475D0">
              <w:rPr>
                <w:sz w:val="20"/>
              </w:rPr>
              <w:t xml:space="preserve">    effect</w:t>
            </w:r>
          </w:p>
        </w:tc>
        <w:tc>
          <w:tcPr>
            <w:tcW w:w="3686" w:type="dxa"/>
            <w:shd w:val="clear" w:color="auto" w:fill="auto"/>
          </w:tcPr>
          <w:p w:rsidR="00FE6B36" w:rsidRPr="003475D0" w:rsidRDefault="00FE6B36" w:rsidP="00B05B77">
            <w:pPr>
              <w:spacing w:before="60"/>
              <w:ind w:left="34"/>
              <w:rPr>
                <w:sz w:val="20"/>
              </w:rPr>
            </w:pPr>
            <w:r w:rsidRPr="003475D0">
              <w:rPr>
                <w:sz w:val="20"/>
              </w:rPr>
              <w:t>renum = renumbered</w:t>
            </w:r>
          </w:p>
        </w:tc>
      </w:tr>
      <w:tr w:rsidR="00FE6B36" w:rsidRPr="003475D0" w:rsidTr="00B05B77">
        <w:tc>
          <w:tcPr>
            <w:tcW w:w="4253" w:type="dxa"/>
            <w:shd w:val="clear" w:color="auto" w:fill="auto"/>
          </w:tcPr>
          <w:p w:rsidR="00FE6B36" w:rsidRPr="003475D0" w:rsidRDefault="00FE6B36" w:rsidP="00B05B77">
            <w:pPr>
              <w:spacing w:before="60"/>
              <w:ind w:left="34"/>
              <w:rPr>
                <w:sz w:val="20"/>
              </w:rPr>
            </w:pPr>
            <w:r w:rsidRPr="003475D0">
              <w:rPr>
                <w:sz w:val="20"/>
              </w:rPr>
              <w:t>F = Federal Register of Legislative Instruments</w:t>
            </w:r>
          </w:p>
        </w:tc>
        <w:tc>
          <w:tcPr>
            <w:tcW w:w="3686" w:type="dxa"/>
            <w:shd w:val="clear" w:color="auto" w:fill="auto"/>
          </w:tcPr>
          <w:p w:rsidR="00FE6B36" w:rsidRPr="003475D0" w:rsidRDefault="00FE6B36" w:rsidP="00B05B77">
            <w:pPr>
              <w:spacing w:before="60"/>
              <w:ind w:left="34"/>
              <w:rPr>
                <w:sz w:val="20"/>
              </w:rPr>
            </w:pPr>
            <w:r w:rsidRPr="003475D0">
              <w:rPr>
                <w:sz w:val="20"/>
              </w:rPr>
              <w:t>rep = repealed</w:t>
            </w:r>
          </w:p>
        </w:tc>
      </w:tr>
      <w:tr w:rsidR="00FE6B36" w:rsidRPr="003475D0" w:rsidTr="00B05B77">
        <w:tc>
          <w:tcPr>
            <w:tcW w:w="4253" w:type="dxa"/>
            <w:shd w:val="clear" w:color="auto" w:fill="auto"/>
          </w:tcPr>
          <w:p w:rsidR="00FE6B36" w:rsidRPr="003475D0" w:rsidRDefault="00FE6B36" w:rsidP="00B05B77">
            <w:pPr>
              <w:spacing w:before="60"/>
              <w:ind w:left="34"/>
              <w:rPr>
                <w:sz w:val="20"/>
              </w:rPr>
            </w:pPr>
            <w:r w:rsidRPr="003475D0">
              <w:rPr>
                <w:sz w:val="20"/>
              </w:rPr>
              <w:t>gaz = gazette</w:t>
            </w:r>
          </w:p>
        </w:tc>
        <w:tc>
          <w:tcPr>
            <w:tcW w:w="3686" w:type="dxa"/>
            <w:shd w:val="clear" w:color="auto" w:fill="auto"/>
          </w:tcPr>
          <w:p w:rsidR="00FE6B36" w:rsidRPr="003475D0" w:rsidRDefault="00FE6B36" w:rsidP="00B05B77">
            <w:pPr>
              <w:spacing w:before="60"/>
              <w:ind w:left="34"/>
              <w:rPr>
                <w:sz w:val="20"/>
              </w:rPr>
            </w:pPr>
            <w:r w:rsidRPr="003475D0">
              <w:rPr>
                <w:sz w:val="20"/>
              </w:rPr>
              <w:t>rs = repealed and substituted</w:t>
            </w:r>
          </w:p>
        </w:tc>
      </w:tr>
      <w:tr w:rsidR="00FE6B36" w:rsidRPr="003475D0" w:rsidTr="00B05B77">
        <w:tc>
          <w:tcPr>
            <w:tcW w:w="4253" w:type="dxa"/>
            <w:shd w:val="clear" w:color="auto" w:fill="auto"/>
          </w:tcPr>
          <w:p w:rsidR="00FE6B36" w:rsidRPr="003475D0" w:rsidRDefault="00FE6B36" w:rsidP="00B05B77">
            <w:pPr>
              <w:spacing w:before="60"/>
              <w:ind w:left="34"/>
              <w:rPr>
                <w:sz w:val="20"/>
              </w:rPr>
            </w:pPr>
            <w:r w:rsidRPr="003475D0">
              <w:rPr>
                <w:sz w:val="20"/>
              </w:rPr>
              <w:t>LI = Legislative Instrument</w:t>
            </w:r>
          </w:p>
        </w:tc>
        <w:tc>
          <w:tcPr>
            <w:tcW w:w="3686" w:type="dxa"/>
            <w:shd w:val="clear" w:color="auto" w:fill="auto"/>
          </w:tcPr>
          <w:p w:rsidR="00FE6B36" w:rsidRPr="003475D0" w:rsidRDefault="00FE6B36" w:rsidP="00B05B77">
            <w:pPr>
              <w:spacing w:before="60"/>
              <w:ind w:left="34"/>
              <w:rPr>
                <w:sz w:val="20"/>
              </w:rPr>
            </w:pPr>
            <w:r w:rsidRPr="003475D0">
              <w:rPr>
                <w:sz w:val="20"/>
              </w:rPr>
              <w:t>s = section(s)/subsection(s)</w:t>
            </w:r>
          </w:p>
        </w:tc>
      </w:tr>
      <w:tr w:rsidR="00FE6B36" w:rsidRPr="003475D0" w:rsidTr="00B05B77">
        <w:tc>
          <w:tcPr>
            <w:tcW w:w="4253" w:type="dxa"/>
            <w:shd w:val="clear" w:color="auto" w:fill="auto"/>
          </w:tcPr>
          <w:p w:rsidR="00FE6B36" w:rsidRPr="003475D0" w:rsidRDefault="00FE6B36" w:rsidP="00B05B77">
            <w:pPr>
              <w:spacing w:before="60"/>
              <w:ind w:left="34"/>
              <w:rPr>
                <w:sz w:val="20"/>
              </w:rPr>
            </w:pPr>
            <w:r w:rsidRPr="003475D0">
              <w:rPr>
                <w:sz w:val="20"/>
              </w:rPr>
              <w:t xml:space="preserve">LIA = </w:t>
            </w:r>
            <w:r w:rsidRPr="003475D0">
              <w:rPr>
                <w:i/>
                <w:sz w:val="20"/>
              </w:rPr>
              <w:t>Legislative Instruments Act 2003</w:t>
            </w:r>
          </w:p>
        </w:tc>
        <w:tc>
          <w:tcPr>
            <w:tcW w:w="3686" w:type="dxa"/>
            <w:shd w:val="clear" w:color="auto" w:fill="auto"/>
          </w:tcPr>
          <w:p w:rsidR="00FE6B36" w:rsidRPr="003475D0" w:rsidRDefault="00FE6B36" w:rsidP="00B05B77">
            <w:pPr>
              <w:spacing w:before="60"/>
              <w:ind w:left="34"/>
              <w:rPr>
                <w:sz w:val="20"/>
              </w:rPr>
            </w:pPr>
            <w:r w:rsidRPr="003475D0">
              <w:rPr>
                <w:sz w:val="20"/>
              </w:rPr>
              <w:t>Sch = Schedule(s)</w:t>
            </w:r>
          </w:p>
        </w:tc>
      </w:tr>
      <w:tr w:rsidR="00FE6B36" w:rsidRPr="003475D0" w:rsidTr="00B05B77">
        <w:tc>
          <w:tcPr>
            <w:tcW w:w="4253" w:type="dxa"/>
            <w:shd w:val="clear" w:color="auto" w:fill="auto"/>
          </w:tcPr>
          <w:p w:rsidR="00FE6B36" w:rsidRPr="003475D0" w:rsidRDefault="00FE6B36" w:rsidP="00B05B77">
            <w:pPr>
              <w:spacing w:before="60"/>
              <w:ind w:left="34"/>
              <w:rPr>
                <w:sz w:val="20"/>
              </w:rPr>
            </w:pPr>
            <w:r w:rsidRPr="003475D0">
              <w:rPr>
                <w:sz w:val="20"/>
              </w:rPr>
              <w:t>(md) = misdescribed amendment can be given</w:t>
            </w:r>
          </w:p>
        </w:tc>
        <w:tc>
          <w:tcPr>
            <w:tcW w:w="3686" w:type="dxa"/>
            <w:shd w:val="clear" w:color="auto" w:fill="auto"/>
          </w:tcPr>
          <w:p w:rsidR="00FE6B36" w:rsidRPr="003475D0" w:rsidRDefault="00FE6B36" w:rsidP="00B05B77">
            <w:pPr>
              <w:spacing w:before="60"/>
              <w:ind w:left="34"/>
              <w:rPr>
                <w:sz w:val="20"/>
              </w:rPr>
            </w:pPr>
            <w:r w:rsidRPr="003475D0">
              <w:rPr>
                <w:sz w:val="20"/>
              </w:rPr>
              <w:t>Sdiv = Subdivision(s)</w:t>
            </w:r>
          </w:p>
        </w:tc>
      </w:tr>
      <w:tr w:rsidR="00FE6B36" w:rsidRPr="003475D0" w:rsidTr="00B05B77">
        <w:tc>
          <w:tcPr>
            <w:tcW w:w="4253" w:type="dxa"/>
            <w:shd w:val="clear" w:color="auto" w:fill="auto"/>
          </w:tcPr>
          <w:p w:rsidR="00FE6B36" w:rsidRPr="003475D0" w:rsidRDefault="00FE6B36" w:rsidP="00B05B77">
            <w:pPr>
              <w:ind w:left="34"/>
              <w:rPr>
                <w:sz w:val="20"/>
              </w:rPr>
            </w:pPr>
            <w:r w:rsidRPr="003475D0">
              <w:rPr>
                <w:sz w:val="20"/>
              </w:rPr>
              <w:t xml:space="preserve">    effect</w:t>
            </w:r>
          </w:p>
        </w:tc>
        <w:tc>
          <w:tcPr>
            <w:tcW w:w="3686" w:type="dxa"/>
            <w:shd w:val="clear" w:color="auto" w:fill="auto"/>
          </w:tcPr>
          <w:p w:rsidR="00FE6B36" w:rsidRPr="003475D0" w:rsidRDefault="00FE6B36" w:rsidP="00B05B77">
            <w:pPr>
              <w:spacing w:before="60"/>
              <w:ind w:left="34"/>
              <w:rPr>
                <w:sz w:val="20"/>
              </w:rPr>
            </w:pPr>
            <w:r w:rsidRPr="003475D0">
              <w:rPr>
                <w:sz w:val="20"/>
              </w:rPr>
              <w:t>SLI = Select Legislative Instrument</w:t>
            </w:r>
          </w:p>
        </w:tc>
      </w:tr>
      <w:tr w:rsidR="00FE6B36" w:rsidRPr="003475D0" w:rsidTr="00B05B77">
        <w:tc>
          <w:tcPr>
            <w:tcW w:w="4253" w:type="dxa"/>
            <w:shd w:val="clear" w:color="auto" w:fill="auto"/>
          </w:tcPr>
          <w:p w:rsidR="00FE6B36" w:rsidRPr="003475D0" w:rsidRDefault="00FE6B36" w:rsidP="00B05B77">
            <w:pPr>
              <w:spacing w:before="60"/>
              <w:ind w:left="34"/>
              <w:rPr>
                <w:sz w:val="20"/>
              </w:rPr>
            </w:pPr>
            <w:r w:rsidRPr="003475D0">
              <w:rPr>
                <w:sz w:val="20"/>
              </w:rPr>
              <w:t>(md not incorp) = misdescribed amendment</w:t>
            </w:r>
          </w:p>
        </w:tc>
        <w:tc>
          <w:tcPr>
            <w:tcW w:w="3686" w:type="dxa"/>
            <w:shd w:val="clear" w:color="auto" w:fill="auto"/>
          </w:tcPr>
          <w:p w:rsidR="00FE6B36" w:rsidRPr="003475D0" w:rsidRDefault="00FE6B36" w:rsidP="00B05B77">
            <w:pPr>
              <w:spacing w:before="60"/>
              <w:ind w:left="34"/>
              <w:rPr>
                <w:sz w:val="20"/>
              </w:rPr>
            </w:pPr>
            <w:r w:rsidRPr="003475D0">
              <w:rPr>
                <w:sz w:val="20"/>
              </w:rPr>
              <w:t>SR = Statutory Rules</w:t>
            </w:r>
          </w:p>
        </w:tc>
      </w:tr>
      <w:tr w:rsidR="00FE6B36" w:rsidRPr="003475D0" w:rsidTr="00B05B77">
        <w:tc>
          <w:tcPr>
            <w:tcW w:w="4253" w:type="dxa"/>
            <w:shd w:val="clear" w:color="auto" w:fill="auto"/>
          </w:tcPr>
          <w:p w:rsidR="00FE6B36" w:rsidRPr="003475D0" w:rsidRDefault="00FE6B36" w:rsidP="00B05B77">
            <w:pPr>
              <w:ind w:left="34"/>
              <w:rPr>
                <w:sz w:val="20"/>
              </w:rPr>
            </w:pPr>
            <w:r w:rsidRPr="003475D0">
              <w:rPr>
                <w:sz w:val="20"/>
              </w:rPr>
              <w:t xml:space="preserve">    cannot be given effect</w:t>
            </w:r>
          </w:p>
        </w:tc>
        <w:tc>
          <w:tcPr>
            <w:tcW w:w="3686" w:type="dxa"/>
            <w:shd w:val="clear" w:color="auto" w:fill="auto"/>
          </w:tcPr>
          <w:p w:rsidR="00FE6B36" w:rsidRPr="003475D0" w:rsidRDefault="00FE6B36" w:rsidP="00B05B77">
            <w:pPr>
              <w:spacing w:before="60"/>
              <w:ind w:left="34"/>
              <w:rPr>
                <w:sz w:val="20"/>
              </w:rPr>
            </w:pPr>
            <w:r w:rsidRPr="003475D0">
              <w:rPr>
                <w:sz w:val="20"/>
              </w:rPr>
              <w:t>Sub</w:t>
            </w:r>
            <w:r w:rsidR="003475D0">
              <w:rPr>
                <w:sz w:val="20"/>
              </w:rPr>
              <w:noBreakHyphen/>
            </w:r>
            <w:r w:rsidRPr="003475D0">
              <w:rPr>
                <w:sz w:val="20"/>
              </w:rPr>
              <w:t>Ch = Sub</w:t>
            </w:r>
            <w:r w:rsidR="003475D0">
              <w:rPr>
                <w:sz w:val="20"/>
              </w:rPr>
              <w:noBreakHyphen/>
            </w:r>
            <w:r w:rsidRPr="003475D0">
              <w:rPr>
                <w:sz w:val="20"/>
              </w:rPr>
              <w:t>Chapter(s)</w:t>
            </w:r>
          </w:p>
        </w:tc>
      </w:tr>
      <w:tr w:rsidR="00FE6B36" w:rsidRPr="003475D0" w:rsidTr="00B05B77">
        <w:tc>
          <w:tcPr>
            <w:tcW w:w="4253" w:type="dxa"/>
            <w:shd w:val="clear" w:color="auto" w:fill="auto"/>
          </w:tcPr>
          <w:p w:rsidR="00FE6B36" w:rsidRPr="003475D0" w:rsidRDefault="00FE6B36" w:rsidP="00B05B77">
            <w:pPr>
              <w:spacing w:before="60"/>
              <w:ind w:left="34"/>
              <w:rPr>
                <w:sz w:val="20"/>
              </w:rPr>
            </w:pPr>
            <w:r w:rsidRPr="003475D0">
              <w:rPr>
                <w:sz w:val="20"/>
              </w:rPr>
              <w:t>mod = modified/modification</w:t>
            </w:r>
          </w:p>
        </w:tc>
        <w:tc>
          <w:tcPr>
            <w:tcW w:w="3686" w:type="dxa"/>
            <w:shd w:val="clear" w:color="auto" w:fill="auto"/>
          </w:tcPr>
          <w:p w:rsidR="00FE6B36" w:rsidRPr="003475D0" w:rsidRDefault="00FE6B36" w:rsidP="00B05B77">
            <w:pPr>
              <w:spacing w:before="60"/>
              <w:ind w:left="34"/>
              <w:rPr>
                <w:sz w:val="20"/>
              </w:rPr>
            </w:pPr>
            <w:r w:rsidRPr="003475D0">
              <w:rPr>
                <w:sz w:val="20"/>
              </w:rPr>
              <w:t>SubPt = Subpart(s)</w:t>
            </w:r>
          </w:p>
        </w:tc>
      </w:tr>
      <w:tr w:rsidR="00FE6B36" w:rsidRPr="003475D0" w:rsidTr="00B05B77">
        <w:tc>
          <w:tcPr>
            <w:tcW w:w="4253" w:type="dxa"/>
            <w:shd w:val="clear" w:color="auto" w:fill="auto"/>
          </w:tcPr>
          <w:p w:rsidR="00FE6B36" w:rsidRPr="003475D0" w:rsidRDefault="00FE6B36" w:rsidP="00B05B77">
            <w:pPr>
              <w:spacing w:before="60"/>
              <w:ind w:left="34"/>
              <w:rPr>
                <w:sz w:val="20"/>
              </w:rPr>
            </w:pPr>
            <w:r w:rsidRPr="003475D0">
              <w:rPr>
                <w:sz w:val="20"/>
              </w:rPr>
              <w:t>No. = Number(s)</w:t>
            </w:r>
          </w:p>
        </w:tc>
        <w:tc>
          <w:tcPr>
            <w:tcW w:w="3686" w:type="dxa"/>
            <w:shd w:val="clear" w:color="auto" w:fill="auto"/>
          </w:tcPr>
          <w:p w:rsidR="00FE6B36" w:rsidRPr="003475D0" w:rsidRDefault="00FE6B36" w:rsidP="00B05B77">
            <w:pPr>
              <w:spacing w:before="60"/>
              <w:ind w:left="34"/>
              <w:rPr>
                <w:sz w:val="20"/>
              </w:rPr>
            </w:pPr>
            <w:r w:rsidRPr="003475D0">
              <w:rPr>
                <w:sz w:val="20"/>
                <w:u w:val="single"/>
              </w:rPr>
              <w:t>underlining</w:t>
            </w:r>
            <w:r w:rsidRPr="003475D0">
              <w:rPr>
                <w:sz w:val="20"/>
              </w:rPr>
              <w:t xml:space="preserve"> = whole or part not</w:t>
            </w:r>
          </w:p>
        </w:tc>
      </w:tr>
      <w:tr w:rsidR="00FE6B36" w:rsidRPr="003475D0" w:rsidTr="00B05B77">
        <w:tc>
          <w:tcPr>
            <w:tcW w:w="4253" w:type="dxa"/>
            <w:shd w:val="clear" w:color="auto" w:fill="auto"/>
          </w:tcPr>
          <w:p w:rsidR="00FE6B36" w:rsidRPr="003475D0" w:rsidRDefault="00FE6B36" w:rsidP="00B05B77">
            <w:pPr>
              <w:spacing w:before="60"/>
              <w:ind w:left="34"/>
              <w:rPr>
                <w:sz w:val="20"/>
              </w:rPr>
            </w:pPr>
          </w:p>
        </w:tc>
        <w:tc>
          <w:tcPr>
            <w:tcW w:w="3686" w:type="dxa"/>
            <w:shd w:val="clear" w:color="auto" w:fill="auto"/>
          </w:tcPr>
          <w:p w:rsidR="00FE6B36" w:rsidRPr="003475D0" w:rsidRDefault="00FE6B36" w:rsidP="00B05B77">
            <w:pPr>
              <w:ind w:left="34"/>
              <w:rPr>
                <w:sz w:val="20"/>
              </w:rPr>
            </w:pPr>
            <w:r w:rsidRPr="003475D0">
              <w:rPr>
                <w:sz w:val="20"/>
              </w:rPr>
              <w:t xml:space="preserve">    commenced or to be commenced</w:t>
            </w:r>
          </w:p>
        </w:tc>
      </w:tr>
    </w:tbl>
    <w:p w:rsidR="00495D2A" w:rsidRPr="003475D0" w:rsidRDefault="00495D2A" w:rsidP="005A45BD">
      <w:pPr>
        <w:pStyle w:val="Tabletext"/>
      </w:pPr>
    </w:p>
    <w:p w:rsidR="00495D2A" w:rsidRPr="003475D0" w:rsidRDefault="00495D2A" w:rsidP="003475D0">
      <w:pPr>
        <w:pStyle w:val="ENotesHeading2"/>
        <w:pageBreakBefore/>
        <w:outlineLvl w:val="9"/>
      </w:pPr>
      <w:bookmarkStart w:id="154" w:name="_Toc438462866"/>
      <w:r w:rsidRPr="003475D0">
        <w:t>Endnote 3—Legislation history</w:t>
      </w:r>
      <w:bookmarkEnd w:id="154"/>
    </w:p>
    <w:p w:rsidR="00495D2A" w:rsidRPr="003475D0" w:rsidRDefault="00495D2A" w:rsidP="005A45BD">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495D2A" w:rsidRPr="003475D0" w:rsidTr="005A45BD">
        <w:trPr>
          <w:cantSplit/>
          <w:tblHeader/>
        </w:trPr>
        <w:tc>
          <w:tcPr>
            <w:tcW w:w="1809" w:type="dxa"/>
            <w:tcBorders>
              <w:top w:val="single" w:sz="12" w:space="0" w:color="auto"/>
              <w:bottom w:val="single" w:sz="12" w:space="0" w:color="auto"/>
            </w:tcBorders>
            <w:shd w:val="clear" w:color="auto" w:fill="auto"/>
          </w:tcPr>
          <w:p w:rsidR="00495D2A" w:rsidRPr="003475D0" w:rsidRDefault="00495D2A" w:rsidP="005A45BD">
            <w:pPr>
              <w:pStyle w:val="ENoteTableHeading"/>
            </w:pPr>
            <w:r w:rsidRPr="003475D0">
              <w:t>Number and year</w:t>
            </w:r>
          </w:p>
        </w:tc>
        <w:tc>
          <w:tcPr>
            <w:tcW w:w="1809" w:type="dxa"/>
            <w:tcBorders>
              <w:top w:val="single" w:sz="12" w:space="0" w:color="auto"/>
              <w:bottom w:val="single" w:sz="12" w:space="0" w:color="auto"/>
            </w:tcBorders>
            <w:shd w:val="clear" w:color="auto" w:fill="auto"/>
          </w:tcPr>
          <w:p w:rsidR="00495D2A" w:rsidRPr="003475D0" w:rsidRDefault="00495D2A" w:rsidP="00E354D5">
            <w:pPr>
              <w:pStyle w:val="ENoteTableHeading"/>
            </w:pPr>
            <w:r w:rsidRPr="003475D0">
              <w:t xml:space="preserve">FRLI registration </w:t>
            </w:r>
            <w:r w:rsidR="00027FFB" w:rsidRPr="003475D0">
              <w:br/>
              <w:t>or Gazettal</w:t>
            </w:r>
          </w:p>
        </w:tc>
        <w:tc>
          <w:tcPr>
            <w:tcW w:w="1809" w:type="dxa"/>
            <w:tcBorders>
              <w:top w:val="single" w:sz="12" w:space="0" w:color="auto"/>
              <w:bottom w:val="single" w:sz="12" w:space="0" w:color="auto"/>
            </w:tcBorders>
            <w:shd w:val="clear" w:color="auto" w:fill="auto"/>
          </w:tcPr>
          <w:p w:rsidR="00495D2A" w:rsidRPr="003475D0" w:rsidRDefault="00495D2A" w:rsidP="005A45BD">
            <w:pPr>
              <w:pStyle w:val="ENoteTableHeading"/>
            </w:pPr>
            <w:r w:rsidRPr="003475D0">
              <w:t>Commencement</w:t>
            </w:r>
          </w:p>
        </w:tc>
        <w:tc>
          <w:tcPr>
            <w:tcW w:w="1809" w:type="dxa"/>
            <w:tcBorders>
              <w:top w:val="single" w:sz="12" w:space="0" w:color="auto"/>
              <w:bottom w:val="single" w:sz="12" w:space="0" w:color="auto"/>
            </w:tcBorders>
            <w:shd w:val="clear" w:color="auto" w:fill="auto"/>
          </w:tcPr>
          <w:p w:rsidR="00495D2A" w:rsidRPr="003475D0" w:rsidRDefault="00495D2A" w:rsidP="005A45BD">
            <w:pPr>
              <w:pStyle w:val="ENoteTableHeading"/>
            </w:pPr>
            <w:r w:rsidRPr="003475D0">
              <w:t>Application, saving and transitional provisions</w:t>
            </w:r>
          </w:p>
        </w:tc>
      </w:tr>
      <w:tr w:rsidR="00495D2A" w:rsidRPr="003475D0" w:rsidTr="005A45BD">
        <w:trPr>
          <w:cantSplit/>
        </w:trPr>
        <w:tc>
          <w:tcPr>
            <w:tcW w:w="1809" w:type="dxa"/>
            <w:tcBorders>
              <w:top w:val="single" w:sz="12" w:space="0" w:color="auto"/>
              <w:bottom w:val="single" w:sz="4" w:space="0" w:color="auto"/>
            </w:tcBorders>
            <w:shd w:val="clear" w:color="auto" w:fill="auto"/>
          </w:tcPr>
          <w:p w:rsidR="00495D2A" w:rsidRPr="003475D0" w:rsidRDefault="00E354D5" w:rsidP="005A45BD">
            <w:pPr>
              <w:pStyle w:val="ENoteTableText"/>
            </w:pPr>
            <w:r w:rsidRPr="003475D0">
              <w:t>1988 No.</w:t>
            </w:r>
            <w:r w:rsidR="003475D0">
              <w:t> </w:t>
            </w:r>
            <w:r w:rsidRPr="003475D0">
              <w:t>269</w:t>
            </w:r>
          </w:p>
        </w:tc>
        <w:tc>
          <w:tcPr>
            <w:tcW w:w="1809" w:type="dxa"/>
            <w:tcBorders>
              <w:top w:val="single" w:sz="12" w:space="0" w:color="auto"/>
              <w:bottom w:val="single" w:sz="4" w:space="0" w:color="auto"/>
            </w:tcBorders>
            <w:shd w:val="clear" w:color="auto" w:fill="auto"/>
          </w:tcPr>
          <w:p w:rsidR="00495D2A" w:rsidRPr="003475D0" w:rsidRDefault="00E354D5" w:rsidP="005A45BD">
            <w:pPr>
              <w:pStyle w:val="ENoteTableText"/>
            </w:pPr>
            <w:r w:rsidRPr="003475D0">
              <w:t>4 Nov 1988</w:t>
            </w:r>
          </w:p>
        </w:tc>
        <w:tc>
          <w:tcPr>
            <w:tcW w:w="1809" w:type="dxa"/>
            <w:tcBorders>
              <w:top w:val="single" w:sz="12" w:space="0" w:color="auto"/>
              <w:bottom w:val="single" w:sz="4" w:space="0" w:color="auto"/>
            </w:tcBorders>
            <w:shd w:val="clear" w:color="auto" w:fill="auto"/>
          </w:tcPr>
          <w:p w:rsidR="00495D2A" w:rsidRPr="003475D0" w:rsidRDefault="00E354D5" w:rsidP="005A45BD">
            <w:pPr>
              <w:pStyle w:val="ENoteTableText"/>
            </w:pPr>
            <w:r w:rsidRPr="003475D0">
              <w:t>1 Jan 1989</w:t>
            </w:r>
          </w:p>
        </w:tc>
        <w:tc>
          <w:tcPr>
            <w:tcW w:w="1809" w:type="dxa"/>
            <w:tcBorders>
              <w:top w:val="single" w:sz="12" w:space="0" w:color="auto"/>
              <w:bottom w:val="single" w:sz="4" w:space="0" w:color="auto"/>
            </w:tcBorders>
            <w:shd w:val="clear" w:color="auto" w:fill="auto"/>
          </w:tcPr>
          <w:p w:rsidR="00495D2A" w:rsidRPr="003475D0" w:rsidRDefault="00495D2A" w:rsidP="005A45BD">
            <w:pPr>
              <w:pStyle w:val="ENoteTableText"/>
            </w:pPr>
          </w:p>
        </w:tc>
      </w:tr>
      <w:tr w:rsidR="00495D2A" w:rsidRPr="003475D0" w:rsidTr="00027FFB">
        <w:trPr>
          <w:cantSplit/>
        </w:trPr>
        <w:tc>
          <w:tcPr>
            <w:tcW w:w="1809" w:type="dxa"/>
            <w:shd w:val="clear" w:color="auto" w:fill="auto"/>
          </w:tcPr>
          <w:p w:rsidR="00495D2A" w:rsidRPr="003475D0" w:rsidRDefault="00E354D5" w:rsidP="005A45BD">
            <w:pPr>
              <w:pStyle w:val="ENoteTableText"/>
            </w:pPr>
            <w:r w:rsidRPr="003475D0">
              <w:t>1990 No.</w:t>
            </w:r>
            <w:r w:rsidR="003475D0">
              <w:t> </w:t>
            </w:r>
            <w:r w:rsidRPr="003475D0">
              <w:t>392</w:t>
            </w:r>
          </w:p>
        </w:tc>
        <w:tc>
          <w:tcPr>
            <w:tcW w:w="1809" w:type="dxa"/>
            <w:shd w:val="clear" w:color="auto" w:fill="auto"/>
          </w:tcPr>
          <w:p w:rsidR="00495D2A" w:rsidRPr="003475D0" w:rsidRDefault="00E354D5" w:rsidP="005A45BD">
            <w:pPr>
              <w:pStyle w:val="ENoteTableText"/>
            </w:pPr>
            <w:r w:rsidRPr="003475D0">
              <w:t>6 Dec 1990</w:t>
            </w:r>
          </w:p>
        </w:tc>
        <w:tc>
          <w:tcPr>
            <w:tcW w:w="1809" w:type="dxa"/>
            <w:shd w:val="clear" w:color="auto" w:fill="auto"/>
          </w:tcPr>
          <w:p w:rsidR="00495D2A" w:rsidRPr="003475D0" w:rsidRDefault="00E354D5" w:rsidP="005A45BD">
            <w:pPr>
              <w:pStyle w:val="ENoteTableText"/>
            </w:pPr>
            <w:r w:rsidRPr="003475D0">
              <w:t>6 Dec 1990</w:t>
            </w:r>
          </w:p>
        </w:tc>
        <w:tc>
          <w:tcPr>
            <w:tcW w:w="1809" w:type="dxa"/>
            <w:shd w:val="clear" w:color="auto" w:fill="auto"/>
          </w:tcPr>
          <w:p w:rsidR="00495D2A" w:rsidRPr="003475D0" w:rsidRDefault="00E354D5" w:rsidP="005A45BD">
            <w:pPr>
              <w:pStyle w:val="ENoteTableText"/>
            </w:pPr>
            <w:r w:rsidRPr="003475D0">
              <w:t>—</w:t>
            </w:r>
          </w:p>
        </w:tc>
      </w:tr>
      <w:tr w:rsidR="00E354D5" w:rsidRPr="003475D0" w:rsidTr="00027FFB">
        <w:trPr>
          <w:cantSplit/>
        </w:trPr>
        <w:tc>
          <w:tcPr>
            <w:tcW w:w="1809" w:type="dxa"/>
            <w:shd w:val="clear" w:color="auto" w:fill="auto"/>
          </w:tcPr>
          <w:p w:rsidR="00E354D5" w:rsidRPr="003475D0" w:rsidRDefault="00E354D5" w:rsidP="005A45BD">
            <w:pPr>
              <w:pStyle w:val="ENoteTableText"/>
            </w:pPr>
            <w:r w:rsidRPr="003475D0">
              <w:t>1993 No.</w:t>
            </w:r>
            <w:r w:rsidR="003475D0">
              <w:t> </w:t>
            </w:r>
            <w:r w:rsidRPr="003475D0">
              <w:t>327</w:t>
            </w:r>
          </w:p>
        </w:tc>
        <w:tc>
          <w:tcPr>
            <w:tcW w:w="1809" w:type="dxa"/>
            <w:shd w:val="clear" w:color="auto" w:fill="auto"/>
          </w:tcPr>
          <w:p w:rsidR="00E354D5" w:rsidRPr="003475D0" w:rsidRDefault="00E354D5" w:rsidP="005A45BD">
            <w:pPr>
              <w:pStyle w:val="ENoteTableText"/>
            </w:pPr>
            <w:r w:rsidRPr="003475D0">
              <w:t>10 Dec 1993</w:t>
            </w:r>
          </w:p>
        </w:tc>
        <w:tc>
          <w:tcPr>
            <w:tcW w:w="1809" w:type="dxa"/>
            <w:shd w:val="clear" w:color="auto" w:fill="auto"/>
          </w:tcPr>
          <w:p w:rsidR="00E354D5" w:rsidRPr="003475D0" w:rsidRDefault="00E354D5" w:rsidP="005A45BD">
            <w:pPr>
              <w:pStyle w:val="ENoteTableText"/>
            </w:pPr>
            <w:r w:rsidRPr="003475D0">
              <w:t>10 Dec 1993</w:t>
            </w:r>
          </w:p>
        </w:tc>
        <w:tc>
          <w:tcPr>
            <w:tcW w:w="1809" w:type="dxa"/>
            <w:shd w:val="clear" w:color="auto" w:fill="auto"/>
          </w:tcPr>
          <w:p w:rsidR="00E354D5" w:rsidRPr="003475D0" w:rsidRDefault="00E354D5" w:rsidP="005A45BD">
            <w:pPr>
              <w:pStyle w:val="ENoteTableText"/>
            </w:pPr>
            <w:r w:rsidRPr="003475D0">
              <w:t>—</w:t>
            </w:r>
          </w:p>
        </w:tc>
      </w:tr>
      <w:tr w:rsidR="00E354D5" w:rsidRPr="003475D0" w:rsidTr="00027FFB">
        <w:trPr>
          <w:cantSplit/>
        </w:trPr>
        <w:tc>
          <w:tcPr>
            <w:tcW w:w="1809" w:type="dxa"/>
            <w:shd w:val="clear" w:color="auto" w:fill="auto"/>
          </w:tcPr>
          <w:p w:rsidR="00E354D5" w:rsidRPr="003475D0" w:rsidRDefault="00E354D5" w:rsidP="005A45BD">
            <w:pPr>
              <w:pStyle w:val="ENoteTableText"/>
            </w:pPr>
            <w:r w:rsidRPr="003475D0">
              <w:t>1996 No.</w:t>
            </w:r>
            <w:r w:rsidR="003475D0">
              <w:t> </w:t>
            </w:r>
            <w:r w:rsidRPr="003475D0">
              <w:t>215</w:t>
            </w:r>
          </w:p>
        </w:tc>
        <w:tc>
          <w:tcPr>
            <w:tcW w:w="1809" w:type="dxa"/>
            <w:shd w:val="clear" w:color="auto" w:fill="auto"/>
          </w:tcPr>
          <w:p w:rsidR="00E354D5" w:rsidRPr="003475D0" w:rsidRDefault="00E354D5" w:rsidP="005A45BD">
            <w:pPr>
              <w:pStyle w:val="ENoteTableText"/>
            </w:pPr>
            <w:r w:rsidRPr="003475D0">
              <w:t>2 Oct 1996</w:t>
            </w:r>
          </w:p>
        </w:tc>
        <w:tc>
          <w:tcPr>
            <w:tcW w:w="1809" w:type="dxa"/>
            <w:shd w:val="clear" w:color="auto" w:fill="auto"/>
          </w:tcPr>
          <w:p w:rsidR="00E354D5" w:rsidRPr="003475D0" w:rsidRDefault="00E354D5" w:rsidP="005A45BD">
            <w:pPr>
              <w:pStyle w:val="ENoteTableText"/>
            </w:pPr>
            <w:r w:rsidRPr="003475D0">
              <w:t>2 Oct 1996</w:t>
            </w:r>
          </w:p>
        </w:tc>
        <w:tc>
          <w:tcPr>
            <w:tcW w:w="1809" w:type="dxa"/>
            <w:shd w:val="clear" w:color="auto" w:fill="auto"/>
          </w:tcPr>
          <w:p w:rsidR="00E354D5" w:rsidRPr="003475D0" w:rsidRDefault="00E354D5" w:rsidP="005A45BD">
            <w:pPr>
              <w:pStyle w:val="ENoteTableText"/>
            </w:pPr>
            <w:r w:rsidRPr="003475D0">
              <w:t>—</w:t>
            </w:r>
          </w:p>
        </w:tc>
      </w:tr>
      <w:tr w:rsidR="00E354D5" w:rsidRPr="003475D0" w:rsidTr="00027FFB">
        <w:trPr>
          <w:cantSplit/>
        </w:trPr>
        <w:tc>
          <w:tcPr>
            <w:tcW w:w="1809" w:type="dxa"/>
            <w:shd w:val="clear" w:color="auto" w:fill="auto"/>
          </w:tcPr>
          <w:p w:rsidR="00E354D5" w:rsidRPr="003475D0" w:rsidRDefault="00E354D5" w:rsidP="005A45BD">
            <w:pPr>
              <w:pStyle w:val="ENoteTableText"/>
            </w:pPr>
            <w:r w:rsidRPr="003475D0">
              <w:t>2002 No.</w:t>
            </w:r>
            <w:r w:rsidR="003475D0">
              <w:t> </w:t>
            </w:r>
            <w:r w:rsidRPr="003475D0">
              <w:t>109</w:t>
            </w:r>
          </w:p>
        </w:tc>
        <w:tc>
          <w:tcPr>
            <w:tcW w:w="1809" w:type="dxa"/>
            <w:shd w:val="clear" w:color="auto" w:fill="auto"/>
          </w:tcPr>
          <w:p w:rsidR="00E354D5" w:rsidRPr="003475D0" w:rsidRDefault="00E354D5" w:rsidP="005A45BD">
            <w:pPr>
              <w:pStyle w:val="ENoteTableText"/>
            </w:pPr>
            <w:r w:rsidRPr="003475D0">
              <w:t>5</w:t>
            </w:r>
            <w:r w:rsidR="003475D0">
              <w:t> </w:t>
            </w:r>
            <w:r w:rsidRPr="003475D0">
              <w:t>June 2002</w:t>
            </w:r>
          </w:p>
        </w:tc>
        <w:tc>
          <w:tcPr>
            <w:tcW w:w="1809" w:type="dxa"/>
            <w:shd w:val="clear" w:color="auto" w:fill="auto"/>
          </w:tcPr>
          <w:p w:rsidR="00E354D5" w:rsidRPr="003475D0" w:rsidRDefault="00E354D5" w:rsidP="005A45BD">
            <w:pPr>
              <w:pStyle w:val="ENoteTableText"/>
            </w:pPr>
            <w:r w:rsidRPr="003475D0">
              <w:t>5</w:t>
            </w:r>
            <w:r w:rsidR="003475D0">
              <w:t> </w:t>
            </w:r>
            <w:r w:rsidRPr="003475D0">
              <w:t>June 2002</w:t>
            </w:r>
            <w:r w:rsidR="00080D4E" w:rsidRPr="003475D0">
              <w:t xml:space="preserve"> (s 2)</w:t>
            </w:r>
          </w:p>
        </w:tc>
        <w:tc>
          <w:tcPr>
            <w:tcW w:w="1809" w:type="dxa"/>
            <w:shd w:val="clear" w:color="auto" w:fill="auto"/>
          </w:tcPr>
          <w:p w:rsidR="00E354D5" w:rsidRPr="003475D0" w:rsidRDefault="00E354D5" w:rsidP="005A45BD">
            <w:pPr>
              <w:pStyle w:val="ENoteTableText"/>
            </w:pPr>
            <w:r w:rsidRPr="003475D0">
              <w:t>—</w:t>
            </w:r>
          </w:p>
        </w:tc>
      </w:tr>
      <w:tr w:rsidR="00E354D5" w:rsidRPr="003475D0" w:rsidTr="00027FFB">
        <w:trPr>
          <w:cantSplit/>
        </w:trPr>
        <w:tc>
          <w:tcPr>
            <w:tcW w:w="1809" w:type="dxa"/>
            <w:shd w:val="clear" w:color="auto" w:fill="auto"/>
          </w:tcPr>
          <w:p w:rsidR="00E354D5" w:rsidRPr="003475D0" w:rsidRDefault="008A64D7" w:rsidP="005A45BD">
            <w:pPr>
              <w:pStyle w:val="ENoteTableText"/>
            </w:pPr>
            <w:r w:rsidRPr="003475D0">
              <w:t>2006 No.</w:t>
            </w:r>
            <w:r w:rsidR="003475D0">
              <w:t> </w:t>
            </w:r>
            <w:r w:rsidRPr="003475D0">
              <w:t>287</w:t>
            </w:r>
          </w:p>
        </w:tc>
        <w:tc>
          <w:tcPr>
            <w:tcW w:w="1809" w:type="dxa"/>
            <w:shd w:val="clear" w:color="auto" w:fill="auto"/>
          </w:tcPr>
          <w:p w:rsidR="00E354D5" w:rsidRPr="003475D0" w:rsidRDefault="008A64D7" w:rsidP="00CB7EC1">
            <w:pPr>
              <w:pStyle w:val="ENoteTableText"/>
            </w:pPr>
            <w:r w:rsidRPr="003475D0">
              <w:t>17 Nov 2006 (F2006L03716)</w:t>
            </w:r>
          </w:p>
        </w:tc>
        <w:tc>
          <w:tcPr>
            <w:tcW w:w="1809" w:type="dxa"/>
            <w:shd w:val="clear" w:color="auto" w:fill="auto"/>
          </w:tcPr>
          <w:p w:rsidR="00E354D5" w:rsidRPr="003475D0" w:rsidRDefault="008A64D7" w:rsidP="005A45BD">
            <w:pPr>
              <w:pStyle w:val="ENoteTableText"/>
            </w:pPr>
            <w:r w:rsidRPr="003475D0">
              <w:t>18 Nov 2006</w:t>
            </w:r>
            <w:r w:rsidR="00380570" w:rsidRPr="003475D0">
              <w:t xml:space="preserve"> (s 2)</w:t>
            </w:r>
          </w:p>
        </w:tc>
        <w:tc>
          <w:tcPr>
            <w:tcW w:w="1809" w:type="dxa"/>
            <w:shd w:val="clear" w:color="auto" w:fill="auto"/>
          </w:tcPr>
          <w:p w:rsidR="00E354D5" w:rsidRPr="003475D0" w:rsidRDefault="00E354D5" w:rsidP="005A45BD">
            <w:pPr>
              <w:pStyle w:val="ENoteTableText"/>
            </w:pPr>
            <w:r w:rsidRPr="003475D0">
              <w:t>—</w:t>
            </w:r>
          </w:p>
        </w:tc>
      </w:tr>
      <w:tr w:rsidR="00E354D5" w:rsidRPr="003475D0" w:rsidTr="000D3969">
        <w:trPr>
          <w:cantSplit/>
        </w:trPr>
        <w:tc>
          <w:tcPr>
            <w:tcW w:w="1809" w:type="dxa"/>
            <w:shd w:val="clear" w:color="auto" w:fill="auto"/>
          </w:tcPr>
          <w:p w:rsidR="00E354D5" w:rsidRPr="003475D0" w:rsidRDefault="008A64D7" w:rsidP="005A45BD">
            <w:pPr>
              <w:pStyle w:val="ENoteTableText"/>
            </w:pPr>
            <w:r w:rsidRPr="003475D0">
              <w:t>206, 2013</w:t>
            </w:r>
          </w:p>
        </w:tc>
        <w:tc>
          <w:tcPr>
            <w:tcW w:w="1809" w:type="dxa"/>
            <w:shd w:val="clear" w:color="auto" w:fill="auto"/>
          </w:tcPr>
          <w:p w:rsidR="00E354D5" w:rsidRPr="003475D0" w:rsidRDefault="008A64D7" w:rsidP="00CB7EC1">
            <w:pPr>
              <w:pStyle w:val="ENoteTableText"/>
            </w:pPr>
            <w:r w:rsidRPr="003475D0">
              <w:t>6 Aug 2013 (F2013L01524)</w:t>
            </w:r>
          </w:p>
        </w:tc>
        <w:tc>
          <w:tcPr>
            <w:tcW w:w="1809" w:type="dxa"/>
            <w:shd w:val="clear" w:color="auto" w:fill="auto"/>
          </w:tcPr>
          <w:p w:rsidR="00E354D5" w:rsidRPr="003475D0" w:rsidRDefault="008A64D7" w:rsidP="005A45BD">
            <w:pPr>
              <w:pStyle w:val="ENoteTableText"/>
            </w:pPr>
            <w:r w:rsidRPr="003475D0">
              <w:t>7 Aug 2013</w:t>
            </w:r>
            <w:r w:rsidR="00380570" w:rsidRPr="003475D0">
              <w:t xml:space="preserve"> (s 2)</w:t>
            </w:r>
          </w:p>
        </w:tc>
        <w:tc>
          <w:tcPr>
            <w:tcW w:w="1809" w:type="dxa"/>
            <w:shd w:val="clear" w:color="auto" w:fill="auto"/>
          </w:tcPr>
          <w:p w:rsidR="00E354D5" w:rsidRPr="003475D0" w:rsidRDefault="008A64D7" w:rsidP="005A45BD">
            <w:pPr>
              <w:pStyle w:val="ENoteTableText"/>
            </w:pPr>
            <w:r w:rsidRPr="003475D0">
              <w:t>—</w:t>
            </w:r>
          </w:p>
        </w:tc>
      </w:tr>
      <w:tr w:rsidR="00B05B77" w:rsidRPr="003475D0" w:rsidTr="005A45BD">
        <w:trPr>
          <w:cantSplit/>
        </w:trPr>
        <w:tc>
          <w:tcPr>
            <w:tcW w:w="1809" w:type="dxa"/>
            <w:tcBorders>
              <w:bottom w:val="single" w:sz="12" w:space="0" w:color="auto"/>
            </w:tcBorders>
            <w:shd w:val="clear" w:color="auto" w:fill="auto"/>
          </w:tcPr>
          <w:p w:rsidR="00B05B77" w:rsidRPr="003475D0" w:rsidRDefault="005C0313" w:rsidP="005A45BD">
            <w:pPr>
              <w:pStyle w:val="ENoteTableText"/>
            </w:pPr>
            <w:r w:rsidRPr="003475D0">
              <w:t>204, 2015</w:t>
            </w:r>
          </w:p>
        </w:tc>
        <w:tc>
          <w:tcPr>
            <w:tcW w:w="1809" w:type="dxa"/>
            <w:tcBorders>
              <w:bottom w:val="single" w:sz="12" w:space="0" w:color="auto"/>
            </w:tcBorders>
            <w:shd w:val="clear" w:color="auto" w:fill="auto"/>
          </w:tcPr>
          <w:p w:rsidR="00B05B77" w:rsidRPr="003475D0" w:rsidRDefault="005C0313" w:rsidP="00CB7EC1">
            <w:pPr>
              <w:pStyle w:val="ENoteTableText"/>
            </w:pPr>
            <w:r w:rsidRPr="003475D0">
              <w:t>30 Nov 2015</w:t>
            </w:r>
            <w:r w:rsidRPr="003475D0">
              <w:rPr>
                <w:rFonts w:ascii="Helvetica Neue" w:hAnsi="Helvetica Neue"/>
                <w:sz w:val="19"/>
                <w:szCs w:val="19"/>
              </w:rPr>
              <w:t xml:space="preserve"> (</w:t>
            </w:r>
            <w:r w:rsidRPr="003475D0">
              <w:t>F2015L01883</w:t>
            </w:r>
            <w:r w:rsidRPr="003475D0">
              <w:rPr>
                <w:bCs/>
              </w:rPr>
              <w:t>)</w:t>
            </w:r>
          </w:p>
        </w:tc>
        <w:tc>
          <w:tcPr>
            <w:tcW w:w="1809" w:type="dxa"/>
            <w:tcBorders>
              <w:bottom w:val="single" w:sz="12" w:space="0" w:color="auto"/>
            </w:tcBorders>
            <w:shd w:val="clear" w:color="auto" w:fill="auto"/>
          </w:tcPr>
          <w:p w:rsidR="00B05B77" w:rsidRPr="003475D0" w:rsidRDefault="005C0313" w:rsidP="005A45BD">
            <w:pPr>
              <w:pStyle w:val="ENoteTableText"/>
            </w:pPr>
            <w:r w:rsidRPr="003475D0">
              <w:t>1 Dec 2015 (s 2(1) item</w:t>
            </w:r>
            <w:r w:rsidR="003475D0">
              <w:t> </w:t>
            </w:r>
            <w:r w:rsidRPr="003475D0">
              <w:t>1)</w:t>
            </w:r>
          </w:p>
        </w:tc>
        <w:tc>
          <w:tcPr>
            <w:tcW w:w="1809" w:type="dxa"/>
            <w:tcBorders>
              <w:bottom w:val="single" w:sz="12" w:space="0" w:color="auto"/>
            </w:tcBorders>
            <w:shd w:val="clear" w:color="auto" w:fill="auto"/>
          </w:tcPr>
          <w:p w:rsidR="00B05B77" w:rsidRPr="003475D0" w:rsidRDefault="005C0313" w:rsidP="005A45BD">
            <w:pPr>
              <w:pStyle w:val="ENoteTableText"/>
            </w:pPr>
            <w:r w:rsidRPr="003475D0">
              <w:t>—</w:t>
            </w:r>
          </w:p>
        </w:tc>
      </w:tr>
    </w:tbl>
    <w:p w:rsidR="00495D2A" w:rsidRPr="003475D0" w:rsidRDefault="00495D2A" w:rsidP="005A45BD"/>
    <w:p w:rsidR="00495D2A" w:rsidRPr="003475D0" w:rsidRDefault="00495D2A" w:rsidP="003475D0">
      <w:pPr>
        <w:pStyle w:val="ENotesHeading2"/>
        <w:pageBreakBefore/>
        <w:outlineLvl w:val="9"/>
      </w:pPr>
      <w:bookmarkStart w:id="155" w:name="_Toc438462867"/>
      <w:r w:rsidRPr="003475D0">
        <w:t>Endnote 4—Amendment history</w:t>
      </w:r>
      <w:bookmarkEnd w:id="155"/>
    </w:p>
    <w:p w:rsidR="00495D2A" w:rsidRPr="003475D0" w:rsidRDefault="00495D2A" w:rsidP="005A45BD">
      <w:pPr>
        <w:pStyle w:val="Tabletext"/>
      </w:pPr>
    </w:p>
    <w:tbl>
      <w:tblPr>
        <w:tblW w:w="7082" w:type="dxa"/>
        <w:tblInd w:w="113" w:type="dxa"/>
        <w:tblLayout w:type="fixed"/>
        <w:tblLook w:val="0000" w:firstRow="0" w:lastRow="0" w:firstColumn="0" w:lastColumn="0" w:noHBand="0" w:noVBand="0"/>
      </w:tblPr>
      <w:tblGrid>
        <w:gridCol w:w="2139"/>
        <w:gridCol w:w="4943"/>
      </w:tblGrid>
      <w:tr w:rsidR="00495D2A" w:rsidRPr="003475D0" w:rsidTr="005A45BD">
        <w:trPr>
          <w:cantSplit/>
          <w:tblHeader/>
        </w:trPr>
        <w:tc>
          <w:tcPr>
            <w:tcW w:w="2139" w:type="dxa"/>
            <w:tcBorders>
              <w:top w:val="single" w:sz="12" w:space="0" w:color="auto"/>
              <w:bottom w:val="single" w:sz="12" w:space="0" w:color="auto"/>
            </w:tcBorders>
            <w:shd w:val="clear" w:color="auto" w:fill="auto"/>
          </w:tcPr>
          <w:p w:rsidR="00495D2A" w:rsidRPr="003475D0" w:rsidRDefault="00495D2A" w:rsidP="005A45BD">
            <w:pPr>
              <w:pStyle w:val="ENoteTableHeading"/>
            </w:pPr>
            <w:r w:rsidRPr="003475D0">
              <w:t>Provision affected</w:t>
            </w:r>
          </w:p>
        </w:tc>
        <w:tc>
          <w:tcPr>
            <w:tcW w:w="4943" w:type="dxa"/>
            <w:tcBorders>
              <w:top w:val="single" w:sz="12" w:space="0" w:color="auto"/>
              <w:bottom w:val="single" w:sz="12" w:space="0" w:color="auto"/>
            </w:tcBorders>
            <w:shd w:val="clear" w:color="auto" w:fill="auto"/>
          </w:tcPr>
          <w:p w:rsidR="00495D2A" w:rsidRPr="003475D0" w:rsidRDefault="00495D2A" w:rsidP="005A45BD">
            <w:pPr>
              <w:pStyle w:val="ENoteTableHeading"/>
            </w:pPr>
            <w:r w:rsidRPr="003475D0">
              <w:t>How affected</w:t>
            </w:r>
          </w:p>
        </w:tc>
      </w:tr>
      <w:tr w:rsidR="00495D2A" w:rsidRPr="003475D0" w:rsidTr="005A45BD">
        <w:trPr>
          <w:cantSplit/>
        </w:trPr>
        <w:tc>
          <w:tcPr>
            <w:tcW w:w="2139" w:type="dxa"/>
            <w:tcBorders>
              <w:top w:val="single" w:sz="12" w:space="0" w:color="auto"/>
            </w:tcBorders>
            <w:shd w:val="clear" w:color="auto" w:fill="auto"/>
          </w:tcPr>
          <w:p w:rsidR="00495D2A" w:rsidRPr="003475D0" w:rsidRDefault="008A64D7" w:rsidP="00984C7C">
            <w:pPr>
              <w:pStyle w:val="ENoteTableText"/>
              <w:tabs>
                <w:tab w:val="left" w:leader="dot" w:pos="2268"/>
              </w:tabs>
            </w:pPr>
            <w:r w:rsidRPr="003475D0">
              <w:t>r. 1</w:t>
            </w:r>
            <w:r w:rsidRPr="003475D0">
              <w:tab/>
            </w:r>
          </w:p>
        </w:tc>
        <w:tc>
          <w:tcPr>
            <w:tcW w:w="4943" w:type="dxa"/>
            <w:tcBorders>
              <w:top w:val="single" w:sz="12" w:space="0" w:color="auto"/>
            </w:tcBorders>
            <w:shd w:val="clear" w:color="auto" w:fill="auto"/>
          </w:tcPr>
          <w:p w:rsidR="00495D2A" w:rsidRPr="003475D0" w:rsidRDefault="008A64D7" w:rsidP="005A45BD">
            <w:pPr>
              <w:pStyle w:val="ENoteTableText"/>
            </w:pPr>
            <w:r w:rsidRPr="003475D0">
              <w:t>rs. 2002 No.</w:t>
            </w:r>
            <w:r w:rsidR="003475D0">
              <w:t> </w:t>
            </w:r>
            <w:r w:rsidRPr="003475D0">
              <w:t>109</w:t>
            </w:r>
          </w:p>
        </w:tc>
      </w:tr>
      <w:tr w:rsidR="008A64D7" w:rsidRPr="003475D0" w:rsidTr="005A45BD">
        <w:trPr>
          <w:cantSplit/>
        </w:trPr>
        <w:tc>
          <w:tcPr>
            <w:tcW w:w="2139" w:type="dxa"/>
            <w:shd w:val="clear" w:color="auto" w:fill="auto"/>
          </w:tcPr>
          <w:p w:rsidR="008A64D7" w:rsidRPr="003475D0" w:rsidRDefault="008A64D7" w:rsidP="00984C7C">
            <w:pPr>
              <w:pStyle w:val="ENoteTableText"/>
              <w:tabs>
                <w:tab w:val="left" w:leader="dot" w:pos="2268"/>
              </w:tabs>
              <w:rPr>
                <w:rFonts w:ascii="Courier New" w:eastAsiaTheme="minorHAnsi" w:hAnsi="Courier New" w:cs="Courier New"/>
                <w:lang w:eastAsia="en-US"/>
              </w:rPr>
            </w:pPr>
            <w:r w:rsidRPr="003475D0">
              <w:t>r. 3</w:t>
            </w:r>
            <w:r w:rsidRPr="003475D0">
              <w:tab/>
            </w:r>
          </w:p>
        </w:tc>
        <w:tc>
          <w:tcPr>
            <w:tcW w:w="4943" w:type="dxa"/>
            <w:shd w:val="clear" w:color="auto" w:fill="auto"/>
          </w:tcPr>
          <w:p w:rsidR="008A64D7" w:rsidRPr="003475D0" w:rsidRDefault="008A64D7">
            <w:pPr>
              <w:pStyle w:val="ENoteTableText"/>
              <w:rPr>
                <w:rFonts w:ascii="Courier New" w:eastAsiaTheme="minorHAnsi" w:hAnsi="Courier New" w:cs="Courier New"/>
                <w:lang w:eastAsia="en-US"/>
              </w:rPr>
            </w:pPr>
            <w:r w:rsidRPr="003475D0">
              <w:t>am. 2006 No.</w:t>
            </w:r>
            <w:r w:rsidR="003475D0">
              <w:t> </w:t>
            </w:r>
            <w:r w:rsidRPr="003475D0">
              <w:t>287</w:t>
            </w:r>
            <w:r w:rsidR="00F815E9" w:rsidRPr="003475D0">
              <w:t>; No 206, 2013</w:t>
            </w:r>
            <w:r w:rsidR="00297EDD" w:rsidRPr="003475D0">
              <w:t>; No 204, 2015</w:t>
            </w:r>
          </w:p>
        </w:tc>
      </w:tr>
      <w:tr w:rsidR="008A64D7" w:rsidRPr="003475D0" w:rsidTr="00984C7C">
        <w:trPr>
          <w:cantSplit/>
        </w:trPr>
        <w:tc>
          <w:tcPr>
            <w:tcW w:w="2139" w:type="dxa"/>
            <w:shd w:val="clear" w:color="auto" w:fill="auto"/>
          </w:tcPr>
          <w:p w:rsidR="008A64D7" w:rsidRPr="003475D0" w:rsidRDefault="008A64D7" w:rsidP="00984C7C">
            <w:pPr>
              <w:pStyle w:val="ENoteTableText"/>
              <w:tabs>
                <w:tab w:val="left" w:leader="dot" w:pos="2268"/>
              </w:tabs>
              <w:rPr>
                <w:rFonts w:ascii="Courier New" w:eastAsiaTheme="minorHAnsi" w:hAnsi="Courier New" w:cs="Courier New"/>
                <w:lang w:eastAsia="en-US"/>
              </w:rPr>
            </w:pPr>
            <w:r w:rsidRPr="003475D0">
              <w:t>r. 4</w:t>
            </w:r>
            <w:r w:rsidRPr="003475D0">
              <w:tab/>
            </w:r>
          </w:p>
        </w:tc>
        <w:tc>
          <w:tcPr>
            <w:tcW w:w="4943" w:type="dxa"/>
            <w:shd w:val="clear" w:color="auto" w:fill="auto"/>
          </w:tcPr>
          <w:p w:rsidR="008A64D7" w:rsidRPr="003475D0" w:rsidRDefault="008A64D7">
            <w:pPr>
              <w:pStyle w:val="ENoteTableText"/>
              <w:rPr>
                <w:rFonts w:ascii="Courier New" w:eastAsiaTheme="minorHAnsi" w:hAnsi="Courier New" w:cs="Courier New"/>
                <w:lang w:eastAsia="en-US"/>
              </w:rPr>
            </w:pPr>
            <w:r w:rsidRPr="003475D0">
              <w:t>am. 1990 No.</w:t>
            </w:r>
            <w:r w:rsidR="003475D0">
              <w:t> </w:t>
            </w:r>
            <w:r w:rsidRPr="003475D0">
              <w:t>392; 2006 No.</w:t>
            </w:r>
            <w:r w:rsidR="003475D0">
              <w:t> </w:t>
            </w:r>
            <w:r w:rsidRPr="003475D0">
              <w:t>287</w:t>
            </w:r>
            <w:r w:rsidR="00F815E9" w:rsidRPr="003475D0">
              <w:t>; No 206, 2013</w:t>
            </w:r>
          </w:p>
        </w:tc>
      </w:tr>
      <w:tr w:rsidR="008A64D7" w:rsidRPr="003475D0" w:rsidTr="00F90EC5">
        <w:trPr>
          <w:cantSplit/>
        </w:trPr>
        <w:tc>
          <w:tcPr>
            <w:tcW w:w="2139" w:type="dxa"/>
            <w:shd w:val="clear" w:color="auto" w:fill="auto"/>
          </w:tcPr>
          <w:p w:rsidR="008A64D7" w:rsidRPr="003475D0" w:rsidRDefault="008A64D7" w:rsidP="00F90EC5">
            <w:pPr>
              <w:pStyle w:val="ENoteTableText"/>
              <w:tabs>
                <w:tab w:val="left" w:leader="dot" w:pos="2268"/>
              </w:tabs>
            </w:pPr>
            <w:r w:rsidRPr="003475D0">
              <w:t>r. 5</w:t>
            </w:r>
            <w:r w:rsidRPr="003475D0">
              <w:tab/>
            </w:r>
          </w:p>
        </w:tc>
        <w:tc>
          <w:tcPr>
            <w:tcW w:w="4943" w:type="dxa"/>
            <w:shd w:val="clear" w:color="auto" w:fill="auto"/>
          </w:tcPr>
          <w:p w:rsidR="008A64D7" w:rsidRPr="003475D0" w:rsidRDefault="008A64D7" w:rsidP="00F90EC5">
            <w:pPr>
              <w:pStyle w:val="ENoteTableText"/>
            </w:pPr>
            <w:r w:rsidRPr="003475D0">
              <w:t>am. 2006 No.</w:t>
            </w:r>
            <w:r w:rsidR="003475D0">
              <w:t> </w:t>
            </w:r>
            <w:r w:rsidRPr="003475D0">
              <w:t>287</w:t>
            </w:r>
          </w:p>
        </w:tc>
      </w:tr>
      <w:tr w:rsidR="008A64D7" w:rsidRPr="003475D0" w:rsidTr="00040596">
        <w:trPr>
          <w:cantSplit/>
        </w:trPr>
        <w:tc>
          <w:tcPr>
            <w:tcW w:w="2139" w:type="dxa"/>
            <w:shd w:val="clear" w:color="auto" w:fill="auto"/>
          </w:tcPr>
          <w:p w:rsidR="008A64D7" w:rsidRPr="003475D0" w:rsidRDefault="008A64D7" w:rsidP="00F90EC5">
            <w:pPr>
              <w:pStyle w:val="ENoteTableText"/>
              <w:tabs>
                <w:tab w:val="left" w:leader="dot" w:pos="2268"/>
              </w:tabs>
            </w:pPr>
            <w:r w:rsidRPr="003475D0">
              <w:t>r. 5A</w:t>
            </w:r>
            <w:r w:rsidRPr="003475D0">
              <w:tab/>
            </w:r>
          </w:p>
        </w:tc>
        <w:tc>
          <w:tcPr>
            <w:tcW w:w="4943" w:type="dxa"/>
            <w:shd w:val="clear" w:color="auto" w:fill="auto"/>
          </w:tcPr>
          <w:p w:rsidR="008A64D7" w:rsidRPr="003475D0" w:rsidRDefault="008A64D7" w:rsidP="00F90EC5">
            <w:pPr>
              <w:pStyle w:val="ENoteTableText"/>
            </w:pPr>
            <w:r w:rsidRPr="003475D0">
              <w:t>ad. 1996 No.</w:t>
            </w:r>
            <w:r w:rsidR="003475D0">
              <w:t> </w:t>
            </w:r>
            <w:r w:rsidRPr="003475D0">
              <w:t xml:space="preserve">215 </w:t>
            </w:r>
          </w:p>
        </w:tc>
      </w:tr>
      <w:tr w:rsidR="00297EDD" w:rsidRPr="003475D0" w:rsidTr="00040596">
        <w:trPr>
          <w:cantSplit/>
        </w:trPr>
        <w:tc>
          <w:tcPr>
            <w:tcW w:w="2139" w:type="dxa"/>
            <w:shd w:val="clear" w:color="auto" w:fill="auto"/>
          </w:tcPr>
          <w:p w:rsidR="00297EDD" w:rsidRPr="003475D0" w:rsidRDefault="00297EDD" w:rsidP="00F90EC5">
            <w:pPr>
              <w:pStyle w:val="ENoteTableText"/>
              <w:tabs>
                <w:tab w:val="left" w:leader="dot" w:pos="2268"/>
              </w:tabs>
            </w:pPr>
          </w:p>
        </w:tc>
        <w:tc>
          <w:tcPr>
            <w:tcW w:w="4943" w:type="dxa"/>
            <w:shd w:val="clear" w:color="auto" w:fill="auto"/>
          </w:tcPr>
          <w:p w:rsidR="00297EDD" w:rsidRPr="003475D0" w:rsidRDefault="00297EDD" w:rsidP="00F90EC5">
            <w:pPr>
              <w:pStyle w:val="ENoteTableText"/>
            </w:pPr>
            <w:r w:rsidRPr="003475D0">
              <w:t>am No 204, 2015</w:t>
            </w:r>
          </w:p>
        </w:tc>
      </w:tr>
      <w:tr w:rsidR="008A64D7" w:rsidRPr="003475D0" w:rsidTr="00040596">
        <w:trPr>
          <w:cantSplit/>
        </w:trPr>
        <w:tc>
          <w:tcPr>
            <w:tcW w:w="2139" w:type="dxa"/>
            <w:shd w:val="clear" w:color="auto" w:fill="auto"/>
          </w:tcPr>
          <w:p w:rsidR="008A64D7" w:rsidRPr="003475D0" w:rsidRDefault="008A64D7" w:rsidP="00F90EC5">
            <w:pPr>
              <w:pStyle w:val="ENoteTableText"/>
              <w:tabs>
                <w:tab w:val="left" w:leader="dot" w:pos="2268"/>
              </w:tabs>
            </w:pPr>
            <w:r w:rsidRPr="003475D0">
              <w:t>r. 6</w:t>
            </w:r>
            <w:r w:rsidRPr="003475D0">
              <w:tab/>
            </w:r>
          </w:p>
        </w:tc>
        <w:tc>
          <w:tcPr>
            <w:tcW w:w="4943" w:type="dxa"/>
            <w:shd w:val="clear" w:color="auto" w:fill="auto"/>
          </w:tcPr>
          <w:p w:rsidR="008A64D7" w:rsidRPr="003475D0" w:rsidRDefault="008A64D7" w:rsidP="00F90EC5">
            <w:pPr>
              <w:pStyle w:val="ENoteTableText"/>
            </w:pPr>
            <w:r w:rsidRPr="003475D0">
              <w:t>am. 2006 No.</w:t>
            </w:r>
            <w:r w:rsidR="003475D0">
              <w:t> </w:t>
            </w:r>
            <w:r w:rsidRPr="003475D0">
              <w:t>287</w:t>
            </w:r>
            <w:r w:rsidR="00C22113" w:rsidRPr="003475D0">
              <w:t>; No 204, 2015</w:t>
            </w:r>
          </w:p>
        </w:tc>
      </w:tr>
      <w:tr w:rsidR="008A64D7" w:rsidRPr="003475D0" w:rsidTr="00F90EC5">
        <w:trPr>
          <w:cantSplit/>
        </w:trPr>
        <w:tc>
          <w:tcPr>
            <w:tcW w:w="2139" w:type="dxa"/>
            <w:shd w:val="clear" w:color="auto" w:fill="auto"/>
          </w:tcPr>
          <w:p w:rsidR="008A64D7" w:rsidRPr="003475D0" w:rsidRDefault="008A64D7" w:rsidP="00F90EC5">
            <w:pPr>
              <w:pStyle w:val="ENoteTableText"/>
              <w:tabs>
                <w:tab w:val="left" w:leader="dot" w:pos="2268"/>
              </w:tabs>
            </w:pPr>
            <w:r w:rsidRPr="003475D0">
              <w:t>r. 6A</w:t>
            </w:r>
            <w:r w:rsidRPr="003475D0">
              <w:tab/>
            </w:r>
          </w:p>
        </w:tc>
        <w:tc>
          <w:tcPr>
            <w:tcW w:w="4943" w:type="dxa"/>
            <w:shd w:val="clear" w:color="auto" w:fill="auto"/>
          </w:tcPr>
          <w:p w:rsidR="008A64D7" w:rsidRPr="003475D0" w:rsidRDefault="008A64D7" w:rsidP="00F90EC5">
            <w:pPr>
              <w:pStyle w:val="ENoteTableText"/>
            </w:pPr>
            <w:r w:rsidRPr="003475D0">
              <w:t>ad. 2006 No.</w:t>
            </w:r>
            <w:r w:rsidR="003475D0">
              <w:t> </w:t>
            </w:r>
            <w:r w:rsidRPr="003475D0">
              <w:t>287</w:t>
            </w:r>
          </w:p>
        </w:tc>
      </w:tr>
      <w:tr w:rsidR="008A64D7" w:rsidRPr="003475D0" w:rsidTr="00040596">
        <w:trPr>
          <w:cantSplit/>
        </w:trPr>
        <w:tc>
          <w:tcPr>
            <w:tcW w:w="2139" w:type="dxa"/>
            <w:shd w:val="clear" w:color="auto" w:fill="auto"/>
          </w:tcPr>
          <w:p w:rsidR="008A64D7" w:rsidRPr="003475D0" w:rsidRDefault="008A64D7" w:rsidP="00F90EC5">
            <w:pPr>
              <w:pStyle w:val="ENoteTableText"/>
              <w:tabs>
                <w:tab w:val="left" w:leader="dot" w:pos="2268"/>
              </w:tabs>
            </w:pPr>
            <w:r w:rsidRPr="003475D0">
              <w:rPr>
                <w:b/>
              </w:rPr>
              <w:t>Part II</w:t>
            </w:r>
          </w:p>
        </w:tc>
        <w:tc>
          <w:tcPr>
            <w:tcW w:w="4943" w:type="dxa"/>
            <w:shd w:val="clear" w:color="auto" w:fill="auto"/>
          </w:tcPr>
          <w:p w:rsidR="008A64D7" w:rsidRPr="003475D0" w:rsidRDefault="008A64D7" w:rsidP="00F90EC5">
            <w:pPr>
              <w:pStyle w:val="ENoteTableText"/>
            </w:pPr>
          </w:p>
        </w:tc>
      </w:tr>
      <w:tr w:rsidR="008A64D7" w:rsidRPr="003475D0" w:rsidTr="00040596">
        <w:trPr>
          <w:cantSplit/>
        </w:trPr>
        <w:tc>
          <w:tcPr>
            <w:tcW w:w="2139" w:type="dxa"/>
            <w:shd w:val="clear" w:color="auto" w:fill="auto"/>
          </w:tcPr>
          <w:p w:rsidR="008A64D7" w:rsidRPr="003475D0" w:rsidRDefault="008A64D7" w:rsidP="00F90EC5">
            <w:pPr>
              <w:pStyle w:val="ENoteTableText"/>
              <w:tabs>
                <w:tab w:val="left" w:leader="dot" w:pos="2268"/>
              </w:tabs>
            </w:pPr>
            <w:r w:rsidRPr="003475D0">
              <w:rPr>
                <w:b/>
              </w:rPr>
              <w:t>Division</w:t>
            </w:r>
            <w:r w:rsidR="003475D0">
              <w:rPr>
                <w:b/>
              </w:rPr>
              <w:t> </w:t>
            </w:r>
            <w:r w:rsidRPr="003475D0">
              <w:rPr>
                <w:b/>
              </w:rPr>
              <w:t>1</w:t>
            </w:r>
          </w:p>
        </w:tc>
        <w:tc>
          <w:tcPr>
            <w:tcW w:w="4943" w:type="dxa"/>
            <w:shd w:val="clear" w:color="auto" w:fill="auto"/>
          </w:tcPr>
          <w:p w:rsidR="008A64D7" w:rsidRPr="003475D0" w:rsidRDefault="008A64D7" w:rsidP="00F90EC5">
            <w:pPr>
              <w:pStyle w:val="ENoteTableText"/>
            </w:pPr>
          </w:p>
        </w:tc>
      </w:tr>
      <w:tr w:rsidR="008A64D7" w:rsidRPr="003475D0" w:rsidTr="00F90EC5">
        <w:trPr>
          <w:cantSplit/>
        </w:trPr>
        <w:tc>
          <w:tcPr>
            <w:tcW w:w="2139" w:type="dxa"/>
            <w:shd w:val="clear" w:color="auto" w:fill="auto"/>
          </w:tcPr>
          <w:p w:rsidR="008A64D7" w:rsidRPr="003475D0" w:rsidRDefault="008A64D7" w:rsidP="00F90EC5">
            <w:pPr>
              <w:pStyle w:val="ENoteTableText"/>
              <w:tabs>
                <w:tab w:val="left" w:leader="dot" w:pos="2268"/>
              </w:tabs>
            </w:pPr>
            <w:r w:rsidRPr="003475D0">
              <w:t>r. 7</w:t>
            </w:r>
            <w:r w:rsidRPr="003475D0">
              <w:tab/>
            </w:r>
          </w:p>
        </w:tc>
        <w:tc>
          <w:tcPr>
            <w:tcW w:w="4943" w:type="dxa"/>
            <w:shd w:val="clear" w:color="auto" w:fill="auto"/>
          </w:tcPr>
          <w:p w:rsidR="008A64D7" w:rsidRPr="003475D0" w:rsidRDefault="008A64D7" w:rsidP="00F90EC5">
            <w:pPr>
              <w:pStyle w:val="ENoteTableText"/>
            </w:pPr>
            <w:r w:rsidRPr="003475D0">
              <w:t>am. 2006 No.</w:t>
            </w:r>
            <w:r w:rsidR="003475D0">
              <w:t> </w:t>
            </w:r>
            <w:r w:rsidRPr="003475D0">
              <w:t>287</w:t>
            </w:r>
          </w:p>
        </w:tc>
      </w:tr>
      <w:tr w:rsidR="008A64D7" w:rsidRPr="003475D0" w:rsidTr="00040596">
        <w:trPr>
          <w:cantSplit/>
        </w:trPr>
        <w:tc>
          <w:tcPr>
            <w:tcW w:w="2139" w:type="dxa"/>
            <w:shd w:val="clear" w:color="auto" w:fill="auto"/>
          </w:tcPr>
          <w:p w:rsidR="008A64D7" w:rsidRPr="003475D0" w:rsidRDefault="008A64D7" w:rsidP="00F90EC5">
            <w:pPr>
              <w:pStyle w:val="ENoteTableText"/>
              <w:tabs>
                <w:tab w:val="left" w:leader="dot" w:pos="2268"/>
              </w:tabs>
            </w:pPr>
            <w:r w:rsidRPr="003475D0">
              <w:t>r. 9</w:t>
            </w:r>
            <w:r w:rsidRPr="003475D0">
              <w:tab/>
            </w:r>
          </w:p>
        </w:tc>
        <w:tc>
          <w:tcPr>
            <w:tcW w:w="4943" w:type="dxa"/>
            <w:shd w:val="clear" w:color="auto" w:fill="auto"/>
          </w:tcPr>
          <w:p w:rsidR="008A64D7" w:rsidRPr="003475D0" w:rsidRDefault="008A64D7" w:rsidP="00F90EC5">
            <w:pPr>
              <w:pStyle w:val="ENoteTableText"/>
            </w:pPr>
            <w:r w:rsidRPr="003475D0">
              <w:t>am. 2006 No.</w:t>
            </w:r>
            <w:r w:rsidR="003475D0">
              <w:t> </w:t>
            </w:r>
            <w:r w:rsidRPr="003475D0">
              <w:t>287</w:t>
            </w:r>
          </w:p>
        </w:tc>
      </w:tr>
      <w:tr w:rsidR="008A64D7" w:rsidRPr="003475D0" w:rsidTr="00040596">
        <w:trPr>
          <w:cantSplit/>
        </w:trPr>
        <w:tc>
          <w:tcPr>
            <w:tcW w:w="2139" w:type="dxa"/>
            <w:shd w:val="clear" w:color="auto" w:fill="auto"/>
          </w:tcPr>
          <w:p w:rsidR="008A64D7" w:rsidRPr="003475D0" w:rsidRDefault="008A64D7" w:rsidP="00F90EC5">
            <w:pPr>
              <w:pStyle w:val="ENoteTableText"/>
              <w:tabs>
                <w:tab w:val="left" w:leader="dot" w:pos="2268"/>
              </w:tabs>
            </w:pPr>
            <w:r w:rsidRPr="003475D0">
              <w:rPr>
                <w:b/>
              </w:rPr>
              <w:t>Division</w:t>
            </w:r>
            <w:r w:rsidR="003475D0">
              <w:rPr>
                <w:b/>
              </w:rPr>
              <w:t> </w:t>
            </w:r>
            <w:r w:rsidRPr="003475D0">
              <w:rPr>
                <w:b/>
              </w:rPr>
              <w:t>2</w:t>
            </w:r>
          </w:p>
        </w:tc>
        <w:tc>
          <w:tcPr>
            <w:tcW w:w="4943" w:type="dxa"/>
            <w:shd w:val="clear" w:color="auto" w:fill="auto"/>
          </w:tcPr>
          <w:p w:rsidR="008A64D7" w:rsidRPr="003475D0" w:rsidRDefault="008A64D7" w:rsidP="00F90EC5">
            <w:pPr>
              <w:pStyle w:val="ENoteTableText"/>
            </w:pPr>
          </w:p>
        </w:tc>
      </w:tr>
      <w:tr w:rsidR="008A64D7" w:rsidRPr="003475D0" w:rsidTr="00F90EC5">
        <w:trPr>
          <w:cantSplit/>
        </w:trPr>
        <w:tc>
          <w:tcPr>
            <w:tcW w:w="2139" w:type="dxa"/>
            <w:shd w:val="clear" w:color="auto" w:fill="auto"/>
          </w:tcPr>
          <w:p w:rsidR="008A64D7" w:rsidRPr="003475D0" w:rsidRDefault="008A64D7" w:rsidP="00F90EC5">
            <w:pPr>
              <w:pStyle w:val="ENoteTableText"/>
              <w:tabs>
                <w:tab w:val="left" w:leader="dot" w:pos="2268"/>
              </w:tabs>
            </w:pPr>
            <w:r w:rsidRPr="003475D0">
              <w:t>r. 10</w:t>
            </w:r>
            <w:r w:rsidRPr="003475D0">
              <w:tab/>
            </w:r>
          </w:p>
        </w:tc>
        <w:tc>
          <w:tcPr>
            <w:tcW w:w="4943" w:type="dxa"/>
            <w:shd w:val="clear" w:color="auto" w:fill="auto"/>
          </w:tcPr>
          <w:p w:rsidR="008A64D7" w:rsidRPr="003475D0" w:rsidRDefault="008A64D7" w:rsidP="00F90EC5">
            <w:pPr>
              <w:pStyle w:val="ENoteTableText"/>
            </w:pPr>
            <w:r w:rsidRPr="003475D0">
              <w:t>am. 2006 No.</w:t>
            </w:r>
            <w:r w:rsidR="003475D0">
              <w:t> </w:t>
            </w:r>
            <w:r w:rsidRPr="003475D0">
              <w:t>287</w:t>
            </w:r>
          </w:p>
        </w:tc>
      </w:tr>
      <w:tr w:rsidR="008A64D7" w:rsidRPr="003475D0" w:rsidTr="00040596">
        <w:trPr>
          <w:cantSplit/>
        </w:trPr>
        <w:tc>
          <w:tcPr>
            <w:tcW w:w="2139" w:type="dxa"/>
            <w:shd w:val="clear" w:color="auto" w:fill="auto"/>
          </w:tcPr>
          <w:p w:rsidR="008A64D7" w:rsidRPr="003475D0" w:rsidRDefault="008A64D7" w:rsidP="00F90EC5">
            <w:pPr>
              <w:pStyle w:val="ENoteTableText"/>
              <w:tabs>
                <w:tab w:val="left" w:leader="dot" w:pos="2268"/>
              </w:tabs>
            </w:pPr>
            <w:r w:rsidRPr="003475D0">
              <w:rPr>
                <w:b/>
              </w:rPr>
              <w:t>Division</w:t>
            </w:r>
            <w:r w:rsidR="003475D0">
              <w:rPr>
                <w:b/>
              </w:rPr>
              <w:t> </w:t>
            </w:r>
            <w:r w:rsidRPr="003475D0">
              <w:rPr>
                <w:b/>
              </w:rPr>
              <w:t>3</w:t>
            </w:r>
          </w:p>
        </w:tc>
        <w:tc>
          <w:tcPr>
            <w:tcW w:w="4943" w:type="dxa"/>
            <w:shd w:val="clear" w:color="auto" w:fill="auto"/>
          </w:tcPr>
          <w:p w:rsidR="008A64D7" w:rsidRPr="003475D0" w:rsidRDefault="008A64D7" w:rsidP="00F90EC5">
            <w:pPr>
              <w:pStyle w:val="ENoteTableText"/>
            </w:pPr>
          </w:p>
        </w:tc>
      </w:tr>
      <w:tr w:rsidR="008A64D7" w:rsidRPr="003475D0" w:rsidTr="00040596">
        <w:trPr>
          <w:cantSplit/>
        </w:trPr>
        <w:tc>
          <w:tcPr>
            <w:tcW w:w="2139" w:type="dxa"/>
            <w:shd w:val="clear" w:color="auto" w:fill="auto"/>
          </w:tcPr>
          <w:p w:rsidR="008A64D7" w:rsidRPr="003475D0" w:rsidRDefault="008A64D7" w:rsidP="00F90EC5">
            <w:pPr>
              <w:pStyle w:val="ENoteTableText"/>
              <w:tabs>
                <w:tab w:val="left" w:leader="dot" w:pos="2268"/>
              </w:tabs>
            </w:pPr>
            <w:r w:rsidRPr="003475D0">
              <w:t>r. 14</w:t>
            </w:r>
            <w:r w:rsidRPr="003475D0">
              <w:tab/>
            </w:r>
          </w:p>
        </w:tc>
        <w:tc>
          <w:tcPr>
            <w:tcW w:w="4943" w:type="dxa"/>
            <w:shd w:val="clear" w:color="auto" w:fill="auto"/>
          </w:tcPr>
          <w:p w:rsidR="008A64D7" w:rsidRPr="003475D0" w:rsidRDefault="008A64D7" w:rsidP="00F90EC5">
            <w:pPr>
              <w:pStyle w:val="ENoteTableText"/>
            </w:pPr>
            <w:r w:rsidRPr="003475D0">
              <w:t>am. 2006 No.</w:t>
            </w:r>
            <w:r w:rsidR="003475D0">
              <w:t> </w:t>
            </w:r>
            <w:r w:rsidRPr="003475D0">
              <w:t>287</w:t>
            </w:r>
          </w:p>
        </w:tc>
      </w:tr>
      <w:tr w:rsidR="008A64D7" w:rsidRPr="003475D0" w:rsidTr="00F90EC5">
        <w:trPr>
          <w:cantSplit/>
        </w:trPr>
        <w:tc>
          <w:tcPr>
            <w:tcW w:w="2139" w:type="dxa"/>
            <w:shd w:val="clear" w:color="auto" w:fill="auto"/>
          </w:tcPr>
          <w:p w:rsidR="008A64D7" w:rsidRPr="003475D0" w:rsidRDefault="008A64D7" w:rsidP="00F90EC5">
            <w:pPr>
              <w:pStyle w:val="ENoteTableText"/>
              <w:tabs>
                <w:tab w:val="left" w:leader="dot" w:pos="2268"/>
              </w:tabs>
            </w:pPr>
            <w:r w:rsidRPr="003475D0">
              <w:rPr>
                <w:b/>
              </w:rPr>
              <w:t>Part III</w:t>
            </w:r>
          </w:p>
        </w:tc>
        <w:tc>
          <w:tcPr>
            <w:tcW w:w="4943" w:type="dxa"/>
            <w:shd w:val="clear" w:color="auto" w:fill="auto"/>
          </w:tcPr>
          <w:p w:rsidR="008A64D7" w:rsidRPr="003475D0" w:rsidRDefault="008A64D7" w:rsidP="00F90EC5">
            <w:pPr>
              <w:pStyle w:val="ENoteTableText"/>
            </w:pPr>
          </w:p>
        </w:tc>
      </w:tr>
      <w:tr w:rsidR="008A64D7" w:rsidRPr="003475D0" w:rsidTr="00040596">
        <w:trPr>
          <w:cantSplit/>
        </w:trPr>
        <w:tc>
          <w:tcPr>
            <w:tcW w:w="2139" w:type="dxa"/>
            <w:shd w:val="clear" w:color="auto" w:fill="auto"/>
          </w:tcPr>
          <w:p w:rsidR="008A64D7" w:rsidRPr="003475D0" w:rsidRDefault="008A64D7" w:rsidP="00F90EC5">
            <w:pPr>
              <w:pStyle w:val="ENoteTableText"/>
              <w:tabs>
                <w:tab w:val="left" w:leader="dot" w:pos="2268"/>
              </w:tabs>
            </w:pPr>
            <w:r w:rsidRPr="003475D0">
              <w:t>r. 15</w:t>
            </w:r>
            <w:r w:rsidRPr="003475D0">
              <w:tab/>
            </w:r>
          </w:p>
        </w:tc>
        <w:tc>
          <w:tcPr>
            <w:tcW w:w="4943" w:type="dxa"/>
            <w:shd w:val="clear" w:color="auto" w:fill="auto"/>
          </w:tcPr>
          <w:p w:rsidR="008A64D7" w:rsidRPr="003475D0" w:rsidRDefault="008A64D7" w:rsidP="00F90EC5">
            <w:pPr>
              <w:pStyle w:val="ENoteTableText"/>
            </w:pPr>
            <w:r w:rsidRPr="003475D0">
              <w:t>am. 2006 No.</w:t>
            </w:r>
            <w:r w:rsidR="003475D0">
              <w:t> </w:t>
            </w:r>
            <w:r w:rsidRPr="003475D0">
              <w:t>287</w:t>
            </w:r>
          </w:p>
        </w:tc>
      </w:tr>
      <w:tr w:rsidR="008A64D7" w:rsidRPr="003475D0" w:rsidTr="00040596">
        <w:trPr>
          <w:cantSplit/>
        </w:trPr>
        <w:tc>
          <w:tcPr>
            <w:tcW w:w="2139" w:type="dxa"/>
            <w:shd w:val="clear" w:color="auto" w:fill="auto"/>
          </w:tcPr>
          <w:p w:rsidR="008A64D7" w:rsidRPr="003475D0" w:rsidRDefault="008A64D7" w:rsidP="00F90EC5">
            <w:pPr>
              <w:pStyle w:val="ENoteTableText"/>
              <w:tabs>
                <w:tab w:val="left" w:leader="dot" w:pos="2268"/>
              </w:tabs>
            </w:pPr>
            <w:r w:rsidRPr="003475D0">
              <w:t>r. 16</w:t>
            </w:r>
            <w:r w:rsidRPr="003475D0">
              <w:tab/>
            </w:r>
          </w:p>
        </w:tc>
        <w:tc>
          <w:tcPr>
            <w:tcW w:w="4943" w:type="dxa"/>
            <w:shd w:val="clear" w:color="auto" w:fill="auto"/>
          </w:tcPr>
          <w:p w:rsidR="008A64D7" w:rsidRPr="003475D0" w:rsidRDefault="008A64D7" w:rsidP="00F90EC5">
            <w:pPr>
              <w:pStyle w:val="ENoteTableText"/>
            </w:pPr>
            <w:r w:rsidRPr="003475D0">
              <w:t>am. 2006 No.</w:t>
            </w:r>
            <w:r w:rsidR="003475D0">
              <w:t> </w:t>
            </w:r>
            <w:r w:rsidRPr="003475D0">
              <w:t>287</w:t>
            </w:r>
          </w:p>
        </w:tc>
      </w:tr>
      <w:tr w:rsidR="008A64D7" w:rsidRPr="003475D0" w:rsidTr="00984C7C">
        <w:trPr>
          <w:cantSplit/>
        </w:trPr>
        <w:tc>
          <w:tcPr>
            <w:tcW w:w="2139" w:type="dxa"/>
            <w:shd w:val="clear" w:color="auto" w:fill="auto"/>
          </w:tcPr>
          <w:p w:rsidR="008A64D7" w:rsidRPr="003475D0" w:rsidRDefault="008A64D7" w:rsidP="00984C7C">
            <w:pPr>
              <w:pStyle w:val="ENoteTableText"/>
              <w:tabs>
                <w:tab w:val="left" w:leader="dot" w:pos="2268"/>
              </w:tabs>
              <w:rPr>
                <w:rFonts w:ascii="Courier New" w:eastAsiaTheme="minorHAnsi" w:hAnsi="Courier New" w:cs="Courier New"/>
                <w:lang w:eastAsia="en-US"/>
              </w:rPr>
            </w:pPr>
            <w:r w:rsidRPr="003475D0">
              <w:t>r. 17</w:t>
            </w:r>
            <w:r w:rsidRPr="003475D0">
              <w:tab/>
            </w:r>
          </w:p>
        </w:tc>
        <w:tc>
          <w:tcPr>
            <w:tcW w:w="4943" w:type="dxa"/>
            <w:shd w:val="clear" w:color="auto" w:fill="auto"/>
          </w:tcPr>
          <w:p w:rsidR="008A64D7" w:rsidRPr="003475D0" w:rsidRDefault="008A64D7" w:rsidP="005A45BD">
            <w:pPr>
              <w:pStyle w:val="ENoteTableText"/>
            </w:pPr>
            <w:r w:rsidRPr="003475D0">
              <w:t>am. 2006 No.</w:t>
            </w:r>
            <w:r w:rsidR="003475D0">
              <w:t> </w:t>
            </w:r>
            <w:r w:rsidRPr="003475D0">
              <w:t>287</w:t>
            </w:r>
          </w:p>
        </w:tc>
      </w:tr>
      <w:tr w:rsidR="008A64D7" w:rsidRPr="003475D0" w:rsidTr="00040596">
        <w:trPr>
          <w:cantSplit/>
        </w:trPr>
        <w:tc>
          <w:tcPr>
            <w:tcW w:w="2139" w:type="dxa"/>
            <w:shd w:val="clear" w:color="auto" w:fill="auto"/>
          </w:tcPr>
          <w:p w:rsidR="008A64D7" w:rsidRPr="003475D0" w:rsidRDefault="00040596" w:rsidP="00984C7C">
            <w:pPr>
              <w:pStyle w:val="ENoteTableText"/>
              <w:tabs>
                <w:tab w:val="left" w:leader="dot" w:pos="2268"/>
              </w:tabs>
              <w:rPr>
                <w:rFonts w:eastAsiaTheme="minorHAnsi" w:cstheme="minorBidi"/>
                <w:lang w:eastAsia="en-US"/>
              </w:rPr>
            </w:pPr>
            <w:r w:rsidRPr="003475D0">
              <w:rPr>
                <w:b/>
              </w:rPr>
              <w:t>Part IV</w:t>
            </w:r>
          </w:p>
        </w:tc>
        <w:tc>
          <w:tcPr>
            <w:tcW w:w="4943" w:type="dxa"/>
            <w:shd w:val="clear" w:color="auto" w:fill="auto"/>
          </w:tcPr>
          <w:p w:rsidR="008A64D7" w:rsidRPr="003475D0" w:rsidRDefault="008A64D7" w:rsidP="005A45BD">
            <w:pPr>
              <w:pStyle w:val="ENoteTableText"/>
            </w:pP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rPr>
                <w:b/>
              </w:rPr>
              <w:t>Division</w:t>
            </w:r>
            <w:r w:rsidR="003475D0">
              <w:rPr>
                <w:b/>
              </w:rPr>
              <w:t> </w:t>
            </w:r>
            <w:r w:rsidRPr="003475D0">
              <w:rPr>
                <w:b/>
              </w:rPr>
              <w:t>1</w:t>
            </w:r>
          </w:p>
        </w:tc>
        <w:tc>
          <w:tcPr>
            <w:tcW w:w="4943" w:type="dxa"/>
            <w:shd w:val="clear" w:color="auto" w:fill="auto"/>
          </w:tcPr>
          <w:p w:rsidR="00040596" w:rsidRPr="003475D0" w:rsidRDefault="00040596" w:rsidP="00F90EC5">
            <w:pPr>
              <w:pStyle w:val="ENoteTableText"/>
            </w:pP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18</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19</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21</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rPr>
                <w:b/>
              </w:rPr>
              <w:t>Division</w:t>
            </w:r>
            <w:r w:rsidR="003475D0">
              <w:rPr>
                <w:b/>
              </w:rPr>
              <w:t> </w:t>
            </w:r>
            <w:r w:rsidRPr="003475D0">
              <w:rPr>
                <w:b/>
              </w:rPr>
              <w:t>2</w:t>
            </w:r>
          </w:p>
        </w:tc>
        <w:tc>
          <w:tcPr>
            <w:tcW w:w="4943" w:type="dxa"/>
            <w:shd w:val="clear" w:color="auto" w:fill="auto"/>
          </w:tcPr>
          <w:p w:rsidR="00040596" w:rsidRPr="003475D0" w:rsidRDefault="00040596" w:rsidP="00F90EC5">
            <w:pPr>
              <w:pStyle w:val="ENoteTableText"/>
            </w:pP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22</w:t>
            </w:r>
            <w:r w:rsidRPr="003475D0">
              <w:tab/>
            </w:r>
          </w:p>
        </w:tc>
        <w:tc>
          <w:tcPr>
            <w:tcW w:w="4943" w:type="dxa"/>
            <w:shd w:val="clear" w:color="auto" w:fill="auto"/>
          </w:tcPr>
          <w:p w:rsidR="00040596" w:rsidRPr="003475D0" w:rsidRDefault="00040596" w:rsidP="00F90EC5">
            <w:pPr>
              <w:pStyle w:val="ENoteTableText"/>
            </w:pPr>
            <w:r w:rsidRPr="003475D0">
              <w:t>am. 1990 No.</w:t>
            </w:r>
            <w:r w:rsidR="003475D0">
              <w:t> </w:t>
            </w:r>
            <w:r w:rsidRPr="003475D0">
              <w:t>392;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rPr>
                <w:b/>
              </w:rPr>
              <w:t>Division</w:t>
            </w:r>
            <w:r w:rsidR="003475D0">
              <w:rPr>
                <w:b/>
              </w:rPr>
              <w:t> </w:t>
            </w:r>
            <w:r w:rsidRPr="003475D0">
              <w:rPr>
                <w:b/>
              </w:rPr>
              <w:t>3</w:t>
            </w:r>
          </w:p>
        </w:tc>
        <w:tc>
          <w:tcPr>
            <w:tcW w:w="4943" w:type="dxa"/>
            <w:shd w:val="clear" w:color="auto" w:fill="auto"/>
          </w:tcPr>
          <w:p w:rsidR="00040596" w:rsidRPr="003475D0" w:rsidRDefault="00040596" w:rsidP="00F90EC5">
            <w:pPr>
              <w:pStyle w:val="ENoteTableText"/>
            </w:pP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23</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rPr>
                <w:b/>
              </w:rPr>
              <w:t>Division</w:t>
            </w:r>
            <w:r w:rsidR="003475D0">
              <w:rPr>
                <w:b/>
              </w:rPr>
              <w:t> </w:t>
            </w:r>
            <w:r w:rsidRPr="003475D0">
              <w:rPr>
                <w:b/>
              </w:rPr>
              <w:t>4</w:t>
            </w:r>
          </w:p>
        </w:tc>
        <w:tc>
          <w:tcPr>
            <w:tcW w:w="4943" w:type="dxa"/>
            <w:shd w:val="clear" w:color="auto" w:fill="auto"/>
          </w:tcPr>
          <w:p w:rsidR="00040596" w:rsidRPr="003475D0" w:rsidRDefault="00040596" w:rsidP="00F90EC5">
            <w:pPr>
              <w:pStyle w:val="ENoteTableText"/>
            </w:pPr>
          </w:p>
        </w:tc>
      </w:tr>
      <w:tr w:rsidR="008869D3" w:rsidRPr="003475D0" w:rsidTr="00040596">
        <w:trPr>
          <w:cantSplit/>
        </w:trPr>
        <w:tc>
          <w:tcPr>
            <w:tcW w:w="2139" w:type="dxa"/>
            <w:shd w:val="clear" w:color="auto" w:fill="auto"/>
          </w:tcPr>
          <w:p w:rsidR="008869D3" w:rsidRPr="003475D0" w:rsidRDefault="008869D3" w:rsidP="00F90EC5">
            <w:pPr>
              <w:pStyle w:val="ENoteTableText"/>
              <w:tabs>
                <w:tab w:val="left" w:leader="dot" w:pos="2268"/>
              </w:tabs>
            </w:pPr>
            <w:r w:rsidRPr="003475D0">
              <w:t>r 24</w:t>
            </w:r>
            <w:r w:rsidRPr="003475D0">
              <w:tab/>
            </w:r>
          </w:p>
        </w:tc>
        <w:tc>
          <w:tcPr>
            <w:tcW w:w="4943" w:type="dxa"/>
            <w:shd w:val="clear" w:color="auto" w:fill="auto"/>
          </w:tcPr>
          <w:p w:rsidR="008869D3" w:rsidRPr="003475D0" w:rsidRDefault="008869D3" w:rsidP="00F90EC5">
            <w:pPr>
              <w:pStyle w:val="ENoteTableText"/>
            </w:pPr>
            <w:r w:rsidRPr="003475D0">
              <w:t>am No 204, 2015</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25</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26</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205454" w:rsidRPr="003475D0" w:rsidTr="00040596">
        <w:trPr>
          <w:cantSplit/>
        </w:trPr>
        <w:tc>
          <w:tcPr>
            <w:tcW w:w="2139" w:type="dxa"/>
            <w:shd w:val="clear" w:color="auto" w:fill="auto"/>
          </w:tcPr>
          <w:p w:rsidR="00205454" w:rsidRPr="003475D0" w:rsidRDefault="00205454" w:rsidP="00F90EC5">
            <w:pPr>
              <w:pStyle w:val="ENoteTableText"/>
              <w:tabs>
                <w:tab w:val="left" w:leader="dot" w:pos="2268"/>
              </w:tabs>
            </w:pPr>
          </w:p>
        </w:tc>
        <w:tc>
          <w:tcPr>
            <w:tcW w:w="4943" w:type="dxa"/>
            <w:shd w:val="clear" w:color="auto" w:fill="auto"/>
          </w:tcPr>
          <w:p w:rsidR="00205454" w:rsidRPr="003475D0" w:rsidRDefault="00205454" w:rsidP="00F90EC5">
            <w:pPr>
              <w:pStyle w:val="ENoteTableText"/>
            </w:pPr>
            <w:r w:rsidRPr="003475D0">
              <w:t>rs No 204, 2015</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27</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28</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2E6C1A" w:rsidRPr="003475D0" w:rsidTr="00040596">
        <w:trPr>
          <w:cantSplit/>
        </w:trPr>
        <w:tc>
          <w:tcPr>
            <w:tcW w:w="2139" w:type="dxa"/>
            <w:shd w:val="clear" w:color="auto" w:fill="auto"/>
          </w:tcPr>
          <w:p w:rsidR="002E6C1A" w:rsidRPr="003475D0" w:rsidRDefault="002E6C1A" w:rsidP="00F90EC5">
            <w:pPr>
              <w:pStyle w:val="ENoteTableText"/>
              <w:tabs>
                <w:tab w:val="left" w:leader="dot" w:pos="2268"/>
              </w:tabs>
            </w:pPr>
          </w:p>
        </w:tc>
        <w:tc>
          <w:tcPr>
            <w:tcW w:w="4943" w:type="dxa"/>
            <w:shd w:val="clear" w:color="auto" w:fill="auto"/>
          </w:tcPr>
          <w:p w:rsidR="002E6C1A" w:rsidRPr="003475D0" w:rsidRDefault="002E6C1A" w:rsidP="00F90EC5">
            <w:pPr>
              <w:pStyle w:val="ENoteTableText"/>
            </w:pPr>
            <w:r w:rsidRPr="003475D0">
              <w:t>rs No 204, 2015</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rPr>
                <w:b/>
              </w:rPr>
              <w:t>Division</w:t>
            </w:r>
            <w:r w:rsidR="003475D0">
              <w:rPr>
                <w:b/>
              </w:rPr>
              <w:t> </w:t>
            </w:r>
            <w:r w:rsidRPr="003475D0">
              <w:rPr>
                <w:b/>
              </w:rPr>
              <w:t>5</w:t>
            </w:r>
          </w:p>
        </w:tc>
        <w:tc>
          <w:tcPr>
            <w:tcW w:w="4943" w:type="dxa"/>
            <w:shd w:val="clear" w:color="auto" w:fill="auto"/>
          </w:tcPr>
          <w:p w:rsidR="00040596" w:rsidRPr="003475D0" w:rsidRDefault="00040596" w:rsidP="00F90EC5">
            <w:pPr>
              <w:pStyle w:val="ENoteTableText"/>
            </w:pP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29</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rPr>
                <w:b/>
              </w:rPr>
              <w:t>Part V</w:t>
            </w:r>
          </w:p>
        </w:tc>
        <w:tc>
          <w:tcPr>
            <w:tcW w:w="4943" w:type="dxa"/>
            <w:shd w:val="clear" w:color="auto" w:fill="auto"/>
          </w:tcPr>
          <w:p w:rsidR="00040596" w:rsidRPr="003475D0" w:rsidRDefault="00040596" w:rsidP="00F90EC5">
            <w:pPr>
              <w:pStyle w:val="ENoteTableText"/>
            </w:pP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30</w:t>
            </w:r>
            <w:r w:rsidRPr="003475D0">
              <w:tab/>
            </w:r>
          </w:p>
        </w:tc>
        <w:tc>
          <w:tcPr>
            <w:tcW w:w="4943" w:type="dxa"/>
            <w:shd w:val="clear" w:color="auto" w:fill="auto"/>
          </w:tcPr>
          <w:p w:rsidR="00040596" w:rsidRPr="003475D0" w:rsidRDefault="00040596" w:rsidP="00F90EC5">
            <w:pPr>
              <w:pStyle w:val="ENoteTableText"/>
            </w:pPr>
            <w:r w:rsidRPr="003475D0">
              <w:t>am. 1993 No.</w:t>
            </w:r>
            <w:r w:rsidR="003475D0">
              <w:t> </w:t>
            </w:r>
            <w:r w:rsidRPr="003475D0">
              <w:t>327; 2006 No.</w:t>
            </w:r>
            <w:r w:rsidR="003475D0">
              <w:t> </w:t>
            </w:r>
            <w:r w:rsidRPr="003475D0">
              <w:t>287</w:t>
            </w:r>
            <w:r w:rsidR="00344458" w:rsidRPr="003475D0">
              <w:t>; No 204, 2015</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31</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32</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34</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35</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36</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37</w:t>
            </w:r>
            <w:r w:rsidRPr="003475D0">
              <w:tab/>
            </w:r>
          </w:p>
        </w:tc>
        <w:tc>
          <w:tcPr>
            <w:tcW w:w="4943" w:type="dxa"/>
            <w:shd w:val="clear" w:color="auto" w:fill="auto"/>
          </w:tcPr>
          <w:p w:rsidR="00040596" w:rsidRPr="003475D0" w:rsidRDefault="00040596" w:rsidP="00F90EC5">
            <w:pPr>
              <w:pStyle w:val="ENoteTableText"/>
            </w:pPr>
            <w:r w:rsidRPr="003475D0">
              <w:t>rs.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rPr>
                <w:b/>
              </w:rPr>
              <w:t>Part VI</w:t>
            </w:r>
          </w:p>
        </w:tc>
        <w:tc>
          <w:tcPr>
            <w:tcW w:w="4943" w:type="dxa"/>
            <w:shd w:val="clear" w:color="auto" w:fill="auto"/>
          </w:tcPr>
          <w:p w:rsidR="00040596" w:rsidRPr="003475D0" w:rsidRDefault="00040596" w:rsidP="00F90EC5">
            <w:pPr>
              <w:pStyle w:val="ENoteTableText"/>
            </w:pP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rPr>
                <w:b/>
              </w:rPr>
              <w:t>Division</w:t>
            </w:r>
            <w:r w:rsidR="003475D0">
              <w:rPr>
                <w:b/>
              </w:rPr>
              <w:t> </w:t>
            </w:r>
            <w:r w:rsidRPr="003475D0">
              <w:rPr>
                <w:b/>
              </w:rPr>
              <w:t>1</w:t>
            </w:r>
          </w:p>
        </w:tc>
        <w:tc>
          <w:tcPr>
            <w:tcW w:w="4943" w:type="dxa"/>
            <w:shd w:val="clear" w:color="auto" w:fill="auto"/>
          </w:tcPr>
          <w:p w:rsidR="00040596" w:rsidRPr="003475D0" w:rsidRDefault="00040596" w:rsidP="00F90EC5">
            <w:pPr>
              <w:pStyle w:val="ENoteTableText"/>
            </w:pP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39</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39A</w:t>
            </w:r>
            <w:r w:rsidRPr="003475D0">
              <w:tab/>
            </w:r>
          </w:p>
        </w:tc>
        <w:tc>
          <w:tcPr>
            <w:tcW w:w="4943" w:type="dxa"/>
            <w:shd w:val="clear" w:color="auto" w:fill="auto"/>
          </w:tcPr>
          <w:p w:rsidR="00040596" w:rsidRPr="003475D0" w:rsidRDefault="00040596" w:rsidP="00F90EC5">
            <w:pPr>
              <w:pStyle w:val="ENoteTableText"/>
            </w:pPr>
            <w:r w:rsidRPr="003475D0">
              <w:t>ad. 2006 No.</w:t>
            </w:r>
            <w:r w:rsidR="003475D0">
              <w:t> </w:t>
            </w:r>
            <w:r w:rsidRPr="003475D0">
              <w:t>287</w:t>
            </w:r>
          </w:p>
        </w:tc>
      </w:tr>
      <w:tr w:rsidR="00F815E9" w:rsidRPr="003475D0" w:rsidTr="00040596">
        <w:trPr>
          <w:cantSplit/>
        </w:trPr>
        <w:tc>
          <w:tcPr>
            <w:tcW w:w="2139" w:type="dxa"/>
            <w:shd w:val="clear" w:color="auto" w:fill="auto"/>
          </w:tcPr>
          <w:p w:rsidR="00F815E9" w:rsidRPr="003475D0" w:rsidRDefault="00F815E9" w:rsidP="00F90EC5">
            <w:pPr>
              <w:pStyle w:val="ENoteTableText"/>
              <w:tabs>
                <w:tab w:val="left" w:leader="dot" w:pos="2268"/>
              </w:tabs>
            </w:pPr>
          </w:p>
        </w:tc>
        <w:tc>
          <w:tcPr>
            <w:tcW w:w="4943" w:type="dxa"/>
            <w:shd w:val="clear" w:color="auto" w:fill="auto"/>
          </w:tcPr>
          <w:p w:rsidR="00F815E9" w:rsidRPr="003475D0" w:rsidRDefault="00F815E9" w:rsidP="00F90EC5">
            <w:pPr>
              <w:pStyle w:val="ENoteTableText"/>
            </w:pPr>
            <w:r w:rsidRPr="003475D0">
              <w:t>am. No.</w:t>
            </w:r>
            <w:r w:rsidR="003475D0">
              <w:t> </w:t>
            </w:r>
            <w:r w:rsidRPr="003475D0">
              <w:t>206, 2013</w:t>
            </w:r>
            <w:r w:rsidR="00345D98" w:rsidRPr="003475D0">
              <w:t>; No 204, 2015</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40</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41</w:t>
            </w:r>
            <w:r w:rsidRPr="003475D0">
              <w:tab/>
            </w:r>
          </w:p>
        </w:tc>
        <w:tc>
          <w:tcPr>
            <w:tcW w:w="4943" w:type="dxa"/>
            <w:shd w:val="clear" w:color="auto" w:fill="auto"/>
          </w:tcPr>
          <w:p w:rsidR="00040596" w:rsidRPr="003475D0" w:rsidRDefault="00040596" w:rsidP="00F90EC5">
            <w:pPr>
              <w:pStyle w:val="ENoteTableText"/>
            </w:pPr>
            <w:r w:rsidRPr="003475D0">
              <w:t>rs. 1993 No.</w:t>
            </w:r>
            <w:r w:rsidR="003475D0">
              <w:t> </w:t>
            </w:r>
            <w:r w:rsidRPr="003475D0">
              <w:t>327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p>
        </w:tc>
        <w:tc>
          <w:tcPr>
            <w:tcW w:w="4943" w:type="dxa"/>
            <w:shd w:val="clear" w:color="auto" w:fill="auto"/>
          </w:tcPr>
          <w:p w:rsidR="00040596" w:rsidRPr="003475D0" w:rsidRDefault="00040596" w:rsidP="00F90EC5">
            <w:pPr>
              <w:pStyle w:val="ENoteTableText"/>
            </w:pPr>
            <w:r w:rsidRPr="003475D0">
              <w:t>am. 1996 No.</w:t>
            </w:r>
            <w:r w:rsidR="003475D0">
              <w:t> </w:t>
            </w:r>
            <w:r w:rsidRPr="003475D0">
              <w:t>215</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p>
        </w:tc>
        <w:tc>
          <w:tcPr>
            <w:tcW w:w="4943" w:type="dxa"/>
            <w:shd w:val="clear" w:color="auto" w:fill="auto"/>
          </w:tcPr>
          <w:p w:rsidR="00040596" w:rsidRPr="003475D0" w:rsidRDefault="00040596" w:rsidP="00F90EC5">
            <w:pPr>
              <w:pStyle w:val="ENoteTableText"/>
            </w:pPr>
            <w:r w:rsidRPr="003475D0">
              <w:t>rs.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42</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43</w:t>
            </w:r>
            <w:r w:rsidRPr="003475D0">
              <w:tab/>
            </w:r>
          </w:p>
        </w:tc>
        <w:tc>
          <w:tcPr>
            <w:tcW w:w="4943" w:type="dxa"/>
            <w:shd w:val="clear" w:color="auto" w:fill="auto"/>
          </w:tcPr>
          <w:p w:rsidR="00040596" w:rsidRPr="003475D0" w:rsidRDefault="00040596">
            <w:pPr>
              <w:pStyle w:val="ENoteTableText"/>
              <w:rPr>
                <w:rFonts w:ascii="Courier New" w:eastAsiaTheme="minorHAnsi" w:hAnsi="Courier New" w:cs="Courier New"/>
                <w:lang w:eastAsia="en-US"/>
              </w:rPr>
            </w:pPr>
            <w:r w:rsidRPr="003475D0">
              <w:t>am. 1990 No.</w:t>
            </w:r>
            <w:r w:rsidR="003475D0">
              <w:t> </w:t>
            </w:r>
            <w:r w:rsidRPr="003475D0">
              <w:t>392; 2002 No.</w:t>
            </w:r>
            <w:r w:rsidR="003475D0">
              <w:t> </w:t>
            </w:r>
            <w:r w:rsidRPr="003475D0">
              <w:t>109; 2006 No.</w:t>
            </w:r>
            <w:r w:rsidR="003475D0">
              <w:t> </w:t>
            </w:r>
            <w:r w:rsidRPr="003475D0">
              <w:t>287</w:t>
            </w:r>
            <w:r w:rsidR="00F815E9" w:rsidRPr="003475D0">
              <w:t>; No 206, 2013</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45</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rPr>
                <w:b/>
              </w:rPr>
              <w:t>Division</w:t>
            </w:r>
            <w:r w:rsidR="003475D0">
              <w:rPr>
                <w:b/>
              </w:rPr>
              <w:t> </w:t>
            </w:r>
            <w:r w:rsidRPr="003475D0">
              <w:rPr>
                <w:b/>
              </w:rPr>
              <w:t>2</w:t>
            </w:r>
          </w:p>
        </w:tc>
        <w:tc>
          <w:tcPr>
            <w:tcW w:w="4943" w:type="dxa"/>
            <w:shd w:val="clear" w:color="auto" w:fill="auto"/>
          </w:tcPr>
          <w:p w:rsidR="00040596" w:rsidRPr="003475D0" w:rsidRDefault="00040596" w:rsidP="00F90EC5">
            <w:pPr>
              <w:pStyle w:val="ENoteTableText"/>
            </w:pP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47</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r w:rsidR="00F815E9" w:rsidRPr="003475D0">
              <w:t>; No.</w:t>
            </w:r>
            <w:r w:rsidR="003475D0">
              <w:t> </w:t>
            </w:r>
            <w:r w:rsidR="00F815E9" w:rsidRPr="003475D0">
              <w:t>206, 2013</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48</w:t>
            </w:r>
            <w:r w:rsidRPr="003475D0">
              <w:tab/>
            </w:r>
          </w:p>
        </w:tc>
        <w:tc>
          <w:tcPr>
            <w:tcW w:w="4943" w:type="dxa"/>
            <w:shd w:val="clear" w:color="auto" w:fill="auto"/>
          </w:tcPr>
          <w:p w:rsidR="00040596" w:rsidRPr="003475D0" w:rsidRDefault="00040596" w:rsidP="00F90EC5">
            <w:pPr>
              <w:pStyle w:val="ENoteTableText"/>
            </w:pPr>
            <w:r w:rsidRPr="003475D0">
              <w:t>am. 1996 No.</w:t>
            </w:r>
            <w:r w:rsidR="003475D0">
              <w:t> </w:t>
            </w:r>
            <w:r w:rsidRPr="003475D0">
              <w:t>215;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48A</w:t>
            </w:r>
            <w:r w:rsidRPr="003475D0">
              <w:tab/>
            </w:r>
          </w:p>
        </w:tc>
        <w:tc>
          <w:tcPr>
            <w:tcW w:w="4943" w:type="dxa"/>
            <w:shd w:val="clear" w:color="auto" w:fill="auto"/>
          </w:tcPr>
          <w:p w:rsidR="00040596" w:rsidRPr="003475D0" w:rsidRDefault="00040596" w:rsidP="00F90EC5">
            <w:pPr>
              <w:pStyle w:val="ENoteTableText"/>
            </w:pPr>
            <w:r w:rsidRPr="003475D0">
              <w:t>ad.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49</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rPr>
                <w:b/>
              </w:rPr>
              <w:t>Division</w:t>
            </w:r>
            <w:r w:rsidR="003475D0">
              <w:rPr>
                <w:b/>
              </w:rPr>
              <w:t> </w:t>
            </w:r>
            <w:r w:rsidRPr="003475D0">
              <w:rPr>
                <w:b/>
              </w:rPr>
              <w:t>3</w:t>
            </w:r>
          </w:p>
        </w:tc>
        <w:tc>
          <w:tcPr>
            <w:tcW w:w="4943" w:type="dxa"/>
            <w:shd w:val="clear" w:color="auto" w:fill="auto"/>
          </w:tcPr>
          <w:p w:rsidR="00040596" w:rsidRPr="003475D0" w:rsidRDefault="00040596" w:rsidP="00F90EC5">
            <w:pPr>
              <w:pStyle w:val="ENoteTableText"/>
            </w:pP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51</w:t>
            </w:r>
            <w:r w:rsidRPr="003475D0">
              <w:tab/>
            </w:r>
          </w:p>
        </w:tc>
        <w:tc>
          <w:tcPr>
            <w:tcW w:w="4943" w:type="dxa"/>
            <w:shd w:val="clear" w:color="auto" w:fill="auto"/>
          </w:tcPr>
          <w:p w:rsidR="00040596" w:rsidRPr="003475D0" w:rsidRDefault="00040596" w:rsidP="00F90EC5">
            <w:pPr>
              <w:pStyle w:val="ENoteTableText"/>
            </w:pPr>
            <w:r w:rsidRPr="003475D0">
              <w:t>am. 1993 No.</w:t>
            </w:r>
            <w:r w:rsidR="003475D0">
              <w:t> </w:t>
            </w:r>
            <w:r w:rsidRPr="003475D0">
              <w:t>327; 2006 No.</w:t>
            </w:r>
            <w:r w:rsidR="003475D0">
              <w:t> </w:t>
            </w:r>
            <w:r w:rsidRPr="003475D0">
              <w:t>287</w:t>
            </w:r>
            <w:r w:rsidR="00F815E9" w:rsidRPr="003475D0">
              <w:t>; No 206, 2013</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52</w:t>
            </w:r>
            <w:r w:rsidRPr="003475D0">
              <w:tab/>
            </w:r>
          </w:p>
        </w:tc>
        <w:tc>
          <w:tcPr>
            <w:tcW w:w="4943" w:type="dxa"/>
            <w:shd w:val="clear" w:color="auto" w:fill="auto"/>
          </w:tcPr>
          <w:p w:rsidR="00040596" w:rsidRPr="003475D0" w:rsidRDefault="00040596" w:rsidP="00F90EC5">
            <w:pPr>
              <w:pStyle w:val="ENoteTableText"/>
            </w:pPr>
            <w:r w:rsidRPr="003475D0">
              <w:t>am. 1993 No.</w:t>
            </w:r>
            <w:r w:rsidR="003475D0">
              <w:t> </w:t>
            </w:r>
            <w:r w:rsidRPr="003475D0">
              <w:t>327;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53</w:t>
            </w:r>
            <w:r w:rsidRPr="003475D0">
              <w:tab/>
            </w:r>
          </w:p>
        </w:tc>
        <w:tc>
          <w:tcPr>
            <w:tcW w:w="4943" w:type="dxa"/>
            <w:shd w:val="clear" w:color="auto" w:fill="auto"/>
          </w:tcPr>
          <w:p w:rsidR="00040596" w:rsidRPr="003475D0" w:rsidRDefault="00040596" w:rsidP="00F90EC5">
            <w:pPr>
              <w:pStyle w:val="ENoteTableText"/>
            </w:pPr>
            <w:r w:rsidRPr="003475D0">
              <w:t>rs.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rPr>
                <w:b/>
              </w:rPr>
              <w:t>Part VII</w:t>
            </w:r>
          </w:p>
        </w:tc>
        <w:tc>
          <w:tcPr>
            <w:tcW w:w="4943" w:type="dxa"/>
            <w:shd w:val="clear" w:color="auto" w:fill="auto"/>
          </w:tcPr>
          <w:p w:rsidR="00040596" w:rsidRPr="003475D0" w:rsidRDefault="00040596" w:rsidP="00F90EC5">
            <w:pPr>
              <w:pStyle w:val="ENoteTableText"/>
            </w:pP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54</w:t>
            </w:r>
            <w:r w:rsidRPr="003475D0">
              <w:tab/>
            </w:r>
          </w:p>
        </w:tc>
        <w:tc>
          <w:tcPr>
            <w:tcW w:w="4943" w:type="dxa"/>
            <w:shd w:val="clear" w:color="auto" w:fill="auto"/>
          </w:tcPr>
          <w:p w:rsidR="00040596" w:rsidRPr="003475D0" w:rsidRDefault="00040596" w:rsidP="00F90EC5">
            <w:pPr>
              <w:pStyle w:val="ENoteTableText"/>
            </w:pPr>
            <w:r w:rsidRPr="003475D0">
              <w:t>am. 1993 No.</w:t>
            </w:r>
            <w:r w:rsidR="003475D0">
              <w:t> </w:t>
            </w:r>
            <w:r w:rsidRPr="003475D0">
              <w:t>327;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55</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56</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57</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59</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60</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rPr>
                <w:b/>
              </w:rPr>
              <w:t>Part VIII</w:t>
            </w:r>
          </w:p>
        </w:tc>
        <w:tc>
          <w:tcPr>
            <w:tcW w:w="4943" w:type="dxa"/>
            <w:shd w:val="clear" w:color="auto" w:fill="auto"/>
          </w:tcPr>
          <w:p w:rsidR="00040596" w:rsidRPr="003475D0" w:rsidRDefault="00040596" w:rsidP="00F90EC5">
            <w:pPr>
              <w:pStyle w:val="ENoteTableText"/>
            </w:pP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61</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62</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63</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t>r. 64</w:t>
            </w:r>
            <w:r w:rsidRPr="003475D0">
              <w:tab/>
            </w:r>
          </w:p>
        </w:tc>
        <w:tc>
          <w:tcPr>
            <w:tcW w:w="4943" w:type="dxa"/>
            <w:shd w:val="clear" w:color="auto" w:fill="auto"/>
          </w:tcPr>
          <w:p w:rsidR="00040596" w:rsidRPr="003475D0" w:rsidRDefault="00040596" w:rsidP="00F90EC5">
            <w:pPr>
              <w:pStyle w:val="ENoteTableText"/>
            </w:pPr>
            <w:r w:rsidRPr="003475D0">
              <w:t>am. 2006 No.</w:t>
            </w:r>
            <w:r w:rsidR="003475D0">
              <w:t> </w:t>
            </w:r>
            <w:r w:rsidRPr="003475D0">
              <w:t>287</w:t>
            </w:r>
          </w:p>
        </w:tc>
      </w:tr>
      <w:tr w:rsidR="00040596" w:rsidRPr="003475D0" w:rsidTr="00040596">
        <w:trPr>
          <w:cantSplit/>
        </w:trPr>
        <w:tc>
          <w:tcPr>
            <w:tcW w:w="2139" w:type="dxa"/>
            <w:shd w:val="clear" w:color="auto" w:fill="auto"/>
          </w:tcPr>
          <w:p w:rsidR="00040596" w:rsidRPr="003475D0" w:rsidRDefault="00040596" w:rsidP="00F90EC5">
            <w:pPr>
              <w:pStyle w:val="ENoteTableText"/>
              <w:tabs>
                <w:tab w:val="left" w:leader="dot" w:pos="2268"/>
              </w:tabs>
            </w:pPr>
            <w:r w:rsidRPr="003475D0">
              <w:rPr>
                <w:b/>
              </w:rPr>
              <w:t>Part IX</w:t>
            </w:r>
          </w:p>
        </w:tc>
        <w:tc>
          <w:tcPr>
            <w:tcW w:w="4943" w:type="dxa"/>
            <w:shd w:val="clear" w:color="auto" w:fill="auto"/>
          </w:tcPr>
          <w:p w:rsidR="00040596" w:rsidRPr="003475D0" w:rsidRDefault="00040596" w:rsidP="00F90EC5">
            <w:pPr>
              <w:pStyle w:val="ENoteTableText"/>
            </w:pPr>
          </w:p>
        </w:tc>
      </w:tr>
      <w:tr w:rsidR="00345D98" w:rsidRPr="003475D0" w:rsidTr="00040596">
        <w:trPr>
          <w:cantSplit/>
        </w:trPr>
        <w:tc>
          <w:tcPr>
            <w:tcW w:w="2139" w:type="dxa"/>
            <w:shd w:val="clear" w:color="auto" w:fill="auto"/>
          </w:tcPr>
          <w:p w:rsidR="00345D98" w:rsidRPr="003475D0" w:rsidRDefault="00345D98" w:rsidP="00F90EC5">
            <w:pPr>
              <w:pStyle w:val="ENoteTableText"/>
              <w:tabs>
                <w:tab w:val="left" w:leader="dot" w:pos="2268"/>
              </w:tabs>
            </w:pPr>
            <w:r w:rsidRPr="003475D0">
              <w:t>r 65</w:t>
            </w:r>
            <w:r w:rsidRPr="003475D0">
              <w:tab/>
            </w:r>
          </w:p>
        </w:tc>
        <w:tc>
          <w:tcPr>
            <w:tcW w:w="4943" w:type="dxa"/>
            <w:shd w:val="clear" w:color="auto" w:fill="auto"/>
          </w:tcPr>
          <w:p w:rsidR="00345D98" w:rsidRPr="003475D0" w:rsidRDefault="00345D98" w:rsidP="00F90EC5">
            <w:pPr>
              <w:pStyle w:val="ENoteTableText"/>
            </w:pPr>
            <w:r w:rsidRPr="003475D0">
              <w:t>am No 204, 2015</w:t>
            </w:r>
          </w:p>
        </w:tc>
      </w:tr>
      <w:tr w:rsidR="00040596" w:rsidRPr="003475D0" w:rsidTr="00040596">
        <w:trPr>
          <w:cantSplit/>
        </w:trPr>
        <w:tc>
          <w:tcPr>
            <w:tcW w:w="2139" w:type="dxa"/>
            <w:shd w:val="clear" w:color="auto" w:fill="auto"/>
          </w:tcPr>
          <w:p w:rsidR="00040596" w:rsidRPr="003475D0" w:rsidRDefault="006B670E" w:rsidP="00F90EC5">
            <w:pPr>
              <w:pStyle w:val="ENoteTableText"/>
              <w:tabs>
                <w:tab w:val="left" w:leader="dot" w:pos="2268"/>
              </w:tabs>
            </w:pPr>
            <w:r w:rsidRPr="003475D0">
              <w:t>r. 66</w:t>
            </w:r>
            <w:r w:rsidRPr="003475D0">
              <w:tab/>
            </w:r>
          </w:p>
        </w:tc>
        <w:tc>
          <w:tcPr>
            <w:tcW w:w="4943" w:type="dxa"/>
            <w:shd w:val="clear" w:color="auto" w:fill="auto"/>
          </w:tcPr>
          <w:p w:rsidR="00040596" w:rsidRPr="003475D0" w:rsidRDefault="006B670E" w:rsidP="00F90EC5">
            <w:pPr>
              <w:pStyle w:val="ENoteTableText"/>
            </w:pPr>
            <w:r w:rsidRPr="003475D0">
              <w:t>am. 2006 No.</w:t>
            </w:r>
            <w:r w:rsidR="003475D0">
              <w:t> </w:t>
            </w:r>
            <w:r w:rsidRPr="003475D0">
              <w:t>287</w:t>
            </w:r>
          </w:p>
        </w:tc>
      </w:tr>
      <w:tr w:rsidR="006B670E" w:rsidRPr="003475D0" w:rsidTr="00040596">
        <w:trPr>
          <w:cantSplit/>
        </w:trPr>
        <w:tc>
          <w:tcPr>
            <w:tcW w:w="2139" w:type="dxa"/>
            <w:shd w:val="clear" w:color="auto" w:fill="auto"/>
          </w:tcPr>
          <w:p w:rsidR="006B670E" w:rsidRPr="003475D0" w:rsidRDefault="006B670E" w:rsidP="00F90EC5">
            <w:pPr>
              <w:pStyle w:val="ENoteTableText"/>
              <w:tabs>
                <w:tab w:val="left" w:leader="dot" w:pos="2268"/>
              </w:tabs>
            </w:pPr>
            <w:r w:rsidRPr="003475D0">
              <w:t>r. 67</w:t>
            </w:r>
            <w:r w:rsidRPr="003475D0">
              <w:tab/>
            </w:r>
          </w:p>
        </w:tc>
        <w:tc>
          <w:tcPr>
            <w:tcW w:w="4943" w:type="dxa"/>
            <w:shd w:val="clear" w:color="auto" w:fill="auto"/>
          </w:tcPr>
          <w:p w:rsidR="006B670E" w:rsidRPr="003475D0" w:rsidRDefault="006B670E" w:rsidP="00F90EC5">
            <w:pPr>
              <w:pStyle w:val="ENoteTableText"/>
            </w:pPr>
            <w:r w:rsidRPr="003475D0">
              <w:t>am. 2006 No.</w:t>
            </w:r>
            <w:r w:rsidR="003475D0">
              <w:t> </w:t>
            </w:r>
            <w:r w:rsidRPr="003475D0">
              <w:t>287</w:t>
            </w:r>
          </w:p>
        </w:tc>
      </w:tr>
      <w:tr w:rsidR="006B670E" w:rsidRPr="003475D0" w:rsidTr="00040596">
        <w:trPr>
          <w:cantSplit/>
        </w:trPr>
        <w:tc>
          <w:tcPr>
            <w:tcW w:w="2139" w:type="dxa"/>
            <w:shd w:val="clear" w:color="auto" w:fill="auto"/>
          </w:tcPr>
          <w:p w:rsidR="006B670E" w:rsidRPr="003475D0" w:rsidRDefault="006B670E" w:rsidP="00F90EC5">
            <w:pPr>
              <w:pStyle w:val="ENoteTableText"/>
              <w:tabs>
                <w:tab w:val="left" w:leader="dot" w:pos="2268"/>
              </w:tabs>
            </w:pPr>
            <w:r w:rsidRPr="003475D0">
              <w:rPr>
                <w:b/>
              </w:rPr>
              <w:t>Part X</w:t>
            </w:r>
          </w:p>
        </w:tc>
        <w:tc>
          <w:tcPr>
            <w:tcW w:w="4943" w:type="dxa"/>
            <w:shd w:val="clear" w:color="auto" w:fill="auto"/>
          </w:tcPr>
          <w:p w:rsidR="006B670E" w:rsidRPr="003475D0" w:rsidRDefault="006B670E" w:rsidP="00F90EC5">
            <w:pPr>
              <w:pStyle w:val="ENoteTableText"/>
            </w:pPr>
          </w:p>
        </w:tc>
      </w:tr>
      <w:tr w:rsidR="006B670E" w:rsidRPr="003475D0" w:rsidTr="00040596">
        <w:trPr>
          <w:cantSplit/>
        </w:trPr>
        <w:tc>
          <w:tcPr>
            <w:tcW w:w="2139" w:type="dxa"/>
            <w:shd w:val="clear" w:color="auto" w:fill="auto"/>
          </w:tcPr>
          <w:p w:rsidR="006B670E" w:rsidRPr="003475D0" w:rsidRDefault="006B670E" w:rsidP="00F90EC5">
            <w:pPr>
              <w:pStyle w:val="ENoteTableText"/>
              <w:tabs>
                <w:tab w:val="left" w:leader="dot" w:pos="2268"/>
              </w:tabs>
            </w:pPr>
            <w:r w:rsidRPr="003475D0">
              <w:t>r. 69</w:t>
            </w:r>
            <w:r w:rsidRPr="003475D0">
              <w:tab/>
            </w:r>
          </w:p>
        </w:tc>
        <w:tc>
          <w:tcPr>
            <w:tcW w:w="4943" w:type="dxa"/>
            <w:shd w:val="clear" w:color="auto" w:fill="auto"/>
          </w:tcPr>
          <w:p w:rsidR="006B670E" w:rsidRPr="003475D0" w:rsidRDefault="006B670E" w:rsidP="00F90EC5">
            <w:pPr>
              <w:pStyle w:val="ENoteTableText"/>
            </w:pPr>
            <w:r w:rsidRPr="003475D0">
              <w:t>am. 2006 No.</w:t>
            </w:r>
            <w:r w:rsidR="003475D0">
              <w:t> </w:t>
            </w:r>
            <w:r w:rsidRPr="003475D0">
              <w:t>287</w:t>
            </w:r>
          </w:p>
        </w:tc>
      </w:tr>
      <w:tr w:rsidR="006B670E" w:rsidRPr="003475D0" w:rsidTr="00040596">
        <w:trPr>
          <w:cantSplit/>
        </w:trPr>
        <w:tc>
          <w:tcPr>
            <w:tcW w:w="2139" w:type="dxa"/>
            <w:shd w:val="clear" w:color="auto" w:fill="auto"/>
          </w:tcPr>
          <w:p w:rsidR="006B670E" w:rsidRPr="003475D0" w:rsidRDefault="006B670E" w:rsidP="00F90EC5">
            <w:pPr>
              <w:pStyle w:val="ENoteTableText"/>
              <w:tabs>
                <w:tab w:val="left" w:leader="dot" w:pos="2268"/>
              </w:tabs>
            </w:pPr>
            <w:r w:rsidRPr="003475D0">
              <w:t>r. 70</w:t>
            </w:r>
            <w:r w:rsidRPr="003475D0">
              <w:tab/>
            </w:r>
          </w:p>
        </w:tc>
        <w:tc>
          <w:tcPr>
            <w:tcW w:w="4943" w:type="dxa"/>
            <w:shd w:val="clear" w:color="auto" w:fill="auto"/>
          </w:tcPr>
          <w:p w:rsidR="006B670E" w:rsidRPr="003475D0" w:rsidRDefault="006B670E" w:rsidP="00F90EC5">
            <w:pPr>
              <w:pStyle w:val="ENoteTableText"/>
            </w:pPr>
            <w:r w:rsidRPr="003475D0">
              <w:t>am. 2006 No.</w:t>
            </w:r>
            <w:r w:rsidR="003475D0">
              <w:t> </w:t>
            </w:r>
            <w:r w:rsidRPr="003475D0">
              <w:t>287</w:t>
            </w:r>
          </w:p>
        </w:tc>
      </w:tr>
      <w:tr w:rsidR="006B670E" w:rsidRPr="003475D0" w:rsidTr="00040596">
        <w:trPr>
          <w:cantSplit/>
        </w:trPr>
        <w:tc>
          <w:tcPr>
            <w:tcW w:w="2139" w:type="dxa"/>
            <w:shd w:val="clear" w:color="auto" w:fill="auto"/>
          </w:tcPr>
          <w:p w:rsidR="006B670E" w:rsidRPr="003475D0" w:rsidRDefault="006B670E" w:rsidP="00F90EC5">
            <w:pPr>
              <w:pStyle w:val="ENoteTableText"/>
              <w:tabs>
                <w:tab w:val="left" w:leader="dot" w:pos="2268"/>
              </w:tabs>
            </w:pPr>
            <w:r w:rsidRPr="003475D0">
              <w:t>r. 71</w:t>
            </w:r>
            <w:r w:rsidRPr="003475D0">
              <w:tab/>
            </w:r>
          </w:p>
        </w:tc>
        <w:tc>
          <w:tcPr>
            <w:tcW w:w="4943" w:type="dxa"/>
            <w:shd w:val="clear" w:color="auto" w:fill="auto"/>
          </w:tcPr>
          <w:p w:rsidR="006B670E" w:rsidRPr="003475D0" w:rsidRDefault="006B670E" w:rsidP="00F90EC5">
            <w:pPr>
              <w:pStyle w:val="ENoteTableText"/>
            </w:pPr>
            <w:r w:rsidRPr="003475D0">
              <w:t>am. 2006 No.</w:t>
            </w:r>
            <w:r w:rsidR="003475D0">
              <w:t> </w:t>
            </w:r>
            <w:r w:rsidRPr="003475D0">
              <w:t>287</w:t>
            </w:r>
          </w:p>
        </w:tc>
      </w:tr>
      <w:tr w:rsidR="006B670E" w:rsidRPr="003475D0" w:rsidTr="00040596">
        <w:trPr>
          <w:cantSplit/>
        </w:trPr>
        <w:tc>
          <w:tcPr>
            <w:tcW w:w="2139" w:type="dxa"/>
            <w:shd w:val="clear" w:color="auto" w:fill="auto"/>
          </w:tcPr>
          <w:p w:rsidR="006B670E" w:rsidRPr="003475D0" w:rsidRDefault="006B670E" w:rsidP="00F90EC5">
            <w:pPr>
              <w:pStyle w:val="ENoteTableText"/>
              <w:tabs>
                <w:tab w:val="left" w:leader="dot" w:pos="2268"/>
              </w:tabs>
            </w:pPr>
            <w:r w:rsidRPr="003475D0">
              <w:t>r. 72</w:t>
            </w:r>
            <w:r w:rsidRPr="003475D0">
              <w:tab/>
            </w:r>
          </w:p>
        </w:tc>
        <w:tc>
          <w:tcPr>
            <w:tcW w:w="4943" w:type="dxa"/>
            <w:shd w:val="clear" w:color="auto" w:fill="auto"/>
          </w:tcPr>
          <w:p w:rsidR="006B670E" w:rsidRPr="003475D0" w:rsidRDefault="006B670E" w:rsidP="00F90EC5">
            <w:pPr>
              <w:pStyle w:val="ENoteTableText"/>
            </w:pPr>
            <w:r w:rsidRPr="003475D0">
              <w:t>rep. 2006 No.</w:t>
            </w:r>
            <w:r w:rsidR="003475D0">
              <w:t> </w:t>
            </w:r>
            <w:r w:rsidRPr="003475D0">
              <w:t>287</w:t>
            </w:r>
          </w:p>
        </w:tc>
      </w:tr>
      <w:tr w:rsidR="006B670E" w:rsidRPr="003475D0" w:rsidTr="00040596">
        <w:trPr>
          <w:cantSplit/>
        </w:trPr>
        <w:tc>
          <w:tcPr>
            <w:tcW w:w="2139" w:type="dxa"/>
            <w:shd w:val="clear" w:color="auto" w:fill="auto"/>
          </w:tcPr>
          <w:p w:rsidR="006B670E" w:rsidRPr="003475D0" w:rsidRDefault="006B670E" w:rsidP="00F90EC5">
            <w:pPr>
              <w:pStyle w:val="ENoteTableText"/>
              <w:tabs>
                <w:tab w:val="left" w:leader="dot" w:pos="2268"/>
              </w:tabs>
            </w:pPr>
            <w:r w:rsidRPr="003475D0">
              <w:rPr>
                <w:b/>
              </w:rPr>
              <w:t>Part XI</w:t>
            </w:r>
          </w:p>
        </w:tc>
        <w:tc>
          <w:tcPr>
            <w:tcW w:w="4943" w:type="dxa"/>
            <w:shd w:val="clear" w:color="auto" w:fill="auto"/>
          </w:tcPr>
          <w:p w:rsidR="006B670E" w:rsidRPr="003475D0" w:rsidRDefault="006B670E" w:rsidP="00F90EC5">
            <w:pPr>
              <w:pStyle w:val="ENoteTableText"/>
            </w:pPr>
          </w:p>
        </w:tc>
      </w:tr>
      <w:tr w:rsidR="006B670E" w:rsidRPr="003475D0" w:rsidTr="00040596">
        <w:trPr>
          <w:cantSplit/>
        </w:trPr>
        <w:tc>
          <w:tcPr>
            <w:tcW w:w="2139" w:type="dxa"/>
            <w:shd w:val="clear" w:color="auto" w:fill="auto"/>
          </w:tcPr>
          <w:p w:rsidR="006B670E" w:rsidRPr="003475D0" w:rsidRDefault="006B670E" w:rsidP="00F90EC5">
            <w:pPr>
              <w:pStyle w:val="ENoteTableText"/>
              <w:tabs>
                <w:tab w:val="left" w:leader="dot" w:pos="2268"/>
              </w:tabs>
            </w:pPr>
            <w:r w:rsidRPr="003475D0">
              <w:t>r. 73</w:t>
            </w:r>
            <w:r w:rsidRPr="003475D0">
              <w:tab/>
            </w:r>
          </w:p>
        </w:tc>
        <w:tc>
          <w:tcPr>
            <w:tcW w:w="4943" w:type="dxa"/>
            <w:shd w:val="clear" w:color="auto" w:fill="auto"/>
          </w:tcPr>
          <w:p w:rsidR="006B670E" w:rsidRPr="003475D0" w:rsidRDefault="006B670E" w:rsidP="00F90EC5">
            <w:pPr>
              <w:pStyle w:val="ENoteTableText"/>
            </w:pPr>
            <w:r w:rsidRPr="003475D0">
              <w:t>am. 2006 No.</w:t>
            </w:r>
            <w:r w:rsidR="003475D0">
              <w:t> </w:t>
            </w:r>
            <w:r w:rsidRPr="003475D0">
              <w:t>287</w:t>
            </w:r>
          </w:p>
        </w:tc>
      </w:tr>
      <w:tr w:rsidR="006B670E" w:rsidRPr="003475D0" w:rsidTr="00040596">
        <w:trPr>
          <w:cantSplit/>
        </w:trPr>
        <w:tc>
          <w:tcPr>
            <w:tcW w:w="2139" w:type="dxa"/>
            <w:shd w:val="clear" w:color="auto" w:fill="auto"/>
          </w:tcPr>
          <w:p w:rsidR="006B670E" w:rsidRPr="003475D0" w:rsidRDefault="006B670E" w:rsidP="00F90EC5">
            <w:pPr>
              <w:pStyle w:val="ENoteTableText"/>
              <w:tabs>
                <w:tab w:val="left" w:leader="dot" w:pos="2268"/>
              </w:tabs>
            </w:pPr>
            <w:r w:rsidRPr="003475D0">
              <w:t>Heading to r. 74</w:t>
            </w:r>
            <w:r w:rsidRPr="003475D0">
              <w:tab/>
            </w:r>
          </w:p>
        </w:tc>
        <w:tc>
          <w:tcPr>
            <w:tcW w:w="4943" w:type="dxa"/>
            <w:shd w:val="clear" w:color="auto" w:fill="auto"/>
          </w:tcPr>
          <w:p w:rsidR="006B670E" w:rsidRPr="003475D0" w:rsidRDefault="006B670E" w:rsidP="00F90EC5">
            <w:pPr>
              <w:pStyle w:val="ENoteTableText"/>
            </w:pPr>
            <w:r w:rsidRPr="003475D0">
              <w:t>rs. 2006 No.</w:t>
            </w:r>
            <w:r w:rsidR="003475D0">
              <w:t> </w:t>
            </w:r>
            <w:r w:rsidRPr="003475D0">
              <w:t>287</w:t>
            </w:r>
          </w:p>
        </w:tc>
      </w:tr>
      <w:tr w:rsidR="006B670E" w:rsidRPr="003475D0" w:rsidTr="00F90EC5">
        <w:trPr>
          <w:cantSplit/>
        </w:trPr>
        <w:tc>
          <w:tcPr>
            <w:tcW w:w="2139" w:type="dxa"/>
            <w:shd w:val="clear" w:color="auto" w:fill="auto"/>
          </w:tcPr>
          <w:p w:rsidR="006B670E" w:rsidRPr="003475D0" w:rsidRDefault="006B670E" w:rsidP="00F90EC5">
            <w:pPr>
              <w:pStyle w:val="ENoteTableText"/>
              <w:tabs>
                <w:tab w:val="left" w:leader="dot" w:pos="2268"/>
              </w:tabs>
            </w:pPr>
            <w:r w:rsidRPr="003475D0">
              <w:t>r. 74</w:t>
            </w:r>
            <w:r w:rsidRPr="003475D0">
              <w:tab/>
            </w:r>
          </w:p>
        </w:tc>
        <w:tc>
          <w:tcPr>
            <w:tcW w:w="4943" w:type="dxa"/>
            <w:shd w:val="clear" w:color="auto" w:fill="auto"/>
          </w:tcPr>
          <w:p w:rsidR="006B670E" w:rsidRPr="003475D0" w:rsidRDefault="006B670E" w:rsidP="00F90EC5">
            <w:pPr>
              <w:pStyle w:val="ENoteTableText"/>
            </w:pPr>
            <w:r w:rsidRPr="003475D0">
              <w:t>am. 2006 No.</w:t>
            </w:r>
            <w:r w:rsidR="003475D0">
              <w:t> </w:t>
            </w:r>
            <w:r w:rsidRPr="003475D0">
              <w:t>287</w:t>
            </w:r>
          </w:p>
        </w:tc>
      </w:tr>
      <w:tr w:rsidR="006B670E" w:rsidRPr="003475D0" w:rsidTr="00F90EC5">
        <w:trPr>
          <w:cantSplit/>
        </w:trPr>
        <w:tc>
          <w:tcPr>
            <w:tcW w:w="2139" w:type="dxa"/>
            <w:shd w:val="clear" w:color="auto" w:fill="auto"/>
          </w:tcPr>
          <w:p w:rsidR="006B670E" w:rsidRPr="003475D0" w:rsidRDefault="006B670E" w:rsidP="00F90EC5">
            <w:pPr>
              <w:pStyle w:val="ENoteTableText"/>
              <w:tabs>
                <w:tab w:val="left" w:leader="dot" w:pos="2268"/>
              </w:tabs>
            </w:pPr>
            <w:r w:rsidRPr="003475D0">
              <w:rPr>
                <w:b/>
              </w:rPr>
              <w:t>Part XII</w:t>
            </w:r>
          </w:p>
        </w:tc>
        <w:tc>
          <w:tcPr>
            <w:tcW w:w="4943" w:type="dxa"/>
            <w:shd w:val="clear" w:color="auto" w:fill="auto"/>
          </w:tcPr>
          <w:p w:rsidR="006B670E" w:rsidRPr="003475D0" w:rsidRDefault="006B670E" w:rsidP="00F90EC5">
            <w:pPr>
              <w:pStyle w:val="ENoteTableText"/>
            </w:pPr>
          </w:p>
        </w:tc>
      </w:tr>
      <w:tr w:rsidR="006B670E" w:rsidRPr="003475D0" w:rsidTr="00F90EC5">
        <w:trPr>
          <w:cantSplit/>
        </w:trPr>
        <w:tc>
          <w:tcPr>
            <w:tcW w:w="2139" w:type="dxa"/>
            <w:shd w:val="clear" w:color="auto" w:fill="auto"/>
          </w:tcPr>
          <w:p w:rsidR="006B670E" w:rsidRPr="003475D0" w:rsidRDefault="006B670E" w:rsidP="00F90EC5">
            <w:pPr>
              <w:pStyle w:val="ENoteTableText"/>
              <w:tabs>
                <w:tab w:val="left" w:leader="dot" w:pos="2268"/>
              </w:tabs>
            </w:pPr>
            <w:r w:rsidRPr="003475D0">
              <w:t>r. 74AA</w:t>
            </w:r>
            <w:r w:rsidRPr="003475D0">
              <w:tab/>
            </w:r>
          </w:p>
        </w:tc>
        <w:tc>
          <w:tcPr>
            <w:tcW w:w="4943" w:type="dxa"/>
            <w:shd w:val="clear" w:color="auto" w:fill="auto"/>
          </w:tcPr>
          <w:p w:rsidR="006B670E" w:rsidRPr="003475D0" w:rsidRDefault="006B670E" w:rsidP="00F90EC5">
            <w:pPr>
              <w:pStyle w:val="ENoteTableText"/>
            </w:pPr>
            <w:r w:rsidRPr="003475D0">
              <w:t>ad. 2006 No.</w:t>
            </w:r>
            <w:r w:rsidR="003475D0">
              <w:t> </w:t>
            </w:r>
            <w:r w:rsidRPr="003475D0">
              <w:t>287</w:t>
            </w:r>
          </w:p>
        </w:tc>
      </w:tr>
      <w:tr w:rsidR="006B670E" w:rsidRPr="003475D0" w:rsidTr="00F90EC5">
        <w:trPr>
          <w:cantSplit/>
        </w:trPr>
        <w:tc>
          <w:tcPr>
            <w:tcW w:w="2139" w:type="dxa"/>
            <w:shd w:val="clear" w:color="auto" w:fill="auto"/>
          </w:tcPr>
          <w:p w:rsidR="006B670E" w:rsidRPr="003475D0" w:rsidRDefault="006B670E" w:rsidP="00F90EC5">
            <w:pPr>
              <w:pStyle w:val="ENoteTableText"/>
              <w:tabs>
                <w:tab w:val="left" w:leader="dot" w:pos="2268"/>
              </w:tabs>
            </w:pPr>
            <w:r w:rsidRPr="003475D0">
              <w:t>r. 75</w:t>
            </w:r>
            <w:r w:rsidRPr="003475D0">
              <w:tab/>
            </w:r>
          </w:p>
        </w:tc>
        <w:tc>
          <w:tcPr>
            <w:tcW w:w="4943" w:type="dxa"/>
            <w:shd w:val="clear" w:color="auto" w:fill="auto"/>
          </w:tcPr>
          <w:p w:rsidR="006B670E" w:rsidRPr="003475D0" w:rsidRDefault="006B670E" w:rsidP="00F90EC5">
            <w:pPr>
              <w:pStyle w:val="ENoteTableText"/>
            </w:pPr>
            <w:r w:rsidRPr="003475D0">
              <w:t>am. 1993 No.</w:t>
            </w:r>
            <w:r w:rsidR="003475D0">
              <w:t> </w:t>
            </w:r>
            <w:r w:rsidRPr="003475D0">
              <w:t xml:space="preserve">327 </w:t>
            </w:r>
          </w:p>
        </w:tc>
      </w:tr>
      <w:tr w:rsidR="006B670E" w:rsidRPr="003475D0" w:rsidTr="00F90EC5">
        <w:trPr>
          <w:cantSplit/>
        </w:trPr>
        <w:tc>
          <w:tcPr>
            <w:tcW w:w="2139" w:type="dxa"/>
            <w:shd w:val="clear" w:color="auto" w:fill="auto"/>
          </w:tcPr>
          <w:p w:rsidR="006B670E" w:rsidRPr="003475D0" w:rsidRDefault="006B670E" w:rsidP="00F90EC5">
            <w:pPr>
              <w:pStyle w:val="ENoteTableText"/>
              <w:tabs>
                <w:tab w:val="left" w:leader="dot" w:pos="2268"/>
              </w:tabs>
            </w:pPr>
            <w:r w:rsidRPr="003475D0">
              <w:t>r. 75A</w:t>
            </w:r>
            <w:r w:rsidRPr="003475D0">
              <w:tab/>
            </w:r>
          </w:p>
        </w:tc>
        <w:tc>
          <w:tcPr>
            <w:tcW w:w="4943" w:type="dxa"/>
            <w:shd w:val="clear" w:color="auto" w:fill="auto"/>
          </w:tcPr>
          <w:p w:rsidR="006B670E" w:rsidRPr="003475D0" w:rsidRDefault="006B670E" w:rsidP="00F90EC5">
            <w:pPr>
              <w:pStyle w:val="ENoteTableText"/>
            </w:pPr>
            <w:r w:rsidRPr="003475D0">
              <w:t>ad. 2006 No.</w:t>
            </w:r>
            <w:r w:rsidR="003475D0">
              <w:t> </w:t>
            </w:r>
            <w:r w:rsidRPr="003475D0">
              <w:t>287</w:t>
            </w:r>
          </w:p>
        </w:tc>
      </w:tr>
      <w:tr w:rsidR="006B670E" w:rsidRPr="003475D0" w:rsidTr="00F90EC5">
        <w:trPr>
          <w:cantSplit/>
        </w:trPr>
        <w:tc>
          <w:tcPr>
            <w:tcW w:w="2139" w:type="dxa"/>
            <w:shd w:val="clear" w:color="auto" w:fill="auto"/>
          </w:tcPr>
          <w:p w:rsidR="006B670E" w:rsidRPr="003475D0" w:rsidRDefault="006B670E" w:rsidP="00F90EC5">
            <w:pPr>
              <w:pStyle w:val="ENoteTableText"/>
              <w:tabs>
                <w:tab w:val="left" w:leader="dot" w:pos="2268"/>
              </w:tabs>
            </w:pPr>
            <w:r w:rsidRPr="003475D0">
              <w:t>r. 75B</w:t>
            </w:r>
            <w:r w:rsidRPr="003475D0">
              <w:tab/>
            </w:r>
          </w:p>
        </w:tc>
        <w:tc>
          <w:tcPr>
            <w:tcW w:w="4943" w:type="dxa"/>
            <w:shd w:val="clear" w:color="auto" w:fill="auto"/>
          </w:tcPr>
          <w:p w:rsidR="006B670E" w:rsidRPr="003475D0" w:rsidRDefault="006B670E" w:rsidP="00F90EC5">
            <w:pPr>
              <w:pStyle w:val="ENoteTableText"/>
            </w:pPr>
            <w:r w:rsidRPr="003475D0">
              <w:t>ad. 2006 No.</w:t>
            </w:r>
            <w:r w:rsidR="003475D0">
              <w:t> </w:t>
            </w:r>
            <w:r w:rsidRPr="003475D0">
              <w:t>287</w:t>
            </w:r>
          </w:p>
        </w:tc>
      </w:tr>
      <w:tr w:rsidR="006B670E" w:rsidRPr="003475D0" w:rsidTr="00F90EC5">
        <w:trPr>
          <w:cantSplit/>
        </w:trPr>
        <w:tc>
          <w:tcPr>
            <w:tcW w:w="2139" w:type="dxa"/>
            <w:shd w:val="clear" w:color="auto" w:fill="auto"/>
          </w:tcPr>
          <w:p w:rsidR="006B670E" w:rsidRPr="003475D0" w:rsidRDefault="00997C6A" w:rsidP="00F90EC5">
            <w:pPr>
              <w:pStyle w:val="ENoteTableText"/>
              <w:tabs>
                <w:tab w:val="left" w:leader="dot" w:pos="2268"/>
              </w:tabs>
            </w:pPr>
            <w:r w:rsidRPr="003475D0">
              <w:t>r. 75C</w:t>
            </w:r>
            <w:r w:rsidRPr="003475D0">
              <w:tab/>
            </w:r>
          </w:p>
        </w:tc>
        <w:tc>
          <w:tcPr>
            <w:tcW w:w="4943" w:type="dxa"/>
            <w:shd w:val="clear" w:color="auto" w:fill="auto"/>
          </w:tcPr>
          <w:p w:rsidR="006B670E" w:rsidRPr="003475D0" w:rsidRDefault="00997C6A" w:rsidP="00F90EC5">
            <w:pPr>
              <w:pStyle w:val="ENoteTableText"/>
            </w:pPr>
            <w:r w:rsidRPr="003475D0">
              <w:t>ad. 2006 No.</w:t>
            </w:r>
            <w:r w:rsidR="003475D0">
              <w:t> </w:t>
            </w:r>
            <w:r w:rsidRPr="003475D0">
              <w:t>287</w:t>
            </w:r>
          </w:p>
        </w:tc>
      </w:tr>
      <w:tr w:rsidR="006B670E" w:rsidRPr="003475D0" w:rsidTr="00F90EC5">
        <w:trPr>
          <w:cantSplit/>
        </w:trPr>
        <w:tc>
          <w:tcPr>
            <w:tcW w:w="2139" w:type="dxa"/>
            <w:shd w:val="clear" w:color="auto" w:fill="auto"/>
          </w:tcPr>
          <w:p w:rsidR="006B670E" w:rsidRPr="003475D0" w:rsidRDefault="00997C6A" w:rsidP="00F90EC5">
            <w:pPr>
              <w:pStyle w:val="ENoteTableText"/>
              <w:tabs>
                <w:tab w:val="left" w:leader="dot" w:pos="2268"/>
              </w:tabs>
            </w:pPr>
            <w:r w:rsidRPr="003475D0">
              <w:t>r. 76</w:t>
            </w:r>
            <w:r w:rsidRPr="003475D0">
              <w:tab/>
            </w:r>
          </w:p>
        </w:tc>
        <w:tc>
          <w:tcPr>
            <w:tcW w:w="4943" w:type="dxa"/>
            <w:shd w:val="clear" w:color="auto" w:fill="auto"/>
          </w:tcPr>
          <w:p w:rsidR="006B670E" w:rsidRPr="003475D0" w:rsidRDefault="00997C6A" w:rsidP="00F90EC5">
            <w:pPr>
              <w:pStyle w:val="ENoteTableText"/>
            </w:pPr>
            <w:r w:rsidRPr="003475D0">
              <w:t>am. 2006 No.</w:t>
            </w:r>
            <w:r w:rsidR="003475D0">
              <w:t> </w:t>
            </w:r>
            <w:r w:rsidRPr="003475D0">
              <w:t>287</w:t>
            </w:r>
          </w:p>
        </w:tc>
      </w:tr>
      <w:tr w:rsidR="006B670E" w:rsidRPr="003475D0" w:rsidTr="00F90EC5">
        <w:trPr>
          <w:cantSplit/>
        </w:trPr>
        <w:tc>
          <w:tcPr>
            <w:tcW w:w="2139" w:type="dxa"/>
            <w:shd w:val="clear" w:color="auto" w:fill="auto"/>
          </w:tcPr>
          <w:p w:rsidR="006B670E" w:rsidRPr="003475D0" w:rsidRDefault="00997C6A" w:rsidP="00F90EC5">
            <w:pPr>
              <w:pStyle w:val="ENoteTableText"/>
              <w:tabs>
                <w:tab w:val="left" w:leader="dot" w:pos="2268"/>
              </w:tabs>
            </w:pPr>
            <w:r w:rsidRPr="003475D0">
              <w:t>r. 77</w:t>
            </w:r>
            <w:r w:rsidRPr="003475D0">
              <w:tab/>
            </w:r>
          </w:p>
        </w:tc>
        <w:tc>
          <w:tcPr>
            <w:tcW w:w="4943" w:type="dxa"/>
            <w:shd w:val="clear" w:color="auto" w:fill="auto"/>
          </w:tcPr>
          <w:p w:rsidR="006B670E" w:rsidRPr="003475D0" w:rsidRDefault="00997C6A" w:rsidP="00F90EC5">
            <w:pPr>
              <w:pStyle w:val="ENoteTableText"/>
            </w:pPr>
            <w:r w:rsidRPr="003475D0">
              <w:t>am. 2006 No.</w:t>
            </w:r>
            <w:r w:rsidR="003475D0">
              <w:t> </w:t>
            </w:r>
            <w:r w:rsidRPr="003475D0">
              <w:t>287</w:t>
            </w:r>
          </w:p>
        </w:tc>
      </w:tr>
      <w:tr w:rsidR="006B670E" w:rsidRPr="003475D0" w:rsidTr="00F90EC5">
        <w:trPr>
          <w:cantSplit/>
        </w:trPr>
        <w:tc>
          <w:tcPr>
            <w:tcW w:w="2139" w:type="dxa"/>
            <w:shd w:val="clear" w:color="auto" w:fill="auto"/>
          </w:tcPr>
          <w:p w:rsidR="006B670E" w:rsidRPr="003475D0" w:rsidRDefault="00997C6A" w:rsidP="00F90EC5">
            <w:pPr>
              <w:pStyle w:val="ENoteTableText"/>
              <w:tabs>
                <w:tab w:val="left" w:leader="dot" w:pos="2268"/>
              </w:tabs>
            </w:pPr>
            <w:r w:rsidRPr="003475D0">
              <w:t>r. 78</w:t>
            </w:r>
            <w:r w:rsidRPr="003475D0">
              <w:tab/>
            </w:r>
          </w:p>
        </w:tc>
        <w:tc>
          <w:tcPr>
            <w:tcW w:w="4943" w:type="dxa"/>
            <w:shd w:val="clear" w:color="auto" w:fill="auto"/>
          </w:tcPr>
          <w:p w:rsidR="006B670E" w:rsidRPr="003475D0" w:rsidRDefault="00997C6A" w:rsidP="00F90EC5">
            <w:pPr>
              <w:pStyle w:val="ENoteTableText"/>
            </w:pPr>
            <w:r w:rsidRPr="003475D0">
              <w:t>rs. 2006 No.</w:t>
            </w:r>
            <w:r w:rsidR="003475D0">
              <w:t> </w:t>
            </w:r>
            <w:r w:rsidRPr="003475D0">
              <w:t>287</w:t>
            </w:r>
          </w:p>
        </w:tc>
      </w:tr>
      <w:tr w:rsidR="006B670E" w:rsidRPr="003475D0" w:rsidTr="00F90EC5">
        <w:trPr>
          <w:cantSplit/>
        </w:trPr>
        <w:tc>
          <w:tcPr>
            <w:tcW w:w="2139" w:type="dxa"/>
            <w:shd w:val="clear" w:color="auto" w:fill="auto"/>
          </w:tcPr>
          <w:p w:rsidR="006B670E" w:rsidRPr="003475D0" w:rsidRDefault="00997C6A" w:rsidP="00F90EC5">
            <w:pPr>
              <w:pStyle w:val="ENoteTableText"/>
              <w:tabs>
                <w:tab w:val="left" w:leader="dot" w:pos="2268"/>
              </w:tabs>
            </w:pPr>
            <w:r w:rsidRPr="003475D0">
              <w:t>r. 78A</w:t>
            </w:r>
            <w:r w:rsidRPr="003475D0">
              <w:tab/>
            </w:r>
          </w:p>
        </w:tc>
        <w:tc>
          <w:tcPr>
            <w:tcW w:w="4943" w:type="dxa"/>
            <w:shd w:val="clear" w:color="auto" w:fill="auto"/>
          </w:tcPr>
          <w:p w:rsidR="006B670E" w:rsidRPr="003475D0" w:rsidRDefault="00997C6A" w:rsidP="00F90EC5">
            <w:pPr>
              <w:pStyle w:val="ENoteTableText"/>
            </w:pPr>
            <w:r w:rsidRPr="003475D0">
              <w:t>ad. 2006 No.</w:t>
            </w:r>
            <w:r w:rsidR="003475D0">
              <w:t> </w:t>
            </w:r>
            <w:r w:rsidRPr="003475D0">
              <w:t>287</w:t>
            </w:r>
          </w:p>
        </w:tc>
      </w:tr>
      <w:tr w:rsidR="006B670E" w:rsidRPr="003475D0" w:rsidTr="00F90EC5">
        <w:trPr>
          <w:cantSplit/>
        </w:trPr>
        <w:tc>
          <w:tcPr>
            <w:tcW w:w="2139" w:type="dxa"/>
            <w:shd w:val="clear" w:color="auto" w:fill="auto"/>
          </w:tcPr>
          <w:p w:rsidR="006B670E" w:rsidRPr="003475D0" w:rsidRDefault="00997C6A" w:rsidP="00F90EC5">
            <w:pPr>
              <w:pStyle w:val="ENoteTableText"/>
              <w:tabs>
                <w:tab w:val="left" w:leader="dot" w:pos="2268"/>
              </w:tabs>
            </w:pPr>
            <w:r w:rsidRPr="003475D0">
              <w:t>r. 78B</w:t>
            </w:r>
            <w:r w:rsidRPr="003475D0">
              <w:tab/>
            </w:r>
          </w:p>
        </w:tc>
        <w:tc>
          <w:tcPr>
            <w:tcW w:w="4943" w:type="dxa"/>
            <w:shd w:val="clear" w:color="auto" w:fill="auto"/>
          </w:tcPr>
          <w:p w:rsidR="006B670E" w:rsidRPr="003475D0" w:rsidRDefault="00997C6A" w:rsidP="00F90EC5">
            <w:pPr>
              <w:pStyle w:val="ENoteTableText"/>
            </w:pPr>
            <w:r w:rsidRPr="003475D0">
              <w:t>ad. 2006 No.</w:t>
            </w:r>
            <w:r w:rsidR="003475D0">
              <w:t> </w:t>
            </w:r>
            <w:r w:rsidRPr="003475D0">
              <w:t>287</w:t>
            </w:r>
          </w:p>
        </w:tc>
      </w:tr>
      <w:tr w:rsidR="006B670E" w:rsidRPr="003475D0" w:rsidTr="00F90EC5">
        <w:trPr>
          <w:cantSplit/>
        </w:trPr>
        <w:tc>
          <w:tcPr>
            <w:tcW w:w="2139" w:type="dxa"/>
            <w:shd w:val="clear" w:color="auto" w:fill="auto"/>
          </w:tcPr>
          <w:p w:rsidR="006B670E" w:rsidRPr="003475D0" w:rsidRDefault="00997C6A" w:rsidP="00F90EC5">
            <w:pPr>
              <w:pStyle w:val="ENoteTableText"/>
              <w:tabs>
                <w:tab w:val="left" w:leader="dot" w:pos="2268"/>
              </w:tabs>
            </w:pPr>
            <w:r w:rsidRPr="003475D0">
              <w:t>r. 79</w:t>
            </w:r>
            <w:r w:rsidRPr="003475D0">
              <w:tab/>
            </w:r>
          </w:p>
        </w:tc>
        <w:tc>
          <w:tcPr>
            <w:tcW w:w="4943" w:type="dxa"/>
            <w:shd w:val="clear" w:color="auto" w:fill="auto"/>
          </w:tcPr>
          <w:p w:rsidR="006B670E" w:rsidRPr="003475D0" w:rsidRDefault="00997C6A" w:rsidP="00F90EC5">
            <w:pPr>
              <w:pStyle w:val="ENoteTableText"/>
            </w:pPr>
            <w:r w:rsidRPr="003475D0">
              <w:t>am. 2006 No.</w:t>
            </w:r>
            <w:r w:rsidR="003475D0">
              <w:t> </w:t>
            </w:r>
            <w:r w:rsidRPr="003475D0">
              <w:t>287</w:t>
            </w:r>
          </w:p>
        </w:tc>
      </w:tr>
      <w:tr w:rsidR="00326EE5" w:rsidRPr="003475D0" w:rsidTr="00F90EC5">
        <w:trPr>
          <w:cantSplit/>
        </w:trPr>
        <w:tc>
          <w:tcPr>
            <w:tcW w:w="2139" w:type="dxa"/>
            <w:shd w:val="clear" w:color="auto" w:fill="auto"/>
          </w:tcPr>
          <w:p w:rsidR="00326EE5" w:rsidRPr="003475D0" w:rsidRDefault="00326EE5" w:rsidP="00F90EC5">
            <w:pPr>
              <w:pStyle w:val="ENoteTableText"/>
              <w:tabs>
                <w:tab w:val="left" w:leader="dot" w:pos="2268"/>
              </w:tabs>
            </w:pPr>
            <w:r w:rsidRPr="003475D0">
              <w:t>r 80</w:t>
            </w:r>
            <w:r w:rsidRPr="003475D0">
              <w:tab/>
            </w:r>
          </w:p>
        </w:tc>
        <w:tc>
          <w:tcPr>
            <w:tcW w:w="4943" w:type="dxa"/>
            <w:shd w:val="clear" w:color="auto" w:fill="auto"/>
          </w:tcPr>
          <w:p w:rsidR="00326EE5" w:rsidRPr="003475D0" w:rsidRDefault="00326EE5" w:rsidP="00F90EC5">
            <w:pPr>
              <w:pStyle w:val="ENoteTableText"/>
            </w:pPr>
            <w:r w:rsidRPr="003475D0">
              <w:t>am No 204, 2015</w:t>
            </w:r>
          </w:p>
        </w:tc>
      </w:tr>
      <w:tr w:rsidR="00997C6A" w:rsidRPr="003475D0" w:rsidTr="00F90EC5">
        <w:trPr>
          <w:cantSplit/>
        </w:trPr>
        <w:tc>
          <w:tcPr>
            <w:tcW w:w="2139" w:type="dxa"/>
            <w:shd w:val="clear" w:color="auto" w:fill="auto"/>
          </w:tcPr>
          <w:p w:rsidR="00997C6A" w:rsidRPr="003475D0" w:rsidRDefault="00997C6A" w:rsidP="00F90EC5">
            <w:pPr>
              <w:pStyle w:val="ENoteTableText"/>
              <w:tabs>
                <w:tab w:val="left" w:leader="dot" w:pos="2268"/>
              </w:tabs>
            </w:pPr>
            <w:r w:rsidRPr="003475D0">
              <w:t>r. 82</w:t>
            </w:r>
            <w:r w:rsidRPr="003475D0">
              <w:tab/>
            </w:r>
          </w:p>
        </w:tc>
        <w:tc>
          <w:tcPr>
            <w:tcW w:w="4943" w:type="dxa"/>
            <w:shd w:val="clear" w:color="auto" w:fill="auto"/>
          </w:tcPr>
          <w:p w:rsidR="00997C6A" w:rsidRPr="003475D0" w:rsidRDefault="00997C6A" w:rsidP="00F90EC5">
            <w:pPr>
              <w:pStyle w:val="ENoteTableText"/>
            </w:pPr>
            <w:r w:rsidRPr="003475D0">
              <w:t>am. 2006 No.</w:t>
            </w:r>
            <w:r w:rsidR="003475D0">
              <w:t> </w:t>
            </w:r>
            <w:r w:rsidRPr="003475D0">
              <w:t>287</w:t>
            </w:r>
          </w:p>
        </w:tc>
      </w:tr>
      <w:tr w:rsidR="00997C6A" w:rsidRPr="003475D0" w:rsidTr="00F90EC5">
        <w:trPr>
          <w:cantSplit/>
        </w:trPr>
        <w:tc>
          <w:tcPr>
            <w:tcW w:w="2139" w:type="dxa"/>
            <w:shd w:val="clear" w:color="auto" w:fill="auto"/>
          </w:tcPr>
          <w:p w:rsidR="00997C6A" w:rsidRPr="003475D0" w:rsidRDefault="00997C6A" w:rsidP="006A5ACE">
            <w:pPr>
              <w:pStyle w:val="ENoteTableText"/>
              <w:tabs>
                <w:tab w:val="left" w:leader="dot" w:pos="2268"/>
              </w:tabs>
            </w:pPr>
            <w:r w:rsidRPr="003475D0">
              <w:rPr>
                <w:b/>
              </w:rPr>
              <w:t>Sch</w:t>
            </w:r>
            <w:r w:rsidR="00F815E9" w:rsidRPr="003475D0">
              <w:rPr>
                <w:b/>
              </w:rPr>
              <w:t xml:space="preserve"> 1</w:t>
            </w:r>
          </w:p>
        </w:tc>
        <w:tc>
          <w:tcPr>
            <w:tcW w:w="4943" w:type="dxa"/>
            <w:shd w:val="clear" w:color="auto" w:fill="auto"/>
          </w:tcPr>
          <w:p w:rsidR="00997C6A" w:rsidRPr="003475D0" w:rsidRDefault="00997C6A" w:rsidP="00F90EC5">
            <w:pPr>
              <w:pStyle w:val="ENoteTableText"/>
            </w:pPr>
          </w:p>
        </w:tc>
      </w:tr>
      <w:tr w:rsidR="006A5ACE" w:rsidRPr="003475D0" w:rsidTr="00B257D8">
        <w:trPr>
          <w:cantSplit/>
        </w:trPr>
        <w:tc>
          <w:tcPr>
            <w:tcW w:w="2139" w:type="dxa"/>
            <w:shd w:val="clear" w:color="auto" w:fill="auto"/>
          </w:tcPr>
          <w:p w:rsidR="006A5ACE" w:rsidRPr="003475D0" w:rsidRDefault="006A5ACE" w:rsidP="00B257D8">
            <w:pPr>
              <w:pStyle w:val="ENoteTableText"/>
              <w:tabs>
                <w:tab w:val="left" w:leader="dot" w:pos="2268"/>
              </w:tabs>
            </w:pPr>
            <w:r w:rsidRPr="003475D0">
              <w:t>hdg to Sch</w:t>
            </w:r>
            <w:r w:rsidRPr="003475D0">
              <w:tab/>
            </w:r>
          </w:p>
        </w:tc>
        <w:tc>
          <w:tcPr>
            <w:tcW w:w="4943" w:type="dxa"/>
            <w:shd w:val="clear" w:color="auto" w:fill="auto"/>
          </w:tcPr>
          <w:p w:rsidR="006A5ACE" w:rsidRPr="003475D0" w:rsidRDefault="006A5ACE" w:rsidP="00B257D8">
            <w:pPr>
              <w:pStyle w:val="ENoteTableText"/>
              <w:rPr>
                <w:rFonts w:ascii="Courier New" w:eastAsiaTheme="minorHAnsi" w:hAnsi="Courier New" w:cs="Courier New"/>
                <w:lang w:eastAsia="en-US"/>
              </w:rPr>
            </w:pPr>
            <w:r w:rsidRPr="003475D0">
              <w:t>rep No 206, 2013</w:t>
            </w:r>
          </w:p>
        </w:tc>
      </w:tr>
      <w:tr w:rsidR="00F815E9" w:rsidRPr="003475D0" w:rsidTr="00F90EC5">
        <w:trPr>
          <w:cantSplit/>
        </w:trPr>
        <w:tc>
          <w:tcPr>
            <w:tcW w:w="2139" w:type="dxa"/>
            <w:shd w:val="clear" w:color="auto" w:fill="auto"/>
          </w:tcPr>
          <w:p w:rsidR="00F815E9" w:rsidRPr="003475D0" w:rsidRDefault="006A5ACE" w:rsidP="006A5ACE">
            <w:pPr>
              <w:pStyle w:val="ENoteTableText"/>
              <w:tabs>
                <w:tab w:val="left" w:leader="dot" w:pos="2268"/>
              </w:tabs>
              <w:rPr>
                <w:rFonts w:ascii="Courier New" w:eastAsiaTheme="minorHAnsi" w:hAnsi="Courier New" w:cs="Courier New"/>
                <w:lang w:eastAsia="en-US"/>
              </w:rPr>
            </w:pPr>
            <w:r w:rsidRPr="003475D0">
              <w:t>h</w:t>
            </w:r>
            <w:r w:rsidR="00E24950" w:rsidRPr="003475D0">
              <w:t>dg</w:t>
            </w:r>
            <w:r w:rsidR="00F815E9" w:rsidRPr="003475D0">
              <w:t xml:space="preserve"> to Sch 1</w:t>
            </w:r>
            <w:r w:rsidR="00F815E9" w:rsidRPr="003475D0">
              <w:tab/>
            </w:r>
          </w:p>
        </w:tc>
        <w:tc>
          <w:tcPr>
            <w:tcW w:w="4943" w:type="dxa"/>
            <w:shd w:val="clear" w:color="auto" w:fill="auto"/>
          </w:tcPr>
          <w:p w:rsidR="00F815E9" w:rsidRPr="003475D0" w:rsidRDefault="00F815E9">
            <w:pPr>
              <w:pStyle w:val="ENoteTableText"/>
              <w:rPr>
                <w:rFonts w:ascii="Courier New" w:eastAsiaTheme="minorHAnsi" w:hAnsi="Courier New" w:cs="Courier New"/>
                <w:lang w:eastAsia="en-US"/>
              </w:rPr>
            </w:pPr>
            <w:r w:rsidRPr="003475D0">
              <w:t>ad No 206, 2013</w:t>
            </w:r>
          </w:p>
        </w:tc>
      </w:tr>
      <w:tr w:rsidR="00997C6A" w:rsidRPr="003475D0" w:rsidTr="00F90EC5">
        <w:trPr>
          <w:cantSplit/>
        </w:trPr>
        <w:tc>
          <w:tcPr>
            <w:tcW w:w="2139" w:type="dxa"/>
            <w:shd w:val="clear" w:color="auto" w:fill="auto"/>
          </w:tcPr>
          <w:p w:rsidR="00997C6A" w:rsidRPr="003475D0" w:rsidRDefault="00997C6A" w:rsidP="006A5ACE">
            <w:pPr>
              <w:pStyle w:val="ENoteTableText"/>
              <w:tabs>
                <w:tab w:val="left" w:leader="dot" w:pos="2268"/>
              </w:tabs>
            </w:pPr>
            <w:r w:rsidRPr="003475D0">
              <w:t>Sch</w:t>
            </w:r>
            <w:r w:rsidRPr="003475D0">
              <w:tab/>
            </w:r>
          </w:p>
        </w:tc>
        <w:tc>
          <w:tcPr>
            <w:tcW w:w="4943" w:type="dxa"/>
            <w:shd w:val="clear" w:color="auto" w:fill="auto"/>
          </w:tcPr>
          <w:p w:rsidR="00997C6A" w:rsidRPr="003475D0" w:rsidRDefault="00997C6A" w:rsidP="006A5ACE">
            <w:pPr>
              <w:pStyle w:val="ENoteTableText"/>
            </w:pPr>
            <w:r w:rsidRPr="003475D0">
              <w:t>am 1990 No 392; 1993 No 327; 2006 No 287</w:t>
            </w:r>
          </w:p>
        </w:tc>
      </w:tr>
      <w:tr w:rsidR="00F815E9" w:rsidRPr="003475D0" w:rsidTr="00F90EC5">
        <w:trPr>
          <w:cantSplit/>
        </w:trPr>
        <w:tc>
          <w:tcPr>
            <w:tcW w:w="2139" w:type="dxa"/>
            <w:shd w:val="clear" w:color="auto" w:fill="auto"/>
          </w:tcPr>
          <w:p w:rsidR="00F815E9" w:rsidRPr="003475D0" w:rsidRDefault="000C1D51" w:rsidP="000C1D51">
            <w:pPr>
              <w:pStyle w:val="ENoteTableText"/>
              <w:tabs>
                <w:tab w:val="left" w:leader="dot" w:pos="2268"/>
              </w:tabs>
              <w:ind w:left="171" w:hanging="171"/>
            </w:pPr>
            <w:r w:rsidRPr="003475D0">
              <w:t>r</w:t>
            </w:r>
            <w:r w:rsidR="006A5ACE" w:rsidRPr="003475D0">
              <w:t>e</w:t>
            </w:r>
            <w:r w:rsidR="00984C7C" w:rsidRPr="003475D0">
              <w:t>n</w:t>
            </w:r>
            <w:r w:rsidR="006A5ACE" w:rsidRPr="003475D0">
              <w:t xml:space="preserve">um </w:t>
            </w:r>
            <w:r w:rsidR="00F815E9" w:rsidRPr="003475D0">
              <w:t>Sch 1</w:t>
            </w:r>
            <w:r w:rsidR="00F815E9" w:rsidRPr="003475D0">
              <w:tab/>
            </w:r>
          </w:p>
        </w:tc>
        <w:tc>
          <w:tcPr>
            <w:tcW w:w="4943" w:type="dxa"/>
            <w:shd w:val="clear" w:color="auto" w:fill="auto"/>
          </w:tcPr>
          <w:p w:rsidR="00F815E9" w:rsidRPr="003475D0" w:rsidRDefault="00F815E9" w:rsidP="00984C7C">
            <w:pPr>
              <w:pStyle w:val="ENoteTableText"/>
              <w:tabs>
                <w:tab w:val="left" w:leader="dot" w:pos="2268"/>
              </w:tabs>
            </w:pPr>
            <w:r w:rsidRPr="003475D0">
              <w:t>am No 206, 2013</w:t>
            </w:r>
          </w:p>
        </w:tc>
      </w:tr>
      <w:tr w:rsidR="00F815E9" w:rsidRPr="003475D0" w:rsidTr="00F90EC5">
        <w:trPr>
          <w:cantSplit/>
        </w:trPr>
        <w:tc>
          <w:tcPr>
            <w:tcW w:w="2139" w:type="dxa"/>
            <w:shd w:val="clear" w:color="auto" w:fill="auto"/>
          </w:tcPr>
          <w:p w:rsidR="00F815E9" w:rsidRPr="003475D0" w:rsidRDefault="006A5ACE" w:rsidP="006A5ACE">
            <w:pPr>
              <w:pStyle w:val="ENoteTableText"/>
              <w:tabs>
                <w:tab w:val="left" w:leader="dot" w:pos="2268"/>
              </w:tabs>
            </w:pPr>
            <w:r w:rsidRPr="003475D0">
              <w:t>h</w:t>
            </w:r>
            <w:r w:rsidR="00E24950" w:rsidRPr="003475D0">
              <w:t>dg</w:t>
            </w:r>
            <w:r w:rsidR="00F815E9" w:rsidRPr="003475D0">
              <w:t xml:space="preserve"> to Form 1</w:t>
            </w:r>
            <w:r w:rsidR="00F815E9" w:rsidRPr="003475D0">
              <w:tab/>
            </w:r>
          </w:p>
        </w:tc>
        <w:tc>
          <w:tcPr>
            <w:tcW w:w="4943" w:type="dxa"/>
            <w:shd w:val="clear" w:color="auto" w:fill="auto"/>
          </w:tcPr>
          <w:p w:rsidR="00F815E9" w:rsidRPr="003475D0" w:rsidRDefault="00F815E9">
            <w:pPr>
              <w:pStyle w:val="ENoteTableText"/>
              <w:rPr>
                <w:rFonts w:ascii="Courier New" w:eastAsiaTheme="minorHAnsi" w:hAnsi="Courier New" w:cs="Courier New"/>
                <w:lang w:eastAsia="en-US"/>
              </w:rPr>
            </w:pPr>
            <w:r w:rsidRPr="003475D0">
              <w:t>rs No 206, 2013</w:t>
            </w:r>
          </w:p>
        </w:tc>
      </w:tr>
      <w:tr w:rsidR="00997C6A" w:rsidRPr="003475D0" w:rsidTr="00F90EC5">
        <w:trPr>
          <w:cantSplit/>
        </w:trPr>
        <w:tc>
          <w:tcPr>
            <w:tcW w:w="2139" w:type="dxa"/>
            <w:shd w:val="clear" w:color="auto" w:fill="auto"/>
          </w:tcPr>
          <w:p w:rsidR="00997C6A" w:rsidRPr="003475D0" w:rsidRDefault="00997C6A" w:rsidP="00F90EC5">
            <w:pPr>
              <w:pStyle w:val="ENoteTableText"/>
              <w:tabs>
                <w:tab w:val="left" w:leader="dot" w:pos="2268"/>
              </w:tabs>
            </w:pPr>
            <w:r w:rsidRPr="003475D0">
              <w:t>Form 1</w:t>
            </w:r>
            <w:r w:rsidRPr="003475D0">
              <w:tab/>
            </w:r>
          </w:p>
        </w:tc>
        <w:tc>
          <w:tcPr>
            <w:tcW w:w="4943" w:type="dxa"/>
            <w:shd w:val="clear" w:color="auto" w:fill="auto"/>
          </w:tcPr>
          <w:p w:rsidR="00997C6A" w:rsidRPr="003475D0" w:rsidRDefault="00997C6A" w:rsidP="00F90EC5">
            <w:pPr>
              <w:pStyle w:val="ENoteTableText"/>
            </w:pPr>
            <w:r w:rsidRPr="003475D0">
              <w:t>am 1990 No 392</w:t>
            </w:r>
          </w:p>
        </w:tc>
      </w:tr>
      <w:tr w:rsidR="00997C6A" w:rsidRPr="003475D0" w:rsidTr="00F90EC5">
        <w:trPr>
          <w:cantSplit/>
        </w:trPr>
        <w:tc>
          <w:tcPr>
            <w:tcW w:w="2139" w:type="dxa"/>
            <w:shd w:val="clear" w:color="auto" w:fill="auto"/>
          </w:tcPr>
          <w:p w:rsidR="00997C6A" w:rsidRPr="003475D0" w:rsidRDefault="00997C6A" w:rsidP="00F90EC5">
            <w:pPr>
              <w:pStyle w:val="ENoteTableText"/>
              <w:tabs>
                <w:tab w:val="left" w:leader="dot" w:pos="2268"/>
              </w:tabs>
            </w:pPr>
          </w:p>
        </w:tc>
        <w:tc>
          <w:tcPr>
            <w:tcW w:w="4943" w:type="dxa"/>
            <w:shd w:val="clear" w:color="auto" w:fill="auto"/>
          </w:tcPr>
          <w:p w:rsidR="00997C6A" w:rsidRPr="003475D0" w:rsidRDefault="00997C6A" w:rsidP="00F90EC5">
            <w:pPr>
              <w:pStyle w:val="ENoteTableText"/>
            </w:pPr>
            <w:r w:rsidRPr="003475D0">
              <w:t>rs 1993 No 327</w:t>
            </w:r>
          </w:p>
        </w:tc>
      </w:tr>
      <w:tr w:rsidR="00F815E9" w:rsidRPr="003475D0" w:rsidTr="00F90EC5">
        <w:trPr>
          <w:cantSplit/>
        </w:trPr>
        <w:tc>
          <w:tcPr>
            <w:tcW w:w="2139" w:type="dxa"/>
            <w:shd w:val="clear" w:color="auto" w:fill="auto"/>
          </w:tcPr>
          <w:p w:rsidR="00F815E9" w:rsidRPr="003475D0" w:rsidRDefault="00F815E9" w:rsidP="00F90EC5">
            <w:pPr>
              <w:pStyle w:val="ENoteTableText"/>
              <w:tabs>
                <w:tab w:val="left" w:leader="dot" w:pos="2268"/>
              </w:tabs>
            </w:pPr>
          </w:p>
        </w:tc>
        <w:tc>
          <w:tcPr>
            <w:tcW w:w="4943" w:type="dxa"/>
            <w:shd w:val="clear" w:color="auto" w:fill="auto"/>
          </w:tcPr>
          <w:p w:rsidR="00F815E9" w:rsidRPr="003475D0" w:rsidRDefault="00F815E9">
            <w:pPr>
              <w:pStyle w:val="ENoteTableText"/>
              <w:rPr>
                <w:rFonts w:ascii="Courier New" w:eastAsiaTheme="minorHAnsi" w:hAnsi="Courier New" w:cs="Courier New"/>
                <w:lang w:eastAsia="en-US"/>
              </w:rPr>
            </w:pPr>
            <w:r w:rsidRPr="003475D0">
              <w:t>am No 206, 2013</w:t>
            </w:r>
          </w:p>
        </w:tc>
      </w:tr>
      <w:tr w:rsidR="00997C6A" w:rsidRPr="003475D0" w:rsidTr="00F90EC5">
        <w:trPr>
          <w:cantSplit/>
        </w:trPr>
        <w:tc>
          <w:tcPr>
            <w:tcW w:w="2139" w:type="dxa"/>
            <w:shd w:val="clear" w:color="auto" w:fill="auto"/>
          </w:tcPr>
          <w:p w:rsidR="00997C6A" w:rsidRPr="003475D0" w:rsidRDefault="00997C6A" w:rsidP="00F90EC5">
            <w:pPr>
              <w:pStyle w:val="ENoteTableText"/>
              <w:tabs>
                <w:tab w:val="left" w:leader="dot" w:pos="2268"/>
              </w:tabs>
            </w:pPr>
            <w:r w:rsidRPr="003475D0">
              <w:t>Form 3</w:t>
            </w:r>
            <w:r w:rsidRPr="003475D0">
              <w:tab/>
            </w:r>
          </w:p>
        </w:tc>
        <w:tc>
          <w:tcPr>
            <w:tcW w:w="4943" w:type="dxa"/>
            <w:shd w:val="clear" w:color="auto" w:fill="auto"/>
          </w:tcPr>
          <w:p w:rsidR="00997C6A" w:rsidRPr="003475D0" w:rsidRDefault="00997C6A" w:rsidP="00F90EC5">
            <w:pPr>
              <w:pStyle w:val="ENoteTableText"/>
            </w:pPr>
            <w:r w:rsidRPr="003475D0">
              <w:t>rs 2006 No 287</w:t>
            </w:r>
          </w:p>
        </w:tc>
      </w:tr>
      <w:tr w:rsidR="00997C6A" w:rsidRPr="003475D0" w:rsidTr="00F90EC5">
        <w:trPr>
          <w:cantSplit/>
        </w:trPr>
        <w:tc>
          <w:tcPr>
            <w:tcW w:w="2139" w:type="dxa"/>
            <w:shd w:val="clear" w:color="auto" w:fill="auto"/>
          </w:tcPr>
          <w:p w:rsidR="00997C6A" w:rsidRPr="003475D0" w:rsidRDefault="00997C6A" w:rsidP="00F90EC5">
            <w:pPr>
              <w:pStyle w:val="ENoteTableText"/>
              <w:tabs>
                <w:tab w:val="left" w:leader="dot" w:pos="2268"/>
              </w:tabs>
            </w:pPr>
            <w:r w:rsidRPr="003475D0">
              <w:t>Form 6</w:t>
            </w:r>
            <w:r w:rsidRPr="003475D0">
              <w:tab/>
            </w:r>
          </w:p>
        </w:tc>
        <w:tc>
          <w:tcPr>
            <w:tcW w:w="4943" w:type="dxa"/>
            <w:shd w:val="clear" w:color="auto" w:fill="auto"/>
          </w:tcPr>
          <w:p w:rsidR="00997C6A" w:rsidRPr="003475D0" w:rsidRDefault="00997C6A" w:rsidP="00F90EC5">
            <w:pPr>
              <w:pStyle w:val="ENoteTableText"/>
            </w:pPr>
            <w:r w:rsidRPr="003475D0">
              <w:t>am 1990 No 392</w:t>
            </w:r>
          </w:p>
        </w:tc>
      </w:tr>
      <w:tr w:rsidR="00997C6A" w:rsidRPr="003475D0" w:rsidTr="00F90EC5">
        <w:trPr>
          <w:cantSplit/>
        </w:trPr>
        <w:tc>
          <w:tcPr>
            <w:tcW w:w="2139" w:type="dxa"/>
            <w:shd w:val="clear" w:color="auto" w:fill="auto"/>
          </w:tcPr>
          <w:p w:rsidR="00997C6A" w:rsidRPr="003475D0" w:rsidRDefault="00997C6A" w:rsidP="00F90EC5">
            <w:pPr>
              <w:pStyle w:val="ENoteTableText"/>
              <w:tabs>
                <w:tab w:val="left" w:leader="dot" w:pos="2268"/>
              </w:tabs>
            </w:pPr>
          </w:p>
        </w:tc>
        <w:tc>
          <w:tcPr>
            <w:tcW w:w="4943" w:type="dxa"/>
            <w:shd w:val="clear" w:color="auto" w:fill="auto"/>
          </w:tcPr>
          <w:p w:rsidR="00997C6A" w:rsidRPr="003475D0" w:rsidRDefault="00997C6A" w:rsidP="00F90EC5">
            <w:pPr>
              <w:pStyle w:val="ENoteTableText"/>
            </w:pPr>
            <w:r w:rsidRPr="003475D0">
              <w:t>rs 1993 No 327</w:t>
            </w:r>
          </w:p>
        </w:tc>
      </w:tr>
      <w:tr w:rsidR="00997C6A" w:rsidRPr="003475D0" w:rsidTr="00F90EC5">
        <w:trPr>
          <w:cantSplit/>
        </w:trPr>
        <w:tc>
          <w:tcPr>
            <w:tcW w:w="2139" w:type="dxa"/>
            <w:shd w:val="clear" w:color="auto" w:fill="auto"/>
          </w:tcPr>
          <w:p w:rsidR="00997C6A" w:rsidRPr="003475D0" w:rsidRDefault="00997C6A" w:rsidP="00F90EC5">
            <w:pPr>
              <w:pStyle w:val="ENoteTableText"/>
              <w:tabs>
                <w:tab w:val="left" w:leader="dot" w:pos="2268"/>
              </w:tabs>
            </w:pPr>
            <w:r w:rsidRPr="003475D0">
              <w:t>Form 8</w:t>
            </w:r>
            <w:r w:rsidRPr="003475D0">
              <w:tab/>
            </w:r>
          </w:p>
        </w:tc>
        <w:tc>
          <w:tcPr>
            <w:tcW w:w="4943" w:type="dxa"/>
            <w:shd w:val="clear" w:color="auto" w:fill="auto"/>
          </w:tcPr>
          <w:p w:rsidR="00997C6A" w:rsidRPr="003475D0" w:rsidRDefault="00997C6A" w:rsidP="00F90EC5">
            <w:pPr>
              <w:pStyle w:val="ENoteTableText"/>
            </w:pPr>
            <w:r w:rsidRPr="003475D0">
              <w:t>rep 1990 No 392</w:t>
            </w:r>
          </w:p>
        </w:tc>
      </w:tr>
      <w:tr w:rsidR="00997C6A" w:rsidRPr="003475D0" w:rsidTr="00F90EC5">
        <w:trPr>
          <w:cantSplit/>
        </w:trPr>
        <w:tc>
          <w:tcPr>
            <w:tcW w:w="2139" w:type="dxa"/>
            <w:shd w:val="clear" w:color="auto" w:fill="auto"/>
          </w:tcPr>
          <w:p w:rsidR="00997C6A" w:rsidRPr="003475D0" w:rsidRDefault="00997C6A" w:rsidP="00F90EC5">
            <w:pPr>
              <w:pStyle w:val="ENoteTableText"/>
              <w:tabs>
                <w:tab w:val="left" w:leader="dot" w:pos="2268"/>
              </w:tabs>
            </w:pPr>
            <w:r w:rsidRPr="003475D0">
              <w:t>Form 12</w:t>
            </w:r>
            <w:r w:rsidRPr="003475D0">
              <w:tab/>
            </w:r>
          </w:p>
        </w:tc>
        <w:tc>
          <w:tcPr>
            <w:tcW w:w="4943" w:type="dxa"/>
            <w:shd w:val="clear" w:color="auto" w:fill="auto"/>
          </w:tcPr>
          <w:p w:rsidR="00997C6A" w:rsidRPr="003475D0" w:rsidRDefault="00997C6A" w:rsidP="00F90EC5">
            <w:pPr>
              <w:pStyle w:val="ENoteTableText"/>
            </w:pPr>
            <w:r w:rsidRPr="003475D0">
              <w:t>rs 1993 No 327</w:t>
            </w:r>
          </w:p>
        </w:tc>
      </w:tr>
      <w:tr w:rsidR="00997C6A" w:rsidRPr="003475D0" w:rsidTr="00F90EC5">
        <w:trPr>
          <w:cantSplit/>
        </w:trPr>
        <w:tc>
          <w:tcPr>
            <w:tcW w:w="2139" w:type="dxa"/>
            <w:shd w:val="clear" w:color="auto" w:fill="auto"/>
          </w:tcPr>
          <w:p w:rsidR="00997C6A" w:rsidRPr="003475D0" w:rsidRDefault="00997C6A" w:rsidP="00F90EC5">
            <w:pPr>
              <w:pStyle w:val="ENoteTableText"/>
              <w:tabs>
                <w:tab w:val="left" w:leader="dot" w:pos="2268"/>
              </w:tabs>
            </w:pPr>
          </w:p>
        </w:tc>
        <w:tc>
          <w:tcPr>
            <w:tcW w:w="4943" w:type="dxa"/>
            <w:shd w:val="clear" w:color="auto" w:fill="auto"/>
          </w:tcPr>
          <w:p w:rsidR="00997C6A" w:rsidRPr="003475D0" w:rsidRDefault="00997C6A" w:rsidP="00F90EC5">
            <w:pPr>
              <w:pStyle w:val="ENoteTableText"/>
            </w:pPr>
            <w:r w:rsidRPr="003475D0">
              <w:t>am 2002 No 109</w:t>
            </w:r>
          </w:p>
        </w:tc>
      </w:tr>
      <w:tr w:rsidR="00997C6A" w:rsidRPr="003475D0" w:rsidTr="00F90EC5">
        <w:trPr>
          <w:cantSplit/>
        </w:trPr>
        <w:tc>
          <w:tcPr>
            <w:tcW w:w="2139" w:type="dxa"/>
            <w:shd w:val="clear" w:color="auto" w:fill="auto"/>
          </w:tcPr>
          <w:p w:rsidR="00997C6A" w:rsidRPr="003475D0" w:rsidRDefault="00997C6A" w:rsidP="00F90EC5">
            <w:pPr>
              <w:pStyle w:val="ENoteTableText"/>
              <w:tabs>
                <w:tab w:val="left" w:leader="dot" w:pos="2268"/>
              </w:tabs>
            </w:pPr>
          </w:p>
        </w:tc>
        <w:tc>
          <w:tcPr>
            <w:tcW w:w="4943" w:type="dxa"/>
            <w:shd w:val="clear" w:color="auto" w:fill="auto"/>
          </w:tcPr>
          <w:p w:rsidR="00997C6A" w:rsidRPr="003475D0" w:rsidRDefault="00997C6A" w:rsidP="00F90EC5">
            <w:pPr>
              <w:pStyle w:val="ENoteTableText"/>
            </w:pPr>
            <w:r w:rsidRPr="003475D0">
              <w:t>rs 2006 No 287</w:t>
            </w:r>
          </w:p>
        </w:tc>
      </w:tr>
      <w:tr w:rsidR="00997C6A" w:rsidRPr="003475D0" w:rsidTr="00F90EC5">
        <w:trPr>
          <w:cantSplit/>
        </w:trPr>
        <w:tc>
          <w:tcPr>
            <w:tcW w:w="2139" w:type="dxa"/>
            <w:shd w:val="clear" w:color="auto" w:fill="auto"/>
          </w:tcPr>
          <w:p w:rsidR="00997C6A" w:rsidRPr="003475D0" w:rsidRDefault="006A5ACE" w:rsidP="00984C7C">
            <w:pPr>
              <w:pStyle w:val="ENoteTableText"/>
              <w:tabs>
                <w:tab w:val="left" w:leader="dot" w:pos="2268"/>
              </w:tabs>
            </w:pPr>
            <w:r w:rsidRPr="003475D0">
              <w:t>hdg</w:t>
            </w:r>
            <w:r w:rsidR="00997C6A" w:rsidRPr="003475D0">
              <w:t xml:space="preserve"> to Form 13</w:t>
            </w:r>
            <w:r w:rsidR="00997C6A" w:rsidRPr="003475D0">
              <w:tab/>
            </w:r>
          </w:p>
        </w:tc>
        <w:tc>
          <w:tcPr>
            <w:tcW w:w="4943" w:type="dxa"/>
            <w:shd w:val="clear" w:color="auto" w:fill="auto"/>
          </w:tcPr>
          <w:p w:rsidR="00997C6A" w:rsidRPr="003475D0" w:rsidRDefault="00997C6A" w:rsidP="006A5ACE">
            <w:pPr>
              <w:pStyle w:val="ENoteTableText"/>
            </w:pPr>
            <w:r w:rsidRPr="003475D0">
              <w:t>rs 2006 No 287</w:t>
            </w:r>
          </w:p>
        </w:tc>
      </w:tr>
      <w:tr w:rsidR="00997C6A" w:rsidRPr="003475D0" w:rsidTr="00F90EC5">
        <w:trPr>
          <w:cantSplit/>
        </w:trPr>
        <w:tc>
          <w:tcPr>
            <w:tcW w:w="2139" w:type="dxa"/>
            <w:shd w:val="clear" w:color="auto" w:fill="auto"/>
          </w:tcPr>
          <w:p w:rsidR="00997C6A" w:rsidRPr="003475D0" w:rsidRDefault="00997C6A" w:rsidP="00F90EC5">
            <w:pPr>
              <w:pStyle w:val="ENoteTableText"/>
              <w:tabs>
                <w:tab w:val="left" w:leader="dot" w:pos="2268"/>
              </w:tabs>
            </w:pPr>
            <w:r w:rsidRPr="003475D0">
              <w:t>Form 13</w:t>
            </w:r>
            <w:r w:rsidRPr="003475D0">
              <w:tab/>
            </w:r>
          </w:p>
        </w:tc>
        <w:tc>
          <w:tcPr>
            <w:tcW w:w="4943" w:type="dxa"/>
            <w:shd w:val="clear" w:color="auto" w:fill="auto"/>
          </w:tcPr>
          <w:p w:rsidR="00997C6A" w:rsidRPr="003475D0" w:rsidRDefault="00997C6A" w:rsidP="00F90EC5">
            <w:pPr>
              <w:pStyle w:val="ENoteTableText"/>
            </w:pPr>
            <w:r w:rsidRPr="003475D0">
              <w:t>am 2006 No 287</w:t>
            </w:r>
          </w:p>
        </w:tc>
      </w:tr>
      <w:tr w:rsidR="00997C6A" w:rsidRPr="003475D0" w:rsidTr="00F90EC5">
        <w:trPr>
          <w:cantSplit/>
        </w:trPr>
        <w:tc>
          <w:tcPr>
            <w:tcW w:w="2139" w:type="dxa"/>
            <w:shd w:val="clear" w:color="auto" w:fill="auto"/>
          </w:tcPr>
          <w:p w:rsidR="00997C6A" w:rsidRPr="003475D0" w:rsidRDefault="00997C6A" w:rsidP="00F90EC5">
            <w:pPr>
              <w:pStyle w:val="ENoteTableText"/>
              <w:tabs>
                <w:tab w:val="left" w:leader="dot" w:pos="2268"/>
              </w:tabs>
            </w:pPr>
            <w:r w:rsidRPr="003475D0">
              <w:t>Form 14</w:t>
            </w:r>
            <w:r w:rsidRPr="003475D0">
              <w:tab/>
            </w:r>
          </w:p>
        </w:tc>
        <w:tc>
          <w:tcPr>
            <w:tcW w:w="4943" w:type="dxa"/>
            <w:shd w:val="clear" w:color="auto" w:fill="auto"/>
          </w:tcPr>
          <w:p w:rsidR="00997C6A" w:rsidRPr="003475D0" w:rsidRDefault="00997C6A" w:rsidP="00F90EC5">
            <w:pPr>
              <w:pStyle w:val="ENoteTableText"/>
            </w:pPr>
            <w:r w:rsidRPr="003475D0">
              <w:t>am 2006 No 287</w:t>
            </w:r>
          </w:p>
        </w:tc>
      </w:tr>
      <w:tr w:rsidR="00997C6A" w:rsidRPr="003475D0" w:rsidTr="00F90EC5">
        <w:trPr>
          <w:cantSplit/>
        </w:trPr>
        <w:tc>
          <w:tcPr>
            <w:tcW w:w="2139" w:type="dxa"/>
            <w:shd w:val="clear" w:color="auto" w:fill="auto"/>
          </w:tcPr>
          <w:p w:rsidR="00997C6A" w:rsidRPr="003475D0" w:rsidRDefault="00997C6A" w:rsidP="00F90EC5">
            <w:pPr>
              <w:pStyle w:val="ENoteTableText"/>
              <w:tabs>
                <w:tab w:val="left" w:leader="dot" w:pos="2268"/>
              </w:tabs>
            </w:pPr>
            <w:r w:rsidRPr="003475D0">
              <w:t>Form 16</w:t>
            </w:r>
            <w:r w:rsidRPr="003475D0">
              <w:tab/>
            </w:r>
          </w:p>
        </w:tc>
        <w:tc>
          <w:tcPr>
            <w:tcW w:w="4943" w:type="dxa"/>
            <w:shd w:val="clear" w:color="auto" w:fill="auto"/>
          </w:tcPr>
          <w:p w:rsidR="00997C6A" w:rsidRPr="003475D0" w:rsidRDefault="00997C6A" w:rsidP="00F90EC5">
            <w:pPr>
              <w:pStyle w:val="ENoteTableText"/>
            </w:pPr>
            <w:r w:rsidRPr="003475D0">
              <w:t>rs 1993 No 327</w:t>
            </w:r>
          </w:p>
        </w:tc>
      </w:tr>
      <w:tr w:rsidR="00997C6A" w:rsidRPr="003475D0" w:rsidTr="00F90EC5">
        <w:trPr>
          <w:cantSplit/>
        </w:trPr>
        <w:tc>
          <w:tcPr>
            <w:tcW w:w="2139" w:type="dxa"/>
            <w:shd w:val="clear" w:color="auto" w:fill="auto"/>
          </w:tcPr>
          <w:p w:rsidR="00997C6A" w:rsidRPr="003475D0" w:rsidRDefault="00997C6A" w:rsidP="00F90EC5">
            <w:pPr>
              <w:pStyle w:val="ENoteTableText"/>
              <w:tabs>
                <w:tab w:val="left" w:leader="dot" w:pos="2268"/>
              </w:tabs>
            </w:pPr>
            <w:r w:rsidRPr="003475D0">
              <w:t>Form 17</w:t>
            </w:r>
            <w:r w:rsidRPr="003475D0">
              <w:tab/>
            </w:r>
          </w:p>
        </w:tc>
        <w:tc>
          <w:tcPr>
            <w:tcW w:w="4943" w:type="dxa"/>
            <w:shd w:val="clear" w:color="auto" w:fill="auto"/>
          </w:tcPr>
          <w:p w:rsidR="00997C6A" w:rsidRPr="003475D0" w:rsidRDefault="00997C6A" w:rsidP="00F90EC5">
            <w:pPr>
              <w:pStyle w:val="ENoteTableText"/>
            </w:pPr>
            <w:r w:rsidRPr="003475D0">
              <w:t>am 2006 No 287</w:t>
            </w:r>
          </w:p>
        </w:tc>
      </w:tr>
      <w:tr w:rsidR="00997C6A" w:rsidRPr="003475D0" w:rsidTr="00F90EC5">
        <w:trPr>
          <w:cantSplit/>
        </w:trPr>
        <w:tc>
          <w:tcPr>
            <w:tcW w:w="2139" w:type="dxa"/>
            <w:shd w:val="clear" w:color="auto" w:fill="auto"/>
          </w:tcPr>
          <w:p w:rsidR="00997C6A" w:rsidRPr="003475D0" w:rsidRDefault="00997C6A" w:rsidP="00F90EC5">
            <w:pPr>
              <w:pStyle w:val="ENoteTableText"/>
              <w:tabs>
                <w:tab w:val="left" w:leader="dot" w:pos="2268"/>
              </w:tabs>
            </w:pPr>
            <w:r w:rsidRPr="003475D0">
              <w:t>Form 17A</w:t>
            </w:r>
            <w:r w:rsidRPr="003475D0">
              <w:tab/>
            </w:r>
          </w:p>
        </w:tc>
        <w:tc>
          <w:tcPr>
            <w:tcW w:w="4943" w:type="dxa"/>
            <w:shd w:val="clear" w:color="auto" w:fill="auto"/>
          </w:tcPr>
          <w:p w:rsidR="00997C6A" w:rsidRPr="003475D0" w:rsidRDefault="00997C6A" w:rsidP="00F90EC5">
            <w:pPr>
              <w:pStyle w:val="ENoteTableText"/>
            </w:pPr>
            <w:r w:rsidRPr="003475D0">
              <w:t>ad 1993 No 327</w:t>
            </w:r>
          </w:p>
        </w:tc>
      </w:tr>
      <w:tr w:rsidR="00997C6A" w:rsidRPr="003475D0" w:rsidTr="00F90EC5">
        <w:trPr>
          <w:cantSplit/>
        </w:trPr>
        <w:tc>
          <w:tcPr>
            <w:tcW w:w="2139" w:type="dxa"/>
            <w:shd w:val="clear" w:color="auto" w:fill="auto"/>
          </w:tcPr>
          <w:p w:rsidR="00997C6A" w:rsidRPr="003475D0" w:rsidRDefault="00997C6A" w:rsidP="00F90EC5">
            <w:pPr>
              <w:pStyle w:val="ENoteTableText"/>
              <w:tabs>
                <w:tab w:val="left" w:leader="dot" w:pos="2268"/>
              </w:tabs>
            </w:pPr>
            <w:r w:rsidRPr="003475D0">
              <w:t>Form 18</w:t>
            </w:r>
            <w:r w:rsidRPr="003475D0">
              <w:tab/>
            </w:r>
          </w:p>
        </w:tc>
        <w:tc>
          <w:tcPr>
            <w:tcW w:w="4943" w:type="dxa"/>
            <w:shd w:val="clear" w:color="auto" w:fill="auto"/>
          </w:tcPr>
          <w:p w:rsidR="00997C6A" w:rsidRPr="003475D0" w:rsidRDefault="00997C6A" w:rsidP="00F90EC5">
            <w:pPr>
              <w:pStyle w:val="ENoteTableText"/>
            </w:pPr>
            <w:r w:rsidRPr="003475D0">
              <w:t>am 2006 No 287</w:t>
            </w:r>
          </w:p>
        </w:tc>
      </w:tr>
      <w:tr w:rsidR="00F815E9" w:rsidRPr="003475D0" w:rsidTr="00F90EC5">
        <w:trPr>
          <w:cantSplit/>
        </w:trPr>
        <w:tc>
          <w:tcPr>
            <w:tcW w:w="2139" w:type="dxa"/>
            <w:shd w:val="clear" w:color="auto" w:fill="auto"/>
          </w:tcPr>
          <w:p w:rsidR="00F815E9" w:rsidRPr="003475D0" w:rsidRDefault="00F815E9" w:rsidP="00F90EC5">
            <w:pPr>
              <w:pStyle w:val="ENoteTableText"/>
              <w:tabs>
                <w:tab w:val="left" w:leader="dot" w:pos="2268"/>
              </w:tabs>
            </w:pPr>
            <w:r w:rsidRPr="003475D0">
              <w:t>Form 18A</w:t>
            </w:r>
            <w:r w:rsidRPr="003475D0">
              <w:tab/>
            </w:r>
          </w:p>
        </w:tc>
        <w:tc>
          <w:tcPr>
            <w:tcW w:w="4943" w:type="dxa"/>
            <w:shd w:val="clear" w:color="auto" w:fill="auto"/>
          </w:tcPr>
          <w:p w:rsidR="00F815E9" w:rsidRPr="003475D0" w:rsidRDefault="00F815E9">
            <w:pPr>
              <w:pStyle w:val="ENoteTableText"/>
              <w:rPr>
                <w:rFonts w:ascii="Courier New" w:eastAsiaTheme="minorHAnsi" w:hAnsi="Courier New" w:cs="Courier New"/>
                <w:lang w:eastAsia="en-US"/>
              </w:rPr>
            </w:pPr>
            <w:r w:rsidRPr="003475D0">
              <w:t>ad No 206, 2013</w:t>
            </w:r>
          </w:p>
        </w:tc>
      </w:tr>
      <w:tr w:rsidR="00997C6A" w:rsidRPr="003475D0" w:rsidTr="00F90EC5">
        <w:trPr>
          <w:cantSplit/>
        </w:trPr>
        <w:tc>
          <w:tcPr>
            <w:tcW w:w="2139" w:type="dxa"/>
            <w:shd w:val="clear" w:color="auto" w:fill="auto"/>
          </w:tcPr>
          <w:p w:rsidR="00997C6A" w:rsidRPr="003475D0" w:rsidRDefault="00997C6A" w:rsidP="00F90EC5">
            <w:pPr>
              <w:pStyle w:val="ENoteTableText"/>
              <w:tabs>
                <w:tab w:val="left" w:leader="dot" w:pos="2268"/>
              </w:tabs>
            </w:pPr>
            <w:r w:rsidRPr="003475D0">
              <w:t>Form 19</w:t>
            </w:r>
            <w:r w:rsidRPr="003475D0">
              <w:tab/>
            </w:r>
          </w:p>
        </w:tc>
        <w:tc>
          <w:tcPr>
            <w:tcW w:w="4943" w:type="dxa"/>
            <w:shd w:val="clear" w:color="auto" w:fill="auto"/>
          </w:tcPr>
          <w:p w:rsidR="00997C6A" w:rsidRPr="003475D0" w:rsidRDefault="00997C6A" w:rsidP="00F90EC5">
            <w:pPr>
              <w:pStyle w:val="ENoteTableText"/>
            </w:pPr>
            <w:r w:rsidRPr="003475D0">
              <w:t>rs 2006 No 287</w:t>
            </w:r>
          </w:p>
        </w:tc>
      </w:tr>
      <w:tr w:rsidR="00997C6A" w:rsidRPr="003475D0" w:rsidTr="00040596">
        <w:trPr>
          <w:cantSplit/>
        </w:trPr>
        <w:tc>
          <w:tcPr>
            <w:tcW w:w="2139" w:type="dxa"/>
            <w:shd w:val="clear" w:color="auto" w:fill="auto"/>
          </w:tcPr>
          <w:p w:rsidR="00997C6A" w:rsidRPr="003475D0" w:rsidRDefault="00997C6A" w:rsidP="006A5ACE">
            <w:pPr>
              <w:pStyle w:val="ENoteTableText"/>
              <w:tabs>
                <w:tab w:val="left" w:leader="dot" w:pos="2268"/>
              </w:tabs>
              <w:rPr>
                <w:rFonts w:ascii="Courier New" w:eastAsiaTheme="minorHAnsi" w:hAnsi="Courier New" w:cs="Courier New"/>
                <w:lang w:eastAsia="en-US"/>
              </w:rPr>
            </w:pPr>
            <w:r w:rsidRPr="003475D0">
              <w:t>Form 19A</w:t>
            </w:r>
            <w:r w:rsidRPr="003475D0">
              <w:tab/>
            </w:r>
          </w:p>
        </w:tc>
        <w:tc>
          <w:tcPr>
            <w:tcW w:w="4943" w:type="dxa"/>
            <w:shd w:val="clear" w:color="auto" w:fill="auto"/>
          </w:tcPr>
          <w:p w:rsidR="00997C6A" w:rsidRPr="003475D0" w:rsidRDefault="00997C6A" w:rsidP="00984C7C">
            <w:pPr>
              <w:pStyle w:val="ENoteTableText"/>
            </w:pPr>
            <w:r w:rsidRPr="003475D0">
              <w:t xml:space="preserve">ad 1993 No 327 </w:t>
            </w:r>
          </w:p>
        </w:tc>
      </w:tr>
      <w:tr w:rsidR="00997C6A" w:rsidRPr="003475D0" w:rsidTr="005A45BD">
        <w:trPr>
          <w:cantSplit/>
        </w:trPr>
        <w:tc>
          <w:tcPr>
            <w:tcW w:w="2139" w:type="dxa"/>
            <w:tcBorders>
              <w:bottom w:val="single" w:sz="12" w:space="0" w:color="auto"/>
            </w:tcBorders>
            <w:shd w:val="clear" w:color="auto" w:fill="auto"/>
          </w:tcPr>
          <w:p w:rsidR="00997C6A" w:rsidRPr="003475D0" w:rsidRDefault="00997C6A" w:rsidP="006A5ACE">
            <w:pPr>
              <w:pStyle w:val="ENoteTableText"/>
              <w:tabs>
                <w:tab w:val="left" w:leader="dot" w:pos="2268"/>
              </w:tabs>
              <w:rPr>
                <w:rFonts w:ascii="Courier New" w:eastAsiaTheme="minorHAnsi" w:hAnsi="Courier New" w:cs="Courier New"/>
                <w:lang w:eastAsia="en-US"/>
              </w:rPr>
            </w:pPr>
            <w:r w:rsidRPr="003475D0">
              <w:t>Form 26</w:t>
            </w:r>
            <w:r w:rsidRPr="003475D0">
              <w:tab/>
            </w:r>
          </w:p>
        </w:tc>
        <w:tc>
          <w:tcPr>
            <w:tcW w:w="4943" w:type="dxa"/>
            <w:tcBorders>
              <w:bottom w:val="single" w:sz="12" w:space="0" w:color="auto"/>
            </w:tcBorders>
            <w:shd w:val="clear" w:color="auto" w:fill="auto"/>
          </w:tcPr>
          <w:p w:rsidR="00997C6A" w:rsidRPr="003475D0" w:rsidRDefault="00997C6A" w:rsidP="00984C7C">
            <w:pPr>
              <w:pStyle w:val="ENoteTableText"/>
            </w:pPr>
            <w:r w:rsidRPr="003475D0">
              <w:t>am 2006 No 287</w:t>
            </w:r>
          </w:p>
        </w:tc>
      </w:tr>
    </w:tbl>
    <w:p w:rsidR="00495D2A" w:rsidRPr="003475D0" w:rsidRDefault="00495D2A" w:rsidP="005A45BD">
      <w:pPr>
        <w:pStyle w:val="Tabletext"/>
      </w:pPr>
    </w:p>
    <w:p w:rsidR="004F0587" w:rsidRPr="003475D0" w:rsidRDefault="004F0587" w:rsidP="005A45BD">
      <w:pPr>
        <w:sectPr w:rsidR="004F0587" w:rsidRPr="003475D0" w:rsidSect="008411A2">
          <w:headerReference w:type="even" r:id="rId34"/>
          <w:headerReference w:type="default" r:id="rId35"/>
          <w:footerReference w:type="even" r:id="rId36"/>
          <w:footerReference w:type="default" r:id="rId37"/>
          <w:pgSz w:w="11907" w:h="16839"/>
          <w:pgMar w:top="2381" w:right="2409" w:bottom="4252" w:left="2409" w:header="720" w:footer="3175" w:gutter="0"/>
          <w:cols w:space="708"/>
          <w:docGrid w:linePitch="360"/>
        </w:sectPr>
      </w:pPr>
    </w:p>
    <w:p w:rsidR="006C040B" w:rsidRPr="003475D0" w:rsidRDefault="006C040B" w:rsidP="004F0587"/>
    <w:sectPr w:rsidR="006C040B" w:rsidRPr="003475D0" w:rsidSect="008411A2">
      <w:headerReference w:type="even" r:id="rId38"/>
      <w:headerReference w:type="default" r:id="rId39"/>
      <w:footerReference w:type="even" r:id="rId40"/>
      <w:footerReference w:type="default" r:id="rId41"/>
      <w:headerReference w:type="first" r:id="rId42"/>
      <w:type w:val="continuous"/>
      <w:pgSz w:w="11907" w:h="16839"/>
      <w:pgMar w:top="2381" w:right="2409" w:bottom="4252" w:left="2409" w:header="720" w:footer="31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969" w:rsidRDefault="000D3969">
      <w:r>
        <w:separator/>
      </w:r>
    </w:p>
  </w:endnote>
  <w:endnote w:type="continuationSeparator" w:id="0">
    <w:p w:rsidR="000D3969" w:rsidRDefault="000D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Default="000D396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7B3B51" w:rsidRDefault="000D3969" w:rsidP="00B05B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3969" w:rsidRPr="007B3B51" w:rsidTr="00B05B77">
      <w:tc>
        <w:tcPr>
          <w:tcW w:w="1247" w:type="dxa"/>
        </w:tcPr>
        <w:p w:rsidR="000D3969" w:rsidRPr="007B3B51" w:rsidRDefault="000D3969" w:rsidP="00B05B77">
          <w:pPr>
            <w:rPr>
              <w:i/>
              <w:sz w:val="16"/>
              <w:szCs w:val="16"/>
            </w:rPr>
          </w:pPr>
        </w:p>
      </w:tc>
      <w:tc>
        <w:tcPr>
          <w:tcW w:w="5387" w:type="dxa"/>
          <w:gridSpan w:val="3"/>
        </w:tcPr>
        <w:p w:rsidR="000D3969" w:rsidRPr="007B3B51" w:rsidRDefault="000D3969" w:rsidP="00B05B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11A2">
            <w:rPr>
              <w:i/>
              <w:noProof/>
              <w:sz w:val="16"/>
              <w:szCs w:val="16"/>
            </w:rPr>
            <w:t>Admiralty Rules 1988</w:t>
          </w:r>
          <w:r w:rsidRPr="007B3B51">
            <w:rPr>
              <w:i/>
              <w:sz w:val="16"/>
              <w:szCs w:val="16"/>
            </w:rPr>
            <w:fldChar w:fldCharType="end"/>
          </w:r>
        </w:p>
      </w:tc>
      <w:tc>
        <w:tcPr>
          <w:tcW w:w="669" w:type="dxa"/>
        </w:tcPr>
        <w:p w:rsidR="000D3969" w:rsidRPr="007B3B51" w:rsidRDefault="000D3969" w:rsidP="00B05B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411A2">
            <w:rPr>
              <w:i/>
              <w:noProof/>
              <w:sz w:val="16"/>
              <w:szCs w:val="16"/>
            </w:rPr>
            <w:t>93</w:t>
          </w:r>
          <w:r w:rsidRPr="007B3B51">
            <w:rPr>
              <w:i/>
              <w:sz w:val="16"/>
              <w:szCs w:val="16"/>
            </w:rPr>
            <w:fldChar w:fldCharType="end"/>
          </w:r>
        </w:p>
      </w:tc>
    </w:tr>
    <w:tr w:rsidR="000D3969" w:rsidRPr="00130F37" w:rsidTr="00B05B77">
      <w:tc>
        <w:tcPr>
          <w:tcW w:w="2190" w:type="dxa"/>
          <w:gridSpan w:val="2"/>
        </w:tcPr>
        <w:p w:rsidR="000D3969" w:rsidRPr="00130F37" w:rsidRDefault="000D3969" w:rsidP="00B05B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567B7">
            <w:rPr>
              <w:sz w:val="16"/>
              <w:szCs w:val="16"/>
            </w:rPr>
            <w:t>7</w:t>
          </w:r>
          <w:r w:rsidRPr="00130F37">
            <w:rPr>
              <w:sz w:val="16"/>
              <w:szCs w:val="16"/>
            </w:rPr>
            <w:fldChar w:fldCharType="end"/>
          </w:r>
        </w:p>
      </w:tc>
      <w:tc>
        <w:tcPr>
          <w:tcW w:w="2920" w:type="dxa"/>
        </w:tcPr>
        <w:p w:rsidR="000D3969" w:rsidRPr="00130F37" w:rsidRDefault="000D3969" w:rsidP="00B05B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567B7">
            <w:rPr>
              <w:sz w:val="16"/>
              <w:szCs w:val="16"/>
            </w:rPr>
            <w:t>1/12/15</w:t>
          </w:r>
          <w:r w:rsidRPr="00130F37">
            <w:rPr>
              <w:sz w:val="16"/>
              <w:szCs w:val="16"/>
            </w:rPr>
            <w:fldChar w:fldCharType="end"/>
          </w:r>
        </w:p>
      </w:tc>
      <w:tc>
        <w:tcPr>
          <w:tcW w:w="2193" w:type="dxa"/>
          <w:gridSpan w:val="2"/>
        </w:tcPr>
        <w:p w:rsidR="000D3969" w:rsidRPr="00130F37" w:rsidRDefault="000D3969" w:rsidP="00B05B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567B7">
            <w:rPr>
              <w:sz w:val="16"/>
              <w:szCs w:val="16"/>
            </w:rPr>
            <w:instrText>22/12/2015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567B7">
            <w:rPr>
              <w:sz w:val="16"/>
              <w:szCs w:val="16"/>
            </w:rPr>
            <w:instrText>22/12/15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567B7">
            <w:rPr>
              <w:noProof/>
              <w:sz w:val="16"/>
              <w:szCs w:val="16"/>
            </w:rPr>
            <w:t>22/12/15</w:t>
          </w:r>
          <w:r w:rsidRPr="00130F37">
            <w:rPr>
              <w:sz w:val="16"/>
              <w:szCs w:val="16"/>
            </w:rPr>
            <w:fldChar w:fldCharType="end"/>
          </w:r>
        </w:p>
      </w:tc>
    </w:tr>
  </w:tbl>
  <w:p w:rsidR="000D3969" w:rsidRPr="00FE6B36" w:rsidRDefault="000D3969" w:rsidP="00FE6B3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2B0EA5" w:rsidRDefault="000D3969" w:rsidP="004F0587">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0D3969" w:rsidTr="005A45BD">
      <w:tc>
        <w:tcPr>
          <w:tcW w:w="1383" w:type="dxa"/>
        </w:tcPr>
        <w:p w:rsidR="000D3969" w:rsidRDefault="000D3969" w:rsidP="005A45B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rsidR="000D3969" w:rsidRDefault="000D3969" w:rsidP="005A45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567B7">
            <w:rPr>
              <w:i/>
              <w:sz w:val="18"/>
            </w:rPr>
            <w:t>Admiralty Rules 1988</w:t>
          </w:r>
          <w:r w:rsidRPr="007A1328">
            <w:rPr>
              <w:i/>
              <w:sz w:val="18"/>
            </w:rPr>
            <w:fldChar w:fldCharType="end"/>
          </w:r>
        </w:p>
      </w:tc>
      <w:tc>
        <w:tcPr>
          <w:tcW w:w="533" w:type="dxa"/>
        </w:tcPr>
        <w:p w:rsidR="000D3969" w:rsidRDefault="000D3969" w:rsidP="005A45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rsidR="000D3969" w:rsidRPr="00ED79B6" w:rsidRDefault="000D3969" w:rsidP="004F0587">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7B3B51" w:rsidRDefault="000D3969" w:rsidP="00B05B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3969" w:rsidRPr="007B3B51" w:rsidTr="00B05B77">
      <w:tc>
        <w:tcPr>
          <w:tcW w:w="1247" w:type="dxa"/>
        </w:tcPr>
        <w:p w:rsidR="000D3969" w:rsidRPr="007B3B51" w:rsidRDefault="000D3969" w:rsidP="00B05B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411A2">
            <w:rPr>
              <w:i/>
              <w:noProof/>
              <w:sz w:val="16"/>
              <w:szCs w:val="16"/>
            </w:rPr>
            <w:t>96</w:t>
          </w:r>
          <w:r w:rsidRPr="007B3B51">
            <w:rPr>
              <w:i/>
              <w:sz w:val="16"/>
              <w:szCs w:val="16"/>
            </w:rPr>
            <w:fldChar w:fldCharType="end"/>
          </w:r>
        </w:p>
      </w:tc>
      <w:tc>
        <w:tcPr>
          <w:tcW w:w="5387" w:type="dxa"/>
          <w:gridSpan w:val="3"/>
        </w:tcPr>
        <w:p w:rsidR="000D3969" w:rsidRPr="007B3B51" w:rsidRDefault="000D3969" w:rsidP="00B05B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11A2">
            <w:rPr>
              <w:i/>
              <w:noProof/>
              <w:sz w:val="16"/>
              <w:szCs w:val="16"/>
            </w:rPr>
            <w:t>Admiralty Rules 1988</w:t>
          </w:r>
          <w:r w:rsidRPr="007B3B51">
            <w:rPr>
              <w:i/>
              <w:sz w:val="16"/>
              <w:szCs w:val="16"/>
            </w:rPr>
            <w:fldChar w:fldCharType="end"/>
          </w:r>
        </w:p>
      </w:tc>
      <w:tc>
        <w:tcPr>
          <w:tcW w:w="669" w:type="dxa"/>
        </w:tcPr>
        <w:p w:rsidR="000D3969" w:rsidRPr="007B3B51" w:rsidRDefault="000D3969" w:rsidP="00B05B77">
          <w:pPr>
            <w:jc w:val="right"/>
            <w:rPr>
              <w:sz w:val="16"/>
              <w:szCs w:val="16"/>
            </w:rPr>
          </w:pPr>
        </w:p>
      </w:tc>
    </w:tr>
    <w:tr w:rsidR="000D3969" w:rsidRPr="0055472E" w:rsidTr="00B05B77">
      <w:tc>
        <w:tcPr>
          <w:tcW w:w="2190" w:type="dxa"/>
          <w:gridSpan w:val="2"/>
        </w:tcPr>
        <w:p w:rsidR="000D3969" w:rsidRPr="0055472E" w:rsidRDefault="000D3969" w:rsidP="00B05B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567B7">
            <w:rPr>
              <w:sz w:val="16"/>
              <w:szCs w:val="16"/>
            </w:rPr>
            <w:t>7</w:t>
          </w:r>
          <w:r w:rsidRPr="0055472E">
            <w:rPr>
              <w:sz w:val="16"/>
              <w:szCs w:val="16"/>
            </w:rPr>
            <w:fldChar w:fldCharType="end"/>
          </w:r>
        </w:p>
      </w:tc>
      <w:tc>
        <w:tcPr>
          <w:tcW w:w="2920" w:type="dxa"/>
        </w:tcPr>
        <w:p w:rsidR="000D3969" w:rsidRPr="0055472E" w:rsidRDefault="000D3969" w:rsidP="00B05B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567B7">
            <w:rPr>
              <w:sz w:val="16"/>
              <w:szCs w:val="16"/>
            </w:rPr>
            <w:t>1/12/15</w:t>
          </w:r>
          <w:r w:rsidRPr="0055472E">
            <w:rPr>
              <w:sz w:val="16"/>
              <w:szCs w:val="16"/>
            </w:rPr>
            <w:fldChar w:fldCharType="end"/>
          </w:r>
        </w:p>
      </w:tc>
      <w:tc>
        <w:tcPr>
          <w:tcW w:w="2193" w:type="dxa"/>
          <w:gridSpan w:val="2"/>
        </w:tcPr>
        <w:p w:rsidR="000D3969" w:rsidRPr="0055472E" w:rsidRDefault="000D3969" w:rsidP="00B05B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567B7">
            <w:rPr>
              <w:sz w:val="16"/>
              <w:szCs w:val="16"/>
            </w:rPr>
            <w:instrText>22/12/2015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567B7">
            <w:rPr>
              <w:sz w:val="16"/>
              <w:szCs w:val="16"/>
            </w:rPr>
            <w:instrText>22/12/15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567B7">
            <w:rPr>
              <w:noProof/>
              <w:sz w:val="16"/>
              <w:szCs w:val="16"/>
            </w:rPr>
            <w:t>22/12/15</w:t>
          </w:r>
          <w:r w:rsidRPr="0055472E">
            <w:rPr>
              <w:sz w:val="16"/>
              <w:szCs w:val="16"/>
            </w:rPr>
            <w:fldChar w:fldCharType="end"/>
          </w:r>
        </w:p>
      </w:tc>
    </w:tr>
  </w:tbl>
  <w:p w:rsidR="000D3969" w:rsidRPr="00FE6B36" w:rsidRDefault="000D3969" w:rsidP="00FE6B3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7B3B51" w:rsidRDefault="000D3969" w:rsidP="00B05B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3969" w:rsidRPr="007B3B51" w:rsidTr="00B05B77">
      <w:tc>
        <w:tcPr>
          <w:tcW w:w="1247" w:type="dxa"/>
        </w:tcPr>
        <w:p w:rsidR="000D3969" w:rsidRPr="007B3B51" w:rsidRDefault="000D3969" w:rsidP="00B05B77">
          <w:pPr>
            <w:rPr>
              <w:i/>
              <w:sz w:val="16"/>
              <w:szCs w:val="16"/>
            </w:rPr>
          </w:pPr>
        </w:p>
      </w:tc>
      <w:tc>
        <w:tcPr>
          <w:tcW w:w="5387" w:type="dxa"/>
          <w:gridSpan w:val="3"/>
        </w:tcPr>
        <w:p w:rsidR="000D3969" w:rsidRPr="007B3B51" w:rsidRDefault="000D3969" w:rsidP="00B05B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11A2">
            <w:rPr>
              <w:i/>
              <w:noProof/>
              <w:sz w:val="16"/>
              <w:szCs w:val="16"/>
            </w:rPr>
            <w:t>Admiralty Rules 1988</w:t>
          </w:r>
          <w:r w:rsidRPr="007B3B51">
            <w:rPr>
              <w:i/>
              <w:sz w:val="16"/>
              <w:szCs w:val="16"/>
            </w:rPr>
            <w:fldChar w:fldCharType="end"/>
          </w:r>
        </w:p>
      </w:tc>
      <w:tc>
        <w:tcPr>
          <w:tcW w:w="669" w:type="dxa"/>
        </w:tcPr>
        <w:p w:rsidR="000D3969" w:rsidRPr="007B3B51" w:rsidRDefault="000D3969" w:rsidP="00B05B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411A2">
            <w:rPr>
              <w:i/>
              <w:noProof/>
              <w:sz w:val="16"/>
              <w:szCs w:val="16"/>
            </w:rPr>
            <w:t>95</w:t>
          </w:r>
          <w:r w:rsidRPr="007B3B51">
            <w:rPr>
              <w:i/>
              <w:sz w:val="16"/>
              <w:szCs w:val="16"/>
            </w:rPr>
            <w:fldChar w:fldCharType="end"/>
          </w:r>
        </w:p>
      </w:tc>
    </w:tr>
    <w:tr w:rsidR="000D3969" w:rsidRPr="00130F37" w:rsidTr="00B05B77">
      <w:tc>
        <w:tcPr>
          <w:tcW w:w="2190" w:type="dxa"/>
          <w:gridSpan w:val="2"/>
        </w:tcPr>
        <w:p w:rsidR="000D3969" w:rsidRPr="00130F37" w:rsidRDefault="000D3969" w:rsidP="00B05B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567B7">
            <w:rPr>
              <w:sz w:val="16"/>
              <w:szCs w:val="16"/>
            </w:rPr>
            <w:t>7</w:t>
          </w:r>
          <w:r w:rsidRPr="00130F37">
            <w:rPr>
              <w:sz w:val="16"/>
              <w:szCs w:val="16"/>
            </w:rPr>
            <w:fldChar w:fldCharType="end"/>
          </w:r>
        </w:p>
      </w:tc>
      <w:tc>
        <w:tcPr>
          <w:tcW w:w="2920" w:type="dxa"/>
        </w:tcPr>
        <w:p w:rsidR="000D3969" w:rsidRPr="00130F37" w:rsidRDefault="000D3969" w:rsidP="00B05B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567B7">
            <w:rPr>
              <w:sz w:val="16"/>
              <w:szCs w:val="16"/>
            </w:rPr>
            <w:t>1/12/15</w:t>
          </w:r>
          <w:r w:rsidRPr="00130F37">
            <w:rPr>
              <w:sz w:val="16"/>
              <w:szCs w:val="16"/>
            </w:rPr>
            <w:fldChar w:fldCharType="end"/>
          </w:r>
        </w:p>
      </w:tc>
      <w:tc>
        <w:tcPr>
          <w:tcW w:w="2193" w:type="dxa"/>
          <w:gridSpan w:val="2"/>
        </w:tcPr>
        <w:p w:rsidR="000D3969" w:rsidRPr="00130F37" w:rsidRDefault="000D3969" w:rsidP="00B05B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567B7">
            <w:rPr>
              <w:sz w:val="16"/>
              <w:szCs w:val="16"/>
            </w:rPr>
            <w:instrText>22/12/2015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567B7">
            <w:rPr>
              <w:sz w:val="16"/>
              <w:szCs w:val="16"/>
            </w:rPr>
            <w:instrText>22/12/15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567B7">
            <w:rPr>
              <w:noProof/>
              <w:sz w:val="16"/>
              <w:szCs w:val="16"/>
            </w:rPr>
            <w:t>22/12/15</w:t>
          </w:r>
          <w:r w:rsidRPr="00130F37">
            <w:rPr>
              <w:sz w:val="16"/>
              <w:szCs w:val="16"/>
            </w:rPr>
            <w:fldChar w:fldCharType="end"/>
          </w:r>
        </w:p>
      </w:tc>
    </w:tr>
  </w:tbl>
  <w:p w:rsidR="000D3969" w:rsidRPr="00FE6B36" w:rsidRDefault="000D3969" w:rsidP="00FE6B3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7B3B51" w:rsidRDefault="000D3969" w:rsidP="00B05B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3969" w:rsidRPr="007B3B51" w:rsidTr="00B05B77">
      <w:tc>
        <w:tcPr>
          <w:tcW w:w="1247" w:type="dxa"/>
        </w:tcPr>
        <w:p w:rsidR="000D3969" w:rsidRPr="007B3B51" w:rsidRDefault="000D3969" w:rsidP="00B05B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92</w:t>
          </w:r>
          <w:r w:rsidRPr="007B3B51">
            <w:rPr>
              <w:i/>
              <w:sz w:val="16"/>
              <w:szCs w:val="16"/>
            </w:rPr>
            <w:fldChar w:fldCharType="end"/>
          </w:r>
        </w:p>
      </w:tc>
      <w:tc>
        <w:tcPr>
          <w:tcW w:w="5387" w:type="dxa"/>
          <w:gridSpan w:val="3"/>
        </w:tcPr>
        <w:p w:rsidR="000D3969" w:rsidRPr="007B3B51" w:rsidRDefault="000D3969" w:rsidP="00B05B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567B7">
            <w:rPr>
              <w:i/>
              <w:noProof/>
              <w:sz w:val="16"/>
              <w:szCs w:val="16"/>
            </w:rPr>
            <w:t>Admiralty Rules 1988</w:t>
          </w:r>
          <w:r w:rsidRPr="007B3B51">
            <w:rPr>
              <w:i/>
              <w:sz w:val="16"/>
              <w:szCs w:val="16"/>
            </w:rPr>
            <w:fldChar w:fldCharType="end"/>
          </w:r>
        </w:p>
      </w:tc>
      <w:tc>
        <w:tcPr>
          <w:tcW w:w="669" w:type="dxa"/>
        </w:tcPr>
        <w:p w:rsidR="000D3969" w:rsidRPr="007B3B51" w:rsidRDefault="000D3969" w:rsidP="00B05B77">
          <w:pPr>
            <w:jc w:val="right"/>
            <w:rPr>
              <w:sz w:val="16"/>
              <w:szCs w:val="16"/>
            </w:rPr>
          </w:pPr>
        </w:p>
      </w:tc>
    </w:tr>
    <w:tr w:rsidR="000D3969" w:rsidRPr="0055472E" w:rsidTr="00B05B77">
      <w:tc>
        <w:tcPr>
          <w:tcW w:w="2190" w:type="dxa"/>
          <w:gridSpan w:val="2"/>
        </w:tcPr>
        <w:p w:rsidR="000D3969" w:rsidRPr="0055472E" w:rsidRDefault="000D3969" w:rsidP="00B05B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567B7">
            <w:rPr>
              <w:sz w:val="16"/>
              <w:szCs w:val="16"/>
            </w:rPr>
            <w:t>7</w:t>
          </w:r>
          <w:r w:rsidRPr="0055472E">
            <w:rPr>
              <w:sz w:val="16"/>
              <w:szCs w:val="16"/>
            </w:rPr>
            <w:fldChar w:fldCharType="end"/>
          </w:r>
        </w:p>
      </w:tc>
      <w:tc>
        <w:tcPr>
          <w:tcW w:w="2920" w:type="dxa"/>
        </w:tcPr>
        <w:p w:rsidR="000D3969" w:rsidRPr="0055472E" w:rsidRDefault="000D3969" w:rsidP="00B05B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567B7">
            <w:rPr>
              <w:sz w:val="16"/>
              <w:szCs w:val="16"/>
            </w:rPr>
            <w:t>1/12/15</w:t>
          </w:r>
          <w:r w:rsidRPr="0055472E">
            <w:rPr>
              <w:sz w:val="16"/>
              <w:szCs w:val="16"/>
            </w:rPr>
            <w:fldChar w:fldCharType="end"/>
          </w:r>
        </w:p>
      </w:tc>
      <w:tc>
        <w:tcPr>
          <w:tcW w:w="2193" w:type="dxa"/>
          <w:gridSpan w:val="2"/>
        </w:tcPr>
        <w:p w:rsidR="000D3969" w:rsidRPr="0055472E" w:rsidRDefault="000D3969" w:rsidP="00B05B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567B7">
            <w:rPr>
              <w:sz w:val="16"/>
              <w:szCs w:val="16"/>
            </w:rPr>
            <w:instrText>22/12/2015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567B7">
            <w:rPr>
              <w:sz w:val="16"/>
              <w:szCs w:val="16"/>
            </w:rPr>
            <w:instrText>22/12/15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567B7">
            <w:rPr>
              <w:noProof/>
              <w:sz w:val="16"/>
              <w:szCs w:val="16"/>
            </w:rPr>
            <w:t>22/12/15</w:t>
          </w:r>
          <w:r w:rsidRPr="0055472E">
            <w:rPr>
              <w:sz w:val="16"/>
              <w:szCs w:val="16"/>
            </w:rPr>
            <w:fldChar w:fldCharType="end"/>
          </w:r>
        </w:p>
      </w:tc>
    </w:tr>
  </w:tbl>
  <w:p w:rsidR="000D3969" w:rsidRPr="00FE6B36" w:rsidRDefault="000D3969" w:rsidP="00FE6B3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7B3B51" w:rsidRDefault="000D3969" w:rsidP="00B05B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3969" w:rsidRPr="007B3B51" w:rsidTr="00B05B77">
      <w:tc>
        <w:tcPr>
          <w:tcW w:w="1247" w:type="dxa"/>
        </w:tcPr>
        <w:p w:rsidR="000D3969" w:rsidRPr="007B3B51" w:rsidRDefault="000D3969" w:rsidP="00B05B77">
          <w:pPr>
            <w:rPr>
              <w:i/>
              <w:sz w:val="16"/>
              <w:szCs w:val="16"/>
            </w:rPr>
          </w:pPr>
        </w:p>
      </w:tc>
      <w:tc>
        <w:tcPr>
          <w:tcW w:w="5387" w:type="dxa"/>
          <w:gridSpan w:val="3"/>
        </w:tcPr>
        <w:p w:rsidR="000D3969" w:rsidRPr="007B3B51" w:rsidRDefault="000D3969" w:rsidP="00B05B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567B7">
            <w:rPr>
              <w:i/>
              <w:noProof/>
              <w:sz w:val="16"/>
              <w:szCs w:val="16"/>
            </w:rPr>
            <w:t>Admiralty Rules 1988</w:t>
          </w:r>
          <w:r w:rsidRPr="007B3B51">
            <w:rPr>
              <w:i/>
              <w:sz w:val="16"/>
              <w:szCs w:val="16"/>
            </w:rPr>
            <w:fldChar w:fldCharType="end"/>
          </w:r>
        </w:p>
      </w:tc>
      <w:tc>
        <w:tcPr>
          <w:tcW w:w="669" w:type="dxa"/>
        </w:tcPr>
        <w:p w:rsidR="000D3969" w:rsidRPr="007B3B51" w:rsidRDefault="000D3969" w:rsidP="00B05B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92</w:t>
          </w:r>
          <w:r w:rsidRPr="007B3B51">
            <w:rPr>
              <w:i/>
              <w:sz w:val="16"/>
              <w:szCs w:val="16"/>
            </w:rPr>
            <w:fldChar w:fldCharType="end"/>
          </w:r>
        </w:p>
      </w:tc>
    </w:tr>
    <w:tr w:rsidR="000D3969" w:rsidRPr="00130F37" w:rsidTr="00B05B77">
      <w:tc>
        <w:tcPr>
          <w:tcW w:w="2190" w:type="dxa"/>
          <w:gridSpan w:val="2"/>
        </w:tcPr>
        <w:p w:rsidR="000D3969" w:rsidRPr="00130F37" w:rsidRDefault="000D3969" w:rsidP="00B05B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567B7">
            <w:rPr>
              <w:sz w:val="16"/>
              <w:szCs w:val="16"/>
            </w:rPr>
            <w:t>7</w:t>
          </w:r>
          <w:r w:rsidRPr="00130F37">
            <w:rPr>
              <w:sz w:val="16"/>
              <w:szCs w:val="16"/>
            </w:rPr>
            <w:fldChar w:fldCharType="end"/>
          </w:r>
        </w:p>
      </w:tc>
      <w:tc>
        <w:tcPr>
          <w:tcW w:w="2920" w:type="dxa"/>
        </w:tcPr>
        <w:p w:rsidR="000D3969" w:rsidRPr="00130F37" w:rsidRDefault="000D3969" w:rsidP="00B05B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567B7">
            <w:rPr>
              <w:sz w:val="16"/>
              <w:szCs w:val="16"/>
            </w:rPr>
            <w:t>1/12/15</w:t>
          </w:r>
          <w:r w:rsidRPr="00130F37">
            <w:rPr>
              <w:sz w:val="16"/>
              <w:szCs w:val="16"/>
            </w:rPr>
            <w:fldChar w:fldCharType="end"/>
          </w:r>
        </w:p>
      </w:tc>
      <w:tc>
        <w:tcPr>
          <w:tcW w:w="2193" w:type="dxa"/>
          <w:gridSpan w:val="2"/>
        </w:tcPr>
        <w:p w:rsidR="000D3969" w:rsidRPr="00130F37" w:rsidRDefault="000D3969" w:rsidP="00B05B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567B7">
            <w:rPr>
              <w:sz w:val="16"/>
              <w:szCs w:val="16"/>
            </w:rPr>
            <w:instrText>22/12/2015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567B7">
            <w:rPr>
              <w:sz w:val="16"/>
              <w:szCs w:val="16"/>
            </w:rPr>
            <w:instrText>22/12/15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567B7">
            <w:rPr>
              <w:noProof/>
              <w:sz w:val="16"/>
              <w:szCs w:val="16"/>
            </w:rPr>
            <w:t>22/12/15</w:t>
          </w:r>
          <w:r w:rsidRPr="00130F37">
            <w:rPr>
              <w:sz w:val="16"/>
              <w:szCs w:val="16"/>
            </w:rPr>
            <w:fldChar w:fldCharType="end"/>
          </w:r>
        </w:p>
      </w:tc>
    </w:tr>
  </w:tbl>
  <w:p w:rsidR="000D3969" w:rsidRPr="00FE6B36" w:rsidRDefault="000D3969" w:rsidP="00FE6B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Default="000D3969" w:rsidP="00B05B7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ED79B6" w:rsidRDefault="000D3969" w:rsidP="00B05B7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7B3B51" w:rsidRDefault="000D3969" w:rsidP="00B05B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3969" w:rsidRPr="007B3B51" w:rsidTr="00B05B77">
      <w:tc>
        <w:tcPr>
          <w:tcW w:w="1247" w:type="dxa"/>
        </w:tcPr>
        <w:p w:rsidR="000D3969" w:rsidRPr="007B3B51" w:rsidRDefault="000D3969" w:rsidP="00B05B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411A2">
            <w:rPr>
              <w:i/>
              <w:noProof/>
              <w:sz w:val="16"/>
              <w:szCs w:val="16"/>
            </w:rPr>
            <w:t>vi</w:t>
          </w:r>
          <w:r w:rsidRPr="007B3B51">
            <w:rPr>
              <w:i/>
              <w:sz w:val="16"/>
              <w:szCs w:val="16"/>
            </w:rPr>
            <w:fldChar w:fldCharType="end"/>
          </w:r>
        </w:p>
      </w:tc>
      <w:tc>
        <w:tcPr>
          <w:tcW w:w="5387" w:type="dxa"/>
          <w:gridSpan w:val="3"/>
        </w:tcPr>
        <w:p w:rsidR="000D3969" w:rsidRPr="007B3B51" w:rsidRDefault="000D3969" w:rsidP="00B05B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11A2">
            <w:rPr>
              <w:i/>
              <w:noProof/>
              <w:sz w:val="16"/>
              <w:szCs w:val="16"/>
            </w:rPr>
            <w:t>Admiralty Rules 1988</w:t>
          </w:r>
          <w:r w:rsidRPr="007B3B51">
            <w:rPr>
              <w:i/>
              <w:sz w:val="16"/>
              <w:szCs w:val="16"/>
            </w:rPr>
            <w:fldChar w:fldCharType="end"/>
          </w:r>
        </w:p>
      </w:tc>
      <w:tc>
        <w:tcPr>
          <w:tcW w:w="669" w:type="dxa"/>
        </w:tcPr>
        <w:p w:rsidR="000D3969" w:rsidRPr="007B3B51" w:rsidRDefault="000D3969" w:rsidP="00B05B77">
          <w:pPr>
            <w:jc w:val="right"/>
            <w:rPr>
              <w:sz w:val="16"/>
              <w:szCs w:val="16"/>
            </w:rPr>
          </w:pPr>
        </w:p>
      </w:tc>
    </w:tr>
    <w:tr w:rsidR="000D3969" w:rsidRPr="0055472E" w:rsidTr="00B05B77">
      <w:tc>
        <w:tcPr>
          <w:tcW w:w="2190" w:type="dxa"/>
          <w:gridSpan w:val="2"/>
        </w:tcPr>
        <w:p w:rsidR="000D3969" w:rsidRPr="0055472E" w:rsidRDefault="000D3969" w:rsidP="00B05B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567B7">
            <w:rPr>
              <w:sz w:val="16"/>
              <w:szCs w:val="16"/>
            </w:rPr>
            <w:t>7</w:t>
          </w:r>
          <w:r w:rsidRPr="0055472E">
            <w:rPr>
              <w:sz w:val="16"/>
              <w:szCs w:val="16"/>
            </w:rPr>
            <w:fldChar w:fldCharType="end"/>
          </w:r>
        </w:p>
      </w:tc>
      <w:tc>
        <w:tcPr>
          <w:tcW w:w="2920" w:type="dxa"/>
        </w:tcPr>
        <w:p w:rsidR="000D3969" w:rsidRPr="0055472E" w:rsidRDefault="000D3969" w:rsidP="00B05B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567B7">
            <w:rPr>
              <w:sz w:val="16"/>
              <w:szCs w:val="16"/>
            </w:rPr>
            <w:t>1/12/15</w:t>
          </w:r>
          <w:r w:rsidRPr="0055472E">
            <w:rPr>
              <w:sz w:val="16"/>
              <w:szCs w:val="16"/>
            </w:rPr>
            <w:fldChar w:fldCharType="end"/>
          </w:r>
        </w:p>
      </w:tc>
      <w:tc>
        <w:tcPr>
          <w:tcW w:w="2193" w:type="dxa"/>
          <w:gridSpan w:val="2"/>
        </w:tcPr>
        <w:p w:rsidR="000D3969" w:rsidRPr="0055472E" w:rsidRDefault="000D3969" w:rsidP="00B05B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567B7">
            <w:rPr>
              <w:sz w:val="16"/>
              <w:szCs w:val="16"/>
            </w:rPr>
            <w:instrText>22/12/2015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567B7">
            <w:rPr>
              <w:sz w:val="16"/>
              <w:szCs w:val="16"/>
            </w:rPr>
            <w:instrText>22/12/15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567B7">
            <w:rPr>
              <w:noProof/>
              <w:sz w:val="16"/>
              <w:szCs w:val="16"/>
            </w:rPr>
            <w:t>22/12/15</w:t>
          </w:r>
          <w:r w:rsidRPr="0055472E">
            <w:rPr>
              <w:sz w:val="16"/>
              <w:szCs w:val="16"/>
            </w:rPr>
            <w:fldChar w:fldCharType="end"/>
          </w:r>
        </w:p>
      </w:tc>
    </w:tr>
  </w:tbl>
  <w:p w:rsidR="000D3969" w:rsidRPr="00FE6B36" w:rsidRDefault="000D3969" w:rsidP="00FE6B3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7B3B51" w:rsidRDefault="000D3969" w:rsidP="00B05B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3969" w:rsidRPr="007B3B51" w:rsidTr="00B05B77">
      <w:tc>
        <w:tcPr>
          <w:tcW w:w="1247" w:type="dxa"/>
        </w:tcPr>
        <w:p w:rsidR="000D3969" w:rsidRPr="007B3B51" w:rsidRDefault="000D3969" w:rsidP="00B05B77">
          <w:pPr>
            <w:rPr>
              <w:i/>
              <w:sz w:val="16"/>
              <w:szCs w:val="16"/>
            </w:rPr>
          </w:pPr>
        </w:p>
      </w:tc>
      <w:tc>
        <w:tcPr>
          <w:tcW w:w="5387" w:type="dxa"/>
          <w:gridSpan w:val="3"/>
        </w:tcPr>
        <w:p w:rsidR="000D3969" w:rsidRPr="007B3B51" w:rsidRDefault="000D3969" w:rsidP="00B05B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11A2">
            <w:rPr>
              <w:i/>
              <w:noProof/>
              <w:sz w:val="16"/>
              <w:szCs w:val="16"/>
            </w:rPr>
            <w:t>Admiralty Rules 1988</w:t>
          </w:r>
          <w:r w:rsidRPr="007B3B51">
            <w:rPr>
              <w:i/>
              <w:sz w:val="16"/>
              <w:szCs w:val="16"/>
            </w:rPr>
            <w:fldChar w:fldCharType="end"/>
          </w:r>
        </w:p>
      </w:tc>
      <w:tc>
        <w:tcPr>
          <w:tcW w:w="669" w:type="dxa"/>
        </w:tcPr>
        <w:p w:rsidR="000D3969" w:rsidRPr="007B3B51" w:rsidRDefault="000D3969" w:rsidP="00B05B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411A2">
            <w:rPr>
              <w:i/>
              <w:noProof/>
              <w:sz w:val="16"/>
              <w:szCs w:val="16"/>
            </w:rPr>
            <w:t>v</w:t>
          </w:r>
          <w:r w:rsidRPr="007B3B51">
            <w:rPr>
              <w:i/>
              <w:sz w:val="16"/>
              <w:szCs w:val="16"/>
            </w:rPr>
            <w:fldChar w:fldCharType="end"/>
          </w:r>
        </w:p>
      </w:tc>
    </w:tr>
    <w:tr w:rsidR="000D3969" w:rsidRPr="00130F37" w:rsidTr="00B05B77">
      <w:tc>
        <w:tcPr>
          <w:tcW w:w="2190" w:type="dxa"/>
          <w:gridSpan w:val="2"/>
        </w:tcPr>
        <w:p w:rsidR="000D3969" w:rsidRPr="00130F37" w:rsidRDefault="000D3969" w:rsidP="00B05B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567B7">
            <w:rPr>
              <w:sz w:val="16"/>
              <w:szCs w:val="16"/>
            </w:rPr>
            <w:t>7</w:t>
          </w:r>
          <w:r w:rsidRPr="00130F37">
            <w:rPr>
              <w:sz w:val="16"/>
              <w:szCs w:val="16"/>
            </w:rPr>
            <w:fldChar w:fldCharType="end"/>
          </w:r>
        </w:p>
      </w:tc>
      <w:tc>
        <w:tcPr>
          <w:tcW w:w="2920" w:type="dxa"/>
        </w:tcPr>
        <w:p w:rsidR="000D3969" w:rsidRPr="00130F37" w:rsidRDefault="000D3969" w:rsidP="00B05B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567B7">
            <w:rPr>
              <w:sz w:val="16"/>
              <w:szCs w:val="16"/>
            </w:rPr>
            <w:t>1/12/15</w:t>
          </w:r>
          <w:r w:rsidRPr="00130F37">
            <w:rPr>
              <w:sz w:val="16"/>
              <w:szCs w:val="16"/>
            </w:rPr>
            <w:fldChar w:fldCharType="end"/>
          </w:r>
        </w:p>
      </w:tc>
      <w:tc>
        <w:tcPr>
          <w:tcW w:w="2193" w:type="dxa"/>
          <w:gridSpan w:val="2"/>
        </w:tcPr>
        <w:p w:rsidR="000D3969" w:rsidRPr="00130F37" w:rsidRDefault="000D3969" w:rsidP="00B05B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567B7">
            <w:rPr>
              <w:sz w:val="16"/>
              <w:szCs w:val="16"/>
            </w:rPr>
            <w:instrText>22/12/2015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567B7">
            <w:rPr>
              <w:sz w:val="16"/>
              <w:szCs w:val="16"/>
            </w:rPr>
            <w:instrText>22/12/15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567B7">
            <w:rPr>
              <w:noProof/>
              <w:sz w:val="16"/>
              <w:szCs w:val="16"/>
            </w:rPr>
            <w:t>22/12/15</w:t>
          </w:r>
          <w:r w:rsidRPr="00130F37">
            <w:rPr>
              <w:sz w:val="16"/>
              <w:szCs w:val="16"/>
            </w:rPr>
            <w:fldChar w:fldCharType="end"/>
          </w:r>
        </w:p>
      </w:tc>
    </w:tr>
  </w:tbl>
  <w:p w:rsidR="000D3969" w:rsidRPr="00FE6B36" w:rsidRDefault="000D3969" w:rsidP="00FE6B3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7B3B51" w:rsidRDefault="000D3969" w:rsidP="00B05B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3969" w:rsidRPr="007B3B51" w:rsidTr="00B05B77">
      <w:tc>
        <w:tcPr>
          <w:tcW w:w="1247" w:type="dxa"/>
        </w:tcPr>
        <w:p w:rsidR="000D3969" w:rsidRPr="007B3B51" w:rsidRDefault="000D3969" w:rsidP="00B05B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411A2">
            <w:rPr>
              <w:i/>
              <w:noProof/>
              <w:sz w:val="16"/>
              <w:szCs w:val="16"/>
            </w:rPr>
            <w:t>46</w:t>
          </w:r>
          <w:r w:rsidRPr="007B3B51">
            <w:rPr>
              <w:i/>
              <w:sz w:val="16"/>
              <w:szCs w:val="16"/>
            </w:rPr>
            <w:fldChar w:fldCharType="end"/>
          </w:r>
        </w:p>
      </w:tc>
      <w:tc>
        <w:tcPr>
          <w:tcW w:w="5387" w:type="dxa"/>
          <w:gridSpan w:val="3"/>
        </w:tcPr>
        <w:p w:rsidR="000D3969" w:rsidRPr="007B3B51" w:rsidRDefault="000D3969" w:rsidP="00B05B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11A2">
            <w:rPr>
              <w:i/>
              <w:noProof/>
              <w:sz w:val="16"/>
              <w:szCs w:val="16"/>
            </w:rPr>
            <w:t>Admiralty Rules 1988</w:t>
          </w:r>
          <w:r w:rsidRPr="007B3B51">
            <w:rPr>
              <w:i/>
              <w:sz w:val="16"/>
              <w:szCs w:val="16"/>
            </w:rPr>
            <w:fldChar w:fldCharType="end"/>
          </w:r>
        </w:p>
      </w:tc>
      <w:tc>
        <w:tcPr>
          <w:tcW w:w="669" w:type="dxa"/>
        </w:tcPr>
        <w:p w:rsidR="000D3969" w:rsidRPr="007B3B51" w:rsidRDefault="000D3969" w:rsidP="00B05B77">
          <w:pPr>
            <w:jc w:val="right"/>
            <w:rPr>
              <w:sz w:val="16"/>
              <w:szCs w:val="16"/>
            </w:rPr>
          </w:pPr>
        </w:p>
      </w:tc>
    </w:tr>
    <w:tr w:rsidR="000D3969" w:rsidRPr="0055472E" w:rsidTr="00B05B77">
      <w:tc>
        <w:tcPr>
          <w:tcW w:w="2190" w:type="dxa"/>
          <w:gridSpan w:val="2"/>
        </w:tcPr>
        <w:p w:rsidR="000D3969" w:rsidRPr="0055472E" w:rsidRDefault="000D3969" w:rsidP="00B05B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567B7">
            <w:rPr>
              <w:sz w:val="16"/>
              <w:szCs w:val="16"/>
            </w:rPr>
            <w:t>7</w:t>
          </w:r>
          <w:r w:rsidRPr="0055472E">
            <w:rPr>
              <w:sz w:val="16"/>
              <w:szCs w:val="16"/>
            </w:rPr>
            <w:fldChar w:fldCharType="end"/>
          </w:r>
        </w:p>
      </w:tc>
      <w:tc>
        <w:tcPr>
          <w:tcW w:w="2920" w:type="dxa"/>
        </w:tcPr>
        <w:p w:rsidR="000D3969" w:rsidRPr="0055472E" w:rsidRDefault="000D3969" w:rsidP="00B05B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567B7">
            <w:rPr>
              <w:sz w:val="16"/>
              <w:szCs w:val="16"/>
            </w:rPr>
            <w:t>1/12/15</w:t>
          </w:r>
          <w:r w:rsidRPr="0055472E">
            <w:rPr>
              <w:sz w:val="16"/>
              <w:szCs w:val="16"/>
            </w:rPr>
            <w:fldChar w:fldCharType="end"/>
          </w:r>
        </w:p>
      </w:tc>
      <w:tc>
        <w:tcPr>
          <w:tcW w:w="2193" w:type="dxa"/>
          <w:gridSpan w:val="2"/>
        </w:tcPr>
        <w:p w:rsidR="000D3969" w:rsidRPr="0055472E" w:rsidRDefault="000D3969" w:rsidP="00B05B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567B7">
            <w:rPr>
              <w:sz w:val="16"/>
              <w:szCs w:val="16"/>
            </w:rPr>
            <w:instrText>22/12/2015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567B7">
            <w:rPr>
              <w:sz w:val="16"/>
              <w:szCs w:val="16"/>
            </w:rPr>
            <w:instrText>22/12/15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567B7">
            <w:rPr>
              <w:noProof/>
              <w:sz w:val="16"/>
              <w:szCs w:val="16"/>
            </w:rPr>
            <w:t>22/12/15</w:t>
          </w:r>
          <w:r w:rsidRPr="0055472E">
            <w:rPr>
              <w:sz w:val="16"/>
              <w:szCs w:val="16"/>
            </w:rPr>
            <w:fldChar w:fldCharType="end"/>
          </w:r>
        </w:p>
      </w:tc>
    </w:tr>
  </w:tbl>
  <w:p w:rsidR="000D3969" w:rsidRPr="00FE6B36" w:rsidRDefault="000D3969" w:rsidP="00FE6B3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7B3B51" w:rsidRDefault="000D3969" w:rsidP="00B05B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3969" w:rsidRPr="007B3B51" w:rsidTr="00B05B77">
      <w:tc>
        <w:tcPr>
          <w:tcW w:w="1247" w:type="dxa"/>
        </w:tcPr>
        <w:p w:rsidR="000D3969" w:rsidRPr="007B3B51" w:rsidRDefault="000D3969" w:rsidP="00B05B77">
          <w:pPr>
            <w:rPr>
              <w:i/>
              <w:sz w:val="16"/>
              <w:szCs w:val="16"/>
            </w:rPr>
          </w:pPr>
        </w:p>
      </w:tc>
      <w:tc>
        <w:tcPr>
          <w:tcW w:w="5387" w:type="dxa"/>
          <w:gridSpan w:val="3"/>
        </w:tcPr>
        <w:p w:rsidR="000D3969" w:rsidRPr="007B3B51" w:rsidRDefault="000D3969" w:rsidP="00B05B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11A2">
            <w:rPr>
              <w:i/>
              <w:noProof/>
              <w:sz w:val="16"/>
              <w:szCs w:val="16"/>
            </w:rPr>
            <w:t>Admiralty Rules 1988</w:t>
          </w:r>
          <w:r w:rsidRPr="007B3B51">
            <w:rPr>
              <w:i/>
              <w:sz w:val="16"/>
              <w:szCs w:val="16"/>
            </w:rPr>
            <w:fldChar w:fldCharType="end"/>
          </w:r>
        </w:p>
      </w:tc>
      <w:tc>
        <w:tcPr>
          <w:tcW w:w="669" w:type="dxa"/>
        </w:tcPr>
        <w:p w:rsidR="000D3969" w:rsidRPr="007B3B51" w:rsidRDefault="000D3969" w:rsidP="00B05B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411A2">
            <w:rPr>
              <w:i/>
              <w:noProof/>
              <w:sz w:val="16"/>
              <w:szCs w:val="16"/>
            </w:rPr>
            <w:t>45</w:t>
          </w:r>
          <w:r w:rsidRPr="007B3B51">
            <w:rPr>
              <w:i/>
              <w:sz w:val="16"/>
              <w:szCs w:val="16"/>
            </w:rPr>
            <w:fldChar w:fldCharType="end"/>
          </w:r>
        </w:p>
      </w:tc>
    </w:tr>
    <w:tr w:rsidR="000D3969" w:rsidRPr="00130F37" w:rsidTr="00B05B77">
      <w:tc>
        <w:tcPr>
          <w:tcW w:w="2190" w:type="dxa"/>
          <w:gridSpan w:val="2"/>
        </w:tcPr>
        <w:p w:rsidR="000D3969" w:rsidRPr="00130F37" w:rsidRDefault="000D3969" w:rsidP="00B05B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567B7">
            <w:rPr>
              <w:sz w:val="16"/>
              <w:szCs w:val="16"/>
            </w:rPr>
            <w:t>7</w:t>
          </w:r>
          <w:r w:rsidRPr="00130F37">
            <w:rPr>
              <w:sz w:val="16"/>
              <w:szCs w:val="16"/>
            </w:rPr>
            <w:fldChar w:fldCharType="end"/>
          </w:r>
        </w:p>
      </w:tc>
      <w:tc>
        <w:tcPr>
          <w:tcW w:w="2920" w:type="dxa"/>
        </w:tcPr>
        <w:p w:rsidR="000D3969" w:rsidRPr="00130F37" w:rsidRDefault="000D3969" w:rsidP="00B05B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567B7">
            <w:rPr>
              <w:sz w:val="16"/>
              <w:szCs w:val="16"/>
            </w:rPr>
            <w:t>1/12/15</w:t>
          </w:r>
          <w:r w:rsidRPr="00130F37">
            <w:rPr>
              <w:sz w:val="16"/>
              <w:szCs w:val="16"/>
            </w:rPr>
            <w:fldChar w:fldCharType="end"/>
          </w:r>
        </w:p>
      </w:tc>
      <w:tc>
        <w:tcPr>
          <w:tcW w:w="2193" w:type="dxa"/>
          <w:gridSpan w:val="2"/>
        </w:tcPr>
        <w:p w:rsidR="000D3969" w:rsidRPr="00130F37" w:rsidRDefault="000D3969" w:rsidP="00B05B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567B7">
            <w:rPr>
              <w:sz w:val="16"/>
              <w:szCs w:val="16"/>
            </w:rPr>
            <w:instrText>22/12/2015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567B7">
            <w:rPr>
              <w:sz w:val="16"/>
              <w:szCs w:val="16"/>
            </w:rPr>
            <w:instrText>22/12/15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567B7">
            <w:rPr>
              <w:noProof/>
              <w:sz w:val="16"/>
              <w:szCs w:val="16"/>
            </w:rPr>
            <w:t>22/12/15</w:t>
          </w:r>
          <w:r w:rsidRPr="00130F37">
            <w:rPr>
              <w:sz w:val="16"/>
              <w:szCs w:val="16"/>
            </w:rPr>
            <w:fldChar w:fldCharType="end"/>
          </w:r>
        </w:p>
      </w:tc>
    </w:tr>
  </w:tbl>
  <w:p w:rsidR="000D3969" w:rsidRPr="00FE6B36" w:rsidRDefault="000D3969" w:rsidP="00FE6B3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2B0EA5" w:rsidRDefault="000D3969" w:rsidP="004F0587">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0D3969" w:rsidTr="005A45BD">
      <w:tc>
        <w:tcPr>
          <w:tcW w:w="1383" w:type="dxa"/>
        </w:tcPr>
        <w:p w:rsidR="000D3969" w:rsidRDefault="000D3969" w:rsidP="005A45BD">
          <w:pPr>
            <w:spacing w:line="0" w:lineRule="atLeast"/>
            <w:rPr>
              <w:sz w:val="18"/>
            </w:rPr>
          </w:pPr>
        </w:p>
      </w:tc>
      <w:tc>
        <w:tcPr>
          <w:tcW w:w="5387" w:type="dxa"/>
        </w:tcPr>
        <w:p w:rsidR="000D3969" w:rsidRDefault="000D3969" w:rsidP="005A45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567B7">
            <w:rPr>
              <w:i/>
              <w:sz w:val="18"/>
            </w:rPr>
            <w:t>Admiralty Rules 1988</w:t>
          </w:r>
          <w:r w:rsidRPr="007A1328">
            <w:rPr>
              <w:i/>
              <w:sz w:val="18"/>
            </w:rPr>
            <w:fldChar w:fldCharType="end"/>
          </w:r>
        </w:p>
      </w:tc>
      <w:tc>
        <w:tcPr>
          <w:tcW w:w="533" w:type="dxa"/>
        </w:tcPr>
        <w:p w:rsidR="000D3969" w:rsidRDefault="000D3969" w:rsidP="005A45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rsidR="000D3969" w:rsidRPr="00ED79B6" w:rsidRDefault="000D3969" w:rsidP="004F0587">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7B3B51" w:rsidRDefault="000D3969" w:rsidP="00B05B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D3969" w:rsidRPr="007B3B51" w:rsidTr="00B05B77">
      <w:tc>
        <w:tcPr>
          <w:tcW w:w="1247" w:type="dxa"/>
        </w:tcPr>
        <w:p w:rsidR="000D3969" w:rsidRPr="007B3B51" w:rsidRDefault="000D3969" w:rsidP="00B05B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411A2">
            <w:rPr>
              <w:i/>
              <w:noProof/>
              <w:sz w:val="16"/>
              <w:szCs w:val="16"/>
            </w:rPr>
            <w:t>92</w:t>
          </w:r>
          <w:r w:rsidRPr="007B3B51">
            <w:rPr>
              <w:i/>
              <w:sz w:val="16"/>
              <w:szCs w:val="16"/>
            </w:rPr>
            <w:fldChar w:fldCharType="end"/>
          </w:r>
        </w:p>
      </w:tc>
      <w:tc>
        <w:tcPr>
          <w:tcW w:w="5387" w:type="dxa"/>
          <w:gridSpan w:val="3"/>
        </w:tcPr>
        <w:p w:rsidR="000D3969" w:rsidRPr="007B3B51" w:rsidRDefault="000D3969" w:rsidP="00B05B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11A2">
            <w:rPr>
              <w:i/>
              <w:noProof/>
              <w:sz w:val="16"/>
              <w:szCs w:val="16"/>
            </w:rPr>
            <w:t>Admiralty Rules 1988</w:t>
          </w:r>
          <w:r w:rsidRPr="007B3B51">
            <w:rPr>
              <w:i/>
              <w:sz w:val="16"/>
              <w:szCs w:val="16"/>
            </w:rPr>
            <w:fldChar w:fldCharType="end"/>
          </w:r>
        </w:p>
      </w:tc>
      <w:tc>
        <w:tcPr>
          <w:tcW w:w="669" w:type="dxa"/>
        </w:tcPr>
        <w:p w:rsidR="000D3969" w:rsidRPr="007B3B51" w:rsidRDefault="000D3969" w:rsidP="00B05B77">
          <w:pPr>
            <w:jc w:val="right"/>
            <w:rPr>
              <w:sz w:val="16"/>
              <w:szCs w:val="16"/>
            </w:rPr>
          </w:pPr>
        </w:p>
      </w:tc>
    </w:tr>
    <w:tr w:rsidR="000D3969" w:rsidRPr="0055472E" w:rsidTr="00B05B77">
      <w:tc>
        <w:tcPr>
          <w:tcW w:w="2190" w:type="dxa"/>
          <w:gridSpan w:val="2"/>
        </w:tcPr>
        <w:p w:rsidR="000D3969" w:rsidRPr="0055472E" w:rsidRDefault="000D3969" w:rsidP="00B05B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567B7">
            <w:rPr>
              <w:sz w:val="16"/>
              <w:szCs w:val="16"/>
            </w:rPr>
            <w:t>7</w:t>
          </w:r>
          <w:r w:rsidRPr="0055472E">
            <w:rPr>
              <w:sz w:val="16"/>
              <w:szCs w:val="16"/>
            </w:rPr>
            <w:fldChar w:fldCharType="end"/>
          </w:r>
        </w:p>
      </w:tc>
      <w:tc>
        <w:tcPr>
          <w:tcW w:w="2920" w:type="dxa"/>
        </w:tcPr>
        <w:p w:rsidR="000D3969" w:rsidRPr="0055472E" w:rsidRDefault="000D3969" w:rsidP="00B05B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567B7">
            <w:rPr>
              <w:sz w:val="16"/>
              <w:szCs w:val="16"/>
            </w:rPr>
            <w:t>1/12/15</w:t>
          </w:r>
          <w:r w:rsidRPr="0055472E">
            <w:rPr>
              <w:sz w:val="16"/>
              <w:szCs w:val="16"/>
            </w:rPr>
            <w:fldChar w:fldCharType="end"/>
          </w:r>
        </w:p>
      </w:tc>
      <w:tc>
        <w:tcPr>
          <w:tcW w:w="2193" w:type="dxa"/>
          <w:gridSpan w:val="2"/>
        </w:tcPr>
        <w:p w:rsidR="000D3969" w:rsidRPr="0055472E" w:rsidRDefault="000D3969" w:rsidP="00B05B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567B7">
            <w:rPr>
              <w:sz w:val="16"/>
              <w:szCs w:val="16"/>
            </w:rPr>
            <w:instrText>22/12/2015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567B7">
            <w:rPr>
              <w:sz w:val="16"/>
              <w:szCs w:val="16"/>
            </w:rPr>
            <w:instrText>22/12/15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567B7">
            <w:rPr>
              <w:noProof/>
              <w:sz w:val="16"/>
              <w:szCs w:val="16"/>
            </w:rPr>
            <w:t>22/12/15</w:t>
          </w:r>
          <w:r w:rsidRPr="0055472E">
            <w:rPr>
              <w:sz w:val="16"/>
              <w:szCs w:val="16"/>
            </w:rPr>
            <w:fldChar w:fldCharType="end"/>
          </w:r>
        </w:p>
      </w:tc>
    </w:tr>
  </w:tbl>
  <w:p w:rsidR="000D3969" w:rsidRPr="00FE6B36" w:rsidRDefault="000D3969" w:rsidP="00FE6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969" w:rsidRDefault="000D3969">
      <w:r>
        <w:separator/>
      </w:r>
    </w:p>
  </w:footnote>
  <w:footnote w:type="continuationSeparator" w:id="0">
    <w:p w:rsidR="000D3969" w:rsidRDefault="000D3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Default="000D3969" w:rsidP="00B05B77">
    <w:pPr>
      <w:pStyle w:val="Header"/>
      <w:pBdr>
        <w:bottom w:val="single" w:sz="6" w:space="1" w:color="auto"/>
      </w:pBdr>
    </w:pPr>
  </w:p>
  <w:p w:rsidR="000D3969" w:rsidRDefault="000D3969" w:rsidP="00B05B77">
    <w:pPr>
      <w:pStyle w:val="Header"/>
      <w:pBdr>
        <w:bottom w:val="single" w:sz="6" w:space="1" w:color="auto"/>
      </w:pBdr>
    </w:pPr>
  </w:p>
  <w:p w:rsidR="000D3969" w:rsidRPr="001E77D2" w:rsidRDefault="000D3969" w:rsidP="00B05B7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Default="000D3969">
    <w:pPr>
      <w:rPr>
        <w:sz w:val="20"/>
      </w:rPr>
    </w:pPr>
    <w:r>
      <w:rPr>
        <w:b/>
        <w:sz w:val="20"/>
      </w:rPr>
      <w:fldChar w:fldCharType="begin"/>
    </w:r>
    <w:r>
      <w:rPr>
        <w:b/>
        <w:sz w:val="20"/>
      </w:rPr>
      <w:instrText xml:space="preserve"> STYLEREF CharChapNo </w:instrText>
    </w:r>
    <w:r w:rsidR="008567B7">
      <w:rPr>
        <w:b/>
        <w:sz w:val="20"/>
      </w:rPr>
      <w:fldChar w:fldCharType="separate"/>
    </w:r>
    <w:r w:rsidR="008411A2">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8567B7">
      <w:rPr>
        <w:sz w:val="20"/>
      </w:rPr>
      <w:fldChar w:fldCharType="separate"/>
    </w:r>
    <w:r w:rsidR="008411A2">
      <w:rPr>
        <w:noProof/>
        <w:sz w:val="20"/>
      </w:rPr>
      <w:t>Forms</w:t>
    </w:r>
    <w:r>
      <w:rPr>
        <w:sz w:val="20"/>
      </w:rPr>
      <w:fldChar w:fldCharType="end"/>
    </w:r>
  </w:p>
  <w:p w:rsidR="000D3969" w:rsidRDefault="000D3969">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8411A2">
      <w:rPr>
        <w:b/>
        <w:noProof/>
        <w:sz w:val="20"/>
      </w:rPr>
      <w:t>Form 29</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411A2">
      <w:rPr>
        <w:noProof/>
        <w:sz w:val="20"/>
      </w:rPr>
      <w:t>Register of admiralty proceedings</w:t>
    </w:r>
    <w:r>
      <w:rPr>
        <w:sz w:val="20"/>
      </w:rPr>
      <w:fldChar w:fldCharType="end"/>
    </w:r>
  </w:p>
  <w:p w:rsidR="000D3969" w:rsidRDefault="000D3969">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8A2C51" w:rsidRDefault="000D3969">
    <w:pPr>
      <w:jc w:val="right"/>
      <w:rPr>
        <w:sz w:val="20"/>
      </w:rPr>
    </w:pPr>
    <w:r w:rsidRPr="008A2C51">
      <w:rPr>
        <w:sz w:val="20"/>
      </w:rPr>
      <w:fldChar w:fldCharType="begin"/>
    </w:r>
    <w:r w:rsidRPr="008A2C51">
      <w:rPr>
        <w:sz w:val="20"/>
      </w:rPr>
      <w:instrText xml:space="preserve"> STYLEREF CharChapText </w:instrText>
    </w:r>
    <w:r w:rsidR="008567B7">
      <w:rPr>
        <w:sz w:val="20"/>
      </w:rPr>
      <w:fldChar w:fldCharType="separate"/>
    </w:r>
    <w:r w:rsidR="008411A2">
      <w:rPr>
        <w:noProof/>
        <w:sz w:val="20"/>
      </w:rPr>
      <w:t>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8567B7">
      <w:rPr>
        <w:b/>
        <w:sz w:val="20"/>
      </w:rPr>
      <w:fldChar w:fldCharType="separate"/>
    </w:r>
    <w:r w:rsidR="008411A2">
      <w:rPr>
        <w:b/>
        <w:noProof/>
        <w:sz w:val="20"/>
      </w:rPr>
      <w:t>Schedule 1</w:t>
    </w:r>
    <w:r w:rsidRPr="008A2C51">
      <w:rPr>
        <w:b/>
        <w:sz w:val="20"/>
      </w:rPr>
      <w:fldChar w:fldCharType="end"/>
    </w:r>
  </w:p>
  <w:p w:rsidR="000D3969" w:rsidRPr="008A2C51" w:rsidRDefault="000D3969">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8411A2">
      <w:rPr>
        <w:noProof/>
        <w:sz w:val="20"/>
      </w:rPr>
      <w:t>Register of admiralty proceedings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8411A2">
      <w:rPr>
        <w:b/>
        <w:noProof/>
        <w:sz w:val="20"/>
      </w:rPr>
      <w:t>Form 29</w:t>
    </w:r>
    <w:r w:rsidRPr="008A2C51">
      <w:rPr>
        <w:b/>
        <w:sz w:val="20"/>
      </w:rPr>
      <w:fldChar w:fldCharType="end"/>
    </w:r>
  </w:p>
  <w:p w:rsidR="000D3969" w:rsidRPr="008A2C51" w:rsidRDefault="000D3969">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Default="000D396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BE5CD2" w:rsidRDefault="000D3969" w:rsidP="005A45BD">
    <w:pPr>
      <w:rPr>
        <w:sz w:val="26"/>
        <w:szCs w:val="26"/>
      </w:rPr>
    </w:pPr>
  </w:p>
  <w:p w:rsidR="000D3969" w:rsidRPr="0020230A" w:rsidRDefault="000D3969" w:rsidP="005A45BD">
    <w:pPr>
      <w:rPr>
        <w:b/>
        <w:sz w:val="20"/>
      </w:rPr>
    </w:pPr>
    <w:r w:rsidRPr="0020230A">
      <w:rPr>
        <w:b/>
        <w:sz w:val="20"/>
      </w:rPr>
      <w:t>Endnotes</w:t>
    </w:r>
  </w:p>
  <w:p w:rsidR="000D3969" w:rsidRPr="007A1328" w:rsidRDefault="000D3969" w:rsidP="005A45BD">
    <w:pPr>
      <w:rPr>
        <w:sz w:val="20"/>
      </w:rPr>
    </w:pPr>
  </w:p>
  <w:p w:rsidR="000D3969" w:rsidRPr="007A1328" w:rsidRDefault="000D3969" w:rsidP="005A45BD">
    <w:pPr>
      <w:rPr>
        <w:b/>
        <w:sz w:val="24"/>
      </w:rPr>
    </w:pPr>
  </w:p>
  <w:p w:rsidR="000D3969" w:rsidRPr="00BE5CD2" w:rsidRDefault="000D3969" w:rsidP="005A45B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411A2">
      <w:rPr>
        <w:noProof/>
        <w:szCs w:val="22"/>
      </w:rPr>
      <w:t>Endnote 2—Abbreviation key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BE5CD2" w:rsidRDefault="000D3969" w:rsidP="005A45BD">
    <w:pPr>
      <w:jc w:val="right"/>
      <w:rPr>
        <w:sz w:val="26"/>
        <w:szCs w:val="26"/>
      </w:rPr>
    </w:pPr>
  </w:p>
  <w:p w:rsidR="000D3969" w:rsidRPr="0020230A" w:rsidRDefault="000D3969" w:rsidP="005A45BD">
    <w:pPr>
      <w:jc w:val="right"/>
      <w:rPr>
        <w:b/>
        <w:sz w:val="20"/>
      </w:rPr>
    </w:pPr>
    <w:r w:rsidRPr="0020230A">
      <w:rPr>
        <w:b/>
        <w:sz w:val="20"/>
      </w:rPr>
      <w:t>Endnotes</w:t>
    </w:r>
  </w:p>
  <w:p w:rsidR="000D3969" w:rsidRPr="007A1328" w:rsidRDefault="000D3969" w:rsidP="005A45BD">
    <w:pPr>
      <w:jc w:val="right"/>
      <w:rPr>
        <w:sz w:val="20"/>
      </w:rPr>
    </w:pPr>
  </w:p>
  <w:p w:rsidR="000D3969" w:rsidRPr="007A1328" w:rsidRDefault="000D3969" w:rsidP="005A45BD">
    <w:pPr>
      <w:jc w:val="right"/>
      <w:rPr>
        <w:b/>
        <w:sz w:val="24"/>
      </w:rPr>
    </w:pPr>
  </w:p>
  <w:p w:rsidR="000D3969" w:rsidRPr="00BE5CD2" w:rsidRDefault="000D3969" w:rsidP="005A45B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411A2">
      <w:rPr>
        <w:noProof/>
        <w:szCs w:val="22"/>
      </w:rPr>
      <w:t>Endnote 1—About the endnotes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BE5CD2" w:rsidRDefault="000D3969" w:rsidP="005A45BD">
    <w:pPr>
      <w:rPr>
        <w:sz w:val="26"/>
        <w:szCs w:val="26"/>
      </w:rPr>
    </w:pPr>
  </w:p>
  <w:p w:rsidR="000D3969" w:rsidRPr="0020230A" w:rsidRDefault="000D3969" w:rsidP="005A45BD">
    <w:pPr>
      <w:rPr>
        <w:b/>
        <w:sz w:val="20"/>
      </w:rPr>
    </w:pPr>
    <w:r w:rsidRPr="0020230A">
      <w:rPr>
        <w:b/>
        <w:sz w:val="20"/>
      </w:rPr>
      <w:t>Endnotes</w:t>
    </w:r>
  </w:p>
  <w:p w:rsidR="000D3969" w:rsidRPr="007A1328" w:rsidRDefault="000D3969" w:rsidP="005A45BD">
    <w:pPr>
      <w:rPr>
        <w:sz w:val="20"/>
      </w:rPr>
    </w:pPr>
  </w:p>
  <w:p w:rsidR="000D3969" w:rsidRPr="007A1328" w:rsidRDefault="000D3969" w:rsidP="005A45BD">
    <w:pPr>
      <w:rPr>
        <w:b/>
        <w:sz w:val="24"/>
      </w:rPr>
    </w:pPr>
  </w:p>
  <w:p w:rsidR="000D3969" w:rsidRPr="00BE5CD2" w:rsidRDefault="000D3969" w:rsidP="005A45B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567B7">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BE5CD2" w:rsidRDefault="000D3969" w:rsidP="005A45BD">
    <w:pPr>
      <w:jc w:val="right"/>
      <w:rPr>
        <w:sz w:val="26"/>
        <w:szCs w:val="26"/>
      </w:rPr>
    </w:pPr>
  </w:p>
  <w:p w:rsidR="000D3969" w:rsidRPr="0020230A" w:rsidRDefault="000D3969" w:rsidP="005A45BD">
    <w:pPr>
      <w:jc w:val="right"/>
      <w:rPr>
        <w:b/>
        <w:sz w:val="20"/>
      </w:rPr>
    </w:pPr>
    <w:r w:rsidRPr="0020230A">
      <w:rPr>
        <w:b/>
        <w:sz w:val="20"/>
      </w:rPr>
      <w:t>Endnotes</w:t>
    </w:r>
  </w:p>
  <w:p w:rsidR="000D3969" w:rsidRPr="007A1328" w:rsidRDefault="000D3969" w:rsidP="005A45BD">
    <w:pPr>
      <w:jc w:val="right"/>
      <w:rPr>
        <w:sz w:val="20"/>
      </w:rPr>
    </w:pPr>
  </w:p>
  <w:p w:rsidR="000D3969" w:rsidRPr="007A1328" w:rsidRDefault="000D3969" w:rsidP="005A45BD">
    <w:pPr>
      <w:jc w:val="right"/>
      <w:rPr>
        <w:b/>
        <w:sz w:val="24"/>
      </w:rPr>
    </w:pPr>
  </w:p>
  <w:p w:rsidR="000D3969" w:rsidRPr="00BE5CD2" w:rsidRDefault="000D3969" w:rsidP="005A45B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567B7">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Default="000D3969" w:rsidP="00EA0056">
    <w:pPr>
      <w:pStyle w:val="Header"/>
    </w:pPr>
  </w:p>
  <w:p w:rsidR="000D3969" w:rsidRPr="00EA0056" w:rsidRDefault="000D3969"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Default="000D3969" w:rsidP="00B05B77">
    <w:pPr>
      <w:pStyle w:val="Header"/>
      <w:pBdr>
        <w:bottom w:val="single" w:sz="4" w:space="1" w:color="auto"/>
      </w:pBdr>
    </w:pPr>
  </w:p>
  <w:p w:rsidR="000D3969" w:rsidRDefault="000D3969" w:rsidP="00B05B77">
    <w:pPr>
      <w:pStyle w:val="Header"/>
      <w:pBdr>
        <w:bottom w:val="single" w:sz="4" w:space="1" w:color="auto"/>
      </w:pBdr>
    </w:pPr>
  </w:p>
  <w:p w:rsidR="000D3969" w:rsidRPr="001E77D2" w:rsidRDefault="000D3969" w:rsidP="00B05B7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5F1388" w:rsidRDefault="000D3969" w:rsidP="00B05B7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ED79B6" w:rsidRDefault="000D3969" w:rsidP="00FE6B36">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ED79B6" w:rsidRDefault="000D3969" w:rsidP="00FE6B36">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ED79B6" w:rsidRDefault="000D3969" w:rsidP="00B257D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Default="000D3969" w:rsidP="005A45B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D3969" w:rsidRDefault="000D3969" w:rsidP="005A45BD">
    <w:pPr>
      <w:rPr>
        <w:sz w:val="20"/>
      </w:rPr>
    </w:pPr>
    <w:r w:rsidRPr="007A1328">
      <w:rPr>
        <w:b/>
        <w:sz w:val="20"/>
      </w:rPr>
      <w:fldChar w:fldCharType="begin"/>
    </w:r>
    <w:r w:rsidRPr="007A1328">
      <w:rPr>
        <w:b/>
        <w:sz w:val="20"/>
      </w:rPr>
      <w:instrText xml:space="preserve"> STYLEREF CharPartNo </w:instrText>
    </w:r>
    <w:r w:rsidR="008567B7">
      <w:rPr>
        <w:b/>
        <w:sz w:val="20"/>
      </w:rPr>
      <w:fldChar w:fldCharType="separate"/>
    </w:r>
    <w:r w:rsidR="008411A2">
      <w:rPr>
        <w:b/>
        <w:noProof/>
        <w:sz w:val="20"/>
      </w:rPr>
      <w:t>Part 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567B7">
      <w:rPr>
        <w:sz w:val="20"/>
      </w:rPr>
      <w:fldChar w:fldCharType="separate"/>
    </w:r>
    <w:r w:rsidR="008411A2">
      <w:rPr>
        <w:noProof/>
        <w:sz w:val="20"/>
      </w:rPr>
      <w:t>Valuation and sale</w:t>
    </w:r>
    <w:r>
      <w:rPr>
        <w:sz w:val="20"/>
      </w:rPr>
      <w:fldChar w:fldCharType="end"/>
    </w:r>
  </w:p>
  <w:p w:rsidR="000D3969" w:rsidRPr="007A1328" w:rsidRDefault="000D3969" w:rsidP="005A45B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D3969" w:rsidRPr="007A1328" w:rsidRDefault="000D3969" w:rsidP="005A45BD">
    <w:pPr>
      <w:rPr>
        <w:b/>
        <w:sz w:val="24"/>
      </w:rPr>
    </w:pPr>
  </w:p>
  <w:p w:rsidR="000D3969" w:rsidRPr="007A1328" w:rsidRDefault="000D3969" w:rsidP="005A45BD">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8567B7">
      <w:rPr>
        <w:sz w:val="24"/>
      </w:rPr>
      <w:t>Rule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411A2">
      <w:rPr>
        <w:noProof/>
        <w:sz w:val="24"/>
      </w:rPr>
      <w:t>69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7A1328" w:rsidRDefault="000D3969" w:rsidP="005A45B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D3969" w:rsidRPr="007A1328" w:rsidRDefault="000D3969" w:rsidP="005A45BD">
    <w:pPr>
      <w:jc w:val="right"/>
      <w:rPr>
        <w:sz w:val="20"/>
      </w:rPr>
    </w:pPr>
    <w:r w:rsidRPr="007A1328">
      <w:rPr>
        <w:sz w:val="20"/>
      </w:rPr>
      <w:fldChar w:fldCharType="begin"/>
    </w:r>
    <w:r w:rsidRPr="007A1328">
      <w:rPr>
        <w:sz w:val="20"/>
      </w:rPr>
      <w:instrText xml:space="preserve"> STYLEREF CharPartText </w:instrText>
    </w:r>
    <w:r w:rsidR="008567B7">
      <w:rPr>
        <w:sz w:val="20"/>
      </w:rPr>
      <w:fldChar w:fldCharType="separate"/>
    </w:r>
    <w:r w:rsidR="008411A2">
      <w:rPr>
        <w:noProof/>
        <w:sz w:val="20"/>
      </w:rPr>
      <w:t>Reference of damages and accounts to Registrar</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567B7">
      <w:rPr>
        <w:b/>
        <w:sz w:val="20"/>
      </w:rPr>
      <w:fldChar w:fldCharType="separate"/>
    </w:r>
    <w:r w:rsidR="008411A2">
      <w:rPr>
        <w:b/>
        <w:noProof/>
        <w:sz w:val="20"/>
      </w:rPr>
      <w:t>Part IX</w:t>
    </w:r>
    <w:r>
      <w:rPr>
        <w:b/>
        <w:sz w:val="20"/>
      </w:rPr>
      <w:fldChar w:fldCharType="end"/>
    </w:r>
  </w:p>
  <w:p w:rsidR="000D3969" w:rsidRPr="007A1328" w:rsidRDefault="000D3969" w:rsidP="005A45B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D3969" w:rsidRPr="007A1328" w:rsidRDefault="000D3969" w:rsidP="005A45BD">
    <w:pPr>
      <w:jc w:val="right"/>
      <w:rPr>
        <w:b/>
        <w:sz w:val="24"/>
      </w:rPr>
    </w:pPr>
  </w:p>
  <w:p w:rsidR="000D3969" w:rsidRPr="007A1328" w:rsidRDefault="000D3969" w:rsidP="005A45BD">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8567B7">
      <w:rPr>
        <w:sz w:val="24"/>
      </w:rPr>
      <w:t>Rule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411A2">
      <w:rPr>
        <w:noProof/>
        <w:sz w:val="24"/>
      </w:rPr>
      <w:t>67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69" w:rsidRPr="007A1328" w:rsidRDefault="000D3969" w:rsidP="005A45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F3C"/>
    <w:rsid w:val="00010203"/>
    <w:rsid w:val="00012A4E"/>
    <w:rsid w:val="0001739E"/>
    <w:rsid w:val="00023FD2"/>
    <w:rsid w:val="00026737"/>
    <w:rsid w:val="00027FFB"/>
    <w:rsid w:val="0003434D"/>
    <w:rsid w:val="0003498B"/>
    <w:rsid w:val="00034A62"/>
    <w:rsid w:val="00040596"/>
    <w:rsid w:val="00054348"/>
    <w:rsid w:val="00055E25"/>
    <w:rsid w:val="00061882"/>
    <w:rsid w:val="00064C1F"/>
    <w:rsid w:val="00065A0E"/>
    <w:rsid w:val="000753EE"/>
    <w:rsid w:val="00075B3D"/>
    <w:rsid w:val="00080D4E"/>
    <w:rsid w:val="00092802"/>
    <w:rsid w:val="000964AF"/>
    <w:rsid w:val="000A3CE5"/>
    <w:rsid w:val="000B0A20"/>
    <w:rsid w:val="000B26C3"/>
    <w:rsid w:val="000B3958"/>
    <w:rsid w:val="000B3D0A"/>
    <w:rsid w:val="000B52F3"/>
    <w:rsid w:val="000C1D51"/>
    <w:rsid w:val="000C538A"/>
    <w:rsid w:val="000C56FE"/>
    <w:rsid w:val="000D112D"/>
    <w:rsid w:val="000D18C0"/>
    <w:rsid w:val="000D210E"/>
    <w:rsid w:val="000D363E"/>
    <w:rsid w:val="000D3969"/>
    <w:rsid w:val="000E081D"/>
    <w:rsid w:val="000F140F"/>
    <w:rsid w:val="000F5407"/>
    <w:rsid w:val="00111E48"/>
    <w:rsid w:val="00114286"/>
    <w:rsid w:val="001152B5"/>
    <w:rsid w:val="001210BF"/>
    <w:rsid w:val="00122CA1"/>
    <w:rsid w:val="00126912"/>
    <w:rsid w:val="00126C33"/>
    <w:rsid w:val="00126D00"/>
    <w:rsid w:val="00133419"/>
    <w:rsid w:val="001363F5"/>
    <w:rsid w:val="00145C33"/>
    <w:rsid w:val="0014660D"/>
    <w:rsid w:val="00152824"/>
    <w:rsid w:val="00153593"/>
    <w:rsid w:val="001544DD"/>
    <w:rsid w:val="00163CA6"/>
    <w:rsid w:val="00180CD3"/>
    <w:rsid w:val="00191B57"/>
    <w:rsid w:val="001931B6"/>
    <w:rsid w:val="00195953"/>
    <w:rsid w:val="001A25BD"/>
    <w:rsid w:val="001B680B"/>
    <w:rsid w:val="001B7079"/>
    <w:rsid w:val="001C2D2D"/>
    <w:rsid w:val="001C3CFF"/>
    <w:rsid w:val="001C6C78"/>
    <w:rsid w:val="001D1730"/>
    <w:rsid w:val="001D3BCC"/>
    <w:rsid w:val="001D49E7"/>
    <w:rsid w:val="001D53F8"/>
    <w:rsid w:val="001E0659"/>
    <w:rsid w:val="001E0DDB"/>
    <w:rsid w:val="001E551F"/>
    <w:rsid w:val="001E6A1E"/>
    <w:rsid w:val="001F204C"/>
    <w:rsid w:val="0020488A"/>
    <w:rsid w:val="00205454"/>
    <w:rsid w:val="002125DA"/>
    <w:rsid w:val="00220EDA"/>
    <w:rsid w:val="00222DA1"/>
    <w:rsid w:val="00223A7F"/>
    <w:rsid w:val="002250FB"/>
    <w:rsid w:val="002303A1"/>
    <w:rsid w:val="00234B8E"/>
    <w:rsid w:val="00237851"/>
    <w:rsid w:val="00251AAA"/>
    <w:rsid w:val="00254B2F"/>
    <w:rsid w:val="00254C12"/>
    <w:rsid w:val="00262431"/>
    <w:rsid w:val="002705A1"/>
    <w:rsid w:val="00270826"/>
    <w:rsid w:val="0027363B"/>
    <w:rsid w:val="002856C4"/>
    <w:rsid w:val="00296435"/>
    <w:rsid w:val="0029646C"/>
    <w:rsid w:val="00296E69"/>
    <w:rsid w:val="00297EDD"/>
    <w:rsid w:val="002A57A4"/>
    <w:rsid w:val="002B1C0F"/>
    <w:rsid w:val="002B4842"/>
    <w:rsid w:val="002C0E89"/>
    <w:rsid w:val="002C42F1"/>
    <w:rsid w:val="002C79E4"/>
    <w:rsid w:val="002C7F8D"/>
    <w:rsid w:val="002D35D3"/>
    <w:rsid w:val="002E380C"/>
    <w:rsid w:val="002E3F34"/>
    <w:rsid w:val="002E6C1A"/>
    <w:rsid w:val="002F149C"/>
    <w:rsid w:val="002F18EC"/>
    <w:rsid w:val="002F2E68"/>
    <w:rsid w:val="002F5BF1"/>
    <w:rsid w:val="0030627F"/>
    <w:rsid w:val="003242D2"/>
    <w:rsid w:val="003269CD"/>
    <w:rsid w:val="00326BC2"/>
    <w:rsid w:val="00326EE5"/>
    <w:rsid w:val="00327AAB"/>
    <w:rsid w:val="003328BD"/>
    <w:rsid w:val="00336768"/>
    <w:rsid w:val="003428F9"/>
    <w:rsid w:val="00344458"/>
    <w:rsid w:val="00345D98"/>
    <w:rsid w:val="00347380"/>
    <w:rsid w:val="003475D0"/>
    <w:rsid w:val="00347ABE"/>
    <w:rsid w:val="00351600"/>
    <w:rsid w:val="003528DF"/>
    <w:rsid w:val="003539C5"/>
    <w:rsid w:val="003567D5"/>
    <w:rsid w:val="003570F6"/>
    <w:rsid w:val="00365485"/>
    <w:rsid w:val="00366209"/>
    <w:rsid w:val="00373139"/>
    <w:rsid w:val="00380570"/>
    <w:rsid w:val="003827EE"/>
    <w:rsid w:val="003838AB"/>
    <w:rsid w:val="0038633B"/>
    <w:rsid w:val="00393544"/>
    <w:rsid w:val="00393A96"/>
    <w:rsid w:val="00396732"/>
    <w:rsid w:val="003A3291"/>
    <w:rsid w:val="003A4022"/>
    <w:rsid w:val="003C01E8"/>
    <w:rsid w:val="003C1D3B"/>
    <w:rsid w:val="003C700C"/>
    <w:rsid w:val="003D0935"/>
    <w:rsid w:val="003D20DD"/>
    <w:rsid w:val="003F1A97"/>
    <w:rsid w:val="003F1AF9"/>
    <w:rsid w:val="003F6968"/>
    <w:rsid w:val="00417857"/>
    <w:rsid w:val="004207D7"/>
    <w:rsid w:val="00423698"/>
    <w:rsid w:val="00424431"/>
    <w:rsid w:val="00427249"/>
    <w:rsid w:val="00441257"/>
    <w:rsid w:val="00442444"/>
    <w:rsid w:val="0045035C"/>
    <w:rsid w:val="00450734"/>
    <w:rsid w:val="00454D0B"/>
    <w:rsid w:val="00457AC5"/>
    <w:rsid w:val="004650F0"/>
    <w:rsid w:val="00466819"/>
    <w:rsid w:val="0047221D"/>
    <w:rsid w:val="00482B0A"/>
    <w:rsid w:val="00490956"/>
    <w:rsid w:val="00492AF6"/>
    <w:rsid w:val="0049476B"/>
    <w:rsid w:val="00495D2A"/>
    <w:rsid w:val="004B1E60"/>
    <w:rsid w:val="004B717C"/>
    <w:rsid w:val="004B7BC8"/>
    <w:rsid w:val="004C4116"/>
    <w:rsid w:val="004D25B2"/>
    <w:rsid w:val="004D2CCB"/>
    <w:rsid w:val="004E01BE"/>
    <w:rsid w:val="004E3375"/>
    <w:rsid w:val="004E6672"/>
    <w:rsid w:val="004E6DBD"/>
    <w:rsid w:val="004F0587"/>
    <w:rsid w:val="004F0A32"/>
    <w:rsid w:val="004F586F"/>
    <w:rsid w:val="004F6F63"/>
    <w:rsid w:val="005068ED"/>
    <w:rsid w:val="0051543A"/>
    <w:rsid w:val="005201C0"/>
    <w:rsid w:val="00524BE1"/>
    <w:rsid w:val="00535BFA"/>
    <w:rsid w:val="005534FD"/>
    <w:rsid w:val="0055379A"/>
    <w:rsid w:val="00553BBD"/>
    <w:rsid w:val="00553CCE"/>
    <w:rsid w:val="005548F9"/>
    <w:rsid w:val="0056005A"/>
    <w:rsid w:val="00561460"/>
    <w:rsid w:val="00561EEC"/>
    <w:rsid w:val="00564001"/>
    <w:rsid w:val="005654C2"/>
    <w:rsid w:val="00573C93"/>
    <w:rsid w:val="00577475"/>
    <w:rsid w:val="005829D4"/>
    <w:rsid w:val="00584A71"/>
    <w:rsid w:val="005867F2"/>
    <w:rsid w:val="00590B66"/>
    <w:rsid w:val="00594F6A"/>
    <w:rsid w:val="005A04A5"/>
    <w:rsid w:val="005A0F53"/>
    <w:rsid w:val="005A2A56"/>
    <w:rsid w:val="005A45BD"/>
    <w:rsid w:val="005B2BDF"/>
    <w:rsid w:val="005C0313"/>
    <w:rsid w:val="005C20BB"/>
    <w:rsid w:val="005C7760"/>
    <w:rsid w:val="005C7BB8"/>
    <w:rsid w:val="005D40F1"/>
    <w:rsid w:val="005D491C"/>
    <w:rsid w:val="005D5651"/>
    <w:rsid w:val="005D6F22"/>
    <w:rsid w:val="005E42DE"/>
    <w:rsid w:val="005E5309"/>
    <w:rsid w:val="005E6D7C"/>
    <w:rsid w:val="005F2F46"/>
    <w:rsid w:val="005F38C6"/>
    <w:rsid w:val="005F5365"/>
    <w:rsid w:val="0060499E"/>
    <w:rsid w:val="00610CB1"/>
    <w:rsid w:val="006133D2"/>
    <w:rsid w:val="00616D8D"/>
    <w:rsid w:val="00630C62"/>
    <w:rsid w:val="006325E6"/>
    <w:rsid w:val="006334F8"/>
    <w:rsid w:val="00636503"/>
    <w:rsid w:val="00645165"/>
    <w:rsid w:val="00645A49"/>
    <w:rsid w:val="00647421"/>
    <w:rsid w:val="006503AC"/>
    <w:rsid w:val="006548E6"/>
    <w:rsid w:val="00654B64"/>
    <w:rsid w:val="00657047"/>
    <w:rsid w:val="0065794A"/>
    <w:rsid w:val="00660CAE"/>
    <w:rsid w:val="00672003"/>
    <w:rsid w:val="006723B7"/>
    <w:rsid w:val="00672979"/>
    <w:rsid w:val="00675602"/>
    <w:rsid w:val="00686152"/>
    <w:rsid w:val="006A03F9"/>
    <w:rsid w:val="006A4BA5"/>
    <w:rsid w:val="006A5ACE"/>
    <w:rsid w:val="006B102D"/>
    <w:rsid w:val="006B28EE"/>
    <w:rsid w:val="006B670E"/>
    <w:rsid w:val="006C040B"/>
    <w:rsid w:val="006C31CA"/>
    <w:rsid w:val="006C4BED"/>
    <w:rsid w:val="006C53D2"/>
    <w:rsid w:val="006C795D"/>
    <w:rsid w:val="006D0603"/>
    <w:rsid w:val="006D18DE"/>
    <w:rsid w:val="006D4B99"/>
    <w:rsid w:val="006E6AF8"/>
    <w:rsid w:val="006F170F"/>
    <w:rsid w:val="006F2504"/>
    <w:rsid w:val="006F4850"/>
    <w:rsid w:val="007037DD"/>
    <w:rsid w:val="00703A0D"/>
    <w:rsid w:val="007067C6"/>
    <w:rsid w:val="007171D5"/>
    <w:rsid w:val="00717563"/>
    <w:rsid w:val="007306F5"/>
    <w:rsid w:val="00730AB3"/>
    <w:rsid w:val="00732425"/>
    <w:rsid w:val="00733D1E"/>
    <w:rsid w:val="00733ED9"/>
    <w:rsid w:val="00735B24"/>
    <w:rsid w:val="0073761F"/>
    <w:rsid w:val="00742BE4"/>
    <w:rsid w:val="00743598"/>
    <w:rsid w:val="0074530F"/>
    <w:rsid w:val="00750F32"/>
    <w:rsid w:val="00750F54"/>
    <w:rsid w:val="007561E7"/>
    <w:rsid w:val="007576E3"/>
    <w:rsid w:val="00757D9D"/>
    <w:rsid w:val="00762721"/>
    <w:rsid w:val="007640FB"/>
    <w:rsid w:val="00780524"/>
    <w:rsid w:val="00787A3B"/>
    <w:rsid w:val="00787D5F"/>
    <w:rsid w:val="00787E97"/>
    <w:rsid w:val="007916FB"/>
    <w:rsid w:val="00792C57"/>
    <w:rsid w:val="00792D08"/>
    <w:rsid w:val="00793007"/>
    <w:rsid w:val="007952D3"/>
    <w:rsid w:val="0079643C"/>
    <w:rsid w:val="0079710F"/>
    <w:rsid w:val="00797C09"/>
    <w:rsid w:val="007A1045"/>
    <w:rsid w:val="007A1349"/>
    <w:rsid w:val="007A18FD"/>
    <w:rsid w:val="007A3567"/>
    <w:rsid w:val="007B6EBF"/>
    <w:rsid w:val="007C012A"/>
    <w:rsid w:val="007C0378"/>
    <w:rsid w:val="007C23A0"/>
    <w:rsid w:val="007C378E"/>
    <w:rsid w:val="007C49D9"/>
    <w:rsid w:val="007C66A7"/>
    <w:rsid w:val="007D2042"/>
    <w:rsid w:val="007E21C3"/>
    <w:rsid w:val="007F6B43"/>
    <w:rsid w:val="00800EE9"/>
    <w:rsid w:val="00802693"/>
    <w:rsid w:val="008200F1"/>
    <w:rsid w:val="00820E6A"/>
    <w:rsid w:val="00830CF1"/>
    <w:rsid w:val="00834026"/>
    <w:rsid w:val="008411A2"/>
    <w:rsid w:val="008421EA"/>
    <w:rsid w:val="00850257"/>
    <w:rsid w:val="008529D0"/>
    <w:rsid w:val="008558C6"/>
    <w:rsid w:val="00855B7C"/>
    <w:rsid w:val="008567B7"/>
    <w:rsid w:val="008621D6"/>
    <w:rsid w:val="00864AF4"/>
    <w:rsid w:val="00881F4A"/>
    <w:rsid w:val="00884A91"/>
    <w:rsid w:val="008869D3"/>
    <w:rsid w:val="00890A16"/>
    <w:rsid w:val="008A0D3A"/>
    <w:rsid w:val="008A3D32"/>
    <w:rsid w:val="008A5870"/>
    <w:rsid w:val="008A5DD5"/>
    <w:rsid w:val="008A64D7"/>
    <w:rsid w:val="008B7DD7"/>
    <w:rsid w:val="008C1D70"/>
    <w:rsid w:val="008C38FE"/>
    <w:rsid w:val="008D629B"/>
    <w:rsid w:val="008D64ED"/>
    <w:rsid w:val="008E02E5"/>
    <w:rsid w:val="008E74ED"/>
    <w:rsid w:val="008E7D39"/>
    <w:rsid w:val="008F5EC2"/>
    <w:rsid w:val="00901D54"/>
    <w:rsid w:val="00901DA5"/>
    <w:rsid w:val="009025DD"/>
    <w:rsid w:val="00902FB5"/>
    <w:rsid w:val="009070F5"/>
    <w:rsid w:val="00914CC9"/>
    <w:rsid w:val="00923F93"/>
    <w:rsid w:val="0093033C"/>
    <w:rsid w:val="009356C5"/>
    <w:rsid w:val="00944599"/>
    <w:rsid w:val="00944DD5"/>
    <w:rsid w:val="009463A8"/>
    <w:rsid w:val="00946B1A"/>
    <w:rsid w:val="0095322A"/>
    <w:rsid w:val="009553F5"/>
    <w:rsid w:val="00957C53"/>
    <w:rsid w:val="009666C6"/>
    <w:rsid w:val="009676B9"/>
    <w:rsid w:val="00976F23"/>
    <w:rsid w:val="00982FFF"/>
    <w:rsid w:val="00984C7C"/>
    <w:rsid w:val="00987DF2"/>
    <w:rsid w:val="00992087"/>
    <w:rsid w:val="00992710"/>
    <w:rsid w:val="00997C6A"/>
    <w:rsid w:val="009A595E"/>
    <w:rsid w:val="009A5DA3"/>
    <w:rsid w:val="009C6F87"/>
    <w:rsid w:val="009E0E82"/>
    <w:rsid w:val="009E3171"/>
    <w:rsid w:val="009F3211"/>
    <w:rsid w:val="009F4496"/>
    <w:rsid w:val="00A01333"/>
    <w:rsid w:val="00A01FB2"/>
    <w:rsid w:val="00A03F84"/>
    <w:rsid w:val="00A06F7A"/>
    <w:rsid w:val="00A1281A"/>
    <w:rsid w:val="00A13681"/>
    <w:rsid w:val="00A16E3C"/>
    <w:rsid w:val="00A17D1D"/>
    <w:rsid w:val="00A20966"/>
    <w:rsid w:val="00A26EC4"/>
    <w:rsid w:val="00A31BE9"/>
    <w:rsid w:val="00A4049A"/>
    <w:rsid w:val="00A40923"/>
    <w:rsid w:val="00A438EC"/>
    <w:rsid w:val="00A5794C"/>
    <w:rsid w:val="00A6075D"/>
    <w:rsid w:val="00A66F77"/>
    <w:rsid w:val="00A67BC9"/>
    <w:rsid w:val="00A7238F"/>
    <w:rsid w:val="00A72E10"/>
    <w:rsid w:val="00A77A79"/>
    <w:rsid w:val="00A8409F"/>
    <w:rsid w:val="00A91F48"/>
    <w:rsid w:val="00A939BC"/>
    <w:rsid w:val="00AA2A26"/>
    <w:rsid w:val="00AA64FB"/>
    <w:rsid w:val="00AB3AB7"/>
    <w:rsid w:val="00AC2749"/>
    <w:rsid w:val="00AC40F3"/>
    <w:rsid w:val="00AD254B"/>
    <w:rsid w:val="00AD4C82"/>
    <w:rsid w:val="00AE30F2"/>
    <w:rsid w:val="00AE3BDB"/>
    <w:rsid w:val="00AE5649"/>
    <w:rsid w:val="00AE65E5"/>
    <w:rsid w:val="00AF7CE1"/>
    <w:rsid w:val="00AF7DA1"/>
    <w:rsid w:val="00B02301"/>
    <w:rsid w:val="00B05B77"/>
    <w:rsid w:val="00B11FF4"/>
    <w:rsid w:val="00B257D8"/>
    <w:rsid w:val="00B267A3"/>
    <w:rsid w:val="00B2730F"/>
    <w:rsid w:val="00B341F1"/>
    <w:rsid w:val="00B36100"/>
    <w:rsid w:val="00B37020"/>
    <w:rsid w:val="00B41A08"/>
    <w:rsid w:val="00B4372D"/>
    <w:rsid w:val="00B440EB"/>
    <w:rsid w:val="00B50B2D"/>
    <w:rsid w:val="00B564FE"/>
    <w:rsid w:val="00B56B8D"/>
    <w:rsid w:val="00B606EB"/>
    <w:rsid w:val="00B623F0"/>
    <w:rsid w:val="00B64636"/>
    <w:rsid w:val="00B64D46"/>
    <w:rsid w:val="00B65B18"/>
    <w:rsid w:val="00B6604D"/>
    <w:rsid w:val="00B66B48"/>
    <w:rsid w:val="00B723B4"/>
    <w:rsid w:val="00B74EBD"/>
    <w:rsid w:val="00B750D0"/>
    <w:rsid w:val="00B75420"/>
    <w:rsid w:val="00B76F60"/>
    <w:rsid w:val="00B772EE"/>
    <w:rsid w:val="00B779A9"/>
    <w:rsid w:val="00B82EAA"/>
    <w:rsid w:val="00B8511D"/>
    <w:rsid w:val="00B934C3"/>
    <w:rsid w:val="00B977E8"/>
    <w:rsid w:val="00BA1E12"/>
    <w:rsid w:val="00BA3AA3"/>
    <w:rsid w:val="00BA4CD6"/>
    <w:rsid w:val="00BA5107"/>
    <w:rsid w:val="00BA56DA"/>
    <w:rsid w:val="00BA5A9A"/>
    <w:rsid w:val="00BA61EE"/>
    <w:rsid w:val="00BA761C"/>
    <w:rsid w:val="00BC1657"/>
    <w:rsid w:val="00BC63F3"/>
    <w:rsid w:val="00BD0348"/>
    <w:rsid w:val="00BD12AB"/>
    <w:rsid w:val="00BE7291"/>
    <w:rsid w:val="00BF5E30"/>
    <w:rsid w:val="00C02DBF"/>
    <w:rsid w:val="00C03332"/>
    <w:rsid w:val="00C120CC"/>
    <w:rsid w:val="00C13341"/>
    <w:rsid w:val="00C143E8"/>
    <w:rsid w:val="00C17668"/>
    <w:rsid w:val="00C22113"/>
    <w:rsid w:val="00C24D82"/>
    <w:rsid w:val="00C31F3F"/>
    <w:rsid w:val="00C321EA"/>
    <w:rsid w:val="00C33891"/>
    <w:rsid w:val="00C34B2A"/>
    <w:rsid w:val="00C36FAF"/>
    <w:rsid w:val="00C452AC"/>
    <w:rsid w:val="00C50FB8"/>
    <w:rsid w:val="00C51B14"/>
    <w:rsid w:val="00C536B1"/>
    <w:rsid w:val="00C5685E"/>
    <w:rsid w:val="00C56C15"/>
    <w:rsid w:val="00C57C0F"/>
    <w:rsid w:val="00C65016"/>
    <w:rsid w:val="00C67798"/>
    <w:rsid w:val="00C70FAF"/>
    <w:rsid w:val="00C73929"/>
    <w:rsid w:val="00C75C83"/>
    <w:rsid w:val="00C82160"/>
    <w:rsid w:val="00C82911"/>
    <w:rsid w:val="00C82D38"/>
    <w:rsid w:val="00C85260"/>
    <w:rsid w:val="00C861D2"/>
    <w:rsid w:val="00C9226D"/>
    <w:rsid w:val="00C92281"/>
    <w:rsid w:val="00C92CDA"/>
    <w:rsid w:val="00C9472B"/>
    <w:rsid w:val="00C95A4E"/>
    <w:rsid w:val="00C95FB5"/>
    <w:rsid w:val="00C96597"/>
    <w:rsid w:val="00C969F3"/>
    <w:rsid w:val="00CA1EB2"/>
    <w:rsid w:val="00CB7EC1"/>
    <w:rsid w:val="00CC1A9D"/>
    <w:rsid w:val="00CC1FC2"/>
    <w:rsid w:val="00CC4EF4"/>
    <w:rsid w:val="00CC5A7E"/>
    <w:rsid w:val="00CC60E7"/>
    <w:rsid w:val="00CC7753"/>
    <w:rsid w:val="00CC7CA2"/>
    <w:rsid w:val="00CD11C3"/>
    <w:rsid w:val="00CD46D3"/>
    <w:rsid w:val="00CD66A5"/>
    <w:rsid w:val="00CE1649"/>
    <w:rsid w:val="00CE233A"/>
    <w:rsid w:val="00CE4AAB"/>
    <w:rsid w:val="00CE6943"/>
    <w:rsid w:val="00CF330C"/>
    <w:rsid w:val="00CF6234"/>
    <w:rsid w:val="00D07B4A"/>
    <w:rsid w:val="00D10555"/>
    <w:rsid w:val="00D222D8"/>
    <w:rsid w:val="00D23277"/>
    <w:rsid w:val="00D304D1"/>
    <w:rsid w:val="00D36966"/>
    <w:rsid w:val="00D43C47"/>
    <w:rsid w:val="00D4502B"/>
    <w:rsid w:val="00D47851"/>
    <w:rsid w:val="00D50A88"/>
    <w:rsid w:val="00D50D04"/>
    <w:rsid w:val="00D510D6"/>
    <w:rsid w:val="00D70C0A"/>
    <w:rsid w:val="00D80D44"/>
    <w:rsid w:val="00D8326A"/>
    <w:rsid w:val="00D91403"/>
    <w:rsid w:val="00D9415C"/>
    <w:rsid w:val="00D9574F"/>
    <w:rsid w:val="00D95B60"/>
    <w:rsid w:val="00D96FAA"/>
    <w:rsid w:val="00D97C6A"/>
    <w:rsid w:val="00D97F3C"/>
    <w:rsid w:val="00DB2833"/>
    <w:rsid w:val="00DB78AA"/>
    <w:rsid w:val="00DC51E4"/>
    <w:rsid w:val="00DD3616"/>
    <w:rsid w:val="00DE0A50"/>
    <w:rsid w:val="00DE28BF"/>
    <w:rsid w:val="00DF2E8E"/>
    <w:rsid w:val="00DF7A67"/>
    <w:rsid w:val="00E0170F"/>
    <w:rsid w:val="00E115EE"/>
    <w:rsid w:val="00E159A0"/>
    <w:rsid w:val="00E1624D"/>
    <w:rsid w:val="00E205BD"/>
    <w:rsid w:val="00E212D0"/>
    <w:rsid w:val="00E24950"/>
    <w:rsid w:val="00E24C20"/>
    <w:rsid w:val="00E354D5"/>
    <w:rsid w:val="00E371BB"/>
    <w:rsid w:val="00E476B6"/>
    <w:rsid w:val="00E62BED"/>
    <w:rsid w:val="00E73A1B"/>
    <w:rsid w:val="00E76310"/>
    <w:rsid w:val="00E83CB5"/>
    <w:rsid w:val="00E95A6B"/>
    <w:rsid w:val="00EA0056"/>
    <w:rsid w:val="00EA14B9"/>
    <w:rsid w:val="00EB00FD"/>
    <w:rsid w:val="00EB31CA"/>
    <w:rsid w:val="00EB34EE"/>
    <w:rsid w:val="00EC43D0"/>
    <w:rsid w:val="00EC6938"/>
    <w:rsid w:val="00ED2B4B"/>
    <w:rsid w:val="00ED310D"/>
    <w:rsid w:val="00EE369B"/>
    <w:rsid w:val="00EE4782"/>
    <w:rsid w:val="00EE7651"/>
    <w:rsid w:val="00EF1A04"/>
    <w:rsid w:val="00EF4F03"/>
    <w:rsid w:val="00F00C4C"/>
    <w:rsid w:val="00F03CB8"/>
    <w:rsid w:val="00F04553"/>
    <w:rsid w:val="00F06E43"/>
    <w:rsid w:val="00F10548"/>
    <w:rsid w:val="00F1343A"/>
    <w:rsid w:val="00F21027"/>
    <w:rsid w:val="00F33606"/>
    <w:rsid w:val="00F35903"/>
    <w:rsid w:val="00F3623A"/>
    <w:rsid w:val="00F4012A"/>
    <w:rsid w:val="00F4594E"/>
    <w:rsid w:val="00F514FE"/>
    <w:rsid w:val="00F5332E"/>
    <w:rsid w:val="00F54B0B"/>
    <w:rsid w:val="00F57858"/>
    <w:rsid w:val="00F57A73"/>
    <w:rsid w:val="00F60524"/>
    <w:rsid w:val="00F64BC8"/>
    <w:rsid w:val="00F72662"/>
    <w:rsid w:val="00F815E9"/>
    <w:rsid w:val="00F83B62"/>
    <w:rsid w:val="00F8464C"/>
    <w:rsid w:val="00F849CE"/>
    <w:rsid w:val="00F85736"/>
    <w:rsid w:val="00F86570"/>
    <w:rsid w:val="00F90EC5"/>
    <w:rsid w:val="00F9107F"/>
    <w:rsid w:val="00F91D99"/>
    <w:rsid w:val="00FA1337"/>
    <w:rsid w:val="00FB16FD"/>
    <w:rsid w:val="00FB2A3E"/>
    <w:rsid w:val="00FB4D9B"/>
    <w:rsid w:val="00FB515C"/>
    <w:rsid w:val="00FC1CF1"/>
    <w:rsid w:val="00FD212A"/>
    <w:rsid w:val="00FD41B2"/>
    <w:rsid w:val="00FD4915"/>
    <w:rsid w:val="00FD4B3A"/>
    <w:rsid w:val="00FD6CC5"/>
    <w:rsid w:val="00FE3BFD"/>
    <w:rsid w:val="00FE5A08"/>
    <w:rsid w:val="00FE6B36"/>
    <w:rsid w:val="00FE7C8A"/>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75D0"/>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3475D0"/>
  </w:style>
  <w:style w:type="character" w:customStyle="1" w:styleId="CharSubPartNoCASA">
    <w:name w:val="CharSubPartNo(CASA)"/>
    <w:basedOn w:val="OPCCharBase"/>
    <w:uiPriority w:val="1"/>
    <w:rsid w:val="003475D0"/>
  </w:style>
  <w:style w:type="paragraph" w:styleId="Footer">
    <w:name w:val="footer"/>
    <w:link w:val="FooterChar"/>
    <w:rsid w:val="003475D0"/>
    <w:pPr>
      <w:tabs>
        <w:tab w:val="center" w:pos="4153"/>
        <w:tab w:val="right" w:pos="8306"/>
      </w:tabs>
    </w:pPr>
    <w:rPr>
      <w:sz w:val="22"/>
      <w:szCs w:val="24"/>
    </w:rPr>
  </w:style>
  <w:style w:type="paragraph" w:customStyle="1" w:styleId="ENoteTTIndentHeadingSub">
    <w:name w:val="ENoteTTIndentHeadingSub"/>
    <w:aliases w:val="enTTHis"/>
    <w:basedOn w:val="OPCParaBase"/>
    <w:rsid w:val="003475D0"/>
    <w:pPr>
      <w:keepNext/>
      <w:spacing w:before="60" w:line="240" w:lineRule="atLeast"/>
      <w:ind w:left="340"/>
    </w:pPr>
    <w:rPr>
      <w:b/>
      <w:sz w:val="16"/>
    </w:rPr>
  </w:style>
  <w:style w:type="paragraph" w:customStyle="1" w:styleId="ENoteTTiSub">
    <w:name w:val="ENoteTTiSub"/>
    <w:aliases w:val="enttis"/>
    <w:basedOn w:val="OPCParaBase"/>
    <w:rsid w:val="003475D0"/>
    <w:pPr>
      <w:keepNext/>
      <w:spacing w:before="60" w:line="240" w:lineRule="atLeast"/>
      <w:ind w:left="340"/>
    </w:pPr>
    <w:rPr>
      <w:sz w:val="16"/>
    </w:rPr>
  </w:style>
  <w:style w:type="paragraph" w:customStyle="1" w:styleId="SubDivisionMigration">
    <w:name w:val="SubDivisionMigration"/>
    <w:aliases w:val="sdm"/>
    <w:basedOn w:val="OPCParaBase"/>
    <w:rsid w:val="003475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475D0"/>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A8409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8409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3475D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3475D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475D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3475D0"/>
  </w:style>
  <w:style w:type="character" w:customStyle="1" w:styleId="CharAmSchText">
    <w:name w:val="CharAmSchText"/>
    <w:basedOn w:val="OPCCharBase"/>
    <w:uiPriority w:val="1"/>
    <w:qFormat/>
    <w:rsid w:val="003475D0"/>
  </w:style>
  <w:style w:type="character" w:customStyle="1" w:styleId="CharChapNo">
    <w:name w:val="CharChapNo"/>
    <w:basedOn w:val="OPCCharBase"/>
    <w:qFormat/>
    <w:rsid w:val="003475D0"/>
  </w:style>
  <w:style w:type="character" w:customStyle="1" w:styleId="CharChapText">
    <w:name w:val="CharChapText"/>
    <w:basedOn w:val="OPCCharBase"/>
    <w:qFormat/>
    <w:rsid w:val="003475D0"/>
  </w:style>
  <w:style w:type="character" w:customStyle="1" w:styleId="CharDivNo">
    <w:name w:val="CharDivNo"/>
    <w:basedOn w:val="OPCCharBase"/>
    <w:qFormat/>
    <w:rsid w:val="003475D0"/>
  </w:style>
  <w:style w:type="character" w:customStyle="1" w:styleId="CharDivText">
    <w:name w:val="CharDivText"/>
    <w:basedOn w:val="OPCCharBase"/>
    <w:qFormat/>
    <w:rsid w:val="003475D0"/>
  </w:style>
  <w:style w:type="character" w:customStyle="1" w:styleId="CharPartNo">
    <w:name w:val="CharPartNo"/>
    <w:basedOn w:val="OPCCharBase"/>
    <w:qFormat/>
    <w:rsid w:val="003475D0"/>
  </w:style>
  <w:style w:type="character" w:customStyle="1" w:styleId="CharPartText">
    <w:name w:val="CharPartText"/>
    <w:basedOn w:val="OPCCharBase"/>
    <w:qFormat/>
    <w:rsid w:val="003475D0"/>
  </w:style>
  <w:style w:type="character" w:customStyle="1" w:styleId="OPCCharBase">
    <w:name w:val="OPCCharBase"/>
    <w:uiPriority w:val="1"/>
    <w:qFormat/>
    <w:rsid w:val="003475D0"/>
  </w:style>
  <w:style w:type="paragraph" w:customStyle="1" w:styleId="OPCParaBase">
    <w:name w:val="OPCParaBase"/>
    <w:qFormat/>
    <w:rsid w:val="003475D0"/>
    <w:pPr>
      <w:spacing w:line="260" w:lineRule="atLeast"/>
    </w:pPr>
    <w:rPr>
      <w:sz w:val="22"/>
    </w:rPr>
  </w:style>
  <w:style w:type="character" w:customStyle="1" w:styleId="CharSectno">
    <w:name w:val="CharSectno"/>
    <w:basedOn w:val="OPCCharBase"/>
    <w:qFormat/>
    <w:rsid w:val="003475D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3475D0"/>
    <w:pPr>
      <w:spacing w:line="240" w:lineRule="auto"/>
      <w:ind w:left="1134"/>
    </w:pPr>
    <w:rPr>
      <w:sz w:val="20"/>
    </w:rPr>
  </w:style>
  <w:style w:type="paragraph" w:customStyle="1" w:styleId="ShortT">
    <w:name w:val="ShortT"/>
    <w:basedOn w:val="OPCParaBase"/>
    <w:next w:val="Normal"/>
    <w:qFormat/>
    <w:rsid w:val="003475D0"/>
    <w:pPr>
      <w:spacing w:line="240" w:lineRule="auto"/>
    </w:pPr>
    <w:rPr>
      <w:b/>
      <w:sz w:val="40"/>
    </w:rPr>
  </w:style>
  <w:style w:type="paragraph" w:customStyle="1" w:styleId="Penalty">
    <w:name w:val="Penalty"/>
    <w:basedOn w:val="OPCParaBase"/>
    <w:rsid w:val="003475D0"/>
    <w:pPr>
      <w:tabs>
        <w:tab w:val="left" w:pos="2977"/>
      </w:tabs>
      <w:spacing w:before="180" w:line="240" w:lineRule="auto"/>
      <w:ind w:left="1985" w:hanging="851"/>
    </w:pPr>
  </w:style>
  <w:style w:type="paragraph" w:styleId="TOC1">
    <w:name w:val="toc 1"/>
    <w:basedOn w:val="OPCParaBase"/>
    <w:next w:val="Normal"/>
    <w:uiPriority w:val="39"/>
    <w:unhideWhenUsed/>
    <w:rsid w:val="003475D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475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475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475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475D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475D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475D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475D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475D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3475D0"/>
    <w:pPr>
      <w:spacing w:line="240" w:lineRule="auto"/>
    </w:pPr>
    <w:rPr>
      <w:sz w:val="20"/>
    </w:rPr>
  </w:style>
  <w:style w:type="paragraph" w:customStyle="1" w:styleId="ActHead1">
    <w:name w:val="ActHead 1"/>
    <w:aliases w:val="c"/>
    <w:basedOn w:val="OPCParaBase"/>
    <w:next w:val="Normal"/>
    <w:qFormat/>
    <w:rsid w:val="003475D0"/>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3475D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TextSectionBreak">
    <w:name w:val="TextSectionBreak"/>
    <w:basedOn w:val="Normal"/>
    <w:rsid w:val="006C040B"/>
  </w:style>
  <w:style w:type="paragraph" w:customStyle="1" w:styleId="ActHead2">
    <w:name w:val="ActHead 2"/>
    <w:aliases w:val="p"/>
    <w:basedOn w:val="OPCParaBase"/>
    <w:next w:val="ActHead3"/>
    <w:qFormat/>
    <w:rsid w:val="003475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475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475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475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475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475D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475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475D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475D0"/>
  </w:style>
  <w:style w:type="paragraph" w:customStyle="1" w:styleId="Blocks">
    <w:name w:val="Blocks"/>
    <w:aliases w:val="bb"/>
    <w:basedOn w:val="OPCParaBase"/>
    <w:qFormat/>
    <w:rsid w:val="003475D0"/>
    <w:pPr>
      <w:spacing w:line="240" w:lineRule="auto"/>
    </w:pPr>
    <w:rPr>
      <w:sz w:val="24"/>
    </w:rPr>
  </w:style>
  <w:style w:type="paragraph" w:customStyle="1" w:styleId="BoxText">
    <w:name w:val="BoxText"/>
    <w:aliases w:val="bt"/>
    <w:basedOn w:val="OPCParaBase"/>
    <w:qFormat/>
    <w:rsid w:val="003475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475D0"/>
    <w:rPr>
      <w:b/>
    </w:rPr>
  </w:style>
  <w:style w:type="paragraph" w:customStyle="1" w:styleId="BoxHeadItalic">
    <w:name w:val="BoxHeadItalic"/>
    <w:aliases w:val="bhi"/>
    <w:basedOn w:val="BoxText"/>
    <w:next w:val="BoxStep"/>
    <w:qFormat/>
    <w:rsid w:val="003475D0"/>
    <w:rPr>
      <w:i/>
    </w:rPr>
  </w:style>
  <w:style w:type="paragraph" w:customStyle="1" w:styleId="BoxList">
    <w:name w:val="BoxList"/>
    <w:aliases w:val="bl"/>
    <w:basedOn w:val="BoxText"/>
    <w:qFormat/>
    <w:rsid w:val="003475D0"/>
    <w:pPr>
      <w:ind w:left="1559" w:hanging="425"/>
    </w:pPr>
  </w:style>
  <w:style w:type="paragraph" w:customStyle="1" w:styleId="BoxNote">
    <w:name w:val="BoxNote"/>
    <w:aliases w:val="bn"/>
    <w:basedOn w:val="BoxText"/>
    <w:qFormat/>
    <w:rsid w:val="003475D0"/>
    <w:pPr>
      <w:tabs>
        <w:tab w:val="left" w:pos="1985"/>
      </w:tabs>
      <w:spacing w:before="122" w:line="198" w:lineRule="exact"/>
      <w:ind w:left="2948" w:hanging="1814"/>
    </w:pPr>
    <w:rPr>
      <w:sz w:val="18"/>
    </w:rPr>
  </w:style>
  <w:style w:type="paragraph" w:customStyle="1" w:styleId="BoxPara">
    <w:name w:val="BoxPara"/>
    <w:aliases w:val="bp"/>
    <w:basedOn w:val="BoxText"/>
    <w:qFormat/>
    <w:rsid w:val="003475D0"/>
    <w:pPr>
      <w:tabs>
        <w:tab w:val="right" w:pos="2268"/>
      </w:tabs>
      <w:ind w:left="2552" w:hanging="1418"/>
    </w:pPr>
  </w:style>
  <w:style w:type="paragraph" w:customStyle="1" w:styleId="BoxStep">
    <w:name w:val="BoxStep"/>
    <w:aliases w:val="bs"/>
    <w:basedOn w:val="BoxText"/>
    <w:qFormat/>
    <w:rsid w:val="003475D0"/>
    <w:pPr>
      <w:ind w:left="1985" w:hanging="851"/>
    </w:pPr>
  </w:style>
  <w:style w:type="character" w:customStyle="1" w:styleId="CharAmPartNo">
    <w:name w:val="CharAmPartNo"/>
    <w:basedOn w:val="OPCCharBase"/>
    <w:uiPriority w:val="1"/>
    <w:qFormat/>
    <w:rsid w:val="003475D0"/>
  </w:style>
  <w:style w:type="character" w:customStyle="1" w:styleId="CharAmPartText">
    <w:name w:val="CharAmPartText"/>
    <w:basedOn w:val="OPCCharBase"/>
    <w:uiPriority w:val="1"/>
    <w:qFormat/>
    <w:rsid w:val="003475D0"/>
  </w:style>
  <w:style w:type="character" w:customStyle="1" w:styleId="CharBoldItalic">
    <w:name w:val="CharBoldItalic"/>
    <w:basedOn w:val="OPCCharBase"/>
    <w:uiPriority w:val="1"/>
    <w:qFormat/>
    <w:rsid w:val="003475D0"/>
    <w:rPr>
      <w:b/>
      <w:i/>
    </w:rPr>
  </w:style>
  <w:style w:type="character" w:customStyle="1" w:styleId="CharItalic">
    <w:name w:val="CharItalic"/>
    <w:basedOn w:val="OPCCharBase"/>
    <w:uiPriority w:val="1"/>
    <w:qFormat/>
    <w:rsid w:val="003475D0"/>
    <w:rPr>
      <w:i/>
    </w:rPr>
  </w:style>
  <w:style w:type="character" w:customStyle="1" w:styleId="CharSubdNo">
    <w:name w:val="CharSubdNo"/>
    <w:basedOn w:val="OPCCharBase"/>
    <w:uiPriority w:val="1"/>
    <w:qFormat/>
    <w:rsid w:val="003475D0"/>
  </w:style>
  <w:style w:type="character" w:customStyle="1" w:styleId="CharSubdText">
    <w:name w:val="CharSubdText"/>
    <w:basedOn w:val="OPCCharBase"/>
    <w:uiPriority w:val="1"/>
    <w:qFormat/>
    <w:rsid w:val="003475D0"/>
  </w:style>
  <w:style w:type="paragraph" w:customStyle="1" w:styleId="CTA--">
    <w:name w:val="CTA --"/>
    <w:basedOn w:val="OPCParaBase"/>
    <w:next w:val="Normal"/>
    <w:rsid w:val="003475D0"/>
    <w:pPr>
      <w:spacing w:before="60" w:line="240" w:lineRule="atLeast"/>
      <w:ind w:left="142" w:hanging="142"/>
    </w:pPr>
    <w:rPr>
      <w:sz w:val="20"/>
    </w:rPr>
  </w:style>
  <w:style w:type="paragraph" w:customStyle="1" w:styleId="CTA-">
    <w:name w:val="CTA -"/>
    <w:basedOn w:val="OPCParaBase"/>
    <w:rsid w:val="003475D0"/>
    <w:pPr>
      <w:spacing w:before="60" w:line="240" w:lineRule="atLeast"/>
      <w:ind w:left="85" w:hanging="85"/>
    </w:pPr>
    <w:rPr>
      <w:sz w:val="20"/>
    </w:rPr>
  </w:style>
  <w:style w:type="paragraph" w:customStyle="1" w:styleId="CTA---">
    <w:name w:val="CTA ---"/>
    <w:basedOn w:val="OPCParaBase"/>
    <w:next w:val="Normal"/>
    <w:rsid w:val="003475D0"/>
    <w:pPr>
      <w:spacing w:before="60" w:line="240" w:lineRule="atLeast"/>
      <w:ind w:left="198" w:hanging="198"/>
    </w:pPr>
    <w:rPr>
      <w:sz w:val="20"/>
    </w:rPr>
  </w:style>
  <w:style w:type="paragraph" w:customStyle="1" w:styleId="CTA----">
    <w:name w:val="CTA ----"/>
    <w:basedOn w:val="OPCParaBase"/>
    <w:next w:val="Normal"/>
    <w:rsid w:val="003475D0"/>
    <w:pPr>
      <w:spacing w:before="60" w:line="240" w:lineRule="atLeast"/>
      <w:ind w:left="255" w:hanging="255"/>
    </w:pPr>
    <w:rPr>
      <w:sz w:val="20"/>
    </w:rPr>
  </w:style>
  <w:style w:type="paragraph" w:customStyle="1" w:styleId="CTA1a">
    <w:name w:val="CTA 1(a)"/>
    <w:basedOn w:val="OPCParaBase"/>
    <w:rsid w:val="003475D0"/>
    <w:pPr>
      <w:tabs>
        <w:tab w:val="right" w:pos="414"/>
      </w:tabs>
      <w:spacing w:before="40" w:line="240" w:lineRule="atLeast"/>
      <w:ind w:left="675" w:hanging="675"/>
    </w:pPr>
    <w:rPr>
      <w:sz w:val="20"/>
    </w:rPr>
  </w:style>
  <w:style w:type="paragraph" w:customStyle="1" w:styleId="CTA1ai">
    <w:name w:val="CTA 1(a)(i)"/>
    <w:basedOn w:val="OPCParaBase"/>
    <w:rsid w:val="003475D0"/>
    <w:pPr>
      <w:tabs>
        <w:tab w:val="right" w:pos="1004"/>
      </w:tabs>
      <w:spacing w:before="40" w:line="240" w:lineRule="atLeast"/>
      <w:ind w:left="1253" w:hanging="1253"/>
    </w:pPr>
    <w:rPr>
      <w:sz w:val="20"/>
    </w:rPr>
  </w:style>
  <w:style w:type="paragraph" w:customStyle="1" w:styleId="CTA2a">
    <w:name w:val="CTA 2(a)"/>
    <w:basedOn w:val="OPCParaBase"/>
    <w:rsid w:val="003475D0"/>
    <w:pPr>
      <w:tabs>
        <w:tab w:val="right" w:pos="482"/>
      </w:tabs>
      <w:spacing w:before="40" w:line="240" w:lineRule="atLeast"/>
      <w:ind w:left="748" w:hanging="748"/>
    </w:pPr>
    <w:rPr>
      <w:sz w:val="20"/>
    </w:rPr>
  </w:style>
  <w:style w:type="paragraph" w:customStyle="1" w:styleId="CTA2ai">
    <w:name w:val="CTA 2(a)(i)"/>
    <w:basedOn w:val="OPCParaBase"/>
    <w:rsid w:val="003475D0"/>
    <w:pPr>
      <w:tabs>
        <w:tab w:val="right" w:pos="1089"/>
      </w:tabs>
      <w:spacing w:before="40" w:line="240" w:lineRule="atLeast"/>
      <w:ind w:left="1327" w:hanging="1327"/>
    </w:pPr>
    <w:rPr>
      <w:sz w:val="20"/>
    </w:rPr>
  </w:style>
  <w:style w:type="paragraph" w:customStyle="1" w:styleId="CTA3a">
    <w:name w:val="CTA 3(a)"/>
    <w:basedOn w:val="OPCParaBase"/>
    <w:rsid w:val="003475D0"/>
    <w:pPr>
      <w:tabs>
        <w:tab w:val="right" w:pos="556"/>
      </w:tabs>
      <w:spacing w:before="40" w:line="240" w:lineRule="atLeast"/>
      <w:ind w:left="805" w:hanging="805"/>
    </w:pPr>
    <w:rPr>
      <w:sz w:val="20"/>
    </w:rPr>
  </w:style>
  <w:style w:type="paragraph" w:customStyle="1" w:styleId="CTA3ai">
    <w:name w:val="CTA 3(a)(i)"/>
    <w:basedOn w:val="OPCParaBase"/>
    <w:rsid w:val="003475D0"/>
    <w:pPr>
      <w:tabs>
        <w:tab w:val="right" w:pos="1140"/>
      </w:tabs>
      <w:spacing w:before="40" w:line="240" w:lineRule="atLeast"/>
      <w:ind w:left="1361" w:hanging="1361"/>
    </w:pPr>
    <w:rPr>
      <w:sz w:val="20"/>
    </w:rPr>
  </w:style>
  <w:style w:type="paragraph" w:customStyle="1" w:styleId="CTA4a">
    <w:name w:val="CTA 4(a)"/>
    <w:basedOn w:val="OPCParaBase"/>
    <w:rsid w:val="003475D0"/>
    <w:pPr>
      <w:tabs>
        <w:tab w:val="right" w:pos="624"/>
      </w:tabs>
      <w:spacing w:before="40" w:line="240" w:lineRule="atLeast"/>
      <w:ind w:left="873" w:hanging="873"/>
    </w:pPr>
    <w:rPr>
      <w:sz w:val="20"/>
    </w:rPr>
  </w:style>
  <w:style w:type="paragraph" w:customStyle="1" w:styleId="CTA4ai">
    <w:name w:val="CTA 4(a)(i)"/>
    <w:basedOn w:val="OPCParaBase"/>
    <w:rsid w:val="003475D0"/>
    <w:pPr>
      <w:tabs>
        <w:tab w:val="right" w:pos="1213"/>
      </w:tabs>
      <w:spacing w:before="40" w:line="240" w:lineRule="atLeast"/>
      <w:ind w:left="1452" w:hanging="1452"/>
    </w:pPr>
    <w:rPr>
      <w:sz w:val="20"/>
    </w:rPr>
  </w:style>
  <w:style w:type="paragraph" w:customStyle="1" w:styleId="CTACAPS">
    <w:name w:val="CTA CAPS"/>
    <w:basedOn w:val="OPCParaBase"/>
    <w:rsid w:val="003475D0"/>
    <w:pPr>
      <w:spacing w:before="60" w:line="240" w:lineRule="atLeast"/>
    </w:pPr>
    <w:rPr>
      <w:sz w:val="20"/>
    </w:rPr>
  </w:style>
  <w:style w:type="paragraph" w:customStyle="1" w:styleId="CTAright">
    <w:name w:val="CTA right"/>
    <w:basedOn w:val="OPCParaBase"/>
    <w:rsid w:val="003475D0"/>
    <w:pPr>
      <w:spacing w:before="60" w:line="240" w:lineRule="auto"/>
      <w:jc w:val="right"/>
    </w:pPr>
    <w:rPr>
      <w:sz w:val="20"/>
    </w:rPr>
  </w:style>
  <w:style w:type="paragraph" w:customStyle="1" w:styleId="subsection">
    <w:name w:val="subsection"/>
    <w:aliases w:val="ss"/>
    <w:basedOn w:val="OPCParaBase"/>
    <w:link w:val="subsectionChar"/>
    <w:rsid w:val="003475D0"/>
    <w:pPr>
      <w:tabs>
        <w:tab w:val="right" w:pos="1021"/>
      </w:tabs>
      <w:spacing w:before="180" w:line="240" w:lineRule="auto"/>
      <w:ind w:left="1134" w:hanging="1134"/>
    </w:pPr>
  </w:style>
  <w:style w:type="paragraph" w:customStyle="1" w:styleId="Definition">
    <w:name w:val="Definition"/>
    <w:aliases w:val="dd"/>
    <w:basedOn w:val="OPCParaBase"/>
    <w:rsid w:val="003475D0"/>
    <w:pPr>
      <w:spacing w:before="180" w:line="240" w:lineRule="auto"/>
      <w:ind w:left="1134"/>
    </w:pPr>
  </w:style>
  <w:style w:type="paragraph" w:customStyle="1" w:styleId="EndNotespara">
    <w:name w:val="EndNotes(para)"/>
    <w:aliases w:val="eta"/>
    <w:basedOn w:val="OPCParaBase"/>
    <w:next w:val="EndNotessubpara"/>
    <w:rsid w:val="003475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475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475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475D0"/>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3475D0"/>
    <w:rPr>
      <w:sz w:val="16"/>
    </w:rPr>
  </w:style>
  <w:style w:type="paragraph" w:customStyle="1" w:styleId="House">
    <w:name w:val="House"/>
    <w:basedOn w:val="OPCParaBase"/>
    <w:rsid w:val="003475D0"/>
    <w:pPr>
      <w:spacing w:line="240" w:lineRule="auto"/>
    </w:pPr>
    <w:rPr>
      <w:sz w:val="28"/>
    </w:rPr>
  </w:style>
  <w:style w:type="paragraph" w:customStyle="1" w:styleId="Item">
    <w:name w:val="Item"/>
    <w:aliases w:val="i"/>
    <w:basedOn w:val="OPCParaBase"/>
    <w:next w:val="ItemHead"/>
    <w:rsid w:val="003475D0"/>
    <w:pPr>
      <w:keepLines/>
      <w:spacing w:before="80" w:line="240" w:lineRule="auto"/>
      <w:ind w:left="709"/>
    </w:pPr>
  </w:style>
  <w:style w:type="paragraph" w:customStyle="1" w:styleId="ItemHead">
    <w:name w:val="ItemHead"/>
    <w:aliases w:val="ih"/>
    <w:basedOn w:val="OPCParaBase"/>
    <w:next w:val="Item"/>
    <w:rsid w:val="003475D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475D0"/>
    <w:pPr>
      <w:spacing w:line="240" w:lineRule="auto"/>
    </w:pPr>
    <w:rPr>
      <w:b/>
      <w:sz w:val="32"/>
    </w:rPr>
  </w:style>
  <w:style w:type="paragraph" w:customStyle="1" w:styleId="notedraft">
    <w:name w:val="note(draft)"/>
    <w:aliases w:val="nd"/>
    <w:basedOn w:val="OPCParaBase"/>
    <w:rsid w:val="003475D0"/>
    <w:pPr>
      <w:spacing w:before="240" w:line="240" w:lineRule="auto"/>
      <w:ind w:left="284" w:hanging="284"/>
    </w:pPr>
    <w:rPr>
      <w:i/>
      <w:sz w:val="24"/>
    </w:rPr>
  </w:style>
  <w:style w:type="paragraph" w:customStyle="1" w:styleId="notemargin">
    <w:name w:val="note(margin)"/>
    <w:aliases w:val="nm"/>
    <w:basedOn w:val="OPCParaBase"/>
    <w:rsid w:val="003475D0"/>
    <w:pPr>
      <w:tabs>
        <w:tab w:val="left" w:pos="709"/>
      </w:tabs>
      <w:spacing w:before="122" w:line="198" w:lineRule="exact"/>
      <w:ind w:left="709" w:hanging="709"/>
    </w:pPr>
    <w:rPr>
      <w:sz w:val="18"/>
    </w:rPr>
  </w:style>
  <w:style w:type="paragraph" w:customStyle="1" w:styleId="noteToPara">
    <w:name w:val="noteToPara"/>
    <w:aliases w:val="ntp"/>
    <w:basedOn w:val="OPCParaBase"/>
    <w:rsid w:val="003475D0"/>
    <w:pPr>
      <w:spacing w:before="122" w:line="198" w:lineRule="exact"/>
      <w:ind w:left="2353" w:hanging="709"/>
    </w:pPr>
    <w:rPr>
      <w:sz w:val="18"/>
    </w:rPr>
  </w:style>
  <w:style w:type="paragraph" w:customStyle="1" w:styleId="noteParlAmend">
    <w:name w:val="note(ParlAmend)"/>
    <w:aliases w:val="npp"/>
    <w:basedOn w:val="OPCParaBase"/>
    <w:next w:val="ParlAmend"/>
    <w:rsid w:val="003475D0"/>
    <w:pPr>
      <w:spacing w:line="240" w:lineRule="auto"/>
      <w:jc w:val="right"/>
    </w:pPr>
    <w:rPr>
      <w:rFonts w:ascii="Arial" w:hAnsi="Arial"/>
      <w:b/>
      <w:i/>
    </w:rPr>
  </w:style>
  <w:style w:type="paragraph" w:customStyle="1" w:styleId="Page1">
    <w:name w:val="Page1"/>
    <w:basedOn w:val="OPCParaBase"/>
    <w:rsid w:val="003475D0"/>
    <w:pPr>
      <w:spacing w:before="5600" w:line="240" w:lineRule="auto"/>
    </w:pPr>
    <w:rPr>
      <w:b/>
      <w:sz w:val="32"/>
    </w:rPr>
  </w:style>
  <w:style w:type="paragraph" w:customStyle="1" w:styleId="paragraphsub">
    <w:name w:val="paragraph(sub)"/>
    <w:aliases w:val="aa"/>
    <w:basedOn w:val="OPCParaBase"/>
    <w:rsid w:val="003475D0"/>
    <w:pPr>
      <w:tabs>
        <w:tab w:val="right" w:pos="1985"/>
      </w:tabs>
      <w:spacing w:before="40" w:line="240" w:lineRule="auto"/>
      <w:ind w:left="2098" w:hanging="2098"/>
    </w:pPr>
  </w:style>
  <w:style w:type="paragraph" w:customStyle="1" w:styleId="paragraphsub-sub">
    <w:name w:val="paragraph(sub-sub)"/>
    <w:aliases w:val="aaa"/>
    <w:basedOn w:val="OPCParaBase"/>
    <w:rsid w:val="003475D0"/>
    <w:pPr>
      <w:tabs>
        <w:tab w:val="right" w:pos="2722"/>
      </w:tabs>
      <w:spacing w:before="40" w:line="240" w:lineRule="auto"/>
      <w:ind w:left="2835" w:hanging="2835"/>
    </w:pPr>
  </w:style>
  <w:style w:type="paragraph" w:customStyle="1" w:styleId="paragraph">
    <w:name w:val="paragraph"/>
    <w:aliases w:val="a"/>
    <w:basedOn w:val="OPCParaBase"/>
    <w:rsid w:val="003475D0"/>
    <w:pPr>
      <w:tabs>
        <w:tab w:val="right" w:pos="1531"/>
      </w:tabs>
      <w:spacing w:before="40" w:line="240" w:lineRule="auto"/>
      <w:ind w:left="1644" w:hanging="1644"/>
    </w:pPr>
  </w:style>
  <w:style w:type="paragraph" w:customStyle="1" w:styleId="ParlAmend">
    <w:name w:val="ParlAmend"/>
    <w:aliases w:val="pp"/>
    <w:basedOn w:val="OPCParaBase"/>
    <w:rsid w:val="003475D0"/>
    <w:pPr>
      <w:spacing w:before="240" w:line="240" w:lineRule="atLeast"/>
      <w:ind w:hanging="567"/>
    </w:pPr>
    <w:rPr>
      <w:sz w:val="24"/>
    </w:rPr>
  </w:style>
  <w:style w:type="paragraph" w:customStyle="1" w:styleId="Portfolio">
    <w:name w:val="Portfolio"/>
    <w:basedOn w:val="OPCParaBase"/>
    <w:rsid w:val="003475D0"/>
    <w:pPr>
      <w:spacing w:line="240" w:lineRule="auto"/>
    </w:pPr>
    <w:rPr>
      <w:i/>
      <w:sz w:val="20"/>
    </w:rPr>
  </w:style>
  <w:style w:type="paragraph" w:customStyle="1" w:styleId="Preamble">
    <w:name w:val="Preamble"/>
    <w:basedOn w:val="OPCParaBase"/>
    <w:next w:val="Normal"/>
    <w:rsid w:val="003475D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475D0"/>
    <w:pPr>
      <w:spacing w:line="240" w:lineRule="auto"/>
    </w:pPr>
    <w:rPr>
      <w:i/>
      <w:sz w:val="20"/>
    </w:rPr>
  </w:style>
  <w:style w:type="paragraph" w:customStyle="1" w:styleId="Session">
    <w:name w:val="Session"/>
    <w:basedOn w:val="OPCParaBase"/>
    <w:rsid w:val="003475D0"/>
    <w:pPr>
      <w:spacing w:line="240" w:lineRule="auto"/>
    </w:pPr>
    <w:rPr>
      <w:sz w:val="28"/>
    </w:rPr>
  </w:style>
  <w:style w:type="paragraph" w:customStyle="1" w:styleId="Sponsor">
    <w:name w:val="Sponsor"/>
    <w:basedOn w:val="OPCParaBase"/>
    <w:rsid w:val="003475D0"/>
    <w:pPr>
      <w:spacing w:line="240" w:lineRule="auto"/>
    </w:pPr>
    <w:rPr>
      <w:i/>
    </w:rPr>
  </w:style>
  <w:style w:type="paragraph" w:customStyle="1" w:styleId="Subitem">
    <w:name w:val="Subitem"/>
    <w:aliases w:val="iss"/>
    <w:basedOn w:val="OPCParaBase"/>
    <w:rsid w:val="003475D0"/>
    <w:pPr>
      <w:spacing w:before="180" w:line="240" w:lineRule="auto"/>
      <w:ind w:left="709" w:hanging="709"/>
    </w:pPr>
  </w:style>
  <w:style w:type="paragraph" w:customStyle="1" w:styleId="SubitemHead">
    <w:name w:val="SubitemHead"/>
    <w:aliases w:val="issh"/>
    <w:basedOn w:val="OPCParaBase"/>
    <w:rsid w:val="003475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475D0"/>
    <w:pPr>
      <w:spacing w:before="40" w:line="240" w:lineRule="auto"/>
      <w:ind w:left="1134"/>
    </w:pPr>
  </w:style>
  <w:style w:type="paragraph" w:customStyle="1" w:styleId="SubsectionHead">
    <w:name w:val="SubsectionHead"/>
    <w:aliases w:val="ssh"/>
    <w:basedOn w:val="OPCParaBase"/>
    <w:next w:val="subsection"/>
    <w:rsid w:val="003475D0"/>
    <w:pPr>
      <w:keepNext/>
      <w:keepLines/>
      <w:spacing w:before="240" w:line="240" w:lineRule="auto"/>
      <w:ind w:left="1134"/>
    </w:pPr>
    <w:rPr>
      <w:i/>
    </w:rPr>
  </w:style>
  <w:style w:type="paragraph" w:customStyle="1" w:styleId="Tablea">
    <w:name w:val="Table(a)"/>
    <w:aliases w:val="ta"/>
    <w:basedOn w:val="OPCParaBase"/>
    <w:rsid w:val="003475D0"/>
    <w:pPr>
      <w:spacing w:before="60" w:line="240" w:lineRule="auto"/>
      <w:ind w:left="284" w:hanging="284"/>
    </w:pPr>
    <w:rPr>
      <w:sz w:val="20"/>
    </w:rPr>
  </w:style>
  <w:style w:type="paragraph" w:customStyle="1" w:styleId="TableAA">
    <w:name w:val="Table(AA)"/>
    <w:aliases w:val="taaa"/>
    <w:basedOn w:val="OPCParaBase"/>
    <w:rsid w:val="003475D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475D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475D0"/>
    <w:pPr>
      <w:spacing w:before="60" w:line="240" w:lineRule="atLeast"/>
    </w:pPr>
    <w:rPr>
      <w:sz w:val="20"/>
    </w:rPr>
  </w:style>
  <w:style w:type="paragraph" w:customStyle="1" w:styleId="TLPBoxTextnote">
    <w:name w:val="TLPBoxText(note"/>
    <w:aliases w:val="right)"/>
    <w:basedOn w:val="OPCParaBase"/>
    <w:rsid w:val="003475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475D0"/>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475D0"/>
    <w:pPr>
      <w:spacing w:before="122" w:line="198" w:lineRule="exact"/>
      <w:ind w:left="1985" w:hanging="851"/>
      <w:jc w:val="right"/>
    </w:pPr>
    <w:rPr>
      <w:sz w:val="18"/>
    </w:rPr>
  </w:style>
  <w:style w:type="paragraph" w:customStyle="1" w:styleId="TLPTableBullet">
    <w:name w:val="TLPTableBullet"/>
    <w:aliases w:val="ttb"/>
    <w:basedOn w:val="OPCParaBase"/>
    <w:rsid w:val="003475D0"/>
    <w:pPr>
      <w:spacing w:line="240" w:lineRule="exact"/>
      <w:ind w:left="284" w:hanging="284"/>
    </w:pPr>
    <w:rPr>
      <w:sz w:val="20"/>
    </w:rPr>
  </w:style>
  <w:style w:type="paragraph" w:customStyle="1" w:styleId="TofSectsGroupHeading">
    <w:name w:val="TofSects(GroupHeading)"/>
    <w:basedOn w:val="OPCParaBase"/>
    <w:next w:val="TofSectsSection"/>
    <w:rsid w:val="003475D0"/>
    <w:pPr>
      <w:keepLines/>
      <w:spacing w:before="240" w:after="120" w:line="240" w:lineRule="auto"/>
      <w:ind w:left="794"/>
    </w:pPr>
    <w:rPr>
      <w:b/>
      <w:kern w:val="28"/>
      <w:sz w:val="20"/>
    </w:rPr>
  </w:style>
  <w:style w:type="paragraph" w:customStyle="1" w:styleId="TofSectsHeading">
    <w:name w:val="TofSects(Heading)"/>
    <w:basedOn w:val="OPCParaBase"/>
    <w:rsid w:val="003475D0"/>
    <w:pPr>
      <w:spacing w:before="240" w:after="120" w:line="240" w:lineRule="auto"/>
    </w:pPr>
    <w:rPr>
      <w:b/>
      <w:sz w:val="24"/>
    </w:rPr>
  </w:style>
  <w:style w:type="paragraph" w:customStyle="1" w:styleId="TofSectsSection">
    <w:name w:val="TofSects(Section)"/>
    <w:basedOn w:val="OPCParaBase"/>
    <w:rsid w:val="003475D0"/>
    <w:pPr>
      <w:keepLines/>
      <w:spacing w:before="40" w:line="240" w:lineRule="auto"/>
      <w:ind w:left="1588" w:hanging="794"/>
    </w:pPr>
    <w:rPr>
      <w:kern w:val="28"/>
      <w:sz w:val="18"/>
    </w:rPr>
  </w:style>
  <w:style w:type="paragraph" w:customStyle="1" w:styleId="TofSectsSubdiv">
    <w:name w:val="TofSects(Subdiv)"/>
    <w:basedOn w:val="OPCParaBase"/>
    <w:rsid w:val="003475D0"/>
    <w:pPr>
      <w:keepLines/>
      <w:spacing w:before="80" w:line="240" w:lineRule="auto"/>
      <w:ind w:left="1588" w:hanging="794"/>
    </w:pPr>
    <w:rPr>
      <w:kern w:val="28"/>
    </w:rPr>
  </w:style>
  <w:style w:type="paragraph" w:customStyle="1" w:styleId="WRStyle">
    <w:name w:val="WR Style"/>
    <w:aliases w:val="WR"/>
    <w:basedOn w:val="OPCParaBase"/>
    <w:rsid w:val="003475D0"/>
    <w:pPr>
      <w:spacing w:before="240" w:line="240" w:lineRule="auto"/>
      <w:ind w:left="284" w:hanging="284"/>
    </w:pPr>
    <w:rPr>
      <w:b/>
      <w:i/>
      <w:kern w:val="28"/>
      <w:sz w:val="24"/>
    </w:rPr>
  </w:style>
  <w:style w:type="paragraph" w:customStyle="1" w:styleId="notepara">
    <w:name w:val="note(para)"/>
    <w:aliases w:val="na"/>
    <w:basedOn w:val="OPCParaBase"/>
    <w:rsid w:val="003475D0"/>
    <w:pPr>
      <w:spacing w:before="40" w:line="198" w:lineRule="exact"/>
      <w:ind w:left="2354" w:hanging="369"/>
    </w:pPr>
    <w:rPr>
      <w:sz w:val="18"/>
    </w:rPr>
  </w:style>
  <w:style w:type="character" w:customStyle="1" w:styleId="FooterChar">
    <w:name w:val="Footer Char"/>
    <w:basedOn w:val="DefaultParagraphFont"/>
    <w:link w:val="Footer"/>
    <w:rsid w:val="003475D0"/>
    <w:rPr>
      <w:sz w:val="22"/>
      <w:szCs w:val="24"/>
    </w:rPr>
  </w:style>
  <w:style w:type="table" w:customStyle="1" w:styleId="CFlag">
    <w:name w:val="CFlag"/>
    <w:basedOn w:val="TableNormal"/>
    <w:uiPriority w:val="99"/>
    <w:rsid w:val="003475D0"/>
    <w:tblPr/>
  </w:style>
  <w:style w:type="character" w:customStyle="1" w:styleId="BalloonTextChar">
    <w:name w:val="Balloon Text Char"/>
    <w:basedOn w:val="DefaultParagraphFont"/>
    <w:link w:val="BalloonText"/>
    <w:uiPriority w:val="99"/>
    <w:rsid w:val="003475D0"/>
    <w:rPr>
      <w:rFonts w:ascii="Tahoma" w:eastAsiaTheme="minorHAnsi" w:hAnsi="Tahoma" w:cs="Tahoma"/>
      <w:sz w:val="16"/>
      <w:szCs w:val="16"/>
      <w:lang w:eastAsia="en-US"/>
    </w:rPr>
  </w:style>
  <w:style w:type="paragraph" w:customStyle="1" w:styleId="InstNo">
    <w:name w:val="InstNo"/>
    <w:basedOn w:val="OPCParaBase"/>
    <w:next w:val="Normal"/>
    <w:rsid w:val="003475D0"/>
    <w:rPr>
      <w:b/>
      <w:sz w:val="28"/>
      <w:szCs w:val="32"/>
    </w:rPr>
  </w:style>
  <w:style w:type="paragraph" w:customStyle="1" w:styleId="TerritoryT">
    <w:name w:val="TerritoryT"/>
    <w:basedOn w:val="OPCParaBase"/>
    <w:next w:val="Normal"/>
    <w:rsid w:val="003475D0"/>
    <w:rPr>
      <w:b/>
      <w:sz w:val="32"/>
    </w:rPr>
  </w:style>
  <w:style w:type="paragraph" w:customStyle="1" w:styleId="LegislationMadeUnder">
    <w:name w:val="LegislationMadeUnder"/>
    <w:basedOn w:val="OPCParaBase"/>
    <w:next w:val="Normal"/>
    <w:rsid w:val="003475D0"/>
    <w:rPr>
      <w:i/>
      <w:sz w:val="32"/>
      <w:szCs w:val="32"/>
    </w:rPr>
  </w:style>
  <w:style w:type="paragraph" w:customStyle="1" w:styleId="ActHead10">
    <w:name w:val="ActHead 10"/>
    <w:aliases w:val="sp"/>
    <w:basedOn w:val="OPCParaBase"/>
    <w:next w:val="ActHead3"/>
    <w:rsid w:val="003475D0"/>
    <w:pPr>
      <w:keepNext/>
      <w:spacing w:before="280" w:line="240" w:lineRule="auto"/>
      <w:outlineLvl w:val="1"/>
    </w:pPr>
    <w:rPr>
      <w:b/>
      <w:sz w:val="32"/>
      <w:szCs w:val="30"/>
    </w:rPr>
  </w:style>
  <w:style w:type="paragraph" w:customStyle="1" w:styleId="SignCoverPageEnd">
    <w:name w:val="SignCoverPageEnd"/>
    <w:basedOn w:val="OPCParaBase"/>
    <w:next w:val="Normal"/>
    <w:rsid w:val="003475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475D0"/>
    <w:pPr>
      <w:pBdr>
        <w:top w:val="single" w:sz="4" w:space="1" w:color="auto"/>
      </w:pBdr>
      <w:spacing w:before="360"/>
      <w:ind w:right="397"/>
      <w:jc w:val="both"/>
    </w:pPr>
  </w:style>
  <w:style w:type="paragraph" w:customStyle="1" w:styleId="NotesHeading2">
    <w:name w:val="NotesHeading 2"/>
    <w:basedOn w:val="OPCParaBase"/>
    <w:next w:val="Normal"/>
    <w:rsid w:val="003475D0"/>
    <w:rPr>
      <w:b/>
      <w:sz w:val="28"/>
      <w:szCs w:val="28"/>
    </w:rPr>
  </w:style>
  <w:style w:type="paragraph" w:customStyle="1" w:styleId="NotesHeading1">
    <w:name w:val="NotesHeading 1"/>
    <w:basedOn w:val="OPCParaBase"/>
    <w:next w:val="Normal"/>
    <w:rsid w:val="003475D0"/>
    <w:rPr>
      <w:b/>
      <w:sz w:val="28"/>
      <w:szCs w:val="28"/>
    </w:rPr>
  </w:style>
  <w:style w:type="paragraph" w:customStyle="1" w:styleId="CompiledActNo">
    <w:name w:val="CompiledActNo"/>
    <w:basedOn w:val="OPCParaBase"/>
    <w:next w:val="Normal"/>
    <w:rsid w:val="003475D0"/>
    <w:rPr>
      <w:b/>
      <w:sz w:val="24"/>
      <w:szCs w:val="24"/>
    </w:rPr>
  </w:style>
  <w:style w:type="paragraph" w:customStyle="1" w:styleId="ENotesText">
    <w:name w:val="ENotesText"/>
    <w:aliases w:val="Ent"/>
    <w:basedOn w:val="OPCParaBase"/>
    <w:next w:val="Normal"/>
    <w:rsid w:val="003475D0"/>
    <w:pPr>
      <w:spacing w:before="120"/>
    </w:pPr>
  </w:style>
  <w:style w:type="paragraph" w:customStyle="1" w:styleId="CompiledMadeUnder">
    <w:name w:val="CompiledMadeUnder"/>
    <w:basedOn w:val="OPCParaBase"/>
    <w:next w:val="Normal"/>
    <w:rsid w:val="003475D0"/>
    <w:rPr>
      <w:i/>
      <w:sz w:val="24"/>
      <w:szCs w:val="24"/>
    </w:rPr>
  </w:style>
  <w:style w:type="paragraph" w:customStyle="1" w:styleId="Paragraphsub-sub-sub">
    <w:name w:val="Paragraph(sub-sub-sub)"/>
    <w:aliases w:val="aaaa"/>
    <w:basedOn w:val="OPCParaBase"/>
    <w:rsid w:val="003475D0"/>
    <w:pPr>
      <w:tabs>
        <w:tab w:val="right" w:pos="3402"/>
      </w:tabs>
      <w:spacing w:before="40" w:line="240" w:lineRule="auto"/>
      <w:ind w:left="3402" w:hanging="3402"/>
    </w:pPr>
  </w:style>
  <w:style w:type="paragraph" w:customStyle="1" w:styleId="TableTextEndNotes">
    <w:name w:val="TableTextEndNotes"/>
    <w:aliases w:val="Tten"/>
    <w:basedOn w:val="Normal"/>
    <w:rsid w:val="003475D0"/>
    <w:pPr>
      <w:spacing w:before="60" w:line="240" w:lineRule="auto"/>
    </w:pPr>
    <w:rPr>
      <w:rFonts w:cs="Arial"/>
      <w:sz w:val="20"/>
      <w:szCs w:val="22"/>
    </w:rPr>
  </w:style>
  <w:style w:type="paragraph" w:customStyle="1" w:styleId="TableHeading">
    <w:name w:val="TableHeading"/>
    <w:aliases w:val="th"/>
    <w:basedOn w:val="OPCParaBase"/>
    <w:next w:val="Tabletext"/>
    <w:rsid w:val="003475D0"/>
    <w:pPr>
      <w:keepNext/>
      <w:spacing w:before="60" w:line="240" w:lineRule="atLeast"/>
    </w:pPr>
    <w:rPr>
      <w:b/>
      <w:sz w:val="20"/>
    </w:rPr>
  </w:style>
  <w:style w:type="paragraph" w:customStyle="1" w:styleId="NoteToSubpara">
    <w:name w:val="NoteToSubpara"/>
    <w:aliases w:val="nts"/>
    <w:basedOn w:val="OPCParaBase"/>
    <w:rsid w:val="003475D0"/>
    <w:pPr>
      <w:spacing w:before="40" w:line="198" w:lineRule="exact"/>
      <w:ind w:left="2835" w:hanging="709"/>
    </w:pPr>
    <w:rPr>
      <w:sz w:val="18"/>
    </w:rPr>
  </w:style>
  <w:style w:type="paragraph" w:customStyle="1" w:styleId="ENoteTableHeading">
    <w:name w:val="ENoteTableHeading"/>
    <w:aliases w:val="enth"/>
    <w:basedOn w:val="OPCParaBase"/>
    <w:rsid w:val="003475D0"/>
    <w:pPr>
      <w:keepNext/>
      <w:spacing w:before="60" w:line="240" w:lineRule="atLeast"/>
    </w:pPr>
    <w:rPr>
      <w:rFonts w:ascii="Arial" w:hAnsi="Arial"/>
      <w:b/>
      <w:sz w:val="16"/>
    </w:rPr>
  </w:style>
  <w:style w:type="paragraph" w:customStyle="1" w:styleId="ENoteTTi">
    <w:name w:val="ENoteTTi"/>
    <w:aliases w:val="entti"/>
    <w:basedOn w:val="OPCParaBase"/>
    <w:rsid w:val="003475D0"/>
    <w:pPr>
      <w:keepNext/>
      <w:spacing w:before="60" w:line="240" w:lineRule="atLeast"/>
      <w:ind w:left="170"/>
    </w:pPr>
    <w:rPr>
      <w:sz w:val="16"/>
    </w:rPr>
  </w:style>
  <w:style w:type="paragraph" w:customStyle="1" w:styleId="ENotesHeading1">
    <w:name w:val="ENotesHeading 1"/>
    <w:aliases w:val="Enh1"/>
    <w:basedOn w:val="OPCParaBase"/>
    <w:next w:val="Normal"/>
    <w:rsid w:val="003475D0"/>
    <w:pPr>
      <w:spacing w:before="120"/>
      <w:outlineLvl w:val="1"/>
    </w:pPr>
    <w:rPr>
      <w:b/>
      <w:sz w:val="28"/>
      <w:szCs w:val="28"/>
    </w:rPr>
  </w:style>
  <w:style w:type="paragraph" w:customStyle="1" w:styleId="ENotesHeading2">
    <w:name w:val="ENotesHeading 2"/>
    <w:aliases w:val="Enh2"/>
    <w:basedOn w:val="OPCParaBase"/>
    <w:next w:val="Normal"/>
    <w:rsid w:val="003475D0"/>
    <w:pPr>
      <w:spacing w:before="120" w:after="120"/>
      <w:outlineLvl w:val="2"/>
    </w:pPr>
    <w:rPr>
      <w:b/>
      <w:sz w:val="24"/>
      <w:szCs w:val="28"/>
    </w:rPr>
  </w:style>
  <w:style w:type="paragraph" w:customStyle="1" w:styleId="ENotesHeading3">
    <w:name w:val="ENotesHeading 3"/>
    <w:aliases w:val="Enh3"/>
    <w:basedOn w:val="OPCParaBase"/>
    <w:next w:val="Normal"/>
    <w:rsid w:val="003475D0"/>
    <w:pPr>
      <w:keepNext/>
      <w:spacing w:before="120" w:line="240" w:lineRule="auto"/>
      <w:outlineLvl w:val="4"/>
    </w:pPr>
    <w:rPr>
      <w:b/>
      <w:szCs w:val="24"/>
    </w:rPr>
  </w:style>
  <w:style w:type="paragraph" w:customStyle="1" w:styleId="ENoteTTIndentHeading">
    <w:name w:val="ENoteTTIndentHeading"/>
    <w:aliases w:val="enTTHi"/>
    <w:basedOn w:val="OPCParaBase"/>
    <w:rsid w:val="003475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475D0"/>
    <w:pPr>
      <w:spacing w:before="60" w:line="240" w:lineRule="atLeast"/>
    </w:pPr>
    <w:rPr>
      <w:sz w:val="16"/>
    </w:rPr>
  </w:style>
  <w:style w:type="paragraph" w:customStyle="1" w:styleId="MadeunderText">
    <w:name w:val="MadeunderText"/>
    <w:basedOn w:val="OPCParaBase"/>
    <w:next w:val="CompiledMadeUnder"/>
    <w:rsid w:val="003475D0"/>
    <w:pPr>
      <w:spacing w:before="240"/>
    </w:pPr>
    <w:rPr>
      <w:sz w:val="24"/>
      <w:szCs w:val="24"/>
    </w:rPr>
  </w:style>
  <w:style w:type="paragraph" w:customStyle="1" w:styleId="SubPartCASA">
    <w:name w:val="SubPart(CASA)"/>
    <w:aliases w:val="csp"/>
    <w:basedOn w:val="OPCParaBase"/>
    <w:next w:val="ActHead3"/>
    <w:rsid w:val="003475D0"/>
    <w:pPr>
      <w:keepNext/>
      <w:keepLines/>
      <w:spacing w:before="280"/>
      <w:ind w:left="1134" w:hanging="1134"/>
      <w:outlineLvl w:val="1"/>
    </w:pPr>
    <w:rPr>
      <w:b/>
      <w:kern w:val="28"/>
      <w:sz w:val="32"/>
    </w:rPr>
  </w:style>
  <w:style w:type="paragraph" w:customStyle="1" w:styleId="notetext">
    <w:name w:val="note(text)"/>
    <w:aliases w:val="n"/>
    <w:basedOn w:val="OPCParaBase"/>
    <w:link w:val="notetextChar"/>
    <w:rsid w:val="003475D0"/>
    <w:pPr>
      <w:spacing w:before="122" w:line="240" w:lineRule="auto"/>
      <w:ind w:left="1985" w:hanging="851"/>
    </w:pPr>
    <w:rPr>
      <w:sz w:val="18"/>
    </w:rPr>
  </w:style>
  <w:style w:type="character" w:customStyle="1" w:styleId="PlainTextChar">
    <w:name w:val="Plain Text Char"/>
    <w:basedOn w:val="DefaultParagraphFont"/>
    <w:link w:val="PlainText"/>
    <w:rsid w:val="00C36FAF"/>
    <w:rPr>
      <w:rFonts w:ascii="Courier New" w:eastAsiaTheme="minorHAnsi" w:hAnsi="Courier New" w:cs="Courier New"/>
      <w:lang w:eastAsia="en-US"/>
    </w:rPr>
  </w:style>
  <w:style w:type="character" w:customStyle="1" w:styleId="notetextChar">
    <w:name w:val="note(text) Char"/>
    <w:aliases w:val="n Char"/>
    <w:link w:val="notetext"/>
    <w:locked/>
    <w:rsid w:val="00C36FAF"/>
    <w:rPr>
      <w:sz w:val="18"/>
    </w:rPr>
  </w:style>
  <w:style w:type="paragraph" w:styleId="Revision">
    <w:name w:val="Revision"/>
    <w:hidden/>
    <w:uiPriority w:val="99"/>
    <w:semiHidden/>
    <w:rsid w:val="00CF6234"/>
    <w:rPr>
      <w:rFonts w:eastAsiaTheme="minorHAnsi" w:cstheme="minorBidi"/>
      <w:sz w:val="22"/>
      <w:lang w:eastAsia="en-US"/>
    </w:rPr>
  </w:style>
  <w:style w:type="character" w:customStyle="1" w:styleId="charlegsubtitle1">
    <w:name w:val="charlegsubtitle1"/>
    <w:basedOn w:val="DefaultParagraphFont"/>
    <w:rsid w:val="005C0313"/>
    <w:rPr>
      <w:rFonts w:ascii="Helvetica Neue" w:hAnsi="Helvetica Neue" w:hint="default"/>
      <w:b/>
      <w:bCs/>
      <w:sz w:val="28"/>
      <w:szCs w:val="28"/>
    </w:rPr>
  </w:style>
  <w:style w:type="character" w:customStyle="1" w:styleId="subsectionChar">
    <w:name w:val="subsection Char"/>
    <w:aliases w:val="ss Char"/>
    <w:basedOn w:val="DefaultParagraphFont"/>
    <w:link w:val="subsection"/>
    <w:rsid w:val="005C0313"/>
    <w:rPr>
      <w:sz w:val="22"/>
    </w:rPr>
  </w:style>
  <w:style w:type="paragraph" w:customStyle="1" w:styleId="FreeForm">
    <w:name w:val="FreeForm"/>
    <w:rsid w:val="003475D0"/>
    <w:rPr>
      <w:rFonts w:ascii="Arial" w:eastAsiaTheme="minorHAnsi" w:hAnsi="Arial" w:cstheme="minorBidi"/>
      <w:sz w:val="22"/>
      <w:lang w:eastAsia="en-US"/>
    </w:rPr>
  </w:style>
  <w:style w:type="paragraph" w:customStyle="1" w:styleId="SOText">
    <w:name w:val="SO Text"/>
    <w:aliases w:val="sot"/>
    <w:link w:val="SOTextChar"/>
    <w:rsid w:val="003475D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475D0"/>
    <w:rPr>
      <w:rFonts w:eastAsiaTheme="minorHAnsi" w:cstheme="minorBidi"/>
      <w:sz w:val="22"/>
      <w:lang w:eastAsia="en-US"/>
    </w:rPr>
  </w:style>
  <w:style w:type="paragraph" w:customStyle="1" w:styleId="SOTextNote">
    <w:name w:val="SO TextNote"/>
    <w:aliases w:val="sont"/>
    <w:basedOn w:val="SOText"/>
    <w:qFormat/>
    <w:rsid w:val="003475D0"/>
    <w:pPr>
      <w:spacing w:before="122" w:line="198" w:lineRule="exact"/>
      <w:ind w:left="1843" w:hanging="709"/>
    </w:pPr>
    <w:rPr>
      <w:sz w:val="18"/>
    </w:rPr>
  </w:style>
  <w:style w:type="paragraph" w:customStyle="1" w:styleId="SOPara">
    <w:name w:val="SO Para"/>
    <w:aliases w:val="soa"/>
    <w:basedOn w:val="SOText"/>
    <w:link w:val="SOParaChar"/>
    <w:qFormat/>
    <w:rsid w:val="003475D0"/>
    <w:pPr>
      <w:tabs>
        <w:tab w:val="right" w:pos="1786"/>
      </w:tabs>
      <w:spacing w:before="40"/>
      <w:ind w:left="2070" w:hanging="936"/>
    </w:pPr>
  </w:style>
  <w:style w:type="character" w:customStyle="1" w:styleId="SOParaChar">
    <w:name w:val="SO Para Char"/>
    <w:aliases w:val="soa Char"/>
    <w:basedOn w:val="DefaultParagraphFont"/>
    <w:link w:val="SOPara"/>
    <w:rsid w:val="003475D0"/>
    <w:rPr>
      <w:rFonts w:eastAsiaTheme="minorHAnsi" w:cstheme="minorBidi"/>
      <w:sz w:val="22"/>
      <w:lang w:eastAsia="en-US"/>
    </w:rPr>
  </w:style>
  <w:style w:type="paragraph" w:customStyle="1" w:styleId="FileName">
    <w:name w:val="FileName"/>
    <w:basedOn w:val="Normal"/>
    <w:rsid w:val="003475D0"/>
  </w:style>
  <w:style w:type="paragraph" w:customStyle="1" w:styleId="SOHeadBold">
    <w:name w:val="SO HeadBold"/>
    <w:aliases w:val="sohb"/>
    <w:basedOn w:val="SOText"/>
    <w:next w:val="SOText"/>
    <w:link w:val="SOHeadBoldChar"/>
    <w:qFormat/>
    <w:rsid w:val="003475D0"/>
    <w:rPr>
      <w:b/>
    </w:rPr>
  </w:style>
  <w:style w:type="character" w:customStyle="1" w:styleId="SOHeadBoldChar">
    <w:name w:val="SO HeadBold Char"/>
    <w:aliases w:val="sohb Char"/>
    <w:basedOn w:val="DefaultParagraphFont"/>
    <w:link w:val="SOHeadBold"/>
    <w:rsid w:val="003475D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475D0"/>
    <w:rPr>
      <w:i/>
    </w:rPr>
  </w:style>
  <w:style w:type="character" w:customStyle="1" w:styleId="SOHeadItalicChar">
    <w:name w:val="SO HeadItalic Char"/>
    <w:aliases w:val="sohi Char"/>
    <w:basedOn w:val="DefaultParagraphFont"/>
    <w:link w:val="SOHeadItalic"/>
    <w:rsid w:val="003475D0"/>
    <w:rPr>
      <w:rFonts w:eastAsiaTheme="minorHAnsi" w:cstheme="minorBidi"/>
      <w:i/>
      <w:sz w:val="22"/>
      <w:lang w:eastAsia="en-US"/>
    </w:rPr>
  </w:style>
  <w:style w:type="paragraph" w:customStyle="1" w:styleId="SOBullet">
    <w:name w:val="SO Bullet"/>
    <w:aliases w:val="sotb"/>
    <w:basedOn w:val="SOText"/>
    <w:link w:val="SOBulletChar"/>
    <w:qFormat/>
    <w:rsid w:val="003475D0"/>
    <w:pPr>
      <w:ind w:left="1559" w:hanging="425"/>
    </w:pPr>
  </w:style>
  <w:style w:type="character" w:customStyle="1" w:styleId="SOBulletChar">
    <w:name w:val="SO Bullet Char"/>
    <w:aliases w:val="sotb Char"/>
    <w:basedOn w:val="DefaultParagraphFont"/>
    <w:link w:val="SOBullet"/>
    <w:rsid w:val="003475D0"/>
    <w:rPr>
      <w:rFonts w:eastAsiaTheme="minorHAnsi" w:cstheme="minorBidi"/>
      <w:sz w:val="22"/>
      <w:lang w:eastAsia="en-US"/>
    </w:rPr>
  </w:style>
  <w:style w:type="paragraph" w:customStyle="1" w:styleId="SOBulletNote">
    <w:name w:val="SO BulletNote"/>
    <w:aliases w:val="sonb"/>
    <w:basedOn w:val="SOTextNote"/>
    <w:link w:val="SOBulletNoteChar"/>
    <w:qFormat/>
    <w:rsid w:val="003475D0"/>
    <w:pPr>
      <w:tabs>
        <w:tab w:val="left" w:pos="1560"/>
      </w:tabs>
      <w:ind w:left="2268" w:hanging="1134"/>
    </w:pPr>
  </w:style>
  <w:style w:type="character" w:customStyle="1" w:styleId="SOBulletNoteChar">
    <w:name w:val="SO BulletNote Char"/>
    <w:aliases w:val="sonb Char"/>
    <w:basedOn w:val="DefaultParagraphFont"/>
    <w:link w:val="SOBulletNote"/>
    <w:rsid w:val="003475D0"/>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75D0"/>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3475D0"/>
  </w:style>
  <w:style w:type="character" w:customStyle="1" w:styleId="CharSubPartNoCASA">
    <w:name w:val="CharSubPartNo(CASA)"/>
    <w:basedOn w:val="OPCCharBase"/>
    <w:uiPriority w:val="1"/>
    <w:rsid w:val="003475D0"/>
  </w:style>
  <w:style w:type="paragraph" w:styleId="Footer">
    <w:name w:val="footer"/>
    <w:link w:val="FooterChar"/>
    <w:rsid w:val="003475D0"/>
    <w:pPr>
      <w:tabs>
        <w:tab w:val="center" w:pos="4153"/>
        <w:tab w:val="right" w:pos="8306"/>
      </w:tabs>
    </w:pPr>
    <w:rPr>
      <w:sz w:val="22"/>
      <w:szCs w:val="24"/>
    </w:rPr>
  </w:style>
  <w:style w:type="paragraph" w:customStyle="1" w:styleId="ENoteTTIndentHeadingSub">
    <w:name w:val="ENoteTTIndentHeadingSub"/>
    <w:aliases w:val="enTTHis"/>
    <w:basedOn w:val="OPCParaBase"/>
    <w:rsid w:val="003475D0"/>
    <w:pPr>
      <w:keepNext/>
      <w:spacing w:before="60" w:line="240" w:lineRule="atLeast"/>
      <w:ind w:left="340"/>
    </w:pPr>
    <w:rPr>
      <w:b/>
      <w:sz w:val="16"/>
    </w:rPr>
  </w:style>
  <w:style w:type="paragraph" w:customStyle="1" w:styleId="ENoteTTiSub">
    <w:name w:val="ENoteTTiSub"/>
    <w:aliases w:val="enttis"/>
    <w:basedOn w:val="OPCParaBase"/>
    <w:rsid w:val="003475D0"/>
    <w:pPr>
      <w:keepNext/>
      <w:spacing w:before="60" w:line="240" w:lineRule="atLeast"/>
      <w:ind w:left="340"/>
    </w:pPr>
    <w:rPr>
      <w:sz w:val="16"/>
    </w:rPr>
  </w:style>
  <w:style w:type="paragraph" w:customStyle="1" w:styleId="SubDivisionMigration">
    <w:name w:val="SubDivisionMigration"/>
    <w:aliases w:val="sdm"/>
    <w:basedOn w:val="OPCParaBase"/>
    <w:rsid w:val="003475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475D0"/>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A8409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8409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3475D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3475D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475D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3475D0"/>
  </w:style>
  <w:style w:type="character" w:customStyle="1" w:styleId="CharAmSchText">
    <w:name w:val="CharAmSchText"/>
    <w:basedOn w:val="OPCCharBase"/>
    <w:uiPriority w:val="1"/>
    <w:qFormat/>
    <w:rsid w:val="003475D0"/>
  </w:style>
  <w:style w:type="character" w:customStyle="1" w:styleId="CharChapNo">
    <w:name w:val="CharChapNo"/>
    <w:basedOn w:val="OPCCharBase"/>
    <w:qFormat/>
    <w:rsid w:val="003475D0"/>
  </w:style>
  <w:style w:type="character" w:customStyle="1" w:styleId="CharChapText">
    <w:name w:val="CharChapText"/>
    <w:basedOn w:val="OPCCharBase"/>
    <w:qFormat/>
    <w:rsid w:val="003475D0"/>
  </w:style>
  <w:style w:type="character" w:customStyle="1" w:styleId="CharDivNo">
    <w:name w:val="CharDivNo"/>
    <w:basedOn w:val="OPCCharBase"/>
    <w:qFormat/>
    <w:rsid w:val="003475D0"/>
  </w:style>
  <w:style w:type="character" w:customStyle="1" w:styleId="CharDivText">
    <w:name w:val="CharDivText"/>
    <w:basedOn w:val="OPCCharBase"/>
    <w:qFormat/>
    <w:rsid w:val="003475D0"/>
  </w:style>
  <w:style w:type="character" w:customStyle="1" w:styleId="CharPartNo">
    <w:name w:val="CharPartNo"/>
    <w:basedOn w:val="OPCCharBase"/>
    <w:qFormat/>
    <w:rsid w:val="003475D0"/>
  </w:style>
  <w:style w:type="character" w:customStyle="1" w:styleId="CharPartText">
    <w:name w:val="CharPartText"/>
    <w:basedOn w:val="OPCCharBase"/>
    <w:qFormat/>
    <w:rsid w:val="003475D0"/>
  </w:style>
  <w:style w:type="character" w:customStyle="1" w:styleId="OPCCharBase">
    <w:name w:val="OPCCharBase"/>
    <w:uiPriority w:val="1"/>
    <w:qFormat/>
    <w:rsid w:val="003475D0"/>
  </w:style>
  <w:style w:type="paragraph" w:customStyle="1" w:styleId="OPCParaBase">
    <w:name w:val="OPCParaBase"/>
    <w:qFormat/>
    <w:rsid w:val="003475D0"/>
    <w:pPr>
      <w:spacing w:line="260" w:lineRule="atLeast"/>
    </w:pPr>
    <w:rPr>
      <w:sz w:val="22"/>
    </w:rPr>
  </w:style>
  <w:style w:type="character" w:customStyle="1" w:styleId="CharSectno">
    <w:name w:val="CharSectno"/>
    <w:basedOn w:val="OPCCharBase"/>
    <w:qFormat/>
    <w:rsid w:val="003475D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3475D0"/>
    <w:pPr>
      <w:spacing w:line="240" w:lineRule="auto"/>
      <w:ind w:left="1134"/>
    </w:pPr>
    <w:rPr>
      <w:sz w:val="20"/>
    </w:rPr>
  </w:style>
  <w:style w:type="paragraph" w:customStyle="1" w:styleId="ShortT">
    <w:name w:val="ShortT"/>
    <w:basedOn w:val="OPCParaBase"/>
    <w:next w:val="Normal"/>
    <w:qFormat/>
    <w:rsid w:val="003475D0"/>
    <w:pPr>
      <w:spacing w:line="240" w:lineRule="auto"/>
    </w:pPr>
    <w:rPr>
      <w:b/>
      <w:sz w:val="40"/>
    </w:rPr>
  </w:style>
  <w:style w:type="paragraph" w:customStyle="1" w:styleId="Penalty">
    <w:name w:val="Penalty"/>
    <w:basedOn w:val="OPCParaBase"/>
    <w:rsid w:val="003475D0"/>
    <w:pPr>
      <w:tabs>
        <w:tab w:val="left" w:pos="2977"/>
      </w:tabs>
      <w:spacing w:before="180" w:line="240" w:lineRule="auto"/>
      <w:ind w:left="1985" w:hanging="851"/>
    </w:pPr>
  </w:style>
  <w:style w:type="paragraph" w:styleId="TOC1">
    <w:name w:val="toc 1"/>
    <w:basedOn w:val="OPCParaBase"/>
    <w:next w:val="Normal"/>
    <w:uiPriority w:val="39"/>
    <w:unhideWhenUsed/>
    <w:rsid w:val="003475D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475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475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475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475D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475D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475D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475D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475D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3475D0"/>
    <w:pPr>
      <w:spacing w:line="240" w:lineRule="auto"/>
    </w:pPr>
    <w:rPr>
      <w:sz w:val="20"/>
    </w:rPr>
  </w:style>
  <w:style w:type="paragraph" w:customStyle="1" w:styleId="ActHead1">
    <w:name w:val="ActHead 1"/>
    <w:aliases w:val="c"/>
    <w:basedOn w:val="OPCParaBase"/>
    <w:next w:val="Normal"/>
    <w:qFormat/>
    <w:rsid w:val="003475D0"/>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3475D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TextSectionBreak">
    <w:name w:val="TextSectionBreak"/>
    <w:basedOn w:val="Normal"/>
    <w:rsid w:val="006C040B"/>
  </w:style>
  <w:style w:type="paragraph" w:customStyle="1" w:styleId="ActHead2">
    <w:name w:val="ActHead 2"/>
    <w:aliases w:val="p"/>
    <w:basedOn w:val="OPCParaBase"/>
    <w:next w:val="ActHead3"/>
    <w:qFormat/>
    <w:rsid w:val="003475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475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475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475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475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475D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475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475D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475D0"/>
  </w:style>
  <w:style w:type="paragraph" w:customStyle="1" w:styleId="Blocks">
    <w:name w:val="Blocks"/>
    <w:aliases w:val="bb"/>
    <w:basedOn w:val="OPCParaBase"/>
    <w:qFormat/>
    <w:rsid w:val="003475D0"/>
    <w:pPr>
      <w:spacing w:line="240" w:lineRule="auto"/>
    </w:pPr>
    <w:rPr>
      <w:sz w:val="24"/>
    </w:rPr>
  </w:style>
  <w:style w:type="paragraph" w:customStyle="1" w:styleId="BoxText">
    <w:name w:val="BoxText"/>
    <w:aliases w:val="bt"/>
    <w:basedOn w:val="OPCParaBase"/>
    <w:qFormat/>
    <w:rsid w:val="003475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475D0"/>
    <w:rPr>
      <w:b/>
    </w:rPr>
  </w:style>
  <w:style w:type="paragraph" w:customStyle="1" w:styleId="BoxHeadItalic">
    <w:name w:val="BoxHeadItalic"/>
    <w:aliases w:val="bhi"/>
    <w:basedOn w:val="BoxText"/>
    <w:next w:val="BoxStep"/>
    <w:qFormat/>
    <w:rsid w:val="003475D0"/>
    <w:rPr>
      <w:i/>
    </w:rPr>
  </w:style>
  <w:style w:type="paragraph" w:customStyle="1" w:styleId="BoxList">
    <w:name w:val="BoxList"/>
    <w:aliases w:val="bl"/>
    <w:basedOn w:val="BoxText"/>
    <w:qFormat/>
    <w:rsid w:val="003475D0"/>
    <w:pPr>
      <w:ind w:left="1559" w:hanging="425"/>
    </w:pPr>
  </w:style>
  <w:style w:type="paragraph" w:customStyle="1" w:styleId="BoxNote">
    <w:name w:val="BoxNote"/>
    <w:aliases w:val="bn"/>
    <w:basedOn w:val="BoxText"/>
    <w:qFormat/>
    <w:rsid w:val="003475D0"/>
    <w:pPr>
      <w:tabs>
        <w:tab w:val="left" w:pos="1985"/>
      </w:tabs>
      <w:spacing w:before="122" w:line="198" w:lineRule="exact"/>
      <w:ind w:left="2948" w:hanging="1814"/>
    </w:pPr>
    <w:rPr>
      <w:sz w:val="18"/>
    </w:rPr>
  </w:style>
  <w:style w:type="paragraph" w:customStyle="1" w:styleId="BoxPara">
    <w:name w:val="BoxPara"/>
    <w:aliases w:val="bp"/>
    <w:basedOn w:val="BoxText"/>
    <w:qFormat/>
    <w:rsid w:val="003475D0"/>
    <w:pPr>
      <w:tabs>
        <w:tab w:val="right" w:pos="2268"/>
      </w:tabs>
      <w:ind w:left="2552" w:hanging="1418"/>
    </w:pPr>
  </w:style>
  <w:style w:type="paragraph" w:customStyle="1" w:styleId="BoxStep">
    <w:name w:val="BoxStep"/>
    <w:aliases w:val="bs"/>
    <w:basedOn w:val="BoxText"/>
    <w:qFormat/>
    <w:rsid w:val="003475D0"/>
    <w:pPr>
      <w:ind w:left="1985" w:hanging="851"/>
    </w:pPr>
  </w:style>
  <w:style w:type="character" w:customStyle="1" w:styleId="CharAmPartNo">
    <w:name w:val="CharAmPartNo"/>
    <w:basedOn w:val="OPCCharBase"/>
    <w:uiPriority w:val="1"/>
    <w:qFormat/>
    <w:rsid w:val="003475D0"/>
  </w:style>
  <w:style w:type="character" w:customStyle="1" w:styleId="CharAmPartText">
    <w:name w:val="CharAmPartText"/>
    <w:basedOn w:val="OPCCharBase"/>
    <w:uiPriority w:val="1"/>
    <w:qFormat/>
    <w:rsid w:val="003475D0"/>
  </w:style>
  <w:style w:type="character" w:customStyle="1" w:styleId="CharBoldItalic">
    <w:name w:val="CharBoldItalic"/>
    <w:basedOn w:val="OPCCharBase"/>
    <w:uiPriority w:val="1"/>
    <w:qFormat/>
    <w:rsid w:val="003475D0"/>
    <w:rPr>
      <w:b/>
      <w:i/>
    </w:rPr>
  </w:style>
  <w:style w:type="character" w:customStyle="1" w:styleId="CharItalic">
    <w:name w:val="CharItalic"/>
    <w:basedOn w:val="OPCCharBase"/>
    <w:uiPriority w:val="1"/>
    <w:qFormat/>
    <w:rsid w:val="003475D0"/>
    <w:rPr>
      <w:i/>
    </w:rPr>
  </w:style>
  <w:style w:type="character" w:customStyle="1" w:styleId="CharSubdNo">
    <w:name w:val="CharSubdNo"/>
    <w:basedOn w:val="OPCCharBase"/>
    <w:uiPriority w:val="1"/>
    <w:qFormat/>
    <w:rsid w:val="003475D0"/>
  </w:style>
  <w:style w:type="character" w:customStyle="1" w:styleId="CharSubdText">
    <w:name w:val="CharSubdText"/>
    <w:basedOn w:val="OPCCharBase"/>
    <w:uiPriority w:val="1"/>
    <w:qFormat/>
    <w:rsid w:val="003475D0"/>
  </w:style>
  <w:style w:type="paragraph" w:customStyle="1" w:styleId="CTA--">
    <w:name w:val="CTA --"/>
    <w:basedOn w:val="OPCParaBase"/>
    <w:next w:val="Normal"/>
    <w:rsid w:val="003475D0"/>
    <w:pPr>
      <w:spacing w:before="60" w:line="240" w:lineRule="atLeast"/>
      <w:ind w:left="142" w:hanging="142"/>
    </w:pPr>
    <w:rPr>
      <w:sz w:val="20"/>
    </w:rPr>
  </w:style>
  <w:style w:type="paragraph" w:customStyle="1" w:styleId="CTA-">
    <w:name w:val="CTA -"/>
    <w:basedOn w:val="OPCParaBase"/>
    <w:rsid w:val="003475D0"/>
    <w:pPr>
      <w:spacing w:before="60" w:line="240" w:lineRule="atLeast"/>
      <w:ind w:left="85" w:hanging="85"/>
    </w:pPr>
    <w:rPr>
      <w:sz w:val="20"/>
    </w:rPr>
  </w:style>
  <w:style w:type="paragraph" w:customStyle="1" w:styleId="CTA---">
    <w:name w:val="CTA ---"/>
    <w:basedOn w:val="OPCParaBase"/>
    <w:next w:val="Normal"/>
    <w:rsid w:val="003475D0"/>
    <w:pPr>
      <w:spacing w:before="60" w:line="240" w:lineRule="atLeast"/>
      <w:ind w:left="198" w:hanging="198"/>
    </w:pPr>
    <w:rPr>
      <w:sz w:val="20"/>
    </w:rPr>
  </w:style>
  <w:style w:type="paragraph" w:customStyle="1" w:styleId="CTA----">
    <w:name w:val="CTA ----"/>
    <w:basedOn w:val="OPCParaBase"/>
    <w:next w:val="Normal"/>
    <w:rsid w:val="003475D0"/>
    <w:pPr>
      <w:spacing w:before="60" w:line="240" w:lineRule="atLeast"/>
      <w:ind w:left="255" w:hanging="255"/>
    </w:pPr>
    <w:rPr>
      <w:sz w:val="20"/>
    </w:rPr>
  </w:style>
  <w:style w:type="paragraph" w:customStyle="1" w:styleId="CTA1a">
    <w:name w:val="CTA 1(a)"/>
    <w:basedOn w:val="OPCParaBase"/>
    <w:rsid w:val="003475D0"/>
    <w:pPr>
      <w:tabs>
        <w:tab w:val="right" w:pos="414"/>
      </w:tabs>
      <w:spacing w:before="40" w:line="240" w:lineRule="atLeast"/>
      <w:ind w:left="675" w:hanging="675"/>
    </w:pPr>
    <w:rPr>
      <w:sz w:val="20"/>
    </w:rPr>
  </w:style>
  <w:style w:type="paragraph" w:customStyle="1" w:styleId="CTA1ai">
    <w:name w:val="CTA 1(a)(i)"/>
    <w:basedOn w:val="OPCParaBase"/>
    <w:rsid w:val="003475D0"/>
    <w:pPr>
      <w:tabs>
        <w:tab w:val="right" w:pos="1004"/>
      </w:tabs>
      <w:spacing w:before="40" w:line="240" w:lineRule="atLeast"/>
      <w:ind w:left="1253" w:hanging="1253"/>
    </w:pPr>
    <w:rPr>
      <w:sz w:val="20"/>
    </w:rPr>
  </w:style>
  <w:style w:type="paragraph" w:customStyle="1" w:styleId="CTA2a">
    <w:name w:val="CTA 2(a)"/>
    <w:basedOn w:val="OPCParaBase"/>
    <w:rsid w:val="003475D0"/>
    <w:pPr>
      <w:tabs>
        <w:tab w:val="right" w:pos="482"/>
      </w:tabs>
      <w:spacing w:before="40" w:line="240" w:lineRule="atLeast"/>
      <w:ind w:left="748" w:hanging="748"/>
    </w:pPr>
    <w:rPr>
      <w:sz w:val="20"/>
    </w:rPr>
  </w:style>
  <w:style w:type="paragraph" w:customStyle="1" w:styleId="CTA2ai">
    <w:name w:val="CTA 2(a)(i)"/>
    <w:basedOn w:val="OPCParaBase"/>
    <w:rsid w:val="003475D0"/>
    <w:pPr>
      <w:tabs>
        <w:tab w:val="right" w:pos="1089"/>
      </w:tabs>
      <w:spacing w:before="40" w:line="240" w:lineRule="atLeast"/>
      <w:ind w:left="1327" w:hanging="1327"/>
    </w:pPr>
    <w:rPr>
      <w:sz w:val="20"/>
    </w:rPr>
  </w:style>
  <w:style w:type="paragraph" w:customStyle="1" w:styleId="CTA3a">
    <w:name w:val="CTA 3(a)"/>
    <w:basedOn w:val="OPCParaBase"/>
    <w:rsid w:val="003475D0"/>
    <w:pPr>
      <w:tabs>
        <w:tab w:val="right" w:pos="556"/>
      </w:tabs>
      <w:spacing w:before="40" w:line="240" w:lineRule="atLeast"/>
      <w:ind w:left="805" w:hanging="805"/>
    </w:pPr>
    <w:rPr>
      <w:sz w:val="20"/>
    </w:rPr>
  </w:style>
  <w:style w:type="paragraph" w:customStyle="1" w:styleId="CTA3ai">
    <w:name w:val="CTA 3(a)(i)"/>
    <w:basedOn w:val="OPCParaBase"/>
    <w:rsid w:val="003475D0"/>
    <w:pPr>
      <w:tabs>
        <w:tab w:val="right" w:pos="1140"/>
      </w:tabs>
      <w:spacing w:before="40" w:line="240" w:lineRule="atLeast"/>
      <w:ind w:left="1361" w:hanging="1361"/>
    </w:pPr>
    <w:rPr>
      <w:sz w:val="20"/>
    </w:rPr>
  </w:style>
  <w:style w:type="paragraph" w:customStyle="1" w:styleId="CTA4a">
    <w:name w:val="CTA 4(a)"/>
    <w:basedOn w:val="OPCParaBase"/>
    <w:rsid w:val="003475D0"/>
    <w:pPr>
      <w:tabs>
        <w:tab w:val="right" w:pos="624"/>
      </w:tabs>
      <w:spacing w:before="40" w:line="240" w:lineRule="atLeast"/>
      <w:ind w:left="873" w:hanging="873"/>
    </w:pPr>
    <w:rPr>
      <w:sz w:val="20"/>
    </w:rPr>
  </w:style>
  <w:style w:type="paragraph" w:customStyle="1" w:styleId="CTA4ai">
    <w:name w:val="CTA 4(a)(i)"/>
    <w:basedOn w:val="OPCParaBase"/>
    <w:rsid w:val="003475D0"/>
    <w:pPr>
      <w:tabs>
        <w:tab w:val="right" w:pos="1213"/>
      </w:tabs>
      <w:spacing w:before="40" w:line="240" w:lineRule="atLeast"/>
      <w:ind w:left="1452" w:hanging="1452"/>
    </w:pPr>
    <w:rPr>
      <w:sz w:val="20"/>
    </w:rPr>
  </w:style>
  <w:style w:type="paragraph" w:customStyle="1" w:styleId="CTACAPS">
    <w:name w:val="CTA CAPS"/>
    <w:basedOn w:val="OPCParaBase"/>
    <w:rsid w:val="003475D0"/>
    <w:pPr>
      <w:spacing w:before="60" w:line="240" w:lineRule="atLeast"/>
    </w:pPr>
    <w:rPr>
      <w:sz w:val="20"/>
    </w:rPr>
  </w:style>
  <w:style w:type="paragraph" w:customStyle="1" w:styleId="CTAright">
    <w:name w:val="CTA right"/>
    <w:basedOn w:val="OPCParaBase"/>
    <w:rsid w:val="003475D0"/>
    <w:pPr>
      <w:spacing w:before="60" w:line="240" w:lineRule="auto"/>
      <w:jc w:val="right"/>
    </w:pPr>
    <w:rPr>
      <w:sz w:val="20"/>
    </w:rPr>
  </w:style>
  <w:style w:type="paragraph" w:customStyle="1" w:styleId="subsection">
    <w:name w:val="subsection"/>
    <w:aliases w:val="ss"/>
    <w:basedOn w:val="OPCParaBase"/>
    <w:link w:val="subsectionChar"/>
    <w:rsid w:val="003475D0"/>
    <w:pPr>
      <w:tabs>
        <w:tab w:val="right" w:pos="1021"/>
      </w:tabs>
      <w:spacing w:before="180" w:line="240" w:lineRule="auto"/>
      <w:ind w:left="1134" w:hanging="1134"/>
    </w:pPr>
  </w:style>
  <w:style w:type="paragraph" w:customStyle="1" w:styleId="Definition">
    <w:name w:val="Definition"/>
    <w:aliases w:val="dd"/>
    <w:basedOn w:val="OPCParaBase"/>
    <w:rsid w:val="003475D0"/>
    <w:pPr>
      <w:spacing w:before="180" w:line="240" w:lineRule="auto"/>
      <w:ind w:left="1134"/>
    </w:pPr>
  </w:style>
  <w:style w:type="paragraph" w:customStyle="1" w:styleId="EndNotespara">
    <w:name w:val="EndNotes(para)"/>
    <w:aliases w:val="eta"/>
    <w:basedOn w:val="OPCParaBase"/>
    <w:next w:val="EndNotessubpara"/>
    <w:rsid w:val="003475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475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475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475D0"/>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3475D0"/>
    <w:rPr>
      <w:sz w:val="16"/>
    </w:rPr>
  </w:style>
  <w:style w:type="paragraph" w:customStyle="1" w:styleId="House">
    <w:name w:val="House"/>
    <w:basedOn w:val="OPCParaBase"/>
    <w:rsid w:val="003475D0"/>
    <w:pPr>
      <w:spacing w:line="240" w:lineRule="auto"/>
    </w:pPr>
    <w:rPr>
      <w:sz w:val="28"/>
    </w:rPr>
  </w:style>
  <w:style w:type="paragraph" w:customStyle="1" w:styleId="Item">
    <w:name w:val="Item"/>
    <w:aliases w:val="i"/>
    <w:basedOn w:val="OPCParaBase"/>
    <w:next w:val="ItemHead"/>
    <w:rsid w:val="003475D0"/>
    <w:pPr>
      <w:keepLines/>
      <w:spacing w:before="80" w:line="240" w:lineRule="auto"/>
      <w:ind w:left="709"/>
    </w:pPr>
  </w:style>
  <w:style w:type="paragraph" w:customStyle="1" w:styleId="ItemHead">
    <w:name w:val="ItemHead"/>
    <w:aliases w:val="ih"/>
    <w:basedOn w:val="OPCParaBase"/>
    <w:next w:val="Item"/>
    <w:rsid w:val="003475D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475D0"/>
    <w:pPr>
      <w:spacing w:line="240" w:lineRule="auto"/>
    </w:pPr>
    <w:rPr>
      <w:b/>
      <w:sz w:val="32"/>
    </w:rPr>
  </w:style>
  <w:style w:type="paragraph" w:customStyle="1" w:styleId="notedraft">
    <w:name w:val="note(draft)"/>
    <w:aliases w:val="nd"/>
    <w:basedOn w:val="OPCParaBase"/>
    <w:rsid w:val="003475D0"/>
    <w:pPr>
      <w:spacing w:before="240" w:line="240" w:lineRule="auto"/>
      <w:ind w:left="284" w:hanging="284"/>
    </w:pPr>
    <w:rPr>
      <w:i/>
      <w:sz w:val="24"/>
    </w:rPr>
  </w:style>
  <w:style w:type="paragraph" w:customStyle="1" w:styleId="notemargin">
    <w:name w:val="note(margin)"/>
    <w:aliases w:val="nm"/>
    <w:basedOn w:val="OPCParaBase"/>
    <w:rsid w:val="003475D0"/>
    <w:pPr>
      <w:tabs>
        <w:tab w:val="left" w:pos="709"/>
      </w:tabs>
      <w:spacing w:before="122" w:line="198" w:lineRule="exact"/>
      <w:ind w:left="709" w:hanging="709"/>
    </w:pPr>
    <w:rPr>
      <w:sz w:val="18"/>
    </w:rPr>
  </w:style>
  <w:style w:type="paragraph" w:customStyle="1" w:styleId="noteToPara">
    <w:name w:val="noteToPara"/>
    <w:aliases w:val="ntp"/>
    <w:basedOn w:val="OPCParaBase"/>
    <w:rsid w:val="003475D0"/>
    <w:pPr>
      <w:spacing w:before="122" w:line="198" w:lineRule="exact"/>
      <w:ind w:left="2353" w:hanging="709"/>
    </w:pPr>
    <w:rPr>
      <w:sz w:val="18"/>
    </w:rPr>
  </w:style>
  <w:style w:type="paragraph" w:customStyle="1" w:styleId="noteParlAmend">
    <w:name w:val="note(ParlAmend)"/>
    <w:aliases w:val="npp"/>
    <w:basedOn w:val="OPCParaBase"/>
    <w:next w:val="ParlAmend"/>
    <w:rsid w:val="003475D0"/>
    <w:pPr>
      <w:spacing w:line="240" w:lineRule="auto"/>
      <w:jc w:val="right"/>
    </w:pPr>
    <w:rPr>
      <w:rFonts w:ascii="Arial" w:hAnsi="Arial"/>
      <w:b/>
      <w:i/>
    </w:rPr>
  </w:style>
  <w:style w:type="paragraph" w:customStyle="1" w:styleId="Page1">
    <w:name w:val="Page1"/>
    <w:basedOn w:val="OPCParaBase"/>
    <w:rsid w:val="003475D0"/>
    <w:pPr>
      <w:spacing w:before="5600" w:line="240" w:lineRule="auto"/>
    </w:pPr>
    <w:rPr>
      <w:b/>
      <w:sz w:val="32"/>
    </w:rPr>
  </w:style>
  <w:style w:type="paragraph" w:customStyle="1" w:styleId="paragraphsub">
    <w:name w:val="paragraph(sub)"/>
    <w:aliases w:val="aa"/>
    <w:basedOn w:val="OPCParaBase"/>
    <w:rsid w:val="003475D0"/>
    <w:pPr>
      <w:tabs>
        <w:tab w:val="right" w:pos="1985"/>
      </w:tabs>
      <w:spacing w:before="40" w:line="240" w:lineRule="auto"/>
      <w:ind w:left="2098" w:hanging="2098"/>
    </w:pPr>
  </w:style>
  <w:style w:type="paragraph" w:customStyle="1" w:styleId="paragraphsub-sub">
    <w:name w:val="paragraph(sub-sub)"/>
    <w:aliases w:val="aaa"/>
    <w:basedOn w:val="OPCParaBase"/>
    <w:rsid w:val="003475D0"/>
    <w:pPr>
      <w:tabs>
        <w:tab w:val="right" w:pos="2722"/>
      </w:tabs>
      <w:spacing w:before="40" w:line="240" w:lineRule="auto"/>
      <w:ind w:left="2835" w:hanging="2835"/>
    </w:pPr>
  </w:style>
  <w:style w:type="paragraph" w:customStyle="1" w:styleId="paragraph">
    <w:name w:val="paragraph"/>
    <w:aliases w:val="a"/>
    <w:basedOn w:val="OPCParaBase"/>
    <w:rsid w:val="003475D0"/>
    <w:pPr>
      <w:tabs>
        <w:tab w:val="right" w:pos="1531"/>
      </w:tabs>
      <w:spacing w:before="40" w:line="240" w:lineRule="auto"/>
      <w:ind w:left="1644" w:hanging="1644"/>
    </w:pPr>
  </w:style>
  <w:style w:type="paragraph" w:customStyle="1" w:styleId="ParlAmend">
    <w:name w:val="ParlAmend"/>
    <w:aliases w:val="pp"/>
    <w:basedOn w:val="OPCParaBase"/>
    <w:rsid w:val="003475D0"/>
    <w:pPr>
      <w:spacing w:before="240" w:line="240" w:lineRule="atLeast"/>
      <w:ind w:hanging="567"/>
    </w:pPr>
    <w:rPr>
      <w:sz w:val="24"/>
    </w:rPr>
  </w:style>
  <w:style w:type="paragraph" w:customStyle="1" w:styleId="Portfolio">
    <w:name w:val="Portfolio"/>
    <w:basedOn w:val="OPCParaBase"/>
    <w:rsid w:val="003475D0"/>
    <w:pPr>
      <w:spacing w:line="240" w:lineRule="auto"/>
    </w:pPr>
    <w:rPr>
      <w:i/>
      <w:sz w:val="20"/>
    </w:rPr>
  </w:style>
  <w:style w:type="paragraph" w:customStyle="1" w:styleId="Preamble">
    <w:name w:val="Preamble"/>
    <w:basedOn w:val="OPCParaBase"/>
    <w:next w:val="Normal"/>
    <w:rsid w:val="003475D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475D0"/>
    <w:pPr>
      <w:spacing w:line="240" w:lineRule="auto"/>
    </w:pPr>
    <w:rPr>
      <w:i/>
      <w:sz w:val="20"/>
    </w:rPr>
  </w:style>
  <w:style w:type="paragraph" w:customStyle="1" w:styleId="Session">
    <w:name w:val="Session"/>
    <w:basedOn w:val="OPCParaBase"/>
    <w:rsid w:val="003475D0"/>
    <w:pPr>
      <w:spacing w:line="240" w:lineRule="auto"/>
    </w:pPr>
    <w:rPr>
      <w:sz w:val="28"/>
    </w:rPr>
  </w:style>
  <w:style w:type="paragraph" w:customStyle="1" w:styleId="Sponsor">
    <w:name w:val="Sponsor"/>
    <w:basedOn w:val="OPCParaBase"/>
    <w:rsid w:val="003475D0"/>
    <w:pPr>
      <w:spacing w:line="240" w:lineRule="auto"/>
    </w:pPr>
    <w:rPr>
      <w:i/>
    </w:rPr>
  </w:style>
  <w:style w:type="paragraph" w:customStyle="1" w:styleId="Subitem">
    <w:name w:val="Subitem"/>
    <w:aliases w:val="iss"/>
    <w:basedOn w:val="OPCParaBase"/>
    <w:rsid w:val="003475D0"/>
    <w:pPr>
      <w:spacing w:before="180" w:line="240" w:lineRule="auto"/>
      <w:ind w:left="709" w:hanging="709"/>
    </w:pPr>
  </w:style>
  <w:style w:type="paragraph" w:customStyle="1" w:styleId="SubitemHead">
    <w:name w:val="SubitemHead"/>
    <w:aliases w:val="issh"/>
    <w:basedOn w:val="OPCParaBase"/>
    <w:rsid w:val="003475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475D0"/>
    <w:pPr>
      <w:spacing w:before="40" w:line="240" w:lineRule="auto"/>
      <w:ind w:left="1134"/>
    </w:pPr>
  </w:style>
  <w:style w:type="paragraph" w:customStyle="1" w:styleId="SubsectionHead">
    <w:name w:val="SubsectionHead"/>
    <w:aliases w:val="ssh"/>
    <w:basedOn w:val="OPCParaBase"/>
    <w:next w:val="subsection"/>
    <w:rsid w:val="003475D0"/>
    <w:pPr>
      <w:keepNext/>
      <w:keepLines/>
      <w:spacing w:before="240" w:line="240" w:lineRule="auto"/>
      <w:ind w:left="1134"/>
    </w:pPr>
    <w:rPr>
      <w:i/>
    </w:rPr>
  </w:style>
  <w:style w:type="paragraph" w:customStyle="1" w:styleId="Tablea">
    <w:name w:val="Table(a)"/>
    <w:aliases w:val="ta"/>
    <w:basedOn w:val="OPCParaBase"/>
    <w:rsid w:val="003475D0"/>
    <w:pPr>
      <w:spacing w:before="60" w:line="240" w:lineRule="auto"/>
      <w:ind w:left="284" w:hanging="284"/>
    </w:pPr>
    <w:rPr>
      <w:sz w:val="20"/>
    </w:rPr>
  </w:style>
  <w:style w:type="paragraph" w:customStyle="1" w:styleId="TableAA">
    <w:name w:val="Table(AA)"/>
    <w:aliases w:val="taaa"/>
    <w:basedOn w:val="OPCParaBase"/>
    <w:rsid w:val="003475D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475D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475D0"/>
    <w:pPr>
      <w:spacing w:before="60" w:line="240" w:lineRule="atLeast"/>
    </w:pPr>
    <w:rPr>
      <w:sz w:val="20"/>
    </w:rPr>
  </w:style>
  <w:style w:type="paragraph" w:customStyle="1" w:styleId="TLPBoxTextnote">
    <w:name w:val="TLPBoxText(note"/>
    <w:aliases w:val="right)"/>
    <w:basedOn w:val="OPCParaBase"/>
    <w:rsid w:val="003475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475D0"/>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475D0"/>
    <w:pPr>
      <w:spacing w:before="122" w:line="198" w:lineRule="exact"/>
      <w:ind w:left="1985" w:hanging="851"/>
      <w:jc w:val="right"/>
    </w:pPr>
    <w:rPr>
      <w:sz w:val="18"/>
    </w:rPr>
  </w:style>
  <w:style w:type="paragraph" w:customStyle="1" w:styleId="TLPTableBullet">
    <w:name w:val="TLPTableBullet"/>
    <w:aliases w:val="ttb"/>
    <w:basedOn w:val="OPCParaBase"/>
    <w:rsid w:val="003475D0"/>
    <w:pPr>
      <w:spacing w:line="240" w:lineRule="exact"/>
      <w:ind w:left="284" w:hanging="284"/>
    </w:pPr>
    <w:rPr>
      <w:sz w:val="20"/>
    </w:rPr>
  </w:style>
  <w:style w:type="paragraph" w:customStyle="1" w:styleId="TofSectsGroupHeading">
    <w:name w:val="TofSects(GroupHeading)"/>
    <w:basedOn w:val="OPCParaBase"/>
    <w:next w:val="TofSectsSection"/>
    <w:rsid w:val="003475D0"/>
    <w:pPr>
      <w:keepLines/>
      <w:spacing w:before="240" w:after="120" w:line="240" w:lineRule="auto"/>
      <w:ind w:left="794"/>
    </w:pPr>
    <w:rPr>
      <w:b/>
      <w:kern w:val="28"/>
      <w:sz w:val="20"/>
    </w:rPr>
  </w:style>
  <w:style w:type="paragraph" w:customStyle="1" w:styleId="TofSectsHeading">
    <w:name w:val="TofSects(Heading)"/>
    <w:basedOn w:val="OPCParaBase"/>
    <w:rsid w:val="003475D0"/>
    <w:pPr>
      <w:spacing w:before="240" w:after="120" w:line="240" w:lineRule="auto"/>
    </w:pPr>
    <w:rPr>
      <w:b/>
      <w:sz w:val="24"/>
    </w:rPr>
  </w:style>
  <w:style w:type="paragraph" w:customStyle="1" w:styleId="TofSectsSection">
    <w:name w:val="TofSects(Section)"/>
    <w:basedOn w:val="OPCParaBase"/>
    <w:rsid w:val="003475D0"/>
    <w:pPr>
      <w:keepLines/>
      <w:spacing w:before="40" w:line="240" w:lineRule="auto"/>
      <w:ind w:left="1588" w:hanging="794"/>
    </w:pPr>
    <w:rPr>
      <w:kern w:val="28"/>
      <w:sz w:val="18"/>
    </w:rPr>
  </w:style>
  <w:style w:type="paragraph" w:customStyle="1" w:styleId="TofSectsSubdiv">
    <w:name w:val="TofSects(Subdiv)"/>
    <w:basedOn w:val="OPCParaBase"/>
    <w:rsid w:val="003475D0"/>
    <w:pPr>
      <w:keepLines/>
      <w:spacing w:before="80" w:line="240" w:lineRule="auto"/>
      <w:ind w:left="1588" w:hanging="794"/>
    </w:pPr>
    <w:rPr>
      <w:kern w:val="28"/>
    </w:rPr>
  </w:style>
  <w:style w:type="paragraph" w:customStyle="1" w:styleId="WRStyle">
    <w:name w:val="WR Style"/>
    <w:aliases w:val="WR"/>
    <w:basedOn w:val="OPCParaBase"/>
    <w:rsid w:val="003475D0"/>
    <w:pPr>
      <w:spacing w:before="240" w:line="240" w:lineRule="auto"/>
      <w:ind w:left="284" w:hanging="284"/>
    </w:pPr>
    <w:rPr>
      <w:b/>
      <w:i/>
      <w:kern w:val="28"/>
      <w:sz w:val="24"/>
    </w:rPr>
  </w:style>
  <w:style w:type="paragraph" w:customStyle="1" w:styleId="notepara">
    <w:name w:val="note(para)"/>
    <w:aliases w:val="na"/>
    <w:basedOn w:val="OPCParaBase"/>
    <w:rsid w:val="003475D0"/>
    <w:pPr>
      <w:spacing w:before="40" w:line="198" w:lineRule="exact"/>
      <w:ind w:left="2354" w:hanging="369"/>
    </w:pPr>
    <w:rPr>
      <w:sz w:val="18"/>
    </w:rPr>
  </w:style>
  <w:style w:type="character" w:customStyle="1" w:styleId="FooterChar">
    <w:name w:val="Footer Char"/>
    <w:basedOn w:val="DefaultParagraphFont"/>
    <w:link w:val="Footer"/>
    <w:rsid w:val="003475D0"/>
    <w:rPr>
      <w:sz w:val="22"/>
      <w:szCs w:val="24"/>
    </w:rPr>
  </w:style>
  <w:style w:type="table" w:customStyle="1" w:styleId="CFlag">
    <w:name w:val="CFlag"/>
    <w:basedOn w:val="TableNormal"/>
    <w:uiPriority w:val="99"/>
    <w:rsid w:val="003475D0"/>
    <w:tblPr/>
  </w:style>
  <w:style w:type="character" w:customStyle="1" w:styleId="BalloonTextChar">
    <w:name w:val="Balloon Text Char"/>
    <w:basedOn w:val="DefaultParagraphFont"/>
    <w:link w:val="BalloonText"/>
    <w:uiPriority w:val="99"/>
    <w:rsid w:val="003475D0"/>
    <w:rPr>
      <w:rFonts w:ascii="Tahoma" w:eastAsiaTheme="minorHAnsi" w:hAnsi="Tahoma" w:cs="Tahoma"/>
      <w:sz w:val="16"/>
      <w:szCs w:val="16"/>
      <w:lang w:eastAsia="en-US"/>
    </w:rPr>
  </w:style>
  <w:style w:type="paragraph" w:customStyle="1" w:styleId="InstNo">
    <w:name w:val="InstNo"/>
    <w:basedOn w:val="OPCParaBase"/>
    <w:next w:val="Normal"/>
    <w:rsid w:val="003475D0"/>
    <w:rPr>
      <w:b/>
      <w:sz w:val="28"/>
      <w:szCs w:val="32"/>
    </w:rPr>
  </w:style>
  <w:style w:type="paragraph" w:customStyle="1" w:styleId="TerritoryT">
    <w:name w:val="TerritoryT"/>
    <w:basedOn w:val="OPCParaBase"/>
    <w:next w:val="Normal"/>
    <w:rsid w:val="003475D0"/>
    <w:rPr>
      <w:b/>
      <w:sz w:val="32"/>
    </w:rPr>
  </w:style>
  <w:style w:type="paragraph" w:customStyle="1" w:styleId="LegislationMadeUnder">
    <w:name w:val="LegislationMadeUnder"/>
    <w:basedOn w:val="OPCParaBase"/>
    <w:next w:val="Normal"/>
    <w:rsid w:val="003475D0"/>
    <w:rPr>
      <w:i/>
      <w:sz w:val="32"/>
      <w:szCs w:val="32"/>
    </w:rPr>
  </w:style>
  <w:style w:type="paragraph" w:customStyle="1" w:styleId="ActHead10">
    <w:name w:val="ActHead 10"/>
    <w:aliases w:val="sp"/>
    <w:basedOn w:val="OPCParaBase"/>
    <w:next w:val="ActHead3"/>
    <w:rsid w:val="003475D0"/>
    <w:pPr>
      <w:keepNext/>
      <w:spacing w:before="280" w:line="240" w:lineRule="auto"/>
      <w:outlineLvl w:val="1"/>
    </w:pPr>
    <w:rPr>
      <w:b/>
      <w:sz w:val="32"/>
      <w:szCs w:val="30"/>
    </w:rPr>
  </w:style>
  <w:style w:type="paragraph" w:customStyle="1" w:styleId="SignCoverPageEnd">
    <w:name w:val="SignCoverPageEnd"/>
    <w:basedOn w:val="OPCParaBase"/>
    <w:next w:val="Normal"/>
    <w:rsid w:val="003475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475D0"/>
    <w:pPr>
      <w:pBdr>
        <w:top w:val="single" w:sz="4" w:space="1" w:color="auto"/>
      </w:pBdr>
      <w:spacing w:before="360"/>
      <w:ind w:right="397"/>
      <w:jc w:val="both"/>
    </w:pPr>
  </w:style>
  <w:style w:type="paragraph" w:customStyle="1" w:styleId="NotesHeading2">
    <w:name w:val="NotesHeading 2"/>
    <w:basedOn w:val="OPCParaBase"/>
    <w:next w:val="Normal"/>
    <w:rsid w:val="003475D0"/>
    <w:rPr>
      <w:b/>
      <w:sz w:val="28"/>
      <w:szCs w:val="28"/>
    </w:rPr>
  </w:style>
  <w:style w:type="paragraph" w:customStyle="1" w:styleId="NotesHeading1">
    <w:name w:val="NotesHeading 1"/>
    <w:basedOn w:val="OPCParaBase"/>
    <w:next w:val="Normal"/>
    <w:rsid w:val="003475D0"/>
    <w:rPr>
      <w:b/>
      <w:sz w:val="28"/>
      <w:szCs w:val="28"/>
    </w:rPr>
  </w:style>
  <w:style w:type="paragraph" w:customStyle="1" w:styleId="CompiledActNo">
    <w:name w:val="CompiledActNo"/>
    <w:basedOn w:val="OPCParaBase"/>
    <w:next w:val="Normal"/>
    <w:rsid w:val="003475D0"/>
    <w:rPr>
      <w:b/>
      <w:sz w:val="24"/>
      <w:szCs w:val="24"/>
    </w:rPr>
  </w:style>
  <w:style w:type="paragraph" w:customStyle="1" w:styleId="ENotesText">
    <w:name w:val="ENotesText"/>
    <w:aliases w:val="Ent"/>
    <w:basedOn w:val="OPCParaBase"/>
    <w:next w:val="Normal"/>
    <w:rsid w:val="003475D0"/>
    <w:pPr>
      <w:spacing w:before="120"/>
    </w:pPr>
  </w:style>
  <w:style w:type="paragraph" w:customStyle="1" w:styleId="CompiledMadeUnder">
    <w:name w:val="CompiledMadeUnder"/>
    <w:basedOn w:val="OPCParaBase"/>
    <w:next w:val="Normal"/>
    <w:rsid w:val="003475D0"/>
    <w:rPr>
      <w:i/>
      <w:sz w:val="24"/>
      <w:szCs w:val="24"/>
    </w:rPr>
  </w:style>
  <w:style w:type="paragraph" w:customStyle="1" w:styleId="Paragraphsub-sub-sub">
    <w:name w:val="Paragraph(sub-sub-sub)"/>
    <w:aliases w:val="aaaa"/>
    <w:basedOn w:val="OPCParaBase"/>
    <w:rsid w:val="003475D0"/>
    <w:pPr>
      <w:tabs>
        <w:tab w:val="right" w:pos="3402"/>
      </w:tabs>
      <w:spacing w:before="40" w:line="240" w:lineRule="auto"/>
      <w:ind w:left="3402" w:hanging="3402"/>
    </w:pPr>
  </w:style>
  <w:style w:type="paragraph" w:customStyle="1" w:styleId="TableTextEndNotes">
    <w:name w:val="TableTextEndNotes"/>
    <w:aliases w:val="Tten"/>
    <w:basedOn w:val="Normal"/>
    <w:rsid w:val="003475D0"/>
    <w:pPr>
      <w:spacing w:before="60" w:line="240" w:lineRule="auto"/>
    </w:pPr>
    <w:rPr>
      <w:rFonts w:cs="Arial"/>
      <w:sz w:val="20"/>
      <w:szCs w:val="22"/>
    </w:rPr>
  </w:style>
  <w:style w:type="paragraph" w:customStyle="1" w:styleId="TableHeading">
    <w:name w:val="TableHeading"/>
    <w:aliases w:val="th"/>
    <w:basedOn w:val="OPCParaBase"/>
    <w:next w:val="Tabletext"/>
    <w:rsid w:val="003475D0"/>
    <w:pPr>
      <w:keepNext/>
      <w:spacing w:before="60" w:line="240" w:lineRule="atLeast"/>
    </w:pPr>
    <w:rPr>
      <w:b/>
      <w:sz w:val="20"/>
    </w:rPr>
  </w:style>
  <w:style w:type="paragraph" w:customStyle="1" w:styleId="NoteToSubpara">
    <w:name w:val="NoteToSubpara"/>
    <w:aliases w:val="nts"/>
    <w:basedOn w:val="OPCParaBase"/>
    <w:rsid w:val="003475D0"/>
    <w:pPr>
      <w:spacing w:before="40" w:line="198" w:lineRule="exact"/>
      <w:ind w:left="2835" w:hanging="709"/>
    </w:pPr>
    <w:rPr>
      <w:sz w:val="18"/>
    </w:rPr>
  </w:style>
  <w:style w:type="paragraph" w:customStyle="1" w:styleId="ENoteTableHeading">
    <w:name w:val="ENoteTableHeading"/>
    <w:aliases w:val="enth"/>
    <w:basedOn w:val="OPCParaBase"/>
    <w:rsid w:val="003475D0"/>
    <w:pPr>
      <w:keepNext/>
      <w:spacing w:before="60" w:line="240" w:lineRule="atLeast"/>
    </w:pPr>
    <w:rPr>
      <w:rFonts w:ascii="Arial" w:hAnsi="Arial"/>
      <w:b/>
      <w:sz w:val="16"/>
    </w:rPr>
  </w:style>
  <w:style w:type="paragraph" w:customStyle="1" w:styleId="ENoteTTi">
    <w:name w:val="ENoteTTi"/>
    <w:aliases w:val="entti"/>
    <w:basedOn w:val="OPCParaBase"/>
    <w:rsid w:val="003475D0"/>
    <w:pPr>
      <w:keepNext/>
      <w:spacing w:before="60" w:line="240" w:lineRule="atLeast"/>
      <w:ind w:left="170"/>
    </w:pPr>
    <w:rPr>
      <w:sz w:val="16"/>
    </w:rPr>
  </w:style>
  <w:style w:type="paragraph" w:customStyle="1" w:styleId="ENotesHeading1">
    <w:name w:val="ENotesHeading 1"/>
    <w:aliases w:val="Enh1"/>
    <w:basedOn w:val="OPCParaBase"/>
    <w:next w:val="Normal"/>
    <w:rsid w:val="003475D0"/>
    <w:pPr>
      <w:spacing w:before="120"/>
      <w:outlineLvl w:val="1"/>
    </w:pPr>
    <w:rPr>
      <w:b/>
      <w:sz w:val="28"/>
      <w:szCs w:val="28"/>
    </w:rPr>
  </w:style>
  <w:style w:type="paragraph" w:customStyle="1" w:styleId="ENotesHeading2">
    <w:name w:val="ENotesHeading 2"/>
    <w:aliases w:val="Enh2"/>
    <w:basedOn w:val="OPCParaBase"/>
    <w:next w:val="Normal"/>
    <w:rsid w:val="003475D0"/>
    <w:pPr>
      <w:spacing w:before="120" w:after="120"/>
      <w:outlineLvl w:val="2"/>
    </w:pPr>
    <w:rPr>
      <w:b/>
      <w:sz w:val="24"/>
      <w:szCs w:val="28"/>
    </w:rPr>
  </w:style>
  <w:style w:type="paragraph" w:customStyle="1" w:styleId="ENotesHeading3">
    <w:name w:val="ENotesHeading 3"/>
    <w:aliases w:val="Enh3"/>
    <w:basedOn w:val="OPCParaBase"/>
    <w:next w:val="Normal"/>
    <w:rsid w:val="003475D0"/>
    <w:pPr>
      <w:keepNext/>
      <w:spacing w:before="120" w:line="240" w:lineRule="auto"/>
      <w:outlineLvl w:val="4"/>
    </w:pPr>
    <w:rPr>
      <w:b/>
      <w:szCs w:val="24"/>
    </w:rPr>
  </w:style>
  <w:style w:type="paragraph" w:customStyle="1" w:styleId="ENoteTTIndentHeading">
    <w:name w:val="ENoteTTIndentHeading"/>
    <w:aliases w:val="enTTHi"/>
    <w:basedOn w:val="OPCParaBase"/>
    <w:rsid w:val="003475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475D0"/>
    <w:pPr>
      <w:spacing w:before="60" w:line="240" w:lineRule="atLeast"/>
    </w:pPr>
    <w:rPr>
      <w:sz w:val="16"/>
    </w:rPr>
  </w:style>
  <w:style w:type="paragraph" w:customStyle="1" w:styleId="MadeunderText">
    <w:name w:val="MadeunderText"/>
    <w:basedOn w:val="OPCParaBase"/>
    <w:next w:val="CompiledMadeUnder"/>
    <w:rsid w:val="003475D0"/>
    <w:pPr>
      <w:spacing w:before="240"/>
    </w:pPr>
    <w:rPr>
      <w:sz w:val="24"/>
      <w:szCs w:val="24"/>
    </w:rPr>
  </w:style>
  <w:style w:type="paragraph" w:customStyle="1" w:styleId="SubPartCASA">
    <w:name w:val="SubPart(CASA)"/>
    <w:aliases w:val="csp"/>
    <w:basedOn w:val="OPCParaBase"/>
    <w:next w:val="ActHead3"/>
    <w:rsid w:val="003475D0"/>
    <w:pPr>
      <w:keepNext/>
      <w:keepLines/>
      <w:spacing w:before="280"/>
      <w:ind w:left="1134" w:hanging="1134"/>
      <w:outlineLvl w:val="1"/>
    </w:pPr>
    <w:rPr>
      <w:b/>
      <w:kern w:val="28"/>
      <w:sz w:val="32"/>
    </w:rPr>
  </w:style>
  <w:style w:type="paragraph" w:customStyle="1" w:styleId="notetext">
    <w:name w:val="note(text)"/>
    <w:aliases w:val="n"/>
    <w:basedOn w:val="OPCParaBase"/>
    <w:link w:val="notetextChar"/>
    <w:rsid w:val="003475D0"/>
    <w:pPr>
      <w:spacing w:before="122" w:line="240" w:lineRule="auto"/>
      <w:ind w:left="1985" w:hanging="851"/>
    </w:pPr>
    <w:rPr>
      <w:sz w:val="18"/>
    </w:rPr>
  </w:style>
  <w:style w:type="character" w:customStyle="1" w:styleId="PlainTextChar">
    <w:name w:val="Plain Text Char"/>
    <w:basedOn w:val="DefaultParagraphFont"/>
    <w:link w:val="PlainText"/>
    <w:rsid w:val="00C36FAF"/>
    <w:rPr>
      <w:rFonts w:ascii="Courier New" w:eastAsiaTheme="minorHAnsi" w:hAnsi="Courier New" w:cs="Courier New"/>
      <w:lang w:eastAsia="en-US"/>
    </w:rPr>
  </w:style>
  <w:style w:type="character" w:customStyle="1" w:styleId="notetextChar">
    <w:name w:val="note(text) Char"/>
    <w:aliases w:val="n Char"/>
    <w:link w:val="notetext"/>
    <w:locked/>
    <w:rsid w:val="00C36FAF"/>
    <w:rPr>
      <w:sz w:val="18"/>
    </w:rPr>
  </w:style>
  <w:style w:type="paragraph" w:styleId="Revision">
    <w:name w:val="Revision"/>
    <w:hidden/>
    <w:uiPriority w:val="99"/>
    <w:semiHidden/>
    <w:rsid w:val="00CF6234"/>
    <w:rPr>
      <w:rFonts w:eastAsiaTheme="minorHAnsi" w:cstheme="minorBidi"/>
      <w:sz w:val="22"/>
      <w:lang w:eastAsia="en-US"/>
    </w:rPr>
  </w:style>
  <w:style w:type="character" w:customStyle="1" w:styleId="charlegsubtitle1">
    <w:name w:val="charlegsubtitle1"/>
    <w:basedOn w:val="DefaultParagraphFont"/>
    <w:rsid w:val="005C0313"/>
    <w:rPr>
      <w:rFonts w:ascii="Helvetica Neue" w:hAnsi="Helvetica Neue" w:hint="default"/>
      <w:b/>
      <w:bCs/>
      <w:sz w:val="28"/>
      <w:szCs w:val="28"/>
    </w:rPr>
  </w:style>
  <w:style w:type="character" w:customStyle="1" w:styleId="subsectionChar">
    <w:name w:val="subsection Char"/>
    <w:aliases w:val="ss Char"/>
    <w:basedOn w:val="DefaultParagraphFont"/>
    <w:link w:val="subsection"/>
    <w:rsid w:val="005C0313"/>
    <w:rPr>
      <w:sz w:val="22"/>
    </w:rPr>
  </w:style>
  <w:style w:type="paragraph" w:customStyle="1" w:styleId="FreeForm">
    <w:name w:val="FreeForm"/>
    <w:rsid w:val="003475D0"/>
    <w:rPr>
      <w:rFonts w:ascii="Arial" w:eastAsiaTheme="minorHAnsi" w:hAnsi="Arial" w:cstheme="minorBidi"/>
      <w:sz w:val="22"/>
      <w:lang w:eastAsia="en-US"/>
    </w:rPr>
  </w:style>
  <w:style w:type="paragraph" w:customStyle="1" w:styleId="SOText">
    <w:name w:val="SO Text"/>
    <w:aliases w:val="sot"/>
    <w:link w:val="SOTextChar"/>
    <w:rsid w:val="003475D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475D0"/>
    <w:rPr>
      <w:rFonts w:eastAsiaTheme="minorHAnsi" w:cstheme="minorBidi"/>
      <w:sz w:val="22"/>
      <w:lang w:eastAsia="en-US"/>
    </w:rPr>
  </w:style>
  <w:style w:type="paragraph" w:customStyle="1" w:styleId="SOTextNote">
    <w:name w:val="SO TextNote"/>
    <w:aliases w:val="sont"/>
    <w:basedOn w:val="SOText"/>
    <w:qFormat/>
    <w:rsid w:val="003475D0"/>
    <w:pPr>
      <w:spacing w:before="122" w:line="198" w:lineRule="exact"/>
      <w:ind w:left="1843" w:hanging="709"/>
    </w:pPr>
    <w:rPr>
      <w:sz w:val="18"/>
    </w:rPr>
  </w:style>
  <w:style w:type="paragraph" w:customStyle="1" w:styleId="SOPara">
    <w:name w:val="SO Para"/>
    <w:aliases w:val="soa"/>
    <w:basedOn w:val="SOText"/>
    <w:link w:val="SOParaChar"/>
    <w:qFormat/>
    <w:rsid w:val="003475D0"/>
    <w:pPr>
      <w:tabs>
        <w:tab w:val="right" w:pos="1786"/>
      </w:tabs>
      <w:spacing w:before="40"/>
      <w:ind w:left="2070" w:hanging="936"/>
    </w:pPr>
  </w:style>
  <w:style w:type="character" w:customStyle="1" w:styleId="SOParaChar">
    <w:name w:val="SO Para Char"/>
    <w:aliases w:val="soa Char"/>
    <w:basedOn w:val="DefaultParagraphFont"/>
    <w:link w:val="SOPara"/>
    <w:rsid w:val="003475D0"/>
    <w:rPr>
      <w:rFonts w:eastAsiaTheme="minorHAnsi" w:cstheme="minorBidi"/>
      <w:sz w:val="22"/>
      <w:lang w:eastAsia="en-US"/>
    </w:rPr>
  </w:style>
  <w:style w:type="paragraph" w:customStyle="1" w:styleId="FileName">
    <w:name w:val="FileName"/>
    <w:basedOn w:val="Normal"/>
    <w:rsid w:val="003475D0"/>
  </w:style>
  <w:style w:type="paragraph" w:customStyle="1" w:styleId="SOHeadBold">
    <w:name w:val="SO HeadBold"/>
    <w:aliases w:val="sohb"/>
    <w:basedOn w:val="SOText"/>
    <w:next w:val="SOText"/>
    <w:link w:val="SOHeadBoldChar"/>
    <w:qFormat/>
    <w:rsid w:val="003475D0"/>
    <w:rPr>
      <w:b/>
    </w:rPr>
  </w:style>
  <w:style w:type="character" w:customStyle="1" w:styleId="SOHeadBoldChar">
    <w:name w:val="SO HeadBold Char"/>
    <w:aliases w:val="sohb Char"/>
    <w:basedOn w:val="DefaultParagraphFont"/>
    <w:link w:val="SOHeadBold"/>
    <w:rsid w:val="003475D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475D0"/>
    <w:rPr>
      <w:i/>
    </w:rPr>
  </w:style>
  <w:style w:type="character" w:customStyle="1" w:styleId="SOHeadItalicChar">
    <w:name w:val="SO HeadItalic Char"/>
    <w:aliases w:val="sohi Char"/>
    <w:basedOn w:val="DefaultParagraphFont"/>
    <w:link w:val="SOHeadItalic"/>
    <w:rsid w:val="003475D0"/>
    <w:rPr>
      <w:rFonts w:eastAsiaTheme="minorHAnsi" w:cstheme="minorBidi"/>
      <w:i/>
      <w:sz w:val="22"/>
      <w:lang w:eastAsia="en-US"/>
    </w:rPr>
  </w:style>
  <w:style w:type="paragraph" w:customStyle="1" w:styleId="SOBullet">
    <w:name w:val="SO Bullet"/>
    <w:aliases w:val="sotb"/>
    <w:basedOn w:val="SOText"/>
    <w:link w:val="SOBulletChar"/>
    <w:qFormat/>
    <w:rsid w:val="003475D0"/>
    <w:pPr>
      <w:ind w:left="1559" w:hanging="425"/>
    </w:pPr>
  </w:style>
  <w:style w:type="character" w:customStyle="1" w:styleId="SOBulletChar">
    <w:name w:val="SO Bullet Char"/>
    <w:aliases w:val="sotb Char"/>
    <w:basedOn w:val="DefaultParagraphFont"/>
    <w:link w:val="SOBullet"/>
    <w:rsid w:val="003475D0"/>
    <w:rPr>
      <w:rFonts w:eastAsiaTheme="minorHAnsi" w:cstheme="minorBidi"/>
      <w:sz w:val="22"/>
      <w:lang w:eastAsia="en-US"/>
    </w:rPr>
  </w:style>
  <w:style w:type="paragraph" w:customStyle="1" w:styleId="SOBulletNote">
    <w:name w:val="SO BulletNote"/>
    <w:aliases w:val="sonb"/>
    <w:basedOn w:val="SOTextNote"/>
    <w:link w:val="SOBulletNoteChar"/>
    <w:qFormat/>
    <w:rsid w:val="003475D0"/>
    <w:pPr>
      <w:tabs>
        <w:tab w:val="left" w:pos="1560"/>
      </w:tabs>
      <w:ind w:left="2268" w:hanging="1134"/>
    </w:pPr>
  </w:style>
  <w:style w:type="character" w:customStyle="1" w:styleId="SOBulletNoteChar">
    <w:name w:val="SO BulletNote Char"/>
    <w:aliases w:val="sonb Char"/>
    <w:basedOn w:val="DefaultParagraphFont"/>
    <w:link w:val="SOBulletNote"/>
    <w:rsid w:val="003475D0"/>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934A4-87DD-4A14-91F5-AC08AC3F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110</Pages>
  <Words>17989</Words>
  <Characters>83551</Characters>
  <Application>Microsoft Office Word</Application>
  <DocSecurity>0</DocSecurity>
  <PresentationFormat/>
  <Lines>2566</Lines>
  <Paragraphs>1683</Paragraphs>
  <ScaleCrop>false</ScaleCrop>
  <HeadingPairs>
    <vt:vector size="2" baseType="variant">
      <vt:variant>
        <vt:lpstr>Title</vt:lpstr>
      </vt:variant>
      <vt:variant>
        <vt:i4>1</vt:i4>
      </vt:variant>
    </vt:vector>
  </HeadingPairs>
  <TitlesOfParts>
    <vt:vector size="1" baseType="lpstr">
      <vt:lpstr>Admiralty Rules 1988</vt:lpstr>
    </vt:vector>
  </TitlesOfParts>
  <Manager/>
  <Company/>
  <LinksUpToDate>false</LinksUpToDate>
  <CharactersWithSpaces>100804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Admiralty Rules 1988</dc:title>
  <dc:subject/>
  <dc:creator/>
  <cp:keywords/>
  <dc:description/>
  <cp:lastModifiedBy/>
  <cp:revision>1</cp:revision>
  <cp:lastPrinted>2006-11-21T01:39:00Z</cp:lastPrinted>
  <dcterms:created xsi:type="dcterms:W3CDTF">2015-12-22T04:58:00Z</dcterms:created>
  <dcterms:modified xsi:type="dcterms:W3CDTF">2015-12-22T04:58:00Z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Admiralty Rules 1988</vt:lpwstr>
  </property>
  <property fmtid="{D5CDD505-2E9C-101B-9397-08002B2CF9AE}" pid="5" name="Compilation">
    <vt:lpwstr>Yes</vt:lpwstr>
  </property>
  <property fmtid="{D5CDD505-2E9C-101B-9397-08002B2CF9AE}" pid="6" name="Type">
    <vt:lpwstr>SLI</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Header">
    <vt:lpwstr>Rule</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y fmtid="{D5CDD505-2E9C-101B-9397-08002B2CF9AE}" pid="17" name="CompilationVersion">
    <vt:i4>2</vt:i4>
  </property>
  <property fmtid="{D5CDD505-2E9C-101B-9397-08002B2CF9AE}" pid="18" name="CompilationNumber">
    <vt:lpwstr>7</vt:lpwstr>
  </property>
  <property fmtid="{D5CDD505-2E9C-101B-9397-08002B2CF9AE}" pid="19" name="StartDate">
    <vt:filetime>2015-11-30T13:00:00Z</vt:filetime>
  </property>
  <property fmtid="{D5CDD505-2E9C-101B-9397-08002B2CF9AE}" pid="20" name="PreparedDate">
    <vt:filetime>2015-12-06T13:00:00Z</vt:filetime>
  </property>
  <property fmtid="{D5CDD505-2E9C-101B-9397-08002B2CF9AE}" pid="21" name="RegisteredDate">
    <vt:filetime>2015-12-21T13:00:00Z</vt:filetime>
  </property>
</Properties>
</file>