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38" w:rsidRPr="00B07F8A" w:rsidRDefault="00227E38" w:rsidP="00A057A1">
      <w:r w:rsidRPr="00B07F8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76398694" r:id="rId10"/>
        </w:object>
      </w:r>
    </w:p>
    <w:p w:rsidR="00227E38" w:rsidRPr="00B07F8A" w:rsidRDefault="00227E38" w:rsidP="00A057A1">
      <w:pPr>
        <w:pStyle w:val="ShortT"/>
        <w:spacing w:before="240"/>
      </w:pPr>
      <w:r w:rsidRPr="00B07F8A">
        <w:t>Financial Framework (Supplementary Powers) Regulations</w:t>
      </w:r>
      <w:r w:rsidR="00B07F8A">
        <w:t> </w:t>
      </w:r>
      <w:r w:rsidRPr="00B07F8A">
        <w:t>1997</w:t>
      </w:r>
    </w:p>
    <w:p w:rsidR="00227E38" w:rsidRPr="00B07F8A" w:rsidRDefault="00227E38" w:rsidP="00A057A1">
      <w:pPr>
        <w:pStyle w:val="CompiledActNo"/>
        <w:spacing w:before="240"/>
      </w:pPr>
      <w:r w:rsidRPr="00B07F8A">
        <w:t>Statutory Rules No.</w:t>
      </w:r>
      <w:r w:rsidR="00B07F8A">
        <w:t> </w:t>
      </w:r>
      <w:r w:rsidRPr="00B07F8A">
        <w:t>328, 1997</w:t>
      </w:r>
    </w:p>
    <w:p w:rsidR="00227E38" w:rsidRPr="00B07F8A" w:rsidRDefault="00227E38" w:rsidP="00227E38">
      <w:pPr>
        <w:pStyle w:val="MadeunderText"/>
      </w:pPr>
      <w:r w:rsidRPr="00B07F8A">
        <w:t>made under the</w:t>
      </w:r>
    </w:p>
    <w:p w:rsidR="00227E38" w:rsidRPr="00B07F8A" w:rsidRDefault="00227E38" w:rsidP="00227E38">
      <w:pPr>
        <w:pStyle w:val="CompiledMadeUnder"/>
        <w:spacing w:before="240"/>
      </w:pPr>
      <w:r w:rsidRPr="00B07F8A">
        <w:t>Financial Framework (Supplementary Powers) Act 1997</w:t>
      </w:r>
    </w:p>
    <w:p w:rsidR="00227E38" w:rsidRPr="00B07F8A" w:rsidRDefault="00227E38" w:rsidP="00A057A1">
      <w:pPr>
        <w:spacing w:before="1000"/>
        <w:rPr>
          <w:rFonts w:cs="Arial"/>
          <w:b/>
          <w:sz w:val="32"/>
          <w:szCs w:val="32"/>
        </w:rPr>
      </w:pPr>
      <w:r w:rsidRPr="00B07F8A">
        <w:rPr>
          <w:rFonts w:cs="Arial"/>
          <w:b/>
          <w:sz w:val="32"/>
          <w:szCs w:val="32"/>
        </w:rPr>
        <w:t>Compilation No.</w:t>
      </w:r>
      <w:r w:rsidR="00B07F8A">
        <w:rPr>
          <w:rFonts w:cs="Arial"/>
          <w:b/>
          <w:sz w:val="32"/>
          <w:szCs w:val="32"/>
        </w:rPr>
        <w:t> </w:t>
      </w:r>
      <w:r w:rsidRPr="00B07F8A">
        <w:rPr>
          <w:rFonts w:cs="Arial"/>
          <w:b/>
          <w:sz w:val="32"/>
          <w:szCs w:val="32"/>
        </w:rPr>
        <w:fldChar w:fldCharType="begin"/>
      </w:r>
      <w:r w:rsidRPr="00B07F8A">
        <w:rPr>
          <w:rFonts w:cs="Arial"/>
          <w:b/>
          <w:sz w:val="32"/>
          <w:szCs w:val="32"/>
        </w:rPr>
        <w:instrText xml:space="preserve"> DOCPROPERTY  CompilationNumber </w:instrText>
      </w:r>
      <w:r w:rsidRPr="00B07F8A">
        <w:rPr>
          <w:rFonts w:cs="Arial"/>
          <w:b/>
          <w:sz w:val="32"/>
          <w:szCs w:val="32"/>
        </w:rPr>
        <w:fldChar w:fldCharType="separate"/>
      </w:r>
      <w:r w:rsidR="00B07F8A">
        <w:rPr>
          <w:rFonts w:cs="Arial"/>
          <w:b/>
          <w:sz w:val="32"/>
          <w:szCs w:val="32"/>
        </w:rPr>
        <w:t>143</w:t>
      </w:r>
      <w:r w:rsidRPr="00B07F8A">
        <w:rPr>
          <w:rFonts w:cs="Arial"/>
          <w:b/>
          <w:sz w:val="32"/>
          <w:szCs w:val="32"/>
        </w:rPr>
        <w:fldChar w:fldCharType="end"/>
      </w:r>
    </w:p>
    <w:p w:rsidR="00227E38" w:rsidRPr="00B07F8A" w:rsidRDefault="00227E38" w:rsidP="00A057A1">
      <w:pPr>
        <w:spacing w:before="480"/>
        <w:rPr>
          <w:rFonts w:cs="Arial"/>
          <w:sz w:val="24"/>
        </w:rPr>
      </w:pPr>
      <w:r w:rsidRPr="00B07F8A">
        <w:rPr>
          <w:rFonts w:cs="Arial"/>
          <w:b/>
          <w:sz w:val="24"/>
        </w:rPr>
        <w:t>Compilation date:</w:t>
      </w:r>
      <w:r w:rsidRPr="00B07F8A">
        <w:rPr>
          <w:rFonts w:cs="Arial"/>
          <w:sz w:val="24"/>
        </w:rPr>
        <w:tab/>
      </w:r>
      <w:r w:rsidRPr="00B07F8A">
        <w:rPr>
          <w:rFonts w:cs="Arial"/>
          <w:sz w:val="24"/>
        </w:rPr>
        <w:tab/>
      </w:r>
      <w:bookmarkStart w:id="0" w:name="_GoBack"/>
      <w:bookmarkEnd w:id="0"/>
      <w:r w:rsidRPr="00B07F8A">
        <w:rPr>
          <w:rFonts w:cs="Arial"/>
          <w:sz w:val="24"/>
        </w:rPr>
        <w:tab/>
      </w:r>
      <w:r w:rsidRPr="00B07F8A">
        <w:rPr>
          <w:rFonts w:cs="Arial"/>
          <w:sz w:val="24"/>
        </w:rPr>
        <w:fldChar w:fldCharType="begin"/>
      </w:r>
      <w:r w:rsidRPr="00B07F8A">
        <w:rPr>
          <w:rFonts w:cs="Arial"/>
          <w:sz w:val="24"/>
        </w:rPr>
        <w:instrText xml:space="preserve"> DOCPROPERTY StartDate \@ "d MMMM yyyy" \*MERGEFORMAT </w:instrText>
      </w:r>
      <w:r w:rsidRPr="00B07F8A">
        <w:rPr>
          <w:rFonts w:cs="Arial"/>
          <w:sz w:val="24"/>
        </w:rPr>
        <w:fldChar w:fldCharType="separate"/>
      </w:r>
      <w:r w:rsidR="00B07F8A" w:rsidRPr="00B07F8A">
        <w:rPr>
          <w:rFonts w:cs="Arial"/>
          <w:bCs/>
          <w:sz w:val="24"/>
        </w:rPr>
        <w:t>20</w:t>
      </w:r>
      <w:r w:rsidR="00B07F8A">
        <w:rPr>
          <w:rFonts w:cs="Arial"/>
          <w:sz w:val="24"/>
        </w:rPr>
        <w:t xml:space="preserve"> December 2017</w:t>
      </w:r>
      <w:r w:rsidRPr="00B07F8A">
        <w:rPr>
          <w:rFonts w:cs="Arial"/>
          <w:sz w:val="24"/>
        </w:rPr>
        <w:fldChar w:fldCharType="end"/>
      </w:r>
    </w:p>
    <w:p w:rsidR="00CF0850" w:rsidRPr="00B07F8A" w:rsidRDefault="00CF0850" w:rsidP="00CF0850">
      <w:pPr>
        <w:spacing w:before="240"/>
        <w:rPr>
          <w:rFonts w:cs="Arial"/>
          <w:sz w:val="24"/>
        </w:rPr>
      </w:pPr>
      <w:r w:rsidRPr="00B07F8A">
        <w:rPr>
          <w:rFonts w:cs="Arial"/>
          <w:b/>
          <w:sz w:val="24"/>
        </w:rPr>
        <w:t>Includes amendments up to:</w:t>
      </w:r>
      <w:r w:rsidRPr="00B07F8A">
        <w:rPr>
          <w:rFonts w:cs="Arial"/>
          <w:sz w:val="24"/>
        </w:rPr>
        <w:tab/>
      </w:r>
      <w:r w:rsidRPr="00B07F8A">
        <w:rPr>
          <w:rFonts w:cs="Arial"/>
          <w:sz w:val="24"/>
        </w:rPr>
        <w:fldChar w:fldCharType="begin"/>
      </w:r>
      <w:r w:rsidRPr="00B07F8A">
        <w:rPr>
          <w:rFonts w:cs="Arial"/>
          <w:sz w:val="24"/>
        </w:rPr>
        <w:instrText xml:space="preserve"> DOCPROPERTY IncludesUpTo </w:instrText>
      </w:r>
      <w:r w:rsidRPr="00B07F8A">
        <w:rPr>
          <w:rFonts w:cs="Arial"/>
          <w:sz w:val="24"/>
        </w:rPr>
        <w:fldChar w:fldCharType="separate"/>
      </w:r>
      <w:r w:rsidR="00B07F8A">
        <w:rPr>
          <w:rFonts w:cs="Arial"/>
          <w:sz w:val="24"/>
        </w:rPr>
        <w:t>F2017L01669</w:t>
      </w:r>
      <w:r w:rsidRPr="00B07F8A">
        <w:rPr>
          <w:rFonts w:cs="Arial"/>
          <w:sz w:val="24"/>
        </w:rPr>
        <w:fldChar w:fldCharType="end"/>
      </w:r>
    </w:p>
    <w:p w:rsidR="00227E38" w:rsidRPr="00B07F8A" w:rsidRDefault="00227E38" w:rsidP="00A057A1">
      <w:pPr>
        <w:spacing w:before="240"/>
        <w:rPr>
          <w:rFonts w:cs="Arial"/>
          <w:sz w:val="28"/>
          <w:szCs w:val="28"/>
        </w:rPr>
      </w:pPr>
      <w:r w:rsidRPr="00B07F8A">
        <w:rPr>
          <w:rFonts w:cs="Arial"/>
          <w:b/>
          <w:sz w:val="24"/>
        </w:rPr>
        <w:t>Registered:</w:t>
      </w:r>
      <w:r w:rsidRPr="00B07F8A">
        <w:rPr>
          <w:rFonts w:cs="Arial"/>
          <w:sz w:val="24"/>
        </w:rPr>
        <w:tab/>
      </w:r>
      <w:r w:rsidRPr="00B07F8A">
        <w:rPr>
          <w:rFonts w:cs="Arial"/>
          <w:sz w:val="24"/>
        </w:rPr>
        <w:tab/>
      </w:r>
      <w:r w:rsidRPr="00B07F8A">
        <w:rPr>
          <w:rFonts w:cs="Arial"/>
          <w:sz w:val="24"/>
        </w:rPr>
        <w:tab/>
      </w:r>
      <w:r w:rsidRPr="00B07F8A">
        <w:rPr>
          <w:rFonts w:cs="Arial"/>
          <w:sz w:val="24"/>
        </w:rPr>
        <w:tab/>
      </w:r>
      <w:r w:rsidRPr="00B07F8A">
        <w:rPr>
          <w:rFonts w:cs="Arial"/>
          <w:sz w:val="24"/>
        </w:rPr>
        <w:fldChar w:fldCharType="begin"/>
      </w:r>
      <w:r w:rsidRPr="00B07F8A">
        <w:rPr>
          <w:rFonts w:cs="Arial"/>
          <w:sz w:val="24"/>
        </w:rPr>
        <w:instrText xml:space="preserve"> IF </w:instrText>
      </w:r>
      <w:r w:rsidRPr="00B07F8A">
        <w:rPr>
          <w:rFonts w:cs="Arial"/>
          <w:sz w:val="24"/>
        </w:rPr>
        <w:fldChar w:fldCharType="begin"/>
      </w:r>
      <w:r w:rsidRPr="00B07F8A">
        <w:rPr>
          <w:rFonts w:cs="Arial"/>
          <w:sz w:val="24"/>
        </w:rPr>
        <w:instrText xml:space="preserve"> DOCPROPERTY RegisteredDate </w:instrText>
      </w:r>
      <w:r w:rsidRPr="00B07F8A">
        <w:rPr>
          <w:rFonts w:cs="Arial"/>
          <w:sz w:val="24"/>
        </w:rPr>
        <w:fldChar w:fldCharType="separate"/>
      </w:r>
      <w:r w:rsidR="00B07F8A">
        <w:rPr>
          <w:rFonts w:cs="Arial"/>
          <w:sz w:val="24"/>
        </w:rPr>
        <w:instrText>2/01/2018</w:instrText>
      </w:r>
      <w:r w:rsidRPr="00B07F8A">
        <w:rPr>
          <w:rFonts w:cs="Arial"/>
          <w:sz w:val="24"/>
        </w:rPr>
        <w:fldChar w:fldCharType="end"/>
      </w:r>
      <w:r w:rsidRPr="00B07F8A">
        <w:rPr>
          <w:rFonts w:cs="Arial"/>
          <w:sz w:val="24"/>
        </w:rPr>
        <w:instrText xml:space="preserve"> = #1/1/1901# "Unknown" </w:instrText>
      </w:r>
      <w:r w:rsidRPr="00B07F8A">
        <w:rPr>
          <w:rFonts w:cs="Arial"/>
          <w:sz w:val="24"/>
        </w:rPr>
        <w:fldChar w:fldCharType="begin"/>
      </w:r>
      <w:r w:rsidRPr="00B07F8A">
        <w:rPr>
          <w:rFonts w:cs="Arial"/>
          <w:sz w:val="24"/>
        </w:rPr>
        <w:instrText xml:space="preserve"> DOCPROPERTY RegisteredDate \@ "d MMMM yyyy" </w:instrText>
      </w:r>
      <w:r w:rsidRPr="00B07F8A">
        <w:rPr>
          <w:rFonts w:cs="Arial"/>
          <w:sz w:val="24"/>
        </w:rPr>
        <w:fldChar w:fldCharType="separate"/>
      </w:r>
      <w:r w:rsidR="00B07F8A">
        <w:rPr>
          <w:rFonts w:cs="Arial"/>
          <w:sz w:val="24"/>
        </w:rPr>
        <w:instrText>2 January 2018</w:instrText>
      </w:r>
      <w:r w:rsidRPr="00B07F8A">
        <w:rPr>
          <w:rFonts w:cs="Arial"/>
          <w:sz w:val="24"/>
        </w:rPr>
        <w:fldChar w:fldCharType="end"/>
      </w:r>
      <w:r w:rsidRPr="00B07F8A">
        <w:rPr>
          <w:rFonts w:cs="Arial"/>
          <w:sz w:val="24"/>
        </w:rPr>
        <w:instrText xml:space="preserve"> \*MERGEFORMAT </w:instrText>
      </w:r>
      <w:r w:rsidRPr="00B07F8A">
        <w:rPr>
          <w:rFonts w:cs="Arial"/>
          <w:sz w:val="24"/>
        </w:rPr>
        <w:fldChar w:fldCharType="separate"/>
      </w:r>
      <w:r w:rsidR="00B07F8A">
        <w:rPr>
          <w:rFonts w:cs="Arial"/>
          <w:noProof/>
          <w:sz w:val="24"/>
        </w:rPr>
        <w:t>2 January 2018</w:t>
      </w:r>
      <w:r w:rsidRPr="00B07F8A">
        <w:rPr>
          <w:rFonts w:cs="Arial"/>
          <w:sz w:val="24"/>
        </w:rPr>
        <w:fldChar w:fldCharType="end"/>
      </w:r>
    </w:p>
    <w:p w:rsidR="00FE7583" w:rsidRPr="00B07F8A" w:rsidRDefault="00FE7583" w:rsidP="00FE7583">
      <w:pPr>
        <w:rPr>
          <w:szCs w:val="22"/>
        </w:rPr>
      </w:pPr>
    </w:p>
    <w:p w:rsidR="00227E38" w:rsidRPr="00B07F8A" w:rsidRDefault="00227E38" w:rsidP="00A057A1">
      <w:pPr>
        <w:pageBreakBefore/>
        <w:rPr>
          <w:rFonts w:cs="Arial"/>
          <w:b/>
          <w:sz w:val="32"/>
          <w:szCs w:val="32"/>
        </w:rPr>
      </w:pPr>
      <w:r w:rsidRPr="00B07F8A">
        <w:rPr>
          <w:rFonts w:cs="Arial"/>
          <w:b/>
          <w:sz w:val="32"/>
          <w:szCs w:val="32"/>
        </w:rPr>
        <w:lastRenderedPageBreak/>
        <w:t>About this compilation</w:t>
      </w:r>
    </w:p>
    <w:p w:rsidR="00227E38" w:rsidRPr="00B07F8A" w:rsidRDefault="00227E38" w:rsidP="00A057A1">
      <w:pPr>
        <w:spacing w:before="240"/>
        <w:rPr>
          <w:rFonts w:cs="Arial"/>
        </w:rPr>
      </w:pPr>
      <w:r w:rsidRPr="00B07F8A">
        <w:rPr>
          <w:rFonts w:cs="Arial"/>
          <w:b/>
          <w:szCs w:val="22"/>
        </w:rPr>
        <w:t>This compilation</w:t>
      </w:r>
    </w:p>
    <w:p w:rsidR="00227E38" w:rsidRPr="00B07F8A" w:rsidRDefault="00227E38" w:rsidP="00A057A1">
      <w:pPr>
        <w:spacing w:before="120" w:after="120"/>
        <w:rPr>
          <w:rFonts w:cs="Arial"/>
          <w:szCs w:val="22"/>
        </w:rPr>
      </w:pPr>
      <w:r w:rsidRPr="00B07F8A">
        <w:rPr>
          <w:rFonts w:cs="Arial"/>
          <w:szCs w:val="22"/>
        </w:rPr>
        <w:t xml:space="preserve">This is a compilation of the </w:t>
      </w:r>
      <w:r w:rsidRPr="00B07F8A">
        <w:rPr>
          <w:rFonts w:cs="Arial"/>
          <w:i/>
          <w:szCs w:val="22"/>
        </w:rPr>
        <w:fldChar w:fldCharType="begin"/>
      </w:r>
      <w:r w:rsidRPr="00B07F8A">
        <w:rPr>
          <w:rFonts w:cs="Arial"/>
          <w:i/>
          <w:szCs w:val="22"/>
        </w:rPr>
        <w:instrText xml:space="preserve"> STYLEREF  ShortT </w:instrText>
      </w:r>
      <w:r w:rsidRPr="00B07F8A">
        <w:rPr>
          <w:rFonts w:cs="Arial"/>
          <w:i/>
          <w:szCs w:val="22"/>
        </w:rPr>
        <w:fldChar w:fldCharType="separate"/>
      </w:r>
      <w:r w:rsidR="00B07F8A">
        <w:rPr>
          <w:rFonts w:cs="Arial"/>
          <w:i/>
          <w:noProof/>
          <w:szCs w:val="22"/>
        </w:rPr>
        <w:t>Financial Framework (Supplementary Powers) Regulations 1997</w:t>
      </w:r>
      <w:r w:rsidRPr="00B07F8A">
        <w:rPr>
          <w:rFonts w:cs="Arial"/>
          <w:i/>
          <w:szCs w:val="22"/>
        </w:rPr>
        <w:fldChar w:fldCharType="end"/>
      </w:r>
      <w:r w:rsidRPr="00B07F8A">
        <w:rPr>
          <w:rFonts w:cs="Arial"/>
          <w:szCs w:val="22"/>
        </w:rPr>
        <w:t xml:space="preserve"> that shows the text of the law as amended and in force on </w:t>
      </w:r>
      <w:r w:rsidRPr="00B07F8A">
        <w:rPr>
          <w:rFonts w:cs="Arial"/>
          <w:szCs w:val="22"/>
        </w:rPr>
        <w:fldChar w:fldCharType="begin"/>
      </w:r>
      <w:r w:rsidRPr="00B07F8A">
        <w:rPr>
          <w:rFonts w:cs="Arial"/>
          <w:szCs w:val="22"/>
        </w:rPr>
        <w:instrText xml:space="preserve"> DOCPROPERTY StartDate \@ "d MMMM yyyy" </w:instrText>
      </w:r>
      <w:r w:rsidRPr="00B07F8A">
        <w:rPr>
          <w:rFonts w:cs="Arial"/>
          <w:szCs w:val="22"/>
        </w:rPr>
        <w:fldChar w:fldCharType="separate"/>
      </w:r>
      <w:r w:rsidR="00B07F8A">
        <w:rPr>
          <w:rFonts w:cs="Arial"/>
          <w:szCs w:val="22"/>
        </w:rPr>
        <w:t>20 December 2017</w:t>
      </w:r>
      <w:r w:rsidRPr="00B07F8A">
        <w:rPr>
          <w:rFonts w:cs="Arial"/>
          <w:szCs w:val="22"/>
        </w:rPr>
        <w:fldChar w:fldCharType="end"/>
      </w:r>
      <w:r w:rsidRPr="00B07F8A">
        <w:rPr>
          <w:rFonts w:cs="Arial"/>
          <w:szCs w:val="22"/>
        </w:rPr>
        <w:t xml:space="preserve"> (the </w:t>
      </w:r>
      <w:r w:rsidRPr="00B07F8A">
        <w:rPr>
          <w:rFonts w:cs="Arial"/>
          <w:b/>
          <w:i/>
          <w:szCs w:val="22"/>
        </w:rPr>
        <w:t>compilation date</w:t>
      </w:r>
      <w:r w:rsidRPr="00B07F8A">
        <w:rPr>
          <w:rFonts w:cs="Arial"/>
          <w:szCs w:val="22"/>
        </w:rPr>
        <w:t>).</w:t>
      </w:r>
    </w:p>
    <w:p w:rsidR="00227E38" w:rsidRPr="00B07F8A" w:rsidRDefault="00227E38" w:rsidP="00A057A1">
      <w:pPr>
        <w:spacing w:after="120"/>
        <w:rPr>
          <w:rFonts w:cs="Arial"/>
          <w:szCs w:val="22"/>
        </w:rPr>
      </w:pPr>
      <w:r w:rsidRPr="00B07F8A">
        <w:rPr>
          <w:rFonts w:cs="Arial"/>
          <w:szCs w:val="22"/>
        </w:rPr>
        <w:t xml:space="preserve">The notes at the end of this compilation (the </w:t>
      </w:r>
      <w:r w:rsidRPr="00B07F8A">
        <w:rPr>
          <w:rFonts w:cs="Arial"/>
          <w:b/>
          <w:i/>
          <w:szCs w:val="22"/>
        </w:rPr>
        <w:t>endnotes</w:t>
      </w:r>
      <w:r w:rsidRPr="00B07F8A">
        <w:rPr>
          <w:rFonts w:cs="Arial"/>
          <w:szCs w:val="22"/>
        </w:rPr>
        <w:t>) include information about amending laws and the amendment history of provisions of the compiled law.</w:t>
      </w:r>
    </w:p>
    <w:p w:rsidR="00227E38" w:rsidRPr="00B07F8A" w:rsidRDefault="00227E38" w:rsidP="00A057A1">
      <w:pPr>
        <w:tabs>
          <w:tab w:val="left" w:pos="5640"/>
        </w:tabs>
        <w:spacing w:before="120" w:after="120"/>
        <w:rPr>
          <w:rFonts w:cs="Arial"/>
          <w:b/>
          <w:szCs w:val="22"/>
        </w:rPr>
      </w:pPr>
      <w:r w:rsidRPr="00B07F8A">
        <w:rPr>
          <w:rFonts w:cs="Arial"/>
          <w:b/>
          <w:szCs w:val="22"/>
        </w:rPr>
        <w:t>Uncommenced amendments</w:t>
      </w:r>
    </w:p>
    <w:p w:rsidR="00227E38" w:rsidRPr="00B07F8A" w:rsidRDefault="00227E38" w:rsidP="00A057A1">
      <w:pPr>
        <w:spacing w:after="120"/>
        <w:rPr>
          <w:rFonts w:cs="Arial"/>
          <w:szCs w:val="22"/>
        </w:rPr>
      </w:pPr>
      <w:r w:rsidRPr="00B07F8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27E38" w:rsidRPr="00B07F8A" w:rsidRDefault="00227E38" w:rsidP="00A057A1">
      <w:pPr>
        <w:spacing w:before="120" w:after="120"/>
        <w:rPr>
          <w:rFonts w:cs="Arial"/>
          <w:b/>
          <w:szCs w:val="22"/>
        </w:rPr>
      </w:pPr>
      <w:r w:rsidRPr="00B07F8A">
        <w:rPr>
          <w:rFonts w:cs="Arial"/>
          <w:b/>
          <w:szCs w:val="22"/>
        </w:rPr>
        <w:t>Application, saving and transitional provisions for provisions and amendments</w:t>
      </w:r>
    </w:p>
    <w:p w:rsidR="00227E38" w:rsidRPr="00B07F8A" w:rsidRDefault="00227E38" w:rsidP="00A057A1">
      <w:pPr>
        <w:spacing w:after="120"/>
        <w:rPr>
          <w:rFonts w:cs="Arial"/>
          <w:szCs w:val="22"/>
        </w:rPr>
      </w:pPr>
      <w:r w:rsidRPr="00B07F8A">
        <w:rPr>
          <w:rFonts w:cs="Arial"/>
          <w:szCs w:val="22"/>
        </w:rPr>
        <w:t>If the operation of a provision or amendment of the compiled law is affected by an application, saving or transitional provision that is not included in this compilation, details are included in the endnotes.</w:t>
      </w:r>
    </w:p>
    <w:p w:rsidR="00227E38" w:rsidRPr="00B07F8A" w:rsidRDefault="00227E38" w:rsidP="00A057A1">
      <w:pPr>
        <w:spacing w:after="120"/>
        <w:rPr>
          <w:rFonts w:cs="Arial"/>
          <w:b/>
          <w:szCs w:val="22"/>
        </w:rPr>
      </w:pPr>
      <w:r w:rsidRPr="00B07F8A">
        <w:rPr>
          <w:rFonts w:cs="Arial"/>
          <w:b/>
          <w:szCs w:val="22"/>
        </w:rPr>
        <w:t>Editorial changes</w:t>
      </w:r>
    </w:p>
    <w:p w:rsidR="00227E38" w:rsidRPr="00B07F8A" w:rsidRDefault="00227E38" w:rsidP="00A057A1">
      <w:pPr>
        <w:spacing w:after="120"/>
        <w:rPr>
          <w:rFonts w:cs="Arial"/>
          <w:szCs w:val="22"/>
        </w:rPr>
      </w:pPr>
      <w:r w:rsidRPr="00B07F8A">
        <w:rPr>
          <w:rFonts w:cs="Arial"/>
          <w:szCs w:val="22"/>
        </w:rPr>
        <w:t>For more information about any editorial changes made in this compilation, see the endnotes.</w:t>
      </w:r>
    </w:p>
    <w:p w:rsidR="00227E38" w:rsidRPr="00B07F8A" w:rsidRDefault="00227E38" w:rsidP="00A057A1">
      <w:pPr>
        <w:spacing w:before="120" w:after="120"/>
        <w:rPr>
          <w:rFonts w:cs="Arial"/>
          <w:b/>
          <w:szCs w:val="22"/>
        </w:rPr>
      </w:pPr>
      <w:r w:rsidRPr="00B07F8A">
        <w:rPr>
          <w:rFonts w:cs="Arial"/>
          <w:b/>
          <w:szCs w:val="22"/>
        </w:rPr>
        <w:t>Modifications</w:t>
      </w:r>
    </w:p>
    <w:p w:rsidR="00227E38" w:rsidRPr="00B07F8A" w:rsidRDefault="00227E38" w:rsidP="00A057A1">
      <w:pPr>
        <w:spacing w:after="120"/>
        <w:rPr>
          <w:rFonts w:cs="Arial"/>
          <w:szCs w:val="22"/>
        </w:rPr>
      </w:pPr>
      <w:r w:rsidRPr="00B07F8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27E38" w:rsidRPr="00B07F8A" w:rsidRDefault="00227E38" w:rsidP="00A057A1">
      <w:pPr>
        <w:spacing w:before="80" w:after="120"/>
        <w:rPr>
          <w:rFonts w:cs="Arial"/>
          <w:b/>
          <w:szCs w:val="22"/>
        </w:rPr>
      </w:pPr>
      <w:r w:rsidRPr="00B07F8A">
        <w:rPr>
          <w:rFonts w:cs="Arial"/>
          <w:b/>
          <w:szCs w:val="22"/>
        </w:rPr>
        <w:t>Self</w:t>
      </w:r>
      <w:r w:rsidR="00B07F8A">
        <w:rPr>
          <w:rFonts w:cs="Arial"/>
          <w:b/>
          <w:szCs w:val="22"/>
        </w:rPr>
        <w:noBreakHyphen/>
      </w:r>
      <w:r w:rsidRPr="00B07F8A">
        <w:rPr>
          <w:rFonts w:cs="Arial"/>
          <w:b/>
          <w:szCs w:val="22"/>
        </w:rPr>
        <w:t>repealing provisions</w:t>
      </w:r>
    </w:p>
    <w:p w:rsidR="00227E38" w:rsidRPr="00B07F8A" w:rsidRDefault="00227E38" w:rsidP="00A057A1">
      <w:pPr>
        <w:spacing w:after="120"/>
        <w:rPr>
          <w:rFonts w:cs="Arial"/>
          <w:szCs w:val="22"/>
        </w:rPr>
      </w:pPr>
      <w:r w:rsidRPr="00B07F8A">
        <w:rPr>
          <w:rFonts w:cs="Arial"/>
          <w:szCs w:val="22"/>
        </w:rPr>
        <w:t>If a provision of the compiled law has been repealed in accordance with a provision of the law, details are included in the endnotes.</w:t>
      </w:r>
    </w:p>
    <w:p w:rsidR="00227E38" w:rsidRPr="00B07F8A" w:rsidRDefault="00227E38" w:rsidP="00A057A1">
      <w:pPr>
        <w:pStyle w:val="Header"/>
        <w:tabs>
          <w:tab w:val="clear" w:pos="4150"/>
          <w:tab w:val="clear" w:pos="8307"/>
        </w:tabs>
      </w:pPr>
      <w:r w:rsidRPr="00B07F8A">
        <w:rPr>
          <w:rStyle w:val="CharChapNo"/>
        </w:rPr>
        <w:t xml:space="preserve"> </w:t>
      </w:r>
      <w:r w:rsidRPr="00B07F8A">
        <w:rPr>
          <w:rStyle w:val="CharChapText"/>
        </w:rPr>
        <w:t xml:space="preserve"> </w:t>
      </w:r>
    </w:p>
    <w:p w:rsidR="00227E38" w:rsidRPr="00B07F8A" w:rsidRDefault="00227E38" w:rsidP="00A057A1">
      <w:pPr>
        <w:pStyle w:val="Header"/>
        <w:tabs>
          <w:tab w:val="clear" w:pos="4150"/>
          <w:tab w:val="clear" w:pos="8307"/>
        </w:tabs>
      </w:pPr>
      <w:r w:rsidRPr="00B07F8A">
        <w:rPr>
          <w:rStyle w:val="CharPartNo"/>
        </w:rPr>
        <w:t xml:space="preserve"> </w:t>
      </w:r>
      <w:r w:rsidRPr="00B07F8A">
        <w:rPr>
          <w:rStyle w:val="CharPartText"/>
        </w:rPr>
        <w:t xml:space="preserve"> </w:t>
      </w:r>
    </w:p>
    <w:p w:rsidR="00227E38" w:rsidRPr="00B07F8A" w:rsidRDefault="00227E38" w:rsidP="00A057A1">
      <w:pPr>
        <w:pStyle w:val="Header"/>
        <w:tabs>
          <w:tab w:val="clear" w:pos="4150"/>
          <w:tab w:val="clear" w:pos="8307"/>
        </w:tabs>
      </w:pPr>
      <w:r w:rsidRPr="00B07F8A">
        <w:rPr>
          <w:rStyle w:val="CharDivNo"/>
        </w:rPr>
        <w:t xml:space="preserve"> </w:t>
      </w:r>
      <w:r w:rsidRPr="00B07F8A">
        <w:rPr>
          <w:rStyle w:val="CharDivText"/>
        </w:rPr>
        <w:t xml:space="preserve"> </w:t>
      </w:r>
    </w:p>
    <w:p w:rsidR="00227E38" w:rsidRPr="00B07F8A" w:rsidRDefault="00227E38" w:rsidP="00A057A1">
      <w:pPr>
        <w:sectPr w:rsidR="00227E38" w:rsidRPr="00B07F8A" w:rsidSect="00D7190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C31E9E" w:rsidRPr="00B07F8A" w:rsidRDefault="00C31E9E" w:rsidP="00576273">
      <w:pPr>
        <w:keepNext/>
        <w:keepLines/>
        <w:rPr>
          <w:sz w:val="36"/>
        </w:rPr>
      </w:pPr>
      <w:r w:rsidRPr="00B07F8A">
        <w:rPr>
          <w:sz w:val="36"/>
        </w:rPr>
        <w:lastRenderedPageBreak/>
        <w:t>Contents</w:t>
      </w:r>
    </w:p>
    <w:p w:rsidR="00E51056" w:rsidRDefault="00644E3E" w:rsidP="00E51056">
      <w:pPr>
        <w:pStyle w:val="TOC2"/>
        <w:ind w:right="1792"/>
        <w:rPr>
          <w:rFonts w:asciiTheme="minorHAnsi" w:eastAsiaTheme="minorEastAsia" w:hAnsiTheme="minorHAnsi" w:cstheme="minorBidi"/>
          <w:b w:val="0"/>
          <w:noProof/>
          <w:kern w:val="0"/>
          <w:sz w:val="22"/>
          <w:szCs w:val="22"/>
        </w:rPr>
      </w:pPr>
      <w:r w:rsidRPr="00B07F8A">
        <w:fldChar w:fldCharType="begin"/>
      </w:r>
      <w:r w:rsidRPr="00B07F8A">
        <w:instrText xml:space="preserve"> TOC \o "1-9" </w:instrText>
      </w:r>
      <w:r w:rsidRPr="00B07F8A">
        <w:fldChar w:fldCharType="separate"/>
      </w:r>
      <w:r w:rsidR="00E51056">
        <w:rPr>
          <w:noProof/>
        </w:rPr>
        <w:t>Part 1—Preliminary</w:t>
      </w:r>
      <w:r w:rsidR="00E51056" w:rsidRPr="00E51056">
        <w:rPr>
          <w:b w:val="0"/>
          <w:noProof/>
          <w:sz w:val="18"/>
        </w:rPr>
        <w:tab/>
      </w:r>
      <w:r w:rsidR="00E51056" w:rsidRPr="00E51056">
        <w:rPr>
          <w:b w:val="0"/>
          <w:noProof/>
          <w:sz w:val="18"/>
        </w:rPr>
        <w:fldChar w:fldCharType="begin"/>
      </w:r>
      <w:r w:rsidR="00E51056" w:rsidRPr="00E51056">
        <w:rPr>
          <w:b w:val="0"/>
          <w:noProof/>
          <w:sz w:val="18"/>
        </w:rPr>
        <w:instrText xml:space="preserve"> PAGEREF _Toc502656750 \h </w:instrText>
      </w:r>
      <w:r w:rsidR="00E51056" w:rsidRPr="00E51056">
        <w:rPr>
          <w:b w:val="0"/>
          <w:noProof/>
          <w:sz w:val="18"/>
        </w:rPr>
      </w:r>
      <w:r w:rsidR="00E51056" w:rsidRPr="00E51056">
        <w:rPr>
          <w:b w:val="0"/>
          <w:noProof/>
          <w:sz w:val="18"/>
        </w:rPr>
        <w:fldChar w:fldCharType="separate"/>
      </w:r>
      <w:r w:rsidR="00E51056" w:rsidRPr="00E51056">
        <w:rPr>
          <w:b w:val="0"/>
          <w:noProof/>
          <w:sz w:val="18"/>
        </w:rPr>
        <w:t>1</w:t>
      </w:r>
      <w:r w:rsidR="00E51056" w:rsidRPr="00E51056">
        <w:rPr>
          <w:b w:val="0"/>
          <w:noProof/>
          <w:sz w:val="18"/>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E51056">
        <w:rPr>
          <w:noProof/>
        </w:rPr>
        <w:tab/>
      </w:r>
      <w:r w:rsidRPr="00E51056">
        <w:rPr>
          <w:noProof/>
        </w:rPr>
        <w:fldChar w:fldCharType="begin"/>
      </w:r>
      <w:r w:rsidRPr="00E51056">
        <w:rPr>
          <w:noProof/>
        </w:rPr>
        <w:instrText xml:space="preserve"> PAGEREF _Toc502656751 \h </w:instrText>
      </w:r>
      <w:r w:rsidRPr="00E51056">
        <w:rPr>
          <w:noProof/>
        </w:rPr>
      </w:r>
      <w:r w:rsidRPr="00E51056">
        <w:rPr>
          <w:noProof/>
        </w:rPr>
        <w:fldChar w:fldCharType="separate"/>
      </w:r>
      <w:r w:rsidRPr="00E51056">
        <w:rPr>
          <w:noProof/>
        </w:rPr>
        <w:t>1</w:t>
      </w:r>
      <w:r w:rsidRPr="00E51056">
        <w:rPr>
          <w:noProof/>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E51056">
        <w:rPr>
          <w:noProof/>
        </w:rPr>
        <w:tab/>
      </w:r>
      <w:r w:rsidRPr="00E51056">
        <w:rPr>
          <w:noProof/>
        </w:rPr>
        <w:fldChar w:fldCharType="begin"/>
      </w:r>
      <w:r w:rsidRPr="00E51056">
        <w:rPr>
          <w:noProof/>
        </w:rPr>
        <w:instrText xml:space="preserve"> PAGEREF _Toc502656752 \h </w:instrText>
      </w:r>
      <w:r w:rsidRPr="00E51056">
        <w:rPr>
          <w:noProof/>
        </w:rPr>
      </w:r>
      <w:r w:rsidRPr="00E51056">
        <w:rPr>
          <w:noProof/>
        </w:rPr>
        <w:fldChar w:fldCharType="separate"/>
      </w:r>
      <w:r w:rsidRPr="00E51056">
        <w:rPr>
          <w:noProof/>
        </w:rPr>
        <w:t>1</w:t>
      </w:r>
      <w:r w:rsidRPr="00E51056">
        <w:rPr>
          <w:noProof/>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2—Supplementary powers to make commitments to spend money and be involved in companies etc.</w:t>
      </w:r>
      <w:r w:rsidRPr="00E51056">
        <w:rPr>
          <w:b w:val="0"/>
          <w:noProof/>
          <w:sz w:val="18"/>
        </w:rPr>
        <w:tab/>
      </w:r>
      <w:r w:rsidRPr="00E51056">
        <w:rPr>
          <w:b w:val="0"/>
          <w:noProof/>
          <w:sz w:val="18"/>
        </w:rPr>
        <w:fldChar w:fldCharType="begin"/>
      </w:r>
      <w:r w:rsidRPr="00E51056">
        <w:rPr>
          <w:b w:val="0"/>
          <w:noProof/>
          <w:sz w:val="18"/>
        </w:rPr>
        <w:instrText xml:space="preserve"> PAGEREF _Toc502656753 \h </w:instrText>
      </w:r>
      <w:r w:rsidRPr="00E51056">
        <w:rPr>
          <w:b w:val="0"/>
          <w:noProof/>
          <w:sz w:val="18"/>
        </w:rPr>
      </w:r>
      <w:r w:rsidRPr="00E51056">
        <w:rPr>
          <w:b w:val="0"/>
          <w:noProof/>
          <w:sz w:val="18"/>
        </w:rPr>
        <w:fldChar w:fldCharType="separate"/>
      </w:r>
      <w:r w:rsidRPr="00E51056">
        <w:rPr>
          <w:b w:val="0"/>
          <w:noProof/>
          <w:sz w:val="18"/>
        </w:rPr>
        <w:t>2</w:t>
      </w:r>
      <w:r w:rsidRPr="00E51056">
        <w:rPr>
          <w:b w:val="0"/>
          <w:noProof/>
          <w:sz w:val="18"/>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16</w:t>
      </w:r>
      <w:r>
        <w:rPr>
          <w:noProof/>
        </w:rPr>
        <w:tab/>
        <w:t>Arrangements and programs (Act s 32B)</w:t>
      </w:r>
      <w:r w:rsidRPr="00E51056">
        <w:rPr>
          <w:noProof/>
        </w:rPr>
        <w:tab/>
      </w:r>
      <w:r w:rsidRPr="00E51056">
        <w:rPr>
          <w:noProof/>
        </w:rPr>
        <w:fldChar w:fldCharType="begin"/>
      </w:r>
      <w:r w:rsidRPr="00E51056">
        <w:rPr>
          <w:noProof/>
        </w:rPr>
        <w:instrText xml:space="preserve"> PAGEREF _Toc502656754 \h </w:instrText>
      </w:r>
      <w:r w:rsidRPr="00E51056">
        <w:rPr>
          <w:noProof/>
        </w:rPr>
      </w:r>
      <w:r w:rsidRPr="00E51056">
        <w:rPr>
          <w:noProof/>
        </w:rPr>
        <w:fldChar w:fldCharType="separate"/>
      </w:r>
      <w:r w:rsidRPr="00E51056">
        <w:rPr>
          <w:noProof/>
        </w:rPr>
        <w:t>2</w:t>
      </w:r>
      <w:r w:rsidRPr="00E51056">
        <w:rPr>
          <w:noProof/>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22AB</w:t>
      </w:r>
      <w:r>
        <w:rPr>
          <w:noProof/>
        </w:rPr>
        <w:tab/>
        <w:t>Supplementary powers to form companies etc. (Act s 39B)</w:t>
      </w:r>
      <w:r w:rsidRPr="00E51056">
        <w:rPr>
          <w:noProof/>
        </w:rPr>
        <w:tab/>
      </w:r>
      <w:r w:rsidRPr="00E51056">
        <w:rPr>
          <w:noProof/>
        </w:rPr>
        <w:fldChar w:fldCharType="begin"/>
      </w:r>
      <w:r w:rsidRPr="00E51056">
        <w:rPr>
          <w:noProof/>
        </w:rPr>
        <w:instrText xml:space="preserve"> PAGEREF _Toc502656755 \h </w:instrText>
      </w:r>
      <w:r w:rsidRPr="00E51056">
        <w:rPr>
          <w:noProof/>
        </w:rPr>
      </w:r>
      <w:r w:rsidRPr="00E51056">
        <w:rPr>
          <w:noProof/>
        </w:rPr>
        <w:fldChar w:fldCharType="separate"/>
      </w:r>
      <w:r w:rsidRPr="00E51056">
        <w:rPr>
          <w:noProof/>
        </w:rPr>
        <w:t>3</w:t>
      </w:r>
      <w:r w:rsidRPr="00E51056">
        <w:rPr>
          <w:noProof/>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3—Transitional and application provisions</w:t>
      </w:r>
      <w:r w:rsidRPr="00E51056">
        <w:rPr>
          <w:b w:val="0"/>
          <w:noProof/>
          <w:sz w:val="18"/>
        </w:rPr>
        <w:tab/>
      </w:r>
      <w:r w:rsidRPr="00E51056">
        <w:rPr>
          <w:b w:val="0"/>
          <w:noProof/>
          <w:sz w:val="18"/>
        </w:rPr>
        <w:fldChar w:fldCharType="begin"/>
      </w:r>
      <w:r w:rsidRPr="00E51056">
        <w:rPr>
          <w:b w:val="0"/>
          <w:noProof/>
          <w:sz w:val="18"/>
        </w:rPr>
        <w:instrText xml:space="preserve"> PAGEREF _Toc502656756 \h </w:instrText>
      </w:r>
      <w:r w:rsidRPr="00E51056">
        <w:rPr>
          <w:b w:val="0"/>
          <w:noProof/>
          <w:sz w:val="18"/>
        </w:rPr>
      </w:r>
      <w:r w:rsidRPr="00E51056">
        <w:rPr>
          <w:b w:val="0"/>
          <w:noProof/>
          <w:sz w:val="18"/>
        </w:rPr>
        <w:fldChar w:fldCharType="separate"/>
      </w:r>
      <w:r w:rsidRPr="00E51056">
        <w:rPr>
          <w:b w:val="0"/>
          <w:noProof/>
          <w:sz w:val="18"/>
        </w:rPr>
        <w:t>4</w:t>
      </w:r>
      <w:r w:rsidRPr="00E51056">
        <w:rPr>
          <w:b w:val="0"/>
          <w:noProof/>
          <w:sz w:val="18"/>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23</w:t>
      </w:r>
      <w:r>
        <w:rPr>
          <w:noProof/>
        </w:rPr>
        <w:tab/>
        <w:t>Definitions</w:t>
      </w:r>
      <w:r w:rsidRPr="00E51056">
        <w:rPr>
          <w:noProof/>
        </w:rPr>
        <w:tab/>
      </w:r>
      <w:r w:rsidRPr="00E51056">
        <w:rPr>
          <w:noProof/>
        </w:rPr>
        <w:fldChar w:fldCharType="begin"/>
      </w:r>
      <w:r w:rsidRPr="00E51056">
        <w:rPr>
          <w:noProof/>
        </w:rPr>
        <w:instrText xml:space="preserve"> PAGEREF _Toc502656757 \h </w:instrText>
      </w:r>
      <w:r w:rsidRPr="00E51056">
        <w:rPr>
          <w:noProof/>
        </w:rPr>
      </w:r>
      <w:r w:rsidRPr="00E51056">
        <w:rPr>
          <w:noProof/>
        </w:rPr>
        <w:fldChar w:fldCharType="separate"/>
      </w:r>
      <w:r w:rsidRPr="00E51056">
        <w:rPr>
          <w:noProof/>
        </w:rPr>
        <w:t>4</w:t>
      </w:r>
      <w:r w:rsidRPr="00E51056">
        <w:rPr>
          <w:noProof/>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24</w:t>
      </w:r>
      <w:r>
        <w:rPr>
          <w:noProof/>
        </w:rPr>
        <w:tab/>
        <w:t>Commonwealth procurement and Guidelines</w:t>
      </w:r>
      <w:r w:rsidRPr="00E51056">
        <w:rPr>
          <w:noProof/>
        </w:rPr>
        <w:tab/>
      </w:r>
      <w:r w:rsidRPr="00E51056">
        <w:rPr>
          <w:noProof/>
        </w:rPr>
        <w:fldChar w:fldCharType="begin"/>
      </w:r>
      <w:r w:rsidRPr="00E51056">
        <w:rPr>
          <w:noProof/>
        </w:rPr>
        <w:instrText xml:space="preserve"> PAGEREF _Toc502656758 \h </w:instrText>
      </w:r>
      <w:r w:rsidRPr="00E51056">
        <w:rPr>
          <w:noProof/>
        </w:rPr>
      </w:r>
      <w:r w:rsidRPr="00E51056">
        <w:rPr>
          <w:noProof/>
        </w:rPr>
        <w:fldChar w:fldCharType="separate"/>
      </w:r>
      <w:r w:rsidRPr="00E51056">
        <w:rPr>
          <w:noProof/>
        </w:rPr>
        <w:t>4</w:t>
      </w:r>
      <w:r w:rsidRPr="00E51056">
        <w:rPr>
          <w:noProof/>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25</w:t>
      </w:r>
      <w:r>
        <w:rPr>
          <w:noProof/>
        </w:rPr>
        <w:tab/>
        <w:t>Disposal of property found on Commonwealth premises</w:t>
      </w:r>
      <w:r w:rsidRPr="00E51056">
        <w:rPr>
          <w:noProof/>
        </w:rPr>
        <w:tab/>
      </w:r>
      <w:r w:rsidRPr="00E51056">
        <w:rPr>
          <w:noProof/>
        </w:rPr>
        <w:fldChar w:fldCharType="begin"/>
      </w:r>
      <w:r w:rsidRPr="00E51056">
        <w:rPr>
          <w:noProof/>
        </w:rPr>
        <w:instrText xml:space="preserve"> PAGEREF _Toc502656759 \h </w:instrText>
      </w:r>
      <w:r w:rsidRPr="00E51056">
        <w:rPr>
          <w:noProof/>
        </w:rPr>
      </w:r>
      <w:r w:rsidRPr="00E51056">
        <w:rPr>
          <w:noProof/>
        </w:rPr>
        <w:fldChar w:fldCharType="separate"/>
      </w:r>
      <w:r w:rsidRPr="00E51056">
        <w:rPr>
          <w:noProof/>
        </w:rPr>
        <w:t>4</w:t>
      </w:r>
      <w:r w:rsidRPr="00E51056">
        <w:rPr>
          <w:noProof/>
        </w:rPr>
        <w:fldChar w:fldCharType="end"/>
      </w:r>
    </w:p>
    <w:p w:rsidR="00E51056" w:rsidRDefault="00E51056" w:rsidP="00E51056">
      <w:pPr>
        <w:pStyle w:val="TOC5"/>
        <w:ind w:right="1792"/>
        <w:rPr>
          <w:rFonts w:asciiTheme="minorHAnsi" w:eastAsiaTheme="minorEastAsia" w:hAnsiTheme="minorHAnsi" w:cstheme="minorBidi"/>
          <w:noProof/>
          <w:kern w:val="0"/>
          <w:sz w:val="22"/>
          <w:szCs w:val="22"/>
        </w:rPr>
      </w:pPr>
      <w:r>
        <w:rPr>
          <w:noProof/>
        </w:rPr>
        <w:t>26</w:t>
      </w:r>
      <w:r>
        <w:rPr>
          <w:noProof/>
        </w:rPr>
        <w:tab/>
        <w:t>Transferring leave entitlements</w:t>
      </w:r>
      <w:r w:rsidRPr="00E51056">
        <w:rPr>
          <w:noProof/>
        </w:rPr>
        <w:tab/>
      </w:r>
      <w:r w:rsidRPr="00E51056">
        <w:rPr>
          <w:noProof/>
        </w:rPr>
        <w:fldChar w:fldCharType="begin"/>
      </w:r>
      <w:r w:rsidRPr="00E51056">
        <w:rPr>
          <w:noProof/>
        </w:rPr>
        <w:instrText xml:space="preserve"> PAGEREF _Toc502656760 \h </w:instrText>
      </w:r>
      <w:r w:rsidRPr="00E51056">
        <w:rPr>
          <w:noProof/>
        </w:rPr>
      </w:r>
      <w:r w:rsidRPr="00E51056">
        <w:rPr>
          <w:noProof/>
        </w:rPr>
        <w:fldChar w:fldCharType="separate"/>
      </w:r>
      <w:r w:rsidRPr="00E51056">
        <w:rPr>
          <w:noProof/>
        </w:rPr>
        <w:t>4</w:t>
      </w:r>
      <w:r w:rsidRPr="00E51056">
        <w:rPr>
          <w:noProof/>
        </w:rPr>
        <w:fldChar w:fldCharType="end"/>
      </w:r>
    </w:p>
    <w:p w:rsidR="00E51056" w:rsidRDefault="00E51056" w:rsidP="00E51056">
      <w:pPr>
        <w:pStyle w:val="TOC1"/>
        <w:ind w:right="1792"/>
        <w:rPr>
          <w:rFonts w:asciiTheme="minorHAnsi" w:eastAsiaTheme="minorEastAsia" w:hAnsiTheme="minorHAnsi" w:cstheme="minorBidi"/>
          <w:b w:val="0"/>
          <w:noProof/>
          <w:kern w:val="0"/>
          <w:sz w:val="22"/>
          <w:szCs w:val="22"/>
        </w:rPr>
      </w:pPr>
      <w:r>
        <w:rPr>
          <w:noProof/>
        </w:rPr>
        <w:t>Schedule 1AA—Arrangements, grants and programs</w:t>
      </w:r>
      <w:r w:rsidRPr="00E51056">
        <w:rPr>
          <w:b w:val="0"/>
          <w:noProof/>
          <w:sz w:val="18"/>
        </w:rPr>
        <w:tab/>
      </w:r>
      <w:r w:rsidRPr="00E51056">
        <w:rPr>
          <w:b w:val="0"/>
          <w:noProof/>
          <w:sz w:val="18"/>
        </w:rPr>
        <w:fldChar w:fldCharType="begin"/>
      </w:r>
      <w:r w:rsidRPr="00E51056">
        <w:rPr>
          <w:b w:val="0"/>
          <w:noProof/>
          <w:sz w:val="18"/>
        </w:rPr>
        <w:instrText xml:space="preserve"> PAGEREF _Toc502656761 \h </w:instrText>
      </w:r>
      <w:r w:rsidRPr="00E51056">
        <w:rPr>
          <w:b w:val="0"/>
          <w:noProof/>
          <w:sz w:val="18"/>
        </w:rPr>
      </w:r>
      <w:r w:rsidRPr="00E51056">
        <w:rPr>
          <w:b w:val="0"/>
          <w:noProof/>
          <w:sz w:val="18"/>
        </w:rPr>
        <w:fldChar w:fldCharType="separate"/>
      </w:r>
      <w:r w:rsidRPr="00E51056">
        <w:rPr>
          <w:b w:val="0"/>
          <w:noProof/>
          <w:sz w:val="18"/>
        </w:rPr>
        <w:t>5</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E51056">
        <w:rPr>
          <w:b w:val="0"/>
          <w:noProof/>
          <w:sz w:val="18"/>
        </w:rPr>
        <w:tab/>
      </w:r>
      <w:r w:rsidRPr="00E51056">
        <w:rPr>
          <w:b w:val="0"/>
          <w:noProof/>
          <w:sz w:val="18"/>
        </w:rPr>
        <w:fldChar w:fldCharType="begin"/>
      </w:r>
      <w:r w:rsidRPr="00E51056">
        <w:rPr>
          <w:b w:val="0"/>
          <w:noProof/>
          <w:sz w:val="18"/>
        </w:rPr>
        <w:instrText xml:space="preserve"> PAGEREF _Toc502656762 \h </w:instrText>
      </w:r>
      <w:r w:rsidRPr="00E51056">
        <w:rPr>
          <w:b w:val="0"/>
          <w:noProof/>
          <w:sz w:val="18"/>
        </w:rPr>
      </w:r>
      <w:r w:rsidRPr="00E51056">
        <w:rPr>
          <w:b w:val="0"/>
          <w:noProof/>
          <w:sz w:val="18"/>
        </w:rPr>
        <w:fldChar w:fldCharType="separate"/>
      </w:r>
      <w:r w:rsidRPr="00E51056">
        <w:rPr>
          <w:b w:val="0"/>
          <w:noProof/>
          <w:sz w:val="18"/>
        </w:rPr>
        <w:t>5</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2—Grants of financial assistance to a State or Territory</w:t>
      </w:r>
      <w:r w:rsidRPr="00E51056">
        <w:rPr>
          <w:b w:val="0"/>
          <w:noProof/>
          <w:sz w:val="18"/>
        </w:rPr>
        <w:tab/>
      </w:r>
      <w:r w:rsidRPr="00E51056">
        <w:rPr>
          <w:b w:val="0"/>
          <w:noProof/>
          <w:sz w:val="18"/>
        </w:rPr>
        <w:fldChar w:fldCharType="begin"/>
      </w:r>
      <w:r w:rsidRPr="00E51056">
        <w:rPr>
          <w:b w:val="0"/>
          <w:noProof/>
          <w:sz w:val="18"/>
        </w:rPr>
        <w:instrText xml:space="preserve"> PAGEREF _Toc502656763 \h </w:instrText>
      </w:r>
      <w:r w:rsidRPr="00E51056">
        <w:rPr>
          <w:b w:val="0"/>
          <w:noProof/>
          <w:sz w:val="18"/>
        </w:rPr>
      </w:r>
      <w:r w:rsidRPr="00E51056">
        <w:rPr>
          <w:b w:val="0"/>
          <w:noProof/>
          <w:sz w:val="18"/>
        </w:rPr>
        <w:fldChar w:fldCharType="separate"/>
      </w:r>
      <w:r w:rsidRPr="00E51056">
        <w:rPr>
          <w:b w:val="0"/>
          <w:noProof/>
          <w:sz w:val="18"/>
        </w:rPr>
        <w:t>6</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E51056">
        <w:rPr>
          <w:b w:val="0"/>
          <w:noProof/>
          <w:sz w:val="18"/>
        </w:rPr>
        <w:tab/>
      </w:r>
      <w:r w:rsidRPr="00E51056">
        <w:rPr>
          <w:b w:val="0"/>
          <w:noProof/>
          <w:sz w:val="18"/>
        </w:rPr>
        <w:fldChar w:fldCharType="begin"/>
      </w:r>
      <w:r w:rsidRPr="00E51056">
        <w:rPr>
          <w:b w:val="0"/>
          <w:noProof/>
          <w:sz w:val="18"/>
        </w:rPr>
        <w:instrText xml:space="preserve"> PAGEREF _Toc502656764 \h </w:instrText>
      </w:r>
      <w:r w:rsidRPr="00E51056">
        <w:rPr>
          <w:b w:val="0"/>
          <w:noProof/>
          <w:sz w:val="18"/>
        </w:rPr>
      </w:r>
      <w:r w:rsidRPr="00E51056">
        <w:rPr>
          <w:b w:val="0"/>
          <w:noProof/>
          <w:sz w:val="18"/>
        </w:rPr>
        <w:fldChar w:fldCharType="separate"/>
      </w:r>
      <w:r w:rsidRPr="00E51056">
        <w:rPr>
          <w:b w:val="0"/>
          <w:noProof/>
          <w:sz w:val="18"/>
        </w:rPr>
        <w:t>7</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4—Programs</w:t>
      </w:r>
      <w:r w:rsidRPr="00E51056">
        <w:rPr>
          <w:b w:val="0"/>
          <w:noProof/>
          <w:sz w:val="18"/>
        </w:rPr>
        <w:tab/>
      </w:r>
      <w:r w:rsidRPr="00E51056">
        <w:rPr>
          <w:b w:val="0"/>
          <w:noProof/>
          <w:sz w:val="18"/>
        </w:rPr>
        <w:fldChar w:fldCharType="begin"/>
      </w:r>
      <w:r w:rsidRPr="00E51056">
        <w:rPr>
          <w:b w:val="0"/>
          <w:noProof/>
          <w:sz w:val="18"/>
        </w:rPr>
        <w:instrText xml:space="preserve"> PAGEREF _Toc502656765 \h </w:instrText>
      </w:r>
      <w:r w:rsidRPr="00E51056">
        <w:rPr>
          <w:b w:val="0"/>
          <w:noProof/>
          <w:sz w:val="18"/>
        </w:rPr>
      </w:r>
      <w:r w:rsidRPr="00E51056">
        <w:rPr>
          <w:b w:val="0"/>
          <w:noProof/>
          <w:sz w:val="18"/>
        </w:rPr>
        <w:fldChar w:fldCharType="separate"/>
      </w:r>
      <w:r w:rsidRPr="00E51056">
        <w:rPr>
          <w:b w:val="0"/>
          <w:noProof/>
          <w:sz w:val="18"/>
        </w:rPr>
        <w:t>9</w:t>
      </w:r>
      <w:r w:rsidRPr="00E51056">
        <w:rPr>
          <w:b w:val="0"/>
          <w:noProof/>
          <w:sz w:val="18"/>
        </w:rPr>
        <w:fldChar w:fldCharType="end"/>
      </w:r>
    </w:p>
    <w:p w:rsidR="00E51056" w:rsidRDefault="00E51056" w:rsidP="00E51056">
      <w:pPr>
        <w:pStyle w:val="TOC1"/>
        <w:ind w:right="1792"/>
        <w:rPr>
          <w:rFonts w:asciiTheme="minorHAnsi" w:eastAsiaTheme="minorEastAsia" w:hAnsiTheme="minorHAnsi" w:cstheme="minorBidi"/>
          <w:b w:val="0"/>
          <w:noProof/>
          <w:kern w:val="0"/>
          <w:sz w:val="22"/>
          <w:szCs w:val="22"/>
        </w:rPr>
      </w:pPr>
      <w:r>
        <w:rPr>
          <w:noProof/>
        </w:rPr>
        <w:t>Schedule 1AB—Arrangements, grants and programs</w:t>
      </w:r>
      <w:r w:rsidRPr="00E51056">
        <w:rPr>
          <w:b w:val="0"/>
          <w:noProof/>
          <w:sz w:val="18"/>
        </w:rPr>
        <w:tab/>
      </w:r>
      <w:r w:rsidRPr="00E51056">
        <w:rPr>
          <w:b w:val="0"/>
          <w:noProof/>
          <w:sz w:val="18"/>
        </w:rPr>
        <w:fldChar w:fldCharType="begin"/>
      </w:r>
      <w:r w:rsidRPr="00E51056">
        <w:rPr>
          <w:b w:val="0"/>
          <w:noProof/>
          <w:sz w:val="18"/>
        </w:rPr>
        <w:instrText xml:space="preserve"> PAGEREF _Toc502656766 \h </w:instrText>
      </w:r>
      <w:r w:rsidRPr="00E51056">
        <w:rPr>
          <w:b w:val="0"/>
          <w:noProof/>
          <w:sz w:val="18"/>
        </w:rPr>
      </w:r>
      <w:r w:rsidRPr="00E51056">
        <w:rPr>
          <w:b w:val="0"/>
          <w:noProof/>
          <w:sz w:val="18"/>
        </w:rPr>
        <w:fldChar w:fldCharType="separate"/>
      </w:r>
      <w:r w:rsidRPr="00E51056">
        <w:rPr>
          <w:b w:val="0"/>
          <w:noProof/>
          <w:sz w:val="18"/>
        </w:rPr>
        <w:t>58</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E51056">
        <w:rPr>
          <w:b w:val="0"/>
          <w:noProof/>
          <w:sz w:val="18"/>
        </w:rPr>
        <w:tab/>
      </w:r>
      <w:r w:rsidRPr="00E51056">
        <w:rPr>
          <w:b w:val="0"/>
          <w:noProof/>
          <w:sz w:val="18"/>
        </w:rPr>
        <w:fldChar w:fldCharType="begin"/>
      </w:r>
      <w:r w:rsidRPr="00E51056">
        <w:rPr>
          <w:b w:val="0"/>
          <w:noProof/>
          <w:sz w:val="18"/>
        </w:rPr>
        <w:instrText xml:space="preserve"> PAGEREF _Toc502656767 \h </w:instrText>
      </w:r>
      <w:r w:rsidRPr="00E51056">
        <w:rPr>
          <w:b w:val="0"/>
          <w:noProof/>
          <w:sz w:val="18"/>
        </w:rPr>
      </w:r>
      <w:r w:rsidRPr="00E51056">
        <w:rPr>
          <w:b w:val="0"/>
          <w:noProof/>
          <w:sz w:val="18"/>
        </w:rPr>
        <w:fldChar w:fldCharType="separate"/>
      </w:r>
      <w:r w:rsidRPr="00E51056">
        <w:rPr>
          <w:b w:val="0"/>
          <w:noProof/>
          <w:sz w:val="18"/>
        </w:rPr>
        <w:t>58</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2—Grants of financial assistance to a State or Territory</w:t>
      </w:r>
      <w:r w:rsidRPr="00E51056">
        <w:rPr>
          <w:b w:val="0"/>
          <w:noProof/>
          <w:sz w:val="18"/>
        </w:rPr>
        <w:tab/>
      </w:r>
      <w:r w:rsidRPr="00E51056">
        <w:rPr>
          <w:b w:val="0"/>
          <w:noProof/>
          <w:sz w:val="18"/>
        </w:rPr>
        <w:fldChar w:fldCharType="begin"/>
      </w:r>
      <w:r w:rsidRPr="00E51056">
        <w:rPr>
          <w:b w:val="0"/>
          <w:noProof/>
          <w:sz w:val="18"/>
        </w:rPr>
        <w:instrText xml:space="preserve"> PAGEREF _Toc502656768 \h </w:instrText>
      </w:r>
      <w:r w:rsidRPr="00E51056">
        <w:rPr>
          <w:b w:val="0"/>
          <w:noProof/>
          <w:sz w:val="18"/>
        </w:rPr>
      </w:r>
      <w:r w:rsidRPr="00E51056">
        <w:rPr>
          <w:b w:val="0"/>
          <w:noProof/>
          <w:sz w:val="18"/>
        </w:rPr>
        <w:fldChar w:fldCharType="separate"/>
      </w:r>
      <w:r w:rsidRPr="00E51056">
        <w:rPr>
          <w:b w:val="0"/>
          <w:noProof/>
          <w:sz w:val="18"/>
        </w:rPr>
        <w:t>59</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E51056">
        <w:rPr>
          <w:b w:val="0"/>
          <w:noProof/>
          <w:sz w:val="18"/>
        </w:rPr>
        <w:tab/>
      </w:r>
      <w:r w:rsidRPr="00E51056">
        <w:rPr>
          <w:b w:val="0"/>
          <w:noProof/>
          <w:sz w:val="18"/>
        </w:rPr>
        <w:fldChar w:fldCharType="begin"/>
      </w:r>
      <w:r w:rsidRPr="00E51056">
        <w:rPr>
          <w:b w:val="0"/>
          <w:noProof/>
          <w:sz w:val="18"/>
        </w:rPr>
        <w:instrText xml:space="preserve"> PAGEREF _Toc502656769 \h </w:instrText>
      </w:r>
      <w:r w:rsidRPr="00E51056">
        <w:rPr>
          <w:b w:val="0"/>
          <w:noProof/>
          <w:sz w:val="18"/>
        </w:rPr>
      </w:r>
      <w:r w:rsidRPr="00E51056">
        <w:rPr>
          <w:b w:val="0"/>
          <w:noProof/>
          <w:sz w:val="18"/>
        </w:rPr>
        <w:fldChar w:fldCharType="separate"/>
      </w:r>
      <w:r w:rsidRPr="00E51056">
        <w:rPr>
          <w:b w:val="0"/>
          <w:noProof/>
          <w:sz w:val="18"/>
        </w:rPr>
        <w:t>60</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Part 4—Programs</w:t>
      </w:r>
      <w:r w:rsidRPr="00E51056">
        <w:rPr>
          <w:b w:val="0"/>
          <w:noProof/>
          <w:sz w:val="18"/>
        </w:rPr>
        <w:tab/>
      </w:r>
      <w:r w:rsidRPr="00E51056">
        <w:rPr>
          <w:b w:val="0"/>
          <w:noProof/>
          <w:sz w:val="18"/>
        </w:rPr>
        <w:fldChar w:fldCharType="begin"/>
      </w:r>
      <w:r w:rsidRPr="00E51056">
        <w:rPr>
          <w:b w:val="0"/>
          <w:noProof/>
          <w:sz w:val="18"/>
        </w:rPr>
        <w:instrText xml:space="preserve"> PAGEREF _Toc502656770 \h </w:instrText>
      </w:r>
      <w:r w:rsidRPr="00E51056">
        <w:rPr>
          <w:b w:val="0"/>
          <w:noProof/>
          <w:sz w:val="18"/>
        </w:rPr>
      </w:r>
      <w:r w:rsidRPr="00E51056">
        <w:rPr>
          <w:b w:val="0"/>
          <w:noProof/>
          <w:sz w:val="18"/>
        </w:rPr>
        <w:fldChar w:fldCharType="separate"/>
      </w:r>
      <w:r w:rsidRPr="00E51056">
        <w:rPr>
          <w:b w:val="0"/>
          <w:noProof/>
          <w:sz w:val="18"/>
        </w:rPr>
        <w:t>68</w:t>
      </w:r>
      <w:r w:rsidRPr="00E51056">
        <w:rPr>
          <w:b w:val="0"/>
          <w:noProof/>
          <w:sz w:val="18"/>
        </w:rPr>
        <w:fldChar w:fldCharType="end"/>
      </w:r>
    </w:p>
    <w:p w:rsidR="00E51056" w:rsidRDefault="00E51056" w:rsidP="00E51056">
      <w:pPr>
        <w:pStyle w:val="TOC1"/>
        <w:ind w:right="1792"/>
        <w:rPr>
          <w:rFonts w:asciiTheme="minorHAnsi" w:eastAsiaTheme="minorEastAsia" w:hAnsiTheme="minorHAnsi" w:cstheme="minorBidi"/>
          <w:b w:val="0"/>
          <w:noProof/>
          <w:kern w:val="0"/>
          <w:sz w:val="22"/>
          <w:szCs w:val="22"/>
        </w:rPr>
      </w:pPr>
      <w:r>
        <w:rPr>
          <w:noProof/>
        </w:rPr>
        <w:t>Schedule 1B—Companies and objects or proposed activities</w:t>
      </w:r>
      <w:r w:rsidRPr="00E51056">
        <w:rPr>
          <w:b w:val="0"/>
          <w:noProof/>
          <w:sz w:val="18"/>
        </w:rPr>
        <w:tab/>
      </w:r>
      <w:r w:rsidRPr="00E51056">
        <w:rPr>
          <w:b w:val="0"/>
          <w:noProof/>
          <w:sz w:val="18"/>
        </w:rPr>
        <w:fldChar w:fldCharType="begin"/>
      </w:r>
      <w:r w:rsidRPr="00E51056">
        <w:rPr>
          <w:b w:val="0"/>
          <w:noProof/>
          <w:sz w:val="18"/>
        </w:rPr>
        <w:instrText xml:space="preserve"> PAGEREF _Toc502656771 \h </w:instrText>
      </w:r>
      <w:r w:rsidRPr="00E51056">
        <w:rPr>
          <w:b w:val="0"/>
          <w:noProof/>
          <w:sz w:val="18"/>
        </w:rPr>
      </w:r>
      <w:r w:rsidRPr="00E51056">
        <w:rPr>
          <w:b w:val="0"/>
          <w:noProof/>
          <w:sz w:val="18"/>
        </w:rPr>
        <w:fldChar w:fldCharType="separate"/>
      </w:r>
      <w:r w:rsidRPr="00E51056">
        <w:rPr>
          <w:b w:val="0"/>
          <w:noProof/>
          <w:sz w:val="18"/>
        </w:rPr>
        <w:t>167</w:t>
      </w:r>
      <w:r w:rsidRPr="00E51056">
        <w:rPr>
          <w:b w:val="0"/>
          <w:noProof/>
          <w:sz w:val="18"/>
        </w:rPr>
        <w:fldChar w:fldCharType="end"/>
      </w:r>
    </w:p>
    <w:p w:rsidR="00E51056" w:rsidRDefault="00E51056" w:rsidP="00E51056">
      <w:pPr>
        <w:pStyle w:val="TOC2"/>
        <w:ind w:right="1792"/>
        <w:rPr>
          <w:rFonts w:asciiTheme="minorHAnsi" w:eastAsiaTheme="minorEastAsia" w:hAnsiTheme="minorHAnsi" w:cstheme="minorBidi"/>
          <w:b w:val="0"/>
          <w:noProof/>
          <w:kern w:val="0"/>
          <w:sz w:val="22"/>
          <w:szCs w:val="22"/>
        </w:rPr>
      </w:pPr>
      <w:r>
        <w:rPr>
          <w:noProof/>
        </w:rPr>
        <w:t>Endnotes</w:t>
      </w:r>
      <w:r w:rsidRPr="00E51056">
        <w:rPr>
          <w:b w:val="0"/>
          <w:noProof/>
          <w:sz w:val="18"/>
        </w:rPr>
        <w:tab/>
      </w:r>
      <w:r w:rsidRPr="00E51056">
        <w:rPr>
          <w:b w:val="0"/>
          <w:noProof/>
          <w:sz w:val="18"/>
        </w:rPr>
        <w:fldChar w:fldCharType="begin"/>
      </w:r>
      <w:r w:rsidRPr="00E51056">
        <w:rPr>
          <w:b w:val="0"/>
          <w:noProof/>
          <w:sz w:val="18"/>
        </w:rPr>
        <w:instrText xml:space="preserve"> PAGEREF _Toc502656772 \h </w:instrText>
      </w:r>
      <w:r w:rsidRPr="00E51056">
        <w:rPr>
          <w:b w:val="0"/>
          <w:noProof/>
          <w:sz w:val="18"/>
        </w:rPr>
      </w:r>
      <w:r w:rsidRPr="00E51056">
        <w:rPr>
          <w:b w:val="0"/>
          <w:noProof/>
          <w:sz w:val="18"/>
        </w:rPr>
        <w:fldChar w:fldCharType="separate"/>
      </w:r>
      <w:r w:rsidRPr="00E51056">
        <w:rPr>
          <w:b w:val="0"/>
          <w:noProof/>
          <w:sz w:val="18"/>
        </w:rPr>
        <w:t>170</w:t>
      </w:r>
      <w:r w:rsidRPr="00E51056">
        <w:rPr>
          <w:b w:val="0"/>
          <w:noProof/>
          <w:sz w:val="18"/>
        </w:rPr>
        <w:fldChar w:fldCharType="end"/>
      </w:r>
    </w:p>
    <w:p w:rsidR="00E51056" w:rsidRDefault="00E51056" w:rsidP="00E51056">
      <w:pPr>
        <w:pStyle w:val="TOC3"/>
        <w:ind w:right="1792"/>
        <w:rPr>
          <w:rFonts w:asciiTheme="minorHAnsi" w:eastAsiaTheme="minorEastAsia" w:hAnsiTheme="minorHAnsi" w:cstheme="minorBidi"/>
          <w:b w:val="0"/>
          <w:noProof/>
          <w:kern w:val="0"/>
          <w:szCs w:val="22"/>
        </w:rPr>
      </w:pPr>
      <w:r>
        <w:rPr>
          <w:noProof/>
        </w:rPr>
        <w:t>Endnote 1—About the endnotes</w:t>
      </w:r>
      <w:r w:rsidRPr="00E51056">
        <w:rPr>
          <w:b w:val="0"/>
          <w:noProof/>
          <w:sz w:val="18"/>
        </w:rPr>
        <w:tab/>
      </w:r>
      <w:r w:rsidRPr="00E51056">
        <w:rPr>
          <w:b w:val="0"/>
          <w:noProof/>
          <w:sz w:val="18"/>
        </w:rPr>
        <w:fldChar w:fldCharType="begin"/>
      </w:r>
      <w:r w:rsidRPr="00E51056">
        <w:rPr>
          <w:b w:val="0"/>
          <w:noProof/>
          <w:sz w:val="18"/>
        </w:rPr>
        <w:instrText xml:space="preserve"> PAGEREF _Toc502656773 \h </w:instrText>
      </w:r>
      <w:r w:rsidRPr="00E51056">
        <w:rPr>
          <w:b w:val="0"/>
          <w:noProof/>
          <w:sz w:val="18"/>
        </w:rPr>
      </w:r>
      <w:r w:rsidRPr="00E51056">
        <w:rPr>
          <w:b w:val="0"/>
          <w:noProof/>
          <w:sz w:val="18"/>
        </w:rPr>
        <w:fldChar w:fldCharType="separate"/>
      </w:r>
      <w:r w:rsidRPr="00E51056">
        <w:rPr>
          <w:b w:val="0"/>
          <w:noProof/>
          <w:sz w:val="18"/>
        </w:rPr>
        <w:t>170</w:t>
      </w:r>
      <w:r w:rsidRPr="00E51056">
        <w:rPr>
          <w:b w:val="0"/>
          <w:noProof/>
          <w:sz w:val="18"/>
        </w:rPr>
        <w:fldChar w:fldCharType="end"/>
      </w:r>
    </w:p>
    <w:p w:rsidR="00E51056" w:rsidRDefault="00E51056" w:rsidP="00E51056">
      <w:pPr>
        <w:pStyle w:val="TOC3"/>
        <w:ind w:right="1792"/>
        <w:rPr>
          <w:rFonts w:asciiTheme="minorHAnsi" w:eastAsiaTheme="minorEastAsia" w:hAnsiTheme="minorHAnsi" w:cstheme="minorBidi"/>
          <w:b w:val="0"/>
          <w:noProof/>
          <w:kern w:val="0"/>
          <w:szCs w:val="22"/>
        </w:rPr>
      </w:pPr>
      <w:r>
        <w:rPr>
          <w:noProof/>
        </w:rPr>
        <w:t>Endnote 2—Abbreviation key</w:t>
      </w:r>
      <w:r w:rsidRPr="00E51056">
        <w:rPr>
          <w:b w:val="0"/>
          <w:noProof/>
          <w:sz w:val="18"/>
        </w:rPr>
        <w:tab/>
      </w:r>
      <w:r w:rsidRPr="00E51056">
        <w:rPr>
          <w:b w:val="0"/>
          <w:noProof/>
          <w:sz w:val="18"/>
        </w:rPr>
        <w:fldChar w:fldCharType="begin"/>
      </w:r>
      <w:r w:rsidRPr="00E51056">
        <w:rPr>
          <w:b w:val="0"/>
          <w:noProof/>
          <w:sz w:val="18"/>
        </w:rPr>
        <w:instrText xml:space="preserve"> PAGEREF _Toc502656774 \h </w:instrText>
      </w:r>
      <w:r w:rsidRPr="00E51056">
        <w:rPr>
          <w:b w:val="0"/>
          <w:noProof/>
          <w:sz w:val="18"/>
        </w:rPr>
      </w:r>
      <w:r w:rsidRPr="00E51056">
        <w:rPr>
          <w:b w:val="0"/>
          <w:noProof/>
          <w:sz w:val="18"/>
        </w:rPr>
        <w:fldChar w:fldCharType="separate"/>
      </w:r>
      <w:r w:rsidRPr="00E51056">
        <w:rPr>
          <w:b w:val="0"/>
          <w:noProof/>
          <w:sz w:val="18"/>
        </w:rPr>
        <w:t>171</w:t>
      </w:r>
      <w:r w:rsidRPr="00E51056">
        <w:rPr>
          <w:b w:val="0"/>
          <w:noProof/>
          <w:sz w:val="18"/>
        </w:rPr>
        <w:fldChar w:fldCharType="end"/>
      </w:r>
    </w:p>
    <w:p w:rsidR="00E51056" w:rsidRDefault="00E51056" w:rsidP="00E51056">
      <w:pPr>
        <w:pStyle w:val="TOC3"/>
        <w:ind w:right="1792"/>
        <w:rPr>
          <w:rFonts w:asciiTheme="minorHAnsi" w:eastAsiaTheme="minorEastAsia" w:hAnsiTheme="minorHAnsi" w:cstheme="minorBidi"/>
          <w:b w:val="0"/>
          <w:noProof/>
          <w:kern w:val="0"/>
          <w:szCs w:val="22"/>
        </w:rPr>
      </w:pPr>
      <w:r>
        <w:rPr>
          <w:noProof/>
        </w:rPr>
        <w:t>Endnote 3—Legislation history</w:t>
      </w:r>
      <w:r w:rsidRPr="00E51056">
        <w:rPr>
          <w:b w:val="0"/>
          <w:noProof/>
          <w:sz w:val="18"/>
        </w:rPr>
        <w:tab/>
      </w:r>
      <w:r w:rsidRPr="00E51056">
        <w:rPr>
          <w:b w:val="0"/>
          <w:noProof/>
          <w:sz w:val="18"/>
        </w:rPr>
        <w:fldChar w:fldCharType="begin"/>
      </w:r>
      <w:r w:rsidRPr="00E51056">
        <w:rPr>
          <w:b w:val="0"/>
          <w:noProof/>
          <w:sz w:val="18"/>
        </w:rPr>
        <w:instrText xml:space="preserve"> PAGEREF _Toc502656775 \h </w:instrText>
      </w:r>
      <w:r w:rsidRPr="00E51056">
        <w:rPr>
          <w:b w:val="0"/>
          <w:noProof/>
          <w:sz w:val="18"/>
        </w:rPr>
      </w:r>
      <w:r w:rsidRPr="00E51056">
        <w:rPr>
          <w:b w:val="0"/>
          <w:noProof/>
          <w:sz w:val="18"/>
        </w:rPr>
        <w:fldChar w:fldCharType="separate"/>
      </w:r>
      <w:r w:rsidRPr="00E51056">
        <w:rPr>
          <w:b w:val="0"/>
          <w:noProof/>
          <w:sz w:val="18"/>
        </w:rPr>
        <w:t>172</w:t>
      </w:r>
      <w:r w:rsidRPr="00E51056">
        <w:rPr>
          <w:b w:val="0"/>
          <w:noProof/>
          <w:sz w:val="18"/>
        </w:rPr>
        <w:fldChar w:fldCharType="end"/>
      </w:r>
    </w:p>
    <w:p w:rsidR="00E51056" w:rsidRDefault="00E51056" w:rsidP="00E51056">
      <w:pPr>
        <w:pStyle w:val="TOC3"/>
        <w:ind w:right="1792"/>
        <w:rPr>
          <w:rFonts w:asciiTheme="minorHAnsi" w:eastAsiaTheme="minorEastAsia" w:hAnsiTheme="minorHAnsi" w:cstheme="minorBidi"/>
          <w:b w:val="0"/>
          <w:noProof/>
          <w:kern w:val="0"/>
          <w:szCs w:val="22"/>
        </w:rPr>
      </w:pPr>
      <w:r>
        <w:rPr>
          <w:noProof/>
        </w:rPr>
        <w:t>Endnote 4—Amendment history</w:t>
      </w:r>
      <w:r w:rsidRPr="00E51056">
        <w:rPr>
          <w:b w:val="0"/>
          <w:noProof/>
          <w:sz w:val="18"/>
        </w:rPr>
        <w:tab/>
      </w:r>
      <w:r w:rsidRPr="00E51056">
        <w:rPr>
          <w:b w:val="0"/>
          <w:noProof/>
          <w:sz w:val="18"/>
        </w:rPr>
        <w:fldChar w:fldCharType="begin"/>
      </w:r>
      <w:r w:rsidRPr="00E51056">
        <w:rPr>
          <w:b w:val="0"/>
          <w:noProof/>
          <w:sz w:val="18"/>
        </w:rPr>
        <w:instrText xml:space="preserve"> PAGEREF _Toc502656776 \h </w:instrText>
      </w:r>
      <w:r w:rsidRPr="00E51056">
        <w:rPr>
          <w:b w:val="0"/>
          <w:noProof/>
          <w:sz w:val="18"/>
        </w:rPr>
      </w:r>
      <w:r w:rsidRPr="00E51056">
        <w:rPr>
          <w:b w:val="0"/>
          <w:noProof/>
          <w:sz w:val="18"/>
        </w:rPr>
        <w:fldChar w:fldCharType="separate"/>
      </w:r>
      <w:r w:rsidRPr="00E51056">
        <w:rPr>
          <w:b w:val="0"/>
          <w:noProof/>
          <w:sz w:val="18"/>
        </w:rPr>
        <w:t>189</w:t>
      </w:r>
      <w:r w:rsidRPr="00E51056">
        <w:rPr>
          <w:b w:val="0"/>
          <w:noProof/>
          <w:sz w:val="18"/>
        </w:rPr>
        <w:fldChar w:fldCharType="end"/>
      </w:r>
    </w:p>
    <w:p w:rsidR="00B24E9A" w:rsidRPr="00B07F8A" w:rsidRDefault="00644E3E" w:rsidP="00E51056">
      <w:pPr>
        <w:tabs>
          <w:tab w:val="right" w:pos="8364"/>
        </w:tabs>
        <w:ind w:right="1792"/>
        <w:sectPr w:rsidR="00B24E9A" w:rsidRPr="00B07F8A" w:rsidSect="00D7190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B07F8A">
        <w:rPr>
          <w:rFonts w:cs="Times New Roman"/>
          <w:sz w:val="18"/>
        </w:rPr>
        <w:fldChar w:fldCharType="end"/>
      </w:r>
    </w:p>
    <w:p w:rsidR="007D3BCF" w:rsidRPr="00B07F8A" w:rsidRDefault="00EE56C8" w:rsidP="00EE56C8">
      <w:pPr>
        <w:pStyle w:val="ActHead2"/>
      </w:pPr>
      <w:bookmarkStart w:id="1" w:name="_Toc502656750"/>
      <w:r w:rsidRPr="00B07F8A">
        <w:rPr>
          <w:rStyle w:val="CharPartNo"/>
        </w:rPr>
        <w:lastRenderedPageBreak/>
        <w:t>Part</w:t>
      </w:r>
      <w:r w:rsidR="00B07F8A" w:rsidRPr="00B07F8A">
        <w:rPr>
          <w:rStyle w:val="CharPartNo"/>
        </w:rPr>
        <w:t> </w:t>
      </w:r>
      <w:r w:rsidR="007D3BCF" w:rsidRPr="00B07F8A">
        <w:rPr>
          <w:rStyle w:val="CharPartNo"/>
        </w:rPr>
        <w:t>1</w:t>
      </w:r>
      <w:r w:rsidRPr="00B07F8A">
        <w:t>—</w:t>
      </w:r>
      <w:r w:rsidR="007D3BCF" w:rsidRPr="00B07F8A">
        <w:rPr>
          <w:rStyle w:val="CharPartText"/>
        </w:rPr>
        <w:t>Preliminary</w:t>
      </w:r>
      <w:bookmarkEnd w:id="1"/>
    </w:p>
    <w:p w:rsidR="007D3BCF" w:rsidRPr="00B07F8A" w:rsidRDefault="00EE56C8" w:rsidP="007D3BCF">
      <w:pPr>
        <w:pStyle w:val="Header"/>
      </w:pPr>
      <w:r w:rsidRPr="00B07F8A">
        <w:rPr>
          <w:rStyle w:val="CharDivNo"/>
        </w:rPr>
        <w:t xml:space="preserve"> </w:t>
      </w:r>
      <w:r w:rsidRPr="00B07F8A">
        <w:rPr>
          <w:rStyle w:val="CharDivText"/>
        </w:rPr>
        <w:t xml:space="preserve"> </w:t>
      </w:r>
    </w:p>
    <w:p w:rsidR="007D3BCF" w:rsidRPr="00B07F8A" w:rsidRDefault="007D3BCF" w:rsidP="00EE56C8">
      <w:pPr>
        <w:pStyle w:val="ActHead5"/>
      </w:pPr>
      <w:bookmarkStart w:id="2" w:name="_Toc502656751"/>
      <w:r w:rsidRPr="00B07F8A">
        <w:rPr>
          <w:rStyle w:val="CharSectno"/>
        </w:rPr>
        <w:t>1</w:t>
      </w:r>
      <w:r w:rsidR="00EE56C8" w:rsidRPr="00B07F8A">
        <w:t xml:space="preserve">  </w:t>
      </w:r>
      <w:r w:rsidRPr="00B07F8A">
        <w:t>Name of regulations</w:t>
      </w:r>
      <w:bookmarkEnd w:id="2"/>
    </w:p>
    <w:p w:rsidR="007D3BCF" w:rsidRPr="00B07F8A" w:rsidRDefault="007D3BCF" w:rsidP="00EE56C8">
      <w:pPr>
        <w:pStyle w:val="subsection"/>
      </w:pPr>
      <w:r w:rsidRPr="00B07F8A">
        <w:tab/>
      </w:r>
      <w:r w:rsidRPr="00B07F8A">
        <w:tab/>
        <w:t xml:space="preserve">These regulations are the </w:t>
      </w:r>
      <w:r w:rsidR="004B643E" w:rsidRPr="00B07F8A">
        <w:rPr>
          <w:i/>
        </w:rPr>
        <w:t xml:space="preserve">Financial Framework (Supplementary Powers) </w:t>
      </w:r>
      <w:r w:rsidRPr="00B07F8A">
        <w:rPr>
          <w:i/>
        </w:rPr>
        <w:t>Regulations</w:t>
      </w:r>
      <w:r w:rsidR="00B07F8A">
        <w:rPr>
          <w:i/>
        </w:rPr>
        <w:t> </w:t>
      </w:r>
      <w:r w:rsidRPr="00B07F8A">
        <w:rPr>
          <w:i/>
        </w:rPr>
        <w:t>1997</w:t>
      </w:r>
      <w:r w:rsidRPr="00B07F8A">
        <w:t>.</w:t>
      </w:r>
    </w:p>
    <w:p w:rsidR="004B643E" w:rsidRPr="00B07F8A" w:rsidRDefault="004B643E" w:rsidP="004B643E">
      <w:pPr>
        <w:pStyle w:val="ActHead5"/>
      </w:pPr>
      <w:bookmarkStart w:id="3" w:name="_Toc502656752"/>
      <w:r w:rsidRPr="00B07F8A">
        <w:rPr>
          <w:rStyle w:val="CharSectno"/>
        </w:rPr>
        <w:t>3</w:t>
      </w:r>
      <w:r w:rsidRPr="00B07F8A">
        <w:t xml:space="preserve">  Definitions</w:t>
      </w:r>
      <w:bookmarkEnd w:id="3"/>
    </w:p>
    <w:p w:rsidR="004B643E" w:rsidRPr="00B07F8A" w:rsidRDefault="004B643E" w:rsidP="004B643E">
      <w:pPr>
        <w:pStyle w:val="subsection"/>
      </w:pPr>
      <w:r w:rsidRPr="00B07F8A">
        <w:tab/>
      </w:r>
      <w:r w:rsidRPr="00B07F8A">
        <w:tab/>
        <w:t>In these regulations:</w:t>
      </w:r>
    </w:p>
    <w:p w:rsidR="004B643E" w:rsidRPr="00B07F8A" w:rsidRDefault="004B643E" w:rsidP="004B643E">
      <w:pPr>
        <w:pStyle w:val="Definition"/>
      </w:pPr>
      <w:r w:rsidRPr="00B07F8A">
        <w:rPr>
          <w:b/>
          <w:i/>
        </w:rPr>
        <w:t>Act</w:t>
      </w:r>
      <w:r w:rsidRPr="00B07F8A">
        <w:t xml:space="preserve"> means the </w:t>
      </w:r>
      <w:r w:rsidRPr="00B07F8A">
        <w:rPr>
          <w:i/>
        </w:rPr>
        <w:t>Financial Framework (Supplementary Powers) Act 1997</w:t>
      </w:r>
      <w:r w:rsidRPr="00B07F8A">
        <w:t>.</w:t>
      </w:r>
    </w:p>
    <w:p w:rsidR="004B643E" w:rsidRPr="00B07F8A" w:rsidRDefault="004B643E" w:rsidP="00482718">
      <w:pPr>
        <w:pStyle w:val="ActHead2"/>
        <w:pageBreakBefore/>
      </w:pPr>
      <w:bookmarkStart w:id="4" w:name="_Toc502656753"/>
      <w:r w:rsidRPr="00B07F8A">
        <w:rPr>
          <w:rStyle w:val="CharPartNo"/>
        </w:rPr>
        <w:lastRenderedPageBreak/>
        <w:t>Part</w:t>
      </w:r>
      <w:r w:rsidR="00B07F8A" w:rsidRPr="00B07F8A">
        <w:rPr>
          <w:rStyle w:val="CharPartNo"/>
        </w:rPr>
        <w:t> </w:t>
      </w:r>
      <w:r w:rsidRPr="00B07F8A">
        <w:rPr>
          <w:rStyle w:val="CharPartNo"/>
        </w:rPr>
        <w:t>2</w:t>
      </w:r>
      <w:r w:rsidRPr="00B07F8A">
        <w:t>—</w:t>
      </w:r>
      <w:r w:rsidRPr="00B07F8A">
        <w:rPr>
          <w:rStyle w:val="CharPartText"/>
        </w:rPr>
        <w:t>Supplementary powers to make commitments to spend money and be involved in companies etc.</w:t>
      </w:r>
      <w:bookmarkEnd w:id="4"/>
    </w:p>
    <w:p w:rsidR="00DA1F00" w:rsidRPr="00B07F8A" w:rsidRDefault="00DA1F00" w:rsidP="00DA1F00">
      <w:pPr>
        <w:pStyle w:val="Header"/>
      </w:pPr>
      <w:r w:rsidRPr="00B07F8A">
        <w:rPr>
          <w:rStyle w:val="CharDivNo"/>
        </w:rPr>
        <w:t xml:space="preserve"> </w:t>
      </w:r>
      <w:r w:rsidRPr="00B07F8A">
        <w:rPr>
          <w:rStyle w:val="CharDivText"/>
        </w:rPr>
        <w:t xml:space="preserve"> </w:t>
      </w:r>
    </w:p>
    <w:p w:rsidR="003C6CED" w:rsidRPr="00B07F8A" w:rsidRDefault="003C6CED" w:rsidP="00EE56C8">
      <w:pPr>
        <w:pStyle w:val="ActHead5"/>
      </w:pPr>
      <w:bookmarkStart w:id="5" w:name="_Toc502656754"/>
      <w:r w:rsidRPr="00B07F8A">
        <w:rPr>
          <w:rStyle w:val="CharSectno"/>
        </w:rPr>
        <w:t>16</w:t>
      </w:r>
      <w:r w:rsidR="00EE56C8" w:rsidRPr="00B07F8A">
        <w:t xml:space="preserve">  </w:t>
      </w:r>
      <w:r w:rsidRPr="00B07F8A">
        <w:t>Arrangements and programs (Act s</w:t>
      </w:r>
      <w:r w:rsidR="00E21D6F" w:rsidRPr="00B07F8A">
        <w:t xml:space="preserve"> </w:t>
      </w:r>
      <w:r w:rsidRPr="00B07F8A">
        <w:t>32B)</w:t>
      </w:r>
      <w:bookmarkEnd w:id="5"/>
    </w:p>
    <w:p w:rsidR="003C6CED" w:rsidRPr="00B07F8A" w:rsidRDefault="003C6CED" w:rsidP="00EE56C8">
      <w:pPr>
        <w:pStyle w:val="subsection"/>
      </w:pPr>
      <w:r w:rsidRPr="00B07F8A">
        <w:tab/>
        <w:t>(1)</w:t>
      </w:r>
      <w:r w:rsidRPr="00B07F8A">
        <w:tab/>
        <w:t>For paragraph</w:t>
      </w:r>
      <w:r w:rsidR="00B07F8A">
        <w:t> </w:t>
      </w:r>
      <w:r w:rsidRPr="00B07F8A">
        <w:t>32B(1</w:t>
      </w:r>
      <w:r w:rsidR="00EE56C8" w:rsidRPr="00B07F8A">
        <w:t>)(</w:t>
      </w:r>
      <w:r w:rsidRPr="00B07F8A">
        <w:t>b) of the Act:</w:t>
      </w:r>
    </w:p>
    <w:p w:rsidR="003C6CED" w:rsidRPr="00B07F8A" w:rsidRDefault="003C6CED" w:rsidP="00EE56C8">
      <w:pPr>
        <w:pStyle w:val="paragraph"/>
      </w:pPr>
      <w:r w:rsidRPr="00B07F8A">
        <w:tab/>
        <w:t>(a)</w:t>
      </w:r>
      <w:r w:rsidRPr="00B07F8A">
        <w:tab/>
      </w:r>
      <w:r w:rsidR="00EE56C8" w:rsidRPr="00B07F8A">
        <w:t>Part</w:t>
      </w:r>
      <w:r w:rsidR="00B07F8A">
        <w:t> </w:t>
      </w:r>
      <w:r w:rsidRPr="00B07F8A">
        <w:t xml:space="preserve">1 of </w:t>
      </w:r>
      <w:r w:rsidR="00EE56C8" w:rsidRPr="00B07F8A">
        <w:t>Schedule</w:t>
      </w:r>
      <w:r w:rsidR="00B07F8A">
        <w:t> </w:t>
      </w:r>
      <w:r w:rsidRPr="00B07F8A">
        <w:t>1AA specifies:</w:t>
      </w:r>
    </w:p>
    <w:p w:rsidR="003C6CED" w:rsidRPr="00B07F8A" w:rsidRDefault="003C6CED" w:rsidP="00EE56C8">
      <w:pPr>
        <w:pStyle w:val="paragraphsub"/>
      </w:pPr>
      <w:r w:rsidRPr="00B07F8A">
        <w:tab/>
        <w:t>(i)</w:t>
      </w:r>
      <w:r w:rsidRPr="00B07F8A">
        <w:tab/>
        <w:t xml:space="preserve">arrangements under which </w:t>
      </w:r>
      <w:r w:rsidR="004B643E" w:rsidRPr="00B07F8A">
        <w:t>relevant money or other CRF money</w:t>
      </w:r>
      <w:r w:rsidRPr="00B07F8A">
        <w:t xml:space="preserve"> is, or may become, payable by the Commonwealth; and</w:t>
      </w:r>
    </w:p>
    <w:p w:rsidR="003C6CED" w:rsidRPr="00B07F8A" w:rsidRDefault="003C6CED" w:rsidP="00EE56C8">
      <w:pPr>
        <w:pStyle w:val="paragraphsub"/>
      </w:pPr>
      <w:r w:rsidRPr="00B07F8A">
        <w:tab/>
        <w:t>(ii)</w:t>
      </w:r>
      <w:r w:rsidRPr="00B07F8A">
        <w:tab/>
        <w:t>classes of arrangements; and</w:t>
      </w:r>
    </w:p>
    <w:p w:rsidR="003C6CED" w:rsidRPr="00B07F8A" w:rsidRDefault="003C6CED" w:rsidP="00EE56C8">
      <w:pPr>
        <w:pStyle w:val="paragraph"/>
      </w:pPr>
      <w:r w:rsidRPr="00B07F8A">
        <w:tab/>
        <w:t>(b)</w:t>
      </w:r>
      <w:r w:rsidRPr="00B07F8A">
        <w:tab/>
      </w:r>
      <w:r w:rsidR="00EE56C8" w:rsidRPr="00B07F8A">
        <w:t>Part</w:t>
      </w:r>
      <w:r w:rsidR="00B07F8A">
        <w:t> </w:t>
      </w:r>
      <w:r w:rsidRPr="00B07F8A">
        <w:t xml:space="preserve">2 of </w:t>
      </w:r>
      <w:r w:rsidR="00EE56C8" w:rsidRPr="00B07F8A">
        <w:t>Schedule</w:t>
      </w:r>
      <w:r w:rsidR="00B07F8A">
        <w:t> </w:t>
      </w:r>
      <w:r w:rsidRPr="00B07F8A">
        <w:t>1AA specifies:</w:t>
      </w:r>
    </w:p>
    <w:p w:rsidR="003C6CED" w:rsidRPr="00B07F8A" w:rsidRDefault="003C6CED" w:rsidP="00EE56C8">
      <w:pPr>
        <w:pStyle w:val="paragraphsub"/>
      </w:pPr>
      <w:r w:rsidRPr="00B07F8A">
        <w:tab/>
        <w:t>(i)</w:t>
      </w:r>
      <w:r w:rsidRPr="00B07F8A">
        <w:tab/>
        <w:t>grants of financial assistance to a State or Territory; and</w:t>
      </w:r>
    </w:p>
    <w:p w:rsidR="003C6CED" w:rsidRPr="00B07F8A" w:rsidRDefault="003C6CED" w:rsidP="00EE56C8">
      <w:pPr>
        <w:pStyle w:val="paragraphsub"/>
      </w:pPr>
      <w:r w:rsidRPr="00B07F8A">
        <w:tab/>
        <w:t>(ii)</w:t>
      </w:r>
      <w:r w:rsidRPr="00B07F8A">
        <w:tab/>
        <w:t>classes of grants; and</w:t>
      </w:r>
    </w:p>
    <w:p w:rsidR="003C6CED" w:rsidRPr="00B07F8A" w:rsidRDefault="003C6CED" w:rsidP="00EE56C8">
      <w:pPr>
        <w:pStyle w:val="paragraph"/>
      </w:pPr>
      <w:r w:rsidRPr="00B07F8A">
        <w:tab/>
        <w:t>(c)</w:t>
      </w:r>
      <w:r w:rsidRPr="00B07F8A">
        <w:tab/>
      </w:r>
      <w:r w:rsidR="00EE56C8" w:rsidRPr="00B07F8A">
        <w:t>Part</w:t>
      </w:r>
      <w:r w:rsidR="00B07F8A">
        <w:t> </w:t>
      </w:r>
      <w:r w:rsidRPr="00B07F8A">
        <w:t xml:space="preserve">3 of </w:t>
      </w:r>
      <w:r w:rsidR="00EE56C8" w:rsidRPr="00B07F8A">
        <w:t>Schedule</w:t>
      </w:r>
      <w:r w:rsidR="00B07F8A">
        <w:t> </w:t>
      </w:r>
      <w:r w:rsidRPr="00B07F8A">
        <w:t>1AA specifies:</w:t>
      </w:r>
    </w:p>
    <w:p w:rsidR="003C6CED" w:rsidRPr="00B07F8A" w:rsidRDefault="003C6CED" w:rsidP="00EE56C8">
      <w:pPr>
        <w:pStyle w:val="paragraphsub"/>
      </w:pPr>
      <w:r w:rsidRPr="00B07F8A">
        <w:tab/>
        <w:t>(i)</w:t>
      </w:r>
      <w:r w:rsidRPr="00B07F8A">
        <w:tab/>
        <w:t>grants of financial assistance to persons other than a State or Territory; and</w:t>
      </w:r>
    </w:p>
    <w:p w:rsidR="003C6CED" w:rsidRPr="00B07F8A" w:rsidRDefault="003C6CED" w:rsidP="00EE56C8">
      <w:pPr>
        <w:pStyle w:val="paragraphsub"/>
      </w:pPr>
      <w:r w:rsidRPr="00B07F8A">
        <w:tab/>
        <w:t>(ii)</w:t>
      </w:r>
      <w:r w:rsidRPr="00B07F8A">
        <w:tab/>
        <w:t>classes of grants; and</w:t>
      </w:r>
    </w:p>
    <w:p w:rsidR="003C6CED" w:rsidRPr="00B07F8A" w:rsidRDefault="003C6CED" w:rsidP="00EE56C8">
      <w:pPr>
        <w:pStyle w:val="paragraph"/>
      </w:pPr>
      <w:r w:rsidRPr="00B07F8A">
        <w:tab/>
        <w:t>(d)</w:t>
      </w:r>
      <w:r w:rsidRPr="00B07F8A">
        <w:tab/>
      </w:r>
      <w:r w:rsidR="00EE56C8" w:rsidRPr="00B07F8A">
        <w:t>Part</w:t>
      </w:r>
      <w:r w:rsidR="00B07F8A">
        <w:t> </w:t>
      </w:r>
      <w:r w:rsidRPr="00B07F8A">
        <w:t xml:space="preserve">4 of </w:t>
      </w:r>
      <w:r w:rsidR="00EE56C8" w:rsidRPr="00B07F8A">
        <w:t>Schedule</w:t>
      </w:r>
      <w:r w:rsidR="00B07F8A">
        <w:t> </w:t>
      </w:r>
      <w:r w:rsidRPr="00B07F8A">
        <w:t xml:space="preserve">1AA specifies programs. </w:t>
      </w:r>
    </w:p>
    <w:p w:rsidR="003C6CED" w:rsidRPr="00B07F8A" w:rsidRDefault="00EE56C8" w:rsidP="00EE56C8">
      <w:pPr>
        <w:pStyle w:val="notetext"/>
      </w:pPr>
      <w:r w:rsidRPr="00B07F8A">
        <w:t>Note:</w:t>
      </w:r>
      <w:r w:rsidRPr="00B07F8A">
        <w:tab/>
      </w:r>
      <w:r w:rsidR="003C6CED" w:rsidRPr="00B07F8A">
        <w:rPr>
          <w:b/>
          <w:i/>
        </w:rPr>
        <w:t>Arrangement</w:t>
      </w:r>
      <w:r w:rsidR="003C6CED" w:rsidRPr="00B07F8A">
        <w:t xml:space="preserve"> is defined in subsection</w:t>
      </w:r>
      <w:r w:rsidR="00B07F8A">
        <w:t> </w:t>
      </w:r>
      <w:r w:rsidR="003C6CED" w:rsidRPr="00B07F8A">
        <w:t>32B(3) of the Act.</w:t>
      </w:r>
    </w:p>
    <w:p w:rsidR="003C6CED" w:rsidRPr="00B07F8A" w:rsidRDefault="003C6CED" w:rsidP="00EE56C8">
      <w:pPr>
        <w:pStyle w:val="subsection"/>
      </w:pPr>
      <w:r w:rsidRPr="00B07F8A">
        <w:tab/>
        <w:t>(2)</w:t>
      </w:r>
      <w:r w:rsidRPr="00B07F8A">
        <w:tab/>
        <w:t xml:space="preserve">The specification of an arrangement, grant or program in </w:t>
      </w:r>
      <w:r w:rsidR="00EE56C8" w:rsidRPr="00B07F8A">
        <w:t>Schedule</w:t>
      </w:r>
      <w:r w:rsidR="00B07F8A">
        <w:t> </w:t>
      </w:r>
      <w:r w:rsidRPr="00B07F8A">
        <w:t>1AA is not affected by:</w:t>
      </w:r>
    </w:p>
    <w:p w:rsidR="003C6CED" w:rsidRPr="00B07F8A" w:rsidRDefault="003C6CED" w:rsidP="00EE56C8">
      <w:pPr>
        <w:pStyle w:val="paragraph"/>
      </w:pPr>
      <w:r w:rsidRPr="00B07F8A">
        <w:tab/>
        <w:t>(a)</w:t>
      </w:r>
      <w:r w:rsidRPr="00B07F8A">
        <w:tab/>
        <w:t>a change in the name of the Department or authority specified as administering the arrangement, grant or program; or</w:t>
      </w:r>
    </w:p>
    <w:p w:rsidR="003C6CED" w:rsidRPr="00B07F8A" w:rsidRDefault="003C6CED" w:rsidP="00EE56C8">
      <w:pPr>
        <w:pStyle w:val="paragraph"/>
      </w:pPr>
      <w:r w:rsidRPr="00B07F8A">
        <w:tab/>
        <w:t>(b)</w:t>
      </w:r>
      <w:r w:rsidRPr="00B07F8A">
        <w:tab/>
        <w:t>the transfer to another Department or authority of responsibility, in whole or in part, for the administration of the arrangement, grant or program.</w:t>
      </w:r>
    </w:p>
    <w:p w:rsidR="00B354B1" w:rsidRPr="00B07F8A" w:rsidRDefault="00B354B1" w:rsidP="005D41BD">
      <w:pPr>
        <w:pStyle w:val="subsection"/>
        <w:keepNext/>
        <w:keepLines/>
      </w:pPr>
      <w:r w:rsidRPr="00B07F8A">
        <w:tab/>
        <w:t>(3)</w:t>
      </w:r>
      <w:r w:rsidRPr="00B07F8A">
        <w:tab/>
        <w:t>For paragraph</w:t>
      </w:r>
      <w:r w:rsidR="00B07F8A">
        <w:t> </w:t>
      </w:r>
      <w:r w:rsidRPr="00B07F8A">
        <w:t>32B(1)(b) of the Act:</w:t>
      </w:r>
    </w:p>
    <w:p w:rsidR="00B354B1" w:rsidRPr="00B07F8A" w:rsidRDefault="00B354B1" w:rsidP="005D41BD">
      <w:pPr>
        <w:pStyle w:val="paragraph"/>
        <w:keepNext/>
        <w:keepLines/>
      </w:pPr>
      <w:r w:rsidRPr="00B07F8A">
        <w:tab/>
        <w:t>(a)</w:t>
      </w:r>
      <w:r w:rsidRPr="00B07F8A">
        <w:tab/>
        <w:t>Part</w:t>
      </w:r>
      <w:r w:rsidR="00B07F8A">
        <w:t> </w:t>
      </w:r>
      <w:r w:rsidRPr="00B07F8A">
        <w:t>1 of Schedule</w:t>
      </w:r>
      <w:r w:rsidR="00B07F8A">
        <w:t> </w:t>
      </w:r>
      <w:r w:rsidRPr="00B07F8A">
        <w:t>1AB specifies:</w:t>
      </w:r>
    </w:p>
    <w:p w:rsidR="00B354B1" w:rsidRPr="00B07F8A" w:rsidRDefault="00B354B1" w:rsidP="00B354B1">
      <w:pPr>
        <w:pStyle w:val="paragraphsub"/>
      </w:pPr>
      <w:r w:rsidRPr="00B07F8A">
        <w:tab/>
        <w:t>(i)</w:t>
      </w:r>
      <w:r w:rsidRPr="00B07F8A">
        <w:tab/>
        <w:t xml:space="preserve">arrangements under which </w:t>
      </w:r>
      <w:r w:rsidR="004B643E" w:rsidRPr="00B07F8A">
        <w:t>relevant money or other CRF money</w:t>
      </w:r>
      <w:r w:rsidRPr="00B07F8A">
        <w:t xml:space="preserve"> is, or may become, payable by the Commonwealth; and</w:t>
      </w:r>
    </w:p>
    <w:p w:rsidR="00B354B1" w:rsidRPr="00B07F8A" w:rsidRDefault="00B354B1" w:rsidP="00B354B1">
      <w:pPr>
        <w:pStyle w:val="paragraphsub"/>
      </w:pPr>
      <w:r w:rsidRPr="00B07F8A">
        <w:tab/>
        <w:t>(ii)</w:t>
      </w:r>
      <w:r w:rsidRPr="00B07F8A">
        <w:tab/>
        <w:t>classes of arrangements; and</w:t>
      </w:r>
    </w:p>
    <w:p w:rsidR="00B354B1" w:rsidRPr="00B07F8A" w:rsidRDefault="00B354B1" w:rsidP="00B354B1">
      <w:pPr>
        <w:pStyle w:val="paragraph"/>
      </w:pPr>
      <w:r w:rsidRPr="00B07F8A">
        <w:tab/>
        <w:t>(b)</w:t>
      </w:r>
      <w:r w:rsidRPr="00B07F8A">
        <w:tab/>
        <w:t>Part</w:t>
      </w:r>
      <w:r w:rsidR="00B07F8A">
        <w:t> </w:t>
      </w:r>
      <w:r w:rsidRPr="00B07F8A">
        <w:t>2 of Schedule</w:t>
      </w:r>
      <w:r w:rsidR="00B07F8A">
        <w:t> </w:t>
      </w:r>
      <w:r w:rsidRPr="00B07F8A">
        <w:t>1AB specifies:</w:t>
      </w:r>
    </w:p>
    <w:p w:rsidR="00B354B1" w:rsidRPr="00B07F8A" w:rsidRDefault="00B354B1" w:rsidP="00B354B1">
      <w:pPr>
        <w:pStyle w:val="paragraphsub"/>
      </w:pPr>
      <w:r w:rsidRPr="00B07F8A">
        <w:tab/>
        <w:t>(i)</w:t>
      </w:r>
      <w:r w:rsidRPr="00B07F8A">
        <w:tab/>
        <w:t>grants of financial assistance to a State or Territory; and</w:t>
      </w:r>
    </w:p>
    <w:p w:rsidR="00B354B1" w:rsidRPr="00B07F8A" w:rsidRDefault="00B354B1" w:rsidP="00B354B1">
      <w:pPr>
        <w:pStyle w:val="paragraphsub"/>
      </w:pPr>
      <w:r w:rsidRPr="00B07F8A">
        <w:tab/>
        <w:t>(ii)</w:t>
      </w:r>
      <w:r w:rsidRPr="00B07F8A">
        <w:tab/>
        <w:t>classes of grants; and</w:t>
      </w:r>
    </w:p>
    <w:p w:rsidR="00B354B1" w:rsidRPr="00B07F8A" w:rsidRDefault="00B354B1" w:rsidP="00B354B1">
      <w:pPr>
        <w:pStyle w:val="paragraph"/>
      </w:pPr>
      <w:r w:rsidRPr="00B07F8A">
        <w:tab/>
        <w:t>(c)</w:t>
      </w:r>
      <w:r w:rsidRPr="00B07F8A">
        <w:tab/>
        <w:t>Part</w:t>
      </w:r>
      <w:r w:rsidR="00B07F8A">
        <w:t> </w:t>
      </w:r>
      <w:r w:rsidRPr="00B07F8A">
        <w:t>3 of Schedule</w:t>
      </w:r>
      <w:r w:rsidR="00B07F8A">
        <w:t> </w:t>
      </w:r>
      <w:r w:rsidRPr="00B07F8A">
        <w:t>1AB specifies:</w:t>
      </w:r>
    </w:p>
    <w:p w:rsidR="00B354B1" w:rsidRPr="00B07F8A" w:rsidRDefault="00B354B1" w:rsidP="00B354B1">
      <w:pPr>
        <w:pStyle w:val="paragraphsub"/>
      </w:pPr>
      <w:r w:rsidRPr="00B07F8A">
        <w:tab/>
        <w:t>(i)</w:t>
      </w:r>
      <w:r w:rsidRPr="00B07F8A">
        <w:tab/>
        <w:t>grants of financial assistance to persons other than a State or Territory; and</w:t>
      </w:r>
    </w:p>
    <w:p w:rsidR="00B354B1" w:rsidRPr="00B07F8A" w:rsidRDefault="00B354B1" w:rsidP="00B354B1">
      <w:pPr>
        <w:pStyle w:val="paragraphsub"/>
      </w:pPr>
      <w:r w:rsidRPr="00B07F8A">
        <w:tab/>
        <w:t>(ii)</w:t>
      </w:r>
      <w:r w:rsidRPr="00B07F8A">
        <w:tab/>
        <w:t>classes of grants; and</w:t>
      </w:r>
    </w:p>
    <w:p w:rsidR="00B354B1" w:rsidRPr="00B07F8A" w:rsidRDefault="00B354B1" w:rsidP="00B354B1">
      <w:pPr>
        <w:pStyle w:val="paragraph"/>
      </w:pPr>
      <w:r w:rsidRPr="00B07F8A">
        <w:tab/>
        <w:t>(d)</w:t>
      </w:r>
      <w:r w:rsidRPr="00B07F8A">
        <w:tab/>
        <w:t>Part</w:t>
      </w:r>
      <w:r w:rsidR="00B07F8A">
        <w:t> </w:t>
      </w:r>
      <w:r w:rsidRPr="00B07F8A">
        <w:t>4 of Schedule</w:t>
      </w:r>
      <w:r w:rsidR="00B07F8A">
        <w:t> </w:t>
      </w:r>
      <w:r w:rsidRPr="00B07F8A">
        <w:t>1AB specifies programs.</w:t>
      </w:r>
    </w:p>
    <w:p w:rsidR="00B354B1" w:rsidRPr="00B07F8A" w:rsidRDefault="00B354B1" w:rsidP="00B354B1">
      <w:pPr>
        <w:pStyle w:val="notetext"/>
      </w:pPr>
      <w:r w:rsidRPr="00B07F8A">
        <w:t>Note:</w:t>
      </w:r>
      <w:r w:rsidRPr="00B07F8A">
        <w:tab/>
      </w:r>
      <w:r w:rsidRPr="00B07F8A">
        <w:rPr>
          <w:b/>
          <w:bCs/>
          <w:i/>
          <w:iCs/>
        </w:rPr>
        <w:t>Arrangement</w:t>
      </w:r>
      <w:r w:rsidRPr="00B07F8A">
        <w:t xml:space="preserve"> is defined in subsection</w:t>
      </w:r>
      <w:r w:rsidR="00B07F8A">
        <w:t> </w:t>
      </w:r>
      <w:r w:rsidRPr="00B07F8A">
        <w:t>32B(3) of the Act.</w:t>
      </w:r>
    </w:p>
    <w:p w:rsidR="0039390C" w:rsidRPr="00B07F8A" w:rsidRDefault="0039390C" w:rsidP="0039390C">
      <w:pPr>
        <w:pStyle w:val="ActHead5"/>
      </w:pPr>
      <w:bookmarkStart w:id="6" w:name="_Toc502656755"/>
      <w:r w:rsidRPr="00B07F8A">
        <w:rPr>
          <w:rStyle w:val="CharSectno"/>
        </w:rPr>
        <w:lastRenderedPageBreak/>
        <w:t>22AB</w:t>
      </w:r>
      <w:r w:rsidRPr="00B07F8A">
        <w:t xml:space="preserve">  Supplementary powers to form companies etc. (Act s</w:t>
      </w:r>
      <w:r w:rsidR="00D41EDC" w:rsidRPr="00B07F8A">
        <w:t xml:space="preserve"> </w:t>
      </w:r>
      <w:r w:rsidRPr="00B07F8A">
        <w:t>39B)</w:t>
      </w:r>
      <w:bookmarkEnd w:id="6"/>
    </w:p>
    <w:p w:rsidR="0039390C" w:rsidRPr="00B07F8A" w:rsidRDefault="0039390C" w:rsidP="0039390C">
      <w:pPr>
        <w:pStyle w:val="subsection"/>
      </w:pPr>
      <w:r w:rsidRPr="00B07F8A">
        <w:tab/>
        <w:t>(1)</w:t>
      </w:r>
      <w:r w:rsidRPr="00B07F8A">
        <w:tab/>
        <w:t>For subparagraphs</w:t>
      </w:r>
      <w:r w:rsidR="00B07F8A">
        <w:t> </w:t>
      </w:r>
      <w:r w:rsidRPr="00B07F8A">
        <w:t>39B(1)(b)(i) and (2)(b)(i) of the Act, each item of Schedule</w:t>
      </w:r>
      <w:r w:rsidR="00B07F8A">
        <w:t> </w:t>
      </w:r>
      <w:r w:rsidRPr="00B07F8A">
        <w:t>1B specifies a company.</w:t>
      </w:r>
    </w:p>
    <w:p w:rsidR="0039390C" w:rsidRPr="00B07F8A" w:rsidRDefault="0039390C" w:rsidP="0039390C">
      <w:pPr>
        <w:pStyle w:val="subsection"/>
      </w:pPr>
      <w:r w:rsidRPr="00B07F8A">
        <w:tab/>
        <w:t>(2)</w:t>
      </w:r>
      <w:r w:rsidRPr="00B07F8A">
        <w:tab/>
        <w:t>For subparagraphs</w:t>
      </w:r>
      <w:r w:rsidR="00B07F8A">
        <w:t> </w:t>
      </w:r>
      <w:r w:rsidRPr="00B07F8A">
        <w:t>39B(1)(b)(ii) and (2)(b)(ii) of the Act, each item of Schedule</w:t>
      </w:r>
      <w:r w:rsidR="00B07F8A">
        <w:t> </w:t>
      </w:r>
      <w:r w:rsidRPr="00B07F8A">
        <w:t>1B specifies objects or proposed activities of the company specified in the item.</w:t>
      </w:r>
    </w:p>
    <w:p w:rsidR="004B643E" w:rsidRPr="00B07F8A" w:rsidRDefault="004B643E" w:rsidP="00765F1E">
      <w:pPr>
        <w:pStyle w:val="ActHead2"/>
        <w:pageBreakBefore/>
      </w:pPr>
      <w:bookmarkStart w:id="7" w:name="_Toc502656756"/>
      <w:r w:rsidRPr="00B07F8A">
        <w:rPr>
          <w:rStyle w:val="CharPartNo"/>
        </w:rPr>
        <w:lastRenderedPageBreak/>
        <w:t>Part</w:t>
      </w:r>
      <w:r w:rsidR="00B07F8A" w:rsidRPr="00B07F8A">
        <w:rPr>
          <w:rStyle w:val="CharPartNo"/>
        </w:rPr>
        <w:t> </w:t>
      </w:r>
      <w:r w:rsidRPr="00B07F8A">
        <w:rPr>
          <w:rStyle w:val="CharPartNo"/>
        </w:rPr>
        <w:t>3</w:t>
      </w:r>
      <w:r w:rsidRPr="00B07F8A">
        <w:t>—</w:t>
      </w:r>
      <w:r w:rsidRPr="00B07F8A">
        <w:rPr>
          <w:rStyle w:val="CharPartText"/>
        </w:rPr>
        <w:t>Transitional and application provisions</w:t>
      </w:r>
      <w:bookmarkEnd w:id="7"/>
    </w:p>
    <w:p w:rsidR="004B643E" w:rsidRPr="00B07F8A" w:rsidRDefault="004B643E" w:rsidP="004B643E">
      <w:pPr>
        <w:pStyle w:val="Header"/>
      </w:pPr>
      <w:r w:rsidRPr="00B07F8A">
        <w:rPr>
          <w:rStyle w:val="CharDivNo"/>
        </w:rPr>
        <w:t xml:space="preserve"> </w:t>
      </w:r>
      <w:r w:rsidRPr="00B07F8A">
        <w:rPr>
          <w:rStyle w:val="CharDivText"/>
        </w:rPr>
        <w:t xml:space="preserve"> </w:t>
      </w:r>
    </w:p>
    <w:p w:rsidR="004B643E" w:rsidRPr="00B07F8A" w:rsidRDefault="004B643E" w:rsidP="004B643E">
      <w:pPr>
        <w:pStyle w:val="ActHead5"/>
      </w:pPr>
      <w:bookmarkStart w:id="8" w:name="_Toc502656757"/>
      <w:r w:rsidRPr="00B07F8A">
        <w:rPr>
          <w:rStyle w:val="CharSectno"/>
        </w:rPr>
        <w:t>23</w:t>
      </w:r>
      <w:r w:rsidRPr="00B07F8A">
        <w:t xml:space="preserve">  Definitions</w:t>
      </w:r>
      <w:bookmarkEnd w:id="8"/>
    </w:p>
    <w:p w:rsidR="004B643E" w:rsidRPr="00B07F8A" w:rsidRDefault="004B643E" w:rsidP="004B643E">
      <w:pPr>
        <w:pStyle w:val="subsection"/>
      </w:pPr>
      <w:r w:rsidRPr="00B07F8A">
        <w:tab/>
      </w:r>
      <w:r w:rsidRPr="00B07F8A">
        <w:tab/>
        <w:t>In this Part:</w:t>
      </w:r>
    </w:p>
    <w:p w:rsidR="004B643E" w:rsidRPr="00B07F8A" w:rsidRDefault="004B643E" w:rsidP="004B643E">
      <w:pPr>
        <w:pStyle w:val="Definition"/>
      </w:pPr>
      <w:r w:rsidRPr="00B07F8A">
        <w:rPr>
          <w:b/>
          <w:i/>
        </w:rPr>
        <w:t>amending regulation</w:t>
      </w:r>
      <w:r w:rsidRPr="00B07F8A">
        <w:t xml:space="preserve"> means the </w:t>
      </w:r>
      <w:r w:rsidRPr="00B07F8A">
        <w:rPr>
          <w:i/>
        </w:rPr>
        <w:t>Financial Management and Accountability Amendment (Public Governance) Regulation</w:t>
      </w:r>
      <w:r w:rsidR="00B07F8A">
        <w:rPr>
          <w:i/>
        </w:rPr>
        <w:t> </w:t>
      </w:r>
      <w:r w:rsidRPr="00B07F8A">
        <w:rPr>
          <w:i/>
        </w:rPr>
        <w:t>2014</w:t>
      </w:r>
      <w:r w:rsidRPr="00B07F8A">
        <w:t>.</w:t>
      </w:r>
    </w:p>
    <w:p w:rsidR="004B643E" w:rsidRPr="00B07F8A" w:rsidRDefault="004B643E" w:rsidP="004B643E">
      <w:pPr>
        <w:pStyle w:val="Definition"/>
      </w:pPr>
      <w:r w:rsidRPr="00B07F8A">
        <w:rPr>
          <w:b/>
          <w:i/>
        </w:rPr>
        <w:t>commencement time</w:t>
      </w:r>
      <w:r w:rsidRPr="00B07F8A">
        <w:t xml:space="preserve"> means the time when the </w:t>
      </w:r>
      <w:r w:rsidRPr="00B07F8A">
        <w:rPr>
          <w:i/>
        </w:rPr>
        <w:t>Financial Management and Accountability Amendment (Public Governance) Regulation</w:t>
      </w:r>
      <w:r w:rsidR="00B07F8A">
        <w:rPr>
          <w:i/>
        </w:rPr>
        <w:t> </w:t>
      </w:r>
      <w:r w:rsidRPr="00B07F8A">
        <w:rPr>
          <w:i/>
        </w:rPr>
        <w:t>2014</w:t>
      </w:r>
      <w:r w:rsidRPr="00B07F8A">
        <w:t xml:space="preserve"> commences.</w:t>
      </w:r>
    </w:p>
    <w:p w:rsidR="004B643E" w:rsidRPr="00B07F8A" w:rsidRDefault="004B643E" w:rsidP="004B643E">
      <w:pPr>
        <w:pStyle w:val="ActHead5"/>
      </w:pPr>
      <w:bookmarkStart w:id="9" w:name="_Toc502656758"/>
      <w:r w:rsidRPr="00B07F8A">
        <w:rPr>
          <w:rStyle w:val="CharSectno"/>
        </w:rPr>
        <w:t>24</w:t>
      </w:r>
      <w:r w:rsidRPr="00B07F8A">
        <w:t xml:space="preserve">  Commonwealth procurement and Guidelines</w:t>
      </w:r>
      <w:bookmarkEnd w:id="9"/>
    </w:p>
    <w:p w:rsidR="004B643E" w:rsidRPr="00B07F8A" w:rsidRDefault="004B643E" w:rsidP="004B643E">
      <w:pPr>
        <w:pStyle w:val="subsection"/>
      </w:pPr>
      <w:r w:rsidRPr="00B07F8A">
        <w:tab/>
      </w:r>
      <w:r w:rsidRPr="00B07F8A">
        <w:tab/>
        <w:t>Despite the repeal of regulations</w:t>
      </w:r>
      <w:r w:rsidR="00B07F8A">
        <w:t> </w:t>
      </w:r>
      <w:r w:rsidRPr="00B07F8A">
        <w:t>7, 7A, 7B and 16A (which deal with Commonwealth procurement, and guidelines for Commonwealth grants, cleaning services and fraud) of these Regulations by the amending regulation, regulations</w:t>
      </w:r>
      <w:r w:rsidR="00B07F8A">
        <w:t> </w:t>
      </w:r>
      <w:r w:rsidRPr="00B07F8A">
        <w:t>7, 7A, 7B and 16A, and any guidelines that are in force for the purposes of those regulations immediately before the commencement time, continue to apply after that time in relation to any process that is begun before that time.</w:t>
      </w:r>
    </w:p>
    <w:p w:rsidR="004B643E" w:rsidRPr="00B07F8A" w:rsidRDefault="004B643E" w:rsidP="004B643E">
      <w:pPr>
        <w:pStyle w:val="ActHead5"/>
      </w:pPr>
      <w:bookmarkStart w:id="10" w:name="_Toc502656759"/>
      <w:r w:rsidRPr="00B07F8A">
        <w:rPr>
          <w:rStyle w:val="CharSectno"/>
        </w:rPr>
        <w:t>25</w:t>
      </w:r>
      <w:r w:rsidRPr="00B07F8A">
        <w:t xml:space="preserve">  Disposal of property found on Commonwealth premises</w:t>
      </w:r>
      <w:bookmarkEnd w:id="10"/>
    </w:p>
    <w:p w:rsidR="004B643E" w:rsidRPr="00B07F8A" w:rsidRDefault="004B643E" w:rsidP="004B643E">
      <w:pPr>
        <w:pStyle w:val="subsection"/>
      </w:pPr>
      <w:r w:rsidRPr="00B07F8A">
        <w:tab/>
      </w:r>
      <w:r w:rsidRPr="00B07F8A">
        <w:tab/>
        <w:t>Despite the repeal of regulation</w:t>
      </w:r>
      <w:r w:rsidR="00B07F8A">
        <w:t> </w:t>
      </w:r>
      <w:r w:rsidRPr="00B07F8A">
        <w:t>23 (which deals with the disposal of property found on Commonwealth premises) of these Regulations by the amending regulation, regulation</w:t>
      </w:r>
      <w:r w:rsidR="00B07F8A">
        <w:t> </w:t>
      </w:r>
      <w:r w:rsidRPr="00B07F8A">
        <w:t>23 continues to apply after the commencement time in relation to property found, or disposals that occur, before that time.</w:t>
      </w:r>
    </w:p>
    <w:p w:rsidR="004B643E" w:rsidRPr="00B07F8A" w:rsidRDefault="004B643E" w:rsidP="005D41BD">
      <w:pPr>
        <w:pStyle w:val="ActHead5"/>
      </w:pPr>
      <w:bookmarkStart w:id="11" w:name="_Toc502656760"/>
      <w:r w:rsidRPr="00B07F8A">
        <w:rPr>
          <w:rStyle w:val="CharSectno"/>
        </w:rPr>
        <w:t>26</w:t>
      </w:r>
      <w:r w:rsidRPr="00B07F8A">
        <w:t xml:space="preserve">  Transferring leave entitlements</w:t>
      </w:r>
      <w:bookmarkEnd w:id="11"/>
    </w:p>
    <w:p w:rsidR="004B643E" w:rsidRPr="00B07F8A" w:rsidRDefault="004B643E" w:rsidP="005D41BD">
      <w:pPr>
        <w:pStyle w:val="subsection"/>
        <w:keepNext/>
        <w:keepLines/>
      </w:pPr>
      <w:r w:rsidRPr="00B07F8A">
        <w:tab/>
      </w:r>
      <w:r w:rsidRPr="00B07F8A">
        <w:tab/>
        <w:t>Despite the repeal of Part</w:t>
      </w:r>
      <w:r w:rsidR="00B07F8A">
        <w:t> </w:t>
      </w:r>
      <w:r w:rsidRPr="00B07F8A">
        <w:t>11 (which deals with transferring leave entitlements when employees move between Agencies etc.) of these Regulations by the amending regulation, that Part continues to apply after the commencement time in relation to moves that occur before the commencement time.</w:t>
      </w:r>
    </w:p>
    <w:p w:rsidR="00953F62" w:rsidRPr="00B07F8A" w:rsidRDefault="00953F62" w:rsidP="00CC3FEC">
      <w:pPr>
        <w:sectPr w:rsidR="00953F62" w:rsidRPr="00B07F8A" w:rsidSect="00D7190D">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C521E4" w:rsidRPr="00B07F8A" w:rsidRDefault="00EE56C8" w:rsidP="005713F1">
      <w:pPr>
        <w:pStyle w:val="ActHead1"/>
        <w:pageBreakBefore/>
        <w:spacing w:before="240"/>
      </w:pPr>
      <w:bookmarkStart w:id="12" w:name="_Toc502656761"/>
      <w:r w:rsidRPr="00B07F8A">
        <w:rPr>
          <w:rStyle w:val="CharChapNo"/>
        </w:rPr>
        <w:lastRenderedPageBreak/>
        <w:t>Schedule</w:t>
      </w:r>
      <w:r w:rsidR="00B07F8A" w:rsidRPr="00B07F8A">
        <w:rPr>
          <w:rStyle w:val="CharChapNo"/>
        </w:rPr>
        <w:t> </w:t>
      </w:r>
      <w:r w:rsidR="00C521E4" w:rsidRPr="00B07F8A">
        <w:rPr>
          <w:rStyle w:val="CharChapNo"/>
        </w:rPr>
        <w:t>1AA</w:t>
      </w:r>
      <w:r w:rsidRPr="00B07F8A">
        <w:t>—</w:t>
      </w:r>
      <w:r w:rsidR="00C521E4" w:rsidRPr="00B07F8A">
        <w:rPr>
          <w:rStyle w:val="CharChapText"/>
        </w:rPr>
        <w:t>Arrangements, grants and programs</w:t>
      </w:r>
      <w:bookmarkEnd w:id="12"/>
    </w:p>
    <w:p w:rsidR="00C521E4" w:rsidRPr="00B07F8A" w:rsidRDefault="00C521E4" w:rsidP="00EE56C8">
      <w:pPr>
        <w:pStyle w:val="notemargin"/>
      </w:pPr>
      <w:r w:rsidRPr="00B07F8A">
        <w:t>(regulation</w:t>
      </w:r>
      <w:r w:rsidR="00B07F8A">
        <w:t> </w:t>
      </w:r>
      <w:r w:rsidRPr="00B07F8A">
        <w:t>16)</w:t>
      </w:r>
    </w:p>
    <w:p w:rsidR="00C521E4" w:rsidRPr="00B07F8A" w:rsidRDefault="00EE56C8" w:rsidP="00EE56C8">
      <w:pPr>
        <w:pStyle w:val="ActHead2"/>
        <w:rPr>
          <w:sz w:val="28"/>
        </w:rPr>
      </w:pPr>
      <w:bookmarkStart w:id="13" w:name="_Toc502656762"/>
      <w:r w:rsidRPr="00B07F8A">
        <w:rPr>
          <w:rStyle w:val="CharPartNo"/>
        </w:rPr>
        <w:t>Part</w:t>
      </w:r>
      <w:r w:rsidR="00B07F8A" w:rsidRPr="00B07F8A">
        <w:rPr>
          <w:rStyle w:val="CharPartNo"/>
        </w:rPr>
        <w:t> </w:t>
      </w:r>
      <w:r w:rsidR="00C521E4" w:rsidRPr="00B07F8A">
        <w:rPr>
          <w:rStyle w:val="CharPartNo"/>
        </w:rPr>
        <w:t>1</w:t>
      </w:r>
      <w:r w:rsidRPr="00B07F8A">
        <w:t>—</w:t>
      </w:r>
      <w:r w:rsidR="00C521E4" w:rsidRPr="00B07F8A">
        <w:rPr>
          <w:rStyle w:val="CharPartText"/>
        </w:rPr>
        <w:t>Arrangements under which public money is, or may become, payable by the Commonwealth</w:t>
      </w:r>
      <w:bookmarkEnd w:id="13"/>
    </w:p>
    <w:p w:rsidR="00C521E4" w:rsidRPr="00B07F8A" w:rsidRDefault="00EE56C8" w:rsidP="00EE56C8">
      <w:pPr>
        <w:pStyle w:val="notetext"/>
      </w:pPr>
      <w:r w:rsidRPr="00B07F8A">
        <w:t>Note:</w:t>
      </w:r>
      <w:r w:rsidRPr="00B07F8A">
        <w:tab/>
      </w:r>
      <w:r w:rsidR="00C521E4" w:rsidRPr="00B07F8A">
        <w:t xml:space="preserve">This </w:t>
      </w:r>
      <w:r w:rsidRPr="00B07F8A">
        <w:t>Part</w:t>
      </w:r>
      <w:r w:rsidR="00E21D6F" w:rsidRPr="00B07F8A">
        <w:t xml:space="preserve"> </w:t>
      </w:r>
      <w:r w:rsidR="00C521E4" w:rsidRPr="00B07F8A">
        <w:t>is reserved for future use.</w:t>
      </w:r>
    </w:p>
    <w:p w:rsidR="00C521E4" w:rsidRPr="00B07F8A" w:rsidRDefault="00EE56C8" w:rsidP="002F3BB4">
      <w:pPr>
        <w:pStyle w:val="ActHead2"/>
        <w:keepNext w:val="0"/>
        <w:keepLines w:val="0"/>
        <w:pageBreakBefore/>
      </w:pPr>
      <w:bookmarkStart w:id="14" w:name="_Toc502656763"/>
      <w:r w:rsidRPr="00B07F8A">
        <w:rPr>
          <w:rStyle w:val="CharPartNo"/>
        </w:rPr>
        <w:lastRenderedPageBreak/>
        <w:t>Part</w:t>
      </w:r>
      <w:r w:rsidR="00B07F8A" w:rsidRPr="00B07F8A">
        <w:rPr>
          <w:rStyle w:val="CharPartNo"/>
        </w:rPr>
        <w:t> </w:t>
      </w:r>
      <w:r w:rsidR="00C521E4" w:rsidRPr="00B07F8A">
        <w:rPr>
          <w:rStyle w:val="CharPartNo"/>
        </w:rPr>
        <w:t>2</w:t>
      </w:r>
      <w:r w:rsidRPr="00B07F8A">
        <w:t>—</w:t>
      </w:r>
      <w:r w:rsidR="00C521E4" w:rsidRPr="00B07F8A">
        <w:rPr>
          <w:rStyle w:val="CharPartText"/>
        </w:rPr>
        <w:t>Grants of financial assistance to a State or Territory</w:t>
      </w:r>
      <w:bookmarkEnd w:id="14"/>
    </w:p>
    <w:p w:rsidR="00C521E4" w:rsidRPr="00B07F8A" w:rsidRDefault="00EE56C8" w:rsidP="00EE56C8">
      <w:pPr>
        <w:pStyle w:val="notetext"/>
      </w:pPr>
      <w:r w:rsidRPr="00B07F8A">
        <w:t>Note:</w:t>
      </w:r>
      <w:r w:rsidRPr="00B07F8A">
        <w:tab/>
      </w:r>
      <w:r w:rsidR="00C521E4" w:rsidRPr="00B07F8A">
        <w:t xml:space="preserve">This </w:t>
      </w:r>
      <w:r w:rsidRPr="00B07F8A">
        <w:t>Part</w:t>
      </w:r>
      <w:r w:rsidR="00E21D6F" w:rsidRPr="00B07F8A">
        <w:t xml:space="preserve"> </w:t>
      </w:r>
      <w:r w:rsidR="00C521E4" w:rsidRPr="00B07F8A">
        <w:t>is reserved for future use.</w:t>
      </w:r>
    </w:p>
    <w:p w:rsidR="00C521E4" w:rsidRPr="00B07F8A" w:rsidRDefault="00EE56C8" w:rsidP="005713F1">
      <w:pPr>
        <w:pStyle w:val="ActHead2"/>
        <w:pageBreakBefore/>
        <w:spacing w:before="240"/>
      </w:pPr>
      <w:bookmarkStart w:id="15" w:name="_Toc502656764"/>
      <w:r w:rsidRPr="00B07F8A">
        <w:rPr>
          <w:rStyle w:val="CharPartNo"/>
        </w:rPr>
        <w:lastRenderedPageBreak/>
        <w:t>Part</w:t>
      </w:r>
      <w:r w:rsidR="00B07F8A" w:rsidRPr="00B07F8A">
        <w:rPr>
          <w:rStyle w:val="CharPartNo"/>
        </w:rPr>
        <w:t> </w:t>
      </w:r>
      <w:r w:rsidR="00C521E4" w:rsidRPr="00B07F8A">
        <w:rPr>
          <w:rStyle w:val="CharPartNo"/>
        </w:rPr>
        <w:t>3</w:t>
      </w:r>
      <w:r w:rsidRPr="00B07F8A">
        <w:t>—</w:t>
      </w:r>
      <w:r w:rsidR="00C521E4" w:rsidRPr="00B07F8A">
        <w:rPr>
          <w:rStyle w:val="CharPartText"/>
        </w:rPr>
        <w:t>Grants of financial assistance to persons other than a State or Territory</w:t>
      </w:r>
      <w:bookmarkEnd w:id="15"/>
    </w:p>
    <w:p w:rsidR="00EE56C8" w:rsidRPr="00B07F8A" w:rsidRDefault="00EE56C8" w:rsidP="00EE56C8">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77"/>
        <w:gridCol w:w="7352"/>
      </w:tblGrid>
      <w:tr w:rsidR="00036474" w:rsidRPr="00B07F8A" w:rsidTr="00535395">
        <w:tc>
          <w:tcPr>
            <w:tcW w:w="5000" w:type="pct"/>
            <w:gridSpan w:val="2"/>
            <w:tcBorders>
              <w:top w:val="single" w:sz="12" w:space="0" w:color="auto"/>
              <w:bottom w:val="single" w:sz="4" w:space="0" w:color="auto"/>
            </w:tcBorders>
            <w:shd w:val="clear" w:color="auto" w:fill="auto"/>
          </w:tcPr>
          <w:p w:rsidR="004227ED" w:rsidRPr="00B07F8A" w:rsidRDefault="004227ED" w:rsidP="004227ED">
            <w:pPr>
              <w:rPr>
                <w:b/>
                <w:i/>
                <w:sz w:val="20"/>
              </w:rPr>
            </w:pPr>
          </w:p>
          <w:p w:rsidR="00036474" w:rsidRPr="00B07F8A" w:rsidRDefault="00036474" w:rsidP="00036474">
            <w:pPr>
              <w:tabs>
                <w:tab w:val="left" w:pos="1026"/>
              </w:tabs>
              <w:rPr>
                <w:b/>
                <w:i/>
                <w:sz w:val="20"/>
              </w:rPr>
            </w:pPr>
            <w:r w:rsidRPr="00B07F8A">
              <w:rPr>
                <w:b/>
                <w:i/>
                <w:sz w:val="20"/>
              </w:rPr>
              <w:tab/>
              <w:t>Australian Customs and Border Protection Service</w:t>
            </w:r>
          </w:p>
        </w:tc>
      </w:tr>
      <w:tr w:rsidR="00036474" w:rsidRPr="00B07F8A" w:rsidTr="00535395">
        <w:tc>
          <w:tcPr>
            <w:tcW w:w="690" w:type="pct"/>
            <w:tcBorders>
              <w:top w:val="single" w:sz="4" w:space="0" w:color="auto"/>
            </w:tcBorders>
            <w:shd w:val="clear" w:color="auto" w:fill="auto"/>
          </w:tcPr>
          <w:p w:rsidR="00036474" w:rsidRPr="00B07F8A" w:rsidRDefault="00036474" w:rsidP="00EE56C8">
            <w:pPr>
              <w:pStyle w:val="Tabletext"/>
            </w:pPr>
            <w:r w:rsidRPr="00B07F8A">
              <w:t>303.001</w:t>
            </w:r>
          </w:p>
        </w:tc>
        <w:tc>
          <w:tcPr>
            <w:tcW w:w="4310" w:type="pct"/>
            <w:tcBorders>
              <w:top w:val="single" w:sz="4" w:space="0" w:color="auto"/>
            </w:tcBorders>
            <w:shd w:val="clear" w:color="auto" w:fill="auto"/>
          </w:tcPr>
          <w:p w:rsidR="00036474" w:rsidRPr="00B07F8A" w:rsidRDefault="00036474" w:rsidP="00EE56C8">
            <w:pPr>
              <w:pStyle w:val="Tabletext"/>
            </w:pPr>
            <w:r w:rsidRPr="00B07F8A">
              <w:t>Grant to Australian Industry Group under the International Trade Remedies Adviser Project Funding Agreement to employ and support an adviser to facilitate small and medium enterprises to access, and increase their awareness and understanding of, Australia’s anti</w:t>
            </w:r>
            <w:r w:rsidR="00B07F8A">
              <w:noBreakHyphen/>
            </w:r>
            <w:r w:rsidRPr="00B07F8A">
              <w:t>dumping and countervailing system</w:t>
            </w:r>
          </w:p>
        </w:tc>
      </w:tr>
      <w:tr w:rsidR="00C521E4" w:rsidRPr="00B07F8A" w:rsidTr="00535395">
        <w:tc>
          <w:tcPr>
            <w:tcW w:w="5000" w:type="pct"/>
            <w:gridSpan w:val="2"/>
            <w:shd w:val="clear" w:color="auto" w:fill="auto"/>
          </w:tcPr>
          <w:p w:rsidR="004227ED" w:rsidRPr="00B07F8A" w:rsidRDefault="004227ED" w:rsidP="004227ED">
            <w:pPr>
              <w:rPr>
                <w:b/>
                <w:i/>
                <w:sz w:val="20"/>
              </w:rPr>
            </w:pPr>
          </w:p>
          <w:p w:rsidR="00C521E4" w:rsidRPr="00B07F8A" w:rsidRDefault="00C521E4" w:rsidP="00C521E4">
            <w:pPr>
              <w:tabs>
                <w:tab w:val="left" w:pos="1026"/>
              </w:tabs>
              <w:rPr>
                <w:b/>
                <w:i/>
                <w:sz w:val="20"/>
              </w:rPr>
            </w:pPr>
            <w:r w:rsidRPr="00B07F8A">
              <w:rPr>
                <w:b/>
                <w:i/>
                <w:sz w:val="20"/>
              </w:rPr>
              <w:tab/>
              <w:t>Department of Immigration and Citizenship</w:t>
            </w:r>
          </w:p>
        </w:tc>
      </w:tr>
      <w:tr w:rsidR="00C521E4" w:rsidRPr="00B07F8A" w:rsidTr="00535395">
        <w:tc>
          <w:tcPr>
            <w:tcW w:w="690" w:type="pct"/>
            <w:shd w:val="clear" w:color="auto" w:fill="auto"/>
          </w:tcPr>
          <w:p w:rsidR="00C521E4" w:rsidRPr="00B07F8A" w:rsidRDefault="00C521E4" w:rsidP="00EE56C8">
            <w:pPr>
              <w:pStyle w:val="Tabletext"/>
            </w:pPr>
            <w:r w:rsidRPr="00B07F8A">
              <w:t>317.001</w:t>
            </w:r>
          </w:p>
        </w:tc>
        <w:tc>
          <w:tcPr>
            <w:tcW w:w="4310" w:type="pct"/>
            <w:shd w:val="clear" w:color="auto" w:fill="auto"/>
          </w:tcPr>
          <w:p w:rsidR="00C521E4" w:rsidRPr="00B07F8A" w:rsidRDefault="00C521E4" w:rsidP="00EE56C8">
            <w:pPr>
              <w:pStyle w:val="Tabletext"/>
            </w:pPr>
            <w:r w:rsidRPr="00B07F8A">
              <w:t>Grant to Refugee Council of Australia for advice on the views of the refugee and humanitarian non</w:t>
            </w:r>
            <w:r w:rsidR="00B07F8A">
              <w:noBreakHyphen/>
            </w:r>
            <w:r w:rsidRPr="00B07F8A">
              <w:t>government sector on the Humanitarian Program, including resettlement and onshore protection, and on humanitarian settlement issues</w:t>
            </w:r>
          </w:p>
        </w:tc>
      </w:tr>
      <w:tr w:rsidR="00C521E4" w:rsidRPr="00B07F8A" w:rsidTr="00535395">
        <w:tc>
          <w:tcPr>
            <w:tcW w:w="690" w:type="pct"/>
            <w:shd w:val="clear" w:color="auto" w:fill="auto"/>
          </w:tcPr>
          <w:p w:rsidR="00C521E4" w:rsidRPr="00B07F8A" w:rsidRDefault="00C521E4" w:rsidP="00EE56C8">
            <w:pPr>
              <w:pStyle w:val="Tabletext"/>
            </w:pPr>
            <w:r w:rsidRPr="00B07F8A">
              <w:t>317.002</w:t>
            </w:r>
          </w:p>
        </w:tc>
        <w:tc>
          <w:tcPr>
            <w:tcW w:w="4310" w:type="pct"/>
            <w:shd w:val="clear" w:color="auto" w:fill="auto"/>
          </w:tcPr>
          <w:p w:rsidR="00C521E4" w:rsidRPr="00B07F8A" w:rsidRDefault="00C521E4" w:rsidP="00FC4C58">
            <w:pPr>
              <w:pStyle w:val="Tabletext"/>
            </w:pPr>
            <w:r w:rsidRPr="00B07F8A">
              <w:t>Grant to Federation of Ethnic Communities’ Councils of Australia to advise the Australian Government on the views and needs of ethnic communities in Australia</w:t>
            </w:r>
          </w:p>
        </w:tc>
      </w:tr>
      <w:tr w:rsidR="00C521E4" w:rsidRPr="00B07F8A" w:rsidTr="00535395">
        <w:trPr>
          <w:cantSplit/>
        </w:trPr>
        <w:tc>
          <w:tcPr>
            <w:tcW w:w="690" w:type="pct"/>
            <w:shd w:val="clear" w:color="auto" w:fill="auto"/>
          </w:tcPr>
          <w:p w:rsidR="00C521E4" w:rsidRPr="00B07F8A" w:rsidRDefault="00C521E4" w:rsidP="00EE56C8">
            <w:pPr>
              <w:pStyle w:val="Tabletext"/>
            </w:pPr>
            <w:r w:rsidRPr="00B07F8A">
              <w:t>317.003</w:t>
            </w:r>
          </w:p>
        </w:tc>
        <w:tc>
          <w:tcPr>
            <w:tcW w:w="4310" w:type="pct"/>
            <w:shd w:val="clear" w:color="auto" w:fill="auto"/>
          </w:tcPr>
          <w:p w:rsidR="00C521E4" w:rsidRPr="00B07F8A" w:rsidRDefault="00C521E4" w:rsidP="00EE56C8">
            <w:pPr>
              <w:pStyle w:val="Tabletext"/>
              <w:rPr>
                <w:highlight w:val="cyan"/>
              </w:rPr>
            </w:pPr>
            <w:r w:rsidRPr="00B07F8A">
              <w:t>Grant towards the cost of developing a multicultural centre in Mirrabooka, Western Australia</w:t>
            </w:r>
          </w:p>
        </w:tc>
      </w:tr>
      <w:tr w:rsidR="00C521E4" w:rsidRPr="00B07F8A" w:rsidTr="00535395">
        <w:tc>
          <w:tcPr>
            <w:tcW w:w="5000" w:type="pct"/>
            <w:gridSpan w:val="2"/>
            <w:shd w:val="clear" w:color="auto" w:fill="auto"/>
          </w:tcPr>
          <w:p w:rsidR="00C521E4" w:rsidRPr="00B07F8A" w:rsidRDefault="00C521E4" w:rsidP="00C521E4">
            <w:pPr>
              <w:rPr>
                <w:b/>
                <w:i/>
                <w:sz w:val="20"/>
              </w:rPr>
            </w:pPr>
          </w:p>
          <w:p w:rsidR="00C521E4" w:rsidRPr="00B07F8A" w:rsidRDefault="00C521E4" w:rsidP="00C521E4">
            <w:pPr>
              <w:ind w:left="1026" w:hanging="1026"/>
              <w:rPr>
                <w:b/>
                <w:i/>
                <w:sz w:val="20"/>
              </w:rPr>
            </w:pPr>
            <w:r w:rsidRPr="00B07F8A">
              <w:rPr>
                <w:b/>
                <w:i/>
                <w:sz w:val="20"/>
              </w:rPr>
              <w:tab/>
              <w:t>Department of Industry, Innovation, Science, Research and Tertiary Education</w:t>
            </w:r>
          </w:p>
        </w:tc>
      </w:tr>
      <w:tr w:rsidR="00C521E4" w:rsidRPr="00B07F8A" w:rsidTr="00535395">
        <w:tc>
          <w:tcPr>
            <w:tcW w:w="690" w:type="pct"/>
            <w:shd w:val="clear" w:color="auto" w:fill="auto"/>
          </w:tcPr>
          <w:p w:rsidR="00C521E4" w:rsidRPr="00B07F8A" w:rsidRDefault="00C521E4" w:rsidP="00EE56C8">
            <w:pPr>
              <w:pStyle w:val="Tabletext"/>
            </w:pPr>
            <w:r w:rsidRPr="00B07F8A">
              <w:t>318.001</w:t>
            </w:r>
          </w:p>
        </w:tc>
        <w:tc>
          <w:tcPr>
            <w:tcW w:w="4310" w:type="pct"/>
            <w:shd w:val="clear" w:color="auto" w:fill="auto"/>
          </w:tcPr>
          <w:p w:rsidR="00C521E4" w:rsidRPr="00B07F8A" w:rsidRDefault="00C521E4" w:rsidP="00EE56C8">
            <w:pPr>
              <w:pStyle w:val="Tabletext"/>
            </w:pPr>
            <w:r w:rsidRPr="00B07F8A">
              <w:t>Assistance to upgrade Simplot’s processing plants in Tasmania</w:t>
            </w:r>
          </w:p>
        </w:tc>
      </w:tr>
      <w:tr w:rsidR="00C521E4" w:rsidRPr="00B07F8A" w:rsidTr="00535395">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 xml:space="preserve">Objective: </w:t>
            </w:r>
            <w:r w:rsidRPr="00B07F8A">
              <w:rPr>
                <w:i/>
                <w:iCs/>
              </w:rPr>
              <w:t>To provide financial assistance to upgrade Simplot’s coal</w:t>
            </w:r>
            <w:r w:rsidR="00B07F8A">
              <w:rPr>
                <w:i/>
                <w:iCs/>
              </w:rPr>
              <w:noBreakHyphen/>
            </w:r>
            <w:r w:rsidRPr="00B07F8A">
              <w:rPr>
                <w:i/>
                <w:iCs/>
              </w:rPr>
              <w:t>fired vegetable processing facilities</w:t>
            </w:r>
          </w:p>
        </w:tc>
      </w:tr>
      <w:tr w:rsidR="00C521E4" w:rsidRPr="00B07F8A" w:rsidTr="00535395">
        <w:tc>
          <w:tcPr>
            <w:tcW w:w="690" w:type="pct"/>
            <w:shd w:val="clear" w:color="auto" w:fill="auto"/>
          </w:tcPr>
          <w:p w:rsidR="00C521E4" w:rsidRPr="00B07F8A" w:rsidRDefault="00C521E4" w:rsidP="00EE56C8">
            <w:pPr>
              <w:pStyle w:val="Tabletext"/>
            </w:pPr>
            <w:r w:rsidRPr="00B07F8A">
              <w:t>318.002</w:t>
            </w:r>
          </w:p>
        </w:tc>
        <w:tc>
          <w:tcPr>
            <w:tcW w:w="4310" w:type="pct"/>
            <w:shd w:val="clear" w:color="auto" w:fill="auto"/>
          </w:tcPr>
          <w:p w:rsidR="00C521E4" w:rsidRPr="00B07F8A" w:rsidRDefault="00C521E4" w:rsidP="00EE56C8">
            <w:pPr>
              <w:pStyle w:val="Tabletext"/>
            </w:pPr>
            <w:r w:rsidRPr="00B07F8A">
              <w:t>Ford Australia Environmental Innovation Grant</w:t>
            </w:r>
          </w:p>
        </w:tc>
      </w:tr>
      <w:tr w:rsidR="00C521E4" w:rsidRPr="00B07F8A" w:rsidTr="00535395">
        <w:trPr>
          <w:cantSplit/>
        </w:trPr>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 xml:space="preserve">Objective: </w:t>
            </w:r>
            <w:r w:rsidRPr="00B07F8A">
              <w:rPr>
                <w:i/>
                <w:iCs/>
              </w:rPr>
              <w:t>To provide assistance to the Ford Motor Company of Australia Limited in the design and engineering to reduce carbon dioxide emissions of the 2014 Falcon and improve the safety of the Falcon and the Territory vehicles</w:t>
            </w:r>
          </w:p>
        </w:tc>
      </w:tr>
      <w:tr w:rsidR="00C521E4" w:rsidRPr="00B07F8A" w:rsidTr="00535395">
        <w:tc>
          <w:tcPr>
            <w:tcW w:w="690" w:type="pct"/>
            <w:tcBorders>
              <w:bottom w:val="single" w:sz="4" w:space="0" w:color="auto"/>
            </w:tcBorders>
            <w:shd w:val="clear" w:color="auto" w:fill="auto"/>
          </w:tcPr>
          <w:p w:rsidR="00C521E4" w:rsidRPr="00B07F8A" w:rsidRDefault="00C521E4" w:rsidP="003503C1">
            <w:pPr>
              <w:pStyle w:val="Tabletext"/>
              <w:keepNext/>
              <w:keepLines/>
            </w:pPr>
            <w:r w:rsidRPr="00B07F8A">
              <w:t>318.003</w:t>
            </w:r>
          </w:p>
        </w:tc>
        <w:tc>
          <w:tcPr>
            <w:tcW w:w="4310" w:type="pct"/>
            <w:tcBorders>
              <w:bottom w:val="single" w:sz="4" w:space="0" w:color="auto"/>
            </w:tcBorders>
            <w:shd w:val="clear" w:color="auto" w:fill="auto"/>
          </w:tcPr>
          <w:p w:rsidR="00C521E4" w:rsidRPr="00B07F8A" w:rsidRDefault="00C521E4" w:rsidP="003503C1">
            <w:pPr>
              <w:pStyle w:val="Tabletext"/>
              <w:keepNext/>
              <w:keepLines/>
            </w:pPr>
            <w:r w:rsidRPr="00B07F8A">
              <w:t>General Motors Holden—next generation vehicles</w:t>
            </w:r>
          </w:p>
        </w:tc>
      </w:tr>
      <w:tr w:rsidR="00C521E4" w:rsidRPr="00B07F8A" w:rsidTr="00535395">
        <w:trPr>
          <w:cantSplit/>
        </w:trPr>
        <w:tc>
          <w:tcPr>
            <w:tcW w:w="690" w:type="pct"/>
            <w:tcBorders>
              <w:bottom w:val="single" w:sz="4" w:space="0" w:color="auto"/>
            </w:tcBorders>
            <w:shd w:val="clear" w:color="auto" w:fill="auto"/>
          </w:tcPr>
          <w:p w:rsidR="00C521E4" w:rsidRPr="00B07F8A" w:rsidRDefault="00C521E4" w:rsidP="00C521E4">
            <w:pPr>
              <w:rPr>
                <w:sz w:val="20"/>
              </w:rPr>
            </w:pPr>
          </w:p>
        </w:tc>
        <w:tc>
          <w:tcPr>
            <w:tcW w:w="4310" w:type="pct"/>
            <w:tcBorders>
              <w:bottom w:val="single" w:sz="4" w:space="0" w:color="auto"/>
            </w:tcBorders>
            <w:shd w:val="clear" w:color="auto" w:fill="auto"/>
          </w:tcPr>
          <w:p w:rsidR="00C521E4" w:rsidRPr="00B07F8A" w:rsidRDefault="00C521E4" w:rsidP="00EE56C8">
            <w:pPr>
              <w:pStyle w:val="Tabletext"/>
            </w:pPr>
            <w:r w:rsidRPr="00B07F8A">
              <w:rPr>
                <w:i/>
              </w:rPr>
              <w:t xml:space="preserve">Objective: </w:t>
            </w:r>
            <w:r w:rsidRPr="00B07F8A">
              <w:rPr>
                <w:i/>
                <w:iCs/>
              </w:rPr>
              <w:t>To provide assistance to General Motors Holden to support capital investment and design and engineering of Holden’s next generation vehicles</w:t>
            </w:r>
          </w:p>
        </w:tc>
      </w:tr>
      <w:tr w:rsidR="00C521E4" w:rsidRPr="00B07F8A" w:rsidTr="00535395">
        <w:tc>
          <w:tcPr>
            <w:tcW w:w="690" w:type="pct"/>
            <w:tcBorders>
              <w:top w:val="single" w:sz="4" w:space="0" w:color="auto"/>
            </w:tcBorders>
            <w:shd w:val="clear" w:color="auto" w:fill="auto"/>
          </w:tcPr>
          <w:p w:rsidR="00C521E4" w:rsidRPr="00B07F8A" w:rsidRDefault="00C521E4" w:rsidP="00456891">
            <w:pPr>
              <w:pStyle w:val="Tabletext"/>
              <w:keepNext/>
              <w:keepLines/>
            </w:pPr>
            <w:r w:rsidRPr="00B07F8A">
              <w:t>318.004</w:t>
            </w:r>
          </w:p>
        </w:tc>
        <w:tc>
          <w:tcPr>
            <w:tcW w:w="4310" w:type="pct"/>
            <w:tcBorders>
              <w:top w:val="single" w:sz="4" w:space="0" w:color="auto"/>
            </w:tcBorders>
            <w:shd w:val="clear" w:color="auto" w:fill="auto"/>
          </w:tcPr>
          <w:p w:rsidR="00C521E4" w:rsidRPr="00B07F8A" w:rsidRDefault="00C521E4" w:rsidP="00456891">
            <w:pPr>
              <w:pStyle w:val="Tabletext"/>
              <w:keepNext/>
              <w:keepLines/>
            </w:pPr>
            <w:r w:rsidRPr="00B07F8A">
              <w:rPr>
                <w:iCs/>
              </w:rPr>
              <w:t>Programs to assist in the transition to lower</w:t>
            </w:r>
            <w:r w:rsidR="00B07F8A">
              <w:rPr>
                <w:iCs/>
              </w:rPr>
              <w:noBreakHyphen/>
            </w:r>
            <w:r w:rsidRPr="00B07F8A">
              <w:rPr>
                <w:iCs/>
              </w:rPr>
              <w:t>emission energy sources</w:t>
            </w:r>
          </w:p>
        </w:tc>
      </w:tr>
      <w:tr w:rsidR="00C521E4" w:rsidRPr="00B07F8A" w:rsidTr="00535395">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 xml:space="preserve">Objective: </w:t>
            </w:r>
            <w:r w:rsidRPr="00B07F8A">
              <w:rPr>
                <w:i/>
                <w:iCs/>
              </w:rPr>
              <w:t>Assistance to transition to lower</w:t>
            </w:r>
            <w:r w:rsidR="00B07F8A">
              <w:rPr>
                <w:i/>
                <w:iCs/>
              </w:rPr>
              <w:noBreakHyphen/>
            </w:r>
            <w:r w:rsidRPr="00B07F8A">
              <w:rPr>
                <w:i/>
                <w:iCs/>
              </w:rPr>
              <w:t>emission energy sources</w:t>
            </w:r>
          </w:p>
        </w:tc>
      </w:tr>
      <w:tr w:rsidR="00C521E4" w:rsidRPr="00B07F8A" w:rsidTr="00535395">
        <w:tc>
          <w:tcPr>
            <w:tcW w:w="690" w:type="pct"/>
            <w:shd w:val="clear" w:color="auto" w:fill="auto"/>
          </w:tcPr>
          <w:p w:rsidR="00C521E4" w:rsidRPr="00B07F8A" w:rsidRDefault="00C521E4" w:rsidP="00EE56C8">
            <w:pPr>
              <w:pStyle w:val="Tabletext"/>
            </w:pPr>
            <w:r w:rsidRPr="00B07F8A">
              <w:t>318.005</w:t>
            </w:r>
          </w:p>
        </w:tc>
        <w:tc>
          <w:tcPr>
            <w:tcW w:w="4310" w:type="pct"/>
            <w:shd w:val="clear" w:color="auto" w:fill="auto"/>
          </w:tcPr>
          <w:p w:rsidR="00C521E4" w:rsidRPr="00B07F8A" w:rsidRDefault="00C521E4" w:rsidP="00EE56C8">
            <w:pPr>
              <w:pStyle w:val="Tabletext"/>
            </w:pPr>
            <w:r w:rsidRPr="00B07F8A">
              <w:rPr>
                <w:iCs/>
              </w:rPr>
              <w:t>Alcoa Point Henry assistance</w:t>
            </w:r>
          </w:p>
        </w:tc>
      </w:tr>
      <w:tr w:rsidR="00C521E4" w:rsidRPr="00B07F8A" w:rsidTr="00535395">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 xml:space="preserve">Objective: </w:t>
            </w:r>
            <w:r w:rsidRPr="00B07F8A">
              <w:rPr>
                <w:i/>
                <w:iCs/>
              </w:rPr>
              <w:t>To increase the productivity and sustainability of the Point Henry aluminium smelter</w:t>
            </w:r>
          </w:p>
        </w:tc>
      </w:tr>
      <w:tr w:rsidR="00C521E4" w:rsidRPr="00B07F8A" w:rsidTr="00535395">
        <w:tc>
          <w:tcPr>
            <w:tcW w:w="690" w:type="pct"/>
            <w:shd w:val="clear" w:color="auto" w:fill="auto"/>
          </w:tcPr>
          <w:p w:rsidR="00C521E4" w:rsidRPr="00B07F8A" w:rsidRDefault="00C521E4" w:rsidP="00EE56C8">
            <w:pPr>
              <w:pStyle w:val="Tabletext"/>
            </w:pPr>
            <w:r w:rsidRPr="00B07F8A">
              <w:t>318.006</w:t>
            </w:r>
          </w:p>
        </w:tc>
        <w:tc>
          <w:tcPr>
            <w:tcW w:w="4310" w:type="pct"/>
            <w:shd w:val="clear" w:color="auto" w:fill="auto"/>
          </w:tcPr>
          <w:p w:rsidR="00C521E4" w:rsidRPr="00B07F8A" w:rsidRDefault="00C521E4" w:rsidP="00EE56C8">
            <w:pPr>
              <w:pStyle w:val="Tabletext"/>
            </w:pPr>
            <w:r w:rsidRPr="00B07F8A">
              <w:t>Cairns Institute Tropical Innovation Hub</w:t>
            </w:r>
          </w:p>
        </w:tc>
      </w:tr>
      <w:tr w:rsidR="00C521E4" w:rsidRPr="00B07F8A" w:rsidTr="00535395">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 xml:space="preserve">Objective: </w:t>
            </w:r>
            <w:r w:rsidRPr="00B07F8A">
              <w:rPr>
                <w:i/>
                <w:iCs/>
              </w:rPr>
              <w:t>To support the construction of a new research facility to work on issues of significance to the tropics, including marine and climate science, public health, social and community welfare and Indigenous development</w:t>
            </w:r>
          </w:p>
        </w:tc>
      </w:tr>
      <w:tr w:rsidR="00C521E4" w:rsidRPr="00B07F8A" w:rsidTr="00535395">
        <w:tc>
          <w:tcPr>
            <w:tcW w:w="690" w:type="pct"/>
            <w:shd w:val="clear" w:color="auto" w:fill="auto"/>
          </w:tcPr>
          <w:p w:rsidR="00C521E4" w:rsidRPr="00B07F8A" w:rsidRDefault="00C521E4" w:rsidP="00EE56C8">
            <w:pPr>
              <w:pStyle w:val="Tabletext"/>
            </w:pPr>
            <w:r w:rsidRPr="00B07F8A">
              <w:t>318.007</w:t>
            </w:r>
          </w:p>
        </w:tc>
        <w:tc>
          <w:tcPr>
            <w:tcW w:w="4310" w:type="pct"/>
            <w:shd w:val="clear" w:color="auto" w:fill="auto"/>
          </w:tcPr>
          <w:p w:rsidR="00C521E4" w:rsidRPr="00B07F8A" w:rsidRDefault="00C521E4" w:rsidP="00EE56C8">
            <w:pPr>
              <w:pStyle w:val="Tabletext"/>
            </w:pPr>
            <w:r w:rsidRPr="00B07F8A">
              <w:t>Establishment of an ICT</w:t>
            </w:r>
            <w:r w:rsidR="00B07F8A">
              <w:noBreakHyphen/>
            </w:r>
            <w:r w:rsidRPr="00B07F8A">
              <w:t>enabled research laboratory—Commonwealth assistance</w:t>
            </w:r>
          </w:p>
        </w:tc>
      </w:tr>
      <w:tr w:rsidR="00C521E4" w:rsidRPr="00B07F8A" w:rsidTr="00535395">
        <w:tc>
          <w:tcPr>
            <w:tcW w:w="690" w:type="pct"/>
            <w:shd w:val="clear" w:color="auto" w:fill="auto"/>
          </w:tcPr>
          <w:p w:rsidR="00C521E4" w:rsidRPr="00B07F8A" w:rsidRDefault="00C521E4" w:rsidP="00C521E4">
            <w:pPr>
              <w:rPr>
                <w:sz w:val="20"/>
              </w:rPr>
            </w:pPr>
          </w:p>
        </w:tc>
        <w:tc>
          <w:tcPr>
            <w:tcW w:w="4310" w:type="pct"/>
            <w:shd w:val="clear" w:color="auto" w:fill="auto"/>
          </w:tcPr>
          <w:p w:rsidR="00C521E4" w:rsidRPr="00B07F8A" w:rsidRDefault="00C521E4" w:rsidP="00EE56C8">
            <w:pPr>
              <w:pStyle w:val="Tabletext"/>
            </w:pPr>
            <w:r w:rsidRPr="00B07F8A">
              <w:rPr>
                <w:i/>
              </w:rPr>
              <w:t>Objective: A</w:t>
            </w:r>
            <w:r w:rsidRPr="00B07F8A">
              <w:rPr>
                <w:i/>
                <w:iCs/>
              </w:rPr>
              <w:t>ssistance to establish a global research and development laboratory at the University of Melbourne in Victoria</w:t>
            </w:r>
            <w:r w:rsidRPr="00B07F8A">
              <w:rPr>
                <w:i/>
              </w:rPr>
              <w:t xml:space="preserve"> </w:t>
            </w:r>
          </w:p>
        </w:tc>
      </w:tr>
      <w:tr w:rsidR="00C521E4" w:rsidRPr="00B07F8A" w:rsidTr="00D92EA9">
        <w:trPr>
          <w:cantSplit/>
        </w:trPr>
        <w:tc>
          <w:tcPr>
            <w:tcW w:w="5000" w:type="pct"/>
            <w:gridSpan w:val="2"/>
            <w:shd w:val="clear" w:color="auto" w:fill="auto"/>
          </w:tcPr>
          <w:p w:rsidR="00C521E4" w:rsidRPr="00B07F8A" w:rsidRDefault="00C521E4" w:rsidP="00D92EA9">
            <w:pPr>
              <w:rPr>
                <w:b/>
                <w:i/>
                <w:sz w:val="20"/>
              </w:rPr>
            </w:pPr>
          </w:p>
          <w:p w:rsidR="00C521E4" w:rsidRPr="00B07F8A" w:rsidRDefault="00C521E4" w:rsidP="00D92EA9">
            <w:pPr>
              <w:ind w:left="1026" w:hanging="1026"/>
              <w:rPr>
                <w:b/>
                <w:i/>
                <w:sz w:val="20"/>
              </w:rPr>
            </w:pPr>
            <w:r w:rsidRPr="00B07F8A">
              <w:rPr>
                <w:b/>
                <w:i/>
                <w:sz w:val="20"/>
              </w:rPr>
              <w:tab/>
              <w:t>Department of Resources, Energy and Tourism</w:t>
            </w:r>
          </w:p>
        </w:tc>
      </w:tr>
      <w:tr w:rsidR="00C521E4" w:rsidRPr="00B07F8A" w:rsidTr="00535395">
        <w:tc>
          <w:tcPr>
            <w:tcW w:w="690" w:type="pct"/>
            <w:tcBorders>
              <w:bottom w:val="single" w:sz="4" w:space="0" w:color="auto"/>
            </w:tcBorders>
            <w:shd w:val="clear" w:color="auto" w:fill="auto"/>
          </w:tcPr>
          <w:p w:rsidR="00C521E4" w:rsidRPr="00B07F8A" w:rsidRDefault="00764BC1" w:rsidP="00EE56C8">
            <w:pPr>
              <w:pStyle w:val="Tabletext"/>
            </w:pPr>
            <w:r w:rsidRPr="00B07F8A">
              <w:t>324.001</w:t>
            </w:r>
          </w:p>
        </w:tc>
        <w:tc>
          <w:tcPr>
            <w:tcW w:w="4310" w:type="pct"/>
            <w:tcBorders>
              <w:bottom w:val="single" w:sz="4" w:space="0" w:color="auto"/>
            </w:tcBorders>
            <w:shd w:val="clear" w:color="auto" w:fill="auto"/>
          </w:tcPr>
          <w:p w:rsidR="00C521E4" w:rsidRPr="00B07F8A" w:rsidRDefault="00C521E4" w:rsidP="00EE56C8">
            <w:pPr>
              <w:pStyle w:val="Tabletext"/>
              <w:rPr>
                <w:highlight w:val="cyan"/>
              </w:rPr>
            </w:pPr>
            <w:r w:rsidRPr="00B07F8A">
              <w:t>Grant to an entity to assist in the transition to lower</w:t>
            </w:r>
            <w:r w:rsidR="00B07F8A">
              <w:noBreakHyphen/>
            </w:r>
            <w:r w:rsidRPr="00B07F8A">
              <w:t>emission energy sources</w:t>
            </w:r>
          </w:p>
        </w:tc>
      </w:tr>
      <w:tr w:rsidR="00C521E4" w:rsidRPr="00B07F8A" w:rsidTr="00535395">
        <w:trPr>
          <w:cantSplit/>
        </w:trPr>
        <w:tc>
          <w:tcPr>
            <w:tcW w:w="690" w:type="pct"/>
            <w:tcBorders>
              <w:bottom w:val="single" w:sz="12" w:space="0" w:color="auto"/>
            </w:tcBorders>
            <w:shd w:val="clear" w:color="auto" w:fill="auto"/>
          </w:tcPr>
          <w:p w:rsidR="00C521E4" w:rsidRPr="00B07F8A" w:rsidRDefault="00C521E4" w:rsidP="00C521E4">
            <w:pPr>
              <w:rPr>
                <w:sz w:val="20"/>
              </w:rPr>
            </w:pPr>
          </w:p>
        </w:tc>
        <w:tc>
          <w:tcPr>
            <w:tcW w:w="4310" w:type="pct"/>
            <w:tcBorders>
              <w:bottom w:val="single" w:sz="12" w:space="0" w:color="auto"/>
            </w:tcBorders>
            <w:shd w:val="clear" w:color="auto" w:fill="auto"/>
          </w:tcPr>
          <w:p w:rsidR="00C521E4" w:rsidRPr="00B07F8A" w:rsidRDefault="00C521E4" w:rsidP="00EE56C8">
            <w:pPr>
              <w:pStyle w:val="Tabletext"/>
            </w:pPr>
            <w:r w:rsidRPr="00B07F8A">
              <w:rPr>
                <w:i/>
              </w:rPr>
              <w:t xml:space="preserve">Objective: </w:t>
            </w:r>
            <w:r w:rsidRPr="00B07F8A">
              <w:rPr>
                <w:i/>
                <w:iCs/>
              </w:rPr>
              <w:t>Providing grants to an entity to assist in the transition to lower</w:t>
            </w:r>
            <w:r w:rsidR="00B07F8A">
              <w:rPr>
                <w:i/>
                <w:iCs/>
              </w:rPr>
              <w:noBreakHyphen/>
            </w:r>
            <w:r w:rsidRPr="00B07F8A">
              <w:rPr>
                <w:i/>
                <w:iCs/>
              </w:rPr>
              <w:t>emission energy sources</w:t>
            </w:r>
          </w:p>
        </w:tc>
      </w:tr>
    </w:tbl>
    <w:p w:rsidR="00C521E4" w:rsidRPr="00B07F8A" w:rsidRDefault="00EE56C8" w:rsidP="005713F1">
      <w:pPr>
        <w:pStyle w:val="ActHead2"/>
        <w:pageBreakBefore/>
        <w:spacing w:before="240"/>
      </w:pPr>
      <w:bookmarkStart w:id="16" w:name="_Toc502656765"/>
      <w:r w:rsidRPr="00B07F8A">
        <w:rPr>
          <w:rStyle w:val="CharPartNo"/>
        </w:rPr>
        <w:lastRenderedPageBreak/>
        <w:t>Part</w:t>
      </w:r>
      <w:r w:rsidR="00B07F8A" w:rsidRPr="00B07F8A">
        <w:rPr>
          <w:rStyle w:val="CharPartNo"/>
        </w:rPr>
        <w:t> </w:t>
      </w:r>
      <w:r w:rsidR="00C521E4" w:rsidRPr="00B07F8A">
        <w:rPr>
          <w:rStyle w:val="CharPartNo"/>
        </w:rPr>
        <w:t>4</w:t>
      </w:r>
      <w:r w:rsidRPr="00B07F8A">
        <w:t>—</w:t>
      </w:r>
      <w:r w:rsidR="00C521E4" w:rsidRPr="00B07F8A">
        <w:rPr>
          <w:rStyle w:val="CharPartText"/>
        </w:rPr>
        <w:t>Programs</w:t>
      </w:r>
      <w:bookmarkEnd w:id="16"/>
    </w:p>
    <w:p w:rsidR="00EE56C8" w:rsidRPr="00B07F8A" w:rsidRDefault="00EE56C8" w:rsidP="00EE56C8">
      <w:pPr>
        <w:pStyle w:val="Tabletext"/>
      </w:pPr>
    </w:p>
    <w:tbl>
      <w:tblPr>
        <w:tblW w:w="4967" w:type="pct"/>
        <w:tblBorders>
          <w:top w:val="single" w:sz="4" w:space="0" w:color="auto"/>
          <w:bottom w:val="single" w:sz="2" w:space="0" w:color="auto"/>
          <w:insideH w:val="single" w:sz="4" w:space="0" w:color="auto"/>
        </w:tblBorders>
        <w:tblLook w:val="04A0" w:firstRow="1" w:lastRow="0" w:firstColumn="1" w:lastColumn="0" w:noHBand="0" w:noVBand="1"/>
      </w:tblPr>
      <w:tblGrid>
        <w:gridCol w:w="1764"/>
        <w:gridCol w:w="125"/>
        <w:gridCol w:w="6584"/>
      </w:tblGrid>
      <w:tr w:rsidR="00C521E4" w:rsidRPr="00B07F8A" w:rsidTr="000D5D45">
        <w:tc>
          <w:tcPr>
            <w:tcW w:w="5000" w:type="pct"/>
            <w:gridSpan w:val="3"/>
            <w:tcBorders>
              <w:top w:val="single" w:sz="12" w:space="0" w:color="auto"/>
              <w:bottom w:val="single" w:sz="4" w:space="0" w:color="auto"/>
            </w:tcBorders>
            <w:shd w:val="clear" w:color="auto" w:fill="auto"/>
          </w:tcPr>
          <w:p w:rsidR="00E65CC9" w:rsidRPr="00B07F8A" w:rsidRDefault="00E65CC9" w:rsidP="00E65CC9">
            <w:pPr>
              <w:rPr>
                <w:b/>
                <w:i/>
                <w:sz w:val="20"/>
              </w:rPr>
            </w:pPr>
          </w:p>
          <w:p w:rsidR="00C521E4" w:rsidRPr="00B07F8A" w:rsidRDefault="00C521E4" w:rsidP="0052412B">
            <w:pPr>
              <w:keepLines/>
              <w:tabs>
                <w:tab w:val="left" w:pos="1026"/>
              </w:tabs>
              <w:rPr>
                <w:b/>
                <w:i/>
                <w:sz w:val="20"/>
              </w:rPr>
            </w:pPr>
            <w:r w:rsidRPr="00B07F8A">
              <w:rPr>
                <w:b/>
                <w:i/>
                <w:sz w:val="20"/>
              </w:rPr>
              <w:tab/>
              <w:t>Department of Agriculture, Fisheries and Forestry</w:t>
            </w:r>
          </w:p>
        </w:tc>
      </w:tr>
      <w:tr w:rsidR="00C521E4" w:rsidRPr="00B07F8A" w:rsidTr="000D5D45">
        <w:tc>
          <w:tcPr>
            <w:tcW w:w="1041" w:type="pct"/>
            <w:tcBorders>
              <w:top w:val="single" w:sz="4" w:space="0" w:color="auto"/>
            </w:tcBorders>
            <w:shd w:val="clear" w:color="auto" w:fill="auto"/>
          </w:tcPr>
          <w:p w:rsidR="00C521E4" w:rsidRPr="00B07F8A" w:rsidRDefault="00C521E4" w:rsidP="00EE56C8">
            <w:pPr>
              <w:pStyle w:val="Tabletext"/>
            </w:pPr>
            <w:r w:rsidRPr="00B07F8A">
              <w:t>401.001</w:t>
            </w:r>
          </w:p>
        </w:tc>
        <w:tc>
          <w:tcPr>
            <w:tcW w:w="3959" w:type="pct"/>
            <w:gridSpan w:val="2"/>
            <w:tcBorders>
              <w:top w:val="single" w:sz="4" w:space="0" w:color="auto"/>
            </w:tcBorders>
            <w:shd w:val="clear" w:color="auto" w:fill="auto"/>
          </w:tcPr>
          <w:p w:rsidR="00C521E4" w:rsidRPr="00B07F8A" w:rsidRDefault="00C521E4" w:rsidP="00EE56C8">
            <w:pPr>
              <w:pStyle w:val="Tabletext"/>
            </w:pPr>
            <w:r w:rsidRPr="00B07F8A">
              <w:t>Carbon Farming Initiative</w:t>
            </w:r>
          </w:p>
        </w:tc>
      </w:tr>
      <w:tr w:rsidR="00C521E4" w:rsidRPr="00B07F8A" w:rsidTr="000D5D45">
        <w:tc>
          <w:tcPr>
            <w:tcW w:w="1041" w:type="pct"/>
            <w:shd w:val="clear" w:color="auto" w:fill="auto"/>
          </w:tcPr>
          <w:p w:rsidR="00C521E4" w:rsidRPr="00B07F8A" w:rsidRDefault="00C521E4" w:rsidP="0052412B">
            <w:pPr>
              <w:keepNext/>
              <w:keepLines/>
              <w:rPr>
                <w:sz w:val="20"/>
              </w:rPr>
            </w:pPr>
          </w:p>
        </w:tc>
        <w:tc>
          <w:tcPr>
            <w:tcW w:w="3959" w:type="pct"/>
            <w:gridSpan w:val="2"/>
            <w:shd w:val="clear" w:color="auto" w:fill="auto"/>
          </w:tcPr>
          <w:p w:rsidR="00C521E4" w:rsidRPr="00B07F8A" w:rsidRDefault="00C521E4" w:rsidP="00EE56C8">
            <w:pPr>
              <w:pStyle w:val="Tabletext"/>
            </w:pPr>
            <w:r w:rsidRPr="00B07F8A">
              <w:t>Clean energy future—Creating Opportunities on the Land—extending the benefits of the Carbon Farming Initiative</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rPr>
                <w:i/>
              </w:rPr>
              <w:t>Objective: Through these programs, Australian farmers and land managers can participate in, and benefit from, the carbon crediting system by generating carbon offset credits that can be sold in domestic and international carbon markets</w:t>
            </w:r>
          </w:p>
        </w:tc>
      </w:tr>
      <w:tr w:rsidR="00C521E4" w:rsidRPr="00B07F8A" w:rsidTr="000D5D45">
        <w:tc>
          <w:tcPr>
            <w:tcW w:w="1041" w:type="pct"/>
            <w:shd w:val="clear" w:color="auto" w:fill="auto"/>
          </w:tcPr>
          <w:p w:rsidR="00C521E4" w:rsidRPr="00B07F8A" w:rsidRDefault="00C521E4" w:rsidP="00EE56C8">
            <w:pPr>
              <w:pStyle w:val="Tabletext"/>
            </w:pPr>
            <w:r w:rsidRPr="00B07F8A">
              <w:t>401.002</w:t>
            </w:r>
          </w:p>
        </w:tc>
        <w:tc>
          <w:tcPr>
            <w:tcW w:w="3959" w:type="pct"/>
            <w:gridSpan w:val="2"/>
            <w:shd w:val="clear" w:color="auto" w:fill="auto"/>
          </w:tcPr>
          <w:p w:rsidR="00C521E4" w:rsidRPr="00B07F8A" w:rsidRDefault="00C521E4" w:rsidP="00EE56C8">
            <w:pPr>
              <w:pStyle w:val="Tabletext"/>
            </w:pPr>
            <w:r w:rsidRPr="00B07F8A">
              <w:t>Climate Change Adaptation Partnerships Program</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t>Climate Change Adjustment Program</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t>Climate Change Research Program</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rPr>
                <w:i/>
              </w:rPr>
              <w:t>Objective: To strengthen the capacity for primary producers to adapt and adjust to a changing climate while maintaining productivity</w:t>
            </w:r>
          </w:p>
        </w:tc>
      </w:tr>
      <w:tr w:rsidR="00C521E4" w:rsidRPr="00B07F8A" w:rsidTr="000D5D45">
        <w:tc>
          <w:tcPr>
            <w:tcW w:w="1041" w:type="pct"/>
            <w:shd w:val="clear" w:color="auto" w:fill="auto"/>
          </w:tcPr>
          <w:p w:rsidR="00C521E4" w:rsidRPr="00B07F8A" w:rsidRDefault="00C521E4" w:rsidP="00EE56C8">
            <w:pPr>
              <w:pStyle w:val="Tabletext"/>
            </w:pPr>
            <w:r w:rsidRPr="00B07F8A">
              <w:t>401.003</w:t>
            </w:r>
          </w:p>
        </w:tc>
        <w:tc>
          <w:tcPr>
            <w:tcW w:w="3959" w:type="pct"/>
            <w:gridSpan w:val="2"/>
            <w:shd w:val="clear" w:color="auto" w:fill="auto"/>
          </w:tcPr>
          <w:p w:rsidR="00C521E4" w:rsidRPr="00B07F8A" w:rsidRDefault="00C521E4" w:rsidP="00EE56C8">
            <w:pPr>
              <w:pStyle w:val="Tabletext"/>
            </w:pPr>
            <w:r w:rsidRPr="00B07F8A">
              <w:t>Drought Assistance—Re</w:t>
            </w:r>
            <w:r w:rsidR="00B07F8A">
              <w:noBreakHyphen/>
            </w:r>
            <w:r w:rsidRPr="00B07F8A">
              <w:t>establishment Assistance</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t>Drought policy reform—Pilot of new measures in Western Australia</w:t>
            </w:r>
          </w:p>
        </w:tc>
      </w:tr>
      <w:tr w:rsidR="00C521E4" w:rsidRPr="00B07F8A" w:rsidTr="000D5D45">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t>Drought Assistance—Professional Advice</w:t>
            </w:r>
          </w:p>
        </w:tc>
      </w:tr>
      <w:tr w:rsidR="00C521E4" w:rsidRPr="00B07F8A" w:rsidTr="000D5D45">
        <w:trPr>
          <w:cantSplit/>
        </w:trPr>
        <w:tc>
          <w:tcPr>
            <w:tcW w:w="1041" w:type="pct"/>
            <w:shd w:val="clear" w:color="auto" w:fill="auto"/>
          </w:tcPr>
          <w:p w:rsidR="00C521E4" w:rsidRPr="00B07F8A" w:rsidRDefault="00C521E4" w:rsidP="00C521E4">
            <w:pPr>
              <w:rPr>
                <w:sz w:val="20"/>
              </w:rPr>
            </w:pPr>
          </w:p>
        </w:tc>
        <w:tc>
          <w:tcPr>
            <w:tcW w:w="3959" w:type="pct"/>
            <w:gridSpan w:val="2"/>
            <w:shd w:val="clear" w:color="auto" w:fill="auto"/>
          </w:tcPr>
          <w:p w:rsidR="00C521E4" w:rsidRPr="00B07F8A" w:rsidRDefault="00C521E4" w:rsidP="00EE56C8">
            <w:pPr>
              <w:pStyle w:val="Tabletext"/>
            </w:pPr>
            <w:r w:rsidRPr="00B07F8A">
              <w:rPr>
                <w:i/>
              </w:rPr>
              <w:t>Objective: These 3 programs increase the resilience and capacity of farmers, farming families and communities to better prepare for and self</w:t>
            </w:r>
            <w:r w:rsidR="00B07F8A">
              <w:rPr>
                <w:i/>
              </w:rPr>
              <w:noBreakHyphen/>
            </w:r>
            <w:r w:rsidRPr="00B07F8A">
              <w:rPr>
                <w:i/>
              </w:rPr>
              <w:t>manage the impacts of drought, climate variability and reduced water availability</w:t>
            </w:r>
          </w:p>
        </w:tc>
      </w:tr>
      <w:tr w:rsidR="00C521E4" w:rsidRPr="00B07F8A" w:rsidTr="000D5D45">
        <w:tc>
          <w:tcPr>
            <w:tcW w:w="1041" w:type="pct"/>
            <w:shd w:val="clear" w:color="auto" w:fill="auto"/>
          </w:tcPr>
          <w:p w:rsidR="00C521E4" w:rsidRPr="00B07F8A" w:rsidRDefault="00C521E4" w:rsidP="00EE56C8">
            <w:pPr>
              <w:pStyle w:val="Tabletext"/>
            </w:pPr>
            <w:r w:rsidRPr="00B07F8A">
              <w:t>401.004</w:t>
            </w:r>
          </w:p>
        </w:tc>
        <w:tc>
          <w:tcPr>
            <w:tcW w:w="3959" w:type="pct"/>
            <w:gridSpan w:val="2"/>
            <w:shd w:val="clear" w:color="auto" w:fill="auto"/>
          </w:tcPr>
          <w:p w:rsidR="00C521E4" w:rsidRPr="00B07F8A" w:rsidRDefault="00C521E4" w:rsidP="00EE56C8">
            <w:pPr>
              <w:pStyle w:val="Tabletext"/>
            </w:pPr>
            <w:r w:rsidRPr="00B07F8A">
              <w:t>Tasmanian Forest Industry—Adjustment package</w:t>
            </w:r>
          </w:p>
        </w:tc>
      </w:tr>
      <w:tr w:rsidR="00C521E4" w:rsidRPr="00B07F8A" w:rsidTr="000D5D45">
        <w:tc>
          <w:tcPr>
            <w:tcW w:w="1041" w:type="pct"/>
            <w:shd w:val="clear" w:color="auto" w:fill="auto"/>
          </w:tcPr>
          <w:p w:rsidR="00C521E4" w:rsidRPr="00B07F8A" w:rsidRDefault="00C521E4" w:rsidP="00FB6E50">
            <w:pPr>
              <w:keepNext/>
              <w:keepLines/>
              <w:rPr>
                <w:sz w:val="20"/>
              </w:rPr>
            </w:pPr>
          </w:p>
        </w:tc>
        <w:tc>
          <w:tcPr>
            <w:tcW w:w="3959" w:type="pct"/>
            <w:gridSpan w:val="2"/>
            <w:shd w:val="clear" w:color="auto" w:fill="auto"/>
          </w:tcPr>
          <w:p w:rsidR="00C521E4" w:rsidRPr="00B07F8A" w:rsidRDefault="00C521E4" w:rsidP="00EE56C8">
            <w:pPr>
              <w:pStyle w:val="Tabletext"/>
            </w:pPr>
            <w:r w:rsidRPr="00B07F8A">
              <w:rPr>
                <w:i/>
              </w:rPr>
              <w:t>Objective: To foster and enable productive, profitable, internationally competitive and sustainable Australian forest and forest products industries</w:t>
            </w:r>
          </w:p>
        </w:tc>
      </w:tr>
      <w:tr w:rsidR="00C521E4" w:rsidRPr="00B07F8A" w:rsidTr="000D5D45">
        <w:tc>
          <w:tcPr>
            <w:tcW w:w="1041" w:type="pct"/>
            <w:shd w:val="clear" w:color="auto" w:fill="auto"/>
          </w:tcPr>
          <w:p w:rsidR="00C521E4" w:rsidRPr="00B07F8A" w:rsidRDefault="00C521E4" w:rsidP="00EE56C8">
            <w:pPr>
              <w:pStyle w:val="Tabletext"/>
            </w:pPr>
            <w:r w:rsidRPr="00B07F8A">
              <w:t>401.005</w:t>
            </w:r>
          </w:p>
        </w:tc>
        <w:tc>
          <w:tcPr>
            <w:tcW w:w="3959" w:type="pct"/>
            <w:gridSpan w:val="2"/>
            <w:shd w:val="clear" w:color="auto" w:fill="auto"/>
          </w:tcPr>
          <w:p w:rsidR="00C521E4" w:rsidRPr="00B07F8A" w:rsidRDefault="00C521E4" w:rsidP="00EE56C8">
            <w:pPr>
              <w:pStyle w:val="Tabletext"/>
            </w:pPr>
            <w:r w:rsidRPr="00B07F8A">
              <w:t>Live Animal Exports—Assistance to Individuals</w:t>
            </w:r>
          </w:p>
        </w:tc>
      </w:tr>
      <w:tr w:rsidR="00C521E4" w:rsidRPr="00B07F8A" w:rsidTr="000D5D45">
        <w:tc>
          <w:tcPr>
            <w:tcW w:w="1041" w:type="pct"/>
            <w:tcBorders>
              <w:bottom w:val="single" w:sz="4" w:space="0" w:color="auto"/>
            </w:tcBorders>
            <w:shd w:val="clear" w:color="auto" w:fill="auto"/>
          </w:tcPr>
          <w:p w:rsidR="00C521E4" w:rsidRPr="00B07F8A" w:rsidRDefault="00C521E4" w:rsidP="00C521E4">
            <w:pPr>
              <w:rPr>
                <w:sz w:val="20"/>
              </w:rPr>
            </w:pPr>
          </w:p>
        </w:tc>
        <w:tc>
          <w:tcPr>
            <w:tcW w:w="3959" w:type="pct"/>
            <w:gridSpan w:val="2"/>
            <w:tcBorders>
              <w:bottom w:val="single" w:sz="4" w:space="0" w:color="auto"/>
            </w:tcBorders>
            <w:shd w:val="clear" w:color="auto" w:fill="auto"/>
          </w:tcPr>
          <w:p w:rsidR="00C521E4" w:rsidRPr="00B07F8A" w:rsidRDefault="00C521E4" w:rsidP="00EE56C8">
            <w:pPr>
              <w:pStyle w:val="Tabletext"/>
            </w:pPr>
            <w:r w:rsidRPr="00B07F8A">
              <w:t>Live Animal Exports—Business Assistance</w:t>
            </w:r>
          </w:p>
        </w:tc>
      </w:tr>
      <w:tr w:rsidR="00C521E4" w:rsidRPr="00B07F8A" w:rsidTr="000D5D45">
        <w:tc>
          <w:tcPr>
            <w:tcW w:w="1041" w:type="pct"/>
            <w:tcBorders>
              <w:bottom w:val="single" w:sz="4" w:space="0" w:color="auto"/>
            </w:tcBorders>
            <w:shd w:val="clear" w:color="auto" w:fill="auto"/>
          </w:tcPr>
          <w:p w:rsidR="00C521E4" w:rsidRPr="00B07F8A" w:rsidRDefault="00C521E4" w:rsidP="00C521E4">
            <w:pPr>
              <w:rPr>
                <w:sz w:val="20"/>
              </w:rPr>
            </w:pPr>
          </w:p>
        </w:tc>
        <w:tc>
          <w:tcPr>
            <w:tcW w:w="3959" w:type="pct"/>
            <w:gridSpan w:val="2"/>
            <w:tcBorders>
              <w:bottom w:val="single" w:sz="4" w:space="0" w:color="auto"/>
            </w:tcBorders>
            <w:shd w:val="clear" w:color="auto" w:fill="auto"/>
          </w:tcPr>
          <w:p w:rsidR="00C521E4" w:rsidRPr="00B07F8A" w:rsidRDefault="00C521E4" w:rsidP="00EE56C8">
            <w:pPr>
              <w:pStyle w:val="Tabletext"/>
            </w:pPr>
            <w:r w:rsidRPr="00B07F8A">
              <w:rPr>
                <w:i/>
              </w:rPr>
              <w:t>Objective: These 2 programs support eligible primary producers and small businesses with targeted assistance to manage adjustment pressures and remain viable in the long term</w:t>
            </w:r>
          </w:p>
        </w:tc>
      </w:tr>
      <w:tr w:rsidR="00C8557B" w:rsidRPr="00B07F8A" w:rsidDel="00C8557B" w:rsidTr="000D5D45">
        <w:trPr>
          <w:cantSplit/>
        </w:trPr>
        <w:tc>
          <w:tcPr>
            <w:tcW w:w="1041" w:type="pct"/>
            <w:tcBorders>
              <w:top w:val="single" w:sz="4" w:space="0" w:color="auto"/>
            </w:tcBorders>
            <w:shd w:val="clear" w:color="auto" w:fill="auto"/>
          </w:tcPr>
          <w:p w:rsidR="00C8557B" w:rsidRPr="00B07F8A" w:rsidDel="00C8557B" w:rsidRDefault="00C8557B" w:rsidP="00706EAF">
            <w:pPr>
              <w:pStyle w:val="Tabletext"/>
              <w:keepNext/>
              <w:keepLines/>
            </w:pPr>
            <w:r w:rsidRPr="00B07F8A">
              <w:t>401.006</w:t>
            </w:r>
          </w:p>
        </w:tc>
        <w:tc>
          <w:tcPr>
            <w:tcW w:w="3959" w:type="pct"/>
            <w:gridSpan w:val="2"/>
            <w:tcBorders>
              <w:top w:val="single" w:sz="4" w:space="0" w:color="auto"/>
            </w:tcBorders>
            <w:shd w:val="clear" w:color="auto" w:fill="auto"/>
          </w:tcPr>
          <w:p w:rsidR="00C8557B" w:rsidRPr="00B07F8A" w:rsidDel="00C8557B" w:rsidRDefault="00C8557B" w:rsidP="00706EAF">
            <w:pPr>
              <w:pStyle w:val="Tabletext"/>
              <w:keepNext/>
              <w:keepLines/>
            </w:pPr>
            <w:r w:rsidRPr="00B07F8A">
              <w:rPr>
                <w:iCs/>
              </w:rPr>
              <w:t>Regional Food Producers Innovation and Productivity Program</w:t>
            </w:r>
          </w:p>
        </w:tc>
      </w:tr>
      <w:tr w:rsidR="00C8557B" w:rsidRPr="00B07F8A" w:rsidDel="00C8557B" w:rsidTr="000D5D45">
        <w:trPr>
          <w:cantSplit/>
        </w:trPr>
        <w:tc>
          <w:tcPr>
            <w:tcW w:w="1041" w:type="pct"/>
            <w:shd w:val="clear" w:color="auto" w:fill="auto"/>
          </w:tcPr>
          <w:p w:rsidR="00C8557B" w:rsidRPr="00B07F8A" w:rsidDel="00C8557B" w:rsidRDefault="00C8557B" w:rsidP="007E6E7A">
            <w:pPr>
              <w:rPr>
                <w:sz w:val="20"/>
              </w:rPr>
            </w:pPr>
          </w:p>
        </w:tc>
        <w:tc>
          <w:tcPr>
            <w:tcW w:w="3959" w:type="pct"/>
            <w:gridSpan w:val="2"/>
            <w:shd w:val="clear" w:color="auto" w:fill="auto"/>
          </w:tcPr>
          <w:p w:rsidR="00C8557B" w:rsidRPr="00B07F8A" w:rsidDel="00C8557B" w:rsidRDefault="00C8557B" w:rsidP="007E6E7A">
            <w:pPr>
              <w:pStyle w:val="Tabletext"/>
            </w:pPr>
            <w:r w:rsidRPr="00B07F8A">
              <w:rPr>
                <w:i/>
                <w:iCs/>
              </w:rPr>
              <w:t>Objective: To assist the regional food industry to improve productivity and profitability through innovation in processing and value</w:t>
            </w:r>
            <w:r w:rsidR="00B07F8A">
              <w:rPr>
                <w:i/>
                <w:iCs/>
              </w:rPr>
              <w:noBreakHyphen/>
            </w:r>
            <w:r w:rsidRPr="00B07F8A">
              <w:rPr>
                <w:i/>
                <w:iCs/>
              </w:rPr>
              <w:t>adding</w:t>
            </w:r>
          </w:p>
        </w:tc>
      </w:tr>
      <w:tr w:rsidR="00C8557B" w:rsidRPr="00B07F8A" w:rsidTr="000D5D45">
        <w:tc>
          <w:tcPr>
            <w:tcW w:w="1041" w:type="pct"/>
            <w:shd w:val="clear" w:color="auto" w:fill="auto"/>
          </w:tcPr>
          <w:p w:rsidR="00C8557B" w:rsidRPr="00B07F8A" w:rsidRDefault="00C8557B" w:rsidP="00BC7ADC">
            <w:pPr>
              <w:pStyle w:val="Tabletext"/>
            </w:pPr>
            <w:r w:rsidRPr="00B07F8A">
              <w:t>401.007</w:t>
            </w:r>
          </w:p>
        </w:tc>
        <w:tc>
          <w:tcPr>
            <w:tcW w:w="3959" w:type="pct"/>
            <w:gridSpan w:val="2"/>
            <w:shd w:val="clear" w:color="auto" w:fill="auto"/>
          </w:tcPr>
          <w:p w:rsidR="00C8557B" w:rsidRPr="00B07F8A" w:rsidRDefault="00C8557B" w:rsidP="00BC7ADC">
            <w:pPr>
              <w:pStyle w:val="Tabletext"/>
            </w:pPr>
            <w:r w:rsidRPr="00B07F8A">
              <w:t>Australian Animal Welfare Strategy</w:t>
            </w:r>
          </w:p>
        </w:tc>
      </w:tr>
      <w:tr w:rsidR="00C8557B" w:rsidRPr="00B07F8A" w:rsidTr="000D5D45">
        <w:tc>
          <w:tcPr>
            <w:tcW w:w="1041" w:type="pct"/>
            <w:shd w:val="clear" w:color="auto" w:fill="auto"/>
          </w:tcPr>
          <w:p w:rsidR="00C8557B" w:rsidRPr="00B07F8A" w:rsidRDefault="00C8557B" w:rsidP="00BC7ADC">
            <w:pPr>
              <w:rPr>
                <w:sz w:val="20"/>
              </w:rPr>
            </w:pPr>
          </w:p>
        </w:tc>
        <w:tc>
          <w:tcPr>
            <w:tcW w:w="3959" w:type="pct"/>
            <w:gridSpan w:val="2"/>
            <w:shd w:val="clear" w:color="auto" w:fill="auto"/>
          </w:tcPr>
          <w:p w:rsidR="00C8557B" w:rsidRPr="00B07F8A" w:rsidRDefault="00C8557B" w:rsidP="00BC7ADC">
            <w:pPr>
              <w:pStyle w:val="Tabletext"/>
            </w:pPr>
            <w:r w:rsidRPr="00B07F8A">
              <w:rPr>
                <w:i/>
              </w:rPr>
              <w:t>Objective: To improve animal welfare outcomes, including for the export of livestock, by coordinated action at the national and international levels</w:t>
            </w:r>
          </w:p>
        </w:tc>
      </w:tr>
      <w:tr w:rsidR="00C8557B" w:rsidRPr="00B07F8A" w:rsidTr="000D5D45">
        <w:tc>
          <w:tcPr>
            <w:tcW w:w="1041" w:type="pct"/>
            <w:shd w:val="clear" w:color="auto" w:fill="auto"/>
          </w:tcPr>
          <w:p w:rsidR="00C8557B" w:rsidRPr="00B07F8A" w:rsidRDefault="00C8557B" w:rsidP="00EE56C8">
            <w:pPr>
              <w:pStyle w:val="Tabletext"/>
            </w:pPr>
            <w:r w:rsidRPr="00B07F8A">
              <w:t>401.008</w:t>
            </w:r>
          </w:p>
        </w:tc>
        <w:tc>
          <w:tcPr>
            <w:tcW w:w="3959" w:type="pct"/>
            <w:gridSpan w:val="2"/>
            <w:shd w:val="clear" w:color="auto" w:fill="auto"/>
          </w:tcPr>
          <w:p w:rsidR="00C8557B" w:rsidRPr="00B07F8A" w:rsidRDefault="00C8557B" w:rsidP="00EE56C8">
            <w:pPr>
              <w:pStyle w:val="Tabletext"/>
            </w:pPr>
            <w:r w:rsidRPr="00B07F8A">
              <w:t>Northern Australia Beef Industry Strategy—Indigenous Pastoral Project</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provide an opportunity for the northern beef industry to diversify its production system and add value to its contribution to the region’s future economic prosperity</w:t>
            </w:r>
          </w:p>
        </w:tc>
      </w:tr>
      <w:tr w:rsidR="00C8557B" w:rsidRPr="00B07F8A" w:rsidTr="000D5D45">
        <w:tc>
          <w:tcPr>
            <w:tcW w:w="1041" w:type="pct"/>
            <w:shd w:val="clear" w:color="auto" w:fill="auto"/>
          </w:tcPr>
          <w:p w:rsidR="00C8557B" w:rsidRPr="00B07F8A" w:rsidRDefault="00C8557B" w:rsidP="00D63E06">
            <w:pPr>
              <w:pStyle w:val="Tabletext"/>
              <w:keepNext/>
            </w:pPr>
            <w:r w:rsidRPr="00B07F8A">
              <w:lastRenderedPageBreak/>
              <w:t>401.009</w:t>
            </w:r>
          </w:p>
        </w:tc>
        <w:tc>
          <w:tcPr>
            <w:tcW w:w="3959" w:type="pct"/>
            <w:gridSpan w:val="2"/>
            <w:shd w:val="clear" w:color="auto" w:fill="auto"/>
          </w:tcPr>
          <w:p w:rsidR="00C8557B" w:rsidRPr="00B07F8A" w:rsidRDefault="00C8557B" w:rsidP="00D63E06">
            <w:pPr>
              <w:pStyle w:val="Tabletext"/>
              <w:keepNext/>
            </w:pPr>
            <w:r w:rsidRPr="00B07F8A">
              <w:t>National Weeds and Productivity Research Program</w:t>
            </w:r>
          </w:p>
        </w:tc>
      </w:tr>
      <w:tr w:rsidR="00C8557B" w:rsidRPr="00B07F8A" w:rsidTr="000D5D45">
        <w:trPr>
          <w:cantSplit/>
        </w:trPr>
        <w:tc>
          <w:tcPr>
            <w:tcW w:w="1041" w:type="pct"/>
            <w:shd w:val="clear" w:color="auto" w:fill="auto"/>
          </w:tcPr>
          <w:p w:rsidR="00C8557B" w:rsidRPr="00B07F8A" w:rsidRDefault="00C8557B" w:rsidP="00D63E06">
            <w:pPr>
              <w:keepNext/>
              <w:rPr>
                <w:sz w:val="20"/>
              </w:rPr>
            </w:pPr>
          </w:p>
        </w:tc>
        <w:tc>
          <w:tcPr>
            <w:tcW w:w="3959" w:type="pct"/>
            <w:gridSpan w:val="2"/>
            <w:shd w:val="clear" w:color="auto" w:fill="auto"/>
          </w:tcPr>
          <w:p w:rsidR="00C8557B" w:rsidRPr="00B07F8A" w:rsidRDefault="00C8557B" w:rsidP="00D63E06">
            <w:pPr>
              <w:pStyle w:val="Tabletext"/>
              <w:keepNext/>
            </w:pPr>
            <w:r w:rsidRPr="00B07F8A">
              <w:rPr>
                <w:i/>
              </w:rPr>
              <w:t>Objective: To strengthen the national approach to weed and pest animal management and research</w:t>
            </w:r>
          </w:p>
        </w:tc>
      </w:tr>
      <w:tr w:rsidR="00C8557B" w:rsidRPr="00B07F8A" w:rsidTr="000D5D45">
        <w:tc>
          <w:tcPr>
            <w:tcW w:w="1041" w:type="pct"/>
            <w:shd w:val="clear" w:color="auto" w:fill="auto"/>
          </w:tcPr>
          <w:p w:rsidR="00C8557B" w:rsidRPr="00B07F8A" w:rsidRDefault="00C8557B" w:rsidP="00EE56C8">
            <w:pPr>
              <w:pStyle w:val="Tabletext"/>
            </w:pPr>
            <w:r w:rsidRPr="00B07F8A">
              <w:t>401.010</w:t>
            </w:r>
          </w:p>
        </w:tc>
        <w:tc>
          <w:tcPr>
            <w:tcW w:w="3959" w:type="pct"/>
            <w:gridSpan w:val="2"/>
            <w:shd w:val="clear" w:color="auto" w:fill="auto"/>
          </w:tcPr>
          <w:p w:rsidR="00C8557B" w:rsidRPr="00B07F8A" w:rsidRDefault="00C8557B" w:rsidP="00EE56C8">
            <w:pPr>
              <w:pStyle w:val="Tabletext"/>
            </w:pPr>
            <w:r w:rsidRPr="00B07F8A">
              <w:t>Fisheries Resources Research Fund</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foster and enable productive, profitable, internationally</w:t>
            </w:r>
            <w:r w:rsidR="00B07F8A">
              <w:rPr>
                <w:i/>
              </w:rPr>
              <w:noBreakHyphen/>
            </w:r>
            <w:r w:rsidRPr="00B07F8A">
              <w:rPr>
                <w:i/>
              </w:rPr>
              <w:t>competitive and sustainable Australian fishing and aquaculture industries</w:t>
            </w:r>
          </w:p>
        </w:tc>
      </w:tr>
      <w:tr w:rsidR="00C8557B" w:rsidRPr="00B07F8A" w:rsidTr="000D5D45">
        <w:tc>
          <w:tcPr>
            <w:tcW w:w="1041" w:type="pct"/>
            <w:shd w:val="clear" w:color="auto" w:fill="auto"/>
          </w:tcPr>
          <w:p w:rsidR="00C8557B" w:rsidRPr="00B07F8A" w:rsidRDefault="00C8557B" w:rsidP="00EE56C8">
            <w:pPr>
              <w:pStyle w:val="Tabletext"/>
            </w:pPr>
            <w:r w:rsidRPr="00B07F8A">
              <w:t>401.011</w:t>
            </w:r>
          </w:p>
        </w:tc>
        <w:tc>
          <w:tcPr>
            <w:tcW w:w="3959" w:type="pct"/>
            <w:gridSpan w:val="2"/>
            <w:shd w:val="clear" w:color="auto" w:fill="auto"/>
          </w:tcPr>
          <w:p w:rsidR="00C8557B" w:rsidRPr="00B07F8A" w:rsidRDefault="00C8557B" w:rsidP="00EE56C8">
            <w:pPr>
              <w:pStyle w:val="Tabletext"/>
            </w:pPr>
            <w:r w:rsidRPr="00B07F8A">
              <w:t>Agriculture Advancing Australia—International Agricultural Cooperation</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maintain and improve international market access opportunities for Australia</w:t>
            </w:r>
            <w:r w:rsidR="00FB6E50" w:rsidRPr="00B07F8A">
              <w:rPr>
                <w:i/>
              </w:rPr>
              <w:t>’</w:t>
            </w:r>
            <w:r w:rsidRPr="00B07F8A">
              <w:rPr>
                <w:i/>
              </w:rPr>
              <w:t>s agriculture, food, fisheries and forestry industries</w:t>
            </w:r>
          </w:p>
        </w:tc>
      </w:tr>
      <w:tr w:rsidR="00C8557B" w:rsidRPr="00B07F8A" w:rsidDel="00C8557B" w:rsidTr="000D5D45">
        <w:tc>
          <w:tcPr>
            <w:tcW w:w="1041" w:type="pct"/>
            <w:shd w:val="clear" w:color="auto" w:fill="auto"/>
          </w:tcPr>
          <w:p w:rsidR="00C8557B" w:rsidRPr="00B07F8A" w:rsidDel="00C8557B" w:rsidRDefault="00C8557B" w:rsidP="00EE56C8">
            <w:pPr>
              <w:pStyle w:val="Tabletext"/>
            </w:pPr>
            <w:r w:rsidRPr="00B07F8A">
              <w:t>401.012</w:t>
            </w:r>
          </w:p>
        </w:tc>
        <w:tc>
          <w:tcPr>
            <w:tcW w:w="3959" w:type="pct"/>
            <w:gridSpan w:val="2"/>
            <w:shd w:val="clear" w:color="auto" w:fill="auto"/>
          </w:tcPr>
          <w:p w:rsidR="00C8557B" w:rsidRPr="00B07F8A" w:rsidDel="00C8557B" w:rsidRDefault="00C8557B" w:rsidP="00EE56C8">
            <w:pPr>
              <w:pStyle w:val="Tabletext"/>
            </w:pPr>
            <w:r w:rsidRPr="00B07F8A">
              <w:t>Live Animal Exports—Business Assistance Improved Supply Chain and Official Development Assistance</w:t>
            </w:r>
          </w:p>
        </w:tc>
      </w:tr>
      <w:tr w:rsidR="00C8557B" w:rsidRPr="00B07F8A" w:rsidDel="00C8557B" w:rsidTr="000D5D45">
        <w:tc>
          <w:tcPr>
            <w:tcW w:w="1041" w:type="pct"/>
            <w:shd w:val="clear" w:color="auto" w:fill="auto"/>
          </w:tcPr>
          <w:p w:rsidR="00C8557B" w:rsidRPr="00B07F8A" w:rsidDel="00C8557B" w:rsidRDefault="00C8557B" w:rsidP="004227ED">
            <w:pPr>
              <w:keepNext/>
              <w:keepLines/>
              <w:rPr>
                <w:sz w:val="20"/>
              </w:rPr>
            </w:pPr>
          </w:p>
        </w:tc>
        <w:tc>
          <w:tcPr>
            <w:tcW w:w="3959" w:type="pct"/>
            <w:gridSpan w:val="2"/>
            <w:shd w:val="clear" w:color="auto" w:fill="auto"/>
          </w:tcPr>
          <w:p w:rsidR="00C8557B" w:rsidRPr="00B07F8A" w:rsidDel="00C8557B" w:rsidRDefault="00C8557B" w:rsidP="00EE56C8">
            <w:pPr>
              <w:pStyle w:val="Tabletext"/>
            </w:pPr>
            <w:r w:rsidRPr="00B07F8A">
              <w:rPr>
                <w:i/>
                <w:iCs/>
              </w:rPr>
              <w:t>Objective: To improve animal welfare outcomes, including for the export of livestock, by coordinated action at the national and international levels</w:t>
            </w:r>
          </w:p>
        </w:tc>
      </w:tr>
      <w:tr w:rsidR="00C8557B" w:rsidRPr="00B07F8A" w:rsidTr="000D5D45">
        <w:tc>
          <w:tcPr>
            <w:tcW w:w="1041" w:type="pct"/>
            <w:shd w:val="clear" w:color="auto" w:fill="auto"/>
          </w:tcPr>
          <w:p w:rsidR="00C8557B" w:rsidRPr="00B07F8A" w:rsidRDefault="00C8557B" w:rsidP="00EE56C8">
            <w:pPr>
              <w:pStyle w:val="Tabletext"/>
            </w:pPr>
            <w:r w:rsidRPr="00B07F8A">
              <w:t>401.013</w:t>
            </w:r>
          </w:p>
        </w:tc>
        <w:tc>
          <w:tcPr>
            <w:tcW w:w="3959" w:type="pct"/>
            <w:gridSpan w:val="2"/>
            <w:shd w:val="clear" w:color="auto" w:fill="auto"/>
          </w:tcPr>
          <w:p w:rsidR="00C8557B" w:rsidRPr="00B07F8A" w:rsidRDefault="00C8557B" w:rsidP="00EE56C8">
            <w:pPr>
              <w:pStyle w:val="Tabletext"/>
            </w:pPr>
            <w:r w:rsidRPr="00B07F8A">
              <w:t>Centre of Excellence for Biosecurity Risk Analysis and Research</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t>Australia’s Biosecurity Strategy—Post Entry Quarantine—Communications</w:t>
            </w:r>
          </w:p>
        </w:tc>
      </w:tr>
      <w:tr w:rsidR="00C8557B" w:rsidRPr="00B07F8A" w:rsidTr="000D5D45">
        <w:tc>
          <w:tcPr>
            <w:tcW w:w="1041" w:type="pct"/>
            <w:tcBorders>
              <w:bottom w:val="single" w:sz="4" w:space="0" w:color="auto"/>
            </w:tcBorders>
            <w:shd w:val="clear" w:color="auto" w:fill="auto"/>
          </w:tcPr>
          <w:p w:rsidR="00C8557B" w:rsidRPr="00B07F8A" w:rsidRDefault="00C8557B" w:rsidP="00C521E4">
            <w:pPr>
              <w:rPr>
                <w:sz w:val="20"/>
              </w:rPr>
            </w:pPr>
          </w:p>
        </w:tc>
        <w:tc>
          <w:tcPr>
            <w:tcW w:w="3959" w:type="pct"/>
            <w:gridSpan w:val="2"/>
            <w:tcBorders>
              <w:bottom w:val="single" w:sz="4" w:space="0" w:color="auto"/>
            </w:tcBorders>
            <w:shd w:val="clear" w:color="auto" w:fill="auto"/>
          </w:tcPr>
          <w:p w:rsidR="00C8557B" w:rsidRPr="00B07F8A" w:rsidRDefault="00C8557B" w:rsidP="00EE56C8">
            <w:pPr>
              <w:pStyle w:val="Tabletext"/>
            </w:pPr>
            <w:r w:rsidRPr="00B07F8A">
              <w:t>Animal Biosecurity &amp; Response Reform</w:t>
            </w:r>
          </w:p>
        </w:tc>
      </w:tr>
      <w:tr w:rsidR="00C8557B" w:rsidRPr="00B07F8A" w:rsidTr="000D5D45">
        <w:tc>
          <w:tcPr>
            <w:tcW w:w="1041" w:type="pct"/>
            <w:tcBorders>
              <w:bottom w:val="single" w:sz="4" w:space="0" w:color="auto"/>
            </w:tcBorders>
            <w:shd w:val="clear" w:color="auto" w:fill="auto"/>
          </w:tcPr>
          <w:p w:rsidR="00C8557B" w:rsidRPr="00B07F8A" w:rsidRDefault="00C8557B" w:rsidP="003D65A2">
            <w:pPr>
              <w:keepNext/>
              <w:keepLines/>
              <w:rPr>
                <w:sz w:val="20"/>
              </w:rPr>
            </w:pPr>
          </w:p>
        </w:tc>
        <w:tc>
          <w:tcPr>
            <w:tcW w:w="3959" w:type="pct"/>
            <w:gridSpan w:val="2"/>
            <w:tcBorders>
              <w:bottom w:val="single" w:sz="4" w:space="0" w:color="auto"/>
            </w:tcBorders>
            <w:shd w:val="clear" w:color="auto" w:fill="auto"/>
          </w:tcPr>
          <w:p w:rsidR="00C8557B" w:rsidRPr="00B07F8A" w:rsidRDefault="00C8557B" w:rsidP="003D65A2">
            <w:pPr>
              <w:pStyle w:val="Tabletext"/>
              <w:keepNext/>
              <w:keepLines/>
            </w:pPr>
            <w:r w:rsidRPr="00B07F8A">
              <w:t>International Organisations Contributions—World Organisation for Animal Health</w:t>
            </w:r>
          </w:p>
        </w:tc>
      </w:tr>
      <w:tr w:rsidR="00C8557B" w:rsidRPr="00B07F8A" w:rsidTr="000D5D45">
        <w:tc>
          <w:tcPr>
            <w:tcW w:w="1041" w:type="pct"/>
            <w:tcBorders>
              <w:top w:val="single" w:sz="4" w:space="0" w:color="auto"/>
            </w:tcBorders>
            <w:shd w:val="clear" w:color="auto" w:fill="auto"/>
          </w:tcPr>
          <w:p w:rsidR="00C8557B" w:rsidRPr="00B07F8A" w:rsidRDefault="00C8557B" w:rsidP="00D014E0">
            <w:pPr>
              <w:rPr>
                <w:sz w:val="20"/>
              </w:rPr>
            </w:pPr>
          </w:p>
        </w:tc>
        <w:tc>
          <w:tcPr>
            <w:tcW w:w="3959" w:type="pct"/>
            <w:gridSpan w:val="2"/>
            <w:tcBorders>
              <w:top w:val="single" w:sz="4" w:space="0" w:color="auto"/>
            </w:tcBorders>
            <w:shd w:val="clear" w:color="auto" w:fill="auto"/>
          </w:tcPr>
          <w:p w:rsidR="00C8557B" w:rsidRPr="00B07F8A" w:rsidRDefault="00C8557B" w:rsidP="00D014E0">
            <w:pPr>
              <w:pStyle w:val="Tabletext"/>
            </w:pPr>
            <w:r w:rsidRPr="00B07F8A">
              <w:t>Other Exotic Disease Preparation</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t>Payment to Commonwealth Scientific and Industrial Research Organisation (CSIRO)—Contribution to the operating costs of the Australian Animal Health Laboratory</w:t>
            </w:r>
          </w:p>
        </w:tc>
      </w:tr>
      <w:tr w:rsidR="00C8557B" w:rsidRPr="00B07F8A" w:rsidTr="000D5D45">
        <w:trPr>
          <w:cantSplit/>
        </w:trPr>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t>Commonwealth contribution to operating costs of Animal Health Australia</w:t>
            </w:r>
          </w:p>
        </w:tc>
      </w:tr>
      <w:tr w:rsidR="00C8557B" w:rsidRPr="00B07F8A" w:rsidTr="000D5D45">
        <w:trPr>
          <w:cantSplit/>
        </w:trPr>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These 7 programs support access to overseas markets and protect the economy and the environment from the impacts of unwanted pests and diseases through the safe movement to and from Australia of animals, plants and their products, including genetic material, people and cargo</w:t>
            </w:r>
          </w:p>
        </w:tc>
      </w:tr>
      <w:tr w:rsidR="00C8557B" w:rsidRPr="00B07F8A" w:rsidTr="000D5D45">
        <w:tc>
          <w:tcPr>
            <w:tcW w:w="1041" w:type="pct"/>
            <w:shd w:val="clear" w:color="auto" w:fill="auto"/>
          </w:tcPr>
          <w:p w:rsidR="00C8557B" w:rsidRPr="00B07F8A" w:rsidRDefault="00C8557B" w:rsidP="00EE56C8">
            <w:pPr>
              <w:pStyle w:val="Tabletext"/>
            </w:pPr>
            <w:r w:rsidRPr="00B07F8A">
              <w:t>401.014</w:t>
            </w:r>
          </w:p>
        </w:tc>
        <w:tc>
          <w:tcPr>
            <w:tcW w:w="3959" w:type="pct"/>
            <w:gridSpan w:val="2"/>
            <w:shd w:val="clear" w:color="auto" w:fill="auto"/>
          </w:tcPr>
          <w:p w:rsidR="00C8557B" w:rsidRPr="00B07F8A" w:rsidRDefault="00C8557B" w:rsidP="00EE56C8">
            <w:pPr>
              <w:pStyle w:val="Tabletext"/>
            </w:pPr>
            <w:r w:rsidRPr="00B07F8A">
              <w:t>Rural Financial Counselling Service</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support eligible primary producers and small businesses with targeted assistance to manage adjustment pressures and remain viable in the long term</w:t>
            </w:r>
          </w:p>
        </w:tc>
      </w:tr>
      <w:tr w:rsidR="00C8557B" w:rsidRPr="00B07F8A" w:rsidTr="000D5D45">
        <w:tc>
          <w:tcPr>
            <w:tcW w:w="1041" w:type="pct"/>
            <w:shd w:val="clear" w:color="auto" w:fill="auto"/>
          </w:tcPr>
          <w:p w:rsidR="00C8557B" w:rsidRPr="00B07F8A" w:rsidRDefault="00C8557B" w:rsidP="00EE56C8">
            <w:pPr>
              <w:pStyle w:val="Tabletext"/>
            </w:pPr>
            <w:r w:rsidRPr="00B07F8A">
              <w:t>401.015</w:t>
            </w:r>
          </w:p>
        </w:tc>
        <w:tc>
          <w:tcPr>
            <w:tcW w:w="3959" w:type="pct"/>
            <w:gridSpan w:val="2"/>
            <w:shd w:val="clear" w:color="auto" w:fill="auto"/>
          </w:tcPr>
          <w:p w:rsidR="00C8557B" w:rsidRPr="00B07F8A" w:rsidRDefault="00C8557B" w:rsidP="00EE56C8">
            <w:pPr>
              <w:pStyle w:val="Tabletext"/>
            </w:pPr>
            <w:r w:rsidRPr="00B07F8A">
              <w:t>Agricultural and Veterinary Chemicals Minor Use Program</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support the National Registration Scheme for agricultural and veterinary chemicals</w:t>
            </w:r>
          </w:p>
        </w:tc>
      </w:tr>
      <w:tr w:rsidR="00C8557B" w:rsidRPr="00B07F8A" w:rsidTr="000D5D45">
        <w:tc>
          <w:tcPr>
            <w:tcW w:w="1041" w:type="pct"/>
            <w:shd w:val="clear" w:color="auto" w:fill="auto"/>
          </w:tcPr>
          <w:p w:rsidR="00C8557B" w:rsidRPr="00B07F8A" w:rsidRDefault="00C8557B" w:rsidP="00EE56C8">
            <w:pPr>
              <w:pStyle w:val="Tabletext"/>
            </w:pPr>
            <w:r w:rsidRPr="00B07F8A">
              <w:t>401.016</w:t>
            </w:r>
          </w:p>
        </w:tc>
        <w:tc>
          <w:tcPr>
            <w:tcW w:w="3959" w:type="pct"/>
            <w:gridSpan w:val="2"/>
            <w:shd w:val="clear" w:color="auto" w:fill="auto"/>
          </w:tcPr>
          <w:p w:rsidR="00C8557B" w:rsidRPr="00B07F8A" w:rsidRDefault="00C8557B" w:rsidP="00EE56C8">
            <w:pPr>
              <w:pStyle w:val="Tabletext"/>
            </w:pPr>
            <w:r w:rsidRPr="00B07F8A">
              <w:t>International Organisations Contribution</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maintain and improve international market access opportunities for Australia’s agriculture, food, fisheries and forestry industries</w:t>
            </w:r>
          </w:p>
        </w:tc>
      </w:tr>
      <w:tr w:rsidR="004227ED" w:rsidRPr="00B07F8A" w:rsidTr="000D5D45">
        <w:tc>
          <w:tcPr>
            <w:tcW w:w="1041" w:type="pct"/>
            <w:shd w:val="clear" w:color="auto" w:fill="auto"/>
          </w:tcPr>
          <w:p w:rsidR="004227ED" w:rsidRPr="00B07F8A" w:rsidRDefault="004227ED" w:rsidP="00D63E06">
            <w:pPr>
              <w:pStyle w:val="Tabletext"/>
            </w:pPr>
            <w:r w:rsidRPr="00B07F8A">
              <w:t>401.017</w:t>
            </w:r>
          </w:p>
        </w:tc>
        <w:tc>
          <w:tcPr>
            <w:tcW w:w="3959" w:type="pct"/>
            <w:gridSpan w:val="2"/>
            <w:shd w:val="clear" w:color="auto" w:fill="auto"/>
          </w:tcPr>
          <w:p w:rsidR="004227ED" w:rsidRPr="00B07F8A" w:rsidRDefault="004227ED" w:rsidP="00EE56C8">
            <w:pPr>
              <w:pStyle w:val="Tabletext"/>
            </w:pPr>
            <w:r w:rsidRPr="00B07F8A">
              <w:t>Transitional Farm Family Payment</w:t>
            </w:r>
          </w:p>
        </w:tc>
      </w:tr>
      <w:tr w:rsidR="004227ED" w:rsidRPr="00B07F8A" w:rsidTr="000D5D45">
        <w:tc>
          <w:tcPr>
            <w:tcW w:w="1041" w:type="pct"/>
            <w:shd w:val="clear" w:color="auto" w:fill="auto"/>
          </w:tcPr>
          <w:p w:rsidR="004227ED" w:rsidRPr="00B07F8A" w:rsidRDefault="004227ED" w:rsidP="00D63E06">
            <w:pPr>
              <w:keepLines/>
              <w:rPr>
                <w:sz w:val="20"/>
              </w:rPr>
            </w:pPr>
          </w:p>
        </w:tc>
        <w:tc>
          <w:tcPr>
            <w:tcW w:w="3959" w:type="pct"/>
            <w:gridSpan w:val="2"/>
            <w:shd w:val="clear" w:color="auto" w:fill="auto"/>
          </w:tcPr>
          <w:p w:rsidR="004227ED" w:rsidRPr="00B07F8A" w:rsidRDefault="004227ED" w:rsidP="00EE56C8">
            <w:pPr>
              <w:pStyle w:val="Tabletext"/>
            </w:pPr>
            <w:r w:rsidRPr="00B07F8A">
              <w:rPr>
                <w:i/>
              </w:rPr>
              <w:t>Objective: To provide household support to primary producers, in recognition that farm families may experience hardship at any time</w:t>
            </w:r>
          </w:p>
        </w:tc>
      </w:tr>
      <w:tr w:rsidR="00C8557B" w:rsidRPr="00B07F8A" w:rsidTr="000D5D45">
        <w:tc>
          <w:tcPr>
            <w:tcW w:w="1041" w:type="pct"/>
            <w:shd w:val="clear" w:color="auto" w:fill="auto"/>
          </w:tcPr>
          <w:p w:rsidR="00C8557B" w:rsidRPr="00B07F8A" w:rsidRDefault="00C8557B" w:rsidP="00D63E06">
            <w:pPr>
              <w:pStyle w:val="Tabletext"/>
              <w:keepNext/>
            </w:pPr>
            <w:r w:rsidRPr="00B07F8A">
              <w:lastRenderedPageBreak/>
              <w:t>401.018</w:t>
            </w:r>
          </w:p>
        </w:tc>
        <w:tc>
          <w:tcPr>
            <w:tcW w:w="3959" w:type="pct"/>
            <w:gridSpan w:val="2"/>
            <w:shd w:val="clear" w:color="auto" w:fill="auto"/>
          </w:tcPr>
          <w:p w:rsidR="00C8557B" w:rsidRPr="00B07F8A" w:rsidRDefault="00C8557B" w:rsidP="00D63E06">
            <w:pPr>
              <w:pStyle w:val="Tabletext"/>
              <w:keepNext/>
            </w:pPr>
            <w:r w:rsidRPr="00B07F8A">
              <w:rPr>
                <w:iCs/>
              </w:rPr>
              <w:t>Science and Innovation Awards for Young People in Agriculture, Fisheries and Forestry</w:t>
            </w:r>
          </w:p>
        </w:tc>
      </w:tr>
      <w:tr w:rsidR="00C8557B" w:rsidRPr="00B07F8A" w:rsidTr="000D5D45">
        <w:trPr>
          <w:cantSplit/>
        </w:trPr>
        <w:tc>
          <w:tcPr>
            <w:tcW w:w="1041" w:type="pct"/>
            <w:shd w:val="clear" w:color="auto" w:fill="auto"/>
          </w:tcPr>
          <w:p w:rsidR="00C8557B" w:rsidRPr="00B07F8A" w:rsidRDefault="00C8557B" w:rsidP="00D63E06">
            <w:pPr>
              <w:keepNext/>
              <w:rPr>
                <w:sz w:val="20"/>
              </w:rPr>
            </w:pPr>
          </w:p>
        </w:tc>
        <w:tc>
          <w:tcPr>
            <w:tcW w:w="3959" w:type="pct"/>
            <w:gridSpan w:val="2"/>
            <w:shd w:val="clear" w:color="auto" w:fill="auto"/>
          </w:tcPr>
          <w:p w:rsidR="00C8557B" w:rsidRPr="00B07F8A" w:rsidRDefault="00C8557B" w:rsidP="00D63E06">
            <w:pPr>
              <w:pStyle w:val="Tabletext"/>
              <w:keepNext/>
            </w:pPr>
            <w:r w:rsidRPr="00B07F8A">
              <w:rPr>
                <w:i/>
                <w:iCs/>
              </w:rPr>
              <w:t>Objective: To encourage science, innovation and technology in rural industries and help to advance the careers of young scientists through national recognition of their research ideas</w:t>
            </w:r>
          </w:p>
        </w:tc>
      </w:tr>
      <w:tr w:rsidR="00C8557B" w:rsidRPr="00B07F8A" w:rsidTr="000D5D45">
        <w:tc>
          <w:tcPr>
            <w:tcW w:w="1041" w:type="pct"/>
            <w:tcBorders>
              <w:bottom w:val="single" w:sz="4" w:space="0" w:color="auto"/>
            </w:tcBorders>
            <w:shd w:val="clear" w:color="auto" w:fill="auto"/>
          </w:tcPr>
          <w:p w:rsidR="00C8557B" w:rsidRPr="00B07F8A" w:rsidRDefault="00C8557B" w:rsidP="00EE56C8">
            <w:pPr>
              <w:pStyle w:val="Tabletext"/>
            </w:pPr>
            <w:r w:rsidRPr="00B07F8A">
              <w:t>401.019</w:t>
            </w:r>
          </w:p>
        </w:tc>
        <w:tc>
          <w:tcPr>
            <w:tcW w:w="3959" w:type="pct"/>
            <w:gridSpan w:val="2"/>
            <w:tcBorders>
              <w:bottom w:val="single" w:sz="4" w:space="0" w:color="auto"/>
            </w:tcBorders>
            <w:shd w:val="clear" w:color="auto" w:fill="auto"/>
          </w:tcPr>
          <w:p w:rsidR="00C8557B" w:rsidRPr="00B07F8A" w:rsidRDefault="00C8557B" w:rsidP="00EE56C8">
            <w:pPr>
              <w:pStyle w:val="Tabletext"/>
            </w:pPr>
            <w:r w:rsidRPr="00B07F8A">
              <w:t>The Australian Pest Animal Research Program</w:t>
            </w:r>
          </w:p>
        </w:tc>
      </w:tr>
      <w:tr w:rsidR="00C8557B" w:rsidRPr="00B07F8A" w:rsidTr="000D5D45">
        <w:trPr>
          <w:cantSplit/>
        </w:trPr>
        <w:tc>
          <w:tcPr>
            <w:tcW w:w="1041" w:type="pct"/>
            <w:tcBorders>
              <w:bottom w:val="single" w:sz="4" w:space="0" w:color="auto"/>
            </w:tcBorders>
            <w:shd w:val="clear" w:color="auto" w:fill="auto"/>
          </w:tcPr>
          <w:p w:rsidR="00C8557B" w:rsidRPr="00B07F8A" w:rsidRDefault="00C8557B" w:rsidP="00C521E4">
            <w:pPr>
              <w:rPr>
                <w:sz w:val="20"/>
              </w:rPr>
            </w:pPr>
          </w:p>
        </w:tc>
        <w:tc>
          <w:tcPr>
            <w:tcW w:w="3959" w:type="pct"/>
            <w:gridSpan w:val="2"/>
            <w:tcBorders>
              <w:bottom w:val="single" w:sz="4" w:space="0" w:color="auto"/>
            </w:tcBorders>
            <w:shd w:val="clear" w:color="auto" w:fill="auto"/>
          </w:tcPr>
          <w:p w:rsidR="00C8557B" w:rsidRPr="00B07F8A" w:rsidRDefault="00C8557B" w:rsidP="00EE56C8">
            <w:pPr>
              <w:pStyle w:val="Tabletext"/>
            </w:pPr>
            <w:r w:rsidRPr="00B07F8A">
              <w:rPr>
                <w:i/>
                <w:iCs/>
              </w:rPr>
              <w:t>Objectives: To support applied research and extension projects that develop and promote improved integrated approaches for managing the impacts of pest animals (of national significance to agriculture but with benefits also flowing to the environment). The program also undertakes analyses to help prioritise Australian Government investment in pest animal management</w:t>
            </w:r>
          </w:p>
        </w:tc>
      </w:tr>
      <w:tr w:rsidR="00C8557B" w:rsidRPr="00B07F8A" w:rsidTr="000D5D45">
        <w:trPr>
          <w:cantSplit/>
        </w:trPr>
        <w:tc>
          <w:tcPr>
            <w:tcW w:w="1041" w:type="pct"/>
            <w:tcBorders>
              <w:top w:val="single" w:sz="4" w:space="0" w:color="auto"/>
            </w:tcBorders>
            <w:shd w:val="clear" w:color="auto" w:fill="auto"/>
          </w:tcPr>
          <w:p w:rsidR="00C8557B" w:rsidRPr="00B07F8A" w:rsidRDefault="00C8557B" w:rsidP="007C18CE">
            <w:pPr>
              <w:pStyle w:val="Tabletext"/>
              <w:keepNext/>
              <w:keepLines/>
            </w:pPr>
            <w:r w:rsidRPr="00B07F8A">
              <w:t>401.020</w:t>
            </w:r>
          </w:p>
        </w:tc>
        <w:tc>
          <w:tcPr>
            <w:tcW w:w="3959" w:type="pct"/>
            <w:gridSpan w:val="2"/>
            <w:tcBorders>
              <w:top w:val="single" w:sz="4" w:space="0" w:color="auto"/>
            </w:tcBorders>
            <w:shd w:val="clear" w:color="auto" w:fill="auto"/>
          </w:tcPr>
          <w:p w:rsidR="00C8557B" w:rsidRPr="00B07F8A" w:rsidRDefault="00C8557B" w:rsidP="007C18CE">
            <w:pPr>
              <w:pStyle w:val="Tabletext"/>
              <w:keepNext/>
              <w:keepLines/>
            </w:pPr>
            <w:r w:rsidRPr="00B07F8A">
              <w:t>Plant Biosecurity and Response Reform</w:t>
            </w:r>
          </w:p>
        </w:tc>
      </w:tr>
      <w:tr w:rsidR="00C8557B" w:rsidRPr="00B07F8A" w:rsidTr="000D5D45">
        <w:trPr>
          <w:cantSplit/>
        </w:trPr>
        <w:tc>
          <w:tcPr>
            <w:tcW w:w="1041" w:type="pct"/>
            <w:shd w:val="clear" w:color="auto" w:fill="auto"/>
          </w:tcPr>
          <w:p w:rsidR="00C8557B" w:rsidRPr="00B07F8A" w:rsidRDefault="00C8557B" w:rsidP="007E6E7A">
            <w:pPr>
              <w:rPr>
                <w:sz w:val="20"/>
              </w:rPr>
            </w:pPr>
          </w:p>
        </w:tc>
        <w:tc>
          <w:tcPr>
            <w:tcW w:w="3959" w:type="pct"/>
            <w:gridSpan w:val="2"/>
            <w:shd w:val="clear" w:color="auto" w:fill="auto"/>
          </w:tcPr>
          <w:p w:rsidR="00C8557B" w:rsidRPr="00B07F8A" w:rsidRDefault="00C8557B" w:rsidP="007E6E7A">
            <w:pPr>
              <w:pStyle w:val="Tabletext"/>
            </w:pPr>
            <w:r w:rsidRPr="00B07F8A">
              <w:rPr>
                <w:i/>
                <w:iCs/>
              </w:rPr>
              <w:t>Objective: To continue to reform Australia’s biosecurity system to integrate biosecurity activities, scientific capabilities and analysis across the biosecurity continuum, and to strengthen partnerships between all governments in Australia and other countries, industry and the broader community, in line with government priorities and the Intergovernmental Agreement on Biosecurity</w:t>
            </w:r>
          </w:p>
        </w:tc>
      </w:tr>
      <w:tr w:rsidR="00C8557B" w:rsidRPr="00B07F8A" w:rsidTr="000D5D45">
        <w:tc>
          <w:tcPr>
            <w:tcW w:w="1041" w:type="pct"/>
            <w:shd w:val="clear" w:color="auto" w:fill="auto"/>
          </w:tcPr>
          <w:p w:rsidR="00C8557B" w:rsidRPr="00B07F8A" w:rsidRDefault="00C8557B" w:rsidP="00EE56C8">
            <w:pPr>
              <w:pStyle w:val="Tabletext"/>
            </w:pPr>
            <w:r w:rsidRPr="00B07F8A">
              <w:t>401.021</w:t>
            </w:r>
          </w:p>
        </w:tc>
        <w:tc>
          <w:tcPr>
            <w:tcW w:w="3959" w:type="pct"/>
            <w:gridSpan w:val="2"/>
            <w:shd w:val="clear" w:color="auto" w:fill="auto"/>
          </w:tcPr>
          <w:p w:rsidR="00C8557B" w:rsidRPr="00B07F8A" w:rsidRDefault="00C8557B" w:rsidP="00EE56C8">
            <w:pPr>
              <w:pStyle w:val="Tabletext"/>
            </w:pPr>
            <w:r w:rsidRPr="00B07F8A">
              <w:t>Australian wine industry—support</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iCs/>
              </w:rPr>
              <w:t>Objective: To support the Australian wine industry in relation to the sales and profitability of the industry</w:t>
            </w:r>
          </w:p>
        </w:tc>
      </w:tr>
      <w:tr w:rsidR="00C8557B" w:rsidRPr="00B07F8A" w:rsidTr="000D5D45">
        <w:tc>
          <w:tcPr>
            <w:tcW w:w="1041" w:type="pct"/>
            <w:shd w:val="clear" w:color="auto" w:fill="auto"/>
          </w:tcPr>
          <w:p w:rsidR="00C8557B" w:rsidRPr="00B07F8A" w:rsidRDefault="00C8557B" w:rsidP="00EE56C8">
            <w:pPr>
              <w:pStyle w:val="Tabletext"/>
            </w:pPr>
            <w:r w:rsidRPr="00B07F8A">
              <w:t>401.022</w:t>
            </w:r>
          </w:p>
        </w:tc>
        <w:tc>
          <w:tcPr>
            <w:tcW w:w="3959" w:type="pct"/>
            <w:gridSpan w:val="2"/>
            <w:shd w:val="clear" w:color="auto" w:fill="auto"/>
          </w:tcPr>
          <w:p w:rsidR="00C8557B" w:rsidRPr="00B07F8A" w:rsidRDefault="00C8557B" w:rsidP="00EE56C8">
            <w:pPr>
              <w:pStyle w:val="Tabletext"/>
            </w:pPr>
            <w:r w:rsidRPr="00B07F8A">
              <w:rPr>
                <w:iCs/>
              </w:rPr>
              <w:t>Australian Collaborative Land Use and Management Program (</w:t>
            </w:r>
            <w:r w:rsidRPr="00B07F8A">
              <w:rPr>
                <w:b/>
                <w:i/>
                <w:iCs/>
              </w:rPr>
              <w:t>ACLUMP</w:t>
            </w:r>
            <w:r w:rsidRPr="00B07F8A">
              <w:rPr>
                <w:iCs/>
              </w:rPr>
              <w:t>)</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iCs/>
              </w:rPr>
              <w:t>Objective: To promote and support the development of nationally consistent land use and land management practices information for Australia</w:t>
            </w:r>
          </w:p>
        </w:tc>
      </w:tr>
      <w:tr w:rsidR="00C8557B" w:rsidRPr="00B07F8A" w:rsidTr="000D5D45">
        <w:tc>
          <w:tcPr>
            <w:tcW w:w="1041" w:type="pct"/>
            <w:shd w:val="clear" w:color="auto" w:fill="auto"/>
          </w:tcPr>
          <w:p w:rsidR="00C8557B" w:rsidRPr="00B07F8A" w:rsidRDefault="00C8557B" w:rsidP="00EE56C8">
            <w:pPr>
              <w:pStyle w:val="Tabletext"/>
            </w:pPr>
            <w:r w:rsidRPr="00B07F8A">
              <w:t>401.023</w:t>
            </w:r>
          </w:p>
        </w:tc>
        <w:tc>
          <w:tcPr>
            <w:tcW w:w="3959" w:type="pct"/>
            <w:gridSpan w:val="2"/>
            <w:shd w:val="clear" w:color="auto" w:fill="auto"/>
          </w:tcPr>
          <w:p w:rsidR="00C8557B" w:rsidRPr="00B07F8A" w:rsidRDefault="00C8557B" w:rsidP="00EE56C8">
            <w:pPr>
              <w:pStyle w:val="Tabletext"/>
            </w:pPr>
            <w:r w:rsidRPr="00B07F8A">
              <w:t>National Biosecurity Committee (</w:t>
            </w:r>
            <w:r w:rsidRPr="00B07F8A">
              <w:rPr>
                <w:b/>
                <w:i/>
              </w:rPr>
              <w:t>NBC</w:t>
            </w:r>
            <w:r w:rsidRPr="00B07F8A">
              <w:t>) small project fund</w:t>
            </w:r>
          </w:p>
        </w:tc>
      </w:tr>
      <w:tr w:rsidR="00C8557B" w:rsidRPr="00B07F8A" w:rsidTr="000D5D45">
        <w:tc>
          <w:tcPr>
            <w:tcW w:w="1041" w:type="pct"/>
            <w:shd w:val="clear" w:color="auto" w:fill="auto"/>
          </w:tcPr>
          <w:p w:rsidR="00C8557B" w:rsidRPr="00B07F8A" w:rsidRDefault="00C8557B" w:rsidP="00C521E4">
            <w:pPr>
              <w:rPr>
                <w:sz w:val="20"/>
              </w:rPr>
            </w:pPr>
          </w:p>
        </w:tc>
        <w:tc>
          <w:tcPr>
            <w:tcW w:w="3959" w:type="pct"/>
            <w:gridSpan w:val="2"/>
            <w:shd w:val="clear" w:color="auto" w:fill="auto"/>
          </w:tcPr>
          <w:p w:rsidR="00C8557B" w:rsidRPr="00B07F8A" w:rsidRDefault="00C8557B" w:rsidP="00EE56C8">
            <w:pPr>
              <w:pStyle w:val="Tabletext"/>
            </w:pPr>
            <w:r w:rsidRPr="00B07F8A">
              <w:rPr>
                <w:i/>
              </w:rPr>
              <w:t>Objective: To provide support for projects that assist in progressing key NBC priorities or national biosecurity policy issues</w:t>
            </w:r>
          </w:p>
        </w:tc>
      </w:tr>
      <w:tr w:rsidR="00DC76F4" w:rsidRPr="00B07F8A" w:rsidTr="000D5D45">
        <w:tc>
          <w:tcPr>
            <w:tcW w:w="1041" w:type="pct"/>
            <w:shd w:val="clear" w:color="auto" w:fill="auto"/>
          </w:tcPr>
          <w:p w:rsidR="00DC76F4" w:rsidRPr="00B07F8A" w:rsidRDefault="00DC76F4" w:rsidP="00633448">
            <w:pPr>
              <w:pStyle w:val="Tabletext"/>
            </w:pPr>
            <w:r w:rsidRPr="00B07F8A">
              <w:t>401.024</w:t>
            </w:r>
          </w:p>
        </w:tc>
        <w:tc>
          <w:tcPr>
            <w:tcW w:w="3959" w:type="pct"/>
            <w:gridSpan w:val="2"/>
            <w:shd w:val="clear" w:color="auto" w:fill="auto"/>
          </w:tcPr>
          <w:p w:rsidR="00DC76F4" w:rsidRPr="00B07F8A" w:rsidRDefault="00DC76F4">
            <w:pPr>
              <w:pStyle w:val="Tabletext"/>
            </w:pPr>
            <w:r w:rsidRPr="00B07F8A">
              <w:t>Asian Food Markets Research Fund</w:t>
            </w:r>
          </w:p>
        </w:tc>
      </w:tr>
      <w:tr w:rsidR="00DC76F4" w:rsidRPr="00B07F8A" w:rsidTr="000D5D45">
        <w:tc>
          <w:tcPr>
            <w:tcW w:w="1041" w:type="pct"/>
            <w:shd w:val="clear" w:color="auto" w:fill="auto"/>
          </w:tcPr>
          <w:p w:rsidR="00DC76F4" w:rsidRPr="00B07F8A" w:rsidRDefault="00DC76F4" w:rsidP="00633448">
            <w:pPr>
              <w:pStyle w:val="Tabletext"/>
            </w:pPr>
          </w:p>
        </w:tc>
        <w:tc>
          <w:tcPr>
            <w:tcW w:w="3959" w:type="pct"/>
            <w:gridSpan w:val="2"/>
            <w:shd w:val="clear" w:color="auto" w:fill="auto"/>
          </w:tcPr>
          <w:p w:rsidR="00DC76F4" w:rsidRPr="00B07F8A" w:rsidRDefault="00DC76F4">
            <w:pPr>
              <w:pStyle w:val="Tabletext"/>
            </w:pPr>
            <w:r w:rsidRPr="00B07F8A">
              <w:rPr>
                <w:i/>
              </w:rPr>
              <w:t>Objective: To fund research and development to assist Australian industry to benefit from international and export market opportunities, and increase Australia’s international trade competitiveness</w:t>
            </w:r>
          </w:p>
        </w:tc>
      </w:tr>
      <w:tr w:rsidR="00DC76F4" w:rsidRPr="00B07F8A" w:rsidTr="000D5D45">
        <w:tc>
          <w:tcPr>
            <w:tcW w:w="1041" w:type="pct"/>
            <w:shd w:val="clear" w:color="auto" w:fill="auto"/>
          </w:tcPr>
          <w:p w:rsidR="00DC76F4" w:rsidRPr="00B07F8A" w:rsidRDefault="00DC76F4" w:rsidP="00DC76F4">
            <w:pPr>
              <w:pStyle w:val="Tabletext"/>
            </w:pPr>
            <w:r w:rsidRPr="00B07F8A">
              <w:t>401.025</w:t>
            </w:r>
          </w:p>
        </w:tc>
        <w:tc>
          <w:tcPr>
            <w:tcW w:w="3959" w:type="pct"/>
            <w:gridSpan w:val="2"/>
            <w:shd w:val="clear" w:color="auto" w:fill="auto"/>
          </w:tcPr>
          <w:p w:rsidR="00DC76F4" w:rsidRPr="00B07F8A" w:rsidRDefault="00DC76F4" w:rsidP="00DC76F4">
            <w:pPr>
              <w:pStyle w:val="Tabletext"/>
              <w:rPr>
                <w:i/>
              </w:rPr>
            </w:pPr>
            <w:r w:rsidRPr="00B07F8A">
              <w:t>Leveraging Australia’s Brand for Food</w:t>
            </w:r>
          </w:p>
        </w:tc>
      </w:tr>
      <w:tr w:rsidR="00DC76F4" w:rsidRPr="00B07F8A" w:rsidTr="000D5D45">
        <w:tc>
          <w:tcPr>
            <w:tcW w:w="1041" w:type="pct"/>
            <w:shd w:val="clear" w:color="auto" w:fill="auto"/>
          </w:tcPr>
          <w:p w:rsidR="00DC76F4" w:rsidRPr="00B07F8A" w:rsidRDefault="00DC76F4" w:rsidP="00DC76F4">
            <w:pPr>
              <w:pStyle w:val="Tabletext"/>
            </w:pPr>
          </w:p>
        </w:tc>
        <w:tc>
          <w:tcPr>
            <w:tcW w:w="3959" w:type="pct"/>
            <w:gridSpan w:val="2"/>
            <w:shd w:val="clear" w:color="auto" w:fill="auto"/>
          </w:tcPr>
          <w:p w:rsidR="00DC76F4" w:rsidRPr="00B07F8A" w:rsidRDefault="00DC76F4" w:rsidP="00DC76F4">
            <w:pPr>
              <w:pStyle w:val="Tabletext"/>
            </w:pPr>
            <w:r w:rsidRPr="00B07F8A">
              <w:rPr>
                <w:i/>
              </w:rPr>
              <w:t>Objective: To improve Australia’s export opportunities and international trade competitiveness, including by developing and implementing international marketing and promotional strategies for the Australian food industry</w:t>
            </w:r>
          </w:p>
        </w:tc>
      </w:tr>
      <w:tr w:rsidR="00DC76F4" w:rsidRPr="00B07F8A" w:rsidTr="000D5D45">
        <w:tc>
          <w:tcPr>
            <w:tcW w:w="1041" w:type="pct"/>
            <w:tcBorders>
              <w:bottom w:val="single" w:sz="4" w:space="0" w:color="auto"/>
            </w:tcBorders>
            <w:shd w:val="clear" w:color="auto" w:fill="auto"/>
          </w:tcPr>
          <w:p w:rsidR="00DC76F4" w:rsidRPr="00B07F8A" w:rsidRDefault="00DC76F4" w:rsidP="00DC76F4">
            <w:pPr>
              <w:pStyle w:val="Tabletext"/>
            </w:pPr>
            <w:r w:rsidRPr="00B07F8A">
              <w:t>401.026</w:t>
            </w:r>
          </w:p>
        </w:tc>
        <w:tc>
          <w:tcPr>
            <w:tcW w:w="3959" w:type="pct"/>
            <w:gridSpan w:val="2"/>
            <w:tcBorders>
              <w:bottom w:val="single" w:sz="4" w:space="0" w:color="auto"/>
            </w:tcBorders>
            <w:shd w:val="clear" w:color="auto" w:fill="auto"/>
          </w:tcPr>
          <w:p w:rsidR="00DC76F4" w:rsidRPr="00B07F8A" w:rsidRDefault="00DC76F4" w:rsidP="00DC76F4">
            <w:pPr>
              <w:pStyle w:val="Tabletext"/>
              <w:rPr>
                <w:i/>
              </w:rPr>
            </w:pPr>
            <w:r w:rsidRPr="00B07F8A">
              <w:t>Food in the National Curriculum</w:t>
            </w:r>
          </w:p>
        </w:tc>
      </w:tr>
      <w:tr w:rsidR="00DC76F4" w:rsidRPr="00B07F8A" w:rsidTr="000D5D45">
        <w:trPr>
          <w:cantSplit/>
        </w:trPr>
        <w:tc>
          <w:tcPr>
            <w:tcW w:w="1041" w:type="pct"/>
            <w:tcBorders>
              <w:bottom w:val="single" w:sz="4" w:space="0" w:color="auto"/>
            </w:tcBorders>
            <w:shd w:val="clear" w:color="auto" w:fill="auto"/>
          </w:tcPr>
          <w:p w:rsidR="00DC76F4" w:rsidRPr="00B07F8A" w:rsidRDefault="00DC76F4" w:rsidP="00DC76F4">
            <w:pPr>
              <w:pStyle w:val="Tabletext"/>
            </w:pPr>
          </w:p>
        </w:tc>
        <w:tc>
          <w:tcPr>
            <w:tcW w:w="3959" w:type="pct"/>
            <w:gridSpan w:val="2"/>
            <w:tcBorders>
              <w:bottom w:val="single" w:sz="4" w:space="0" w:color="auto"/>
            </w:tcBorders>
            <w:shd w:val="clear" w:color="auto" w:fill="auto"/>
          </w:tcPr>
          <w:p w:rsidR="00DC76F4" w:rsidRPr="00B07F8A" w:rsidRDefault="00DC76F4" w:rsidP="00DC76F4">
            <w:pPr>
              <w:pStyle w:val="Tabletext"/>
            </w:pPr>
            <w:r w:rsidRPr="00B07F8A">
              <w:rPr>
                <w:i/>
              </w:rPr>
              <w:t>Objective: To improve education of students in the areas of agriculture and food by developing and promulgating teaching resources for the National Curriculum, and facilitating collaboration between teachers, including through the use of electronic communication services</w:t>
            </w:r>
          </w:p>
        </w:tc>
      </w:tr>
      <w:tr w:rsidR="00DC76F4" w:rsidRPr="00B07F8A" w:rsidTr="000D5D45">
        <w:tc>
          <w:tcPr>
            <w:tcW w:w="1041" w:type="pct"/>
            <w:tcBorders>
              <w:top w:val="single" w:sz="4" w:space="0" w:color="auto"/>
            </w:tcBorders>
            <w:shd w:val="clear" w:color="auto" w:fill="auto"/>
          </w:tcPr>
          <w:p w:rsidR="00DC76F4" w:rsidRPr="00B07F8A" w:rsidRDefault="00DC76F4" w:rsidP="00D63E06">
            <w:pPr>
              <w:pStyle w:val="Tabletext"/>
              <w:keepLines/>
            </w:pPr>
            <w:r w:rsidRPr="00B07F8A">
              <w:t>401.027</w:t>
            </w:r>
          </w:p>
        </w:tc>
        <w:tc>
          <w:tcPr>
            <w:tcW w:w="3959" w:type="pct"/>
            <w:gridSpan w:val="2"/>
            <w:tcBorders>
              <w:top w:val="single" w:sz="4" w:space="0" w:color="auto"/>
            </w:tcBorders>
            <w:shd w:val="clear" w:color="auto" w:fill="auto"/>
          </w:tcPr>
          <w:p w:rsidR="00DC76F4" w:rsidRPr="00B07F8A" w:rsidRDefault="00DC76F4" w:rsidP="00D63E06">
            <w:pPr>
              <w:pStyle w:val="Tabletext"/>
              <w:keepLines/>
              <w:rPr>
                <w:i/>
              </w:rPr>
            </w:pPr>
            <w:r w:rsidRPr="00B07F8A">
              <w:t>Community Food Initiatives</w:t>
            </w:r>
          </w:p>
        </w:tc>
      </w:tr>
      <w:tr w:rsidR="00DC76F4" w:rsidRPr="00B07F8A" w:rsidTr="000D5D45">
        <w:tc>
          <w:tcPr>
            <w:tcW w:w="1041" w:type="pct"/>
            <w:shd w:val="clear" w:color="auto" w:fill="auto"/>
          </w:tcPr>
          <w:p w:rsidR="00DC76F4" w:rsidRPr="00B07F8A" w:rsidRDefault="00DC76F4" w:rsidP="00D63E06">
            <w:pPr>
              <w:pStyle w:val="Tabletext"/>
              <w:keepLines/>
            </w:pPr>
          </w:p>
        </w:tc>
        <w:tc>
          <w:tcPr>
            <w:tcW w:w="3959" w:type="pct"/>
            <w:gridSpan w:val="2"/>
            <w:shd w:val="clear" w:color="auto" w:fill="auto"/>
          </w:tcPr>
          <w:p w:rsidR="00DC76F4" w:rsidRPr="00B07F8A" w:rsidRDefault="00DC76F4" w:rsidP="00D63E06">
            <w:pPr>
              <w:pStyle w:val="Tabletext"/>
              <w:keepLines/>
            </w:pPr>
            <w:r w:rsidRPr="00B07F8A">
              <w:rPr>
                <w:i/>
              </w:rPr>
              <w:t>Objective: To support not</w:t>
            </w:r>
            <w:r w:rsidR="00B07F8A">
              <w:rPr>
                <w:i/>
              </w:rPr>
              <w:noBreakHyphen/>
            </w:r>
            <w:r w:rsidRPr="00B07F8A">
              <w:rPr>
                <w:i/>
              </w:rPr>
              <w:t>for</w:t>
            </w:r>
            <w:r w:rsidR="00B07F8A">
              <w:rPr>
                <w:i/>
              </w:rPr>
              <w:noBreakHyphen/>
            </w:r>
            <w:r w:rsidRPr="00B07F8A">
              <w:rPr>
                <w:i/>
              </w:rPr>
              <w:t>profit community food initiatives, including community gardens and city farms, in order to encourage healthier food choices, improve mental health and wellbeing in communities, and to build social networks, community coherence and community resilience</w:t>
            </w:r>
          </w:p>
        </w:tc>
      </w:tr>
      <w:tr w:rsidR="00DC76F4" w:rsidRPr="00B07F8A" w:rsidTr="000D5D45">
        <w:tc>
          <w:tcPr>
            <w:tcW w:w="1041" w:type="pct"/>
            <w:shd w:val="clear" w:color="auto" w:fill="auto"/>
          </w:tcPr>
          <w:p w:rsidR="00DC76F4" w:rsidRPr="00B07F8A" w:rsidRDefault="00DC76F4" w:rsidP="00D63E06">
            <w:pPr>
              <w:pStyle w:val="Tabletext"/>
              <w:keepNext/>
            </w:pPr>
            <w:r w:rsidRPr="00B07F8A">
              <w:lastRenderedPageBreak/>
              <w:t>401.028</w:t>
            </w:r>
          </w:p>
        </w:tc>
        <w:tc>
          <w:tcPr>
            <w:tcW w:w="3959" w:type="pct"/>
            <w:gridSpan w:val="2"/>
            <w:shd w:val="clear" w:color="auto" w:fill="auto"/>
          </w:tcPr>
          <w:p w:rsidR="00DC76F4" w:rsidRPr="00B07F8A" w:rsidRDefault="00DC76F4" w:rsidP="00D63E06">
            <w:pPr>
              <w:pStyle w:val="Tabletext"/>
              <w:keepNext/>
              <w:rPr>
                <w:i/>
              </w:rPr>
            </w:pPr>
            <w:r w:rsidRPr="00B07F8A">
              <w:t>Support for the Forest Industry</w:t>
            </w:r>
          </w:p>
        </w:tc>
      </w:tr>
      <w:tr w:rsidR="00DC76F4" w:rsidRPr="00B07F8A" w:rsidTr="000D5D45">
        <w:trPr>
          <w:cantSplit/>
        </w:trPr>
        <w:tc>
          <w:tcPr>
            <w:tcW w:w="1041" w:type="pct"/>
            <w:shd w:val="clear" w:color="auto" w:fill="auto"/>
          </w:tcPr>
          <w:p w:rsidR="00DC76F4" w:rsidRPr="00B07F8A" w:rsidRDefault="00DC76F4" w:rsidP="00D63E06">
            <w:pPr>
              <w:pStyle w:val="Tabletext"/>
              <w:keepNext/>
            </w:pPr>
          </w:p>
        </w:tc>
        <w:tc>
          <w:tcPr>
            <w:tcW w:w="3959" w:type="pct"/>
            <w:gridSpan w:val="2"/>
            <w:shd w:val="clear" w:color="auto" w:fill="auto"/>
          </w:tcPr>
          <w:p w:rsidR="00DC76F4" w:rsidRPr="00B07F8A" w:rsidRDefault="00DC76F4" w:rsidP="00D63E06">
            <w:pPr>
              <w:pStyle w:val="Tabletext"/>
              <w:keepNext/>
            </w:pPr>
            <w:r w:rsidRPr="00B07F8A">
              <w:rPr>
                <w:i/>
              </w:rPr>
              <w:t>Objective: To foster and enable productive, profitable, internationally competitive and sustainable Australian forest and forest product industries, including in connection with interstate or overseas trade, Australia’s international obligations, or otherwise for the benefit of the nation</w:t>
            </w:r>
          </w:p>
        </w:tc>
      </w:tr>
      <w:tr w:rsidR="00DC76F4" w:rsidRPr="00B07F8A" w:rsidTr="000D5D45">
        <w:tc>
          <w:tcPr>
            <w:tcW w:w="1041" w:type="pct"/>
            <w:shd w:val="clear" w:color="auto" w:fill="auto"/>
          </w:tcPr>
          <w:p w:rsidR="00DC76F4" w:rsidRPr="00B07F8A" w:rsidRDefault="00DC76F4" w:rsidP="00633448">
            <w:pPr>
              <w:pStyle w:val="Tabletext"/>
              <w:keepNext/>
              <w:keepLines/>
            </w:pPr>
            <w:r w:rsidRPr="00B07F8A">
              <w:t>401.029</w:t>
            </w:r>
          </w:p>
        </w:tc>
        <w:tc>
          <w:tcPr>
            <w:tcW w:w="3959" w:type="pct"/>
            <w:gridSpan w:val="2"/>
            <w:shd w:val="clear" w:color="auto" w:fill="auto"/>
          </w:tcPr>
          <w:p w:rsidR="00DC76F4" w:rsidRPr="00B07F8A" w:rsidRDefault="00DC76F4" w:rsidP="00633448">
            <w:pPr>
              <w:pStyle w:val="Tabletext"/>
              <w:keepNext/>
              <w:keepLines/>
              <w:rPr>
                <w:i/>
              </w:rPr>
            </w:pPr>
            <w:r w:rsidRPr="00B07F8A">
              <w:t>Farm Finance—Loans</w:t>
            </w:r>
          </w:p>
        </w:tc>
      </w:tr>
      <w:tr w:rsidR="00DC76F4" w:rsidRPr="00B07F8A" w:rsidTr="000D5D45">
        <w:tc>
          <w:tcPr>
            <w:tcW w:w="1041" w:type="pct"/>
            <w:shd w:val="clear" w:color="auto" w:fill="auto"/>
          </w:tcPr>
          <w:p w:rsidR="00DC76F4" w:rsidRPr="00B07F8A" w:rsidRDefault="00DC76F4" w:rsidP="00DC76F4">
            <w:pPr>
              <w:pStyle w:val="Tabletext"/>
            </w:pPr>
          </w:p>
        </w:tc>
        <w:tc>
          <w:tcPr>
            <w:tcW w:w="3959" w:type="pct"/>
            <w:gridSpan w:val="2"/>
            <w:shd w:val="clear" w:color="auto" w:fill="auto"/>
          </w:tcPr>
          <w:p w:rsidR="00DC76F4" w:rsidRPr="00B07F8A" w:rsidRDefault="00DC76F4" w:rsidP="00DC76F4">
            <w:pPr>
              <w:pStyle w:val="Tabletext"/>
            </w:pPr>
            <w:r w:rsidRPr="00B07F8A">
              <w:rPr>
                <w:i/>
              </w:rPr>
              <w:t>Objective: To provide grants of financial assistance to a State or the Northern Territory for the purposes of establishing and funding a scheme by which loans are provided to eligible farm businesses</w:t>
            </w:r>
          </w:p>
        </w:tc>
      </w:tr>
      <w:tr w:rsidR="008821DA" w:rsidRPr="00B07F8A" w:rsidTr="000D5D45">
        <w:tc>
          <w:tcPr>
            <w:tcW w:w="1041" w:type="pct"/>
            <w:shd w:val="clear" w:color="auto" w:fill="auto"/>
          </w:tcPr>
          <w:p w:rsidR="008821DA" w:rsidRPr="00B07F8A" w:rsidRDefault="008821DA" w:rsidP="00490586">
            <w:pPr>
              <w:pStyle w:val="Tabletext"/>
              <w:keepNext/>
              <w:keepLines/>
            </w:pPr>
            <w:r w:rsidRPr="00B07F8A">
              <w:t>401.030</w:t>
            </w:r>
          </w:p>
        </w:tc>
        <w:tc>
          <w:tcPr>
            <w:tcW w:w="3959" w:type="pct"/>
            <w:gridSpan w:val="2"/>
            <w:shd w:val="clear" w:color="auto" w:fill="auto"/>
          </w:tcPr>
          <w:p w:rsidR="008821DA" w:rsidRPr="00B07F8A" w:rsidRDefault="008821DA" w:rsidP="00490586">
            <w:pPr>
              <w:pStyle w:val="Tabletext"/>
              <w:keepNext/>
              <w:keepLines/>
              <w:rPr>
                <w:i/>
              </w:rPr>
            </w:pPr>
            <w:r w:rsidRPr="00B07F8A">
              <w:t>Caring for our Country—Sustainable Agriculture stream</w:t>
            </w:r>
          </w:p>
        </w:tc>
      </w:tr>
      <w:tr w:rsidR="008821DA" w:rsidRPr="00B07F8A" w:rsidTr="000D5D45">
        <w:tc>
          <w:tcPr>
            <w:tcW w:w="1041" w:type="pct"/>
            <w:shd w:val="clear" w:color="auto" w:fill="auto"/>
          </w:tcPr>
          <w:p w:rsidR="008821DA" w:rsidRPr="00B07F8A" w:rsidRDefault="008821DA" w:rsidP="00DC76F4">
            <w:pPr>
              <w:pStyle w:val="Tabletext"/>
            </w:pPr>
          </w:p>
        </w:tc>
        <w:tc>
          <w:tcPr>
            <w:tcW w:w="3959" w:type="pct"/>
            <w:gridSpan w:val="2"/>
            <w:shd w:val="clear" w:color="auto" w:fill="auto"/>
          </w:tcPr>
          <w:p w:rsidR="008821DA" w:rsidRPr="00B07F8A" w:rsidRDefault="008821DA" w:rsidP="00DC76F4">
            <w:pPr>
              <w:pStyle w:val="Tabletext"/>
              <w:rPr>
                <w:i/>
              </w:rPr>
            </w:pPr>
            <w:r w:rsidRPr="00B07F8A">
              <w:rPr>
                <w:i/>
              </w:rPr>
              <w:t>Objective: To support sustainable agriculture</w:t>
            </w:r>
          </w:p>
        </w:tc>
      </w:tr>
      <w:tr w:rsidR="00DC76F4" w:rsidRPr="00B07F8A" w:rsidTr="000D5D45">
        <w:tc>
          <w:tcPr>
            <w:tcW w:w="5000" w:type="pct"/>
            <w:gridSpan w:val="3"/>
            <w:shd w:val="clear" w:color="auto" w:fill="auto"/>
          </w:tcPr>
          <w:p w:rsidR="00DC76F4" w:rsidRPr="00B07F8A" w:rsidRDefault="00DC76F4" w:rsidP="00C521E4">
            <w:pPr>
              <w:rPr>
                <w:b/>
                <w:i/>
                <w:sz w:val="20"/>
              </w:rPr>
            </w:pPr>
          </w:p>
          <w:p w:rsidR="00DC76F4" w:rsidRPr="00B07F8A" w:rsidRDefault="00DC76F4" w:rsidP="00C521E4">
            <w:pPr>
              <w:tabs>
                <w:tab w:val="left" w:pos="1026"/>
              </w:tabs>
              <w:rPr>
                <w:b/>
                <w:i/>
                <w:sz w:val="20"/>
              </w:rPr>
            </w:pPr>
            <w:r w:rsidRPr="00B07F8A">
              <w:rPr>
                <w:b/>
                <w:i/>
                <w:sz w:val="20"/>
              </w:rPr>
              <w:tab/>
              <w:t>Attorney</w:t>
            </w:r>
            <w:r w:rsidR="00B07F8A">
              <w:rPr>
                <w:b/>
                <w:i/>
                <w:sz w:val="20"/>
              </w:rPr>
              <w:noBreakHyphen/>
            </w:r>
            <w:r w:rsidRPr="00B07F8A">
              <w:rPr>
                <w:b/>
                <w:i/>
                <w:sz w:val="20"/>
              </w:rPr>
              <w:t xml:space="preserve">General’s Department </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402.001</w:t>
            </w:r>
          </w:p>
        </w:tc>
        <w:tc>
          <w:tcPr>
            <w:tcW w:w="3885" w:type="pct"/>
            <w:shd w:val="clear" w:color="auto" w:fill="auto"/>
          </w:tcPr>
          <w:p w:rsidR="00DC76F4" w:rsidRPr="00B07F8A" w:rsidRDefault="00DC76F4" w:rsidP="00EE56C8">
            <w:pPr>
              <w:pStyle w:val="Tabletext"/>
            </w:pPr>
            <w:r w:rsidRPr="00B07F8A">
              <w:t>Justice Services</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provide resources for legal assistance services for disadvantaged Australians and communities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402.002</w:t>
            </w:r>
          </w:p>
        </w:tc>
        <w:tc>
          <w:tcPr>
            <w:tcW w:w="3885" w:type="pct"/>
            <w:shd w:val="clear" w:color="auto" w:fill="auto"/>
          </w:tcPr>
          <w:p w:rsidR="00DC76F4" w:rsidRPr="00B07F8A" w:rsidRDefault="00DC76F4" w:rsidP="00EE56C8">
            <w:pPr>
              <w:pStyle w:val="Tabletext"/>
            </w:pPr>
            <w:r w:rsidRPr="00B07F8A">
              <w:t>Payments for membership of international bodies</w:t>
            </w:r>
          </w:p>
        </w:tc>
      </w:tr>
      <w:tr w:rsidR="00DC76F4" w:rsidRPr="00B07F8A" w:rsidTr="000D5D45">
        <w:tc>
          <w:tcPr>
            <w:tcW w:w="1115" w:type="pct"/>
            <w:gridSpan w:val="2"/>
            <w:shd w:val="clear" w:color="auto" w:fill="auto"/>
          </w:tcPr>
          <w:p w:rsidR="00DC76F4" w:rsidRPr="00B07F8A" w:rsidRDefault="00DC76F4" w:rsidP="00BE2A8E">
            <w:pPr>
              <w:keepLines/>
              <w:rPr>
                <w:sz w:val="20"/>
              </w:rPr>
            </w:pPr>
          </w:p>
        </w:tc>
        <w:tc>
          <w:tcPr>
            <w:tcW w:w="3885" w:type="pct"/>
            <w:shd w:val="clear" w:color="auto" w:fill="auto"/>
          </w:tcPr>
          <w:p w:rsidR="00DC76F4" w:rsidRPr="00B07F8A" w:rsidRDefault="00DC76F4" w:rsidP="00BE2A8E">
            <w:pPr>
              <w:pStyle w:val="Tabletext"/>
            </w:pPr>
            <w:r w:rsidRPr="00B07F8A">
              <w:rPr>
                <w:i/>
              </w:rPr>
              <w:t>Objective: To provide for annual membership payments to international bodies and organisations: the Hague Conference on Private International Law (HCCH); the World Intellectual Property Organisation (WIPO); the International Institute for the Unification of Private Law (UNIDROIT); and International Social Service (ISS)</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3D65A2">
            <w:pPr>
              <w:pStyle w:val="Tabletext"/>
              <w:keepNext/>
              <w:keepLines/>
            </w:pPr>
            <w:r w:rsidRPr="00B07F8A">
              <w:t>402.003</w:t>
            </w:r>
          </w:p>
        </w:tc>
        <w:tc>
          <w:tcPr>
            <w:tcW w:w="3885" w:type="pct"/>
            <w:tcBorders>
              <w:bottom w:val="single" w:sz="4" w:space="0" w:color="auto"/>
            </w:tcBorders>
            <w:shd w:val="clear" w:color="auto" w:fill="auto"/>
          </w:tcPr>
          <w:p w:rsidR="00DC76F4" w:rsidRPr="00B07F8A" w:rsidRDefault="00DC76F4" w:rsidP="003D65A2">
            <w:pPr>
              <w:pStyle w:val="Tabletext"/>
              <w:keepNext/>
              <w:keepLines/>
            </w:pPr>
            <w:r w:rsidRPr="00B07F8A">
              <w:t xml:space="preserve">Payments for grants to Australian organisations </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3D65A2">
            <w:pPr>
              <w:keepNext/>
              <w:keepLines/>
              <w:rPr>
                <w:sz w:val="20"/>
              </w:rPr>
            </w:pPr>
          </w:p>
        </w:tc>
        <w:tc>
          <w:tcPr>
            <w:tcW w:w="3885" w:type="pct"/>
            <w:tcBorders>
              <w:bottom w:val="single" w:sz="4" w:space="0" w:color="auto"/>
            </w:tcBorders>
            <w:shd w:val="clear" w:color="auto" w:fill="auto"/>
          </w:tcPr>
          <w:p w:rsidR="00DC76F4" w:rsidRPr="00B07F8A" w:rsidRDefault="00DC76F4" w:rsidP="003D65A2">
            <w:pPr>
              <w:pStyle w:val="Tabletext"/>
              <w:keepNext/>
              <w:keepLines/>
            </w:pPr>
            <w:r w:rsidRPr="00B07F8A">
              <w:rPr>
                <w:i/>
              </w:rPr>
              <w:t>Objectives: To fund the Commonwealth’s contributions to Standing Committee on Law and Justice (SCLJ) programs and to provide grants to organisations with projects or activities that contribute to the pursuit of an equitable and accessible system of federal civil justice</w:t>
            </w:r>
          </w:p>
        </w:tc>
      </w:tr>
      <w:tr w:rsidR="00DC76F4" w:rsidRPr="00B07F8A" w:rsidTr="000D5D45">
        <w:tc>
          <w:tcPr>
            <w:tcW w:w="1115" w:type="pct"/>
            <w:gridSpan w:val="2"/>
            <w:tcBorders>
              <w:top w:val="single" w:sz="4" w:space="0" w:color="auto"/>
            </w:tcBorders>
            <w:shd w:val="clear" w:color="auto" w:fill="auto"/>
          </w:tcPr>
          <w:p w:rsidR="00DC76F4" w:rsidRPr="00B07F8A" w:rsidRDefault="00DC76F4" w:rsidP="00706EAF">
            <w:pPr>
              <w:pStyle w:val="Tabletext"/>
              <w:keepNext/>
              <w:keepLines/>
            </w:pPr>
            <w:r w:rsidRPr="00B07F8A">
              <w:t>402.004</w:t>
            </w:r>
          </w:p>
        </w:tc>
        <w:tc>
          <w:tcPr>
            <w:tcW w:w="3885" w:type="pct"/>
            <w:tcBorders>
              <w:top w:val="single" w:sz="4" w:space="0" w:color="auto"/>
            </w:tcBorders>
            <w:shd w:val="clear" w:color="auto" w:fill="auto"/>
          </w:tcPr>
          <w:p w:rsidR="00DC76F4" w:rsidRPr="00B07F8A" w:rsidRDefault="00DC76F4" w:rsidP="00706EAF">
            <w:pPr>
              <w:pStyle w:val="Tabletext"/>
              <w:keepNext/>
              <w:keepLines/>
            </w:pPr>
            <w:r w:rsidRPr="00B07F8A">
              <w:t>Payments for the provision of legal aid in expensive Commonwealth criminal cases—Legal Aid Commissions</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administer the Expensive Commonwealth Criminal Cases Fund to which legal aid commissions can apply on a reimbursement basis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402.005</w:t>
            </w:r>
          </w:p>
        </w:tc>
        <w:tc>
          <w:tcPr>
            <w:tcW w:w="3885" w:type="pct"/>
            <w:shd w:val="clear" w:color="auto" w:fill="auto"/>
          </w:tcPr>
          <w:p w:rsidR="00DC76F4" w:rsidRPr="00B07F8A" w:rsidRDefault="00DC76F4" w:rsidP="00EE56C8">
            <w:pPr>
              <w:pStyle w:val="Tabletext"/>
            </w:pPr>
            <w:r w:rsidRPr="00B07F8A">
              <w:t>Payments for the provision of community legal services</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contribute to the provision of access to legal assistance services for disadvantaged members of the community and those with special needs and/or whose interest should be protected as a matter of public interest through the provision of funding to community based organisations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402.006</w:t>
            </w:r>
          </w:p>
        </w:tc>
        <w:tc>
          <w:tcPr>
            <w:tcW w:w="3885" w:type="pct"/>
            <w:shd w:val="clear" w:color="auto" w:fill="auto"/>
          </w:tcPr>
          <w:p w:rsidR="00DC76F4" w:rsidRPr="00B07F8A" w:rsidRDefault="00DC76F4" w:rsidP="00EE56C8">
            <w:pPr>
              <w:pStyle w:val="Tabletext"/>
            </w:pPr>
            <w:r w:rsidRPr="00B07F8A">
              <w:t>Financial assistance towards legal costs and related expenses</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 xml:space="preserve">Objective: To provide funding for legal costs and disbursements in proceedings involving Commonwealth law, or in circumstances that give rise to a special Commonwealth interest </w:t>
            </w:r>
          </w:p>
        </w:tc>
      </w:tr>
      <w:tr w:rsidR="00DC76F4" w:rsidRPr="00B07F8A" w:rsidTr="000D5D45">
        <w:tc>
          <w:tcPr>
            <w:tcW w:w="1115" w:type="pct"/>
            <w:gridSpan w:val="2"/>
            <w:shd w:val="clear" w:color="auto" w:fill="auto"/>
          </w:tcPr>
          <w:p w:rsidR="00DC76F4" w:rsidRPr="00B07F8A" w:rsidRDefault="00DC76F4" w:rsidP="00D63E06">
            <w:pPr>
              <w:pStyle w:val="Tabletext"/>
              <w:keepLines/>
            </w:pPr>
            <w:r w:rsidRPr="00B07F8A">
              <w:t>402.007</w:t>
            </w:r>
          </w:p>
        </w:tc>
        <w:tc>
          <w:tcPr>
            <w:tcW w:w="3885" w:type="pct"/>
            <w:shd w:val="clear" w:color="auto" w:fill="auto"/>
          </w:tcPr>
          <w:p w:rsidR="00DC76F4" w:rsidRPr="00B07F8A" w:rsidRDefault="00DC76F4" w:rsidP="00D63E06">
            <w:pPr>
              <w:pStyle w:val="Tabletext"/>
              <w:keepLines/>
            </w:pPr>
            <w:r w:rsidRPr="00B07F8A">
              <w:t>Commonwealth Human Rights Education Program</w:t>
            </w:r>
          </w:p>
        </w:tc>
      </w:tr>
      <w:tr w:rsidR="00DC76F4" w:rsidRPr="00B07F8A" w:rsidTr="000D5D45">
        <w:tc>
          <w:tcPr>
            <w:tcW w:w="1115" w:type="pct"/>
            <w:gridSpan w:val="2"/>
            <w:shd w:val="clear" w:color="auto" w:fill="auto"/>
          </w:tcPr>
          <w:p w:rsidR="00DC76F4" w:rsidRPr="00B07F8A" w:rsidRDefault="00DC76F4" w:rsidP="00D63E06">
            <w:pPr>
              <w:keepLines/>
              <w:rPr>
                <w:sz w:val="20"/>
              </w:rPr>
            </w:pPr>
          </w:p>
        </w:tc>
        <w:tc>
          <w:tcPr>
            <w:tcW w:w="3885" w:type="pct"/>
            <w:shd w:val="clear" w:color="auto" w:fill="auto"/>
          </w:tcPr>
          <w:p w:rsidR="00DC76F4" w:rsidRPr="00B07F8A" w:rsidRDefault="00DC76F4" w:rsidP="00D63E06">
            <w:pPr>
              <w:pStyle w:val="Tabletext"/>
              <w:keepLines/>
            </w:pPr>
            <w:r w:rsidRPr="00B07F8A">
              <w:rPr>
                <w:i/>
              </w:rPr>
              <w:t>Objective: To provide grants to community organisations to deliver practical, grassroots human rights education projects for the community and vulnerable groups</w:t>
            </w:r>
          </w:p>
        </w:tc>
      </w:tr>
      <w:tr w:rsidR="00DC76F4" w:rsidRPr="00B07F8A" w:rsidTr="000D5D45">
        <w:tc>
          <w:tcPr>
            <w:tcW w:w="1115" w:type="pct"/>
            <w:gridSpan w:val="2"/>
            <w:shd w:val="clear" w:color="auto" w:fill="auto"/>
          </w:tcPr>
          <w:p w:rsidR="00DC76F4" w:rsidRPr="00B07F8A" w:rsidRDefault="00DC76F4" w:rsidP="00D63E06">
            <w:pPr>
              <w:pStyle w:val="Tabletext"/>
              <w:keepNext/>
            </w:pPr>
            <w:r w:rsidRPr="00B07F8A">
              <w:lastRenderedPageBreak/>
              <w:t>402.008</w:t>
            </w:r>
          </w:p>
        </w:tc>
        <w:tc>
          <w:tcPr>
            <w:tcW w:w="3885" w:type="pct"/>
            <w:shd w:val="clear" w:color="auto" w:fill="auto"/>
          </w:tcPr>
          <w:p w:rsidR="00DC76F4" w:rsidRPr="00B07F8A" w:rsidRDefault="00DC76F4" w:rsidP="00D63E06">
            <w:pPr>
              <w:pStyle w:val="Tabletext"/>
              <w:keepNext/>
            </w:pPr>
            <w:r w:rsidRPr="00B07F8A">
              <w:t>Family Relationships Services Program</w:t>
            </w:r>
          </w:p>
        </w:tc>
      </w:tr>
      <w:tr w:rsidR="00DC76F4" w:rsidRPr="00B07F8A" w:rsidTr="000D5D45">
        <w:tc>
          <w:tcPr>
            <w:tcW w:w="1115" w:type="pct"/>
            <w:gridSpan w:val="2"/>
            <w:shd w:val="clear" w:color="auto" w:fill="auto"/>
          </w:tcPr>
          <w:p w:rsidR="00DC76F4" w:rsidRPr="00B07F8A" w:rsidRDefault="00DC76F4" w:rsidP="00D63E06">
            <w:pPr>
              <w:keepNext/>
              <w:rPr>
                <w:sz w:val="20"/>
              </w:rPr>
            </w:pPr>
          </w:p>
        </w:tc>
        <w:tc>
          <w:tcPr>
            <w:tcW w:w="3885" w:type="pct"/>
            <w:shd w:val="clear" w:color="auto" w:fill="auto"/>
          </w:tcPr>
          <w:p w:rsidR="00DC76F4" w:rsidRPr="00B07F8A" w:rsidRDefault="00DC76F4" w:rsidP="00D63E06">
            <w:pPr>
              <w:pStyle w:val="Tabletext"/>
              <w:keepNext/>
            </w:pPr>
            <w:r w:rsidRPr="00B07F8A">
              <w:rPr>
                <w:i/>
              </w:rPr>
              <w:t xml:space="preserve">Objective: To provide funding for family law related services </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402.009</w:t>
            </w:r>
          </w:p>
        </w:tc>
        <w:tc>
          <w:tcPr>
            <w:tcW w:w="3885" w:type="pct"/>
            <w:shd w:val="clear" w:color="auto" w:fill="auto"/>
          </w:tcPr>
          <w:p w:rsidR="00DC76F4" w:rsidRPr="00B07F8A" w:rsidRDefault="00DC76F4" w:rsidP="00EE56C8">
            <w:pPr>
              <w:pStyle w:val="Tabletext"/>
            </w:pPr>
            <w:r w:rsidRPr="00B07F8A">
              <w:t>Payments under the Indigenous Justice Program</w:t>
            </w:r>
          </w:p>
        </w:tc>
      </w:tr>
      <w:tr w:rsidR="00DC76F4" w:rsidRPr="00B07F8A" w:rsidTr="000D5D45">
        <w:tc>
          <w:tcPr>
            <w:tcW w:w="1115" w:type="pct"/>
            <w:gridSpan w:val="2"/>
            <w:shd w:val="clear" w:color="auto" w:fill="auto"/>
          </w:tcPr>
          <w:p w:rsidR="00DC76F4" w:rsidRPr="00B07F8A" w:rsidRDefault="00DC76F4" w:rsidP="0052412B">
            <w:pPr>
              <w:keepNext/>
              <w:keepLines/>
              <w:rPr>
                <w:sz w:val="20"/>
              </w:rPr>
            </w:pPr>
          </w:p>
        </w:tc>
        <w:tc>
          <w:tcPr>
            <w:tcW w:w="3885" w:type="pct"/>
            <w:shd w:val="clear" w:color="auto" w:fill="auto"/>
          </w:tcPr>
          <w:p w:rsidR="00DC76F4" w:rsidRPr="00B07F8A" w:rsidRDefault="00DC76F4" w:rsidP="00EE56C8">
            <w:pPr>
              <w:pStyle w:val="Tabletext"/>
            </w:pPr>
            <w:r w:rsidRPr="00B07F8A">
              <w:rPr>
                <w:i/>
              </w:rPr>
              <w:t>Objective: To provide grants to State, Territory and local governments, and non</w:t>
            </w:r>
            <w:r w:rsidR="00B07F8A">
              <w:rPr>
                <w:i/>
              </w:rPr>
              <w:noBreakHyphen/>
            </w:r>
            <w:r w:rsidRPr="00B07F8A">
              <w:rPr>
                <w:i/>
              </w:rPr>
              <w:t>government organisations, for projects to reduce crime and improve Indigenous community safety by reducing offending behaviour</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402.010</w:t>
            </w:r>
          </w:p>
        </w:tc>
        <w:tc>
          <w:tcPr>
            <w:tcW w:w="3885" w:type="pct"/>
            <w:shd w:val="clear" w:color="auto" w:fill="auto"/>
          </w:tcPr>
          <w:p w:rsidR="00DC76F4" w:rsidRPr="00B07F8A" w:rsidRDefault="00DC76F4" w:rsidP="00EE56C8">
            <w:pPr>
              <w:pStyle w:val="Tabletext"/>
            </w:pPr>
            <w:r w:rsidRPr="00B07F8A">
              <w:t>Payments for the provision of Family Violence Prevention Legal Services for Indigenous Australia</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provide funding to help Indigenous adults and children who are victims or survivors of family violence, including sexual assault, or who are at immediate risk of such violence</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EE56C8">
            <w:pPr>
              <w:pStyle w:val="Tabletext"/>
            </w:pPr>
            <w:r w:rsidRPr="00B07F8A">
              <w:t>402.011</w:t>
            </w:r>
          </w:p>
        </w:tc>
        <w:tc>
          <w:tcPr>
            <w:tcW w:w="3885" w:type="pct"/>
            <w:tcBorders>
              <w:bottom w:val="single" w:sz="4" w:space="0" w:color="auto"/>
            </w:tcBorders>
            <w:shd w:val="clear" w:color="auto" w:fill="auto"/>
          </w:tcPr>
          <w:p w:rsidR="00DC76F4" w:rsidRPr="00B07F8A" w:rsidRDefault="00DC76F4" w:rsidP="00EE56C8">
            <w:pPr>
              <w:pStyle w:val="Tabletext"/>
            </w:pPr>
            <w:r w:rsidRPr="00B07F8A">
              <w:t>Payments for Indigenous interpreter services in the Northern Territory</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C521E4">
            <w:pPr>
              <w:rPr>
                <w:sz w:val="20"/>
              </w:rPr>
            </w:pPr>
          </w:p>
        </w:tc>
        <w:tc>
          <w:tcPr>
            <w:tcW w:w="3885" w:type="pct"/>
            <w:tcBorders>
              <w:bottom w:val="single" w:sz="4" w:space="0" w:color="auto"/>
            </w:tcBorders>
            <w:shd w:val="clear" w:color="auto" w:fill="auto"/>
          </w:tcPr>
          <w:p w:rsidR="00DC76F4" w:rsidRPr="00B07F8A" w:rsidRDefault="00DC76F4" w:rsidP="00EE56C8">
            <w:pPr>
              <w:pStyle w:val="Tabletext"/>
            </w:pPr>
            <w:r w:rsidRPr="00B07F8A">
              <w:rPr>
                <w:i/>
              </w:rPr>
              <w:t>Objective: To provide Indigenous interpreter services in remote communities and urban living areas to assist in the delivery of Australian Government services and to improve access to appropriate legal services for Indigenous Australians</w:t>
            </w:r>
          </w:p>
        </w:tc>
      </w:tr>
      <w:tr w:rsidR="00DC76F4" w:rsidRPr="00B07F8A" w:rsidTr="000D5D45">
        <w:tc>
          <w:tcPr>
            <w:tcW w:w="1115" w:type="pct"/>
            <w:gridSpan w:val="2"/>
            <w:tcBorders>
              <w:top w:val="single" w:sz="4" w:space="0" w:color="auto"/>
            </w:tcBorders>
            <w:shd w:val="clear" w:color="auto" w:fill="auto"/>
          </w:tcPr>
          <w:p w:rsidR="00DC76F4" w:rsidRPr="00B07F8A" w:rsidRDefault="00DC76F4" w:rsidP="007C18CE">
            <w:pPr>
              <w:pStyle w:val="Tabletext"/>
              <w:keepNext/>
              <w:keepLines/>
            </w:pPr>
            <w:r w:rsidRPr="00B07F8A">
              <w:t>402.012</w:t>
            </w:r>
          </w:p>
        </w:tc>
        <w:tc>
          <w:tcPr>
            <w:tcW w:w="3885" w:type="pct"/>
            <w:tcBorders>
              <w:top w:val="single" w:sz="4" w:space="0" w:color="auto"/>
            </w:tcBorders>
            <w:shd w:val="clear" w:color="auto" w:fill="auto"/>
          </w:tcPr>
          <w:p w:rsidR="00DC76F4" w:rsidRPr="00B07F8A" w:rsidRDefault="00DC76F4" w:rsidP="007C18CE">
            <w:pPr>
              <w:pStyle w:val="Tabletext"/>
              <w:keepNext/>
              <w:keepLines/>
            </w:pPr>
            <w:r w:rsidRPr="00B07F8A">
              <w:t>Closing the Gap in the Northern Territory law and order measures</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provide grants to the Northern Territory Government, local governments and non</w:t>
            </w:r>
            <w:r w:rsidR="00B07F8A">
              <w:rPr>
                <w:i/>
              </w:rPr>
              <w:noBreakHyphen/>
            </w:r>
            <w:r w:rsidRPr="00B07F8A">
              <w:rPr>
                <w:i/>
              </w:rPr>
              <w:t>government organisations to improve the safety of Indigenous communities and to reduce the risk of contact with the criminal justice system</w:t>
            </w:r>
          </w:p>
        </w:tc>
      </w:tr>
      <w:tr w:rsidR="00DC76F4" w:rsidRPr="00B07F8A" w:rsidTr="000D5D45">
        <w:trPr>
          <w:cantSplit/>
        </w:trPr>
        <w:tc>
          <w:tcPr>
            <w:tcW w:w="1115" w:type="pct"/>
            <w:gridSpan w:val="2"/>
            <w:shd w:val="clear" w:color="auto" w:fill="auto"/>
          </w:tcPr>
          <w:p w:rsidR="00DC76F4" w:rsidRPr="00B07F8A" w:rsidRDefault="00DC76F4" w:rsidP="00EE56C8">
            <w:pPr>
              <w:pStyle w:val="Tabletext"/>
            </w:pPr>
            <w:r w:rsidRPr="00B07F8A">
              <w:t>402.013</w:t>
            </w:r>
          </w:p>
        </w:tc>
        <w:tc>
          <w:tcPr>
            <w:tcW w:w="3885" w:type="pct"/>
            <w:shd w:val="clear" w:color="auto" w:fill="auto"/>
          </w:tcPr>
          <w:p w:rsidR="00DC76F4" w:rsidRPr="00B07F8A" w:rsidRDefault="00DC76F4" w:rsidP="00EE56C8">
            <w:pPr>
              <w:pStyle w:val="Tabletext"/>
            </w:pPr>
            <w:r w:rsidRPr="00B07F8A">
              <w:t>Native title system</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support professional development and training for anthropologists in the native title field, to attract a new generation of junior anthropologists to native title work, and to encourage senior anthropologists to remain within the system</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402.014</w:t>
            </w:r>
          </w:p>
        </w:tc>
        <w:tc>
          <w:tcPr>
            <w:tcW w:w="3885" w:type="pct"/>
            <w:shd w:val="clear" w:color="auto" w:fill="auto"/>
          </w:tcPr>
          <w:p w:rsidR="00DC76F4" w:rsidRPr="00B07F8A" w:rsidRDefault="00DC76F4" w:rsidP="00EE56C8">
            <w:pPr>
              <w:pStyle w:val="Tabletext"/>
            </w:pPr>
            <w:r w:rsidRPr="00B07F8A">
              <w:t>National Security and Criminal Justice</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Objectives: To support strengthened bilateral and multilateral cooperation in regional and international crime and terrorism prevention, national and community crime prevention, national crisis and emergency management, support anti</w:t>
            </w:r>
            <w:r w:rsidR="00B07F8A">
              <w:rPr>
                <w:i/>
              </w:rPr>
              <w:noBreakHyphen/>
            </w:r>
            <w:r w:rsidRPr="00B07F8A">
              <w:rPr>
                <w:i/>
              </w:rPr>
              <w:t>people smuggling legislation in regional countries, the development of police and criminal justice legislation in Pacific Island countries, and participation in the work of, and payments to support, the International Criminal Court</w:t>
            </w:r>
          </w:p>
        </w:tc>
      </w:tr>
      <w:tr w:rsidR="00DC76F4" w:rsidRPr="00B07F8A" w:rsidTr="000D5D45">
        <w:tc>
          <w:tcPr>
            <w:tcW w:w="1115" w:type="pct"/>
            <w:gridSpan w:val="2"/>
            <w:shd w:val="clear" w:color="auto" w:fill="auto"/>
          </w:tcPr>
          <w:p w:rsidR="00DC76F4" w:rsidRPr="00B07F8A" w:rsidRDefault="00DC76F4" w:rsidP="003D65A2">
            <w:pPr>
              <w:pStyle w:val="Tabletext"/>
              <w:keepNext/>
              <w:keepLines/>
            </w:pPr>
            <w:r w:rsidRPr="00B07F8A">
              <w:t>402.015</w:t>
            </w:r>
          </w:p>
        </w:tc>
        <w:tc>
          <w:tcPr>
            <w:tcW w:w="3885" w:type="pct"/>
            <w:shd w:val="clear" w:color="auto" w:fill="auto"/>
          </w:tcPr>
          <w:p w:rsidR="00DC76F4" w:rsidRPr="00B07F8A" w:rsidRDefault="00DC76F4" w:rsidP="003D65A2">
            <w:pPr>
              <w:pStyle w:val="Tabletext"/>
              <w:keepNext/>
              <w:keepLines/>
            </w:pPr>
            <w:r w:rsidRPr="00B07F8A">
              <w:t>National Community Crime Prevention Program</w:t>
            </w:r>
          </w:p>
        </w:tc>
      </w:tr>
      <w:tr w:rsidR="00DC76F4" w:rsidRPr="00B07F8A" w:rsidTr="000D5D45">
        <w:tc>
          <w:tcPr>
            <w:tcW w:w="1115" w:type="pct"/>
            <w:gridSpan w:val="2"/>
            <w:shd w:val="clear" w:color="auto" w:fill="auto"/>
          </w:tcPr>
          <w:p w:rsidR="00DC76F4" w:rsidRPr="00B07F8A" w:rsidRDefault="00DC76F4" w:rsidP="003D65A2">
            <w:pPr>
              <w:keepNext/>
              <w:keepLines/>
              <w:rPr>
                <w:sz w:val="20"/>
              </w:rPr>
            </w:pPr>
          </w:p>
        </w:tc>
        <w:tc>
          <w:tcPr>
            <w:tcW w:w="3885" w:type="pct"/>
            <w:shd w:val="clear" w:color="auto" w:fill="auto"/>
          </w:tcPr>
          <w:p w:rsidR="00DC76F4" w:rsidRPr="00B07F8A" w:rsidRDefault="00DC76F4" w:rsidP="003D65A2">
            <w:pPr>
              <w:pStyle w:val="Tabletext"/>
              <w:keepNext/>
              <w:keepLines/>
            </w:pPr>
            <w:r w:rsidRPr="00B07F8A">
              <w:rPr>
                <w:i/>
              </w:rPr>
              <w:t>Objective: To provide grants to not</w:t>
            </w:r>
            <w:r w:rsidR="00B07F8A">
              <w:rPr>
                <w:i/>
              </w:rPr>
              <w:noBreakHyphen/>
            </w:r>
            <w:r w:rsidRPr="00B07F8A">
              <w:rPr>
                <w:i/>
              </w:rPr>
              <w:t>for</w:t>
            </w:r>
            <w:r w:rsidR="00B07F8A">
              <w:rPr>
                <w:i/>
              </w:rPr>
              <w:noBreakHyphen/>
            </w:r>
            <w:r w:rsidRPr="00B07F8A">
              <w:rPr>
                <w:i/>
              </w:rPr>
              <w:t>profit non</w:t>
            </w:r>
            <w:r w:rsidR="00B07F8A">
              <w:rPr>
                <w:i/>
              </w:rPr>
              <w:noBreakHyphen/>
            </w:r>
            <w:r w:rsidRPr="00B07F8A">
              <w:rPr>
                <w:i/>
              </w:rPr>
              <w:t>government organisations to undertake community based crime prevention projects.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402.016</w:t>
            </w:r>
          </w:p>
        </w:tc>
        <w:tc>
          <w:tcPr>
            <w:tcW w:w="3885" w:type="pct"/>
            <w:shd w:val="clear" w:color="auto" w:fill="auto"/>
          </w:tcPr>
          <w:p w:rsidR="00DC76F4" w:rsidRPr="00B07F8A" w:rsidRDefault="00DC76F4" w:rsidP="00EE56C8">
            <w:pPr>
              <w:pStyle w:val="Tabletext"/>
            </w:pPr>
            <w:r w:rsidRPr="00B07F8A">
              <w:t>Payments for membership of the Financial Action Task Force (FATF)</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fund membership of the Financial Action Task Force (FATF)</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402.017</w:t>
            </w:r>
          </w:p>
        </w:tc>
        <w:tc>
          <w:tcPr>
            <w:tcW w:w="3885" w:type="pct"/>
            <w:shd w:val="clear" w:color="auto" w:fill="auto"/>
          </w:tcPr>
          <w:p w:rsidR="00DC76F4" w:rsidRPr="00B07F8A" w:rsidRDefault="00DC76F4" w:rsidP="00EE56C8">
            <w:pPr>
              <w:pStyle w:val="Tabletext"/>
            </w:pPr>
            <w:r w:rsidRPr="00B07F8A">
              <w:t>Payments for grants to Australian organisations</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provide annual payments to the Australian Bureau of Statistics (ABS) to fund the National Crime Statistics Unit (NCSU), the National Corrective Services Statistics Unit (NCSSU) and the National Criminal Courts Statistics Unit (NCCSU) and make grant payments to Crime Stoppers Australia</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D63E06">
            <w:pPr>
              <w:pStyle w:val="Tabletext"/>
              <w:keepNext/>
            </w:pPr>
            <w:r w:rsidRPr="00B07F8A">
              <w:lastRenderedPageBreak/>
              <w:t>402.018</w:t>
            </w:r>
          </w:p>
        </w:tc>
        <w:tc>
          <w:tcPr>
            <w:tcW w:w="3885" w:type="pct"/>
            <w:tcBorders>
              <w:bottom w:val="single" w:sz="4" w:space="0" w:color="auto"/>
            </w:tcBorders>
            <w:shd w:val="clear" w:color="auto" w:fill="auto"/>
          </w:tcPr>
          <w:p w:rsidR="00DC76F4" w:rsidRPr="00B07F8A" w:rsidRDefault="00DC76F4" w:rsidP="00D63E06">
            <w:pPr>
              <w:pStyle w:val="Tabletext"/>
              <w:keepNext/>
            </w:pPr>
            <w:r w:rsidRPr="00B07F8A">
              <w:t>Safer Suburbs</w:t>
            </w:r>
          </w:p>
        </w:tc>
      </w:tr>
      <w:tr w:rsidR="00DC76F4" w:rsidRPr="00B07F8A" w:rsidTr="000D5D45">
        <w:trPr>
          <w:cantSplit/>
        </w:trPr>
        <w:tc>
          <w:tcPr>
            <w:tcW w:w="1115" w:type="pct"/>
            <w:gridSpan w:val="2"/>
            <w:tcBorders>
              <w:bottom w:val="single" w:sz="4" w:space="0" w:color="auto"/>
            </w:tcBorders>
            <w:shd w:val="clear" w:color="auto" w:fill="auto"/>
          </w:tcPr>
          <w:p w:rsidR="00DC76F4" w:rsidRPr="00B07F8A" w:rsidRDefault="00DC76F4" w:rsidP="00D63E06">
            <w:pPr>
              <w:keepNext/>
              <w:rPr>
                <w:sz w:val="20"/>
              </w:rPr>
            </w:pPr>
          </w:p>
        </w:tc>
        <w:tc>
          <w:tcPr>
            <w:tcW w:w="3885" w:type="pct"/>
            <w:tcBorders>
              <w:bottom w:val="single" w:sz="4" w:space="0" w:color="auto"/>
            </w:tcBorders>
            <w:shd w:val="clear" w:color="auto" w:fill="auto"/>
          </w:tcPr>
          <w:p w:rsidR="00DC76F4" w:rsidRPr="00B07F8A" w:rsidRDefault="00DC76F4" w:rsidP="00D63E06">
            <w:pPr>
              <w:pStyle w:val="Tabletext"/>
              <w:keepNext/>
            </w:pPr>
            <w:r w:rsidRPr="00B07F8A">
              <w:rPr>
                <w:i/>
              </w:rPr>
              <w:t>Objective: To reduce crime and antisocial behaviour by funding local initiatives run by not</w:t>
            </w:r>
            <w:r w:rsidR="00B07F8A">
              <w:rPr>
                <w:i/>
              </w:rPr>
              <w:noBreakHyphen/>
            </w:r>
            <w:r w:rsidRPr="00B07F8A">
              <w:rPr>
                <w:i/>
              </w:rPr>
              <w:t>for</w:t>
            </w:r>
            <w:r w:rsidR="00B07F8A">
              <w:rPr>
                <w:i/>
              </w:rPr>
              <w:noBreakHyphen/>
            </w:r>
            <w:r w:rsidRPr="00B07F8A">
              <w:rPr>
                <w:i/>
              </w:rPr>
              <w:t>profit and local government organisations to implement a range of community safety initiatives</w:t>
            </w:r>
          </w:p>
        </w:tc>
      </w:tr>
      <w:tr w:rsidR="00DC76F4" w:rsidRPr="00B07F8A" w:rsidTr="000D5D45">
        <w:tc>
          <w:tcPr>
            <w:tcW w:w="1115" w:type="pct"/>
            <w:gridSpan w:val="2"/>
            <w:tcBorders>
              <w:top w:val="single" w:sz="4" w:space="0" w:color="auto"/>
            </w:tcBorders>
            <w:shd w:val="clear" w:color="auto" w:fill="auto"/>
          </w:tcPr>
          <w:p w:rsidR="00DC76F4" w:rsidRPr="00B07F8A" w:rsidRDefault="00DC76F4" w:rsidP="00706EAF">
            <w:pPr>
              <w:pStyle w:val="Tabletext"/>
              <w:keepNext/>
              <w:keepLines/>
            </w:pPr>
            <w:r w:rsidRPr="00B07F8A">
              <w:t>402.019</w:t>
            </w:r>
          </w:p>
        </w:tc>
        <w:tc>
          <w:tcPr>
            <w:tcW w:w="3885" w:type="pct"/>
            <w:tcBorders>
              <w:top w:val="single" w:sz="4" w:space="0" w:color="auto"/>
            </w:tcBorders>
            <w:shd w:val="clear" w:color="auto" w:fill="auto"/>
          </w:tcPr>
          <w:p w:rsidR="00DC76F4" w:rsidRPr="00B07F8A" w:rsidRDefault="00DC76F4" w:rsidP="00706EAF">
            <w:pPr>
              <w:pStyle w:val="Tabletext"/>
              <w:keepNext/>
              <w:keepLines/>
            </w:pPr>
            <w:r w:rsidRPr="00B07F8A">
              <w:t>Disaster Resilience Australia—Emergency Warning System Database</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maintain the Location Based Number Store (LBNS), which provides the phone number data and associated data services which underpin the emergency alerting systems used by State agencies in the event of emergencies which threaten lives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402.020</w:t>
            </w:r>
          </w:p>
        </w:tc>
        <w:tc>
          <w:tcPr>
            <w:tcW w:w="3885" w:type="pct"/>
            <w:shd w:val="clear" w:color="auto" w:fill="auto"/>
          </w:tcPr>
          <w:p w:rsidR="00DC76F4" w:rsidRPr="00B07F8A" w:rsidRDefault="00DC76F4" w:rsidP="00EE56C8">
            <w:pPr>
              <w:pStyle w:val="Tabletext"/>
            </w:pPr>
            <w:r w:rsidRPr="00B07F8A">
              <w:t>Disaster Resilience Australia Package</w:t>
            </w:r>
          </w:p>
        </w:tc>
      </w:tr>
      <w:tr w:rsidR="00DC76F4" w:rsidRPr="00B07F8A" w:rsidTr="000D5D45">
        <w:trPr>
          <w:cantSplit/>
        </w:trPr>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fund emergency management projects of national significance to improve the ability to prevent, prepare, respond to and recover from disasters across social, economic, environmental and governance elements</w:t>
            </w:r>
          </w:p>
        </w:tc>
      </w:tr>
      <w:tr w:rsidR="00DC76F4" w:rsidRPr="00B07F8A" w:rsidTr="000D5D45">
        <w:tc>
          <w:tcPr>
            <w:tcW w:w="1115" w:type="pct"/>
            <w:gridSpan w:val="2"/>
            <w:shd w:val="clear" w:color="auto" w:fill="auto"/>
          </w:tcPr>
          <w:p w:rsidR="00DC76F4" w:rsidRPr="00B07F8A" w:rsidRDefault="00DC76F4" w:rsidP="00EE56C8">
            <w:pPr>
              <w:pStyle w:val="Tabletext"/>
            </w:pPr>
            <w:r w:rsidRPr="00B07F8A">
              <w:t>402.021</w:t>
            </w:r>
          </w:p>
        </w:tc>
        <w:tc>
          <w:tcPr>
            <w:tcW w:w="3885" w:type="pct"/>
            <w:shd w:val="clear" w:color="auto" w:fill="auto"/>
          </w:tcPr>
          <w:p w:rsidR="00DC76F4" w:rsidRPr="00B07F8A" w:rsidRDefault="00DC76F4" w:rsidP="00EE56C8">
            <w:pPr>
              <w:pStyle w:val="Tabletext"/>
            </w:pPr>
            <w:r w:rsidRPr="00B07F8A">
              <w:t>National Counter</w:t>
            </w:r>
            <w:r w:rsidR="00B07F8A">
              <w:noBreakHyphen/>
            </w:r>
            <w:r w:rsidRPr="00B07F8A">
              <w:t>Terrorism Committee—special fund and operating expenses</w:t>
            </w:r>
          </w:p>
        </w:tc>
      </w:tr>
      <w:tr w:rsidR="00DC76F4" w:rsidRPr="00B07F8A" w:rsidTr="000D5D45">
        <w:tc>
          <w:tcPr>
            <w:tcW w:w="1115" w:type="pct"/>
            <w:gridSpan w:val="2"/>
            <w:shd w:val="clear" w:color="auto" w:fill="auto"/>
          </w:tcPr>
          <w:p w:rsidR="00DC76F4" w:rsidRPr="00B07F8A" w:rsidRDefault="00DC76F4" w:rsidP="00C521E4">
            <w:pPr>
              <w:rPr>
                <w:sz w:val="20"/>
              </w:rPr>
            </w:pPr>
          </w:p>
        </w:tc>
        <w:tc>
          <w:tcPr>
            <w:tcW w:w="3885" w:type="pct"/>
            <w:shd w:val="clear" w:color="auto" w:fill="auto"/>
          </w:tcPr>
          <w:p w:rsidR="00DC76F4" w:rsidRPr="00B07F8A" w:rsidRDefault="00DC76F4" w:rsidP="00EE56C8">
            <w:pPr>
              <w:pStyle w:val="Tabletext"/>
            </w:pPr>
            <w:r w:rsidRPr="00B07F8A">
              <w:rPr>
                <w:i/>
              </w:rPr>
              <w:t>Objective: To support a program of training, development and counter</w:t>
            </w:r>
            <w:r w:rsidR="00B07F8A">
              <w:rPr>
                <w:i/>
              </w:rPr>
              <w:noBreakHyphen/>
            </w:r>
            <w:r w:rsidRPr="00B07F8A">
              <w:rPr>
                <w:i/>
              </w:rPr>
              <w:t>terrorism exercises, the purchase of specialist counter</w:t>
            </w:r>
            <w:r w:rsidR="00B07F8A">
              <w:rPr>
                <w:i/>
              </w:rPr>
              <w:noBreakHyphen/>
            </w:r>
            <w:r w:rsidRPr="00B07F8A">
              <w:rPr>
                <w:i/>
              </w:rPr>
              <w:t>terrorism equipment, and forums, workshops and meetings which support the development of national policy and capabilities</w:t>
            </w:r>
          </w:p>
        </w:tc>
      </w:tr>
      <w:tr w:rsidR="00DC76F4" w:rsidRPr="00B07F8A" w:rsidTr="000D5D45">
        <w:tc>
          <w:tcPr>
            <w:tcW w:w="1115" w:type="pct"/>
            <w:gridSpan w:val="2"/>
            <w:shd w:val="clear" w:color="auto" w:fill="auto"/>
          </w:tcPr>
          <w:p w:rsidR="00DC76F4" w:rsidRPr="00B07F8A" w:rsidRDefault="00DC76F4" w:rsidP="003D65A2">
            <w:pPr>
              <w:pStyle w:val="Tabletext"/>
              <w:keepNext/>
              <w:keepLines/>
            </w:pPr>
            <w:r w:rsidRPr="00B07F8A">
              <w:t>402.022</w:t>
            </w:r>
          </w:p>
        </w:tc>
        <w:tc>
          <w:tcPr>
            <w:tcW w:w="3885" w:type="pct"/>
            <w:shd w:val="clear" w:color="auto" w:fill="auto"/>
          </w:tcPr>
          <w:p w:rsidR="00DC76F4" w:rsidRPr="00B07F8A" w:rsidRDefault="00DC76F4" w:rsidP="003D65A2">
            <w:pPr>
              <w:pStyle w:val="Tabletext"/>
              <w:keepNext/>
              <w:keepLines/>
            </w:pPr>
            <w:r w:rsidRPr="00B07F8A">
              <w:t>Counter</w:t>
            </w:r>
            <w:r w:rsidR="00B07F8A">
              <w:noBreakHyphen/>
            </w:r>
            <w:r w:rsidRPr="00B07F8A">
              <w:t>terrorism exercises</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conduct national counter</w:t>
            </w:r>
            <w:r w:rsidR="00B07F8A">
              <w:rPr>
                <w:i/>
              </w:rPr>
              <w:noBreakHyphen/>
            </w:r>
            <w:r w:rsidRPr="00B07F8A">
              <w:rPr>
                <w:i/>
              </w:rPr>
              <w:t>terrorism exercises</w:t>
            </w:r>
          </w:p>
        </w:tc>
      </w:tr>
      <w:tr w:rsidR="00DC76F4" w:rsidRPr="00B07F8A" w:rsidTr="000D5D45">
        <w:tc>
          <w:tcPr>
            <w:tcW w:w="1115" w:type="pct"/>
            <w:gridSpan w:val="2"/>
            <w:shd w:val="clear" w:color="auto" w:fill="auto"/>
          </w:tcPr>
          <w:p w:rsidR="00DC76F4" w:rsidRPr="00B07F8A" w:rsidRDefault="00DC76F4" w:rsidP="00633448">
            <w:pPr>
              <w:pStyle w:val="Tabletext"/>
              <w:keepNext/>
              <w:keepLines/>
            </w:pPr>
            <w:r w:rsidRPr="00B07F8A">
              <w:t>402.023</w:t>
            </w:r>
          </w:p>
        </w:tc>
        <w:tc>
          <w:tcPr>
            <w:tcW w:w="3885" w:type="pct"/>
            <w:shd w:val="clear" w:color="auto" w:fill="auto"/>
          </w:tcPr>
          <w:p w:rsidR="00DC76F4" w:rsidRPr="00B07F8A" w:rsidRDefault="00DC76F4" w:rsidP="00633448">
            <w:pPr>
              <w:pStyle w:val="Tabletext"/>
              <w:keepNext/>
              <w:keepLines/>
            </w:pPr>
            <w:r w:rsidRPr="00B07F8A">
              <w:t>National aerial firefighting</w:t>
            </w:r>
          </w:p>
        </w:tc>
      </w:tr>
      <w:tr w:rsidR="00DC76F4" w:rsidRPr="00B07F8A" w:rsidTr="000D5D45">
        <w:tc>
          <w:tcPr>
            <w:tcW w:w="1115" w:type="pct"/>
            <w:gridSpan w:val="2"/>
            <w:shd w:val="clear" w:color="auto" w:fill="auto"/>
          </w:tcPr>
          <w:p w:rsidR="00DC76F4" w:rsidRPr="00B07F8A" w:rsidRDefault="00DC76F4" w:rsidP="00633448">
            <w:pPr>
              <w:keepNext/>
              <w:keepLines/>
              <w:rPr>
                <w:sz w:val="20"/>
              </w:rPr>
            </w:pPr>
          </w:p>
        </w:tc>
        <w:tc>
          <w:tcPr>
            <w:tcW w:w="3885" w:type="pct"/>
            <w:shd w:val="clear" w:color="auto" w:fill="auto"/>
          </w:tcPr>
          <w:p w:rsidR="00DC76F4" w:rsidRPr="00B07F8A" w:rsidRDefault="00DC76F4" w:rsidP="00633448">
            <w:pPr>
              <w:pStyle w:val="Tabletext"/>
              <w:keepNext/>
              <w:keepLines/>
            </w:pPr>
            <w:r w:rsidRPr="00B07F8A">
              <w:rPr>
                <w:i/>
              </w:rPr>
              <w:t>Objective: Funding to the National Aerial Firefighting Centre Ltd (NAFC), a joint company formed by the States and Territories in association with the Australasian Fire and Emergency Service Authorities Council Inc</w:t>
            </w:r>
          </w:p>
        </w:tc>
      </w:tr>
      <w:tr w:rsidR="00DC76F4" w:rsidRPr="00B07F8A" w:rsidTr="000D5D45">
        <w:tc>
          <w:tcPr>
            <w:tcW w:w="1115" w:type="pct"/>
            <w:gridSpan w:val="2"/>
            <w:shd w:val="clear" w:color="auto" w:fill="auto"/>
          </w:tcPr>
          <w:p w:rsidR="00DC76F4" w:rsidRPr="00B07F8A" w:rsidRDefault="00DC76F4" w:rsidP="007E6E7A">
            <w:pPr>
              <w:pStyle w:val="Tabletext"/>
            </w:pPr>
            <w:r w:rsidRPr="00B07F8A">
              <w:t>402.024</w:t>
            </w:r>
          </w:p>
        </w:tc>
        <w:tc>
          <w:tcPr>
            <w:tcW w:w="3885" w:type="pct"/>
            <w:shd w:val="clear" w:color="auto" w:fill="auto"/>
          </w:tcPr>
          <w:p w:rsidR="00DC76F4" w:rsidRPr="00B07F8A" w:rsidRDefault="00DC76F4" w:rsidP="007E6E7A">
            <w:pPr>
              <w:pStyle w:val="Tabletext"/>
            </w:pPr>
            <w:r w:rsidRPr="00B07F8A">
              <w:t>Countering Violent Extremism to Prevent Terrorism</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support community</w:t>
            </w:r>
            <w:r w:rsidR="00B07F8A">
              <w:rPr>
                <w:i/>
              </w:rPr>
              <w:noBreakHyphen/>
            </w:r>
            <w:r w:rsidRPr="00B07F8A">
              <w:rPr>
                <w:i/>
              </w:rPr>
              <w:t>based initiatives to counter the influence of violent extremist ideologies</w:t>
            </w:r>
          </w:p>
        </w:tc>
      </w:tr>
      <w:tr w:rsidR="00DC76F4" w:rsidRPr="00B07F8A" w:rsidTr="000D5D45">
        <w:tc>
          <w:tcPr>
            <w:tcW w:w="1115" w:type="pct"/>
            <w:gridSpan w:val="2"/>
            <w:shd w:val="clear" w:color="auto" w:fill="auto"/>
          </w:tcPr>
          <w:p w:rsidR="00DC76F4" w:rsidRPr="00B07F8A" w:rsidRDefault="00DC76F4" w:rsidP="007E6E7A">
            <w:pPr>
              <w:pStyle w:val="Tabletext"/>
            </w:pPr>
            <w:r w:rsidRPr="00B07F8A">
              <w:t>402.025</w:t>
            </w:r>
          </w:p>
        </w:tc>
        <w:tc>
          <w:tcPr>
            <w:tcW w:w="3885" w:type="pct"/>
            <w:shd w:val="clear" w:color="auto" w:fill="auto"/>
          </w:tcPr>
          <w:p w:rsidR="00DC76F4" w:rsidRPr="00B07F8A" w:rsidRDefault="00DC76F4" w:rsidP="007E6E7A">
            <w:pPr>
              <w:pStyle w:val="Tabletext"/>
            </w:pPr>
            <w:r w:rsidRPr="00B07F8A">
              <w:t>Schools Security Program</w:t>
            </w:r>
          </w:p>
        </w:tc>
      </w:tr>
      <w:tr w:rsidR="00DC76F4" w:rsidRPr="00B07F8A" w:rsidTr="000D5D45">
        <w:tc>
          <w:tcPr>
            <w:tcW w:w="1115" w:type="pct"/>
            <w:gridSpan w:val="2"/>
            <w:shd w:val="clear" w:color="auto" w:fill="auto"/>
          </w:tcPr>
          <w:p w:rsidR="00DC76F4" w:rsidRPr="00B07F8A" w:rsidRDefault="00DC76F4" w:rsidP="007E6E7A">
            <w:pPr>
              <w:rPr>
                <w:sz w:val="20"/>
              </w:rPr>
            </w:pPr>
          </w:p>
        </w:tc>
        <w:tc>
          <w:tcPr>
            <w:tcW w:w="3885" w:type="pct"/>
            <w:shd w:val="clear" w:color="auto" w:fill="auto"/>
          </w:tcPr>
          <w:p w:rsidR="00DC76F4" w:rsidRPr="00B07F8A" w:rsidRDefault="00DC76F4" w:rsidP="007E6E7A">
            <w:pPr>
              <w:pStyle w:val="Tabletext"/>
            </w:pPr>
            <w:r w:rsidRPr="00B07F8A">
              <w:rPr>
                <w:i/>
              </w:rPr>
              <w:t>Objective: To fund security measures for government and non</w:t>
            </w:r>
            <w:r w:rsidR="00B07F8A">
              <w:rPr>
                <w:i/>
              </w:rPr>
              <w:noBreakHyphen/>
            </w:r>
            <w:r w:rsidRPr="00B07F8A">
              <w:rPr>
                <w:i/>
              </w:rPr>
              <w:t>government schools assessed as being at risk because of racial, religious or ethnically motivated vandalism, property crime and harassment to meet their specific security needs</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3503C1">
            <w:pPr>
              <w:pStyle w:val="Tabletext"/>
              <w:keepNext/>
              <w:keepLines/>
            </w:pPr>
            <w:r w:rsidRPr="00B07F8A">
              <w:t>402.026</w:t>
            </w:r>
          </w:p>
        </w:tc>
        <w:tc>
          <w:tcPr>
            <w:tcW w:w="3885" w:type="pct"/>
            <w:tcBorders>
              <w:bottom w:val="single" w:sz="4" w:space="0" w:color="auto"/>
            </w:tcBorders>
            <w:shd w:val="clear" w:color="auto" w:fill="auto"/>
          </w:tcPr>
          <w:p w:rsidR="00DC76F4" w:rsidRPr="00B07F8A" w:rsidRDefault="00DC76F4" w:rsidP="003503C1">
            <w:pPr>
              <w:pStyle w:val="Tabletext"/>
              <w:keepNext/>
              <w:keepLines/>
            </w:pPr>
            <w:r w:rsidRPr="00B07F8A">
              <w:t>Assistance—New Zealand citizens affected by natural disasters in Australia</w:t>
            </w:r>
          </w:p>
        </w:tc>
      </w:tr>
      <w:tr w:rsidR="00DC76F4" w:rsidRPr="00B07F8A" w:rsidTr="000D5D45">
        <w:tc>
          <w:tcPr>
            <w:tcW w:w="1115" w:type="pct"/>
            <w:gridSpan w:val="2"/>
            <w:tcBorders>
              <w:bottom w:val="single" w:sz="4" w:space="0" w:color="auto"/>
            </w:tcBorders>
            <w:shd w:val="clear" w:color="auto" w:fill="auto"/>
          </w:tcPr>
          <w:p w:rsidR="00DC76F4" w:rsidRPr="00B07F8A" w:rsidRDefault="00DC76F4" w:rsidP="007E6E7A">
            <w:pPr>
              <w:rPr>
                <w:sz w:val="20"/>
              </w:rPr>
            </w:pPr>
          </w:p>
        </w:tc>
        <w:tc>
          <w:tcPr>
            <w:tcW w:w="3885" w:type="pct"/>
            <w:tcBorders>
              <w:bottom w:val="single" w:sz="4" w:space="0" w:color="auto"/>
            </w:tcBorders>
            <w:shd w:val="clear" w:color="auto" w:fill="auto"/>
          </w:tcPr>
          <w:p w:rsidR="00DC76F4" w:rsidRPr="00B07F8A" w:rsidRDefault="00DC76F4" w:rsidP="007E6E7A">
            <w:pPr>
              <w:pStyle w:val="Tabletext"/>
            </w:pPr>
            <w:r w:rsidRPr="00B07F8A">
              <w:rPr>
                <w:i/>
              </w:rPr>
              <w:t>Objective: To provide payments to New Zealand citizens affected by natural disasters</w:t>
            </w:r>
          </w:p>
        </w:tc>
      </w:tr>
      <w:tr w:rsidR="00DC76F4" w:rsidRPr="00B07F8A" w:rsidTr="000D5D45">
        <w:tc>
          <w:tcPr>
            <w:tcW w:w="1115" w:type="pct"/>
            <w:gridSpan w:val="2"/>
            <w:tcBorders>
              <w:top w:val="single" w:sz="4" w:space="0" w:color="auto"/>
            </w:tcBorders>
            <w:shd w:val="clear" w:color="auto" w:fill="auto"/>
          </w:tcPr>
          <w:p w:rsidR="00DC76F4" w:rsidRPr="00B07F8A" w:rsidRDefault="00DC76F4" w:rsidP="007C18CE">
            <w:pPr>
              <w:pStyle w:val="Tabletext"/>
              <w:keepNext/>
              <w:keepLines/>
            </w:pPr>
            <w:r w:rsidRPr="00B07F8A">
              <w:t>402.027</w:t>
            </w:r>
          </w:p>
        </w:tc>
        <w:tc>
          <w:tcPr>
            <w:tcW w:w="3885" w:type="pct"/>
            <w:tcBorders>
              <w:top w:val="single" w:sz="4" w:space="0" w:color="auto"/>
            </w:tcBorders>
            <w:shd w:val="clear" w:color="auto" w:fill="auto"/>
          </w:tcPr>
          <w:p w:rsidR="00DC76F4" w:rsidRPr="00B07F8A" w:rsidRDefault="00DC76F4" w:rsidP="007C18CE">
            <w:pPr>
              <w:pStyle w:val="Tabletext"/>
              <w:keepNext/>
              <w:keepLines/>
            </w:pPr>
            <w:r w:rsidRPr="00B07F8A">
              <w:t>Natural Disaster Relief Arrangements—Loans</w:t>
            </w:r>
          </w:p>
        </w:tc>
      </w:tr>
      <w:tr w:rsidR="00227CEE" w:rsidRPr="00B07F8A" w:rsidTr="000D5D45">
        <w:tc>
          <w:tcPr>
            <w:tcW w:w="1115" w:type="pct"/>
            <w:gridSpan w:val="2"/>
            <w:shd w:val="clear" w:color="auto" w:fill="auto"/>
          </w:tcPr>
          <w:p w:rsidR="00227CEE" w:rsidRPr="00B07F8A" w:rsidRDefault="00227CEE" w:rsidP="007E6E7A">
            <w:pPr>
              <w:rPr>
                <w:sz w:val="20"/>
              </w:rPr>
            </w:pPr>
          </w:p>
        </w:tc>
        <w:tc>
          <w:tcPr>
            <w:tcW w:w="3885" w:type="pct"/>
            <w:shd w:val="clear" w:color="auto" w:fill="auto"/>
          </w:tcPr>
          <w:p w:rsidR="00227CEE" w:rsidRPr="00B07F8A" w:rsidRDefault="00227CEE" w:rsidP="007E6E7A">
            <w:pPr>
              <w:pStyle w:val="Tabletext"/>
            </w:pPr>
            <w:r w:rsidRPr="00B07F8A">
              <w:rPr>
                <w:i/>
              </w:rPr>
              <w:t>Objective: To provide concessional loans for the victims of natural disasters</w:t>
            </w:r>
          </w:p>
        </w:tc>
      </w:tr>
      <w:tr w:rsidR="00633448" w:rsidRPr="00B07F8A" w:rsidTr="000D5D45">
        <w:tc>
          <w:tcPr>
            <w:tcW w:w="1115" w:type="pct"/>
            <w:gridSpan w:val="2"/>
            <w:shd w:val="clear" w:color="auto" w:fill="auto"/>
          </w:tcPr>
          <w:p w:rsidR="00633448" w:rsidRPr="00B07F8A" w:rsidRDefault="00633448" w:rsidP="00633448">
            <w:pPr>
              <w:pStyle w:val="Tabletext"/>
            </w:pPr>
            <w:r w:rsidRPr="00B07F8A">
              <w:t>402.027A</w:t>
            </w:r>
          </w:p>
        </w:tc>
        <w:tc>
          <w:tcPr>
            <w:tcW w:w="3885" w:type="pct"/>
            <w:shd w:val="clear" w:color="auto" w:fill="auto"/>
          </w:tcPr>
          <w:p w:rsidR="00633448" w:rsidRPr="00B07F8A" w:rsidRDefault="00633448" w:rsidP="00633448">
            <w:pPr>
              <w:pStyle w:val="Tabletext"/>
              <w:rPr>
                <w:i/>
              </w:rPr>
            </w:pPr>
            <w:r w:rsidRPr="00B07F8A">
              <w:t>Disaster recovery assistance as required</w:t>
            </w:r>
          </w:p>
        </w:tc>
      </w:tr>
      <w:tr w:rsidR="00633448" w:rsidRPr="00B07F8A" w:rsidTr="000D5D45">
        <w:tc>
          <w:tcPr>
            <w:tcW w:w="1115" w:type="pct"/>
            <w:gridSpan w:val="2"/>
            <w:shd w:val="clear" w:color="auto" w:fill="auto"/>
          </w:tcPr>
          <w:p w:rsidR="00633448" w:rsidRPr="00B07F8A" w:rsidRDefault="00633448" w:rsidP="00633448">
            <w:pPr>
              <w:rPr>
                <w:sz w:val="20"/>
              </w:rPr>
            </w:pPr>
          </w:p>
        </w:tc>
        <w:tc>
          <w:tcPr>
            <w:tcW w:w="3885" w:type="pct"/>
            <w:shd w:val="clear" w:color="auto" w:fill="auto"/>
          </w:tcPr>
          <w:p w:rsidR="00633448" w:rsidRPr="00B07F8A" w:rsidRDefault="00633448" w:rsidP="00633448">
            <w:pPr>
              <w:pStyle w:val="Tabletext"/>
              <w:rPr>
                <w:i/>
              </w:rPr>
            </w:pPr>
            <w:r w:rsidRPr="00B07F8A">
              <w:rPr>
                <w:i/>
              </w:rPr>
              <w:t>Objective: To provide assistance to individuals affected by disasters</w:t>
            </w:r>
          </w:p>
        </w:tc>
      </w:tr>
      <w:tr w:rsidR="00227CEE" w:rsidRPr="00B07F8A" w:rsidTr="000D5D45">
        <w:tc>
          <w:tcPr>
            <w:tcW w:w="1115" w:type="pct"/>
            <w:gridSpan w:val="2"/>
            <w:shd w:val="clear" w:color="auto" w:fill="auto"/>
          </w:tcPr>
          <w:p w:rsidR="00227CEE" w:rsidRPr="00B07F8A" w:rsidRDefault="00227CEE" w:rsidP="007E6E7A">
            <w:pPr>
              <w:pStyle w:val="Tabletext"/>
            </w:pPr>
            <w:r w:rsidRPr="00B07F8A">
              <w:t>402.028</w:t>
            </w:r>
          </w:p>
        </w:tc>
        <w:tc>
          <w:tcPr>
            <w:tcW w:w="3885" w:type="pct"/>
            <w:shd w:val="clear" w:color="auto" w:fill="auto"/>
          </w:tcPr>
          <w:p w:rsidR="00227CEE" w:rsidRPr="00B07F8A" w:rsidRDefault="00227CEE" w:rsidP="007E6E7A">
            <w:pPr>
              <w:pStyle w:val="Tabletext"/>
            </w:pPr>
            <w:r w:rsidRPr="00B07F8A">
              <w:t>Assistance—Disaster Income Recovery Subsidy</w:t>
            </w:r>
          </w:p>
        </w:tc>
      </w:tr>
      <w:tr w:rsidR="00227CEE" w:rsidRPr="00B07F8A" w:rsidTr="000D5D45">
        <w:tc>
          <w:tcPr>
            <w:tcW w:w="1115" w:type="pct"/>
            <w:gridSpan w:val="2"/>
            <w:shd w:val="clear" w:color="auto" w:fill="auto"/>
          </w:tcPr>
          <w:p w:rsidR="00227CEE" w:rsidRPr="00B07F8A" w:rsidRDefault="00227CEE" w:rsidP="007E6E7A">
            <w:pPr>
              <w:rPr>
                <w:sz w:val="20"/>
              </w:rPr>
            </w:pPr>
          </w:p>
        </w:tc>
        <w:tc>
          <w:tcPr>
            <w:tcW w:w="3885" w:type="pct"/>
            <w:shd w:val="clear" w:color="auto" w:fill="auto"/>
          </w:tcPr>
          <w:p w:rsidR="00227CEE" w:rsidRPr="00B07F8A" w:rsidRDefault="00227CEE" w:rsidP="007E6E7A">
            <w:pPr>
              <w:pStyle w:val="Tabletext"/>
            </w:pPr>
            <w:r w:rsidRPr="00B07F8A">
              <w:rPr>
                <w:i/>
              </w:rPr>
              <w:t xml:space="preserve">Objective: </w:t>
            </w:r>
            <w:r w:rsidRPr="00B07F8A">
              <w:rPr>
                <w:i/>
                <w:iCs/>
              </w:rPr>
              <w:t>To provide payments to individuals who have experienced a loss of income as a direct result of a natural disaster</w:t>
            </w:r>
          </w:p>
        </w:tc>
      </w:tr>
      <w:tr w:rsidR="001D662C" w:rsidRPr="00B07F8A" w:rsidTr="000D5D45">
        <w:tc>
          <w:tcPr>
            <w:tcW w:w="1115" w:type="pct"/>
            <w:gridSpan w:val="2"/>
            <w:shd w:val="clear" w:color="auto" w:fill="auto"/>
          </w:tcPr>
          <w:p w:rsidR="001D662C" w:rsidRPr="00B07F8A" w:rsidRDefault="001D662C" w:rsidP="00D63E06">
            <w:pPr>
              <w:pStyle w:val="Tabletext"/>
              <w:keepNext/>
            </w:pPr>
            <w:r w:rsidRPr="00B07F8A">
              <w:lastRenderedPageBreak/>
              <w:t>402.029</w:t>
            </w:r>
          </w:p>
        </w:tc>
        <w:tc>
          <w:tcPr>
            <w:tcW w:w="3885" w:type="pct"/>
            <w:shd w:val="clear" w:color="auto" w:fill="auto"/>
          </w:tcPr>
          <w:p w:rsidR="001D662C" w:rsidRPr="00B07F8A" w:rsidRDefault="001D662C" w:rsidP="00D63E06">
            <w:pPr>
              <w:pStyle w:val="Tabletext"/>
              <w:keepNext/>
            </w:pPr>
            <w:r w:rsidRPr="00B07F8A">
              <w:t>Royal Commission into Institutional Responses to Child Sexual Abuse</w:t>
            </w:r>
          </w:p>
        </w:tc>
      </w:tr>
      <w:tr w:rsidR="001D662C" w:rsidRPr="00B07F8A" w:rsidTr="000D5D45">
        <w:trPr>
          <w:cantSplit/>
        </w:trPr>
        <w:tc>
          <w:tcPr>
            <w:tcW w:w="1115" w:type="pct"/>
            <w:gridSpan w:val="2"/>
            <w:shd w:val="clear" w:color="auto" w:fill="auto"/>
          </w:tcPr>
          <w:p w:rsidR="001D662C" w:rsidRPr="00B07F8A" w:rsidRDefault="001D662C" w:rsidP="00D63E06">
            <w:pPr>
              <w:pStyle w:val="Tabletext"/>
              <w:keepNext/>
            </w:pPr>
          </w:p>
        </w:tc>
        <w:tc>
          <w:tcPr>
            <w:tcW w:w="3885" w:type="pct"/>
            <w:shd w:val="clear" w:color="auto" w:fill="auto"/>
          </w:tcPr>
          <w:p w:rsidR="001D662C" w:rsidRPr="00B07F8A" w:rsidRDefault="001D662C" w:rsidP="00D63E06">
            <w:pPr>
              <w:pStyle w:val="Tabletext"/>
              <w:keepNext/>
              <w:rPr>
                <w:i/>
              </w:rPr>
            </w:pPr>
            <w:r w:rsidRPr="00B07F8A">
              <w:rPr>
                <w:i/>
              </w:rPr>
              <w:t>Objectives:</w:t>
            </w:r>
          </w:p>
          <w:p w:rsidR="001D662C" w:rsidRPr="00B07F8A" w:rsidRDefault="001D662C" w:rsidP="00127123">
            <w:pPr>
              <w:pStyle w:val="Tablea"/>
              <w:rPr>
                <w:i/>
              </w:rPr>
            </w:pPr>
            <w:r w:rsidRPr="00B07F8A">
              <w:rPr>
                <w:i/>
              </w:rPr>
              <w:t>(a) to provide funding for legal costs and disbursements for witnesses called, or given leave to appear, at a hearing for the Royal Commission into Institutional Responses to Child Sexual Abuse; and</w:t>
            </w:r>
          </w:p>
          <w:p w:rsidR="001D662C" w:rsidRPr="00B07F8A" w:rsidRDefault="001D662C" w:rsidP="00127123">
            <w:pPr>
              <w:pStyle w:val="Tablea"/>
            </w:pPr>
            <w:r w:rsidRPr="00B07F8A">
              <w:rPr>
                <w:i/>
              </w:rPr>
              <w:t>(b) to provide funding for the provision of legal advice services to people engaging with the Royal Commission</w:t>
            </w:r>
          </w:p>
        </w:tc>
      </w:tr>
      <w:tr w:rsidR="001D662C" w:rsidRPr="00B07F8A" w:rsidTr="000D5D45">
        <w:tc>
          <w:tcPr>
            <w:tcW w:w="1115" w:type="pct"/>
            <w:gridSpan w:val="2"/>
            <w:shd w:val="clear" w:color="auto" w:fill="auto"/>
          </w:tcPr>
          <w:p w:rsidR="001D662C" w:rsidRPr="00B07F8A" w:rsidRDefault="001D662C" w:rsidP="00EE56C8">
            <w:pPr>
              <w:pStyle w:val="Tabletext"/>
            </w:pPr>
            <w:r w:rsidRPr="00B07F8A">
              <w:t>403.001</w:t>
            </w:r>
          </w:p>
        </w:tc>
        <w:tc>
          <w:tcPr>
            <w:tcW w:w="3885" w:type="pct"/>
            <w:shd w:val="clear" w:color="auto" w:fill="auto"/>
          </w:tcPr>
          <w:p w:rsidR="001D662C" w:rsidRPr="00B07F8A" w:rsidRDefault="001D662C" w:rsidP="00EE56C8">
            <w:pPr>
              <w:pStyle w:val="Tabletext"/>
            </w:pPr>
            <w:r w:rsidRPr="00B07F8A">
              <w:t>Border protection and enforcement</w:t>
            </w:r>
          </w:p>
        </w:tc>
      </w:tr>
      <w:tr w:rsidR="001D662C" w:rsidRPr="00B07F8A" w:rsidTr="000D5D45">
        <w:tc>
          <w:tcPr>
            <w:tcW w:w="1115" w:type="pct"/>
            <w:gridSpan w:val="2"/>
            <w:shd w:val="clear" w:color="auto" w:fill="auto"/>
          </w:tcPr>
          <w:p w:rsidR="001D662C" w:rsidRPr="00B07F8A" w:rsidRDefault="001D662C" w:rsidP="00C521E4">
            <w:pPr>
              <w:rPr>
                <w:sz w:val="20"/>
              </w:rPr>
            </w:pPr>
          </w:p>
        </w:tc>
        <w:tc>
          <w:tcPr>
            <w:tcW w:w="3885" w:type="pct"/>
            <w:shd w:val="clear" w:color="auto" w:fill="auto"/>
          </w:tcPr>
          <w:p w:rsidR="001D662C" w:rsidRPr="00B07F8A" w:rsidRDefault="001D662C" w:rsidP="00EE56C8">
            <w:pPr>
              <w:pStyle w:val="Tabletext"/>
            </w:pPr>
            <w:r w:rsidRPr="00B07F8A">
              <w:rPr>
                <w:i/>
              </w:rPr>
              <w:t>Objective: To prevent, detect and deter prohibited, harmful or illegal goods or people entering Australia or operating illegally in the Australian Exclusive Economic Zone</w:t>
            </w:r>
          </w:p>
        </w:tc>
      </w:tr>
      <w:tr w:rsidR="001D662C" w:rsidRPr="00B07F8A" w:rsidTr="000D5D45">
        <w:tc>
          <w:tcPr>
            <w:tcW w:w="5000" w:type="pct"/>
            <w:gridSpan w:val="3"/>
            <w:shd w:val="clear" w:color="auto" w:fill="auto"/>
          </w:tcPr>
          <w:p w:rsidR="001D662C" w:rsidRPr="00B07F8A" w:rsidRDefault="001D662C" w:rsidP="00633448">
            <w:pPr>
              <w:keepNext/>
              <w:keepLines/>
              <w:rPr>
                <w:b/>
                <w:i/>
                <w:sz w:val="20"/>
              </w:rPr>
            </w:pPr>
          </w:p>
          <w:p w:rsidR="001D662C" w:rsidRPr="00B07F8A" w:rsidRDefault="001D662C" w:rsidP="00633448">
            <w:pPr>
              <w:keepNext/>
              <w:keepLines/>
              <w:tabs>
                <w:tab w:val="left" w:pos="1026"/>
              </w:tabs>
              <w:rPr>
                <w:b/>
                <w:i/>
                <w:sz w:val="20"/>
              </w:rPr>
            </w:pPr>
            <w:r w:rsidRPr="00B07F8A">
              <w:rPr>
                <w:b/>
                <w:i/>
                <w:sz w:val="20"/>
              </w:rPr>
              <w:tab/>
              <w:t>Australian Federal Police</w:t>
            </w:r>
          </w:p>
        </w:tc>
      </w:tr>
      <w:tr w:rsidR="001D662C" w:rsidRPr="00B07F8A" w:rsidTr="000D5D45">
        <w:tc>
          <w:tcPr>
            <w:tcW w:w="1041" w:type="pct"/>
            <w:shd w:val="clear" w:color="auto" w:fill="auto"/>
          </w:tcPr>
          <w:p w:rsidR="001D662C" w:rsidRPr="00B07F8A" w:rsidRDefault="001D662C" w:rsidP="007E6E7A">
            <w:pPr>
              <w:pStyle w:val="Tabletext"/>
            </w:pPr>
            <w:r w:rsidRPr="00B07F8A">
              <w:t>404.001</w:t>
            </w:r>
          </w:p>
        </w:tc>
        <w:tc>
          <w:tcPr>
            <w:tcW w:w="3959" w:type="pct"/>
            <w:gridSpan w:val="2"/>
            <w:shd w:val="clear" w:color="auto" w:fill="auto"/>
          </w:tcPr>
          <w:p w:rsidR="001D662C" w:rsidRPr="00B07F8A" w:rsidRDefault="001D662C" w:rsidP="007E6E7A">
            <w:pPr>
              <w:pStyle w:val="Tabletext"/>
            </w:pPr>
            <w:r w:rsidRPr="00B07F8A">
              <w:t>National Security—Policing</w:t>
            </w:r>
          </w:p>
        </w:tc>
      </w:tr>
      <w:tr w:rsidR="001D662C" w:rsidRPr="00B07F8A" w:rsidTr="000D5D45">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support prevention delivered by the following functions: Counter Terrorism, Aviation and Protection</w:t>
            </w:r>
          </w:p>
        </w:tc>
      </w:tr>
      <w:tr w:rsidR="001D662C" w:rsidRPr="00B07F8A" w:rsidTr="000D5D45">
        <w:tc>
          <w:tcPr>
            <w:tcW w:w="1041" w:type="pct"/>
            <w:tcBorders>
              <w:bottom w:val="single" w:sz="4" w:space="0" w:color="auto"/>
            </w:tcBorders>
            <w:shd w:val="clear" w:color="auto" w:fill="auto"/>
          </w:tcPr>
          <w:p w:rsidR="001D662C" w:rsidRPr="00B07F8A" w:rsidRDefault="001D662C" w:rsidP="007E6E7A">
            <w:pPr>
              <w:pStyle w:val="Tabletext"/>
            </w:pPr>
            <w:r w:rsidRPr="00B07F8A">
              <w:t>404.002</w:t>
            </w:r>
          </w:p>
        </w:tc>
        <w:tc>
          <w:tcPr>
            <w:tcW w:w="3959" w:type="pct"/>
            <w:gridSpan w:val="2"/>
            <w:tcBorders>
              <w:bottom w:val="single" w:sz="4" w:space="0" w:color="auto"/>
            </w:tcBorders>
            <w:shd w:val="clear" w:color="auto" w:fill="auto"/>
          </w:tcPr>
          <w:p w:rsidR="001D662C" w:rsidRPr="00B07F8A" w:rsidRDefault="001D662C" w:rsidP="007E6E7A">
            <w:pPr>
              <w:pStyle w:val="Tabletext"/>
            </w:pPr>
            <w:r w:rsidRPr="00B07F8A">
              <w:t>International Deployments</w:t>
            </w:r>
          </w:p>
        </w:tc>
      </w:tr>
      <w:tr w:rsidR="001D662C" w:rsidRPr="00B07F8A" w:rsidTr="000D5D45">
        <w:tc>
          <w:tcPr>
            <w:tcW w:w="1041" w:type="pct"/>
            <w:tcBorders>
              <w:bottom w:val="single" w:sz="4" w:space="0" w:color="auto"/>
            </w:tcBorders>
            <w:shd w:val="clear" w:color="auto" w:fill="auto"/>
          </w:tcPr>
          <w:p w:rsidR="001D662C" w:rsidRPr="00B07F8A" w:rsidRDefault="001D662C" w:rsidP="007E6E7A">
            <w:pPr>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pPr>
            <w:r w:rsidRPr="00B07F8A">
              <w:rPr>
                <w:i/>
              </w:rPr>
              <w:t>Objective: To contribute to national security by providing, on behalf of the Australian Government, policing support for enhanced rule of law internationally, including Official Development Assistance</w:t>
            </w:r>
          </w:p>
        </w:tc>
      </w:tr>
      <w:tr w:rsidR="001D662C" w:rsidRPr="00B07F8A" w:rsidTr="000D5D45">
        <w:tc>
          <w:tcPr>
            <w:tcW w:w="1041" w:type="pct"/>
            <w:tcBorders>
              <w:top w:val="single" w:sz="4" w:space="0" w:color="auto"/>
            </w:tcBorders>
            <w:shd w:val="clear" w:color="auto" w:fill="auto"/>
          </w:tcPr>
          <w:p w:rsidR="001D662C" w:rsidRPr="00B07F8A" w:rsidRDefault="001D662C" w:rsidP="00706EAF">
            <w:pPr>
              <w:pStyle w:val="Tabletext"/>
              <w:keepNext/>
              <w:keepLines/>
            </w:pPr>
            <w:r w:rsidRPr="00B07F8A">
              <w:t>404.003</w:t>
            </w:r>
          </w:p>
        </w:tc>
        <w:tc>
          <w:tcPr>
            <w:tcW w:w="3959" w:type="pct"/>
            <w:gridSpan w:val="2"/>
            <w:tcBorders>
              <w:top w:val="single" w:sz="4" w:space="0" w:color="auto"/>
            </w:tcBorders>
            <w:shd w:val="clear" w:color="auto" w:fill="auto"/>
          </w:tcPr>
          <w:p w:rsidR="001D662C" w:rsidRPr="00B07F8A" w:rsidRDefault="001D662C" w:rsidP="00706EAF">
            <w:pPr>
              <w:pStyle w:val="Tabletext"/>
              <w:keepNext/>
              <w:keepLines/>
            </w:pPr>
            <w:r w:rsidRPr="00B07F8A">
              <w:t>Operations—Policing</w:t>
            </w:r>
          </w:p>
        </w:tc>
      </w:tr>
      <w:tr w:rsidR="001D662C" w:rsidRPr="00B07F8A" w:rsidTr="000D5D45">
        <w:tc>
          <w:tcPr>
            <w:tcW w:w="1041" w:type="pct"/>
            <w:shd w:val="clear" w:color="auto" w:fill="auto"/>
          </w:tcPr>
          <w:p w:rsidR="001D662C" w:rsidRPr="00B07F8A" w:rsidRDefault="001D662C" w:rsidP="00706EAF">
            <w:pPr>
              <w:keepNext/>
              <w:keepLines/>
              <w:rPr>
                <w:sz w:val="20"/>
              </w:rPr>
            </w:pPr>
          </w:p>
        </w:tc>
        <w:tc>
          <w:tcPr>
            <w:tcW w:w="3959" w:type="pct"/>
            <w:gridSpan w:val="2"/>
            <w:shd w:val="clear" w:color="auto" w:fill="auto"/>
          </w:tcPr>
          <w:p w:rsidR="001D662C" w:rsidRPr="00B07F8A" w:rsidRDefault="001D662C" w:rsidP="00706EAF">
            <w:pPr>
              <w:pStyle w:val="Tabletext"/>
              <w:keepNext/>
              <w:keepLines/>
            </w:pPr>
            <w:r w:rsidRPr="00B07F8A">
              <w:rPr>
                <w:i/>
              </w:rPr>
              <w:t>Objective: To reduce the criminal threats to Australia’s collective economic and societal interests by employing a multi</w:t>
            </w:r>
            <w:r w:rsidR="00B07F8A">
              <w:rPr>
                <w:i/>
              </w:rPr>
              <w:noBreakHyphen/>
            </w:r>
            <w:r w:rsidRPr="00B07F8A">
              <w:rPr>
                <w:i/>
              </w:rPr>
              <w:t>dimensional, multi</w:t>
            </w:r>
            <w:r w:rsidR="00B07F8A">
              <w:rPr>
                <w:i/>
              </w:rPr>
              <w:noBreakHyphen/>
            </w:r>
            <w:r w:rsidRPr="00B07F8A">
              <w:rPr>
                <w:i/>
              </w:rPr>
              <w:t>disciplinary approach to the fight against Commonwealth crime. This includes transnational crime (drug trafficking, people smuggling and human trafficking), as well as financial and corporate crime, identity crime and other Commonwealth offences</w:t>
            </w:r>
          </w:p>
        </w:tc>
      </w:tr>
      <w:tr w:rsidR="001D662C" w:rsidRPr="00B07F8A" w:rsidTr="000D5D45">
        <w:tc>
          <w:tcPr>
            <w:tcW w:w="1041" w:type="pct"/>
            <w:shd w:val="clear" w:color="auto" w:fill="auto"/>
          </w:tcPr>
          <w:p w:rsidR="001D662C" w:rsidRPr="00B07F8A" w:rsidRDefault="001D662C" w:rsidP="007E6E7A">
            <w:pPr>
              <w:pStyle w:val="Tabletext"/>
            </w:pPr>
            <w:r w:rsidRPr="00B07F8A">
              <w:t>404.004</w:t>
            </w:r>
          </w:p>
        </w:tc>
        <w:tc>
          <w:tcPr>
            <w:tcW w:w="3959" w:type="pct"/>
            <w:gridSpan w:val="2"/>
            <w:shd w:val="clear" w:color="auto" w:fill="auto"/>
          </w:tcPr>
          <w:p w:rsidR="001D662C" w:rsidRPr="00B07F8A" w:rsidRDefault="001D662C" w:rsidP="007E6E7A">
            <w:pPr>
              <w:pStyle w:val="Tabletext"/>
            </w:pPr>
            <w:r w:rsidRPr="00B07F8A">
              <w:t>Close Operational Support</w:t>
            </w:r>
          </w:p>
        </w:tc>
      </w:tr>
      <w:tr w:rsidR="001D662C" w:rsidRPr="00B07F8A" w:rsidTr="000D5D45">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specialist support to 3 AFP national security and operations programs, particularly to address advances in technology and science, and operations in response to particular Criminal Code offences</w:t>
            </w:r>
          </w:p>
        </w:tc>
      </w:tr>
      <w:tr w:rsidR="001D662C" w:rsidRPr="00B07F8A" w:rsidTr="000D5D45">
        <w:tc>
          <w:tcPr>
            <w:tcW w:w="1041" w:type="pct"/>
            <w:shd w:val="clear" w:color="auto" w:fill="auto"/>
          </w:tcPr>
          <w:p w:rsidR="001D662C" w:rsidRPr="00B07F8A" w:rsidRDefault="001D662C" w:rsidP="007E6E7A">
            <w:pPr>
              <w:pStyle w:val="Tabletext"/>
            </w:pPr>
            <w:r w:rsidRPr="00B07F8A">
              <w:t>404.005</w:t>
            </w:r>
          </w:p>
        </w:tc>
        <w:tc>
          <w:tcPr>
            <w:tcW w:w="3959" w:type="pct"/>
            <w:gridSpan w:val="2"/>
            <w:shd w:val="clear" w:color="auto" w:fill="auto"/>
          </w:tcPr>
          <w:p w:rsidR="001D662C" w:rsidRPr="00B07F8A" w:rsidRDefault="001D662C" w:rsidP="007E6E7A">
            <w:pPr>
              <w:pStyle w:val="Tabletext"/>
            </w:pPr>
            <w:r w:rsidRPr="00B07F8A">
              <w:t>ACT Community Policing</w:t>
            </w:r>
          </w:p>
        </w:tc>
      </w:tr>
      <w:tr w:rsidR="001D662C" w:rsidRPr="00B07F8A" w:rsidTr="000D5D45">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a community policing capacity to the ACT Government. AFP activities in this regard include the 4 key outputs of crime and safety management, road safety, prosecution and judicial support, and crime prevention</w:t>
            </w:r>
          </w:p>
        </w:tc>
      </w:tr>
      <w:tr w:rsidR="001D662C" w:rsidRPr="00B07F8A" w:rsidTr="000D5D45">
        <w:tc>
          <w:tcPr>
            <w:tcW w:w="5000" w:type="pct"/>
            <w:gridSpan w:val="3"/>
            <w:shd w:val="clear" w:color="auto" w:fill="auto"/>
          </w:tcPr>
          <w:p w:rsidR="001D662C" w:rsidRPr="00B07F8A" w:rsidRDefault="001D662C" w:rsidP="003D65A2">
            <w:pPr>
              <w:keepNext/>
              <w:keepLines/>
              <w:rPr>
                <w:b/>
                <w:i/>
                <w:sz w:val="20"/>
              </w:rPr>
            </w:pPr>
          </w:p>
          <w:p w:rsidR="001D662C" w:rsidRPr="00B07F8A" w:rsidRDefault="001D662C" w:rsidP="003D65A2">
            <w:pPr>
              <w:keepNext/>
              <w:keepLines/>
              <w:ind w:left="1026" w:hanging="1026"/>
              <w:rPr>
                <w:b/>
                <w:i/>
                <w:sz w:val="20"/>
              </w:rPr>
            </w:pPr>
            <w:r w:rsidRPr="00B07F8A">
              <w:rPr>
                <w:b/>
                <w:i/>
                <w:sz w:val="20"/>
              </w:rPr>
              <w:tab/>
              <w:t>Department of Broadband, Communications and the Digital Economy</w:t>
            </w:r>
          </w:p>
        </w:tc>
      </w:tr>
      <w:tr w:rsidR="001D662C" w:rsidRPr="00B07F8A" w:rsidTr="000D5D45">
        <w:trPr>
          <w:cantSplit/>
        </w:trPr>
        <w:tc>
          <w:tcPr>
            <w:tcW w:w="1041" w:type="pct"/>
            <w:shd w:val="clear" w:color="auto" w:fill="auto"/>
          </w:tcPr>
          <w:p w:rsidR="001D662C" w:rsidRPr="00B07F8A" w:rsidRDefault="001D662C" w:rsidP="003D65A2">
            <w:pPr>
              <w:pStyle w:val="Tabletext"/>
              <w:keepNext/>
              <w:keepLines/>
            </w:pPr>
            <w:r w:rsidRPr="00B07F8A">
              <w:t>405.001</w:t>
            </w:r>
          </w:p>
        </w:tc>
        <w:tc>
          <w:tcPr>
            <w:tcW w:w="3959" w:type="pct"/>
            <w:gridSpan w:val="2"/>
            <w:shd w:val="clear" w:color="auto" w:fill="auto"/>
          </w:tcPr>
          <w:p w:rsidR="001D662C" w:rsidRPr="00B07F8A" w:rsidRDefault="001D662C" w:rsidP="003D65A2">
            <w:pPr>
              <w:pStyle w:val="Tabletext"/>
              <w:keepNext/>
              <w:keepLines/>
            </w:pPr>
            <w:r w:rsidRPr="00B07F8A">
              <w:t>International Organisations Contributions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contribute funding to the International Telecommunication Union and the Asia Pacific Telecommunity to ensure that Australian interests are represented in international standards development, capacity building and telecommunications cooperation</w:t>
            </w:r>
          </w:p>
        </w:tc>
      </w:tr>
      <w:tr w:rsidR="001D662C" w:rsidRPr="00B07F8A" w:rsidTr="000D5D45">
        <w:tc>
          <w:tcPr>
            <w:tcW w:w="1041" w:type="pct"/>
            <w:shd w:val="clear" w:color="auto" w:fill="auto"/>
          </w:tcPr>
          <w:p w:rsidR="001D662C" w:rsidRPr="00B07F8A" w:rsidRDefault="001D662C" w:rsidP="00EE56C8">
            <w:pPr>
              <w:pStyle w:val="Tabletext"/>
            </w:pPr>
            <w:r w:rsidRPr="00B07F8A">
              <w:t>405.002</w:t>
            </w:r>
          </w:p>
        </w:tc>
        <w:tc>
          <w:tcPr>
            <w:tcW w:w="3959" w:type="pct"/>
            <w:gridSpan w:val="2"/>
            <w:shd w:val="clear" w:color="auto" w:fill="auto"/>
          </w:tcPr>
          <w:p w:rsidR="001D662C" w:rsidRPr="00B07F8A" w:rsidRDefault="001D662C" w:rsidP="00EE56C8">
            <w:pPr>
              <w:pStyle w:val="Tabletext"/>
            </w:pPr>
            <w:r w:rsidRPr="00B07F8A">
              <w:t>Cybersafety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inform and educate the Australian community, particularly young people, about online risks and to provide tools in response to the risks</w:t>
            </w:r>
          </w:p>
        </w:tc>
      </w:tr>
      <w:tr w:rsidR="001D662C" w:rsidRPr="00B07F8A" w:rsidTr="000D5D45">
        <w:tc>
          <w:tcPr>
            <w:tcW w:w="1041" w:type="pct"/>
            <w:shd w:val="clear" w:color="auto" w:fill="auto"/>
          </w:tcPr>
          <w:p w:rsidR="001D662C" w:rsidRPr="00B07F8A" w:rsidRDefault="001D662C" w:rsidP="00633448">
            <w:pPr>
              <w:pStyle w:val="Tabletext"/>
              <w:keepNext/>
              <w:keepLines/>
            </w:pPr>
            <w:r w:rsidRPr="00B07F8A">
              <w:lastRenderedPageBreak/>
              <w:t>405.003</w:t>
            </w:r>
          </w:p>
        </w:tc>
        <w:tc>
          <w:tcPr>
            <w:tcW w:w="3959" w:type="pct"/>
            <w:gridSpan w:val="2"/>
            <w:shd w:val="clear" w:color="auto" w:fill="auto"/>
          </w:tcPr>
          <w:p w:rsidR="001D662C" w:rsidRPr="00B07F8A" w:rsidRDefault="001D662C" w:rsidP="00633448">
            <w:pPr>
              <w:pStyle w:val="Tabletext"/>
              <w:keepNext/>
              <w:keepLines/>
            </w:pPr>
            <w:r w:rsidRPr="00B07F8A">
              <w:t>Cybersecurity</w:t>
            </w:r>
          </w:p>
        </w:tc>
      </w:tr>
      <w:tr w:rsidR="001D662C" w:rsidRPr="00B07F8A" w:rsidTr="000D5D45">
        <w:tc>
          <w:tcPr>
            <w:tcW w:w="1041" w:type="pct"/>
            <w:shd w:val="clear" w:color="auto" w:fill="auto"/>
          </w:tcPr>
          <w:p w:rsidR="001D662C" w:rsidRPr="00B07F8A" w:rsidRDefault="001D662C" w:rsidP="00633448">
            <w:pPr>
              <w:keepNext/>
              <w:keepLines/>
              <w:rPr>
                <w:sz w:val="20"/>
              </w:rPr>
            </w:pPr>
          </w:p>
        </w:tc>
        <w:tc>
          <w:tcPr>
            <w:tcW w:w="3959" w:type="pct"/>
            <w:gridSpan w:val="2"/>
            <w:shd w:val="clear" w:color="auto" w:fill="auto"/>
          </w:tcPr>
          <w:p w:rsidR="001D662C" w:rsidRPr="00B07F8A" w:rsidRDefault="001D662C" w:rsidP="00633448">
            <w:pPr>
              <w:pStyle w:val="Tabletext"/>
              <w:keepNext/>
              <w:keepLines/>
            </w:pPr>
            <w:r w:rsidRPr="00B07F8A">
              <w:rPr>
                <w:i/>
              </w:rPr>
              <w:t>Objective: To raise Australians’ awareness about cybersecurity and to educate them on safe and secure online practices</w:t>
            </w:r>
          </w:p>
        </w:tc>
      </w:tr>
      <w:tr w:rsidR="001D662C" w:rsidRPr="00B07F8A" w:rsidTr="000D5D45">
        <w:tc>
          <w:tcPr>
            <w:tcW w:w="1041" w:type="pct"/>
            <w:tcBorders>
              <w:bottom w:val="single" w:sz="4" w:space="0" w:color="auto"/>
            </w:tcBorders>
            <w:shd w:val="clear" w:color="auto" w:fill="auto"/>
          </w:tcPr>
          <w:p w:rsidR="001D662C" w:rsidRPr="00B07F8A" w:rsidRDefault="001D662C" w:rsidP="00EE56C8">
            <w:pPr>
              <w:pStyle w:val="Tabletext"/>
            </w:pPr>
            <w:r w:rsidRPr="00B07F8A">
              <w:t>405.004</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Digital Productivity</w:t>
            </w:r>
          </w:p>
        </w:tc>
      </w:tr>
      <w:tr w:rsidR="001D662C" w:rsidRPr="00B07F8A" w:rsidTr="000D5D45">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assist local governments, Australian citizens and small businesses to acquire the skills and capabilities necessary to harness the benefits of high speed broadband</w:t>
            </w:r>
          </w:p>
        </w:tc>
      </w:tr>
      <w:tr w:rsidR="001D662C" w:rsidRPr="00B07F8A" w:rsidTr="000D5D45">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405.005</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ICT Centre of Excellence</w:t>
            </w:r>
          </w:p>
        </w:tc>
      </w:tr>
      <w:tr w:rsidR="001D662C" w:rsidRPr="00B07F8A" w:rsidTr="000D5D45">
        <w:tc>
          <w:tcPr>
            <w:tcW w:w="1041" w:type="pct"/>
            <w:shd w:val="clear" w:color="auto" w:fill="auto"/>
          </w:tcPr>
          <w:p w:rsidR="001D662C" w:rsidRPr="00B07F8A" w:rsidRDefault="001D662C" w:rsidP="007C18CE">
            <w:pPr>
              <w:keepNext/>
              <w:keepLines/>
              <w:rPr>
                <w:sz w:val="20"/>
              </w:rPr>
            </w:pPr>
          </w:p>
        </w:tc>
        <w:tc>
          <w:tcPr>
            <w:tcW w:w="3959" w:type="pct"/>
            <w:gridSpan w:val="2"/>
            <w:shd w:val="clear" w:color="auto" w:fill="auto"/>
          </w:tcPr>
          <w:p w:rsidR="001D662C" w:rsidRPr="00B07F8A" w:rsidRDefault="001D662C" w:rsidP="007C18CE">
            <w:pPr>
              <w:pStyle w:val="Tabletext"/>
              <w:keepNext/>
              <w:keepLines/>
            </w:pPr>
            <w:r w:rsidRPr="00B07F8A">
              <w:rPr>
                <w:i/>
              </w:rPr>
              <w:t>Objective: To develop an ICT Centre of Excellence to a world</w:t>
            </w:r>
            <w:r w:rsidR="00B07F8A">
              <w:rPr>
                <w:i/>
              </w:rPr>
              <w:noBreakHyphen/>
            </w:r>
            <w:r w:rsidRPr="00B07F8A">
              <w:rPr>
                <w:i/>
              </w:rPr>
              <w:t>class standard in research and research training, with associated commercialisation, linkages and collaboration activities</w:t>
            </w:r>
          </w:p>
        </w:tc>
      </w:tr>
      <w:tr w:rsidR="001D662C" w:rsidRPr="00B07F8A" w:rsidTr="000D5D45">
        <w:tc>
          <w:tcPr>
            <w:tcW w:w="1041" w:type="pct"/>
            <w:shd w:val="clear" w:color="auto" w:fill="auto"/>
          </w:tcPr>
          <w:p w:rsidR="001D662C" w:rsidRPr="00B07F8A" w:rsidRDefault="001D662C" w:rsidP="00EE56C8">
            <w:pPr>
              <w:pStyle w:val="Tabletext"/>
            </w:pPr>
            <w:r w:rsidRPr="00B07F8A">
              <w:t>405.006</w:t>
            </w:r>
          </w:p>
        </w:tc>
        <w:tc>
          <w:tcPr>
            <w:tcW w:w="3959" w:type="pct"/>
            <w:gridSpan w:val="2"/>
            <w:shd w:val="clear" w:color="auto" w:fill="auto"/>
          </w:tcPr>
          <w:p w:rsidR="001D662C" w:rsidRPr="00B07F8A" w:rsidRDefault="001D662C" w:rsidP="00EE56C8">
            <w:pPr>
              <w:pStyle w:val="Tabletext"/>
            </w:pPr>
            <w:r w:rsidRPr="00B07F8A">
              <w:t>Regional Telecommunications Review Response</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telecommunications affordability and access for people and Indigenous communities in regional and remote areas</w:t>
            </w:r>
          </w:p>
        </w:tc>
      </w:tr>
      <w:tr w:rsidR="001D662C" w:rsidRPr="00B07F8A" w:rsidTr="000D5D45">
        <w:tc>
          <w:tcPr>
            <w:tcW w:w="1041" w:type="pct"/>
            <w:shd w:val="clear" w:color="auto" w:fill="auto"/>
          </w:tcPr>
          <w:p w:rsidR="001D662C" w:rsidRPr="00B07F8A" w:rsidRDefault="001D662C" w:rsidP="00EE56C8">
            <w:pPr>
              <w:pStyle w:val="Tabletext"/>
            </w:pPr>
            <w:r w:rsidRPr="00B07F8A">
              <w:t>405.007</w:t>
            </w:r>
          </w:p>
        </w:tc>
        <w:tc>
          <w:tcPr>
            <w:tcW w:w="3959" w:type="pct"/>
            <w:gridSpan w:val="2"/>
            <w:shd w:val="clear" w:color="auto" w:fill="auto"/>
          </w:tcPr>
          <w:p w:rsidR="001D662C" w:rsidRPr="00B07F8A" w:rsidRDefault="001D662C" w:rsidP="00EE56C8">
            <w:pPr>
              <w:pStyle w:val="Tabletext"/>
            </w:pPr>
            <w:r w:rsidRPr="00B07F8A">
              <w:t>Community Broadcasting Program</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community broadcasters to deliver community radio and television services in the support of media diversity and social inclusion and to provide opportunities for media training and skills development</w:t>
            </w:r>
          </w:p>
        </w:tc>
      </w:tr>
      <w:tr w:rsidR="001D662C" w:rsidRPr="00B07F8A" w:rsidTr="000D5D45">
        <w:tc>
          <w:tcPr>
            <w:tcW w:w="1041" w:type="pct"/>
            <w:shd w:val="clear" w:color="auto" w:fill="auto"/>
          </w:tcPr>
          <w:p w:rsidR="001D662C" w:rsidRPr="00B07F8A" w:rsidRDefault="001D662C" w:rsidP="007E6E7A">
            <w:pPr>
              <w:pStyle w:val="Tabletext"/>
            </w:pPr>
            <w:r w:rsidRPr="00B07F8A">
              <w:t>405.008</w:t>
            </w:r>
          </w:p>
        </w:tc>
        <w:tc>
          <w:tcPr>
            <w:tcW w:w="3959" w:type="pct"/>
            <w:gridSpan w:val="2"/>
            <w:shd w:val="clear" w:color="auto" w:fill="auto"/>
          </w:tcPr>
          <w:p w:rsidR="001D662C" w:rsidRPr="00B07F8A" w:rsidRDefault="001D662C" w:rsidP="007E6E7A">
            <w:pPr>
              <w:pStyle w:val="Tabletext"/>
            </w:pPr>
            <w:r w:rsidRPr="00B07F8A">
              <w:t>Digital Television Switchover</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achieve the switchover to digital</w:t>
            </w:r>
            <w:r w:rsidR="00B07F8A">
              <w:rPr>
                <w:i/>
              </w:rPr>
              <w:noBreakHyphen/>
            </w:r>
            <w:r w:rsidRPr="00B07F8A">
              <w:rPr>
                <w:i/>
              </w:rPr>
              <w:t>only television through: assisting commercial television broadcasters to provide additional services to viewers in regional and remote licence areas; assisting eligible households to convert to digital via the Viewer Access Satellite Service; and providing practical and technical assistance to those who are most likely to have significant difficulties in switching to digital television</w:t>
            </w:r>
          </w:p>
        </w:tc>
      </w:tr>
      <w:tr w:rsidR="001D662C" w:rsidRPr="00B07F8A" w:rsidTr="000D5D45">
        <w:tc>
          <w:tcPr>
            <w:tcW w:w="1041" w:type="pct"/>
            <w:shd w:val="clear" w:color="auto" w:fill="auto"/>
          </w:tcPr>
          <w:p w:rsidR="001D662C" w:rsidRPr="00B07F8A" w:rsidRDefault="001D662C" w:rsidP="00EE56C8">
            <w:pPr>
              <w:pStyle w:val="Tabletext"/>
            </w:pPr>
            <w:r w:rsidRPr="00B07F8A">
              <w:t>405.009</w:t>
            </w:r>
          </w:p>
        </w:tc>
        <w:tc>
          <w:tcPr>
            <w:tcW w:w="3959" w:type="pct"/>
            <w:gridSpan w:val="2"/>
            <w:shd w:val="clear" w:color="auto" w:fill="auto"/>
          </w:tcPr>
          <w:p w:rsidR="001D662C" w:rsidRPr="00B07F8A" w:rsidRDefault="001D662C" w:rsidP="00EE56C8">
            <w:pPr>
              <w:pStyle w:val="Tabletext"/>
            </w:pPr>
            <w:r w:rsidRPr="00B07F8A">
              <w:t>Indigenous Broadcasting</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contribute to the Indigenous communications sector through funding for independent radio and media organisations and peak bodies, the development of professional skills and the promotion of Indigenous culture</w:t>
            </w:r>
          </w:p>
        </w:tc>
      </w:tr>
      <w:tr w:rsidR="001D662C" w:rsidRPr="00B07F8A" w:rsidTr="000D5D45">
        <w:tc>
          <w:tcPr>
            <w:tcW w:w="1041" w:type="pct"/>
            <w:shd w:val="clear" w:color="auto" w:fill="auto"/>
          </w:tcPr>
          <w:p w:rsidR="001D662C" w:rsidRPr="00B07F8A" w:rsidRDefault="001D662C" w:rsidP="00EE56C8">
            <w:pPr>
              <w:pStyle w:val="Tabletext"/>
            </w:pPr>
            <w:r w:rsidRPr="00B07F8A">
              <w:t>405.010</w:t>
            </w:r>
          </w:p>
        </w:tc>
        <w:tc>
          <w:tcPr>
            <w:tcW w:w="3959" w:type="pct"/>
            <w:gridSpan w:val="2"/>
            <w:shd w:val="clear" w:color="auto" w:fill="auto"/>
          </w:tcPr>
          <w:p w:rsidR="001D662C" w:rsidRPr="00B07F8A" w:rsidRDefault="001D662C" w:rsidP="00EE56C8">
            <w:pPr>
              <w:pStyle w:val="Tabletext"/>
            </w:pPr>
            <w:r w:rsidRPr="00B07F8A">
              <w:t>Digital Television Switchover—spectrum restacking—assistance</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broadcasters to replace and retune existing television transmission equipment and allow the digital dividend spectrum to be cleared as soon as possible after the switch</w:t>
            </w:r>
            <w:r w:rsidR="00B07F8A">
              <w:rPr>
                <w:i/>
              </w:rPr>
              <w:noBreakHyphen/>
            </w:r>
            <w:r w:rsidRPr="00B07F8A">
              <w:rPr>
                <w:i/>
              </w:rPr>
              <w:t>off of analog television services</w:t>
            </w:r>
          </w:p>
        </w:tc>
      </w:tr>
      <w:tr w:rsidR="001D662C" w:rsidRPr="00B07F8A" w:rsidTr="000D5D45">
        <w:tc>
          <w:tcPr>
            <w:tcW w:w="1041" w:type="pct"/>
            <w:tcBorders>
              <w:bottom w:val="single" w:sz="4" w:space="0" w:color="auto"/>
            </w:tcBorders>
            <w:shd w:val="clear" w:color="auto" w:fill="auto"/>
          </w:tcPr>
          <w:p w:rsidR="001D662C" w:rsidRPr="00B07F8A" w:rsidRDefault="001D662C" w:rsidP="00633448">
            <w:pPr>
              <w:pStyle w:val="Tabletext"/>
              <w:keepNext/>
              <w:keepLines/>
            </w:pPr>
            <w:r w:rsidRPr="00B07F8A">
              <w:t>405.011</w:t>
            </w:r>
          </w:p>
        </w:tc>
        <w:tc>
          <w:tcPr>
            <w:tcW w:w="3959" w:type="pct"/>
            <w:gridSpan w:val="2"/>
            <w:tcBorders>
              <w:bottom w:val="single" w:sz="4" w:space="0" w:color="auto"/>
            </w:tcBorders>
            <w:shd w:val="clear" w:color="auto" w:fill="auto"/>
          </w:tcPr>
          <w:p w:rsidR="001D662C" w:rsidRPr="00B07F8A" w:rsidRDefault="001D662C" w:rsidP="00633448">
            <w:pPr>
              <w:pStyle w:val="Tabletext"/>
              <w:keepNext/>
              <w:keepLines/>
            </w:pPr>
            <w:r w:rsidRPr="00B07F8A">
              <w:t>Spectrum—assistance to broadcasters for electronic news gathering</w:t>
            </w:r>
          </w:p>
        </w:tc>
      </w:tr>
      <w:tr w:rsidR="001D662C" w:rsidRPr="00B07F8A" w:rsidTr="000D5D45">
        <w:tc>
          <w:tcPr>
            <w:tcW w:w="1041" w:type="pct"/>
            <w:tcBorders>
              <w:bottom w:val="single" w:sz="4" w:space="0" w:color="auto"/>
            </w:tcBorders>
            <w:shd w:val="clear" w:color="auto" w:fill="auto"/>
          </w:tcPr>
          <w:p w:rsidR="001D662C" w:rsidRPr="00B07F8A" w:rsidRDefault="001D662C" w:rsidP="007E6E7A">
            <w:pPr>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pPr>
            <w:r w:rsidRPr="00B07F8A">
              <w:rPr>
                <w:i/>
              </w:rPr>
              <w:t>Objective: To assist free</w:t>
            </w:r>
            <w:r w:rsidR="00B07F8A">
              <w:rPr>
                <w:i/>
              </w:rPr>
              <w:noBreakHyphen/>
            </w:r>
            <w:r w:rsidRPr="00B07F8A">
              <w:rPr>
                <w:i/>
              </w:rPr>
              <w:t>to</w:t>
            </w:r>
            <w:r w:rsidR="00B07F8A">
              <w:rPr>
                <w:i/>
              </w:rPr>
              <w:noBreakHyphen/>
            </w:r>
            <w:r w:rsidRPr="00B07F8A">
              <w:rPr>
                <w:i/>
              </w:rPr>
              <w:t>air commercial broadcasters to facilitate the clearance of the 2.5 gigahertz spectrum band</w:t>
            </w:r>
          </w:p>
        </w:tc>
      </w:tr>
      <w:tr w:rsidR="001D662C" w:rsidRPr="00B07F8A" w:rsidTr="000D5D45">
        <w:tc>
          <w:tcPr>
            <w:tcW w:w="1041" w:type="pct"/>
            <w:tcBorders>
              <w:top w:val="single" w:sz="4" w:space="0" w:color="auto"/>
            </w:tcBorders>
            <w:shd w:val="clear" w:color="auto" w:fill="auto"/>
          </w:tcPr>
          <w:p w:rsidR="001D662C" w:rsidRPr="00B07F8A" w:rsidRDefault="001D662C" w:rsidP="00D63E06">
            <w:pPr>
              <w:pStyle w:val="Tabletext"/>
              <w:keepLines/>
            </w:pPr>
            <w:r w:rsidRPr="00B07F8A">
              <w:t>405.012</w:t>
            </w:r>
          </w:p>
        </w:tc>
        <w:tc>
          <w:tcPr>
            <w:tcW w:w="3959" w:type="pct"/>
            <w:gridSpan w:val="2"/>
            <w:tcBorders>
              <w:top w:val="single" w:sz="4" w:space="0" w:color="auto"/>
            </w:tcBorders>
            <w:shd w:val="clear" w:color="auto" w:fill="auto"/>
          </w:tcPr>
          <w:p w:rsidR="001D662C" w:rsidRPr="00B07F8A" w:rsidRDefault="001D662C" w:rsidP="00D63E06">
            <w:pPr>
              <w:pStyle w:val="Tabletext"/>
              <w:keepLines/>
            </w:pPr>
            <w:r w:rsidRPr="00B07F8A">
              <w:t>Digital Productivity—Development and Use of Industry Specific eKITs with Industry Peak Bodies</w:t>
            </w:r>
          </w:p>
        </w:tc>
      </w:tr>
      <w:tr w:rsidR="001D662C" w:rsidRPr="00B07F8A" w:rsidTr="000D5D45">
        <w:tc>
          <w:tcPr>
            <w:tcW w:w="1041" w:type="pct"/>
            <w:shd w:val="clear" w:color="auto" w:fill="auto"/>
          </w:tcPr>
          <w:p w:rsidR="001D662C" w:rsidRPr="00B07F8A" w:rsidRDefault="001D662C" w:rsidP="00D63E06">
            <w:pPr>
              <w:keepLines/>
              <w:rPr>
                <w:sz w:val="20"/>
              </w:rPr>
            </w:pPr>
          </w:p>
        </w:tc>
        <w:tc>
          <w:tcPr>
            <w:tcW w:w="3959" w:type="pct"/>
            <w:gridSpan w:val="2"/>
            <w:shd w:val="clear" w:color="auto" w:fill="auto"/>
          </w:tcPr>
          <w:p w:rsidR="001D662C" w:rsidRPr="00B07F8A" w:rsidRDefault="001D662C" w:rsidP="00D63E06">
            <w:pPr>
              <w:pStyle w:val="Tabletext"/>
              <w:keepLines/>
              <w:rPr>
                <w:i/>
              </w:rPr>
            </w:pPr>
            <w:r w:rsidRPr="00B07F8A">
              <w:rPr>
                <w:i/>
              </w:rPr>
              <w:t>Objective: To develop and promote the use of tailored “how</w:t>
            </w:r>
            <w:r w:rsidR="00B07F8A">
              <w:rPr>
                <w:i/>
              </w:rPr>
              <w:noBreakHyphen/>
            </w:r>
            <w:r w:rsidRPr="00B07F8A">
              <w:rPr>
                <w:i/>
              </w:rPr>
              <w:t>to” guides to assist businesses to build skills and knowledge to engage in the digital economy and take advantage of National Broadband Network opportunities Australia</w:t>
            </w:r>
            <w:r w:rsidR="00B07F8A">
              <w:rPr>
                <w:i/>
              </w:rPr>
              <w:noBreakHyphen/>
            </w:r>
            <w:r w:rsidRPr="00B07F8A">
              <w:rPr>
                <w:i/>
              </w:rPr>
              <w:t>wide</w:t>
            </w:r>
          </w:p>
        </w:tc>
      </w:tr>
      <w:tr w:rsidR="001D662C" w:rsidRPr="00B07F8A" w:rsidTr="000D5D45">
        <w:tc>
          <w:tcPr>
            <w:tcW w:w="1041" w:type="pct"/>
            <w:shd w:val="clear" w:color="auto" w:fill="auto"/>
          </w:tcPr>
          <w:p w:rsidR="001D662C" w:rsidRPr="00B07F8A" w:rsidRDefault="001D662C" w:rsidP="00CC7332">
            <w:pPr>
              <w:pStyle w:val="Tabletext"/>
            </w:pPr>
            <w:r w:rsidRPr="00B07F8A">
              <w:t>405.013</w:t>
            </w:r>
          </w:p>
        </w:tc>
        <w:tc>
          <w:tcPr>
            <w:tcW w:w="3959" w:type="pct"/>
            <w:gridSpan w:val="2"/>
            <w:shd w:val="clear" w:color="auto" w:fill="auto"/>
          </w:tcPr>
          <w:p w:rsidR="001D662C" w:rsidRPr="00B07F8A" w:rsidRDefault="001D662C" w:rsidP="00CC7332">
            <w:pPr>
              <w:pStyle w:val="Tabletext"/>
              <w:keepLines/>
            </w:pPr>
            <w:r w:rsidRPr="00B07F8A">
              <w:t>Digital Productivity—Digital Careers program with National ICT Australia (NICTA)</w:t>
            </w:r>
          </w:p>
        </w:tc>
      </w:tr>
      <w:tr w:rsidR="001D662C" w:rsidRPr="00B07F8A" w:rsidTr="000D5D45">
        <w:trPr>
          <w:cantSplit/>
        </w:trPr>
        <w:tc>
          <w:tcPr>
            <w:tcW w:w="1041" w:type="pct"/>
            <w:shd w:val="clear" w:color="auto" w:fill="auto"/>
          </w:tcPr>
          <w:p w:rsidR="001D662C" w:rsidRPr="00B07F8A" w:rsidRDefault="001D662C" w:rsidP="00D63E06">
            <w:pPr>
              <w:rPr>
                <w:sz w:val="20"/>
              </w:rPr>
            </w:pPr>
          </w:p>
        </w:tc>
        <w:tc>
          <w:tcPr>
            <w:tcW w:w="3959" w:type="pct"/>
            <w:gridSpan w:val="2"/>
            <w:shd w:val="clear" w:color="auto" w:fill="auto"/>
          </w:tcPr>
          <w:p w:rsidR="001D662C" w:rsidRPr="00B07F8A" w:rsidRDefault="001D662C" w:rsidP="00D63E06">
            <w:pPr>
              <w:pStyle w:val="Tabletext"/>
              <w:rPr>
                <w:i/>
              </w:rPr>
            </w:pPr>
            <w:r w:rsidRPr="00B07F8A">
              <w:rPr>
                <w:i/>
              </w:rPr>
              <w:t>Objective: To foster and promote broadband and information communications technology skills, education and careers and improve the number and quality of ICT graduates Australia</w:t>
            </w:r>
            <w:r w:rsidR="00B07F8A">
              <w:rPr>
                <w:i/>
              </w:rPr>
              <w:noBreakHyphen/>
            </w:r>
            <w:r w:rsidRPr="00B07F8A">
              <w:rPr>
                <w:i/>
              </w:rPr>
              <w:t>wide</w:t>
            </w:r>
          </w:p>
        </w:tc>
      </w:tr>
      <w:tr w:rsidR="001D662C" w:rsidRPr="00B07F8A" w:rsidTr="000D5D45">
        <w:tc>
          <w:tcPr>
            <w:tcW w:w="1041" w:type="pct"/>
            <w:shd w:val="clear" w:color="auto" w:fill="auto"/>
          </w:tcPr>
          <w:p w:rsidR="001D662C" w:rsidRPr="00B07F8A" w:rsidRDefault="001D662C" w:rsidP="00633448">
            <w:pPr>
              <w:pStyle w:val="Tabletext"/>
            </w:pPr>
            <w:r w:rsidRPr="00B07F8A">
              <w:t>405.014</w:t>
            </w:r>
          </w:p>
        </w:tc>
        <w:tc>
          <w:tcPr>
            <w:tcW w:w="3959" w:type="pct"/>
            <w:gridSpan w:val="2"/>
            <w:shd w:val="clear" w:color="auto" w:fill="auto"/>
          </w:tcPr>
          <w:p w:rsidR="001D662C" w:rsidRPr="00B07F8A" w:rsidRDefault="001D662C">
            <w:pPr>
              <w:pStyle w:val="Tabletext"/>
            </w:pPr>
            <w:r w:rsidRPr="00B07F8A">
              <w:t>Digital Productivity—NBN Demonstrators—includes projects with major national research organisations and major performing arts organisation</w:t>
            </w:r>
          </w:p>
        </w:tc>
      </w:tr>
      <w:tr w:rsidR="001D662C" w:rsidRPr="00B07F8A" w:rsidTr="000D5D45">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rPr>
                <w:i/>
              </w:rPr>
            </w:pPr>
            <w:r w:rsidRPr="00B07F8A">
              <w:rPr>
                <w:i/>
              </w:rPr>
              <w:t>Objective: To develop new digital economy business models for major performing arts organisations, and online education centres by establishing internet portals to provide 3D learning experiences for students</w:t>
            </w:r>
          </w:p>
        </w:tc>
      </w:tr>
      <w:tr w:rsidR="001D662C" w:rsidRPr="00B07F8A" w:rsidTr="000D5D45">
        <w:tc>
          <w:tcPr>
            <w:tcW w:w="1041" w:type="pct"/>
            <w:shd w:val="clear" w:color="auto" w:fill="auto"/>
          </w:tcPr>
          <w:p w:rsidR="001D662C" w:rsidRPr="00B07F8A" w:rsidRDefault="001D662C" w:rsidP="00633448">
            <w:pPr>
              <w:pStyle w:val="Tabletext"/>
            </w:pPr>
            <w:r w:rsidRPr="00B07F8A">
              <w:t>405.015</w:t>
            </w:r>
          </w:p>
        </w:tc>
        <w:tc>
          <w:tcPr>
            <w:tcW w:w="3959" w:type="pct"/>
            <w:gridSpan w:val="2"/>
            <w:shd w:val="clear" w:color="auto" w:fill="auto"/>
          </w:tcPr>
          <w:p w:rsidR="001D662C" w:rsidRPr="00B07F8A" w:rsidRDefault="001D662C">
            <w:pPr>
              <w:pStyle w:val="Tabletext"/>
            </w:pPr>
            <w:r w:rsidRPr="00B07F8A">
              <w:t>Digital Productivity—Telehealth trial with Townsville Mackay Medicare Local</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rPr>
                <w:i/>
              </w:rPr>
            </w:pPr>
            <w:r w:rsidRPr="00B07F8A">
              <w:rPr>
                <w:i/>
              </w:rPr>
              <w:t>Objective: To assess the benefits and costs of a National Broadband Network</w:t>
            </w:r>
            <w:r w:rsidR="00B07F8A">
              <w:rPr>
                <w:i/>
              </w:rPr>
              <w:noBreakHyphen/>
            </w:r>
            <w:r w:rsidRPr="00B07F8A">
              <w:rPr>
                <w:i/>
              </w:rPr>
              <w:t>enabled telehealth service to the home and develop a delivery model with a view to being adopted Australia</w:t>
            </w:r>
            <w:r w:rsidR="00B07F8A">
              <w:rPr>
                <w:i/>
              </w:rPr>
              <w:noBreakHyphen/>
            </w:r>
            <w:r w:rsidRPr="00B07F8A">
              <w:rPr>
                <w:i/>
              </w:rPr>
              <w:t>wide</w:t>
            </w:r>
          </w:p>
        </w:tc>
      </w:tr>
      <w:tr w:rsidR="001D662C" w:rsidRPr="00B07F8A" w:rsidTr="000D5D45">
        <w:tc>
          <w:tcPr>
            <w:tcW w:w="5000" w:type="pct"/>
            <w:gridSpan w:val="3"/>
            <w:shd w:val="clear" w:color="auto" w:fill="auto"/>
          </w:tcPr>
          <w:p w:rsidR="001D662C" w:rsidRPr="00B07F8A" w:rsidRDefault="001D662C" w:rsidP="00C521E4">
            <w:pPr>
              <w:rPr>
                <w:b/>
                <w:i/>
                <w:sz w:val="20"/>
              </w:rPr>
            </w:pPr>
          </w:p>
          <w:p w:rsidR="001D662C" w:rsidRPr="00B07F8A" w:rsidRDefault="001D662C" w:rsidP="00C521E4">
            <w:pPr>
              <w:ind w:left="1026" w:hanging="1026"/>
              <w:rPr>
                <w:b/>
                <w:i/>
                <w:sz w:val="20"/>
              </w:rPr>
            </w:pPr>
            <w:r w:rsidRPr="00B07F8A">
              <w:rPr>
                <w:b/>
                <w:i/>
                <w:sz w:val="20"/>
              </w:rPr>
              <w:tab/>
              <w:t>Department of Climate Change and Energy Efficiency</w:t>
            </w:r>
          </w:p>
        </w:tc>
      </w:tr>
      <w:tr w:rsidR="001D662C" w:rsidRPr="00B07F8A" w:rsidTr="000D5D45">
        <w:tc>
          <w:tcPr>
            <w:tcW w:w="1041" w:type="pct"/>
            <w:shd w:val="clear" w:color="auto" w:fill="auto"/>
          </w:tcPr>
          <w:p w:rsidR="001D662C" w:rsidRPr="00B07F8A" w:rsidRDefault="001D662C" w:rsidP="00EE56C8">
            <w:pPr>
              <w:pStyle w:val="Tabletext"/>
            </w:pPr>
            <w:r w:rsidRPr="00B07F8A">
              <w:t>406.001</w:t>
            </w:r>
          </w:p>
        </w:tc>
        <w:tc>
          <w:tcPr>
            <w:tcW w:w="3959" w:type="pct"/>
            <w:gridSpan w:val="2"/>
            <w:shd w:val="clear" w:color="auto" w:fill="auto"/>
          </w:tcPr>
          <w:p w:rsidR="001D662C" w:rsidRPr="00B07F8A" w:rsidRDefault="001D662C" w:rsidP="00EE56C8">
            <w:pPr>
              <w:pStyle w:val="Tabletext"/>
            </w:pPr>
            <w:r w:rsidRPr="00B07F8A">
              <w:t xml:space="preserve">Extending the benefits of the Carbon Farming Initiative </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for research and development of reporting tools for Carbon Farming Initiative (CFI) methodologies</w:t>
            </w:r>
          </w:p>
        </w:tc>
      </w:tr>
      <w:tr w:rsidR="001D662C" w:rsidRPr="00B07F8A" w:rsidTr="000D5D45">
        <w:tc>
          <w:tcPr>
            <w:tcW w:w="1041" w:type="pct"/>
            <w:shd w:val="clear" w:color="auto" w:fill="auto"/>
          </w:tcPr>
          <w:p w:rsidR="001D662C" w:rsidRPr="00B07F8A" w:rsidRDefault="001D662C" w:rsidP="00EE56C8">
            <w:pPr>
              <w:pStyle w:val="Tabletext"/>
            </w:pPr>
            <w:r w:rsidRPr="00B07F8A">
              <w:t>406.002</w:t>
            </w:r>
          </w:p>
        </w:tc>
        <w:tc>
          <w:tcPr>
            <w:tcW w:w="3959" w:type="pct"/>
            <w:gridSpan w:val="2"/>
            <w:shd w:val="clear" w:color="auto" w:fill="auto"/>
          </w:tcPr>
          <w:p w:rsidR="001D662C" w:rsidRPr="00B07F8A" w:rsidRDefault="001D662C" w:rsidP="00EE56C8">
            <w:pPr>
              <w:pStyle w:val="Tabletext"/>
            </w:pPr>
            <w:r w:rsidRPr="00B07F8A">
              <w:t>Carbon Farming Initiative—Non</w:t>
            </w:r>
            <w:r w:rsidR="00B07F8A">
              <w:noBreakHyphen/>
            </w:r>
            <w:r w:rsidRPr="00B07F8A">
              <w:t>Kyoto Fund and Carbon Farming Skills</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purchase CFI credits that are not Kyoto</w:t>
            </w:r>
            <w:r w:rsidR="00B07F8A">
              <w:rPr>
                <w:i/>
              </w:rPr>
              <w:noBreakHyphen/>
            </w:r>
            <w:r w:rsidRPr="00B07F8A">
              <w:rPr>
                <w:i/>
              </w:rPr>
              <w:t>eligible and to promote the integrity of the CFI and ensure that landholders have access to high quality carbon services</w:t>
            </w:r>
          </w:p>
        </w:tc>
      </w:tr>
      <w:tr w:rsidR="001D662C" w:rsidRPr="00B07F8A" w:rsidTr="000D5D45">
        <w:tc>
          <w:tcPr>
            <w:tcW w:w="1041" w:type="pct"/>
            <w:tcBorders>
              <w:bottom w:val="single" w:sz="4" w:space="0" w:color="auto"/>
            </w:tcBorders>
            <w:shd w:val="clear" w:color="auto" w:fill="auto"/>
          </w:tcPr>
          <w:p w:rsidR="001D662C" w:rsidRPr="00B07F8A" w:rsidRDefault="001D662C" w:rsidP="00EE56C8">
            <w:pPr>
              <w:pStyle w:val="Tabletext"/>
            </w:pPr>
            <w:r w:rsidRPr="00B07F8A">
              <w:t>406.003</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Solar Cities</w:t>
            </w:r>
          </w:p>
        </w:tc>
      </w:tr>
      <w:tr w:rsidR="001D662C" w:rsidRPr="00B07F8A" w:rsidTr="000D5D45">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Australian residents to create a collective energy</w:t>
            </w:r>
            <w:r w:rsidR="00B07F8A">
              <w:rPr>
                <w:i/>
              </w:rPr>
              <w:noBreakHyphen/>
            </w:r>
            <w:r w:rsidRPr="00B07F8A">
              <w:rPr>
                <w:i/>
              </w:rPr>
              <w:t>wise response to climate change</w:t>
            </w:r>
          </w:p>
        </w:tc>
      </w:tr>
      <w:tr w:rsidR="001D662C" w:rsidRPr="00B07F8A" w:rsidTr="000D5D45">
        <w:tc>
          <w:tcPr>
            <w:tcW w:w="1041" w:type="pct"/>
            <w:tcBorders>
              <w:top w:val="single" w:sz="4" w:space="0" w:color="auto"/>
            </w:tcBorders>
            <w:shd w:val="clear" w:color="auto" w:fill="auto"/>
          </w:tcPr>
          <w:p w:rsidR="001D662C" w:rsidRPr="00B07F8A" w:rsidRDefault="001D662C" w:rsidP="00706EAF">
            <w:pPr>
              <w:pStyle w:val="Tabletext"/>
              <w:keepNext/>
              <w:keepLines/>
            </w:pPr>
            <w:r w:rsidRPr="00B07F8A">
              <w:t>406.004</w:t>
            </w:r>
          </w:p>
        </w:tc>
        <w:tc>
          <w:tcPr>
            <w:tcW w:w="3959" w:type="pct"/>
            <w:gridSpan w:val="2"/>
            <w:tcBorders>
              <w:top w:val="single" w:sz="4" w:space="0" w:color="auto"/>
            </w:tcBorders>
            <w:shd w:val="clear" w:color="auto" w:fill="auto"/>
          </w:tcPr>
          <w:p w:rsidR="001D662C" w:rsidRPr="00B07F8A" w:rsidRDefault="001D662C" w:rsidP="00706EAF">
            <w:pPr>
              <w:pStyle w:val="Tabletext"/>
              <w:keepNext/>
              <w:keepLines/>
            </w:pPr>
            <w:r w:rsidRPr="00B07F8A">
              <w:t>Energy Efficiency Programs</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minimum energy performance standards and the labelling of residential and commercial buildings and the implementation of measures agreed by the Council of Australian Governments in relation to the National Strategy on Energy Efficiency</w:t>
            </w:r>
          </w:p>
        </w:tc>
      </w:tr>
      <w:tr w:rsidR="001D662C" w:rsidRPr="00B07F8A" w:rsidTr="000D5D45">
        <w:tc>
          <w:tcPr>
            <w:tcW w:w="1041" w:type="pct"/>
            <w:shd w:val="clear" w:color="auto" w:fill="auto"/>
          </w:tcPr>
          <w:p w:rsidR="001D662C" w:rsidRPr="00B07F8A" w:rsidRDefault="001D662C" w:rsidP="00EE56C8">
            <w:pPr>
              <w:pStyle w:val="Tabletext"/>
            </w:pPr>
            <w:r w:rsidRPr="00B07F8A">
              <w:t>406.005</w:t>
            </w:r>
          </w:p>
        </w:tc>
        <w:tc>
          <w:tcPr>
            <w:tcW w:w="3959" w:type="pct"/>
            <w:gridSpan w:val="2"/>
            <w:shd w:val="clear" w:color="auto" w:fill="auto"/>
          </w:tcPr>
          <w:p w:rsidR="001D662C" w:rsidRPr="00B07F8A" w:rsidRDefault="001D662C" w:rsidP="00EE56C8">
            <w:pPr>
              <w:pStyle w:val="Tabletext"/>
            </w:pPr>
            <w:r w:rsidRPr="00B07F8A">
              <w:t>Solar Hot Water Initiative</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the energy efficiency of Australian homes through support to install new solar hot water systems or heat pump hot water systems</w:t>
            </w:r>
          </w:p>
        </w:tc>
      </w:tr>
      <w:tr w:rsidR="001D662C" w:rsidRPr="00B07F8A" w:rsidTr="000D5D45">
        <w:tc>
          <w:tcPr>
            <w:tcW w:w="1041" w:type="pct"/>
            <w:shd w:val="clear" w:color="auto" w:fill="auto"/>
          </w:tcPr>
          <w:p w:rsidR="001D662C" w:rsidRPr="00B07F8A" w:rsidRDefault="001D662C" w:rsidP="00EE56C8">
            <w:pPr>
              <w:pStyle w:val="Tabletext"/>
            </w:pPr>
            <w:r w:rsidRPr="00B07F8A">
              <w:t>406.006</w:t>
            </w:r>
          </w:p>
        </w:tc>
        <w:tc>
          <w:tcPr>
            <w:tcW w:w="3959" w:type="pct"/>
            <w:gridSpan w:val="2"/>
            <w:shd w:val="clear" w:color="auto" w:fill="auto"/>
          </w:tcPr>
          <w:p w:rsidR="001D662C" w:rsidRPr="00B07F8A" w:rsidRDefault="001D662C" w:rsidP="00EE56C8">
            <w:pPr>
              <w:pStyle w:val="Tabletext"/>
            </w:pPr>
            <w:r w:rsidRPr="00B07F8A">
              <w:t>Green Loans/Green Start</w:t>
            </w:r>
          </w:p>
        </w:tc>
      </w:tr>
      <w:tr w:rsidR="001D662C" w:rsidRPr="00B07F8A" w:rsidTr="000D5D45">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assist with energy efficiency initiatives in Australian homes by providing free home sustainability assessments, and reimbursing eligible Green Loans home assessors with costs of becoming an assessor and costs of further developing their professional qualifications</w:t>
            </w:r>
          </w:p>
        </w:tc>
      </w:tr>
      <w:tr w:rsidR="001D662C" w:rsidRPr="00B07F8A" w:rsidTr="000D5D45">
        <w:tc>
          <w:tcPr>
            <w:tcW w:w="1041" w:type="pct"/>
            <w:shd w:val="clear" w:color="auto" w:fill="auto"/>
          </w:tcPr>
          <w:p w:rsidR="001D662C" w:rsidRPr="00B07F8A" w:rsidRDefault="001D662C" w:rsidP="00EE56C8">
            <w:pPr>
              <w:pStyle w:val="Tabletext"/>
            </w:pPr>
            <w:r w:rsidRPr="00B07F8A">
              <w:t>406.007</w:t>
            </w:r>
          </w:p>
        </w:tc>
        <w:tc>
          <w:tcPr>
            <w:tcW w:w="3959" w:type="pct"/>
            <w:gridSpan w:val="2"/>
            <w:shd w:val="clear" w:color="auto" w:fill="auto"/>
          </w:tcPr>
          <w:p w:rsidR="001D662C" w:rsidRPr="00B07F8A" w:rsidRDefault="001D662C" w:rsidP="00EE56C8">
            <w:pPr>
              <w:pStyle w:val="Tabletext"/>
            </w:pPr>
            <w:r w:rsidRPr="00B07F8A">
              <w:t>Home Insulation Program</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with energy efficiency in Australian homes through supporting the installation of insulation and the associated safety and industry assistance measures</w:t>
            </w:r>
          </w:p>
        </w:tc>
      </w:tr>
      <w:tr w:rsidR="001D662C" w:rsidRPr="00B07F8A" w:rsidTr="000D5D45">
        <w:tc>
          <w:tcPr>
            <w:tcW w:w="1041" w:type="pct"/>
            <w:shd w:val="clear" w:color="auto" w:fill="auto"/>
          </w:tcPr>
          <w:p w:rsidR="001D662C" w:rsidRPr="00B07F8A" w:rsidRDefault="001D662C" w:rsidP="00EE56C8">
            <w:pPr>
              <w:pStyle w:val="Tabletext"/>
            </w:pPr>
            <w:r w:rsidRPr="00B07F8A">
              <w:t>406.008</w:t>
            </w:r>
          </w:p>
        </w:tc>
        <w:tc>
          <w:tcPr>
            <w:tcW w:w="3959" w:type="pct"/>
            <w:gridSpan w:val="2"/>
            <w:shd w:val="clear" w:color="auto" w:fill="auto"/>
          </w:tcPr>
          <w:p w:rsidR="001D662C" w:rsidRPr="00B07F8A" w:rsidRDefault="001D662C" w:rsidP="00EE56C8">
            <w:pPr>
              <w:pStyle w:val="Tabletext"/>
            </w:pPr>
            <w:r w:rsidRPr="00B07F8A">
              <w:t>GEMS National Legislative Framework</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implement minimum energy performance standards and labelling of appliances, equipment and products that significantly affect energy use</w:t>
            </w:r>
          </w:p>
        </w:tc>
      </w:tr>
      <w:tr w:rsidR="001D662C" w:rsidRPr="00B07F8A" w:rsidTr="000D5D45">
        <w:tc>
          <w:tcPr>
            <w:tcW w:w="1041" w:type="pct"/>
            <w:shd w:val="clear" w:color="auto" w:fill="auto"/>
          </w:tcPr>
          <w:p w:rsidR="001D662C" w:rsidRPr="00B07F8A" w:rsidRDefault="001D662C" w:rsidP="00EE56C8">
            <w:pPr>
              <w:pStyle w:val="Tabletext"/>
            </w:pPr>
            <w:r w:rsidRPr="00B07F8A">
              <w:t>406.009</w:t>
            </w:r>
          </w:p>
        </w:tc>
        <w:tc>
          <w:tcPr>
            <w:tcW w:w="3959" w:type="pct"/>
            <w:gridSpan w:val="2"/>
            <w:shd w:val="clear" w:color="auto" w:fill="auto"/>
          </w:tcPr>
          <w:p w:rsidR="001D662C" w:rsidRPr="00B07F8A" w:rsidRDefault="001D662C" w:rsidP="00EE56C8">
            <w:pPr>
              <w:pStyle w:val="Tabletext"/>
            </w:pPr>
            <w:r w:rsidRPr="00B07F8A">
              <w:t>Clean energy future—Low Carbon Communities</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development and implementation of energy efficiency initiatives in local council facilities and infrastructure, community</w:t>
            </w:r>
            <w:r w:rsidR="00B07F8A">
              <w:rPr>
                <w:i/>
              </w:rPr>
              <w:noBreakHyphen/>
            </w:r>
            <w:r w:rsidRPr="00B07F8A">
              <w:rPr>
                <w:i/>
              </w:rPr>
              <w:t>use facilities and low</w:t>
            </w:r>
            <w:r w:rsidR="00B07F8A">
              <w:rPr>
                <w:i/>
              </w:rPr>
              <w:noBreakHyphen/>
            </w:r>
            <w:r w:rsidRPr="00B07F8A">
              <w:rPr>
                <w:i/>
              </w:rPr>
              <w:t>income households</w:t>
            </w:r>
          </w:p>
        </w:tc>
      </w:tr>
      <w:tr w:rsidR="001D662C" w:rsidRPr="00B07F8A" w:rsidTr="000D5D45">
        <w:tc>
          <w:tcPr>
            <w:tcW w:w="1041" w:type="pct"/>
            <w:shd w:val="clear" w:color="auto" w:fill="auto"/>
          </w:tcPr>
          <w:p w:rsidR="001D662C" w:rsidRPr="00B07F8A" w:rsidRDefault="001D662C" w:rsidP="00EE56C8">
            <w:pPr>
              <w:pStyle w:val="Tabletext"/>
            </w:pPr>
            <w:r w:rsidRPr="00B07F8A">
              <w:t>406.010</w:t>
            </w:r>
          </w:p>
        </w:tc>
        <w:tc>
          <w:tcPr>
            <w:tcW w:w="3959" w:type="pct"/>
            <w:gridSpan w:val="2"/>
            <w:shd w:val="clear" w:color="auto" w:fill="auto"/>
          </w:tcPr>
          <w:p w:rsidR="001D662C" w:rsidRPr="00B07F8A" w:rsidRDefault="001D662C" w:rsidP="00EE56C8">
            <w:pPr>
              <w:pStyle w:val="Tabletext"/>
            </w:pPr>
            <w:r w:rsidRPr="00B07F8A">
              <w:t>Clean energy future—Carbon Deducible Gift Recipients Fund</w:t>
            </w:r>
          </w:p>
        </w:tc>
      </w:tr>
      <w:tr w:rsidR="001D662C" w:rsidRPr="00B07F8A" w:rsidTr="000D5D45">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assistance to charitable organisations for the effective carbon price impact on essential maritime and aviation fuels</w:t>
            </w:r>
          </w:p>
        </w:tc>
      </w:tr>
      <w:tr w:rsidR="001D662C" w:rsidRPr="00B07F8A" w:rsidTr="000D5D45">
        <w:tc>
          <w:tcPr>
            <w:tcW w:w="1041" w:type="pct"/>
            <w:tcBorders>
              <w:bottom w:val="single" w:sz="4" w:space="0" w:color="auto"/>
            </w:tcBorders>
            <w:shd w:val="clear" w:color="auto" w:fill="auto"/>
          </w:tcPr>
          <w:p w:rsidR="001D662C" w:rsidRPr="00B07F8A" w:rsidRDefault="001D662C" w:rsidP="00EE56C8">
            <w:pPr>
              <w:pStyle w:val="Tabletext"/>
            </w:pPr>
            <w:r w:rsidRPr="00B07F8A">
              <w:t>406.011</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Clean energy future—Energy Efficiency Information grants</w:t>
            </w:r>
          </w:p>
        </w:tc>
      </w:tr>
      <w:tr w:rsidR="001D662C" w:rsidRPr="00B07F8A" w:rsidTr="000D5D45">
        <w:tc>
          <w:tcPr>
            <w:tcW w:w="1041" w:type="pct"/>
            <w:tcBorders>
              <w:bottom w:val="single" w:sz="4" w:space="0" w:color="auto"/>
            </w:tcBorders>
            <w:shd w:val="clear" w:color="auto" w:fill="auto"/>
          </w:tcPr>
          <w:p w:rsidR="001D662C" w:rsidRPr="00B07F8A" w:rsidRDefault="001D662C" w:rsidP="007E6E7A">
            <w:pPr>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pPr>
            <w:r w:rsidRPr="00B07F8A">
              <w:rPr>
                <w:i/>
              </w:rPr>
              <w:t>Objective: To provide information and training to help small and medium enterprises reduce energy costs</w:t>
            </w:r>
          </w:p>
        </w:tc>
      </w:tr>
      <w:tr w:rsidR="001D662C" w:rsidRPr="00B07F8A" w:rsidTr="000D5D45">
        <w:tc>
          <w:tcPr>
            <w:tcW w:w="1041" w:type="pct"/>
            <w:tcBorders>
              <w:top w:val="single" w:sz="4" w:space="0" w:color="auto"/>
            </w:tcBorders>
            <w:shd w:val="clear" w:color="auto" w:fill="auto"/>
          </w:tcPr>
          <w:p w:rsidR="001D662C" w:rsidRPr="00B07F8A" w:rsidRDefault="001D662C" w:rsidP="00706EAF">
            <w:pPr>
              <w:pStyle w:val="Tabletext"/>
              <w:keepNext/>
              <w:keepLines/>
            </w:pPr>
            <w:r w:rsidRPr="00B07F8A">
              <w:t>406.012</w:t>
            </w:r>
          </w:p>
        </w:tc>
        <w:tc>
          <w:tcPr>
            <w:tcW w:w="3959" w:type="pct"/>
            <w:gridSpan w:val="2"/>
            <w:tcBorders>
              <w:top w:val="single" w:sz="4" w:space="0" w:color="auto"/>
            </w:tcBorders>
            <w:shd w:val="clear" w:color="auto" w:fill="auto"/>
          </w:tcPr>
          <w:p w:rsidR="001D662C" w:rsidRPr="00B07F8A" w:rsidRDefault="001D662C" w:rsidP="00706EAF">
            <w:pPr>
              <w:pStyle w:val="Tabletext"/>
              <w:keepNext/>
              <w:keepLines/>
            </w:pPr>
            <w:r w:rsidRPr="00B07F8A">
              <w:t>National Solar School Plan</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assist eligible primary and secondary schools to install solar and other renewable power systems, solar hot water systems, rainwater tanks and a range of energy efficiency measures</w:t>
            </w:r>
          </w:p>
        </w:tc>
      </w:tr>
      <w:tr w:rsidR="001D662C" w:rsidRPr="00B07F8A" w:rsidTr="000D5D45">
        <w:tc>
          <w:tcPr>
            <w:tcW w:w="1041" w:type="pct"/>
            <w:shd w:val="clear" w:color="auto" w:fill="auto"/>
          </w:tcPr>
          <w:p w:rsidR="001D662C" w:rsidRPr="00B07F8A" w:rsidRDefault="001D662C" w:rsidP="00633448">
            <w:pPr>
              <w:pStyle w:val="Tabletext"/>
              <w:keepNext/>
              <w:keepLines/>
            </w:pPr>
            <w:r w:rsidRPr="00B07F8A">
              <w:t>406.013</w:t>
            </w:r>
          </w:p>
        </w:tc>
        <w:tc>
          <w:tcPr>
            <w:tcW w:w="3959" w:type="pct"/>
            <w:gridSpan w:val="2"/>
            <w:shd w:val="clear" w:color="auto" w:fill="auto"/>
          </w:tcPr>
          <w:p w:rsidR="001D662C" w:rsidRPr="00B07F8A" w:rsidRDefault="001D662C" w:rsidP="00633448">
            <w:pPr>
              <w:pStyle w:val="Tabletext"/>
              <w:keepNext/>
              <w:keepLines/>
            </w:pPr>
            <w:r w:rsidRPr="00B07F8A">
              <w:t>Local Government Energy Efficiency Program</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support local government authorities to install solar and heat pump hot water systems in their buildings and community facilities to improve energy efficiency</w:t>
            </w:r>
          </w:p>
        </w:tc>
      </w:tr>
      <w:tr w:rsidR="001D662C" w:rsidRPr="00B07F8A" w:rsidTr="000D5D45">
        <w:trPr>
          <w:cantSplit/>
        </w:trPr>
        <w:tc>
          <w:tcPr>
            <w:tcW w:w="1041" w:type="pct"/>
            <w:shd w:val="clear" w:color="auto" w:fill="auto"/>
          </w:tcPr>
          <w:p w:rsidR="001D662C" w:rsidRPr="00B07F8A" w:rsidRDefault="001D662C" w:rsidP="007E6E7A">
            <w:pPr>
              <w:pStyle w:val="Tabletext"/>
            </w:pPr>
            <w:r w:rsidRPr="00B07F8A">
              <w:t>406.014</w:t>
            </w:r>
          </w:p>
        </w:tc>
        <w:tc>
          <w:tcPr>
            <w:tcW w:w="3959" w:type="pct"/>
            <w:gridSpan w:val="2"/>
            <w:shd w:val="clear" w:color="auto" w:fill="auto"/>
          </w:tcPr>
          <w:p w:rsidR="001D662C" w:rsidRPr="00B07F8A" w:rsidRDefault="001D662C" w:rsidP="007E6E7A">
            <w:pPr>
              <w:pStyle w:val="Tabletext"/>
            </w:pPr>
            <w:r w:rsidRPr="00B07F8A">
              <w:t>Clean energy future—Voluntary Action Pledge Fund and GreenPower purchases</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 xml:space="preserve">Objective: </w:t>
            </w:r>
            <w:r w:rsidRPr="00B07F8A">
              <w:rPr>
                <w:i/>
                <w:iCs/>
              </w:rPr>
              <w:t>To establish a tax deductible pledge fund that allows households and individuals to access the carbon market to voluntarily cancel permits</w:t>
            </w:r>
          </w:p>
        </w:tc>
      </w:tr>
      <w:tr w:rsidR="001D662C" w:rsidRPr="00B07F8A" w:rsidTr="000D5D45">
        <w:trPr>
          <w:cantSplit/>
        </w:trPr>
        <w:tc>
          <w:tcPr>
            <w:tcW w:w="1041" w:type="pct"/>
            <w:shd w:val="clear" w:color="auto" w:fill="auto"/>
          </w:tcPr>
          <w:p w:rsidR="001D662C" w:rsidRPr="00B07F8A" w:rsidRDefault="001D662C" w:rsidP="007E6E7A">
            <w:pPr>
              <w:pStyle w:val="Tabletext"/>
            </w:pPr>
            <w:r w:rsidRPr="00B07F8A">
              <w:t>406.015</w:t>
            </w:r>
          </w:p>
        </w:tc>
        <w:tc>
          <w:tcPr>
            <w:tcW w:w="3959" w:type="pct"/>
            <w:gridSpan w:val="2"/>
            <w:shd w:val="clear" w:color="auto" w:fill="auto"/>
          </w:tcPr>
          <w:p w:rsidR="001D662C" w:rsidRPr="00B07F8A" w:rsidRDefault="001D662C" w:rsidP="007E6E7A">
            <w:pPr>
              <w:pStyle w:val="Tabletext"/>
            </w:pPr>
            <w:r w:rsidRPr="00B07F8A">
              <w:t>Climate Change Science Program</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fund research to improve knowledge of the causes, nature, timing and consequences of climate change</w:t>
            </w:r>
          </w:p>
        </w:tc>
      </w:tr>
      <w:tr w:rsidR="001D662C" w:rsidRPr="00B07F8A" w:rsidTr="000D5D45">
        <w:trPr>
          <w:cantSplit/>
        </w:trPr>
        <w:tc>
          <w:tcPr>
            <w:tcW w:w="1041" w:type="pct"/>
            <w:shd w:val="clear" w:color="auto" w:fill="auto"/>
          </w:tcPr>
          <w:p w:rsidR="001D662C" w:rsidRPr="00B07F8A" w:rsidRDefault="001D662C" w:rsidP="007E6E7A">
            <w:pPr>
              <w:pStyle w:val="Tabletext"/>
            </w:pPr>
            <w:r w:rsidRPr="00B07F8A">
              <w:t>406.016</w:t>
            </w:r>
          </w:p>
        </w:tc>
        <w:tc>
          <w:tcPr>
            <w:tcW w:w="3959" w:type="pct"/>
            <w:gridSpan w:val="2"/>
            <w:shd w:val="clear" w:color="auto" w:fill="auto"/>
          </w:tcPr>
          <w:p w:rsidR="001D662C" w:rsidRPr="00B07F8A" w:rsidRDefault="001D662C" w:rsidP="007E6E7A">
            <w:pPr>
              <w:pStyle w:val="Tabletext"/>
            </w:pPr>
            <w:r w:rsidRPr="00B07F8A">
              <w:t>National Climate Change Adaptation Centre</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support the development of climate change adaptation policy and risk analysis</w:t>
            </w:r>
          </w:p>
        </w:tc>
      </w:tr>
      <w:tr w:rsidR="001D662C" w:rsidRPr="00B07F8A" w:rsidTr="000D5D45">
        <w:trPr>
          <w:cantSplit/>
        </w:trPr>
        <w:tc>
          <w:tcPr>
            <w:tcW w:w="1041" w:type="pct"/>
            <w:shd w:val="clear" w:color="auto" w:fill="auto"/>
          </w:tcPr>
          <w:p w:rsidR="001D662C" w:rsidRPr="00B07F8A" w:rsidRDefault="001D662C" w:rsidP="003D65A2">
            <w:pPr>
              <w:pStyle w:val="Tabletext"/>
              <w:keepNext/>
              <w:keepLines/>
            </w:pPr>
            <w:r w:rsidRPr="00B07F8A">
              <w:t>406.017</w:t>
            </w:r>
          </w:p>
        </w:tc>
        <w:tc>
          <w:tcPr>
            <w:tcW w:w="3959" w:type="pct"/>
            <w:gridSpan w:val="2"/>
            <w:shd w:val="clear" w:color="auto" w:fill="auto"/>
          </w:tcPr>
          <w:p w:rsidR="001D662C" w:rsidRPr="00B07F8A" w:rsidRDefault="001D662C" w:rsidP="003D65A2">
            <w:pPr>
              <w:pStyle w:val="Tabletext"/>
              <w:keepNext/>
              <w:keepLines/>
            </w:pPr>
            <w:r w:rsidRPr="00B07F8A">
              <w:t>Natural Resource Management for Climate Change</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coordination of research to produce regional</w:t>
            </w:r>
            <w:r w:rsidR="00B07F8A">
              <w:rPr>
                <w:i/>
              </w:rPr>
              <w:noBreakHyphen/>
            </w:r>
            <w:r w:rsidRPr="00B07F8A">
              <w:rPr>
                <w:i/>
              </w:rPr>
              <w:t>level climate change impacts and adaptation information to support regional natural resource management planning</w:t>
            </w:r>
          </w:p>
        </w:tc>
      </w:tr>
      <w:tr w:rsidR="001D662C" w:rsidRPr="00B07F8A" w:rsidTr="000D5D45">
        <w:trPr>
          <w:cantSplit/>
        </w:trPr>
        <w:tc>
          <w:tcPr>
            <w:tcW w:w="1041" w:type="pct"/>
            <w:shd w:val="clear" w:color="auto" w:fill="auto"/>
          </w:tcPr>
          <w:p w:rsidR="001D662C" w:rsidRPr="00B07F8A" w:rsidRDefault="001D662C" w:rsidP="007E6E7A">
            <w:pPr>
              <w:pStyle w:val="Tabletext"/>
            </w:pPr>
            <w:r w:rsidRPr="00B07F8A">
              <w:t>406.018</w:t>
            </w:r>
          </w:p>
        </w:tc>
        <w:tc>
          <w:tcPr>
            <w:tcW w:w="3959" w:type="pct"/>
            <w:gridSpan w:val="2"/>
            <w:shd w:val="clear" w:color="auto" w:fill="auto"/>
          </w:tcPr>
          <w:p w:rsidR="001D662C" w:rsidRPr="00B07F8A" w:rsidRDefault="001D662C" w:rsidP="007E6E7A">
            <w:pPr>
              <w:pStyle w:val="Tabletext"/>
            </w:pPr>
            <w:r w:rsidRPr="00B07F8A">
              <w:t>International climate change</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influence the development of international policies and measures in relation to climate change through the pursuit of broad based international climate action and agreement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406.019</w:t>
            </w:r>
          </w:p>
        </w:tc>
        <w:tc>
          <w:tcPr>
            <w:tcW w:w="3959" w:type="pct"/>
            <w:gridSpan w:val="2"/>
            <w:shd w:val="clear" w:color="auto" w:fill="auto"/>
          </w:tcPr>
          <w:p w:rsidR="001D662C" w:rsidRPr="00B07F8A" w:rsidRDefault="001D662C" w:rsidP="00EE56C8">
            <w:pPr>
              <w:pStyle w:val="Tabletext"/>
            </w:pPr>
            <w:r w:rsidRPr="00B07F8A">
              <w:t>Energy security fund</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transitional assistance to eligible emissions</w:t>
            </w:r>
            <w:r w:rsidR="00B07F8A">
              <w:rPr>
                <w:i/>
              </w:rPr>
              <w:noBreakHyphen/>
            </w:r>
            <w:r w:rsidRPr="00B07F8A">
              <w:rPr>
                <w:i/>
              </w:rPr>
              <w:t>intensive coal</w:t>
            </w:r>
            <w:r w:rsidR="00B07F8A">
              <w:rPr>
                <w:i/>
              </w:rPr>
              <w:noBreakHyphen/>
            </w:r>
            <w:r w:rsidRPr="00B07F8A">
              <w:rPr>
                <w:i/>
              </w:rPr>
              <w:t>fired generators</w:t>
            </w:r>
          </w:p>
        </w:tc>
      </w:tr>
      <w:tr w:rsidR="001D662C" w:rsidRPr="00B07F8A" w:rsidTr="000D5D45">
        <w:trPr>
          <w:cantSplit/>
        </w:trPr>
        <w:tc>
          <w:tcPr>
            <w:tcW w:w="5000" w:type="pct"/>
            <w:gridSpan w:val="3"/>
            <w:shd w:val="clear" w:color="auto" w:fill="auto"/>
          </w:tcPr>
          <w:p w:rsidR="001D662C" w:rsidRPr="00B07F8A" w:rsidRDefault="001D662C" w:rsidP="003503C1">
            <w:pPr>
              <w:keepNext/>
              <w:keepLines/>
              <w:rPr>
                <w:b/>
                <w:i/>
                <w:sz w:val="20"/>
              </w:rPr>
            </w:pPr>
          </w:p>
          <w:p w:rsidR="001D662C" w:rsidRPr="00B07F8A" w:rsidRDefault="001D662C" w:rsidP="003503C1">
            <w:pPr>
              <w:keepNext/>
              <w:keepLines/>
              <w:ind w:left="1026" w:hanging="1026"/>
              <w:rPr>
                <w:b/>
                <w:i/>
                <w:sz w:val="20"/>
              </w:rPr>
            </w:pPr>
            <w:r w:rsidRPr="00B07F8A">
              <w:rPr>
                <w:b/>
                <w:i/>
                <w:sz w:val="20"/>
              </w:rPr>
              <w:tab/>
              <w:t>Department of Education, Employment and Workplace Relations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3503C1">
            <w:pPr>
              <w:pStyle w:val="Tabletext"/>
              <w:keepNext/>
              <w:keepLines/>
            </w:pPr>
            <w:r w:rsidRPr="00B07F8A">
              <w:t>407.001</w:t>
            </w:r>
          </w:p>
        </w:tc>
        <w:tc>
          <w:tcPr>
            <w:tcW w:w="3959" w:type="pct"/>
            <w:gridSpan w:val="2"/>
            <w:tcBorders>
              <w:bottom w:val="single" w:sz="4" w:space="0" w:color="auto"/>
            </w:tcBorders>
            <w:shd w:val="clear" w:color="auto" w:fill="auto"/>
          </w:tcPr>
          <w:p w:rsidR="001D662C" w:rsidRPr="00B07F8A" w:rsidRDefault="001D662C" w:rsidP="003503C1">
            <w:pPr>
              <w:pStyle w:val="Tabletext"/>
              <w:keepNext/>
              <w:keepLines/>
            </w:pPr>
            <w:r w:rsidRPr="00B07F8A">
              <w:t>Support for the Child Care System</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child care services so that more families can access quality early childhood education and childcare services. This program helps families to participate in the social and economic life of the community</w:t>
            </w:r>
          </w:p>
        </w:tc>
      </w:tr>
      <w:tr w:rsidR="001D662C" w:rsidRPr="00B07F8A" w:rsidDel="00D547C6" w:rsidTr="000D5D45">
        <w:trPr>
          <w:cantSplit/>
        </w:trPr>
        <w:tc>
          <w:tcPr>
            <w:tcW w:w="1041" w:type="pct"/>
            <w:tcBorders>
              <w:top w:val="single" w:sz="4" w:space="0" w:color="auto"/>
            </w:tcBorders>
            <w:shd w:val="clear" w:color="auto" w:fill="auto"/>
          </w:tcPr>
          <w:p w:rsidR="001D662C" w:rsidRPr="00B07F8A" w:rsidDel="00D547C6" w:rsidRDefault="001D662C" w:rsidP="00633448">
            <w:pPr>
              <w:pStyle w:val="Tabletext"/>
              <w:keepNext/>
              <w:keepLines/>
            </w:pPr>
            <w:r w:rsidRPr="00B07F8A">
              <w:lastRenderedPageBreak/>
              <w:t>407.002</w:t>
            </w:r>
          </w:p>
        </w:tc>
        <w:tc>
          <w:tcPr>
            <w:tcW w:w="3959" w:type="pct"/>
            <w:gridSpan w:val="2"/>
            <w:tcBorders>
              <w:top w:val="single" w:sz="4" w:space="0" w:color="auto"/>
            </w:tcBorders>
            <w:shd w:val="clear" w:color="auto" w:fill="auto"/>
          </w:tcPr>
          <w:p w:rsidR="001D662C" w:rsidRPr="00B07F8A" w:rsidDel="00D547C6" w:rsidRDefault="001D662C" w:rsidP="00633448">
            <w:pPr>
              <w:pStyle w:val="Tabletext"/>
              <w:keepNext/>
              <w:keepLines/>
            </w:pPr>
            <w:r w:rsidRPr="00B07F8A">
              <w:t>Child Care Services Support</w:t>
            </w:r>
          </w:p>
        </w:tc>
      </w:tr>
      <w:tr w:rsidR="001D662C" w:rsidRPr="00B07F8A" w:rsidDel="00D547C6" w:rsidTr="000D5D45">
        <w:trPr>
          <w:cantSplit/>
        </w:trPr>
        <w:tc>
          <w:tcPr>
            <w:tcW w:w="1041" w:type="pct"/>
            <w:shd w:val="clear" w:color="auto" w:fill="auto"/>
          </w:tcPr>
          <w:p w:rsidR="001D662C" w:rsidRPr="00B07F8A" w:rsidDel="00D547C6" w:rsidRDefault="001D662C" w:rsidP="00BC7ADC">
            <w:pPr>
              <w:rPr>
                <w:sz w:val="20"/>
              </w:rPr>
            </w:pPr>
          </w:p>
        </w:tc>
        <w:tc>
          <w:tcPr>
            <w:tcW w:w="3959" w:type="pct"/>
            <w:gridSpan w:val="2"/>
            <w:shd w:val="clear" w:color="auto" w:fill="auto"/>
          </w:tcPr>
          <w:p w:rsidR="001D662C" w:rsidRPr="00B07F8A" w:rsidDel="00D547C6" w:rsidRDefault="001D662C" w:rsidP="00EE56C8">
            <w:pPr>
              <w:pStyle w:val="Tabletext"/>
            </w:pPr>
            <w:r w:rsidRPr="00B07F8A">
              <w:rPr>
                <w:i/>
              </w:rPr>
              <w:t>Objective: To assist Child Care Services to provide support, promote and improve access to quality child care and early learning for children, families and communities; promote and maintain high quality care and inclusion for all children; and to support the development, maintenance and dissemination of information to assist families to make informed decisions about child care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407.003</w:t>
            </w:r>
          </w:p>
        </w:tc>
        <w:tc>
          <w:tcPr>
            <w:tcW w:w="3959" w:type="pct"/>
            <w:gridSpan w:val="2"/>
            <w:shd w:val="clear" w:color="auto" w:fill="auto"/>
          </w:tcPr>
          <w:p w:rsidR="001D662C" w:rsidRPr="00B07F8A" w:rsidRDefault="001D662C" w:rsidP="00EE56C8">
            <w:pPr>
              <w:pStyle w:val="Tabletext"/>
            </w:pPr>
            <w:r w:rsidRPr="00B07F8A">
              <w:t>Jobs Education and Training Child Care Fee Assistance (JETCCFA)</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eligible parents with extra financial assistance to help with the cost of approved child care while undertaking activities such as job search, work, study, training or rehabilitation to help them to enter or re</w:t>
            </w:r>
            <w:r w:rsidR="00B07F8A">
              <w:rPr>
                <w:i/>
              </w:rPr>
              <w:noBreakHyphen/>
            </w:r>
            <w:r w:rsidRPr="00B07F8A">
              <w:rPr>
                <w:i/>
              </w:rPr>
              <w:t>enter the workforce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407.004</w:t>
            </w:r>
          </w:p>
        </w:tc>
        <w:tc>
          <w:tcPr>
            <w:tcW w:w="3959" w:type="pct"/>
            <w:gridSpan w:val="2"/>
            <w:shd w:val="clear" w:color="auto" w:fill="auto"/>
          </w:tcPr>
          <w:p w:rsidR="001D662C" w:rsidRPr="00B07F8A" w:rsidRDefault="001D662C" w:rsidP="00EE56C8">
            <w:pPr>
              <w:pStyle w:val="Tabletext"/>
            </w:pPr>
            <w:r w:rsidRPr="00B07F8A">
              <w:t>Early Childhood Education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access to early childhood education and child care, to support optimal child development in the early years and prepare children for formal schooling</w:t>
            </w:r>
          </w:p>
        </w:tc>
      </w:tr>
      <w:tr w:rsidR="001D662C" w:rsidRPr="00B07F8A" w:rsidTr="000D5D45">
        <w:trPr>
          <w:cantSplit/>
        </w:trPr>
        <w:tc>
          <w:tcPr>
            <w:tcW w:w="1041" w:type="pct"/>
            <w:shd w:val="clear" w:color="auto" w:fill="auto"/>
          </w:tcPr>
          <w:p w:rsidR="001D662C" w:rsidRPr="00B07F8A" w:rsidRDefault="001D662C" w:rsidP="003D65A2">
            <w:pPr>
              <w:pStyle w:val="Tabletext"/>
              <w:keepNext/>
              <w:keepLines/>
            </w:pPr>
            <w:r w:rsidRPr="00B07F8A">
              <w:t>407.005</w:t>
            </w:r>
          </w:p>
        </w:tc>
        <w:tc>
          <w:tcPr>
            <w:tcW w:w="3959" w:type="pct"/>
            <w:gridSpan w:val="2"/>
            <w:shd w:val="clear" w:color="auto" w:fill="auto"/>
          </w:tcPr>
          <w:p w:rsidR="001D662C" w:rsidRPr="00B07F8A" w:rsidRDefault="001D662C" w:rsidP="003D65A2">
            <w:pPr>
              <w:pStyle w:val="Tabletext"/>
              <w:keepNext/>
              <w:keepLines/>
            </w:pPr>
            <w:r w:rsidRPr="00B07F8A">
              <w:t>School Support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initiatives that aim to improve the quality outcomes for all Australian students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407.006</w:t>
            </w:r>
          </w:p>
        </w:tc>
        <w:tc>
          <w:tcPr>
            <w:tcW w:w="3959" w:type="pct"/>
            <w:gridSpan w:val="2"/>
            <w:shd w:val="clear" w:color="auto" w:fill="auto"/>
          </w:tcPr>
          <w:p w:rsidR="001D662C" w:rsidRPr="00B07F8A" w:rsidRDefault="001D662C" w:rsidP="00EE56C8">
            <w:pPr>
              <w:pStyle w:val="Tabletext"/>
            </w:pPr>
            <w:r w:rsidRPr="00B07F8A">
              <w:t>Teach Next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To address areas of teacher shortages in regional and hard</w:t>
            </w:r>
            <w:r w:rsidR="00B07F8A">
              <w:rPr>
                <w:i/>
              </w:rPr>
              <w:noBreakHyphen/>
            </w:r>
            <w:r w:rsidRPr="00B07F8A">
              <w:rPr>
                <w:i/>
              </w:rPr>
              <w:t>to</w:t>
            </w:r>
            <w:r w:rsidR="00B07F8A">
              <w:rPr>
                <w:i/>
              </w:rPr>
              <w:noBreakHyphen/>
            </w:r>
            <w:r w:rsidRPr="00B07F8A">
              <w:rPr>
                <w:i/>
              </w:rPr>
              <w:t>staff schools and to reduce the number of teachers currently teaching outside their subject areas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407.007</w:t>
            </w:r>
          </w:p>
        </w:tc>
        <w:tc>
          <w:tcPr>
            <w:tcW w:w="3959" w:type="pct"/>
            <w:gridSpan w:val="2"/>
            <w:shd w:val="clear" w:color="auto" w:fill="auto"/>
          </w:tcPr>
          <w:p w:rsidR="001D662C" w:rsidRPr="00B07F8A" w:rsidRDefault="001D662C" w:rsidP="00EE56C8">
            <w:pPr>
              <w:pStyle w:val="Tabletext"/>
            </w:pPr>
            <w:r w:rsidRPr="00B07F8A">
              <w:t>National Trade Cadetship</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deliver a school</w:t>
            </w:r>
            <w:r w:rsidR="00B07F8A">
              <w:rPr>
                <w:i/>
              </w:rPr>
              <w:noBreakHyphen/>
            </w:r>
            <w:r w:rsidRPr="00B07F8A">
              <w:rPr>
                <w:i/>
              </w:rPr>
              <w:t>based program that provides opportunities for students to undertake vocational learning and develop work readiness skills in preparation for a skilled occupation after leaving school</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407.008</w:t>
            </w:r>
          </w:p>
        </w:tc>
        <w:tc>
          <w:tcPr>
            <w:tcW w:w="3959" w:type="pct"/>
            <w:gridSpan w:val="2"/>
            <w:shd w:val="clear" w:color="auto" w:fill="auto"/>
          </w:tcPr>
          <w:p w:rsidR="001D662C" w:rsidRPr="00B07F8A" w:rsidRDefault="001D662C" w:rsidP="00EE56C8">
            <w:pPr>
              <w:pStyle w:val="Tabletext"/>
            </w:pPr>
            <w:r w:rsidRPr="00B07F8A">
              <w:t>Online Diagnostic Tools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deliver online assessment and learning tools for teachers and parents and to trial online delivery of the National Assessment Program including NAPLAN and sample population assessments in science, civics and ICT</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407.009</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Australian Baccalaureate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BD719B">
            <w:pPr>
              <w:rPr>
                <w:sz w:val="20"/>
              </w:rPr>
            </w:pPr>
          </w:p>
        </w:tc>
        <w:tc>
          <w:tcPr>
            <w:tcW w:w="3959" w:type="pct"/>
            <w:gridSpan w:val="2"/>
            <w:tcBorders>
              <w:bottom w:val="single" w:sz="4" w:space="0" w:color="auto"/>
            </w:tcBorders>
            <w:shd w:val="clear" w:color="auto" w:fill="auto"/>
          </w:tcPr>
          <w:p w:rsidR="001D662C" w:rsidRPr="00B07F8A" w:rsidRDefault="001D662C" w:rsidP="00BD719B">
            <w:pPr>
              <w:pStyle w:val="Tabletext"/>
            </w:pPr>
            <w:r w:rsidRPr="00B07F8A">
              <w:rPr>
                <w:i/>
              </w:rPr>
              <w:t>Objective: To develop a new voluntary recognised senior school qualification, the Australian Baccalaureate</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633448">
            <w:pPr>
              <w:pStyle w:val="Tabletext"/>
              <w:keepNext/>
              <w:keepLines/>
            </w:pPr>
            <w:r w:rsidRPr="00B07F8A">
              <w:t>407.010</w:t>
            </w:r>
          </w:p>
        </w:tc>
        <w:tc>
          <w:tcPr>
            <w:tcW w:w="3959" w:type="pct"/>
            <w:gridSpan w:val="2"/>
            <w:tcBorders>
              <w:top w:val="single" w:sz="4" w:space="0" w:color="auto"/>
            </w:tcBorders>
            <w:shd w:val="clear" w:color="auto" w:fill="auto"/>
          </w:tcPr>
          <w:p w:rsidR="001D662C" w:rsidRPr="00B07F8A" w:rsidRDefault="001D662C" w:rsidP="00633448">
            <w:pPr>
              <w:pStyle w:val="Tabletext"/>
              <w:keepNext/>
              <w:keepLines/>
            </w:pPr>
            <w:r w:rsidRPr="00B07F8A">
              <w:t>Indigenous Ranger Cadetships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Aboriginal and Torres Strait Islander young people to complete school and build their capacity for further study, training, jobs and careers in land, water and resource management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407.011</w:t>
            </w:r>
          </w:p>
        </w:tc>
        <w:tc>
          <w:tcPr>
            <w:tcW w:w="3959" w:type="pct"/>
            <w:gridSpan w:val="2"/>
            <w:shd w:val="clear" w:color="auto" w:fill="auto"/>
          </w:tcPr>
          <w:p w:rsidR="001D662C" w:rsidRPr="00B07F8A" w:rsidRDefault="001D662C" w:rsidP="00EE56C8">
            <w:pPr>
              <w:pStyle w:val="Tabletext"/>
            </w:pPr>
            <w:r w:rsidRPr="00B07F8A">
              <w:t>National Asian Languages in Schools</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A75E95" w:rsidP="00EE56C8">
            <w:pPr>
              <w:pStyle w:val="Tabletext"/>
            </w:pPr>
            <w:r w:rsidRPr="00B07F8A">
              <w:rPr>
                <w:i/>
              </w:rPr>
              <w:t xml:space="preserve">Objective: </w:t>
            </w:r>
            <w:r w:rsidR="001D662C" w:rsidRPr="00B07F8A">
              <w:rPr>
                <w:i/>
              </w:rPr>
              <w:t>To increase opportunities for school students to become proficient at learning the languages and understanding the cultures of our Asian neighbours, namely China, Indonesia, Japan and Korea</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407.012</w:t>
            </w:r>
          </w:p>
        </w:tc>
        <w:tc>
          <w:tcPr>
            <w:tcW w:w="3959" w:type="pct"/>
            <w:gridSpan w:val="2"/>
            <w:shd w:val="clear" w:color="auto" w:fill="auto"/>
          </w:tcPr>
          <w:p w:rsidR="001D662C" w:rsidRPr="00B07F8A" w:rsidRDefault="001D662C" w:rsidP="00EE56C8">
            <w:pPr>
              <w:pStyle w:val="Tabletext"/>
            </w:pPr>
            <w:r w:rsidRPr="00B07F8A">
              <w:t>Grants and Awards</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in maintaining the operations of key national educational research and representative organisations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407.013</w:t>
            </w:r>
          </w:p>
        </w:tc>
        <w:tc>
          <w:tcPr>
            <w:tcW w:w="3959" w:type="pct"/>
            <w:gridSpan w:val="2"/>
            <w:shd w:val="clear" w:color="auto" w:fill="auto"/>
          </w:tcPr>
          <w:p w:rsidR="001D662C" w:rsidRPr="00B07F8A" w:rsidRDefault="001D662C" w:rsidP="00EE56C8">
            <w:pPr>
              <w:pStyle w:val="Tabletext"/>
            </w:pPr>
            <w:r w:rsidRPr="00B07F8A">
              <w:t>National School Chaplaincy and Student Welfare Program (NSCSWP)</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school communities to support the wellbeing of their students, including by strengthening values, providing pastoral care and enhancing engagement with the broader community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407.014</w:t>
            </w:r>
          </w:p>
        </w:tc>
        <w:tc>
          <w:tcPr>
            <w:tcW w:w="3959" w:type="pct"/>
            <w:gridSpan w:val="2"/>
            <w:shd w:val="clear" w:color="auto" w:fill="auto"/>
          </w:tcPr>
          <w:p w:rsidR="001D662C" w:rsidRPr="00B07F8A" w:rsidRDefault="001D662C" w:rsidP="00EE56C8">
            <w:pPr>
              <w:pStyle w:val="Tabletext"/>
            </w:pPr>
            <w:r w:rsidRPr="00B07F8A">
              <w:t>Helping Children with Autism</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support for children with autism spectrum disorder, their parents, carers, teachers and other professionals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407.015</w:t>
            </w:r>
          </w:p>
        </w:tc>
        <w:tc>
          <w:tcPr>
            <w:tcW w:w="3959" w:type="pct"/>
            <w:gridSpan w:val="2"/>
            <w:shd w:val="clear" w:color="auto" w:fill="auto"/>
          </w:tcPr>
          <w:p w:rsidR="001D662C" w:rsidRPr="00B07F8A" w:rsidRDefault="001D662C" w:rsidP="00EE56C8">
            <w:pPr>
              <w:pStyle w:val="Tabletext"/>
            </w:pPr>
            <w:r w:rsidRPr="00B07F8A">
              <w:t>Quality Outcomes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projects that support the objective of improved student learning outcomes in schools and a national leadership role in school education</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407.016</w:t>
            </w:r>
          </w:p>
        </w:tc>
        <w:tc>
          <w:tcPr>
            <w:tcW w:w="3959" w:type="pct"/>
            <w:gridSpan w:val="2"/>
            <w:shd w:val="clear" w:color="auto" w:fill="auto"/>
          </w:tcPr>
          <w:p w:rsidR="001D662C" w:rsidRPr="00B07F8A" w:rsidRDefault="001D662C" w:rsidP="003503C1">
            <w:pPr>
              <w:pStyle w:val="Tabletext"/>
              <w:keepNext/>
              <w:keepLines/>
            </w:pPr>
            <w:r w:rsidRPr="00B07F8A">
              <w:t>Framework for Open Learning</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maximise the benefits of Information and Communications Technology (ICT) for educational purposes across education and training sectors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407.017</w:t>
            </w:r>
          </w:p>
        </w:tc>
        <w:tc>
          <w:tcPr>
            <w:tcW w:w="3959" w:type="pct"/>
            <w:gridSpan w:val="2"/>
            <w:shd w:val="clear" w:color="auto" w:fill="auto"/>
          </w:tcPr>
          <w:p w:rsidR="001D662C" w:rsidRPr="00B07F8A" w:rsidRDefault="001D662C" w:rsidP="00EE56C8">
            <w:pPr>
              <w:pStyle w:val="Tabletext"/>
            </w:pPr>
            <w:r w:rsidRPr="00B07F8A">
              <w:t>Local Schools Working Together</w:t>
            </w:r>
          </w:p>
        </w:tc>
      </w:tr>
      <w:tr w:rsidR="001D662C" w:rsidRPr="00B07F8A" w:rsidTr="000D5D45">
        <w:trPr>
          <w:cantSplit/>
        </w:trPr>
        <w:tc>
          <w:tcPr>
            <w:tcW w:w="1041" w:type="pct"/>
            <w:shd w:val="clear" w:color="auto" w:fill="auto"/>
          </w:tcPr>
          <w:p w:rsidR="001D662C" w:rsidRPr="00B07F8A" w:rsidRDefault="001D662C" w:rsidP="00BD719B">
            <w:pPr>
              <w:rPr>
                <w:sz w:val="20"/>
              </w:rPr>
            </w:pPr>
          </w:p>
        </w:tc>
        <w:tc>
          <w:tcPr>
            <w:tcW w:w="3959" w:type="pct"/>
            <w:gridSpan w:val="2"/>
            <w:shd w:val="clear" w:color="auto" w:fill="auto"/>
          </w:tcPr>
          <w:p w:rsidR="001D662C" w:rsidRPr="00B07F8A" w:rsidRDefault="001D662C" w:rsidP="00BD719B">
            <w:pPr>
              <w:pStyle w:val="Tabletext"/>
            </w:pPr>
            <w:r w:rsidRPr="00B07F8A">
              <w:rPr>
                <w:i/>
              </w:rPr>
              <w:t>Objective: To encourage government, Catholic and independent schools to work together to develop shared educational facilities which will broaden the benefit of government expenditure on capital infrastructure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407.018</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Student Resilience and Wellbeing</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student resilience and wellbeing</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407.019</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Review of School Funding</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conduct further policy and technical work to refine and verify elements of the recommendations made in the Review of Funding for Schooling</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407.020</w:t>
            </w:r>
          </w:p>
        </w:tc>
        <w:tc>
          <w:tcPr>
            <w:tcW w:w="3959" w:type="pct"/>
            <w:gridSpan w:val="2"/>
            <w:shd w:val="clear" w:color="auto" w:fill="auto"/>
          </w:tcPr>
          <w:p w:rsidR="001D662C" w:rsidRPr="00B07F8A" w:rsidRDefault="001D662C" w:rsidP="00633448">
            <w:pPr>
              <w:pStyle w:val="Tabletext"/>
              <w:keepNext/>
              <w:keepLines/>
            </w:pPr>
            <w:r w:rsidRPr="00B07F8A">
              <w:t>One Laptop Per Child</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One Laptop per Child (OLPC) Australia to roll out additional custom</w:t>
            </w:r>
            <w:r w:rsidR="00B07F8A">
              <w:rPr>
                <w:i/>
              </w:rPr>
              <w:noBreakHyphen/>
            </w:r>
            <w:r w:rsidRPr="00B07F8A">
              <w:rPr>
                <w:i/>
              </w:rPr>
              <w:t>built laptops to thousands of primary school students and to provide helpdesk and online support to participating schools</w:t>
            </w:r>
          </w:p>
        </w:tc>
      </w:tr>
      <w:tr w:rsidR="001D662C" w:rsidRPr="00B07F8A" w:rsidTr="000D5D45">
        <w:trPr>
          <w:cantSplit/>
        </w:trPr>
        <w:tc>
          <w:tcPr>
            <w:tcW w:w="1041" w:type="pct"/>
            <w:shd w:val="clear" w:color="auto" w:fill="auto"/>
          </w:tcPr>
          <w:p w:rsidR="001D662C" w:rsidRPr="00B07F8A" w:rsidRDefault="001D662C" w:rsidP="00BD719B">
            <w:pPr>
              <w:pStyle w:val="Tabletext"/>
            </w:pPr>
            <w:r w:rsidRPr="00B07F8A">
              <w:t>407.021</w:t>
            </w:r>
          </w:p>
        </w:tc>
        <w:tc>
          <w:tcPr>
            <w:tcW w:w="3959" w:type="pct"/>
            <w:gridSpan w:val="2"/>
            <w:shd w:val="clear" w:color="auto" w:fill="auto"/>
          </w:tcPr>
          <w:p w:rsidR="001D662C" w:rsidRPr="00B07F8A" w:rsidRDefault="001D662C" w:rsidP="00BD719B">
            <w:pPr>
              <w:pStyle w:val="Tabletext"/>
            </w:pPr>
            <w:r w:rsidRPr="00B07F8A">
              <w:t>Maths and Science Participation</w:t>
            </w:r>
          </w:p>
        </w:tc>
      </w:tr>
      <w:tr w:rsidR="001D662C" w:rsidRPr="00B07F8A" w:rsidTr="000D5D45">
        <w:trPr>
          <w:cantSplit/>
        </w:trPr>
        <w:tc>
          <w:tcPr>
            <w:tcW w:w="1041" w:type="pct"/>
            <w:shd w:val="clear" w:color="auto" w:fill="auto"/>
          </w:tcPr>
          <w:p w:rsidR="001D662C" w:rsidRPr="00B07F8A" w:rsidRDefault="001D662C" w:rsidP="00BD719B">
            <w:pPr>
              <w:rPr>
                <w:sz w:val="20"/>
              </w:rPr>
            </w:pPr>
          </w:p>
        </w:tc>
        <w:tc>
          <w:tcPr>
            <w:tcW w:w="3959" w:type="pct"/>
            <w:gridSpan w:val="2"/>
            <w:shd w:val="clear" w:color="auto" w:fill="auto"/>
          </w:tcPr>
          <w:p w:rsidR="001D662C" w:rsidRPr="00B07F8A" w:rsidRDefault="001D662C" w:rsidP="00BD719B">
            <w:pPr>
              <w:pStyle w:val="Tabletext"/>
            </w:pPr>
            <w:r w:rsidRPr="00B07F8A">
              <w:rPr>
                <w:i/>
              </w:rPr>
              <w:t>To improve participation in the study of mathematics and science at school and university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407.022</w:t>
            </w:r>
          </w:p>
        </w:tc>
        <w:tc>
          <w:tcPr>
            <w:tcW w:w="3959" w:type="pct"/>
            <w:gridSpan w:val="2"/>
            <w:shd w:val="clear" w:color="auto" w:fill="auto"/>
          </w:tcPr>
          <w:p w:rsidR="001D662C" w:rsidRPr="00B07F8A" w:rsidRDefault="001D662C" w:rsidP="00EE56C8">
            <w:pPr>
              <w:pStyle w:val="Tabletext"/>
            </w:pPr>
            <w:r w:rsidRPr="00B07F8A">
              <w:t>Indigenous Education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To support initiatives that aim to improve the quality outcomes for Indigenous Australian students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407.023</w:t>
            </w:r>
          </w:p>
        </w:tc>
        <w:tc>
          <w:tcPr>
            <w:tcW w:w="3959" w:type="pct"/>
            <w:gridSpan w:val="2"/>
            <w:shd w:val="clear" w:color="auto" w:fill="auto"/>
          </w:tcPr>
          <w:p w:rsidR="001D662C" w:rsidRPr="00B07F8A" w:rsidRDefault="001D662C" w:rsidP="00EE56C8">
            <w:pPr>
              <w:pStyle w:val="Tabletext"/>
            </w:pPr>
            <w:r w:rsidRPr="00B07F8A">
              <w:t>Trade Training</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enable all secondary students to access vocational education training through Trade Training Centres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407.024</w:t>
            </w:r>
          </w:p>
        </w:tc>
        <w:tc>
          <w:tcPr>
            <w:tcW w:w="3959" w:type="pct"/>
            <w:gridSpan w:val="2"/>
            <w:shd w:val="clear" w:color="auto" w:fill="auto"/>
          </w:tcPr>
          <w:p w:rsidR="001D662C" w:rsidRPr="00B07F8A" w:rsidRDefault="001D662C" w:rsidP="00EE56C8">
            <w:pPr>
              <w:pStyle w:val="Tabletext"/>
            </w:pPr>
            <w:r w:rsidRPr="00B07F8A">
              <w:t>Digital Education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effective integration of Information and Communications Technology (ICT) in Australian schools</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407.025</w:t>
            </w:r>
          </w:p>
        </w:tc>
        <w:tc>
          <w:tcPr>
            <w:tcW w:w="3959" w:type="pct"/>
            <w:gridSpan w:val="2"/>
            <w:shd w:val="clear" w:color="auto" w:fill="auto"/>
          </w:tcPr>
          <w:p w:rsidR="001D662C" w:rsidRPr="00B07F8A" w:rsidRDefault="001D662C" w:rsidP="003503C1">
            <w:pPr>
              <w:pStyle w:val="Tabletext"/>
              <w:keepNext/>
              <w:keepLines/>
            </w:pPr>
            <w:r w:rsidRPr="00B07F8A">
              <w:t>Digital Education Revolution Project Pool</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development of digital curriculum, assist teachers and school leaders to embrace technology, provide technical advice and support for initiatives, and support the Australian Curriculum by enabling the use, sharing and discovery of digital resources aligned with the new curriculum</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407.026</w:t>
            </w:r>
          </w:p>
        </w:tc>
        <w:tc>
          <w:tcPr>
            <w:tcW w:w="3959" w:type="pct"/>
            <w:gridSpan w:val="2"/>
            <w:shd w:val="clear" w:color="auto" w:fill="auto"/>
          </w:tcPr>
          <w:p w:rsidR="001D662C" w:rsidRPr="00B07F8A" w:rsidRDefault="001D662C" w:rsidP="00EE56C8">
            <w:pPr>
              <w:pStyle w:val="Tabletext"/>
            </w:pPr>
            <w:r w:rsidRPr="00B07F8A">
              <w:t>Digital Education Revolution (Non</w:t>
            </w:r>
            <w:r w:rsidR="00B07F8A">
              <w:noBreakHyphen/>
            </w:r>
            <w:r w:rsidRPr="00B07F8A">
              <w:t>Government)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help schools to provide new computers and other ICT equipment for students in Years 9 to 12, as well as providing the necessary infrastructure to support the installation and maintenance of the additional ICT</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407.027</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National Action Plan on Literacy and Numeracy</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teaching, leadership and the effective use of student performance information to deliver sustained improvement in literacy and numeracy outcomes for all students, especially those who are falling behind</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633448">
            <w:pPr>
              <w:pStyle w:val="Tabletext"/>
              <w:keepNext/>
              <w:keepLines/>
            </w:pPr>
            <w:r w:rsidRPr="00B07F8A">
              <w:t>407.028</w:t>
            </w:r>
          </w:p>
        </w:tc>
        <w:tc>
          <w:tcPr>
            <w:tcW w:w="3959" w:type="pct"/>
            <w:gridSpan w:val="2"/>
            <w:tcBorders>
              <w:top w:val="single" w:sz="4" w:space="0" w:color="auto"/>
            </w:tcBorders>
            <w:shd w:val="clear" w:color="auto" w:fill="auto"/>
          </w:tcPr>
          <w:p w:rsidR="001D662C" w:rsidRPr="00B07F8A" w:rsidRDefault="001D662C" w:rsidP="00633448">
            <w:pPr>
              <w:pStyle w:val="Tabletext"/>
              <w:keepNext/>
              <w:keepLines/>
            </w:pPr>
            <w:r w:rsidRPr="00B07F8A">
              <w:t>Education Infrastructure</w:t>
            </w:r>
          </w:p>
        </w:tc>
      </w:tr>
      <w:tr w:rsidR="001D662C" w:rsidRPr="00B07F8A" w:rsidTr="000D5D45">
        <w:trPr>
          <w:cantSplit/>
        </w:trPr>
        <w:tc>
          <w:tcPr>
            <w:tcW w:w="1041" w:type="pct"/>
            <w:shd w:val="clear" w:color="auto" w:fill="auto"/>
          </w:tcPr>
          <w:p w:rsidR="001D662C" w:rsidRPr="00B07F8A" w:rsidRDefault="001D662C" w:rsidP="00BC7ADC">
            <w:pPr>
              <w:rPr>
                <w:sz w:val="20"/>
              </w:rPr>
            </w:pPr>
          </w:p>
        </w:tc>
        <w:tc>
          <w:tcPr>
            <w:tcW w:w="3959" w:type="pct"/>
            <w:gridSpan w:val="2"/>
            <w:shd w:val="clear" w:color="auto" w:fill="auto"/>
          </w:tcPr>
          <w:p w:rsidR="001D662C" w:rsidRPr="00B07F8A" w:rsidRDefault="001D662C" w:rsidP="00BC7ADC">
            <w:pPr>
              <w:pStyle w:val="Tabletext"/>
            </w:pPr>
            <w:r w:rsidRPr="00B07F8A">
              <w:rPr>
                <w:i/>
              </w:rPr>
              <w:t>Objective: To provide economic stimulus through the rapid construction and refurbishment of school infrastructure and to build learning environments to help children, families and communities to participate in activities that support achievement, develop learning potential and bring communities together</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407.029</w:t>
            </w:r>
          </w:p>
        </w:tc>
        <w:tc>
          <w:tcPr>
            <w:tcW w:w="3959" w:type="pct"/>
            <w:gridSpan w:val="2"/>
            <w:shd w:val="clear" w:color="auto" w:fill="auto"/>
          </w:tcPr>
          <w:p w:rsidR="001D662C" w:rsidRPr="00B07F8A" w:rsidRDefault="001D662C" w:rsidP="00E56035">
            <w:pPr>
              <w:pStyle w:val="Tabletext"/>
            </w:pPr>
            <w:r w:rsidRPr="00B07F8A">
              <w:t>Smarter Schools—Improving Teacher Quality National Partnership</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support ambitious, nationally</w:t>
            </w:r>
            <w:r w:rsidR="00B07F8A">
              <w:rPr>
                <w:i/>
              </w:rPr>
              <w:noBreakHyphen/>
            </w:r>
            <w:r w:rsidRPr="00B07F8A">
              <w:rPr>
                <w:i/>
              </w:rPr>
              <w:t>significant and sustainable reforms to attract, train, place, develop and retain quality teachers and school leaders in classrooms and schools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407.030</w:t>
            </w:r>
          </w:p>
        </w:tc>
        <w:tc>
          <w:tcPr>
            <w:tcW w:w="3959" w:type="pct"/>
            <w:gridSpan w:val="2"/>
            <w:shd w:val="clear" w:color="auto" w:fill="auto"/>
          </w:tcPr>
          <w:p w:rsidR="001D662C" w:rsidRPr="00B07F8A" w:rsidRDefault="001D662C" w:rsidP="00EE56C8">
            <w:pPr>
              <w:pStyle w:val="Tabletext"/>
            </w:pPr>
            <w:r w:rsidRPr="00B07F8A">
              <w:t>Support for Students with Disabilities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government and non</w:t>
            </w:r>
            <w:r w:rsidR="00B07F8A">
              <w:rPr>
                <w:i/>
              </w:rPr>
              <w:noBreakHyphen/>
            </w:r>
            <w:r w:rsidRPr="00B07F8A">
              <w:rPr>
                <w:i/>
              </w:rPr>
              <w:t>government education authorities to support their work with students with disability and learning difficulties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407.031</w:t>
            </w:r>
          </w:p>
        </w:tc>
        <w:tc>
          <w:tcPr>
            <w:tcW w:w="3959" w:type="pct"/>
            <w:gridSpan w:val="2"/>
            <w:shd w:val="clear" w:color="auto" w:fill="auto"/>
          </w:tcPr>
          <w:p w:rsidR="001D662C" w:rsidRPr="00B07F8A" w:rsidRDefault="001D662C" w:rsidP="00EE56C8">
            <w:pPr>
              <w:pStyle w:val="Tabletext"/>
            </w:pPr>
            <w:r w:rsidRPr="00B07F8A">
              <w:t>Students with Disabilities (COPE)</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implementation of the Students with Disabilities National Partnership</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407.032</w:t>
            </w:r>
          </w:p>
        </w:tc>
        <w:tc>
          <w:tcPr>
            <w:tcW w:w="3959" w:type="pct"/>
            <w:gridSpan w:val="2"/>
            <w:shd w:val="clear" w:color="auto" w:fill="auto"/>
          </w:tcPr>
          <w:p w:rsidR="001D662C" w:rsidRPr="00B07F8A" w:rsidRDefault="001D662C" w:rsidP="003503C1">
            <w:pPr>
              <w:pStyle w:val="Tabletext"/>
              <w:keepNext/>
              <w:keepLines/>
            </w:pPr>
            <w:r w:rsidRPr="00B07F8A">
              <w:t>Student with Disabilities (Non</w:t>
            </w:r>
            <w:r w:rsidR="00B07F8A">
              <w:noBreakHyphen/>
            </w:r>
            <w:r w:rsidRPr="00B07F8A">
              <w:t>Government)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non</w:t>
            </w:r>
            <w:r w:rsidR="00B07F8A">
              <w:rPr>
                <w:i/>
              </w:rPr>
              <w:noBreakHyphen/>
            </w:r>
            <w:r w:rsidRPr="00B07F8A">
              <w:rPr>
                <w:i/>
              </w:rPr>
              <w:t>government education authorities to support their work with students with disability and learning difficulties, and to build the capacity of schools and teachers to better meet students’ individual needs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407.033</w:t>
            </w:r>
          </w:p>
        </w:tc>
        <w:tc>
          <w:tcPr>
            <w:tcW w:w="3959" w:type="pct"/>
            <w:gridSpan w:val="2"/>
            <w:shd w:val="clear" w:color="auto" w:fill="auto"/>
          </w:tcPr>
          <w:p w:rsidR="001D662C" w:rsidRPr="00B07F8A" w:rsidRDefault="001D662C" w:rsidP="00EE56C8">
            <w:pPr>
              <w:pStyle w:val="Tabletext"/>
            </w:pPr>
            <w:r w:rsidRPr="00B07F8A">
              <w:t>Youth Support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all young people to make a successful transition from school to further education, training or work</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407.034</w:t>
            </w:r>
          </w:p>
        </w:tc>
        <w:tc>
          <w:tcPr>
            <w:tcW w:w="3959" w:type="pct"/>
            <w:gridSpan w:val="2"/>
            <w:shd w:val="clear" w:color="auto" w:fill="auto"/>
          </w:tcPr>
          <w:p w:rsidR="001D662C" w:rsidRPr="00B07F8A" w:rsidRDefault="001D662C" w:rsidP="00EE56C8">
            <w:pPr>
              <w:pStyle w:val="Tabletext"/>
            </w:pPr>
            <w:r w:rsidRPr="00B07F8A">
              <w:t>Youth Attainment and Transitions National Partnership</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young Australians’ educational participation and attainment, their engagement, and their transition to post</w:t>
            </w:r>
            <w:r w:rsidR="00B07F8A">
              <w:rPr>
                <w:i/>
              </w:rPr>
              <w:noBreakHyphen/>
            </w:r>
            <w:r w:rsidRPr="00B07F8A">
              <w:rPr>
                <w:i/>
              </w:rPr>
              <w:t>school education, training and employment</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407.035</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Youth Engagement</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young Australians to engage with government on decisions that impact on them, to transition to independent living, to celebrate their contribution to the community, to provide specific assistance to vulnerable young people and to provide comprehensive and up</w:t>
            </w:r>
            <w:r w:rsidR="00B07F8A">
              <w:rPr>
                <w:i/>
              </w:rPr>
              <w:noBreakHyphen/>
            </w:r>
            <w:r w:rsidRPr="00B07F8A">
              <w:rPr>
                <w:i/>
              </w:rPr>
              <w:t>to</w:t>
            </w:r>
            <w:r w:rsidR="00B07F8A">
              <w:rPr>
                <w:i/>
              </w:rPr>
              <w:noBreakHyphen/>
            </w:r>
            <w:r w:rsidRPr="00B07F8A">
              <w:rPr>
                <w:i/>
              </w:rPr>
              <w:t>date information about key issues and practices in the youth field</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633448">
            <w:pPr>
              <w:pStyle w:val="Tabletext"/>
              <w:keepNext/>
              <w:keepLines/>
            </w:pPr>
            <w:r w:rsidRPr="00B07F8A">
              <w:t>407.036</w:t>
            </w:r>
          </w:p>
        </w:tc>
        <w:tc>
          <w:tcPr>
            <w:tcW w:w="3959" w:type="pct"/>
            <w:gridSpan w:val="2"/>
            <w:tcBorders>
              <w:top w:val="single" w:sz="4" w:space="0" w:color="auto"/>
            </w:tcBorders>
            <w:shd w:val="clear" w:color="auto" w:fill="auto"/>
          </w:tcPr>
          <w:p w:rsidR="001D662C" w:rsidRPr="00B07F8A" w:rsidRDefault="001D662C" w:rsidP="00633448">
            <w:pPr>
              <w:pStyle w:val="Tabletext"/>
              <w:keepNext/>
              <w:keepLines/>
            </w:pPr>
            <w:r w:rsidRPr="00B07F8A">
              <w:t>Empowering Local Schools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participating schools to make decisions, to better respond to the needs of students and the school community, and to provide services designed to assist their students to achieve their best educational outcomes</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407.037</w:t>
            </w:r>
          </w:p>
        </w:tc>
        <w:tc>
          <w:tcPr>
            <w:tcW w:w="3959" w:type="pct"/>
            <w:gridSpan w:val="2"/>
            <w:shd w:val="clear" w:color="auto" w:fill="auto"/>
          </w:tcPr>
          <w:p w:rsidR="001D662C" w:rsidRPr="00B07F8A" w:rsidRDefault="001D662C" w:rsidP="00E56035">
            <w:pPr>
              <w:pStyle w:val="Tabletext"/>
            </w:pPr>
            <w:r w:rsidRPr="00B07F8A">
              <w:t>Empowering Local Schools (COPE)</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Leadership to support research, communities of practice and professional development for principals and school leaders participating in Phase One of the initiative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407.038</w:t>
            </w:r>
          </w:p>
        </w:tc>
        <w:tc>
          <w:tcPr>
            <w:tcW w:w="3959" w:type="pct"/>
            <w:gridSpan w:val="2"/>
            <w:shd w:val="clear" w:color="auto" w:fill="auto"/>
          </w:tcPr>
          <w:p w:rsidR="001D662C" w:rsidRPr="00B07F8A" w:rsidRDefault="001D662C" w:rsidP="00EE56C8">
            <w:pPr>
              <w:pStyle w:val="Tabletext"/>
            </w:pPr>
            <w:r w:rsidRPr="00B07F8A">
              <w:t>Empowering Local Schools (Non</w:t>
            </w:r>
            <w:r w:rsidR="00B07F8A">
              <w:noBreakHyphen/>
            </w:r>
            <w:r w:rsidRPr="00B07F8A">
              <w:t>Government)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non</w:t>
            </w:r>
            <w:r w:rsidR="00B07F8A">
              <w:rPr>
                <w:i/>
              </w:rPr>
              <w:noBreakHyphen/>
            </w:r>
            <w:r w:rsidRPr="00B07F8A">
              <w:rPr>
                <w:i/>
              </w:rPr>
              <w:t>government schools to make decisions at a local level and to better respond to the needs of students and the school community</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407.039</w:t>
            </w:r>
          </w:p>
        </w:tc>
        <w:tc>
          <w:tcPr>
            <w:tcW w:w="3959" w:type="pct"/>
            <w:gridSpan w:val="2"/>
            <w:shd w:val="clear" w:color="auto" w:fill="auto"/>
          </w:tcPr>
          <w:p w:rsidR="001D662C" w:rsidRPr="00B07F8A" w:rsidRDefault="001D662C" w:rsidP="003503C1">
            <w:pPr>
              <w:pStyle w:val="Tabletext"/>
              <w:keepNext/>
              <w:keepLines/>
            </w:pPr>
            <w:r w:rsidRPr="00B07F8A">
              <w:t>Rewards for School Improvement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encourage a nationally</w:t>
            </w:r>
            <w:r w:rsidR="00B07F8A">
              <w:rPr>
                <w:i/>
              </w:rPr>
              <w:noBreakHyphen/>
            </w:r>
            <w:r w:rsidRPr="00B07F8A">
              <w:rPr>
                <w:i/>
              </w:rPr>
              <w:t>consistent and rigorous approach to school self</w:t>
            </w:r>
            <w:r w:rsidR="00B07F8A">
              <w:rPr>
                <w:i/>
              </w:rPr>
              <w:noBreakHyphen/>
            </w:r>
            <w:r w:rsidRPr="00B07F8A">
              <w:rPr>
                <w:i/>
              </w:rPr>
              <w:t>evaluation and improvement planning through implementation of a National School Improvement Framework and reward payments to schools showing the most improvement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407.040</w:t>
            </w:r>
          </w:p>
        </w:tc>
        <w:tc>
          <w:tcPr>
            <w:tcW w:w="3959" w:type="pct"/>
            <w:gridSpan w:val="2"/>
            <w:shd w:val="clear" w:color="auto" w:fill="auto"/>
          </w:tcPr>
          <w:p w:rsidR="001D662C" w:rsidRPr="00B07F8A" w:rsidRDefault="001D662C" w:rsidP="00EE56C8">
            <w:pPr>
              <w:pStyle w:val="Tabletext"/>
            </w:pPr>
            <w:r w:rsidRPr="00B07F8A">
              <w:t>Rewards For School Improvement (COPE)</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Support to develop a National School Improvement Framework (NSIF)</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407.041</w:t>
            </w:r>
          </w:p>
        </w:tc>
        <w:tc>
          <w:tcPr>
            <w:tcW w:w="3959" w:type="pct"/>
            <w:gridSpan w:val="2"/>
            <w:shd w:val="clear" w:color="auto" w:fill="auto"/>
          </w:tcPr>
          <w:p w:rsidR="001D662C" w:rsidRPr="00B07F8A" w:rsidRDefault="001D662C" w:rsidP="00EE56C8">
            <w:pPr>
              <w:pStyle w:val="Tabletext"/>
            </w:pPr>
            <w:r w:rsidRPr="00B07F8A">
              <w:t>Rewards For School Improvement (Non</w:t>
            </w:r>
            <w:r w:rsidR="00B07F8A">
              <w:noBreakHyphen/>
            </w:r>
            <w:r w:rsidRPr="00B07F8A">
              <w:t>Government)</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encourage a nationally</w:t>
            </w:r>
            <w:r w:rsidR="00B07F8A">
              <w:rPr>
                <w:i/>
              </w:rPr>
              <w:noBreakHyphen/>
            </w:r>
            <w:r w:rsidRPr="00B07F8A">
              <w:rPr>
                <w:i/>
              </w:rPr>
              <w:t>consistent and rigorous approach to school self</w:t>
            </w:r>
            <w:r w:rsidR="00B07F8A">
              <w:rPr>
                <w:i/>
              </w:rPr>
              <w:noBreakHyphen/>
            </w:r>
            <w:r w:rsidRPr="00B07F8A">
              <w:rPr>
                <w:i/>
              </w:rPr>
              <w:t>evaluation and improvement planning through implementation of a National School Improvement Framework and reward payments to schools showing the most improvement</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407.042</w:t>
            </w:r>
          </w:p>
        </w:tc>
        <w:tc>
          <w:tcPr>
            <w:tcW w:w="3959" w:type="pct"/>
            <w:gridSpan w:val="2"/>
            <w:shd w:val="clear" w:color="auto" w:fill="auto"/>
          </w:tcPr>
          <w:p w:rsidR="001D662C" w:rsidRPr="00B07F8A" w:rsidRDefault="001D662C" w:rsidP="00706EAF">
            <w:pPr>
              <w:pStyle w:val="Tabletext"/>
              <w:keepNext/>
              <w:keepLines/>
            </w:pPr>
            <w:r w:rsidRPr="00B07F8A">
              <w:t>National Rewards for Great Teachers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recognise and reward quality teachers in Australia who achieve certification at the highest levels of the National Professional Standards for Teachers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407.043</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Employment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invest in the skills that unemployed Australians need for the future to help them find and retain employment, and to ensure that government assistance supports workforce participation and economic and social inclusion</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633448">
            <w:pPr>
              <w:pStyle w:val="Tabletext"/>
              <w:keepNext/>
              <w:keepLines/>
            </w:pPr>
            <w:r w:rsidRPr="00B07F8A">
              <w:t>407.044</w:t>
            </w:r>
          </w:p>
        </w:tc>
        <w:tc>
          <w:tcPr>
            <w:tcW w:w="3959" w:type="pct"/>
            <w:gridSpan w:val="2"/>
            <w:tcBorders>
              <w:top w:val="single" w:sz="4" w:space="0" w:color="auto"/>
            </w:tcBorders>
            <w:shd w:val="clear" w:color="auto" w:fill="auto"/>
          </w:tcPr>
          <w:p w:rsidR="001D662C" w:rsidRPr="00B07F8A" w:rsidRDefault="001D662C" w:rsidP="00633448">
            <w:pPr>
              <w:pStyle w:val="Tabletext"/>
              <w:keepNext/>
              <w:keepLines/>
            </w:pPr>
            <w:r w:rsidRPr="00B07F8A">
              <w:t>Job Services Australia</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Job Services Australia (JSA) is a streamlined and personalised service for job seekers enabling providers to more effectively respond to changing economic conditions. JSA provides job seekers with tailored services to equip them with the skills and attributes to meet employers’ needs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407.045</w:t>
            </w:r>
          </w:p>
        </w:tc>
        <w:tc>
          <w:tcPr>
            <w:tcW w:w="3959" w:type="pct"/>
            <w:gridSpan w:val="2"/>
            <w:shd w:val="clear" w:color="auto" w:fill="auto"/>
          </w:tcPr>
          <w:p w:rsidR="001D662C" w:rsidRPr="00B07F8A" w:rsidRDefault="001D662C" w:rsidP="00EE56C8">
            <w:pPr>
              <w:pStyle w:val="Tabletext"/>
            </w:pPr>
            <w:r w:rsidRPr="00B07F8A">
              <w:t>Jobs Fund</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families and communities most affected by the global financial crisis</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407.046</w:t>
            </w:r>
          </w:p>
        </w:tc>
        <w:tc>
          <w:tcPr>
            <w:tcW w:w="3959" w:type="pct"/>
            <w:gridSpan w:val="2"/>
            <w:shd w:val="clear" w:color="auto" w:fill="auto"/>
          </w:tcPr>
          <w:p w:rsidR="001D662C" w:rsidRPr="00B07F8A" w:rsidRDefault="001D662C" w:rsidP="003503C1">
            <w:pPr>
              <w:pStyle w:val="Tabletext"/>
              <w:keepNext/>
              <w:keepLines/>
            </w:pPr>
            <w:r w:rsidRPr="00B07F8A">
              <w:t>National Green Jobs Corps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offer young people, aged 17–24 years, a combination of work experience, skill development and accredited training to ensure they are ready for employment in emerging green and climate change industries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407.047</w:t>
            </w:r>
          </w:p>
        </w:tc>
        <w:tc>
          <w:tcPr>
            <w:tcW w:w="3959" w:type="pct"/>
            <w:gridSpan w:val="2"/>
            <w:shd w:val="clear" w:color="auto" w:fill="auto"/>
          </w:tcPr>
          <w:p w:rsidR="001D662C" w:rsidRPr="00B07F8A" w:rsidRDefault="001D662C" w:rsidP="00EE56C8">
            <w:pPr>
              <w:pStyle w:val="Tabletext"/>
            </w:pPr>
            <w:r w:rsidRPr="00B07F8A">
              <w:t>Pacific Seasonal Workers Program</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establish a seasonal labour mobility program that will provide workers from Pacific Island countries and East Timor with the opportunity to work in selected Australian industries experiencing unmet demand for labour</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407.048</w:t>
            </w:r>
          </w:p>
        </w:tc>
        <w:tc>
          <w:tcPr>
            <w:tcW w:w="3959" w:type="pct"/>
            <w:gridSpan w:val="2"/>
            <w:shd w:val="clear" w:color="auto" w:fill="auto"/>
          </w:tcPr>
          <w:p w:rsidR="001D662C" w:rsidRPr="00B07F8A" w:rsidRDefault="001D662C" w:rsidP="00EE56C8">
            <w:pPr>
              <w:pStyle w:val="Tabletext"/>
            </w:pPr>
            <w:r w:rsidRPr="00B07F8A">
              <w:t>Productivity Education and Training Fund</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support projects which drive a focus on leadership and productivity improvement through enterprise bargaining under the Fair Work framework</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407.049</w:t>
            </w:r>
          </w:p>
        </w:tc>
        <w:tc>
          <w:tcPr>
            <w:tcW w:w="3959" w:type="pct"/>
            <w:gridSpan w:val="2"/>
            <w:shd w:val="clear" w:color="auto" w:fill="auto"/>
          </w:tcPr>
          <w:p w:rsidR="001D662C" w:rsidRPr="00B07F8A" w:rsidRDefault="001D662C" w:rsidP="00EE56C8">
            <w:pPr>
              <w:pStyle w:val="Tabletext"/>
            </w:pPr>
            <w:r w:rsidRPr="00B07F8A">
              <w:t>Regional Education, Skills and Jobs Plans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participation and outcomes in education, training and employment in regional Australia</w:t>
            </w:r>
          </w:p>
        </w:tc>
      </w:tr>
      <w:tr w:rsidR="001D662C" w:rsidRPr="00B07F8A" w:rsidDel="00BC48ED" w:rsidTr="000D5D45">
        <w:trPr>
          <w:cantSplit/>
        </w:trPr>
        <w:tc>
          <w:tcPr>
            <w:tcW w:w="1041" w:type="pct"/>
            <w:shd w:val="clear" w:color="auto" w:fill="auto"/>
          </w:tcPr>
          <w:p w:rsidR="001D662C" w:rsidRPr="00B07F8A" w:rsidDel="00BC48ED" w:rsidRDefault="001D662C" w:rsidP="00706EAF">
            <w:pPr>
              <w:pStyle w:val="Tabletext"/>
              <w:keepNext/>
              <w:keepLines/>
            </w:pPr>
            <w:r w:rsidRPr="00B07F8A">
              <w:t>407.050</w:t>
            </w:r>
          </w:p>
        </w:tc>
        <w:tc>
          <w:tcPr>
            <w:tcW w:w="3959" w:type="pct"/>
            <w:gridSpan w:val="2"/>
            <w:shd w:val="clear" w:color="auto" w:fill="auto"/>
          </w:tcPr>
          <w:p w:rsidR="001D662C" w:rsidRPr="00B07F8A" w:rsidDel="00BC48ED" w:rsidRDefault="001D662C" w:rsidP="00706EAF">
            <w:pPr>
              <w:pStyle w:val="Tabletext"/>
              <w:keepNext/>
              <w:keepLines/>
            </w:pPr>
            <w:r w:rsidRPr="00B07F8A">
              <w:t>Mature</w:t>
            </w:r>
            <w:r w:rsidR="00B07F8A">
              <w:noBreakHyphen/>
            </w:r>
            <w:r w:rsidRPr="00B07F8A">
              <w:t>age work participation—assistance</w:t>
            </w:r>
          </w:p>
        </w:tc>
      </w:tr>
      <w:tr w:rsidR="001D662C" w:rsidRPr="00B07F8A" w:rsidDel="00BC48ED" w:rsidTr="000D5D45">
        <w:trPr>
          <w:cantSplit/>
        </w:trPr>
        <w:tc>
          <w:tcPr>
            <w:tcW w:w="1041" w:type="pct"/>
            <w:shd w:val="clear" w:color="auto" w:fill="auto"/>
          </w:tcPr>
          <w:p w:rsidR="001D662C" w:rsidRPr="00B07F8A" w:rsidDel="00BC48ED" w:rsidRDefault="001D662C" w:rsidP="00C521E4">
            <w:pPr>
              <w:rPr>
                <w:sz w:val="20"/>
              </w:rPr>
            </w:pPr>
          </w:p>
        </w:tc>
        <w:tc>
          <w:tcPr>
            <w:tcW w:w="3959" w:type="pct"/>
            <w:gridSpan w:val="2"/>
            <w:shd w:val="clear" w:color="auto" w:fill="auto"/>
          </w:tcPr>
          <w:p w:rsidR="001D662C" w:rsidRPr="00B07F8A" w:rsidDel="00BC48ED" w:rsidRDefault="001D662C" w:rsidP="00EE56C8">
            <w:pPr>
              <w:pStyle w:val="Tabletext"/>
            </w:pPr>
            <w:r w:rsidRPr="00B07F8A">
              <w:rPr>
                <w:i/>
              </w:rPr>
              <w:t>Objective: To assist, directly or indirectly, job seekers, aged 45 years and over, to re</w:t>
            </w:r>
            <w:r w:rsidR="00B07F8A">
              <w:rPr>
                <w:i/>
              </w:rPr>
              <w:noBreakHyphen/>
            </w:r>
            <w:r w:rsidRPr="00B07F8A">
              <w:rPr>
                <w:i/>
              </w:rPr>
              <w:t>enter and/or remain in the workforce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407.051</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Productive Ageing Package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56035">
            <w:pPr>
              <w:rPr>
                <w:sz w:val="20"/>
              </w:rPr>
            </w:pPr>
          </w:p>
        </w:tc>
        <w:tc>
          <w:tcPr>
            <w:tcW w:w="3959" w:type="pct"/>
            <w:gridSpan w:val="2"/>
            <w:tcBorders>
              <w:bottom w:val="single" w:sz="4" w:space="0" w:color="auto"/>
            </w:tcBorders>
            <w:shd w:val="clear" w:color="auto" w:fill="auto"/>
          </w:tcPr>
          <w:p w:rsidR="001D662C" w:rsidRPr="00B07F8A" w:rsidRDefault="001D662C" w:rsidP="00E56035">
            <w:pPr>
              <w:pStyle w:val="Tabletext"/>
            </w:pPr>
            <w:r w:rsidRPr="00B07F8A">
              <w:rPr>
                <w:i/>
              </w:rPr>
              <w:t>Objective: To assist mature</w:t>
            </w:r>
            <w:r w:rsidR="00B07F8A">
              <w:rPr>
                <w:i/>
              </w:rPr>
              <w:noBreakHyphen/>
            </w:r>
            <w:r w:rsidRPr="00B07F8A">
              <w:rPr>
                <w:i/>
              </w:rPr>
              <w:t>age Australians, who want to work, to remain engaged in the labour market by providing training and support and to encourage job retention and the transfer of their skills to younger generations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633448">
            <w:pPr>
              <w:pStyle w:val="Tabletext"/>
              <w:keepNext/>
              <w:keepLines/>
            </w:pPr>
            <w:r w:rsidRPr="00B07F8A">
              <w:t>407.052</w:t>
            </w:r>
          </w:p>
        </w:tc>
        <w:tc>
          <w:tcPr>
            <w:tcW w:w="3959" w:type="pct"/>
            <w:gridSpan w:val="2"/>
            <w:tcBorders>
              <w:top w:val="single" w:sz="4" w:space="0" w:color="auto"/>
            </w:tcBorders>
            <w:shd w:val="clear" w:color="auto" w:fill="auto"/>
          </w:tcPr>
          <w:p w:rsidR="001D662C" w:rsidRPr="00B07F8A" w:rsidRDefault="001D662C" w:rsidP="00633448">
            <w:pPr>
              <w:pStyle w:val="Tabletext"/>
              <w:keepNext/>
              <w:keepLines/>
            </w:pPr>
            <w:r w:rsidRPr="00B07F8A">
              <w:t>Indigenous Employment</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increase Aboriginal and Torres Strait Islander peoples’ employment outcomes and participation in economic activities, contributing to the Australian Government’s commitment to halve the gap in employment outcomes for Aboriginal and Torres Strait Islander peoples and other Australians within the decade</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407.053</w:t>
            </w:r>
          </w:p>
        </w:tc>
        <w:tc>
          <w:tcPr>
            <w:tcW w:w="3959" w:type="pct"/>
            <w:gridSpan w:val="2"/>
            <w:shd w:val="clear" w:color="auto" w:fill="auto"/>
          </w:tcPr>
          <w:p w:rsidR="001D662C" w:rsidRPr="00B07F8A" w:rsidRDefault="001D662C" w:rsidP="00E56035">
            <w:pPr>
              <w:pStyle w:val="Tabletext"/>
            </w:pPr>
            <w:r w:rsidRPr="00B07F8A">
              <w:t>Disability Employment Services</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help individuals with injury, disability or a health condition to secure and maintain sustainable employment through disability employment services and employment assistance</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407.054</w:t>
            </w:r>
          </w:p>
        </w:tc>
        <w:tc>
          <w:tcPr>
            <w:tcW w:w="3959" w:type="pct"/>
            <w:gridSpan w:val="2"/>
            <w:shd w:val="clear" w:color="auto" w:fill="auto"/>
          </w:tcPr>
          <w:p w:rsidR="001D662C" w:rsidRPr="00B07F8A" w:rsidRDefault="001D662C" w:rsidP="003503C1">
            <w:pPr>
              <w:pStyle w:val="Tabletext"/>
              <w:keepNext/>
              <w:keepLines/>
            </w:pPr>
            <w:r w:rsidRPr="00B07F8A">
              <w:t>Employment Assistance and Other Services</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support those eligible job seekers with permanent disability who are assessed as needing regular long</w:t>
            </w:r>
            <w:r w:rsidR="00B07F8A">
              <w:rPr>
                <w:i/>
              </w:rPr>
              <w:noBreakHyphen/>
            </w:r>
            <w:r w:rsidRPr="00B07F8A">
              <w:rPr>
                <w:i/>
              </w:rPr>
              <w:t>term ongoing support in the workplace</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407.055</w:t>
            </w:r>
          </w:p>
        </w:tc>
        <w:tc>
          <w:tcPr>
            <w:tcW w:w="3959" w:type="pct"/>
            <w:gridSpan w:val="2"/>
            <w:shd w:val="clear" w:color="auto" w:fill="auto"/>
          </w:tcPr>
          <w:p w:rsidR="001D662C" w:rsidRPr="00B07F8A" w:rsidRDefault="001D662C" w:rsidP="00E56035">
            <w:pPr>
              <w:pStyle w:val="Tabletext"/>
            </w:pPr>
            <w:r w:rsidRPr="00B07F8A">
              <w:t>Remote Jobs and Communities Program</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build jobs and create sustainable communities in Remote Australia</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407.056</w:t>
            </w:r>
          </w:p>
        </w:tc>
        <w:tc>
          <w:tcPr>
            <w:tcW w:w="3959" w:type="pct"/>
            <w:gridSpan w:val="2"/>
            <w:shd w:val="clear" w:color="auto" w:fill="auto"/>
          </w:tcPr>
          <w:p w:rsidR="001D662C" w:rsidRPr="00B07F8A" w:rsidRDefault="001D662C" w:rsidP="00E56035">
            <w:pPr>
              <w:pStyle w:val="Tabletext"/>
            </w:pPr>
            <w:r w:rsidRPr="00B07F8A">
              <w:t>Remote Participation and Employment Services</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Projective: To support employer engagement and economic development in communities</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407.057</w:t>
            </w:r>
          </w:p>
        </w:tc>
        <w:tc>
          <w:tcPr>
            <w:tcW w:w="3959" w:type="pct"/>
            <w:gridSpan w:val="2"/>
            <w:shd w:val="clear" w:color="auto" w:fill="auto"/>
          </w:tcPr>
          <w:p w:rsidR="001D662C" w:rsidRPr="00B07F8A" w:rsidRDefault="001D662C" w:rsidP="00E56035">
            <w:pPr>
              <w:pStyle w:val="Tabletext"/>
            </w:pPr>
            <w:r w:rsidRPr="00B07F8A">
              <w:t>Remote Youth Leadership and Development Corps</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support young job seekers to undertake a structured program of up to 12 months to get them job ready, with a specific focus on providing work experience in jobs that are available in or near their community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407.058</w:t>
            </w:r>
          </w:p>
        </w:tc>
        <w:tc>
          <w:tcPr>
            <w:tcW w:w="3959" w:type="pct"/>
            <w:gridSpan w:val="2"/>
            <w:shd w:val="clear" w:color="auto" w:fill="auto"/>
          </w:tcPr>
          <w:p w:rsidR="001D662C" w:rsidRPr="00B07F8A" w:rsidRDefault="001D662C" w:rsidP="00EE56C8">
            <w:pPr>
              <w:pStyle w:val="Tabletext"/>
            </w:pPr>
            <w:r w:rsidRPr="00B07F8A">
              <w:t>Working Age Payments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people to improve their prospects of gaining employment, to acquire labour market skills and knowledge and to participate in society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407.059</w:t>
            </w:r>
          </w:p>
        </w:tc>
        <w:tc>
          <w:tcPr>
            <w:tcW w:w="3959" w:type="pct"/>
            <w:gridSpan w:val="2"/>
            <w:shd w:val="clear" w:color="auto" w:fill="auto"/>
          </w:tcPr>
          <w:p w:rsidR="001D662C" w:rsidRPr="00B07F8A" w:rsidRDefault="001D662C" w:rsidP="00EE56C8">
            <w:pPr>
              <w:pStyle w:val="Tabletext"/>
            </w:pPr>
            <w:r w:rsidRPr="00B07F8A">
              <w:t>Compensation and Debt Relief</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access for eligible recipients to discretionary payments in special circumstances or financial relief from amounts owing to the Commonwealth</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407.060</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Employee Assistance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56035">
            <w:pPr>
              <w:rPr>
                <w:sz w:val="20"/>
              </w:rPr>
            </w:pPr>
          </w:p>
        </w:tc>
        <w:tc>
          <w:tcPr>
            <w:tcW w:w="3959" w:type="pct"/>
            <w:gridSpan w:val="2"/>
            <w:tcBorders>
              <w:bottom w:val="single" w:sz="4" w:space="0" w:color="auto"/>
            </w:tcBorders>
            <w:shd w:val="clear" w:color="auto" w:fill="auto"/>
          </w:tcPr>
          <w:p w:rsidR="001D662C" w:rsidRPr="00B07F8A" w:rsidRDefault="001D662C" w:rsidP="00E56035">
            <w:pPr>
              <w:pStyle w:val="Tabletext"/>
            </w:pPr>
            <w:r w:rsidRPr="00B07F8A">
              <w:rPr>
                <w:i/>
              </w:rPr>
              <w:t>Objective: To provide safety</w:t>
            </w:r>
            <w:r w:rsidR="00B07F8A">
              <w:rPr>
                <w:i/>
              </w:rPr>
              <w:noBreakHyphen/>
            </w:r>
            <w:r w:rsidRPr="00B07F8A">
              <w:rPr>
                <w:i/>
              </w:rPr>
              <w:t>net support for employees in certain circumstances or, alternatively, supporting long</w:t>
            </w:r>
            <w:r w:rsidR="00B07F8A">
              <w:rPr>
                <w:i/>
              </w:rPr>
              <w:noBreakHyphen/>
            </w:r>
            <w:r w:rsidRPr="00B07F8A">
              <w:rPr>
                <w:i/>
              </w:rPr>
              <w:t>standing industry arrangements which deliver employee benefits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407.061</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General Employee Entitlements and Redundancy Scheme</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A safety</w:t>
            </w:r>
            <w:r w:rsidR="00B07F8A">
              <w:rPr>
                <w:i/>
              </w:rPr>
              <w:noBreakHyphen/>
            </w:r>
            <w:r w:rsidRPr="00B07F8A">
              <w:rPr>
                <w:i/>
              </w:rPr>
              <w:t>net payment scheme established to assist employees who have lost their employment due to the liquidation or bankruptcy of their employer and who are owed certain employee entitlements</w:t>
            </w:r>
          </w:p>
        </w:tc>
      </w:tr>
      <w:tr w:rsidR="001D662C" w:rsidRPr="00B07F8A" w:rsidTr="000D5D45">
        <w:trPr>
          <w:cantSplit/>
        </w:trPr>
        <w:tc>
          <w:tcPr>
            <w:tcW w:w="1041" w:type="pct"/>
            <w:shd w:val="clear" w:color="auto" w:fill="auto"/>
          </w:tcPr>
          <w:p w:rsidR="001D662C" w:rsidRPr="00B07F8A" w:rsidRDefault="001D662C" w:rsidP="003503C1">
            <w:pPr>
              <w:pStyle w:val="Tabletext"/>
              <w:keepNext/>
              <w:keepLines/>
            </w:pPr>
            <w:r w:rsidRPr="00B07F8A">
              <w:t>407.062</w:t>
            </w:r>
          </w:p>
        </w:tc>
        <w:tc>
          <w:tcPr>
            <w:tcW w:w="3959" w:type="pct"/>
            <w:gridSpan w:val="2"/>
            <w:shd w:val="clear" w:color="auto" w:fill="auto"/>
          </w:tcPr>
          <w:p w:rsidR="001D662C" w:rsidRPr="00B07F8A" w:rsidRDefault="001D662C" w:rsidP="003503C1">
            <w:pPr>
              <w:pStyle w:val="Tabletext"/>
              <w:keepNext/>
              <w:keepLines/>
            </w:pPr>
            <w:r w:rsidRPr="00B07F8A">
              <w:t>Workplace Assistance</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ensure the successful operation of the workplace relations system, in particular through initiatives designed to demonstrate the benefit of cooperative workplace relations and/or to assist employers and employees understand their rights and obligations under the system</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407.063</w:t>
            </w:r>
          </w:p>
        </w:tc>
        <w:tc>
          <w:tcPr>
            <w:tcW w:w="3959" w:type="pct"/>
            <w:gridSpan w:val="2"/>
            <w:shd w:val="clear" w:color="auto" w:fill="auto"/>
          </w:tcPr>
          <w:p w:rsidR="001D662C" w:rsidRPr="00B07F8A" w:rsidRDefault="001D662C" w:rsidP="00E56035">
            <w:pPr>
              <w:pStyle w:val="Tabletext"/>
            </w:pPr>
            <w:r w:rsidRPr="00B07F8A">
              <w:t>Protected Action Ballots Scheme</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pay costs incurred by the Australian Electoral Commission in relation to protected action ballots</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407.064</w:t>
            </w:r>
          </w:p>
        </w:tc>
        <w:tc>
          <w:tcPr>
            <w:tcW w:w="3959" w:type="pct"/>
            <w:gridSpan w:val="2"/>
            <w:shd w:val="clear" w:color="auto" w:fill="auto"/>
          </w:tcPr>
          <w:p w:rsidR="001D662C" w:rsidRPr="00B07F8A" w:rsidRDefault="001D662C" w:rsidP="00E56035">
            <w:pPr>
              <w:pStyle w:val="Tabletext"/>
            </w:pPr>
            <w:r w:rsidRPr="00B07F8A">
              <w:t>Home Workers Code of Practice Program</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support the development and promotion of the Home Workers Code of Practice and the ‘Ethical Clothing Australia’ label</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407.065</w:t>
            </w:r>
          </w:p>
        </w:tc>
        <w:tc>
          <w:tcPr>
            <w:tcW w:w="3959" w:type="pct"/>
            <w:gridSpan w:val="2"/>
            <w:shd w:val="clear" w:color="auto" w:fill="auto"/>
          </w:tcPr>
          <w:p w:rsidR="001D662C" w:rsidRPr="00B07F8A" w:rsidRDefault="001D662C" w:rsidP="00E56035">
            <w:pPr>
              <w:pStyle w:val="Tabletext"/>
            </w:pPr>
            <w:r w:rsidRPr="00B07F8A">
              <w:t>International Labour Organisation Subscription</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enable the Australian Government to participate fully in the development of international labour standards, progress ratification of standards at the national level, report to the ILO on Conventions and workplace relations reforms, and participate as a member of the ILO Governing Body</w:t>
            </w:r>
          </w:p>
        </w:tc>
      </w:tr>
      <w:tr w:rsidR="001D662C" w:rsidRPr="00B07F8A" w:rsidTr="000D5D45">
        <w:trPr>
          <w:cantSplit/>
        </w:trPr>
        <w:tc>
          <w:tcPr>
            <w:tcW w:w="1041" w:type="pct"/>
            <w:shd w:val="clear" w:color="auto" w:fill="auto"/>
          </w:tcPr>
          <w:p w:rsidR="001D662C" w:rsidRPr="00B07F8A" w:rsidRDefault="001D662C" w:rsidP="00E56035">
            <w:pPr>
              <w:pStyle w:val="Tabletext"/>
            </w:pPr>
            <w:r w:rsidRPr="00B07F8A">
              <w:t>407.066</w:t>
            </w:r>
          </w:p>
        </w:tc>
        <w:tc>
          <w:tcPr>
            <w:tcW w:w="3959" w:type="pct"/>
            <w:gridSpan w:val="2"/>
            <w:shd w:val="clear" w:color="auto" w:fill="auto"/>
          </w:tcPr>
          <w:p w:rsidR="001D662C" w:rsidRPr="00B07F8A" w:rsidRDefault="001D662C" w:rsidP="00E56035">
            <w:pPr>
              <w:pStyle w:val="Tabletext"/>
            </w:pPr>
            <w:r w:rsidRPr="00B07F8A">
              <w:t>Social and Community Workers Education and Information Program</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assist Queensland social and community services sector employers to meet their obligations under the new Australian Government regulations for back pay to employees in the sector</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407.067</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Workers’ Compensation Payments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FB6E50">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an early and safe return to work, and access to compensation for injured workers covered by the Comcare scheme, through working in partnership with employers to create best practice in rehabilitation and quick and accurate management of workers’ compensation claims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407.068</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ABSTUDY</w:t>
            </w:r>
          </w:p>
        </w:tc>
      </w:tr>
      <w:tr w:rsidR="001D662C" w:rsidRPr="00B07F8A" w:rsidTr="000D5D45">
        <w:trPr>
          <w:cantSplit/>
        </w:trPr>
        <w:tc>
          <w:tcPr>
            <w:tcW w:w="1041" w:type="pct"/>
            <w:shd w:val="clear" w:color="auto" w:fill="auto"/>
          </w:tcPr>
          <w:p w:rsidR="001D662C" w:rsidRPr="00B07F8A" w:rsidRDefault="001D662C" w:rsidP="00FB6E50">
            <w:pPr>
              <w:rPr>
                <w:i/>
                <w:sz w:val="20"/>
              </w:rPr>
            </w:pPr>
          </w:p>
        </w:tc>
        <w:tc>
          <w:tcPr>
            <w:tcW w:w="3959" w:type="pct"/>
            <w:gridSpan w:val="2"/>
            <w:shd w:val="clear" w:color="auto" w:fill="auto"/>
          </w:tcPr>
          <w:p w:rsidR="001D662C" w:rsidRPr="00B07F8A" w:rsidRDefault="001D662C" w:rsidP="00EE56C8">
            <w:pPr>
              <w:pStyle w:val="Tabletext"/>
            </w:pPr>
            <w:r w:rsidRPr="00B07F8A">
              <w:rPr>
                <w:i/>
              </w:rPr>
              <w:t>Objective: To provide support to Aboriginal and Torres Strait Islander students and Australian apprentices to improve access to and participation in secondary and tertiary education and training</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407.069</w:t>
            </w:r>
          </w:p>
        </w:tc>
        <w:tc>
          <w:tcPr>
            <w:tcW w:w="3959" w:type="pct"/>
            <w:gridSpan w:val="2"/>
            <w:shd w:val="clear" w:color="auto" w:fill="auto"/>
          </w:tcPr>
          <w:p w:rsidR="001D662C" w:rsidRPr="00B07F8A" w:rsidRDefault="001D662C" w:rsidP="00633448">
            <w:pPr>
              <w:pStyle w:val="Tabletext"/>
              <w:keepNext/>
              <w:keepLines/>
            </w:pPr>
            <w:r w:rsidRPr="00B07F8A">
              <w:t>Assistance for Isolated Children Scheme</w:t>
            </w:r>
          </w:p>
        </w:tc>
      </w:tr>
      <w:tr w:rsidR="001D662C" w:rsidRPr="00B07F8A" w:rsidTr="000D5D45">
        <w:trPr>
          <w:cantSplit/>
        </w:trPr>
        <w:tc>
          <w:tcPr>
            <w:tcW w:w="1041" w:type="pct"/>
            <w:shd w:val="clear" w:color="auto" w:fill="auto"/>
          </w:tcPr>
          <w:p w:rsidR="001D662C" w:rsidRPr="00B07F8A" w:rsidRDefault="001D662C" w:rsidP="00FB6E50">
            <w:pPr>
              <w:rPr>
                <w:i/>
                <w:sz w:val="20"/>
              </w:rPr>
            </w:pPr>
          </w:p>
        </w:tc>
        <w:tc>
          <w:tcPr>
            <w:tcW w:w="3959" w:type="pct"/>
            <w:gridSpan w:val="2"/>
            <w:shd w:val="clear" w:color="auto" w:fill="auto"/>
          </w:tcPr>
          <w:p w:rsidR="001D662C" w:rsidRPr="00B07F8A" w:rsidRDefault="001D662C" w:rsidP="00EE56C8">
            <w:pPr>
              <w:pStyle w:val="Tabletext"/>
            </w:pPr>
            <w:r w:rsidRPr="00B07F8A">
              <w:rPr>
                <w:i/>
              </w:rPr>
              <w:t>Objective: To provide financial allowances to help families of primary, secondary, and certain tertiary students with the educational costs incurred due to being geographically isolated</w:t>
            </w:r>
          </w:p>
        </w:tc>
      </w:tr>
      <w:tr w:rsidR="001D662C" w:rsidRPr="00B07F8A" w:rsidTr="000D5D45">
        <w:trPr>
          <w:cantSplit/>
        </w:trPr>
        <w:tc>
          <w:tcPr>
            <w:tcW w:w="1041" w:type="pct"/>
            <w:shd w:val="clear" w:color="auto" w:fill="auto"/>
          </w:tcPr>
          <w:p w:rsidR="001D662C" w:rsidRPr="00B07F8A" w:rsidRDefault="001D662C" w:rsidP="00BC7ADC">
            <w:pPr>
              <w:pStyle w:val="Tabletext"/>
              <w:keepNext/>
              <w:keepLines/>
            </w:pPr>
            <w:r w:rsidRPr="00B07F8A">
              <w:t>407.070</w:t>
            </w:r>
          </w:p>
        </w:tc>
        <w:tc>
          <w:tcPr>
            <w:tcW w:w="3959" w:type="pct"/>
            <w:gridSpan w:val="2"/>
            <w:shd w:val="clear" w:color="auto" w:fill="auto"/>
          </w:tcPr>
          <w:p w:rsidR="001D662C" w:rsidRPr="00B07F8A" w:rsidRDefault="001D662C" w:rsidP="00BC7ADC">
            <w:pPr>
              <w:pStyle w:val="Tabletext"/>
              <w:keepNext/>
              <w:keepLines/>
            </w:pPr>
            <w:r w:rsidRPr="00B07F8A">
              <w:t>Wage Assistance for Cyclone Yasi</w:t>
            </w:r>
          </w:p>
        </w:tc>
      </w:tr>
      <w:tr w:rsidR="001D662C" w:rsidRPr="00B07F8A" w:rsidTr="000D5D45">
        <w:trPr>
          <w:cantSplit/>
        </w:trPr>
        <w:tc>
          <w:tcPr>
            <w:tcW w:w="1041" w:type="pct"/>
            <w:shd w:val="clear" w:color="auto" w:fill="auto"/>
          </w:tcPr>
          <w:p w:rsidR="001D662C" w:rsidRPr="00B07F8A" w:rsidRDefault="001D662C" w:rsidP="00DE4665">
            <w:pPr>
              <w:rPr>
                <w:i/>
                <w:sz w:val="20"/>
              </w:rPr>
            </w:pPr>
          </w:p>
        </w:tc>
        <w:tc>
          <w:tcPr>
            <w:tcW w:w="3959" w:type="pct"/>
            <w:gridSpan w:val="2"/>
            <w:shd w:val="clear" w:color="auto" w:fill="auto"/>
          </w:tcPr>
          <w:p w:rsidR="001D662C" w:rsidRPr="00B07F8A" w:rsidRDefault="001D662C" w:rsidP="00EE56C8">
            <w:pPr>
              <w:pStyle w:val="Tabletext"/>
            </w:pPr>
            <w:r w:rsidRPr="00B07F8A">
              <w:rPr>
                <w:i/>
              </w:rPr>
              <w:t>Objective: To provide wage assistance to employers to assist with the viability of businesses in the local communities affected by Cyclone Yasi</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407.071</w:t>
            </w:r>
          </w:p>
        </w:tc>
        <w:tc>
          <w:tcPr>
            <w:tcW w:w="3959" w:type="pct"/>
            <w:gridSpan w:val="2"/>
            <w:shd w:val="clear" w:color="auto" w:fill="auto"/>
          </w:tcPr>
          <w:p w:rsidR="001D662C" w:rsidRPr="00B07F8A" w:rsidRDefault="001D662C" w:rsidP="00EE56C8">
            <w:pPr>
              <w:pStyle w:val="Tabletext"/>
            </w:pPr>
            <w:r w:rsidRPr="00B07F8A">
              <w:t>Centre for Workplace Leadership Fund</w:t>
            </w:r>
          </w:p>
        </w:tc>
      </w:tr>
      <w:tr w:rsidR="001D662C" w:rsidRPr="00B07F8A" w:rsidTr="000D5D45">
        <w:trPr>
          <w:cantSplit/>
        </w:trPr>
        <w:tc>
          <w:tcPr>
            <w:tcW w:w="1041" w:type="pct"/>
            <w:shd w:val="clear" w:color="auto" w:fill="auto"/>
          </w:tcPr>
          <w:p w:rsidR="001D662C" w:rsidRPr="00B07F8A" w:rsidRDefault="001D662C" w:rsidP="00BC48ED">
            <w:pPr>
              <w:keepNext/>
              <w:rPr>
                <w:i/>
                <w:sz w:val="20"/>
              </w:rPr>
            </w:pPr>
          </w:p>
        </w:tc>
        <w:tc>
          <w:tcPr>
            <w:tcW w:w="3959" w:type="pct"/>
            <w:gridSpan w:val="2"/>
            <w:shd w:val="clear" w:color="auto" w:fill="auto"/>
          </w:tcPr>
          <w:p w:rsidR="001D662C" w:rsidRPr="00B07F8A" w:rsidRDefault="001D662C" w:rsidP="00EE56C8">
            <w:pPr>
              <w:pStyle w:val="Tabletext"/>
            </w:pPr>
            <w:r w:rsidRPr="00B07F8A">
              <w:rPr>
                <w:i/>
              </w:rPr>
              <w:t>Objective: To establish the Centre for Workplace Leadership to boost productivity and the quality of jobs by improving leadership and management practices in Australian workplaces</w:t>
            </w:r>
          </w:p>
        </w:tc>
      </w:tr>
      <w:tr w:rsidR="001D662C" w:rsidRPr="00B07F8A" w:rsidTr="000D5D45">
        <w:tblPrEx>
          <w:tblLook w:val="0000" w:firstRow="0" w:lastRow="0" w:firstColumn="0" w:lastColumn="0" w:noHBand="0" w:noVBand="0"/>
        </w:tblPrEx>
        <w:tc>
          <w:tcPr>
            <w:tcW w:w="1041" w:type="pct"/>
            <w:tcBorders>
              <w:bottom w:val="single" w:sz="4" w:space="0" w:color="auto"/>
            </w:tcBorders>
            <w:shd w:val="clear" w:color="auto" w:fill="auto"/>
          </w:tcPr>
          <w:p w:rsidR="001D662C" w:rsidRPr="00B07F8A" w:rsidRDefault="001D662C" w:rsidP="001D662C">
            <w:pPr>
              <w:pStyle w:val="Tabletext"/>
            </w:pPr>
            <w:r w:rsidRPr="00B07F8A">
              <w:t>407.072</w:t>
            </w:r>
          </w:p>
        </w:tc>
        <w:tc>
          <w:tcPr>
            <w:tcW w:w="3959" w:type="pct"/>
            <w:gridSpan w:val="2"/>
            <w:tcBorders>
              <w:bottom w:val="single" w:sz="4" w:space="0" w:color="auto"/>
            </w:tcBorders>
            <w:shd w:val="clear" w:color="auto" w:fill="auto"/>
          </w:tcPr>
          <w:p w:rsidR="001D662C" w:rsidRPr="00B07F8A" w:rsidRDefault="001D662C" w:rsidP="001D662C">
            <w:pPr>
              <w:pStyle w:val="Tabletext"/>
            </w:pPr>
            <w:r w:rsidRPr="00B07F8A">
              <w:t>Early Childhood Development Population Measure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collect, compile, analyse and disseminate statistics and related information about early childhood development, and to raise public awareness of the Measure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r w:rsidRPr="00B07F8A">
              <w:t>407.073</w:t>
            </w: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pPr>
            <w:r w:rsidRPr="00B07F8A">
              <w:t>Priority Employment Area Initiative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support employment and prevent unemployment in priority areas of social and economic disadvantage, including through the provision of Local Employment Coordinators and Jobs and Skills Expos, and the funding of projects and activities to achieve this objective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r w:rsidRPr="00B07F8A">
              <w:t>407.074</w:t>
            </w: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pPr>
            <w:r w:rsidRPr="00B07F8A">
              <w:t>Parliament and Civics Education Rebate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provide benefits to students in the form of a travel subsidy, paid to schools on a per student basis, for those students to undertake excursions to visit national institutions in Canberra</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06EAF">
            <w:pPr>
              <w:pStyle w:val="Tabletext"/>
              <w:keepNext/>
              <w:keepLines/>
            </w:pPr>
            <w:r w:rsidRPr="00B07F8A">
              <w:t>407.075</w:t>
            </w:r>
          </w:p>
        </w:tc>
        <w:tc>
          <w:tcPr>
            <w:tcW w:w="3959" w:type="pct"/>
            <w:gridSpan w:val="2"/>
            <w:tcBorders>
              <w:top w:val="single" w:sz="4" w:space="0" w:color="auto"/>
              <w:bottom w:val="single" w:sz="4" w:space="0" w:color="auto"/>
            </w:tcBorders>
            <w:shd w:val="clear" w:color="auto" w:fill="auto"/>
          </w:tcPr>
          <w:p w:rsidR="001D662C" w:rsidRPr="00B07F8A" w:rsidRDefault="001D662C" w:rsidP="00706EAF">
            <w:pPr>
              <w:pStyle w:val="Tabletext"/>
              <w:keepNext/>
              <w:keepLines/>
            </w:pPr>
            <w:r w:rsidRPr="00B07F8A">
              <w:t>Creative Young Stars</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encourage, support and celebrate creative, cultural, academic and community achievement by students and young people throughout Australia, including by providing benefits to students in the form of financial assistance to individual students and groups of students</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407.076</w:t>
            </w: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Education services and compliance activities</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C18CE">
            <w:pPr>
              <w:pStyle w:val="Tabletext"/>
              <w:keepNext/>
              <w:keepLines/>
            </w:pP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keepNext/>
              <w:keepLines/>
              <w:rPr>
                <w:i/>
              </w:rPr>
            </w:pPr>
            <w:r w:rsidRPr="00B07F8A">
              <w:rPr>
                <w:i/>
              </w:rPr>
              <w:t>Objective: To educate employers, employees, employee and employer organisations and contractors about the national workplace relations system, and to encourage compliance with workplace relations laws of the Commonwealth (for example, the Fair Work Act 2009)</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633448">
            <w:pPr>
              <w:pStyle w:val="Tabletext"/>
              <w:keepNext/>
              <w:keepLines/>
            </w:pPr>
            <w:r w:rsidRPr="00B07F8A">
              <w:t>407.077</w:t>
            </w:r>
          </w:p>
        </w:tc>
        <w:tc>
          <w:tcPr>
            <w:tcW w:w="3959" w:type="pct"/>
            <w:gridSpan w:val="2"/>
            <w:tcBorders>
              <w:top w:val="single" w:sz="4" w:space="0" w:color="auto"/>
              <w:bottom w:val="single" w:sz="4" w:space="0" w:color="auto"/>
            </w:tcBorders>
            <w:shd w:val="clear" w:color="auto" w:fill="auto"/>
          </w:tcPr>
          <w:p w:rsidR="001D662C" w:rsidRPr="00B07F8A" w:rsidRDefault="001D662C" w:rsidP="00633448">
            <w:pPr>
              <w:pStyle w:val="Tabletext"/>
              <w:keepNext/>
              <w:keepLines/>
            </w:pPr>
            <w:r w:rsidRPr="00B07F8A">
              <w:t>Labour Mobility and Relocation Assistance Initiative</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633448">
            <w:pPr>
              <w:pStyle w:val="Tabletext"/>
              <w:keepNext/>
              <w:keepLines/>
            </w:pPr>
          </w:p>
        </w:tc>
        <w:tc>
          <w:tcPr>
            <w:tcW w:w="3959" w:type="pct"/>
            <w:gridSpan w:val="2"/>
            <w:tcBorders>
              <w:top w:val="single" w:sz="4" w:space="0" w:color="auto"/>
              <w:bottom w:val="single" w:sz="4" w:space="0" w:color="auto"/>
            </w:tcBorders>
            <w:shd w:val="clear" w:color="auto" w:fill="auto"/>
          </w:tcPr>
          <w:p w:rsidR="001D662C" w:rsidRPr="00B07F8A" w:rsidRDefault="001D662C" w:rsidP="00633448">
            <w:pPr>
              <w:pStyle w:val="Tabletext"/>
              <w:keepNext/>
              <w:keepLines/>
              <w:rPr>
                <w:i/>
              </w:rPr>
            </w:pPr>
            <w:r w:rsidRPr="00B07F8A">
              <w:rPr>
                <w:i/>
              </w:rPr>
              <w:t>Objective: To provide benefits to unemployed persons in the form of financial assistance for such persons to relocate to take up employment or an apprenticeship</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r w:rsidRPr="00B07F8A">
              <w:t>407.078</w:t>
            </w: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pPr>
            <w:r w:rsidRPr="00B07F8A">
              <w:t>Philanthropic Fund</w:t>
            </w:r>
          </w:p>
        </w:tc>
      </w:tr>
      <w:tr w:rsidR="001D662C" w:rsidRPr="00B07F8A" w:rsidTr="000D5D45">
        <w:tblPrEx>
          <w:tblLook w:val="0000" w:firstRow="0" w:lastRow="0" w:firstColumn="0" w:lastColumn="0" w:noHBand="0" w:noVBand="0"/>
        </w:tblPrEx>
        <w:trPr>
          <w:cantSplit/>
        </w:trPr>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provide grants of financial assistance to a State or a Territory for the purpose of supporting a fund to encourage, provide for and/or support philanthropic engagement with school education</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r w:rsidRPr="00B07F8A">
              <w:t>407.079</w:t>
            </w: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pPr>
            <w:r w:rsidRPr="00B07F8A">
              <w:t>Youth Connections</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provide benefits to students and young unemployed persons who are at risk of disengaging from education or face significant disadvantage, by funding service providers to identify and provide assistance to such persons to address their barriers and re</w:t>
            </w:r>
            <w:r w:rsidR="00B07F8A">
              <w:rPr>
                <w:i/>
              </w:rPr>
              <w:noBreakHyphen/>
            </w:r>
            <w:r w:rsidRPr="00B07F8A">
              <w:rPr>
                <w:i/>
              </w:rPr>
              <w:t>engage with education and training</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r w:rsidRPr="00B07F8A">
              <w:t>407.080</w:t>
            </w: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pPr>
            <w:r w:rsidRPr="00B07F8A">
              <w:t>National Career Development Strategy</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1D662C">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1D662C">
            <w:pPr>
              <w:pStyle w:val="Tabletext"/>
              <w:rPr>
                <w:i/>
              </w:rPr>
            </w:pPr>
            <w:r w:rsidRPr="00B07F8A">
              <w:rPr>
                <w:i/>
              </w:rPr>
              <w:t>Objective: To provide benefits to students and young unemployed persons, including through the provision of the myfuture website, the Job Guide, assistance to better understand education, training and employment options that are available, mentoring opportunities for students and increasing students’ exposure to meaningful work experience opportunities and the work environment</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C18CE">
            <w:pPr>
              <w:pStyle w:val="Tabletext"/>
            </w:pPr>
            <w:r w:rsidRPr="00B07F8A">
              <w:lastRenderedPageBreak/>
              <w:t>407.081</w:t>
            </w: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pPr>
            <w:r w:rsidRPr="00B07F8A">
              <w:t>School Business Community Partnership Brokers</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C18CE">
            <w:pPr>
              <w:pStyle w:val="Tabletext"/>
            </w:pP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rPr>
                <w:i/>
              </w:rPr>
            </w:pPr>
            <w:r w:rsidRPr="00B07F8A">
              <w:rPr>
                <w:i/>
              </w:rPr>
              <w:t>Objective: To provide benefits to students and unemployed youth, by funding partnership brokers to establish partnerships between schools, business and the broader community that will assist young people to complete school and transition to further education, training and employment</w:t>
            </w:r>
          </w:p>
        </w:tc>
      </w:tr>
      <w:tr w:rsidR="001D662C"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407.082</w:t>
            </w: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Experience + Work Ready</w:t>
            </w:r>
          </w:p>
        </w:tc>
      </w:tr>
      <w:tr w:rsidR="001D662C" w:rsidRPr="00B07F8A" w:rsidTr="000D5D45">
        <w:tblPrEx>
          <w:tblLook w:val="0000" w:firstRow="0" w:lastRow="0" w:firstColumn="0" w:lastColumn="0" w:noHBand="0" w:noVBand="0"/>
        </w:tblPrEx>
        <w:tc>
          <w:tcPr>
            <w:tcW w:w="1041" w:type="pct"/>
            <w:tcBorders>
              <w:top w:val="single" w:sz="4" w:space="0" w:color="auto"/>
            </w:tcBorders>
            <w:shd w:val="clear" w:color="auto" w:fill="auto"/>
          </w:tcPr>
          <w:p w:rsidR="001D662C" w:rsidRPr="00B07F8A" w:rsidRDefault="001D662C" w:rsidP="007C18CE">
            <w:pPr>
              <w:pStyle w:val="Tabletext"/>
              <w:keepNext/>
              <w:keepLines/>
            </w:pP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rPr>
                <w:i/>
              </w:rPr>
            </w:pPr>
            <w:r w:rsidRPr="00B07F8A">
              <w:rPr>
                <w:i/>
              </w:rPr>
              <w:t>Objective: To provide tailored services to mature age job seekers, to the extent that such services involve, or are concerned with, the provision of unemployment benefits within the meaning of paragraph</w:t>
            </w:r>
            <w:r w:rsidR="00B07F8A">
              <w:rPr>
                <w:i/>
              </w:rPr>
              <w:t> </w:t>
            </w:r>
            <w:r w:rsidRPr="00B07F8A">
              <w:rPr>
                <w:i/>
              </w:rPr>
              <w:t>51(xxiiiA) of the Constitution or are consistent with Australia’s international obligations</w:t>
            </w:r>
          </w:p>
        </w:tc>
      </w:tr>
      <w:tr w:rsidR="001D662C" w:rsidRPr="00B07F8A" w:rsidTr="000D5D45">
        <w:trPr>
          <w:cantSplit/>
        </w:trPr>
        <w:tc>
          <w:tcPr>
            <w:tcW w:w="5000" w:type="pct"/>
            <w:gridSpan w:val="3"/>
            <w:shd w:val="clear" w:color="auto" w:fill="auto"/>
          </w:tcPr>
          <w:p w:rsidR="001D662C" w:rsidRPr="00B07F8A" w:rsidRDefault="001D662C" w:rsidP="00C521E4">
            <w:pPr>
              <w:rPr>
                <w:b/>
                <w:i/>
                <w:sz w:val="20"/>
              </w:rPr>
            </w:pPr>
          </w:p>
          <w:p w:rsidR="001D662C" w:rsidRPr="00B07F8A" w:rsidRDefault="001D662C" w:rsidP="00C521E4">
            <w:pPr>
              <w:ind w:left="1026" w:hanging="1026"/>
              <w:rPr>
                <w:b/>
                <w:i/>
                <w:sz w:val="20"/>
              </w:rPr>
            </w:pPr>
            <w:r w:rsidRPr="00B07F8A">
              <w:rPr>
                <w:b/>
                <w:i/>
                <w:sz w:val="20"/>
              </w:rPr>
              <w:tab/>
              <w:t>Safe Work Australia</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408.001</w:t>
            </w:r>
          </w:p>
        </w:tc>
        <w:tc>
          <w:tcPr>
            <w:tcW w:w="3959" w:type="pct"/>
            <w:gridSpan w:val="2"/>
            <w:shd w:val="clear" w:color="auto" w:fill="auto"/>
          </w:tcPr>
          <w:p w:rsidR="001D662C" w:rsidRPr="00B07F8A" w:rsidRDefault="001D662C" w:rsidP="00EE56C8">
            <w:pPr>
              <w:pStyle w:val="Tabletext"/>
            </w:pPr>
            <w:r w:rsidRPr="00B07F8A">
              <w:t>Reform of, and improvements to, Australian work health and safety and workers’ compensation arrangements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The objective of Safe Work Australia is to monitor and evaluate harmonised laws, coordinate and develop national policy and strategies, undertake research and collect, analyse and report data to improve work health and safety and workers’ compensation arrangements in Australia</w:t>
            </w:r>
          </w:p>
        </w:tc>
      </w:tr>
      <w:tr w:rsidR="001D662C" w:rsidRPr="00B07F8A" w:rsidTr="000D5D45">
        <w:trPr>
          <w:cantSplit/>
        </w:trPr>
        <w:tc>
          <w:tcPr>
            <w:tcW w:w="5000" w:type="pct"/>
            <w:gridSpan w:val="3"/>
            <w:shd w:val="clear" w:color="auto" w:fill="auto"/>
          </w:tcPr>
          <w:p w:rsidR="001D662C" w:rsidRPr="00B07F8A" w:rsidRDefault="001D662C" w:rsidP="00C521E4">
            <w:pPr>
              <w:rPr>
                <w:b/>
                <w:i/>
                <w:sz w:val="20"/>
              </w:rPr>
            </w:pPr>
          </w:p>
          <w:p w:rsidR="001D662C" w:rsidRPr="00B07F8A" w:rsidRDefault="001D662C" w:rsidP="00C521E4">
            <w:pPr>
              <w:ind w:left="1026" w:hanging="1026"/>
              <w:rPr>
                <w:b/>
                <w:i/>
                <w:sz w:val="20"/>
              </w:rPr>
            </w:pPr>
            <w:r w:rsidRPr="00B07F8A">
              <w:rPr>
                <w:b/>
                <w:i/>
                <w:sz w:val="20"/>
              </w:rPr>
              <w:tab/>
              <w:t>Office of the Fair Work Ombudsman</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409.001</w:t>
            </w:r>
          </w:p>
        </w:tc>
        <w:tc>
          <w:tcPr>
            <w:tcW w:w="3959" w:type="pct"/>
            <w:gridSpan w:val="2"/>
            <w:shd w:val="clear" w:color="auto" w:fill="auto"/>
          </w:tcPr>
          <w:p w:rsidR="001D662C" w:rsidRPr="00B07F8A" w:rsidRDefault="001D662C" w:rsidP="00EE56C8">
            <w:pPr>
              <w:pStyle w:val="Tabletext"/>
            </w:pPr>
            <w:r w:rsidRPr="00B07F8A">
              <w:rPr>
                <w:color w:val="000000"/>
              </w:rPr>
              <w:t>Education services and compliance activities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 </w:t>
            </w:r>
            <w:r w:rsidRPr="00B07F8A">
              <w:rPr>
                <w:i/>
                <w:color w:val="000000"/>
              </w:rPr>
              <w:t>To educate employers, employees, organisations and contractors about the workplace relations system and to ensure compliance with workplace laws</w:t>
            </w:r>
          </w:p>
        </w:tc>
      </w:tr>
      <w:tr w:rsidR="001D662C" w:rsidRPr="00B07F8A" w:rsidTr="000D5D45">
        <w:trPr>
          <w:cantSplit/>
        </w:trPr>
        <w:tc>
          <w:tcPr>
            <w:tcW w:w="5000" w:type="pct"/>
            <w:gridSpan w:val="3"/>
            <w:shd w:val="clear" w:color="auto" w:fill="auto"/>
          </w:tcPr>
          <w:p w:rsidR="001D662C" w:rsidRPr="00B07F8A" w:rsidRDefault="001D662C" w:rsidP="00C521E4">
            <w:pPr>
              <w:ind w:left="1026" w:hanging="1026"/>
              <w:rPr>
                <w:b/>
                <w:i/>
                <w:sz w:val="20"/>
              </w:rPr>
            </w:pPr>
          </w:p>
          <w:p w:rsidR="001D662C" w:rsidRPr="00B07F8A" w:rsidRDefault="001D662C" w:rsidP="00C521E4">
            <w:pPr>
              <w:ind w:left="1026" w:hanging="1026"/>
              <w:rPr>
                <w:b/>
                <w:i/>
                <w:sz w:val="20"/>
              </w:rPr>
            </w:pPr>
            <w:r w:rsidRPr="00B07F8A">
              <w:rPr>
                <w:b/>
                <w:i/>
                <w:sz w:val="20"/>
              </w:rPr>
              <w:tab/>
              <w:t>Department of Families, Housing, Community Services and Indigenous Affairs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410.001</w:t>
            </w:r>
          </w:p>
        </w:tc>
        <w:tc>
          <w:tcPr>
            <w:tcW w:w="3959" w:type="pct"/>
            <w:gridSpan w:val="2"/>
            <w:shd w:val="clear" w:color="auto" w:fill="auto"/>
          </w:tcPr>
          <w:p w:rsidR="001D662C" w:rsidRPr="00B07F8A" w:rsidRDefault="001D662C" w:rsidP="00EE56C8">
            <w:pPr>
              <w:pStyle w:val="Tabletext"/>
            </w:pPr>
            <w:r w:rsidRPr="00B07F8A">
              <w:t>Family Support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families and children, particularly those who are vulnerable, disadvantaged or live in disadvantaged communities, to improve their wellbeing, development and safety and to enhance family functioning. Includes funding to support Forgotten Australians and former child migrants, research, peak bodies and other stakeholder organisations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410.002</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Housing Assistance and Homelessness Prevention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3139B0">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provide rental subsidies for low</w:t>
            </w:r>
            <w:r w:rsidR="00B07F8A">
              <w:rPr>
                <w:i/>
              </w:rPr>
              <w:noBreakHyphen/>
            </w:r>
            <w:r w:rsidRPr="00B07F8A">
              <w:rPr>
                <w:i/>
              </w:rPr>
              <w:t>and moderate</w:t>
            </w:r>
            <w:r w:rsidR="00B07F8A">
              <w:rPr>
                <w:i/>
              </w:rPr>
              <w:noBreakHyphen/>
            </w:r>
            <w:r w:rsidRPr="00B07F8A">
              <w:rPr>
                <w:i/>
              </w:rPr>
              <w:t>income households, and to fund homelessness prevention initiatives including research and stakeholder engagement to reduce the impact of homelessness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410.003</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Affordable Housing</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the supply of affordable housing and reduce the cost of new homes available to low</w:t>
            </w:r>
            <w:r w:rsidR="00B07F8A">
              <w:rPr>
                <w:i/>
              </w:rPr>
              <w:noBreakHyphen/>
            </w:r>
            <w:r w:rsidRPr="00B07F8A">
              <w:rPr>
                <w:i/>
              </w:rPr>
              <w:t>and moderate</w:t>
            </w:r>
            <w:r w:rsidR="00B07F8A">
              <w:rPr>
                <w:i/>
              </w:rPr>
              <w:noBreakHyphen/>
            </w:r>
            <w:r w:rsidRPr="00B07F8A">
              <w:rPr>
                <w:i/>
              </w:rPr>
              <w:t>income households and to invest in local infrastructure projects that support new housing developments in regional cities</w:t>
            </w:r>
          </w:p>
        </w:tc>
      </w:tr>
      <w:tr w:rsidR="001D662C" w:rsidRPr="00B07F8A" w:rsidDel="00146084" w:rsidTr="000D5D45">
        <w:trPr>
          <w:cantSplit/>
        </w:trPr>
        <w:tc>
          <w:tcPr>
            <w:tcW w:w="1041" w:type="pct"/>
            <w:shd w:val="clear" w:color="auto" w:fill="auto"/>
          </w:tcPr>
          <w:p w:rsidR="001D662C" w:rsidRPr="00B07F8A" w:rsidDel="00146084" w:rsidRDefault="001D662C" w:rsidP="00F815D3">
            <w:pPr>
              <w:pStyle w:val="Tabletext"/>
            </w:pPr>
            <w:r w:rsidRPr="00B07F8A">
              <w:t>410.004</w:t>
            </w:r>
          </w:p>
        </w:tc>
        <w:tc>
          <w:tcPr>
            <w:tcW w:w="3959" w:type="pct"/>
            <w:gridSpan w:val="2"/>
            <w:shd w:val="clear" w:color="auto" w:fill="auto"/>
          </w:tcPr>
          <w:p w:rsidR="001D662C" w:rsidRPr="00B07F8A" w:rsidDel="00146084" w:rsidRDefault="001D662C" w:rsidP="00EE56C8">
            <w:pPr>
              <w:pStyle w:val="Tabletext"/>
              <w:rPr>
                <w:i/>
              </w:rPr>
            </w:pPr>
            <w:r w:rsidRPr="00B07F8A">
              <w:t>Financial Management</w:t>
            </w:r>
          </w:p>
        </w:tc>
      </w:tr>
      <w:tr w:rsidR="001D662C" w:rsidRPr="00B07F8A" w:rsidDel="00146084" w:rsidTr="000D5D45">
        <w:trPr>
          <w:cantSplit/>
        </w:trPr>
        <w:tc>
          <w:tcPr>
            <w:tcW w:w="1041" w:type="pct"/>
            <w:shd w:val="clear" w:color="auto" w:fill="auto"/>
          </w:tcPr>
          <w:p w:rsidR="001D662C" w:rsidRPr="00B07F8A" w:rsidDel="00146084" w:rsidRDefault="001D662C" w:rsidP="00CC7332">
            <w:pPr>
              <w:rPr>
                <w:sz w:val="20"/>
              </w:rPr>
            </w:pPr>
          </w:p>
        </w:tc>
        <w:tc>
          <w:tcPr>
            <w:tcW w:w="3959" w:type="pct"/>
            <w:gridSpan w:val="2"/>
            <w:shd w:val="clear" w:color="auto" w:fill="auto"/>
          </w:tcPr>
          <w:p w:rsidR="001D662C" w:rsidRPr="00B07F8A" w:rsidDel="00146084" w:rsidRDefault="001D662C" w:rsidP="00CC7332">
            <w:pPr>
              <w:pStyle w:val="Tabletext"/>
              <w:rPr>
                <w:i/>
              </w:rPr>
            </w:pPr>
            <w:r w:rsidRPr="00B07F8A">
              <w:rPr>
                <w:i/>
              </w:rPr>
              <w:t>Objective: To improve the financial knowledge, skills, capabilities and financial resilience of vulnerable individuals and families and to alleviate the immediate impact of financial stress, and to progress initiatives in relation to problem gambling. Includes funding for research and stakeholder engagement and funding to peak bodies and other stakeholder organisations</w:t>
            </w:r>
          </w:p>
        </w:tc>
      </w:tr>
      <w:tr w:rsidR="001D662C" w:rsidRPr="00B07F8A" w:rsidTr="000D5D45">
        <w:trPr>
          <w:cantSplit/>
        </w:trPr>
        <w:tc>
          <w:tcPr>
            <w:tcW w:w="1041" w:type="pct"/>
            <w:shd w:val="clear" w:color="auto" w:fill="auto"/>
          </w:tcPr>
          <w:p w:rsidR="001D662C" w:rsidRPr="00B07F8A" w:rsidRDefault="001D662C" w:rsidP="00CC7332">
            <w:pPr>
              <w:pStyle w:val="Tabletext"/>
            </w:pPr>
            <w:r w:rsidRPr="00B07F8A">
              <w:t>410.005</w:t>
            </w:r>
          </w:p>
        </w:tc>
        <w:tc>
          <w:tcPr>
            <w:tcW w:w="3959" w:type="pct"/>
            <w:gridSpan w:val="2"/>
            <w:shd w:val="clear" w:color="auto" w:fill="auto"/>
          </w:tcPr>
          <w:p w:rsidR="001D662C" w:rsidRPr="00B07F8A" w:rsidRDefault="001D662C" w:rsidP="00CC7332">
            <w:pPr>
              <w:pStyle w:val="Tabletext"/>
            </w:pPr>
            <w:r w:rsidRPr="00B07F8A">
              <w:t>Community Investment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the responsiveness and integration of local community services to increase participation of vulnerable people in community life. Includes funding for research and stakeholder engagement and funding to national peak bodies and other stakeholder organisations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410.006</w:t>
            </w:r>
          </w:p>
        </w:tc>
        <w:tc>
          <w:tcPr>
            <w:tcW w:w="3959" w:type="pct"/>
            <w:gridSpan w:val="2"/>
            <w:shd w:val="clear" w:color="auto" w:fill="auto"/>
          </w:tcPr>
          <w:p w:rsidR="001D662C" w:rsidRPr="00B07F8A" w:rsidRDefault="001D662C" w:rsidP="00EE56C8">
            <w:pPr>
              <w:pStyle w:val="Tabletext"/>
            </w:pPr>
            <w:r w:rsidRPr="00B07F8A">
              <w:t>Support for People in Special Circumstances</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make payments to financially assist eligible people in severe financial hardship who do not have any other means of support, including payments to individuals and families affected by disasters and other crises. Includes making payments to Australians in circumstances beyond their control to support them in overcoming those circumstances and maintain their financial wellbeing</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410.007</w:t>
            </w:r>
          </w:p>
        </w:tc>
        <w:tc>
          <w:tcPr>
            <w:tcW w:w="3959" w:type="pct"/>
            <w:gridSpan w:val="2"/>
            <w:shd w:val="clear" w:color="auto" w:fill="auto"/>
          </w:tcPr>
          <w:p w:rsidR="001D662C" w:rsidRPr="00B07F8A" w:rsidRDefault="001D662C" w:rsidP="00EE56C8">
            <w:pPr>
              <w:pStyle w:val="Tabletext"/>
            </w:pPr>
            <w:r w:rsidRPr="00B07F8A">
              <w:t>Supplementary Payments and Support for Income Support Recipients</w:t>
            </w:r>
          </w:p>
        </w:tc>
      </w:tr>
      <w:tr w:rsidR="001D662C" w:rsidRPr="00B07F8A" w:rsidTr="000D5D45">
        <w:trPr>
          <w:cantSplit/>
        </w:trPr>
        <w:tc>
          <w:tcPr>
            <w:tcW w:w="1041" w:type="pct"/>
            <w:shd w:val="clear" w:color="auto" w:fill="auto"/>
          </w:tcPr>
          <w:p w:rsidR="001D662C" w:rsidRPr="00B07F8A" w:rsidRDefault="001D662C" w:rsidP="00FB6E50">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make payments and subsidise services to certain income support recipients and low</w:t>
            </w:r>
            <w:r w:rsidR="00B07F8A">
              <w:rPr>
                <w:i/>
              </w:rPr>
              <w:noBreakHyphen/>
            </w:r>
            <w:r w:rsidRPr="00B07F8A">
              <w:rPr>
                <w:i/>
              </w:rPr>
              <w:t>income households to assist them financially and to help them continue to participate economically and socially</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410.008</w:t>
            </w:r>
          </w:p>
        </w:tc>
        <w:tc>
          <w:tcPr>
            <w:tcW w:w="3959" w:type="pct"/>
            <w:gridSpan w:val="2"/>
            <w:tcBorders>
              <w:bottom w:val="single" w:sz="4" w:space="0" w:color="auto"/>
            </w:tcBorders>
            <w:shd w:val="clear" w:color="auto" w:fill="auto"/>
          </w:tcPr>
          <w:p w:rsidR="001D662C" w:rsidRPr="00B07F8A" w:rsidDel="00146084" w:rsidRDefault="001D662C" w:rsidP="00706EAF">
            <w:pPr>
              <w:pStyle w:val="Tabletext"/>
              <w:keepNext/>
              <w:keepLines/>
              <w:rPr>
                <w:i/>
              </w:rPr>
            </w:pPr>
            <w:r w:rsidRPr="00B07F8A">
              <w:t>Allowances, Concessions and Services for Seniors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56035">
            <w:pPr>
              <w:rPr>
                <w:sz w:val="20"/>
              </w:rPr>
            </w:pPr>
          </w:p>
        </w:tc>
        <w:tc>
          <w:tcPr>
            <w:tcW w:w="3959" w:type="pct"/>
            <w:gridSpan w:val="2"/>
            <w:tcBorders>
              <w:bottom w:val="single" w:sz="4" w:space="0" w:color="auto"/>
            </w:tcBorders>
            <w:shd w:val="clear" w:color="auto" w:fill="auto"/>
          </w:tcPr>
          <w:p w:rsidR="001D662C" w:rsidRPr="00B07F8A" w:rsidDel="00146084" w:rsidRDefault="001D662C" w:rsidP="00E56035">
            <w:pPr>
              <w:pStyle w:val="Tabletext"/>
              <w:rPr>
                <w:i/>
              </w:rPr>
            </w:pPr>
            <w:r w:rsidRPr="00B07F8A">
              <w:rPr>
                <w:i/>
              </w:rPr>
              <w:t>Objective: To make payments and provide services to senior Australians: to assist with household expenses; to enable them to maintain their standard of living; and to increase their access to information and community resources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410.009</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Targeted Community Care</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implement community mental health initiatives to assist people with mental illness, their families, carers and children, and those at risk of developing mental illness, through the provision of accessible and responsive community support services which provide opportunities for recovery to overcome social isolation, provide support to families and carers and promote early intervention for children and young people at risk of mental illness. It also provides funding for research and stakeholder engagement and funding to peak bodies and other stakeholder organisations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410.010</w:t>
            </w:r>
          </w:p>
        </w:tc>
        <w:tc>
          <w:tcPr>
            <w:tcW w:w="3959" w:type="pct"/>
            <w:gridSpan w:val="2"/>
            <w:shd w:val="clear" w:color="auto" w:fill="auto"/>
          </w:tcPr>
          <w:p w:rsidR="001D662C" w:rsidRPr="00B07F8A" w:rsidRDefault="001D662C" w:rsidP="00EE56C8">
            <w:pPr>
              <w:pStyle w:val="Tabletext"/>
            </w:pPr>
            <w:r w:rsidRPr="00B07F8A">
              <w:t>Income Support for Carers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make payments and allowances to financially assist eligible carers of people with disability or a severe medical condition or of people who are frail aged</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lastRenderedPageBreak/>
              <w:t>410.011</w:t>
            </w:r>
          </w:p>
        </w:tc>
        <w:tc>
          <w:tcPr>
            <w:tcW w:w="3959" w:type="pct"/>
            <w:gridSpan w:val="2"/>
            <w:shd w:val="clear" w:color="auto" w:fill="auto"/>
          </w:tcPr>
          <w:p w:rsidR="001D662C" w:rsidRPr="00B07F8A" w:rsidRDefault="001D662C" w:rsidP="00633448">
            <w:pPr>
              <w:pStyle w:val="Tabletext"/>
              <w:keepNext/>
              <w:keepLines/>
            </w:pPr>
            <w:r w:rsidRPr="00B07F8A">
              <w:t>Services and Support for People with Disability</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supported employment and improve access to information, advocacy respite, supported accommodation and services for people with disability, their families and carers so that they can develop their capabilities and actively participate in community and economic life and to develop and implement national policies in relation to disability, including employment and income support policy, the National Disability Agreement, National Disability Strategy, National Carer Strategy and the National Disability Insurance Scheme. Includes funding for research and stakeholder engagement and funding to peak bodies and other stakeholder organisations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410.012</w:t>
            </w:r>
          </w:p>
        </w:tc>
        <w:tc>
          <w:tcPr>
            <w:tcW w:w="3959" w:type="pct"/>
            <w:gridSpan w:val="2"/>
            <w:shd w:val="clear" w:color="auto" w:fill="auto"/>
          </w:tcPr>
          <w:p w:rsidR="001D662C" w:rsidRPr="00B07F8A" w:rsidRDefault="001D662C" w:rsidP="00EE56C8">
            <w:pPr>
              <w:pStyle w:val="Tabletext"/>
            </w:pPr>
            <w:r w:rsidRPr="00B07F8A">
              <w:t>Support for Carers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peer support, respite and information services for carers to help them balance their care responsibilities with social participation and, in the case of young carers, complete their education. It also provides funding for research and stakeholder engagement and funding to peak bodies and other stakeholder organisations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410.013</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National Disability Insurance Scheme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56035">
            <w:pPr>
              <w:rPr>
                <w:sz w:val="20"/>
              </w:rPr>
            </w:pPr>
          </w:p>
        </w:tc>
        <w:tc>
          <w:tcPr>
            <w:tcW w:w="3959" w:type="pct"/>
            <w:gridSpan w:val="2"/>
            <w:tcBorders>
              <w:bottom w:val="single" w:sz="4" w:space="0" w:color="auto"/>
            </w:tcBorders>
            <w:shd w:val="clear" w:color="auto" w:fill="auto"/>
          </w:tcPr>
          <w:p w:rsidR="001D662C" w:rsidRPr="00B07F8A" w:rsidRDefault="001D662C" w:rsidP="00E56035">
            <w:pPr>
              <w:pStyle w:val="Tabletext"/>
            </w:pPr>
            <w:r w:rsidRPr="00B07F8A">
              <w:rPr>
                <w:i/>
              </w:rPr>
              <w:t>Objective: To improve the wellbeing and social and economic participation of people with disability and their carers by building a National Disability Insurance Scheme that delivers care and support through an insurance approach including any associated capital investment</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410.014</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Early Intervention Services for Children with Disability</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provide access to early intervention services and support for children with disability, their parents, carers and families to help eligible children achieve their potential, including education and support for parents, carers and families; to provide information and support to parents, carers and families to help them enable eligible children with disability to achieve their potential. Includes Autism Specific Early Learning and Care Centres that provide early learning programs and specific support to children with Autism Spectrum Disorder</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410.015</w:t>
            </w:r>
          </w:p>
        </w:tc>
        <w:tc>
          <w:tcPr>
            <w:tcW w:w="3959" w:type="pct"/>
            <w:gridSpan w:val="2"/>
            <w:shd w:val="clear" w:color="auto" w:fill="auto"/>
          </w:tcPr>
          <w:p w:rsidR="001D662C" w:rsidRPr="00B07F8A" w:rsidRDefault="001D662C" w:rsidP="00633448">
            <w:pPr>
              <w:pStyle w:val="Tabletext"/>
              <w:keepNext/>
              <w:keepLines/>
            </w:pPr>
            <w:r w:rsidRPr="00B07F8A">
              <w:t>Gender Equality for Women</w:t>
            </w:r>
          </w:p>
        </w:tc>
      </w:tr>
      <w:tr w:rsidR="001D662C" w:rsidRPr="00B07F8A" w:rsidTr="000D5D45">
        <w:trPr>
          <w:cantSplit/>
        </w:trPr>
        <w:tc>
          <w:tcPr>
            <w:tcW w:w="1041" w:type="pct"/>
            <w:shd w:val="clear" w:color="auto" w:fill="auto"/>
          </w:tcPr>
          <w:p w:rsidR="001D662C" w:rsidRPr="00B07F8A" w:rsidRDefault="001D662C" w:rsidP="00E56035">
            <w:pPr>
              <w:rPr>
                <w:sz w:val="20"/>
              </w:rPr>
            </w:pPr>
          </w:p>
        </w:tc>
        <w:tc>
          <w:tcPr>
            <w:tcW w:w="3959" w:type="pct"/>
            <w:gridSpan w:val="2"/>
            <w:shd w:val="clear" w:color="auto" w:fill="auto"/>
          </w:tcPr>
          <w:p w:rsidR="001D662C" w:rsidRPr="00B07F8A" w:rsidRDefault="001D662C" w:rsidP="00E56035">
            <w:pPr>
              <w:pStyle w:val="Tabletext"/>
            </w:pPr>
            <w:r w:rsidRPr="00B07F8A">
              <w:rPr>
                <w:i/>
              </w:rPr>
              <w:t>Objective: To implement strategies in priority areas to achieve gender equality. The priority areas include reducing violence against women and supporting women affected by violence; support for trafficked people; improving economic outcomes for women; and ensuring women’s equal place in society. Includes funding for National Women’s Alliances to engage with women’s groups to ensure that women’s issues are represented in decision</w:t>
            </w:r>
            <w:r w:rsidR="00B07F8A">
              <w:rPr>
                <w:i/>
              </w:rPr>
              <w:noBreakHyphen/>
            </w:r>
            <w:r w:rsidRPr="00B07F8A">
              <w:rPr>
                <w:i/>
              </w:rPr>
              <w:t>making and policy outcomes, and includes communication and information designed to change violence</w:t>
            </w:r>
            <w:r w:rsidR="00B07F8A">
              <w:rPr>
                <w:i/>
              </w:rPr>
              <w:noBreakHyphen/>
            </w:r>
            <w:r w:rsidRPr="00B07F8A">
              <w:rPr>
                <w:i/>
              </w:rPr>
              <w:t>supportive attitudes and effectively reduce the incidence and impact of violence in Australia</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410.016</w:t>
            </w:r>
          </w:p>
        </w:tc>
        <w:tc>
          <w:tcPr>
            <w:tcW w:w="3959" w:type="pct"/>
            <w:gridSpan w:val="2"/>
            <w:shd w:val="clear" w:color="auto" w:fill="auto"/>
          </w:tcPr>
          <w:p w:rsidR="001D662C" w:rsidRPr="00B07F8A" w:rsidRDefault="001D662C" w:rsidP="00EE56C8">
            <w:pPr>
              <w:pStyle w:val="Tabletext"/>
            </w:pPr>
            <w:r w:rsidRPr="00B07F8A">
              <w:t>Economic Development and Participation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the capacity of Indigenous Australians to participate in the economy, including through employment and community development and participation opportunities that develop skills and improve capacity, work readiness and employability in remote areas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lastRenderedPageBreak/>
              <w:t>410.017</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Indigenous Housing and Infrastructure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10117F">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improve the quality and supply of Indigenous housing, infrastructure and essential services in remote communities. Includes funding to assist Indigenous people in remote communities to access home ownership, supports the creation of sustainable positions for Indigenous Australians across a range of municipal and essential services, and includes funding to establish student accommodation for Indigenous young people from remote areas</w:t>
            </w:r>
          </w:p>
        </w:tc>
      </w:tr>
      <w:tr w:rsidR="001D662C" w:rsidRPr="00B07F8A" w:rsidTr="000D5D45">
        <w:trPr>
          <w:cantSplit/>
        </w:trPr>
        <w:tc>
          <w:tcPr>
            <w:tcW w:w="1041" w:type="pct"/>
            <w:tcBorders>
              <w:top w:val="single" w:sz="4" w:space="0" w:color="auto"/>
              <w:bottom w:val="single" w:sz="4" w:space="0" w:color="auto"/>
            </w:tcBorders>
            <w:shd w:val="clear" w:color="auto" w:fill="auto"/>
          </w:tcPr>
          <w:p w:rsidR="001D662C" w:rsidRPr="00B07F8A" w:rsidRDefault="001D662C" w:rsidP="00BC7ADC">
            <w:pPr>
              <w:pStyle w:val="Tabletext"/>
              <w:keepNext/>
              <w:keepLines/>
            </w:pPr>
            <w:r w:rsidRPr="00B07F8A">
              <w:t>410.018</w:t>
            </w:r>
          </w:p>
        </w:tc>
        <w:tc>
          <w:tcPr>
            <w:tcW w:w="3959" w:type="pct"/>
            <w:gridSpan w:val="2"/>
            <w:tcBorders>
              <w:top w:val="single" w:sz="4" w:space="0" w:color="auto"/>
              <w:bottom w:val="single" w:sz="4" w:space="0" w:color="auto"/>
            </w:tcBorders>
            <w:shd w:val="clear" w:color="auto" w:fill="auto"/>
          </w:tcPr>
          <w:p w:rsidR="001D662C" w:rsidRPr="00B07F8A" w:rsidRDefault="001D662C" w:rsidP="00BC7ADC">
            <w:pPr>
              <w:pStyle w:val="Tabletext"/>
              <w:keepNext/>
              <w:keepLines/>
            </w:pPr>
            <w:r w:rsidRPr="00B07F8A">
              <w:t>Native Title and Land Rights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BC7ADC">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support Indigenous rights to land recognised or provided through Commonwealth land rights legislation and to facilitate the representation and assistance of native title claimants and holders in the pursuit and exercise of native title rights, including through a network of funded native title representative bodies and native title service providers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EE56C8">
            <w:pPr>
              <w:pStyle w:val="Tabletext"/>
            </w:pPr>
            <w:r w:rsidRPr="00B07F8A">
              <w:t>410.019</w:t>
            </w:r>
          </w:p>
        </w:tc>
        <w:tc>
          <w:tcPr>
            <w:tcW w:w="3959" w:type="pct"/>
            <w:gridSpan w:val="2"/>
            <w:tcBorders>
              <w:top w:val="single" w:sz="4" w:space="0" w:color="auto"/>
            </w:tcBorders>
            <w:shd w:val="clear" w:color="auto" w:fill="auto"/>
          </w:tcPr>
          <w:p w:rsidR="001D662C" w:rsidRPr="00B07F8A" w:rsidRDefault="001D662C" w:rsidP="00EE56C8">
            <w:pPr>
              <w:pStyle w:val="Tabletext"/>
            </w:pPr>
            <w:r w:rsidRPr="00B07F8A">
              <w:t>Indigenous Capability and Development</w:t>
            </w:r>
          </w:p>
        </w:tc>
      </w:tr>
      <w:tr w:rsidR="001D662C" w:rsidRPr="00B07F8A" w:rsidTr="000D5D45">
        <w:trPr>
          <w:cantSplit/>
        </w:trPr>
        <w:tc>
          <w:tcPr>
            <w:tcW w:w="1041" w:type="pct"/>
            <w:shd w:val="clear" w:color="auto" w:fill="auto"/>
          </w:tcPr>
          <w:p w:rsidR="001D662C" w:rsidRPr="00B07F8A" w:rsidRDefault="001D662C" w:rsidP="00BC7ADC">
            <w:pPr>
              <w:rPr>
                <w:sz w:val="20"/>
              </w:rPr>
            </w:pPr>
          </w:p>
        </w:tc>
        <w:tc>
          <w:tcPr>
            <w:tcW w:w="3959" w:type="pct"/>
            <w:gridSpan w:val="2"/>
            <w:shd w:val="clear" w:color="auto" w:fill="auto"/>
          </w:tcPr>
          <w:p w:rsidR="001D662C" w:rsidRPr="00B07F8A" w:rsidRDefault="001D662C" w:rsidP="00BC7ADC">
            <w:pPr>
              <w:pStyle w:val="Tabletext"/>
            </w:pPr>
            <w:r w:rsidRPr="00B07F8A">
              <w:rPr>
                <w:i/>
              </w:rPr>
              <w:t>Objective: To provide support for individuals, families and communities to improve wellbeing, capability and governance, including through building public awareness and community support for the recognition of Aboriginal and Torres Strait Islander peoples in the Constitution</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410.020</w:t>
            </w:r>
          </w:p>
        </w:tc>
        <w:tc>
          <w:tcPr>
            <w:tcW w:w="3959" w:type="pct"/>
            <w:gridSpan w:val="2"/>
            <w:shd w:val="clear" w:color="auto" w:fill="auto"/>
          </w:tcPr>
          <w:p w:rsidR="001D662C" w:rsidRPr="00B07F8A" w:rsidRDefault="001D662C" w:rsidP="00633448">
            <w:pPr>
              <w:pStyle w:val="Tabletext"/>
              <w:keepNext/>
              <w:keepLines/>
            </w:pPr>
            <w:r w:rsidRPr="00B07F8A">
              <w:t>Stronger Futures in the Northern Territory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whole</w:t>
            </w:r>
            <w:r w:rsidR="00B07F8A">
              <w:rPr>
                <w:i/>
              </w:rPr>
              <w:noBreakHyphen/>
            </w:r>
            <w:r w:rsidRPr="00B07F8A">
              <w:rPr>
                <w:i/>
              </w:rPr>
              <w:t>of</w:t>
            </w:r>
            <w:r w:rsidR="00B07F8A">
              <w:rPr>
                <w:i/>
              </w:rPr>
              <w:noBreakHyphen/>
            </w:r>
            <w:r w:rsidRPr="00B07F8A">
              <w:rPr>
                <w:i/>
              </w:rPr>
              <w:t>government policy coordination and implement targeted measures to increase the wellbeing and safety of communities, including women, children and young people, and improve engagement and development. Includes funding to support the governance, implementation, monitoring and evaluation of the Stronger Futures Northern Territory initiative; to support engagement and coordination in remote Northern Territory communities; and for high priority projects that help reduce the gap, including any associated capital investment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410.021</w:t>
            </w:r>
          </w:p>
        </w:tc>
        <w:tc>
          <w:tcPr>
            <w:tcW w:w="3959" w:type="pct"/>
            <w:gridSpan w:val="2"/>
            <w:shd w:val="clear" w:color="auto" w:fill="auto"/>
          </w:tcPr>
          <w:p w:rsidR="001D662C" w:rsidRPr="00B07F8A" w:rsidRDefault="001D662C" w:rsidP="00EE56C8">
            <w:pPr>
              <w:pStyle w:val="Tabletext"/>
            </w:pPr>
            <w:r w:rsidRPr="00B07F8A">
              <w:t>Remote Service Delivery (RSD)</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implementation, governance monitoring and evaluation of the RSD National Partnership Agreement on Remote Service Delivery in remote Indigenous communities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A70EB">
            <w:pPr>
              <w:pStyle w:val="Tabletext"/>
              <w:keepNext/>
              <w:keepLines/>
            </w:pPr>
            <w:r w:rsidRPr="00B07F8A">
              <w:t>410.022</w:t>
            </w:r>
          </w:p>
        </w:tc>
        <w:tc>
          <w:tcPr>
            <w:tcW w:w="3959" w:type="pct"/>
            <w:gridSpan w:val="2"/>
            <w:tcBorders>
              <w:bottom w:val="single" w:sz="4" w:space="0" w:color="auto"/>
            </w:tcBorders>
            <w:shd w:val="clear" w:color="auto" w:fill="auto"/>
          </w:tcPr>
          <w:p w:rsidR="001D662C" w:rsidRPr="00B07F8A" w:rsidRDefault="001D662C" w:rsidP="007A70EB">
            <w:pPr>
              <w:pStyle w:val="Tabletext"/>
              <w:keepNext/>
              <w:keepLines/>
            </w:pPr>
            <w:r w:rsidRPr="00B07F8A">
              <w:t>Australian Housing and Urban Research Institute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C18CE">
            <w:pPr>
              <w:rPr>
                <w:sz w:val="20"/>
              </w:rPr>
            </w:pPr>
          </w:p>
        </w:tc>
        <w:tc>
          <w:tcPr>
            <w:tcW w:w="3959" w:type="pct"/>
            <w:gridSpan w:val="2"/>
            <w:tcBorders>
              <w:bottom w:val="single" w:sz="4" w:space="0" w:color="auto"/>
            </w:tcBorders>
            <w:shd w:val="clear" w:color="auto" w:fill="auto"/>
          </w:tcPr>
          <w:p w:rsidR="001D662C" w:rsidRPr="00B07F8A" w:rsidRDefault="001D662C" w:rsidP="007C18CE">
            <w:pPr>
              <w:pStyle w:val="Tabletext"/>
            </w:pPr>
            <w:r w:rsidRPr="00B07F8A">
              <w:rPr>
                <w:i/>
              </w:rPr>
              <w:t>Objective: To contribute to the research undertaken on housing and homelessness</w:t>
            </w:r>
          </w:p>
        </w:tc>
      </w:tr>
      <w:tr w:rsidR="001D662C" w:rsidRPr="00B07F8A" w:rsidTr="000D5D45">
        <w:trPr>
          <w:cantSplit/>
        </w:trPr>
        <w:tc>
          <w:tcPr>
            <w:tcW w:w="1041" w:type="pct"/>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410.023</w:t>
            </w:r>
          </w:p>
        </w:tc>
        <w:tc>
          <w:tcPr>
            <w:tcW w:w="3959" w:type="pct"/>
            <w:gridSpan w:val="2"/>
            <w:tcBorders>
              <w:top w:val="single" w:sz="4" w:space="0" w:color="auto"/>
              <w:bottom w:val="single" w:sz="4" w:space="0" w:color="auto"/>
            </w:tcBorders>
            <w:shd w:val="clear" w:color="auto" w:fill="auto"/>
          </w:tcPr>
          <w:p w:rsidR="001D662C" w:rsidRPr="00B07F8A" w:rsidRDefault="001D662C" w:rsidP="007C18CE">
            <w:pPr>
              <w:pStyle w:val="Tabletext"/>
              <w:keepNext/>
              <w:keepLines/>
            </w:pPr>
            <w:r w:rsidRPr="00B07F8A">
              <w:t>Longitudinal Studies</w:t>
            </w:r>
          </w:p>
        </w:tc>
      </w:tr>
      <w:tr w:rsidR="001D662C" w:rsidRPr="00B07F8A" w:rsidTr="000D5D45">
        <w:trPr>
          <w:cantSplit/>
        </w:trPr>
        <w:tc>
          <w:tcPr>
            <w:tcW w:w="1041" w:type="pct"/>
            <w:shd w:val="clear" w:color="auto" w:fill="auto"/>
          </w:tcPr>
          <w:p w:rsidR="001D662C" w:rsidRPr="00B07F8A" w:rsidRDefault="001D662C" w:rsidP="00E92E97">
            <w:pPr>
              <w:rPr>
                <w:sz w:val="20"/>
              </w:rPr>
            </w:pPr>
          </w:p>
        </w:tc>
        <w:tc>
          <w:tcPr>
            <w:tcW w:w="3959" w:type="pct"/>
            <w:gridSpan w:val="2"/>
            <w:shd w:val="clear" w:color="auto" w:fill="auto"/>
          </w:tcPr>
          <w:p w:rsidR="001D662C" w:rsidRPr="00B07F8A" w:rsidRDefault="001D662C" w:rsidP="00EE56C8">
            <w:pPr>
              <w:pStyle w:val="Tabletext"/>
            </w:pPr>
            <w:r w:rsidRPr="00B07F8A">
              <w:rPr>
                <w:i/>
              </w:rPr>
              <w:t>Objective: A program of longitudinal surveys including:</w:t>
            </w:r>
          </w:p>
          <w:p w:rsidR="001D662C" w:rsidRPr="00B07F8A" w:rsidRDefault="001D662C" w:rsidP="00EE56C8">
            <w:pPr>
              <w:pStyle w:val="Tablea"/>
            </w:pPr>
            <w:r w:rsidRPr="00B07F8A">
              <w:rPr>
                <w:i/>
              </w:rPr>
              <w:t>(a) Household, Income and Labour Dynamics in Australia—a survey of the effects of policy and other changes on families and household formation including labour market and education participation and retirement preparation; and</w:t>
            </w:r>
          </w:p>
          <w:p w:rsidR="001D662C" w:rsidRPr="00B07F8A" w:rsidRDefault="001D662C" w:rsidP="00EE56C8">
            <w:pPr>
              <w:pStyle w:val="Tablea"/>
            </w:pPr>
            <w:r w:rsidRPr="00B07F8A">
              <w:rPr>
                <w:i/>
              </w:rPr>
              <w:t>(b) Longitudinal Study of Australian Children—a survey of children and their families to establish an evidence base for future family and child policy formulation; and</w:t>
            </w:r>
          </w:p>
          <w:p w:rsidR="001D662C" w:rsidRPr="00B07F8A" w:rsidRDefault="001D662C" w:rsidP="00EE56C8">
            <w:pPr>
              <w:pStyle w:val="Tablea"/>
            </w:pPr>
            <w:r w:rsidRPr="00B07F8A">
              <w:rPr>
                <w:i/>
              </w:rPr>
              <w:t>(c) Longitudinal Study of Indigenous Children—a survey that records the development of Indigenous children in selected sites over time and collects data on health, family roles and relationships, child care, education, service provision and community issues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lastRenderedPageBreak/>
              <w:t>410.024</w:t>
            </w:r>
          </w:p>
        </w:tc>
        <w:tc>
          <w:tcPr>
            <w:tcW w:w="3959" w:type="pct"/>
            <w:gridSpan w:val="2"/>
            <w:shd w:val="clear" w:color="auto" w:fill="auto"/>
          </w:tcPr>
          <w:p w:rsidR="001D662C" w:rsidRPr="00B07F8A" w:rsidRDefault="001D662C" w:rsidP="00EE56C8">
            <w:pPr>
              <w:pStyle w:val="Tabletext"/>
            </w:pPr>
            <w:r w:rsidRPr="00B07F8A">
              <w:t>Equal Opportunity for Women in the Workplace Agency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increase influence over Australian employers to achieve equality for women in the workplace through regulation and education on eliminating discrimination and promoting merit based opportunity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410.025</w:t>
            </w:r>
          </w:p>
        </w:tc>
        <w:tc>
          <w:tcPr>
            <w:tcW w:w="3959" w:type="pct"/>
            <w:gridSpan w:val="2"/>
            <w:shd w:val="clear" w:color="auto" w:fill="auto"/>
          </w:tcPr>
          <w:p w:rsidR="001D662C" w:rsidRPr="00B07F8A" w:rsidRDefault="001D662C" w:rsidP="00EE56C8">
            <w:pPr>
              <w:pStyle w:val="Tabletext"/>
            </w:pPr>
            <w:r w:rsidRPr="00B07F8A">
              <w:t>Memorial Services for Bali Bombings</w:t>
            </w:r>
          </w:p>
        </w:tc>
      </w:tr>
      <w:tr w:rsidR="001D662C" w:rsidRPr="00B07F8A" w:rsidTr="000D5D45">
        <w:trPr>
          <w:cantSplit/>
        </w:trPr>
        <w:tc>
          <w:tcPr>
            <w:tcW w:w="1041" w:type="pct"/>
            <w:shd w:val="clear" w:color="auto" w:fill="auto"/>
          </w:tcPr>
          <w:p w:rsidR="001D662C" w:rsidRPr="00B07F8A" w:rsidRDefault="001D662C" w:rsidP="00EE4F66">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make payments to assist people to attend memorial services in connection with the Bali bombings</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410.026</w:t>
            </w:r>
          </w:p>
        </w:tc>
        <w:tc>
          <w:tcPr>
            <w:tcW w:w="3959" w:type="pct"/>
            <w:gridSpan w:val="2"/>
            <w:shd w:val="clear" w:color="auto" w:fill="auto"/>
          </w:tcPr>
          <w:p w:rsidR="001D662C" w:rsidRPr="00B07F8A" w:rsidRDefault="001D662C" w:rsidP="00633448">
            <w:pPr>
              <w:pStyle w:val="Tabletext"/>
              <w:keepNext/>
              <w:keepLines/>
              <w:rPr>
                <w:i/>
              </w:rPr>
            </w:pPr>
            <w:r w:rsidRPr="00B07F8A">
              <w:t>Remote Jobs and Communities Program—Community Development</w:t>
            </w:r>
          </w:p>
        </w:tc>
      </w:tr>
      <w:tr w:rsidR="001D662C" w:rsidRPr="00B07F8A" w:rsidTr="000D5D45">
        <w:trPr>
          <w:cantSplit/>
        </w:trPr>
        <w:tc>
          <w:tcPr>
            <w:tcW w:w="1041" w:type="pct"/>
            <w:shd w:val="clear" w:color="auto" w:fill="auto"/>
          </w:tcPr>
          <w:p w:rsidR="001D662C" w:rsidRPr="00B07F8A" w:rsidRDefault="001D662C" w:rsidP="00EE4F66">
            <w:pPr>
              <w:rPr>
                <w:sz w:val="20"/>
              </w:rPr>
            </w:pPr>
          </w:p>
        </w:tc>
        <w:tc>
          <w:tcPr>
            <w:tcW w:w="3959" w:type="pct"/>
            <w:gridSpan w:val="2"/>
            <w:shd w:val="clear" w:color="auto" w:fill="auto"/>
          </w:tcPr>
          <w:p w:rsidR="001D662C" w:rsidRPr="00B07F8A" w:rsidRDefault="001D662C">
            <w:pPr>
              <w:pStyle w:val="Tabletext"/>
              <w:rPr>
                <w:i/>
              </w:rPr>
            </w:pPr>
            <w:r w:rsidRPr="00B07F8A">
              <w:rPr>
                <w:i/>
              </w:rPr>
              <w:t>Objective: To support the creation of sustainable social and economic participation in remote Australia, by funding:</w:t>
            </w:r>
          </w:p>
          <w:p w:rsidR="001D662C" w:rsidRPr="00B07F8A" w:rsidRDefault="001D662C">
            <w:pPr>
              <w:pStyle w:val="Tablea"/>
              <w:rPr>
                <w:i/>
              </w:rPr>
            </w:pPr>
            <w:r w:rsidRPr="00B07F8A">
              <w:rPr>
                <w:i/>
              </w:rPr>
              <w:t>(a) activities and services directed at benefitting Indigenous people and Indigenous communities; and</w:t>
            </w:r>
          </w:p>
          <w:p w:rsidR="001D662C" w:rsidRPr="00B07F8A" w:rsidRDefault="001D662C">
            <w:pPr>
              <w:pStyle w:val="Tablea"/>
              <w:rPr>
                <w:i/>
              </w:rPr>
            </w:pPr>
            <w:r w:rsidRPr="00B07F8A">
              <w:rPr>
                <w:i/>
              </w:rPr>
              <w:t>(b) activities and services directed at providing a benefit to unemployed persons; and</w:t>
            </w:r>
          </w:p>
          <w:p w:rsidR="001D662C" w:rsidRPr="00B07F8A" w:rsidRDefault="001D662C" w:rsidP="00C31E9E">
            <w:pPr>
              <w:pStyle w:val="Tablea"/>
              <w:rPr>
                <w:i/>
              </w:rPr>
            </w:pPr>
            <w:r w:rsidRPr="00B07F8A">
              <w:rPr>
                <w:i/>
              </w:rPr>
              <w:t>(c) activities and services directed at providing a benefit to people living in Territories.</w:t>
            </w:r>
          </w:p>
        </w:tc>
      </w:tr>
      <w:tr w:rsidR="0097625B" w:rsidRPr="00B07F8A" w:rsidTr="000D5D45">
        <w:tblPrEx>
          <w:tblLook w:val="0000" w:firstRow="0" w:lastRow="0" w:firstColumn="0" w:lastColumn="0" w:noHBand="0" w:noVBand="0"/>
        </w:tblPrEx>
        <w:tc>
          <w:tcPr>
            <w:tcW w:w="1041" w:type="pct"/>
            <w:tcBorders>
              <w:bottom w:val="single" w:sz="4" w:space="0" w:color="auto"/>
            </w:tcBorders>
            <w:shd w:val="clear" w:color="auto" w:fill="auto"/>
          </w:tcPr>
          <w:p w:rsidR="0097625B" w:rsidRPr="00B07F8A" w:rsidRDefault="0097625B" w:rsidP="007A70EB">
            <w:pPr>
              <w:pStyle w:val="Tabletext"/>
              <w:keepNext/>
              <w:keepLines/>
            </w:pPr>
            <w:r w:rsidRPr="00B07F8A">
              <w:t>410.027</w:t>
            </w:r>
          </w:p>
        </w:tc>
        <w:tc>
          <w:tcPr>
            <w:tcW w:w="3959" w:type="pct"/>
            <w:gridSpan w:val="2"/>
            <w:tcBorders>
              <w:bottom w:val="single" w:sz="4" w:space="0" w:color="auto"/>
            </w:tcBorders>
            <w:shd w:val="clear" w:color="auto" w:fill="auto"/>
          </w:tcPr>
          <w:p w:rsidR="0097625B" w:rsidRPr="00B07F8A" w:rsidRDefault="0097625B" w:rsidP="007A70EB">
            <w:pPr>
              <w:pStyle w:val="Tabletext"/>
              <w:keepNext/>
              <w:keepLines/>
            </w:pPr>
            <w:r w:rsidRPr="00B07F8A">
              <w:t>External Merits Review—support component</w:t>
            </w:r>
          </w:p>
        </w:tc>
      </w:tr>
      <w:tr w:rsidR="0097625B"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97625B" w:rsidRPr="00B07F8A" w:rsidRDefault="0097625B" w:rsidP="007A70EB">
            <w:pPr>
              <w:pStyle w:val="Tabletext"/>
              <w:keepNext/>
              <w:keepLines/>
            </w:pPr>
          </w:p>
        </w:tc>
        <w:tc>
          <w:tcPr>
            <w:tcW w:w="3959" w:type="pct"/>
            <w:gridSpan w:val="2"/>
            <w:tcBorders>
              <w:top w:val="single" w:sz="4" w:space="0" w:color="auto"/>
              <w:bottom w:val="single" w:sz="4" w:space="0" w:color="auto"/>
            </w:tcBorders>
            <w:shd w:val="clear" w:color="auto" w:fill="auto"/>
          </w:tcPr>
          <w:p w:rsidR="0097625B" w:rsidRPr="00B07F8A" w:rsidRDefault="0097625B" w:rsidP="007A70EB">
            <w:pPr>
              <w:pStyle w:val="Tabletext"/>
              <w:keepNext/>
              <w:keepLines/>
              <w:rPr>
                <w:i/>
              </w:rPr>
            </w:pPr>
            <w:r w:rsidRPr="00B07F8A">
              <w:rPr>
                <w:i/>
              </w:rPr>
              <w:t>Objective: To assist individuals with making applications to the Administrative Appeals Tribunal for the review of decisions made under the National Disability Insurance Scheme Act 2013, including by providing funding to National Disability Advocacy Program providers</w:t>
            </w:r>
          </w:p>
        </w:tc>
      </w:tr>
      <w:tr w:rsidR="0097625B" w:rsidRPr="00B07F8A" w:rsidTr="000D5D45">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97625B" w:rsidRPr="00B07F8A" w:rsidRDefault="0097625B" w:rsidP="007C18CE">
            <w:pPr>
              <w:pStyle w:val="Tabletext"/>
              <w:keepNext/>
              <w:keepLines/>
            </w:pPr>
            <w:r w:rsidRPr="00B07F8A">
              <w:t>410.028</w:t>
            </w:r>
          </w:p>
        </w:tc>
        <w:tc>
          <w:tcPr>
            <w:tcW w:w="3959" w:type="pct"/>
            <w:gridSpan w:val="2"/>
            <w:tcBorders>
              <w:top w:val="single" w:sz="4" w:space="0" w:color="auto"/>
              <w:bottom w:val="single" w:sz="4" w:space="0" w:color="auto"/>
            </w:tcBorders>
            <w:shd w:val="clear" w:color="auto" w:fill="auto"/>
          </w:tcPr>
          <w:p w:rsidR="0097625B" w:rsidRPr="00B07F8A" w:rsidRDefault="0097625B" w:rsidP="007C18CE">
            <w:pPr>
              <w:pStyle w:val="Tabletext"/>
              <w:keepNext/>
              <w:keepLines/>
            </w:pPr>
            <w:r w:rsidRPr="00B07F8A">
              <w:t>Royal Commission into Institutional Responses to Child Sexual Abuse—community</w:t>
            </w:r>
            <w:r w:rsidR="00B07F8A">
              <w:noBreakHyphen/>
            </w:r>
            <w:r w:rsidRPr="00B07F8A">
              <w:t>based support services</w:t>
            </w:r>
          </w:p>
        </w:tc>
      </w:tr>
      <w:tr w:rsidR="0097625B" w:rsidRPr="00B07F8A" w:rsidTr="000D5D45">
        <w:tblPrEx>
          <w:tblLook w:val="0000" w:firstRow="0" w:lastRow="0" w:firstColumn="0" w:lastColumn="0" w:noHBand="0" w:noVBand="0"/>
        </w:tblPrEx>
        <w:tc>
          <w:tcPr>
            <w:tcW w:w="1041" w:type="pct"/>
            <w:tcBorders>
              <w:top w:val="single" w:sz="4" w:space="0" w:color="auto"/>
            </w:tcBorders>
            <w:shd w:val="clear" w:color="auto" w:fill="auto"/>
          </w:tcPr>
          <w:p w:rsidR="0097625B" w:rsidRPr="00B07F8A" w:rsidRDefault="0097625B" w:rsidP="0097625B">
            <w:pPr>
              <w:pStyle w:val="Tabletext"/>
            </w:pPr>
          </w:p>
        </w:tc>
        <w:tc>
          <w:tcPr>
            <w:tcW w:w="3959" w:type="pct"/>
            <w:gridSpan w:val="2"/>
            <w:tcBorders>
              <w:top w:val="single" w:sz="4" w:space="0" w:color="auto"/>
            </w:tcBorders>
            <w:shd w:val="clear" w:color="auto" w:fill="auto"/>
          </w:tcPr>
          <w:p w:rsidR="0097625B" w:rsidRPr="00B07F8A" w:rsidRDefault="0097625B" w:rsidP="0097625B">
            <w:pPr>
              <w:pStyle w:val="Tabletext"/>
              <w:rPr>
                <w:i/>
              </w:rPr>
            </w:pPr>
            <w:r w:rsidRPr="00B07F8A">
              <w:rPr>
                <w:i/>
              </w:rPr>
              <w:t>Objective: To support people who require assistance with participation in, or as a result of, the Royal Commission into Institutional Responses to Child Sexual Abuse, including:</w:t>
            </w:r>
          </w:p>
          <w:p w:rsidR="0097625B" w:rsidRPr="00B07F8A" w:rsidRDefault="0097625B" w:rsidP="0097625B">
            <w:pPr>
              <w:pStyle w:val="Tablea"/>
              <w:rPr>
                <w:i/>
              </w:rPr>
            </w:pPr>
            <w:r w:rsidRPr="00B07F8A">
              <w:rPr>
                <w:i/>
              </w:rPr>
              <w:t>(a) support before, during or after the Royal Commission; and</w:t>
            </w:r>
          </w:p>
          <w:p w:rsidR="0097625B" w:rsidRPr="00B07F8A" w:rsidRDefault="0097625B" w:rsidP="0097625B">
            <w:pPr>
              <w:pStyle w:val="Tablea"/>
              <w:rPr>
                <w:i/>
              </w:rPr>
            </w:pPr>
            <w:r w:rsidRPr="00B07F8A">
              <w:rPr>
                <w:i/>
              </w:rPr>
              <w:t>(b) support for victims of child sexual abuse (including by providing treatment and follow up for victims of sexual abuse, whether or not they participate in the Royal Commission); and</w:t>
            </w:r>
          </w:p>
          <w:p w:rsidR="0097625B" w:rsidRPr="00B07F8A" w:rsidRDefault="0097625B" w:rsidP="0097625B">
            <w:pPr>
              <w:pStyle w:val="Tablea"/>
              <w:rPr>
                <w:i/>
              </w:rPr>
            </w:pPr>
            <w:r w:rsidRPr="00B07F8A">
              <w:rPr>
                <w:i/>
              </w:rPr>
              <w:t>(c) support for families and others supporting victims; and</w:t>
            </w:r>
          </w:p>
          <w:p w:rsidR="0097625B" w:rsidRPr="00B07F8A" w:rsidRDefault="0097625B" w:rsidP="0097625B">
            <w:pPr>
              <w:pStyle w:val="Tablea"/>
              <w:rPr>
                <w:i/>
              </w:rPr>
            </w:pPr>
            <w:r w:rsidRPr="00B07F8A">
              <w:rPr>
                <w:i/>
              </w:rPr>
              <w:t>(d) support for staff of institutions or organisations in which sexual abuse took place; and</w:t>
            </w:r>
          </w:p>
          <w:p w:rsidR="0097625B" w:rsidRPr="00B07F8A" w:rsidRDefault="0097625B" w:rsidP="0097625B">
            <w:pPr>
              <w:pStyle w:val="Tablea"/>
              <w:rPr>
                <w:i/>
              </w:rPr>
            </w:pPr>
            <w:r w:rsidRPr="00B07F8A">
              <w:rPr>
                <w:i/>
              </w:rPr>
              <w:t>(e) therapeutic support (including by way of the provision of sickness and hospital benefits or medical services) and telephone counselling; and</w:t>
            </w:r>
          </w:p>
          <w:p w:rsidR="0097625B" w:rsidRPr="00B07F8A" w:rsidRDefault="0097625B" w:rsidP="0097625B">
            <w:pPr>
              <w:pStyle w:val="Tablea"/>
              <w:rPr>
                <w:i/>
              </w:rPr>
            </w:pPr>
            <w:r w:rsidRPr="00B07F8A">
              <w:rPr>
                <w:i/>
              </w:rPr>
              <w:t>(f) training and guidance to organisations involved in supporting those engaged with the Royal Commission</w:t>
            </w:r>
          </w:p>
        </w:tc>
      </w:tr>
      <w:tr w:rsidR="001D662C" w:rsidRPr="00B07F8A" w:rsidTr="000D5D45">
        <w:trPr>
          <w:cantSplit/>
        </w:trPr>
        <w:tc>
          <w:tcPr>
            <w:tcW w:w="5000" w:type="pct"/>
            <w:gridSpan w:val="3"/>
            <w:shd w:val="clear" w:color="auto" w:fill="auto"/>
          </w:tcPr>
          <w:p w:rsidR="001D662C" w:rsidRPr="00B07F8A" w:rsidRDefault="001D662C" w:rsidP="00E56035">
            <w:pPr>
              <w:keepNext/>
              <w:rPr>
                <w:b/>
                <w:i/>
                <w:sz w:val="20"/>
              </w:rPr>
            </w:pPr>
          </w:p>
          <w:p w:rsidR="001D662C" w:rsidRPr="00B07F8A" w:rsidRDefault="001D662C" w:rsidP="00E56035">
            <w:pPr>
              <w:keepNext/>
              <w:ind w:left="1026" w:hanging="1026"/>
              <w:rPr>
                <w:b/>
                <w:i/>
                <w:sz w:val="20"/>
              </w:rPr>
            </w:pPr>
            <w:r w:rsidRPr="00B07F8A">
              <w:rPr>
                <w:b/>
                <w:i/>
                <w:sz w:val="20"/>
              </w:rPr>
              <w:tab/>
              <w:t>Department of Finance and Deregulation</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411.001</w:t>
            </w:r>
          </w:p>
        </w:tc>
        <w:tc>
          <w:tcPr>
            <w:tcW w:w="3959" w:type="pct"/>
            <w:gridSpan w:val="2"/>
            <w:shd w:val="clear" w:color="auto" w:fill="auto"/>
          </w:tcPr>
          <w:p w:rsidR="001D662C" w:rsidRPr="00B07F8A" w:rsidRDefault="001D662C" w:rsidP="00EE56C8">
            <w:pPr>
              <w:pStyle w:val="Tabletext"/>
            </w:pPr>
            <w:r w:rsidRPr="00B07F8A">
              <w:t>Grants in Aid</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 </w:t>
            </w:r>
            <w:r w:rsidRPr="00B07F8A">
              <w:rPr>
                <w:i/>
                <w:iCs/>
              </w:rPr>
              <w:t>To provide community</w:t>
            </w:r>
            <w:r w:rsidRPr="00B07F8A">
              <w:rPr>
                <w:i/>
                <w:iCs/>
                <w:color w:val="1F497D"/>
              </w:rPr>
              <w:t xml:space="preserve"> </w:t>
            </w:r>
            <w:r w:rsidRPr="00B07F8A">
              <w:rPr>
                <w:i/>
                <w:iCs/>
              </w:rPr>
              <w:t>and research funding, as grants in aid, to non</w:t>
            </w:r>
            <w:r w:rsidR="00B07F8A">
              <w:rPr>
                <w:i/>
                <w:iCs/>
              </w:rPr>
              <w:noBreakHyphen/>
            </w:r>
            <w:r w:rsidRPr="00B07F8A">
              <w:rPr>
                <w:i/>
                <w:iCs/>
              </w:rPr>
              <w:t>government organisations that undertake work in science, humanities research, public policy or the promotion of animal welfare</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lastRenderedPageBreak/>
              <w:t>411.002</w:t>
            </w:r>
          </w:p>
        </w:tc>
        <w:tc>
          <w:tcPr>
            <w:tcW w:w="3959" w:type="pct"/>
            <w:gridSpan w:val="2"/>
            <w:shd w:val="clear" w:color="auto" w:fill="auto"/>
          </w:tcPr>
          <w:p w:rsidR="001D662C" w:rsidRPr="00B07F8A" w:rsidRDefault="001D662C" w:rsidP="00633448">
            <w:pPr>
              <w:pStyle w:val="Tabletext"/>
              <w:keepNext/>
              <w:keepLines/>
            </w:pPr>
            <w:r w:rsidRPr="00B07F8A">
              <w:t>Electorate and Ministerial Support Costs and Parliamentary Entitlements Support Costs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 </w:t>
            </w:r>
            <w:r w:rsidRPr="00B07F8A">
              <w:rPr>
                <w:i/>
                <w:iCs/>
              </w:rPr>
              <w:t>To provide funds to support</w:t>
            </w:r>
            <w:r w:rsidRPr="00B07F8A">
              <w:rPr>
                <w:i/>
              </w:rPr>
              <w:t xml:space="preserve"> the provision of entitlements to the current Prime Minister, and to former Prime Ministers once they have left the Parliament, the Australian Political Exchange Council and related activities, and political party secretariat training</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411.003</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Divestment of Commonwealth property—financial assistance</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rPr>
                <w:i/>
              </w:rPr>
            </w:pPr>
            <w:r w:rsidRPr="00B07F8A">
              <w:rPr>
                <w:i/>
              </w:rPr>
              <w:t xml:space="preserve">Objective: </w:t>
            </w:r>
            <w:r w:rsidRPr="00B07F8A">
              <w:rPr>
                <w:i/>
                <w:iCs/>
              </w:rPr>
              <w:t>To provide financial assistance to persons acquiring Commonwealth real property, including in relation to:</w:t>
            </w:r>
          </w:p>
          <w:p w:rsidR="001D662C" w:rsidRPr="00B07F8A" w:rsidRDefault="001D662C" w:rsidP="00EE56C8">
            <w:pPr>
              <w:pStyle w:val="Tablea"/>
              <w:rPr>
                <w:i/>
              </w:rPr>
            </w:pPr>
            <w:r w:rsidRPr="00B07F8A">
              <w:rPr>
                <w:i/>
                <w:iCs/>
                <w:lang w:eastAsia="en-US"/>
              </w:rPr>
              <w:t>(a) the acquisition and maintenance of the property; and</w:t>
            </w:r>
          </w:p>
          <w:p w:rsidR="001D662C" w:rsidRPr="00B07F8A" w:rsidRDefault="001D662C" w:rsidP="00EE56C8">
            <w:pPr>
              <w:pStyle w:val="Tablea"/>
              <w:rPr>
                <w:i/>
              </w:rPr>
            </w:pPr>
            <w:r w:rsidRPr="00B07F8A">
              <w:rPr>
                <w:i/>
              </w:rPr>
              <w:t>(b) compliance with legal requirements associated with the property</w:t>
            </w:r>
          </w:p>
        </w:tc>
      </w:tr>
      <w:tr w:rsidR="001D662C" w:rsidRPr="00B07F8A" w:rsidTr="000D5D45">
        <w:trPr>
          <w:cantSplit/>
        </w:trPr>
        <w:tc>
          <w:tcPr>
            <w:tcW w:w="5000" w:type="pct"/>
            <w:gridSpan w:val="3"/>
            <w:tcBorders>
              <w:top w:val="single" w:sz="4" w:space="0" w:color="auto"/>
            </w:tcBorders>
            <w:shd w:val="clear" w:color="auto" w:fill="auto"/>
          </w:tcPr>
          <w:p w:rsidR="001D662C" w:rsidRPr="00B07F8A" w:rsidRDefault="001D662C" w:rsidP="007C18CE">
            <w:pPr>
              <w:keepNext/>
              <w:keepLines/>
              <w:rPr>
                <w:b/>
                <w:i/>
                <w:sz w:val="20"/>
              </w:rPr>
            </w:pPr>
          </w:p>
          <w:p w:rsidR="001D662C" w:rsidRPr="00B07F8A" w:rsidRDefault="001D662C" w:rsidP="007C18CE">
            <w:pPr>
              <w:keepNext/>
              <w:keepLines/>
              <w:ind w:left="1026" w:hanging="1026"/>
              <w:rPr>
                <w:b/>
                <w:i/>
                <w:sz w:val="20"/>
              </w:rPr>
            </w:pPr>
            <w:r w:rsidRPr="00B07F8A">
              <w:rPr>
                <w:b/>
                <w:i/>
                <w:sz w:val="20"/>
              </w:rPr>
              <w:tab/>
              <w:t>Department of Foreign Affairs and Trade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412.001</w:t>
            </w:r>
          </w:p>
        </w:tc>
        <w:tc>
          <w:tcPr>
            <w:tcW w:w="3959" w:type="pct"/>
            <w:gridSpan w:val="2"/>
            <w:shd w:val="clear" w:color="auto" w:fill="auto"/>
          </w:tcPr>
          <w:p w:rsidR="001D662C" w:rsidRPr="00B07F8A" w:rsidRDefault="001D662C" w:rsidP="00EE56C8">
            <w:pPr>
              <w:pStyle w:val="Tabletext"/>
            </w:pPr>
            <w:r w:rsidRPr="00B07F8A">
              <w:t>Foreign Affairs and Trade Operations</w:t>
            </w:r>
          </w:p>
        </w:tc>
      </w:tr>
      <w:tr w:rsidR="001D662C" w:rsidRPr="00B07F8A" w:rsidTr="000D5D45">
        <w:trPr>
          <w:cantSplit/>
        </w:trPr>
        <w:tc>
          <w:tcPr>
            <w:tcW w:w="1041" w:type="pct"/>
            <w:shd w:val="clear" w:color="auto" w:fill="auto"/>
          </w:tcPr>
          <w:p w:rsidR="001D662C" w:rsidRPr="00B07F8A" w:rsidRDefault="001D662C" w:rsidP="00EB40FB">
            <w:pPr>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Objectives: </w:t>
            </w:r>
          </w:p>
          <w:p w:rsidR="001D662C" w:rsidRPr="00B07F8A" w:rsidRDefault="001D662C" w:rsidP="00EE56C8">
            <w:pPr>
              <w:pStyle w:val="Tablea"/>
            </w:pPr>
            <w:r w:rsidRPr="00B07F8A">
              <w:rPr>
                <w:i/>
              </w:rPr>
              <w:t>(a) to protect and advance the national interest through engaging in advocacy in Australia and overseas that promotes Australia’s foreign, trade, economic, and security interests; and</w:t>
            </w:r>
          </w:p>
          <w:p w:rsidR="001D662C" w:rsidRPr="00B07F8A" w:rsidRDefault="001D662C" w:rsidP="007E6E7A">
            <w:pPr>
              <w:pStyle w:val="Tablea"/>
              <w:keepNext/>
              <w:keepLines/>
            </w:pPr>
            <w:r w:rsidRPr="00B07F8A">
              <w:rPr>
                <w:i/>
              </w:rPr>
              <w:t>(b) to promote a whole</w:t>
            </w:r>
            <w:r w:rsidR="00B07F8A">
              <w:rPr>
                <w:i/>
              </w:rPr>
              <w:noBreakHyphen/>
            </w:r>
            <w:r w:rsidRPr="00B07F8A">
              <w:rPr>
                <w:i/>
              </w:rPr>
              <w:t>of</w:t>
            </w:r>
            <w:r w:rsidR="00B07F8A">
              <w:rPr>
                <w:i/>
              </w:rPr>
              <w:noBreakHyphen/>
            </w:r>
            <w:r w:rsidRPr="00B07F8A">
              <w:rPr>
                <w:i/>
              </w:rPr>
              <w:t>government approach in pursuit of Australia’s interests abroad, including through leadership at overseas missions and coordination of the overseas diplomatic network; and</w:t>
            </w:r>
          </w:p>
          <w:p w:rsidR="001D662C" w:rsidRPr="00B07F8A" w:rsidRDefault="001D662C" w:rsidP="00EE56C8">
            <w:pPr>
              <w:pStyle w:val="Tablea"/>
            </w:pPr>
            <w:r w:rsidRPr="00B07F8A">
              <w:rPr>
                <w:i/>
              </w:rPr>
              <w:t>(c) to ensure the security and protect the dignity of the diplomatic and consular corps serving in Australia by delivering a quality service and upholding Australia’s obligations under the Vienna conventions; and</w:t>
            </w:r>
          </w:p>
          <w:p w:rsidR="001D662C" w:rsidRPr="00B07F8A" w:rsidRDefault="001D662C" w:rsidP="00EE56C8">
            <w:pPr>
              <w:pStyle w:val="Tablea"/>
            </w:pPr>
            <w:r w:rsidRPr="00B07F8A">
              <w:rPr>
                <w:i/>
              </w:rPr>
              <w:t xml:space="preserve">(d) </w:t>
            </w:r>
            <w:r w:rsidRPr="00B07F8A">
              <w:rPr>
                <w:i/>
                <w:color w:val="000000"/>
              </w:rPr>
              <w:t>to deliver high</w:t>
            </w:r>
            <w:r w:rsidR="00B07F8A">
              <w:rPr>
                <w:i/>
                <w:color w:val="000000"/>
              </w:rPr>
              <w:noBreakHyphen/>
            </w:r>
            <w:r w:rsidRPr="00B07F8A">
              <w:rPr>
                <w:i/>
                <w:color w:val="000000"/>
              </w:rPr>
              <w:t>quality public diplomacy, international media and cultural visit programs, which improve understanding of Australia and Australian Government foreign and trade policies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412.002</w:t>
            </w:r>
          </w:p>
        </w:tc>
        <w:tc>
          <w:tcPr>
            <w:tcW w:w="3959" w:type="pct"/>
            <w:gridSpan w:val="2"/>
            <w:shd w:val="clear" w:color="auto" w:fill="auto"/>
          </w:tcPr>
          <w:p w:rsidR="001D662C" w:rsidRPr="00B07F8A" w:rsidRDefault="001D662C" w:rsidP="00EE56C8">
            <w:pPr>
              <w:pStyle w:val="Tabletext"/>
            </w:pPr>
            <w:r w:rsidRPr="00B07F8A">
              <w:t>Payments to International Organisations</w:t>
            </w:r>
          </w:p>
        </w:tc>
      </w:tr>
      <w:tr w:rsidR="001D662C" w:rsidRPr="00B07F8A" w:rsidTr="000D5D45">
        <w:trPr>
          <w:cantSplit/>
        </w:trPr>
        <w:tc>
          <w:tcPr>
            <w:tcW w:w="1041" w:type="pct"/>
            <w:shd w:val="clear" w:color="auto" w:fill="auto"/>
          </w:tcPr>
          <w:p w:rsidR="001D662C" w:rsidRPr="00B07F8A" w:rsidRDefault="001D662C" w:rsidP="00633448">
            <w:pPr>
              <w:rPr>
                <w:sz w:val="20"/>
              </w:rPr>
            </w:pPr>
          </w:p>
        </w:tc>
        <w:tc>
          <w:tcPr>
            <w:tcW w:w="3959" w:type="pct"/>
            <w:gridSpan w:val="2"/>
            <w:shd w:val="clear" w:color="auto" w:fill="auto"/>
          </w:tcPr>
          <w:p w:rsidR="001D662C" w:rsidRPr="00B07F8A" w:rsidRDefault="001D662C" w:rsidP="00633448">
            <w:pPr>
              <w:pStyle w:val="Tabletext"/>
            </w:pPr>
            <w:r w:rsidRPr="00B07F8A">
              <w:rPr>
                <w:i/>
              </w:rPr>
              <w:t>Objective: To advance Australia’s foreign, trade, economic, and security interests through membership and participation in international organisations and their various peacekeeping activities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pPr>
            <w:r w:rsidRPr="00B07F8A">
              <w:t>412.003</w:t>
            </w:r>
          </w:p>
        </w:tc>
        <w:tc>
          <w:tcPr>
            <w:tcW w:w="3959" w:type="pct"/>
            <w:gridSpan w:val="2"/>
            <w:tcBorders>
              <w:bottom w:val="single" w:sz="4" w:space="0" w:color="auto"/>
            </w:tcBorders>
            <w:shd w:val="clear" w:color="auto" w:fill="auto"/>
          </w:tcPr>
          <w:p w:rsidR="001D662C" w:rsidRPr="00B07F8A" w:rsidRDefault="001D662C" w:rsidP="00706EAF">
            <w:pPr>
              <w:pStyle w:val="Tabletext"/>
            </w:pPr>
            <w:r w:rsidRPr="00B07F8A">
              <w:t>Public Information Services and Public Diplomacy</w:t>
            </w:r>
          </w:p>
        </w:tc>
      </w:tr>
      <w:tr w:rsidR="00456891" w:rsidRPr="00B07F8A" w:rsidTr="000D5D45">
        <w:trPr>
          <w:cantSplit/>
        </w:trPr>
        <w:tc>
          <w:tcPr>
            <w:tcW w:w="1041" w:type="pct"/>
            <w:tcBorders>
              <w:bottom w:val="single" w:sz="4" w:space="0" w:color="auto"/>
            </w:tcBorders>
            <w:shd w:val="clear" w:color="auto" w:fill="auto"/>
          </w:tcPr>
          <w:p w:rsidR="00456891" w:rsidRPr="00B07F8A" w:rsidRDefault="00456891" w:rsidP="00C521E4">
            <w:pPr>
              <w:rPr>
                <w:sz w:val="20"/>
              </w:rPr>
            </w:pPr>
          </w:p>
        </w:tc>
        <w:tc>
          <w:tcPr>
            <w:tcW w:w="3959" w:type="pct"/>
            <w:gridSpan w:val="2"/>
            <w:tcBorders>
              <w:bottom w:val="single" w:sz="4" w:space="0" w:color="auto"/>
            </w:tcBorders>
            <w:shd w:val="clear" w:color="auto" w:fill="auto"/>
          </w:tcPr>
          <w:p w:rsidR="00456891" w:rsidRPr="00B07F8A" w:rsidRDefault="00456891" w:rsidP="00EE56C8">
            <w:pPr>
              <w:pStyle w:val="Tabletext"/>
            </w:pPr>
            <w:r w:rsidRPr="00B07F8A">
              <w:rPr>
                <w:i/>
              </w:rPr>
              <w:t xml:space="preserve">Objectives: </w:t>
            </w:r>
          </w:p>
          <w:p w:rsidR="00456891" w:rsidRPr="00B07F8A" w:rsidRDefault="00456891" w:rsidP="00EE56C8">
            <w:pPr>
              <w:pStyle w:val="Tablea"/>
            </w:pPr>
            <w:r w:rsidRPr="00B07F8A">
              <w:rPr>
                <w:i/>
              </w:rPr>
              <w:t>(a) to project a positive and contemporary image of Australia and promote a clear understanding of government policies and objectives through the Department’s public diplomacy, cultural and media activities cultural and media activities and through providing an independent, creditable and reliable voice and image in the region</w:t>
            </w:r>
          </w:p>
          <w:p w:rsidR="00456891" w:rsidRPr="00B07F8A" w:rsidRDefault="00456891" w:rsidP="00EE56C8">
            <w:pPr>
              <w:pStyle w:val="Tablea"/>
            </w:pPr>
            <w:r w:rsidRPr="00B07F8A">
              <w:rPr>
                <w:i/>
              </w:rPr>
              <w:t>(b) to promote people</w:t>
            </w:r>
            <w:r w:rsidR="00B07F8A">
              <w:rPr>
                <w:i/>
              </w:rPr>
              <w:noBreakHyphen/>
            </w:r>
            <w:r w:rsidRPr="00B07F8A">
              <w:rPr>
                <w:i/>
              </w:rPr>
              <w:t>to</w:t>
            </w:r>
            <w:r w:rsidR="00B07F8A">
              <w:rPr>
                <w:i/>
              </w:rPr>
              <w:noBreakHyphen/>
            </w:r>
            <w:r w:rsidRPr="00B07F8A">
              <w:rPr>
                <w:i/>
              </w:rPr>
              <w:t>people links and a contemporary and positive image of Australia and support for the Australian Government’s international policy goals, including through grants and other support to bilateral foundations, councils and institutes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412.004</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Consular Services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and assist Australian travellers and Australians overseas through high</w:t>
            </w:r>
            <w:r w:rsidR="00B07F8A">
              <w:rPr>
                <w:i/>
              </w:rPr>
              <w:noBreakHyphen/>
            </w:r>
            <w:r w:rsidRPr="00B07F8A">
              <w:rPr>
                <w:i/>
              </w:rPr>
              <w:t>quality consular services, including accurate and timely travel advice, practical contingency planning and rapid crisis response</w:t>
            </w:r>
          </w:p>
        </w:tc>
      </w:tr>
      <w:tr w:rsidR="001D662C" w:rsidRPr="00B07F8A" w:rsidTr="000D5D45">
        <w:trPr>
          <w:cantSplit/>
        </w:trPr>
        <w:tc>
          <w:tcPr>
            <w:tcW w:w="5000" w:type="pct"/>
            <w:gridSpan w:val="3"/>
            <w:shd w:val="clear" w:color="auto" w:fill="auto"/>
          </w:tcPr>
          <w:p w:rsidR="001D662C" w:rsidRPr="00B07F8A" w:rsidRDefault="001D662C" w:rsidP="007B7F00">
            <w:pPr>
              <w:keepLines/>
              <w:rPr>
                <w:b/>
                <w:i/>
                <w:sz w:val="20"/>
              </w:rPr>
            </w:pPr>
          </w:p>
          <w:p w:rsidR="001D662C" w:rsidRPr="00B07F8A" w:rsidRDefault="001D662C" w:rsidP="007B7F00">
            <w:pPr>
              <w:keepLines/>
              <w:ind w:left="1026" w:hanging="1026"/>
              <w:rPr>
                <w:b/>
                <w:i/>
                <w:sz w:val="20"/>
              </w:rPr>
            </w:pPr>
            <w:r w:rsidRPr="00B07F8A">
              <w:rPr>
                <w:b/>
                <w:i/>
                <w:sz w:val="20"/>
              </w:rPr>
              <w:tab/>
              <w:t>AusAID</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413.001</w:t>
            </w:r>
          </w:p>
        </w:tc>
        <w:tc>
          <w:tcPr>
            <w:tcW w:w="3959" w:type="pct"/>
            <w:gridSpan w:val="2"/>
            <w:shd w:val="clear" w:color="auto" w:fill="auto"/>
          </w:tcPr>
          <w:p w:rsidR="001D662C" w:rsidRPr="00B07F8A" w:rsidRDefault="001D662C" w:rsidP="00EE56C8">
            <w:pPr>
              <w:pStyle w:val="Tabletext"/>
            </w:pPr>
            <w:r w:rsidRPr="00B07F8A">
              <w:t>Official Development Assistance—Papua New Guinea and Pacific</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Papua New Guinea and other developing countries in the Pacific region to reduce poverty and achieve sustainable development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413.002</w:t>
            </w:r>
          </w:p>
        </w:tc>
        <w:tc>
          <w:tcPr>
            <w:tcW w:w="3959" w:type="pct"/>
            <w:gridSpan w:val="2"/>
            <w:shd w:val="clear" w:color="auto" w:fill="auto"/>
          </w:tcPr>
          <w:p w:rsidR="001D662C" w:rsidRPr="00B07F8A" w:rsidRDefault="001D662C" w:rsidP="00EE56C8">
            <w:pPr>
              <w:pStyle w:val="Tabletext"/>
            </w:pPr>
            <w:r w:rsidRPr="00B07F8A">
              <w:t>Official Development Assistance—East Asia</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developing countries in the East Asia region to reduce poverty and achieve sustainable development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413.003</w:t>
            </w:r>
          </w:p>
        </w:tc>
        <w:tc>
          <w:tcPr>
            <w:tcW w:w="3959" w:type="pct"/>
            <w:gridSpan w:val="2"/>
            <w:shd w:val="clear" w:color="auto" w:fill="auto"/>
          </w:tcPr>
          <w:p w:rsidR="001D662C" w:rsidRPr="00B07F8A" w:rsidRDefault="001D662C" w:rsidP="00EE56C8">
            <w:pPr>
              <w:pStyle w:val="Tabletext"/>
            </w:pPr>
            <w:r w:rsidRPr="00B07F8A">
              <w:t>Official Development Assistance—Africa, South and Central Asia, Middle East and Other</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developing countries in Africa, South and Central Asia and the Middle East to reduce poverty and achieve sustainable development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413.004</w:t>
            </w:r>
          </w:p>
        </w:tc>
        <w:tc>
          <w:tcPr>
            <w:tcW w:w="3959" w:type="pct"/>
            <w:gridSpan w:val="2"/>
            <w:shd w:val="clear" w:color="auto" w:fill="auto"/>
          </w:tcPr>
          <w:p w:rsidR="001D662C" w:rsidRPr="00B07F8A" w:rsidRDefault="001D662C" w:rsidP="00EE56C8">
            <w:pPr>
              <w:pStyle w:val="Tabletext"/>
            </w:pPr>
            <w:r w:rsidRPr="00B07F8A">
              <w:t>Official Development Assistance—Emergency, Humanitarian and Refugee Program</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developing countries to respond to emergencies and assist refugees</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413.005</w:t>
            </w:r>
          </w:p>
        </w:tc>
        <w:tc>
          <w:tcPr>
            <w:tcW w:w="3959" w:type="pct"/>
            <w:gridSpan w:val="2"/>
            <w:shd w:val="clear" w:color="auto" w:fill="auto"/>
          </w:tcPr>
          <w:p w:rsidR="001D662C" w:rsidRPr="00B07F8A" w:rsidRDefault="001D662C" w:rsidP="007A70EB">
            <w:pPr>
              <w:pStyle w:val="Tabletext"/>
              <w:keepNext/>
              <w:keepLines/>
            </w:pPr>
            <w:r w:rsidRPr="00B07F8A">
              <w:t>Official Development Assistance—United Nations, Commonwealth and Other International Organisations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developing countries through contributions to the United Nations, Commonwealth and other international organisations</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t>413.006</w:t>
            </w:r>
          </w:p>
        </w:tc>
        <w:tc>
          <w:tcPr>
            <w:tcW w:w="3959" w:type="pct"/>
            <w:gridSpan w:val="2"/>
            <w:shd w:val="clear" w:color="auto" w:fill="auto"/>
          </w:tcPr>
          <w:p w:rsidR="001D662C" w:rsidRPr="00B07F8A" w:rsidRDefault="001D662C" w:rsidP="00633448">
            <w:pPr>
              <w:pStyle w:val="Tabletext"/>
              <w:keepNext/>
              <w:keepLines/>
            </w:pPr>
            <w:r w:rsidRPr="00B07F8A">
              <w:t>Official Development Assistance—Non</w:t>
            </w:r>
            <w:r w:rsidR="00B07F8A">
              <w:noBreakHyphen/>
            </w:r>
            <w:r w:rsidRPr="00B07F8A">
              <w:t>Government Organisation, Volunteer and Community Programs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assist developing countries through contributions to non</w:t>
            </w:r>
            <w:r w:rsidR="00B07F8A">
              <w:rPr>
                <w:i/>
              </w:rPr>
              <w:noBreakHyphen/>
            </w:r>
            <w:r w:rsidRPr="00B07F8A">
              <w:rPr>
                <w:i/>
              </w:rPr>
              <w:t>government organisation, volunteer and community programs</w:t>
            </w:r>
          </w:p>
        </w:tc>
      </w:tr>
      <w:tr w:rsidR="001D662C" w:rsidRPr="00B07F8A" w:rsidTr="000D5D45">
        <w:trPr>
          <w:cantSplit/>
        </w:trPr>
        <w:tc>
          <w:tcPr>
            <w:tcW w:w="5000" w:type="pct"/>
            <w:gridSpan w:val="3"/>
            <w:shd w:val="clear" w:color="auto" w:fill="auto"/>
          </w:tcPr>
          <w:p w:rsidR="001D662C" w:rsidRPr="00B07F8A" w:rsidRDefault="001D662C" w:rsidP="00827636">
            <w:pPr>
              <w:keepLines/>
              <w:rPr>
                <w:b/>
                <w:i/>
                <w:sz w:val="20"/>
              </w:rPr>
            </w:pPr>
          </w:p>
          <w:p w:rsidR="001D662C" w:rsidRPr="00B07F8A" w:rsidRDefault="001D662C" w:rsidP="00827636">
            <w:pPr>
              <w:keepLines/>
              <w:ind w:left="1026" w:hanging="1026"/>
              <w:rPr>
                <w:b/>
                <w:i/>
                <w:sz w:val="20"/>
              </w:rPr>
            </w:pPr>
            <w:r w:rsidRPr="00B07F8A">
              <w:rPr>
                <w:b/>
                <w:i/>
                <w:sz w:val="20"/>
              </w:rPr>
              <w:tab/>
              <w:t>Department of Human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414.001</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Local Solutions Fund</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 xml:space="preserve">Objective: To support social and economic participation in Local Government Areas and to provide funding to community organisations to employ and manage Community Action Leaders </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EE56C8">
            <w:pPr>
              <w:pStyle w:val="Tabletext"/>
            </w:pPr>
            <w:r w:rsidRPr="00B07F8A">
              <w:t>414.002</w:t>
            </w:r>
          </w:p>
        </w:tc>
        <w:tc>
          <w:tcPr>
            <w:tcW w:w="3959" w:type="pct"/>
            <w:gridSpan w:val="2"/>
            <w:tcBorders>
              <w:top w:val="single" w:sz="4" w:space="0" w:color="auto"/>
            </w:tcBorders>
            <w:shd w:val="clear" w:color="auto" w:fill="auto"/>
          </w:tcPr>
          <w:p w:rsidR="001D662C" w:rsidRPr="00B07F8A" w:rsidRDefault="001D662C" w:rsidP="00EE56C8">
            <w:pPr>
              <w:pStyle w:val="Tabletext"/>
            </w:pPr>
            <w:r w:rsidRPr="00B07F8A">
              <w:t>Income Management Card</w:t>
            </w:r>
          </w:p>
        </w:tc>
      </w:tr>
      <w:tr w:rsidR="001D662C" w:rsidRPr="00B07F8A" w:rsidTr="000D5D45">
        <w:trPr>
          <w:cantSplit/>
        </w:trPr>
        <w:tc>
          <w:tcPr>
            <w:tcW w:w="1041" w:type="pct"/>
            <w:shd w:val="clear" w:color="auto" w:fill="auto"/>
          </w:tcPr>
          <w:p w:rsidR="001D662C" w:rsidRPr="00B07F8A" w:rsidRDefault="001D662C" w:rsidP="00294AF6">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delivery of income management measures, also known as the Basics Card</w:t>
            </w:r>
          </w:p>
        </w:tc>
      </w:tr>
      <w:tr w:rsidR="001D662C" w:rsidRPr="00B07F8A" w:rsidTr="000D5D45">
        <w:trPr>
          <w:cantSplit/>
        </w:trPr>
        <w:tc>
          <w:tcPr>
            <w:tcW w:w="5000" w:type="pct"/>
            <w:gridSpan w:val="3"/>
            <w:shd w:val="clear" w:color="auto" w:fill="auto"/>
          </w:tcPr>
          <w:p w:rsidR="001D662C" w:rsidRPr="00B07F8A" w:rsidRDefault="001D662C" w:rsidP="00294AF6">
            <w:pPr>
              <w:keepLines/>
              <w:rPr>
                <w:b/>
                <w:i/>
                <w:sz w:val="20"/>
              </w:rPr>
            </w:pPr>
          </w:p>
          <w:p w:rsidR="001D662C" w:rsidRPr="00B07F8A" w:rsidRDefault="001D662C" w:rsidP="00294AF6">
            <w:pPr>
              <w:keepLines/>
              <w:ind w:left="1026" w:hanging="1026"/>
              <w:rPr>
                <w:b/>
                <w:i/>
                <w:sz w:val="20"/>
              </w:rPr>
            </w:pPr>
            <w:r w:rsidRPr="00B07F8A">
              <w:rPr>
                <w:b/>
                <w:i/>
                <w:sz w:val="20"/>
              </w:rPr>
              <w:tab/>
              <w:t>Department of Health and Ageing</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415.001</w:t>
            </w:r>
          </w:p>
        </w:tc>
        <w:tc>
          <w:tcPr>
            <w:tcW w:w="3959" w:type="pct"/>
            <w:gridSpan w:val="2"/>
            <w:shd w:val="clear" w:color="auto" w:fill="auto"/>
          </w:tcPr>
          <w:p w:rsidR="001D662C" w:rsidRPr="00B07F8A" w:rsidRDefault="001D662C" w:rsidP="00EE56C8">
            <w:pPr>
              <w:pStyle w:val="Tabletext"/>
            </w:pPr>
            <w:r w:rsidRPr="00B07F8A">
              <w:t>Prevention, early detection and service improvement</w:t>
            </w:r>
          </w:p>
        </w:tc>
      </w:tr>
      <w:tr w:rsidR="001D662C" w:rsidRPr="00B07F8A" w:rsidTr="000D5D45">
        <w:trPr>
          <w:cantSplit/>
        </w:trPr>
        <w:tc>
          <w:tcPr>
            <w:tcW w:w="1041" w:type="pct"/>
            <w:shd w:val="clear" w:color="auto" w:fill="auto"/>
          </w:tcPr>
          <w:p w:rsidR="001D662C" w:rsidRPr="00B07F8A" w:rsidRDefault="001D662C" w:rsidP="00294AF6">
            <w:pPr>
              <w:keepNext/>
              <w:keepLines/>
              <w:rPr>
                <w:sz w:val="20"/>
              </w:rPr>
            </w:pPr>
          </w:p>
        </w:tc>
        <w:tc>
          <w:tcPr>
            <w:tcW w:w="3959" w:type="pct"/>
            <w:gridSpan w:val="2"/>
            <w:shd w:val="clear" w:color="auto" w:fill="auto"/>
          </w:tcPr>
          <w:p w:rsidR="001D662C" w:rsidRPr="00B07F8A" w:rsidRDefault="001D662C" w:rsidP="00EE56C8">
            <w:pPr>
              <w:pStyle w:val="Tabletext"/>
            </w:pPr>
            <w:r w:rsidRPr="00B07F8A">
              <w:rPr>
                <w:i/>
              </w:rPr>
              <w:t>Objectives: To fund projects aimed at reducing the incidence of chronic disease, to support the early detection and prevention of cancer through screening, and to provide funding for chronic disease management, support and palliative care services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415.002</w:t>
            </w:r>
          </w:p>
        </w:tc>
        <w:tc>
          <w:tcPr>
            <w:tcW w:w="3959" w:type="pct"/>
            <w:gridSpan w:val="2"/>
            <w:shd w:val="clear" w:color="auto" w:fill="auto"/>
          </w:tcPr>
          <w:p w:rsidR="001D662C" w:rsidRPr="00B07F8A" w:rsidRDefault="001D662C" w:rsidP="00EE56C8">
            <w:pPr>
              <w:pStyle w:val="Tabletext"/>
            </w:pPr>
            <w:r w:rsidRPr="00B07F8A">
              <w:t>Communicable disease control</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to reduce the incidence of blood</w:t>
            </w:r>
            <w:r w:rsidR="00B07F8A">
              <w:rPr>
                <w:i/>
              </w:rPr>
              <w:noBreakHyphen/>
            </w:r>
            <w:r w:rsidRPr="00B07F8A">
              <w:rPr>
                <w:i/>
              </w:rPr>
              <w:t>borne viruses and sexually</w:t>
            </w:r>
            <w:r w:rsidR="00B07F8A">
              <w:rPr>
                <w:i/>
              </w:rPr>
              <w:noBreakHyphen/>
            </w:r>
            <w:r w:rsidRPr="00B07F8A">
              <w:rPr>
                <w:i/>
              </w:rPr>
              <w:t>transmitted infections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415.003</w:t>
            </w:r>
          </w:p>
        </w:tc>
        <w:tc>
          <w:tcPr>
            <w:tcW w:w="3959" w:type="pct"/>
            <w:gridSpan w:val="2"/>
            <w:shd w:val="clear" w:color="auto" w:fill="auto"/>
          </w:tcPr>
          <w:p w:rsidR="001D662C" w:rsidRPr="00B07F8A" w:rsidRDefault="001D662C" w:rsidP="00EE56C8">
            <w:pPr>
              <w:pStyle w:val="Tabletext"/>
            </w:pPr>
            <w:r w:rsidRPr="00B07F8A">
              <w:t>Drug strategy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reduce the harmful effects of tobacco use and fund the provision of treatment services to reduce the harm to individuals and communities from excessive alcohol consumption, and to combat illicit drug use</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415.004</w:t>
            </w:r>
          </w:p>
        </w:tc>
        <w:tc>
          <w:tcPr>
            <w:tcW w:w="3959" w:type="pct"/>
            <w:gridSpan w:val="2"/>
            <w:shd w:val="clear" w:color="auto" w:fill="auto"/>
          </w:tcPr>
          <w:p w:rsidR="001D662C" w:rsidRPr="00B07F8A" w:rsidRDefault="001D662C" w:rsidP="007A70EB">
            <w:pPr>
              <w:pStyle w:val="Tabletext"/>
              <w:keepNext/>
              <w:keepLines/>
            </w:pPr>
            <w:r w:rsidRPr="00B07F8A">
              <w:t>Regulatory policy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support the development of national food and gene technology regulatory policy, maintain and improve the therapeutic goods regulatory framework, and promote the safe and sustainable use of industrial chemicals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415.005</w:t>
            </w:r>
          </w:p>
        </w:tc>
        <w:tc>
          <w:tcPr>
            <w:tcW w:w="3959" w:type="pct"/>
            <w:gridSpan w:val="2"/>
            <w:shd w:val="clear" w:color="auto" w:fill="auto"/>
          </w:tcPr>
          <w:p w:rsidR="001D662C" w:rsidRPr="00B07F8A" w:rsidRDefault="001D662C" w:rsidP="00EE56C8">
            <w:pPr>
              <w:pStyle w:val="Tabletext"/>
            </w:pPr>
            <w:r w:rsidRPr="00B07F8A">
              <w:t>National Immunisation Program</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vaccines and financial support to strengthen immunisation coverage, reduce the incidence of vaccine</w:t>
            </w:r>
            <w:r w:rsidR="00B07F8A">
              <w:rPr>
                <w:i/>
              </w:rPr>
              <w:noBreakHyphen/>
            </w:r>
            <w:r w:rsidRPr="00B07F8A">
              <w:rPr>
                <w:i/>
              </w:rPr>
              <w:t>preventable diseases, and improve the administration of the National Immunisation Program</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415.006</w:t>
            </w:r>
          </w:p>
        </w:tc>
        <w:tc>
          <w:tcPr>
            <w:tcW w:w="3959" w:type="pct"/>
            <w:gridSpan w:val="2"/>
            <w:shd w:val="clear" w:color="auto" w:fill="auto"/>
          </w:tcPr>
          <w:p w:rsidR="001D662C" w:rsidRPr="00B07F8A" w:rsidRDefault="001D662C" w:rsidP="00706EAF">
            <w:pPr>
              <w:pStyle w:val="Tabletext"/>
              <w:keepNext/>
              <w:keepLines/>
            </w:pPr>
            <w:r w:rsidRPr="00B07F8A">
              <w:t>Public health</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increase the evidence base for the development of targeted health programs, improve child and youth health, and promote healthy lifestyle choices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415.007</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Community pharmacy and pharmaceutical awareness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provide funding to improve access to medicines and pharmacy services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415.008</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Pharmaceuticals and pharmaceutical services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support effective operation of the Pharmaceutical Benefits Scheme, conduct post</w:t>
            </w:r>
            <w:r w:rsidR="00B07F8A">
              <w:rPr>
                <w:i/>
              </w:rPr>
              <w:noBreakHyphen/>
            </w:r>
            <w:r w:rsidRPr="00B07F8A">
              <w:rPr>
                <w:i/>
              </w:rPr>
              <w:t>market surveillance, and implement the National Medicines Policy</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415.009</w:t>
            </w:r>
          </w:p>
        </w:tc>
        <w:tc>
          <w:tcPr>
            <w:tcW w:w="3959" w:type="pct"/>
            <w:gridSpan w:val="2"/>
            <w:shd w:val="clear" w:color="auto" w:fill="auto"/>
          </w:tcPr>
          <w:p w:rsidR="001D662C" w:rsidRPr="00B07F8A" w:rsidRDefault="001D662C" w:rsidP="00EE56C8">
            <w:pPr>
              <w:pStyle w:val="Tabletext"/>
            </w:pPr>
            <w:r w:rsidRPr="00B07F8A">
              <w:t>Targeted assistance—pharmaceuticals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financial assistance to improve access to new and existing medicines for patients with life threatening conditions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415.010</w:t>
            </w:r>
          </w:p>
        </w:tc>
        <w:tc>
          <w:tcPr>
            <w:tcW w:w="3959" w:type="pct"/>
            <w:gridSpan w:val="2"/>
            <w:shd w:val="clear" w:color="auto" w:fill="auto"/>
          </w:tcPr>
          <w:p w:rsidR="001D662C" w:rsidRPr="00B07F8A" w:rsidRDefault="001D662C" w:rsidP="00EE56C8">
            <w:pPr>
              <w:pStyle w:val="Tabletext"/>
            </w:pPr>
            <w:r w:rsidRPr="00B07F8A">
              <w:t>Targeted assistance—aids and appliances</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funding for services for people with diabetes, to assist people with a stoma by providing stoma</w:t>
            </w:r>
            <w:r w:rsidR="00B07F8A">
              <w:rPr>
                <w:i/>
              </w:rPr>
              <w:noBreakHyphen/>
            </w:r>
            <w:r w:rsidRPr="00B07F8A">
              <w:rPr>
                <w:i/>
              </w:rPr>
              <w:t>related products, and for services to improve the quality of life for people with Epidermolysis Bullosa</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415.011</w:t>
            </w:r>
          </w:p>
        </w:tc>
        <w:tc>
          <w:tcPr>
            <w:tcW w:w="3959" w:type="pct"/>
            <w:gridSpan w:val="2"/>
            <w:shd w:val="clear" w:color="auto" w:fill="auto"/>
          </w:tcPr>
          <w:p w:rsidR="001D662C" w:rsidRPr="00B07F8A" w:rsidRDefault="001D662C" w:rsidP="00EE56C8">
            <w:pPr>
              <w:pStyle w:val="Tabletext"/>
            </w:pPr>
            <w:r w:rsidRPr="00B07F8A">
              <w:t>Medicare services</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improve access to evidence</w:t>
            </w:r>
            <w:r w:rsidR="00B07F8A">
              <w:rPr>
                <w:i/>
              </w:rPr>
              <w:noBreakHyphen/>
            </w:r>
            <w:r w:rsidRPr="00B07F8A">
              <w:rPr>
                <w:i/>
              </w:rPr>
              <w:t>based, best</w:t>
            </w:r>
            <w:r w:rsidR="00B07F8A">
              <w:rPr>
                <w:i/>
              </w:rPr>
              <w:noBreakHyphen/>
            </w:r>
            <w:r w:rsidRPr="00B07F8A">
              <w:rPr>
                <w:i/>
              </w:rPr>
              <w:t>practice medical services, improve access to specialist medical services through telehealth, and improve access to clinically</w:t>
            </w:r>
            <w:r w:rsidR="00B07F8A">
              <w:rPr>
                <w:i/>
              </w:rPr>
              <w:noBreakHyphen/>
            </w:r>
            <w:r w:rsidRPr="00B07F8A">
              <w:rPr>
                <w:i/>
              </w:rPr>
              <w:t xml:space="preserve">relevant dental services </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415.012</w:t>
            </w:r>
          </w:p>
        </w:tc>
        <w:tc>
          <w:tcPr>
            <w:tcW w:w="3959" w:type="pct"/>
            <w:gridSpan w:val="2"/>
            <w:shd w:val="clear" w:color="auto" w:fill="auto"/>
          </w:tcPr>
          <w:p w:rsidR="001D662C" w:rsidRPr="00B07F8A" w:rsidRDefault="001D662C" w:rsidP="007A70EB">
            <w:pPr>
              <w:pStyle w:val="Tabletext"/>
              <w:keepNext/>
              <w:keepLines/>
            </w:pPr>
            <w:r w:rsidRPr="00B07F8A">
              <w:t>Targeted assistance—medical</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for medical assistance provided to Australians overseas, improve access to specialist medical services through the use of telehealth, and support access to necessary medical services not available through mainstream mechanisms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415.013</w:t>
            </w:r>
          </w:p>
        </w:tc>
        <w:tc>
          <w:tcPr>
            <w:tcW w:w="3959" w:type="pct"/>
            <w:gridSpan w:val="2"/>
            <w:shd w:val="clear" w:color="auto" w:fill="auto"/>
          </w:tcPr>
          <w:p w:rsidR="001D662C" w:rsidRPr="00B07F8A" w:rsidRDefault="001D662C" w:rsidP="00EE56C8">
            <w:pPr>
              <w:pStyle w:val="Tabletext"/>
            </w:pPr>
            <w:r w:rsidRPr="00B07F8A">
              <w:t>Diagnostic imaging services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to increase access to magnetic resonance imaging, strengthen the provision of quality diagnostic radiology services, encourage more effective use of diagnostic imaging, and administer the Diagnostic Imaging Accreditation Scheme</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415.014</w:t>
            </w:r>
          </w:p>
        </w:tc>
        <w:tc>
          <w:tcPr>
            <w:tcW w:w="3959" w:type="pct"/>
            <w:gridSpan w:val="2"/>
            <w:shd w:val="clear" w:color="auto" w:fill="auto"/>
          </w:tcPr>
          <w:p w:rsidR="001D662C" w:rsidRPr="00B07F8A" w:rsidRDefault="001D662C" w:rsidP="00706EAF">
            <w:pPr>
              <w:pStyle w:val="Tabletext"/>
              <w:keepNext/>
              <w:keepLines/>
            </w:pPr>
            <w:r w:rsidRPr="00B07F8A">
              <w:t>Pathology services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to ensure the quality and accessibility of pathology services and administer the Pathology Funding Agreement</w:t>
            </w:r>
          </w:p>
        </w:tc>
      </w:tr>
      <w:tr w:rsidR="001D662C" w:rsidRPr="00B07F8A" w:rsidTr="000D5D45">
        <w:trPr>
          <w:cantSplit/>
        </w:trPr>
        <w:tc>
          <w:tcPr>
            <w:tcW w:w="1041" w:type="pct"/>
            <w:shd w:val="clear" w:color="auto" w:fill="auto"/>
          </w:tcPr>
          <w:p w:rsidR="001D662C" w:rsidRPr="00B07F8A" w:rsidRDefault="001D662C" w:rsidP="00633448">
            <w:pPr>
              <w:pStyle w:val="Tabletext"/>
              <w:keepNext/>
              <w:keepLines/>
            </w:pPr>
            <w:r w:rsidRPr="00B07F8A">
              <w:lastRenderedPageBreak/>
              <w:t>415.015</w:t>
            </w:r>
          </w:p>
        </w:tc>
        <w:tc>
          <w:tcPr>
            <w:tcW w:w="3959" w:type="pct"/>
            <w:gridSpan w:val="2"/>
            <w:shd w:val="clear" w:color="auto" w:fill="auto"/>
          </w:tcPr>
          <w:p w:rsidR="001D662C" w:rsidRPr="00B07F8A" w:rsidRDefault="001D662C" w:rsidP="00633448">
            <w:pPr>
              <w:pStyle w:val="Tabletext"/>
              <w:keepNext/>
              <w:keepLines/>
            </w:pPr>
            <w:r w:rsidRPr="00B07F8A">
              <w:t>Chronic disease—radiation oncology</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to improve access to quality radiation oncology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415.016</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Access and information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provide equitable and timely access to aged care assessments and make it easier to find aged care services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EE56C8">
            <w:pPr>
              <w:pStyle w:val="Tabletext"/>
            </w:pPr>
            <w:r w:rsidRPr="00B07F8A">
              <w:t>415.017</w:t>
            </w:r>
          </w:p>
        </w:tc>
        <w:tc>
          <w:tcPr>
            <w:tcW w:w="3959" w:type="pct"/>
            <w:gridSpan w:val="2"/>
            <w:tcBorders>
              <w:top w:val="single" w:sz="4" w:space="0" w:color="auto"/>
            </w:tcBorders>
            <w:shd w:val="clear" w:color="auto" w:fill="auto"/>
          </w:tcPr>
          <w:p w:rsidR="001D662C" w:rsidRPr="00B07F8A" w:rsidRDefault="001D662C" w:rsidP="00EE56C8">
            <w:pPr>
              <w:pStyle w:val="Tabletext"/>
            </w:pPr>
            <w:r w:rsidRPr="00B07F8A">
              <w:t>Home support</w:t>
            </w:r>
          </w:p>
        </w:tc>
      </w:tr>
      <w:tr w:rsidR="001D662C" w:rsidRPr="00B07F8A" w:rsidTr="000D5D45">
        <w:trPr>
          <w:cantSplit/>
        </w:trPr>
        <w:tc>
          <w:tcPr>
            <w:tcW w:w="1041" w:type="pct"/>
            <w:shd w:val="clear" w:color="auto" w:fill="auto"/>
          </w:tcPr>
          <w:p w:rsidR="001D662C" w:rsidRPr="00B07F8A" w:rsidRDefault="001D662C" w:rsidP="00EE4F66">
            <w:pPr>
              <w:keepNext/>
              <w:keepLines/>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aged care services at home and in the community, match funding to care needs, and provide greater choice and control to consumers, care recipients and their carers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415.018</w:t>
            </w:r>
          </w:p>
        </w:tc>
        <w:tc>
          <w:tcPr>
            <w:tcW w:w="3959" w:type="pct"/>
            <w:gridSpan w:val="2"/>
            <w:shd w:val="clear" w:color="auto" w:fill="auto"/>
          </w:tcPr>
          <w:p w:rsidR="001D662C" w:rsidRPr="00B07F8A" w:rsidRDefault="001D662C" w:rsidP="00EE56C8">
            <w:pPr>
              <w:pStyle w:val="Tabletext"/>
            </w:pPr>
            <w:r w:rsidRPr="00B07F8A">
              <w:t>Residential and flexible care</w:t>
            </w:r>
          </w:p>
        </w:tc>
      </w:tr>
      <w:tr w:rsidR="001D662C" w:rsidRPr="00B07F8A" w:rsidTr="000D5D45">
        <w:trPr>
          <w:cantSplit/>
        </w:trPr>
        <w:tc>
          <w:tcPr>
            <w:tcW w:w="1041" w:type="pct"/>
            <w:shd w:val="clear" w:color="auto" w:fill="auto"/>
          </w:tcPr>
          <w:p w:rsidR="001D662C" w:rsidRPr="00B07F8A" w:rsidRDefault="001D662C" w:rsidP="00EE4F66">
            <w:pPr>
              <w:keepNext/>
              <w:keepLines/>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Objectives: To </w:t>
            </w:r>
            <w:r w:rsidRPr="00B07F8A">
              <w:rPr>
                <w:i/>
                <w:color w:val="000000"/>
              </w:rPr>
              <w:t>provide funding to aged care providers and financial assistance to aged care housing residents, to improve aged care services for older Indigenous Australians, and to provide aged care through other service models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415.019</w:t>
            </w:r>
          </w:p>
        </w:tc>
        <w:tc>
          <w:tcPr>
            <w:tcW w:w="3959" w:type="pct"/>
            <w:gridSpan w:val="2"/>
            <w:shd w:val="clear" w:color="auto" w:fill="auto"/>
          </w:tcPr>
          <w:p w:rsidR="001D662C" w:rsidRPr="00B07F8A" w:rsidRDefault="001D662C" w:rsidP="00EE56C8">
            <w:pPr>
              <w:pStyle w:val="Tabletext"/>
            </w:pPr>
            <w:r w:rsidRPr="00B07F8A">
              <w:t>Workforce and quality</w:t>
            </w:r>
          </w:p>
        </w:tc>
      </w:tr>
      <w:tr w:rsidR="001D662C" w:rsidRPr="00B07F8A" w:rsidTr="000D5D45">
        <w:trPr>
          <w:cantSplit/>
        </w:trPr>
        <w:tc>
          <w:tcPr>
            <w:tcW w:w="1041" w:type="pct"/>
            <w:shd w:val="clear" w:color="auto" w:fill="auto"/>
          </w:tcPr>
          <w:p w:rsidR="001D662C" w:rsidRPr="00B07F8A" w:rsidRDefault="001D662C" w:rsidP="007A70EB">
            <w:pPr>
              <w:rPr>
                <w:sz w:val="20"/>
              </w:rPr>
            </w:pPr>
          </w:p>
        </w:tc>
        <w:tc>
          <w:tcPr>
            <w:tcW w:w="3959" w:type="pct"/>
            <w:gridSpan w:val="2"/>
            <w:shd w:val="clear" w:color="auto" w:fill="auto"/>
          </w:tcPr>
          <w:p w:rsidR="001D662C" w:rsidRPr="00B07F8A" w:rsidRDefault="001D662C" w:rsidP="007A70EB">
            <w:pPr>
              <w:pStyle w:val="Tabletext"/>
            </w:pPr>
            <w:r w:rsidRPr="00B07F8A">
              <w:rPr>
                <w:i/>
              </w:rPr>
              <w:t>Objectives: To provide funding to ensure the availability of a skilled aged care workforce, and develop programs to empower consumers and promote quality aged care</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415.020</w:t>
            </w:r>
          </w:p>
        </w:tc>
        <w:tc>
          <w:tcPr>
            <w:tcW w:w="3959" w:type="pct"/>
            <w:gridSpan w:val="2"/>
            <w:shd w:val="clear" w:color="auto" w:fill="auto"/>
          </w:tcPr>
          <w:p w:rsidR="001D662C" w:rsidRPr="00B07F8A" w:rsidRDefault="001D662C" w:rsidP="007A70EB">
            <w:pPr>
              <w:pStyle w:val="Tabletext"/>
              <w:keepNext/>
              <w:keepLines/>
            </w:pPr>
            <w:r w:rsidRPr="00B07F8A">
              <w:t>Ageing and service improvement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financial support for people living with dementia, to provide aged care services to meet the needs of diverse communities, to improve links to the health system, and to promote healthy and active ageing</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415.021</w:t>
            </w:r>
          </w:p>
        </w:tc>
        <w:tc>
          <w:tcPr>
            <w:tcW w:w="3959" w:type="pct"/>
            <w:gridSpan w:val="2"/>
            <w:shd w:val="clear" w:color="auto" w:fill="auto"/>
          </w:tcPr>
          <w:p w:rsidR="001D662C" w:rsidRPr="00B07F8A" w:rsidRDefault="001D662C" w:rsidP="00EE56C8">
            <w:pPr>
              <w:pStyle w:val="Tabletext"/>
            </w:pPr>
            <w:r w:rsidRPr="00B07F8A">
              <w:t>Primary care education and training</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support quality education and training in primary health care and provide access to comprehensive, community</w:t>
            </w:r>
            <w:r w:rsidR="00B07F8A">
              <w:rPr>
                <w:i/>
              </w:rPr>
              <w:noBreakHyphen/>
            </w:r>
            <w:r w:rsidRPr="00B07F8A">
              <w:rPr>
                <w:i/>
              </w:rPr>
              <w:t>based health care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415.022</w:t>
            </w:r>
          </w:p>
        </w:tc>
        <w:tc>
          <w:tcPr>
            <w:tcW w:w="3959" w:type="pct"/>
            <w:gridSpan w:val="2"/>
            <w:shd w:val="clear" w:color="auto" w:fill="auto"/>
          </w:tcPr>
          <w:p w:rsidR="001D662C" w:rsidRPr="00B07F8A" w:rsidRDefault="001D662C" w:rsidP="00EE56C8">
            <w:pPr>
              <w:pStyle w:val="Tabletext"/>
            </w:pPr>
            <w:r w:rsidRPr="00B07F8A">
              <w:t>Primary care financing, quality and access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establish Medicare Locals, improve access to after</w:t>
            </w:r>
            <w:r w:rsidR="00B07F8A">
              <w:rPr>
                <w:i/>
              </w:rPr>
              <w:noBreakHyphen/>
            </w:r>
            <w:r w:rsidRPr="00B07F8A">
              <w:rPr>
                <w:i/>
              </w:rPr>
              <w:t>hours primary health care, and improve primary health care access and infrastructure</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415.023</w:t>
            </w:r>
          </w:p>
        </w:tc>
        <w:tc>
          <w:tcPr>
            <w:tcW w:w="3959" w:type="pct"/>
            <w:gridSpan w:val="2"/>
            <w:shd w:val="clear" w:color="auto" w:fill="auto"/>
          </w:tcPr>
          <w:p w:rsidR="001D662C" w:rsidRPr="00B07F8A" w:rsidRDefault="001D662C" w:rsidP="00706EAF">
            <w:pPr>
              <w:pStyle w:val="Tabletext"/>
              <w:keepNext/>
              <w:keepLines/>
            </w:pPr>
            <w:r w:rsidRPr="00B07F8A">
              <w:t>Primary care practice incentives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general practice incentive payments to encourage continuing improvements, to increase quality of care, to enhance capacity, and to improve access and primary health care outcomes for patients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EE56C8">
            <w:pPr>
              <w:pStyle w:val="Tabletext"/>
            </w:pPr>
            <w:r w:rsidRPr="00B07F8A">
              <w:t>415.024</w:t>
            </w: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t>Rural health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294AF6">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provide funding for improved access to health and information services in regional, rural and remote areas and provision of rural health outreach services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415.025</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Hearing services</w:t>
            </w:r>
          </w:p>
        </w:tc>
      </w:tr>
      <w:tr w:rsidR="001D662C" w:rsidRPr="00B07F8A" w:rsidTr="000D5D45">
        <w:trPr>
          <w:cantSplit/>
        </w:trPr>
        <w:tc>
          <w:tcPr>
            <w:tcW w:w="1041" w:type="pct"/>
            <w:shd w:val="clear" w:color="auto" w:fill="auto"/>
          </w:tcPr>
          <w:p w:rsidR="001D662C" w:rsidRPr="00B07F8A" w:rsidRDefault="001D662C" w:rsidP="00294AF6">
            <w:pPr>
              <w:keepNext/>
              <w:keepLines/>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access for eligible clients to quality hearing services and support research into hearing loss prevention and management</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415.026</w:t>
            </w:r>
          </w:p>
        </w:tc>
        <w:tc>
          <w:tcPr>
            <w:tcW w:w="3959" w:type="pct"/>
            <w:gridSpan w:val="2"/>
            <w:shd w:val="clear" w:color="auto" w:fill="auto"/>
          </w:tcPr>
          <w:p w:rsidR="001D662C" w:rsidRPr="00B07F8A" w:rsidRDefault="001D662C" w:rsidP="00EE56C8">
            <w:pPr>
              <w:pStyle w:val="Tabletext"/>
            </w:pPr>
            <w:r w:rsidRPr="00B07F8A">
              <w:t>Aboriginal and Torres Strait Islander health</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providers to improve chronic disease prevention and detection, to improve child and maternal health, to improve service delivery and access to effective health services, to reduce the incidence of blood</w:t>
            </w:r>
            <w:r w:rsidR="00B07F8A">
              <w:rPr>
                <w:i/>
              </w:rPr>
              <w:noBreakHyphen/>
            </w:r>
            <w:r w:rsidRPr="00B07F8A">
              <w:rPr>
                <w:i/>
              </w:rPr>
              <w:t>borne viruses and sexually</w:t>
            </w:r>
            <w:r w:rsidR="00B07F8A">
              <w:rPr>
                <w:i/>
              </w:rPr>
              <w:noBreakHyphen/>
            </w:r>
            <w:r w:rsidRPr="00B07F8A">
              <w:rPr>
                <w:i/>
              </w:rPr>
              <w:t>transmitted infections, and to enhance existing wellbeing, counselling, family tracing and reunion services to indigenous communities</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415.027</w:t>
            </w:r>
          </w:p>
        </w:tc>
        <w:tc>
          <w:tcPr>
            <w:tcW w:w="3959" w:type="pct"/>
            <w:gridSpan w:val="2"/>
            <w:shd w:val="clear" w:color="auto" w:fill="auto"/>
          </w:tcPr>
          <w:p w:rsidR="001D662C" w:rsidRPr="00B07F8A" w:rsidRDefault="001D662C" w:rsidP="007A70EB">
            <w:pPr>
              <w:pStyle w:val="Tabletext"/>
              <w:keepNext/>
              <w:keepLines/>
            </w:pPr>
            <w:r w:rsidRPr="00B07F8A">
              <w:t>Private health insurance</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financial assistance to ensure the sustainability of the private health insurance rebate, to promote an affordable and sustainable private health insurance sector, to improve access to prostheses through private health insurance, to improve information for consumers, and to ensure that private health insurance covers clinically proven treatments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415.028</w:t>
            </w:r>
          </w:p>
        </w:tc>
        <w:tc>
          <w:tcPr>
            <w:tcW w:w="3959" w:type="pct"/>
            <w:gridSpan w:val="2"/>
            <w:shd w:val="clear" w:color="auto" w:fill="auto"/>
          </w:tcPr>
          <w:p w:rsidR="001D662C" w:rsidRPr="00B07F8A" w:rsidRDefault="001D662C" w:rsidP="00EE56C8">
            <w:pPr>
              <w:pStyle w:val="Tabletext"/>
            </w:pPr>
            <w:r w:rsidRPr="00B07F8A">
              <w:t>Chronic disease—treatment</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for improved detection, treatment and survival outcomes for people with cancer</w:t>
            </w:r>
            <w:r w:rsidR="0097625B" w:rsidRPr="00B07F8A">
              <w:rPr>
                <w:i/>
              </w:rPr>
              <w:t>, including by providing support for their families and carers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415.029</w:t>
            </w:r>
          </w:p>
        </w:tc>
        <w:tc>
          <w:tcPr>
            <w:tcW w:w="3959" w:type="pct"/>
            <w:gridSpan w:val="2"/>
            <w:shd w:val="clear" w:color="auto" w:fill="auto"/>
          </w:tcPr>
          <w:p w:rsidR="001D662C" w:rsidRPr="00B07F8A" w:rsidRDefault="001D662C" w:rsidP="00EE56C8">
            <w:pPr>
              <w:pStyle w:val="Tabletext"/>
            </w:pPr>
            <w:r w:rsidRPr="00B07F8A">
              <w:t>e</w:t>
            </w:r>
            <w:r w:rsidR="00B07F8A">
              <w:noBreakHyphen/>
            </w:r>
            <w:r w:rsidRPr="00B07F8A">
              <w:t>Health implementation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support the development of national eHealth infrastructure and standards, to develop systems to support a national eHealth system, and to provide eHealth services</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415.030</w:t>
            </w:r>
          </w:p>
        </w:tc>
        <w:tc>
          <w:tcPr>
            <w:tcW w:w="3959" w:type="pct"/>
            <w:gridSpan w:val="2"/>
            <w:shd w:val="clear" w:color="auto" w:fill="auto"/>
          </w:tcPr>
          <w:p w:rsidR="001D662C" w:rsidRPr="00B07F8A" w:rsidRDefault="001D662C" w:rsidP="00706EAF">
            <w:pPr>
              <w:pStyle w:val="Tabletext"/>
              <w:keepNext/>
              <w:keepLines/>
            </w:pPr>
            <w:r w:rsidRPr="00B07F8A">
              <w:t>Health information</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FC4C58">
            <w:pPr>
              <w:pStyle w:val="Tabletext"/>
            </w:pPr>
            <w:r w:rsidRPr="00B07F8A">
              <w:rPr>
                <w:i/>
              </w:rPr>
              <w:t>Objective: To provide funding to support participation in the Australian Health Ministers’ Advisory Council and the reform of maternity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9225C9">
            <w:pPr>
              <w:pStyle w:val="Tabletext"/>
              <w:keepNext/>
              <w:keepLines/>
            </w:pPr>
            <w:r w:rsidRPr="00B07F8A">
              <w:t>415.031</w:t>
            </w:r>
          </w:p>
        </w:tc>
        <w:tc>
          <w:tcPr>
            <w:tcW w:w="3959" w:type="pct"/>
            <w:gridSpan w:val="2"/>
            <w:tcBorders>
              <w:bottom w:val="single" w:sz="4" w:space="0" w:color="auto"/>
            </w:tcBorders>
            <w:shd w:val="clear" w:color="auto" w:fill="auto"/>
          </w:tcPr>
          <w:p w:rsidR="001D662C" w:rsidRPr="00B07F8A" w:rsidRDefault="001D662C" w:rsidP="009225C9">
            <w:pPr>
              <w:pStyle w:val="Tabletext"/>
              <w:keepNext/>
              <w:keepLines/>
            </w:pPr>
            <w:r w:rsidRPr="00B07F8A">
              <w:t>International policy engagement</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C521E4">
            <w:pPr>
              <w:rPr>
                <w:sz w:val="20"/>
              </w:rPr>
            </w:pPr>
          </w:p>
        </w:tc>
        <w:tc>
          <w:tcPr>
            <w:tcW w:w="3959" w:type="pct"/>
            <w:gridSpan w:val="2"/>
            <w:tcBorders>
              <w:bottom w:val="single" w:sz="4" w:space="0" w:color="auto"/>
            </w:tcBorders>
            <w:shd w:val="clear" w:color="auto" w:fill="auto"/>
          </w:tcPr>
          <w:p w:rsidR="001D662C" w:rsidRPr="00B07F8A" w:rsidRDefault="001D662C" w:rsidP="00EE56C8">
            <w:pPr>
              <w:pStyle w:val="Tabletext"/>
            </w:pPr>
            <w:r w:rsidRPr="00B07F8A">
              <w:rPr>
                <w:i/>
              </w:rPr>
              <w:t>Objective: To provide funding to facilitate Australia’s engagement with health ministries and institutions from other countries on global health issues</w:t>
            </w:r>
            <w:r w:rsidR="0097625B" w:rsidRPr="00B07F8A">
              <w:rPr>
                <w:i/>
              </w:rPr>
              <w:t>, and to promote and advance Australia’s health policies through supporting conferences, forums and other events in Australia and overseas</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415.032</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Research capacity and quality</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 To provide funding to improve research capacity, maintain effective health surveillance, monitor the use of diagnostics, therapeutics and pathology, and improve safety and quality in health care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415.033</w:t>
            </w:r>
          </w:p>
        </w:tc>
        <w:tc>
          <w:tcPr>
            <w:tcW w:w="3959" w:type="pct"/>
            <w:gridSpan w:val="2"/>
            <w:shd w:val="clear" w:color="auto" w:fill="auto"/>
          </w:tcPr>
          <w:p w:rsidR="001D662C" w:rsidRPr="00B07F8A" w:rsidRDefault="001D662C" w:rsidP="00EE56C8">
            <w:pPr>
              <w:pStyle w:val="Tabletext"/>
            </w:pPr>
            <w:r w:rsidRPr="00B07F8A">
              <w:t>Health infrastructure</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 xml:space="preserve">Objective: To </w:t>
            </w:r>
            <w:r w:rsidRPr="00B07F8A">
              <w:rPr>
                <w:i/>
                <w:color w:val="000000"/>
              </w:rPr>
              <w:t>invest in the renewal and refurbishment of acute and primary care facilities, medical technology equipment, and major medical research facilities and health related projects</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415.034</w:t>
            </w:r>
          </w:p>
        </w:tc>
        <w:tc>
          <w:tcPr>
            <w:tcW w:w="3959" w:type="pct"/>
            <w:gridSpan w:val="2"/>
            <w:shd w:val="clear" w:color="auto" w:fill="auto"/>
          </w:tcPr>
          <w:p w:rsidR="001D662C" w:rsidRPr="00B07F8A" w:rsidRDefault="001D662C" w:rsidP="007A70EB">
            <w:pPr>
              <w:pStyle w:val="Tabletext"/>
              <w:keepNext/>
              <w:keepLines/>
            </w:pPr>
            <w:r w:rsidRPr="00B07F8A">
              <w:t>Mental health</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improve the mental health system, invest in more and better coordinated services for people with mental illness, and expand suicide prevention activities</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415.035</w:t>
            </w:r>
          </w:p>
        </w:tc>
        <w:tc>
          <w:tcPr>
            <w:tcW w:w="3959" w:type="pct"/>
            <w:gridSpan w:val="2"/>
            <w:shd w:val="clear" w:color="auto" w:fill="auto"/>
          </w:tcPr>
          <w:p w:rsidR="001D662C" w:rsidRPr="00B07F8A" w:rsidRDefault="001D662C" w:rsidP="00EE56C8">
            <w:pPr>
              <w:pStyle w:val="Tabletext"/>
            </w:pPr>
            <w:r w:rsidRPr="00B07F8A">
              <w:t>Workforce and rural distribution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provide funding to increase the supply of, and support for, health professionals in regional, rural and remote Australia and increase investment in medical training and education</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415.036</w:t>
            </w:r>
          </w:p>
        </w:tc>
        <w:tc>
          <w:tcPr>
            <w:tcW w:w="3959" w:type="pct"/>
            <w:gridSpan w:val="2"/>
            <w:shd w:val="clear" w:color="auto" w:fill="auto"/>
          </w:tcPr>
          <w:p w:rsidR="001D662C" w:rsidRPr="00B07F8A" w:rsidRDefault="001D662C" w:rsidP="00EE56C8">
            <w:pPr>
              <w:pStyle w:val="Tabletext"/>
            </w:pPr>
            <w:r w:rsidRPr="00B07F8A">
              <w:t>Workforce development and innovation</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Objectives: To provide funding to improve patient access to health professionals, including mental health nurses, and increase investment to increase the capacity, and support the professional development, of the dental workforce</w:t>
            </w:r>
          </w:p>
        </w:tc>
      </w:tr>
      <w:tr w:rsidR="001D662C" w:rsidRPr="00B07F8A" w:rsidTr="000D5D45">
        <w:trPr>
          <w:cantSplit/>
        </w:trPr>
        <w:tc>
          <w:tcPr>
            <w:tcW w:w="1041" w:type="pct"/>
            <w:shd w:val="clear" w:color="auto" w:fill="auto"/>
          </w:tcPr>
          <w:p w:rsidR="001D662C" w:rsidRPr="00B07F8A" w:rsidRDefault="001D662C" w:rsidP="00EE56C8">
            <w:pPr>
              <w:pStyle w:val="Tabletext"/>
            </w:pPr>
            <w:r w:rsidRPr="00B07F8A">
              <w:t>415.037</w:t>
            </w:r>
          </w:p>
        </w:tc>
        <w:tc>
          <w:tcPr>
            <w:tcW w:w="3959" w:type="pct"/>
            <w:gridSpan w:val="2"/>
            <w:shd w:val="clear" w:color="auto" w:fill="auto"/>
          </w:tcPr>
          <w:p w:rsidR="001D662C" w:rsidRPr="00B07F8A" w:rsidRDefault="001D662C" w:rsidP="00EE56C8">
            <w:pPr>
              <w:pStyle w:val="Tabletext"/>
            </w:pPr>
            <w:r w:rsidRPr="00B07F8A">
              <w:t>Blood and organ donation services</w:t>
            </w:r>
          </w:p>
        </w:tc>
      </w:tr>
      <w:tr w:rsidR="001D662C" w:rsidRPr="00B07F8A" w:rsidTr="000D5D45">
        <w:trPr>
          <w:cantSplit/>
        </w:trPr>
        <w:tc>
          <w:tcPr>
            <w:tcW w:w="1041" w:type="pct"/>
            <w:shd w:val="clear" w:color="auto" w:fill="auto"/>
          </w:tcPr>
          <w:p w:rsidR="001D662C" w:rsidRPr="00B07F8A" w:rsidRDefault="001D662C" w:rsidP="00C521E4">
            <w:pPr>
              <w:rPr>
                <w:sz w:val="20"/>
              </w:rPr>
            </w:pPr>
          </w:p>
        </w:tc>
        <w:tc>
          <w:tcPr>
            <w:tcW w:w="3959" w:type="pct"/>
            <w:gridSpan w:val="2"/>
            <w:shd w:val="clear" w:color="auto" w:fill="auto"/>
          </w:tcPr>
          <w:p w:rsidR="001D662C" w:rsidRPr="00B07F8A" w:rsidRDefault="001D662C" w:rsidP="00EE56C8">
            <w:pPr>
              <w:pStyle w:val="Tabletext"/>
            </w:pPr>
            <w:r w:rsidRPr="00B07F8A">
              <w:rPr>
                <w:i/>
              </w:rPr>
              <w:t>Objective: To improve Australians’ access to organ and tissue transplants and support access to blood and blood products</w:t>
            </w:r>
          </w:p>
        </w:tc>
      </w:tr>
      <w:tr w:rsidR="001D662C" w:rsidRPr="00B07F8A" w:rsidTr="000D5D45">
        <w:trPr>
          <w:cantSplit/>
        </w:trPr>
        <w:tc>
          <w:tcPr>
            <w:tcW w:w="1041" w:type="pct"/>
            <w:shd w:val="clear" w:color="auto" w:fill="auto"/>
          </w:tcPr>
          <w:p w:rsidR="001D662C" w:rsidRPr="00B07F8A" w:rsidRDefault="001D662C" w:rsidP="00706EAF">
            <w:pPr>
              <w:pStyle w:val="Tabletext"/>
              <w:keepNext/>
              <w:keepLines/>
            </w:pPr>
            <w:r w:rsidRPr="00B07F8A">
              <w:t>415.038</w:t>
            </w:r>
          </w:p>
        </w:tc>
        <w:tc>
          <w:tcPr>
            <w:tcW w:w="3959" w:type="pct"/>
            <w:gridSpan w:val="2"/>
            <w:shd w:val="clear" w:color="auto" w:fill="auto"/>
          </w:tcPr>
          <w:p w:rsidR="001D662C" w:rsidRPr="00B07F8A" w:rsidRDefault="001D662C" w:rsidP="00706EAF">
            <w:pPr>
              <w:pStyle w:val="Tabletext"/>
              <w:keepNext/>
              <w:keepLines/>
            </w:pPr>
            <w:r w:rsidRPr="00B07F8A">
              <w:t>Medical indemnity</w:t>
            </w:r>
          </w:p>
        </w:tc>
      </w:tr>
      <w:tr w:rsidR="001D662C" w:rsidRPr="00B07F8A" w:rsidTr="000D5D45">
        <w:trPr>
          <w:cantSplit/>
        </w:trPr>
        <w:tc>
          <w:tcPr>
            <w:tcW w:w="1041" w:type="pct"/>
            <w:shd w:val="clear" w:color="auto" w:fill="auto"/>
          </w:tcPr>
          <w:p w:rsidR="001D662C" w:rsidRPr="00B07F8A" w:rsidRDefault="001D662C" w:rsidP="007E6E7A">
            <w:pPr>
              <w:rPr>
                <w:sz w:val="20"/>
              </w:rPr>
            </w:pPr>
          </w:p>
        </w:tc>
        <w:tc>
          <w:tcPr>
            <w:tcW w:w="3959" w:type="pct"/>
            <w:gridSpan w:val="2"/>
            <w:shd w:val="clear" w:color="auto" w:fill="auto"/>
          </w:tcPr>
          <w:p w:rsidR="001D662C" w:rsidRPr="00B07F8A" w:rsidRDefault="001D662C" w:rsidP="007E6E7A">
            <w:pPr>
              <w:pStyle w:val="Tabletext"/>
            </w:pPr>
            <w:r w:rsidRPr="00B07F8A">
              <w:rPr>
                <w:i/>
              </w:rPr>
              <w:t>Objectives: To provide funding to ensure the stability of the medical indemnity insurance industry, ensure that insurance products are affordable for doctors, and ensure availability of professional indemnity insurance for eligible midwives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9225C9">
            <w:pPr>
              <w:pStyle w:val="Tabletext"/>
              <w:keepNext/>
              <w:keepLines/>
            </w:pPr>
            <w:r w:rsidRPr="00B07F8A">
              <w:t>415.039</w:t>
            </w:r>
          </w:p>
        </w:tc>
        <w:tc>
          <w:tcPr>
            <w:tcW w:w="3959" w:type="pct"/>
            <w:gridSpan w:val="2"/>
            <w:tcBorders>
              <w:bottom w:val="single" w:sz="4" w:space="0" w:color="auto"/>
            </w:tcBorders>
            <w:shd w:val="clear" w:color="auto" w:fill="auto"/>
          </w:tcPr>
          <w:p w:rsidR="001D662C" w:rsidRPr="00B07F8A" w:rsidRDefault="001D662C" w:rsidP="009225C9">
            <w:pPr>
              <w:pStyle w:val="Tabletext"/>
              <w:keepNext/>
              <w:keepLines/>
            </w:pPr>
            <w:r w:rsidRPr="00B07F8A">
              <w:t>Public hospitals and information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pPr>
            <w:r w:rsidRPr="00B07F8A">
              <w:rPr>
                <w:i/>
              </w:rPr>
              <w:t>Objective: To provide funding to increase efficiency and capacity in public hospitals, improve access to public dental services, and increase support for health services and public health responses for the Torres Strait</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415.040</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Health emergency planning and response</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Objectives: To support national health emergency planning and response through the development of response plans and the maintenance of a National Medical Stockpile, to improve biosecurity, drug and chemical safety through regulation, to support Australia’s antivenom production, to support environmental health protection and laboratory capability for emergency response, and to develop a national strategy to minimise the risks posed by communicable diseases</w:t>
            </w:r>
          </w:p>
        </w:tc>
      </w:tr>
      <w:tr w:rsidR="001D662C" w:rsidRPr="00B07F8A" w:rsidTr="000D5D45">
        <w:trPr>
          <w:cantSplit/>
        </w:trPr>
        <w:tc>
          <w:tcPr>
            <w:tcW w:w="1041" w:type="pct"/>
            <w:shd w:val="clear" w:color="auto" w:fill="auto"/>
          </w:tcPr>
          <w:p w:rsidR="001D662C" w:rsidRPr="00B07F8A" w:rsidRDefault="001D662C" w:rsidP="007A70EB">
            <w:pPr>
              <w:pStyle w:val="Tabletext"/>
              <w:keepNext/>
              <w:keepLines/>
            </w:pPr>
            <w:r w:rsidRPr="00B07F8A">
              <w:t>415.041</w:t>
            </w:r>
          </w:p>
        </w:tc>
        <w:tc>
          <w:tcPr>
            <w:tcW w:w="3959" w:type="pct"/>
            <w:gridSpan w:val="2"/>
            <w:shd w:val="clear" w:color="auto" w:fill="auto"/>
          </w:tcPr>
          <w:p w:rsidR="001D662C" w:rsidRPr="00B07F8A" w:rsidRDefault="001D662C" w:rsidP="007A70EB">
            <w:pPr>
              <w:pStyle w:val="Tabletext"/>
              <w:keepNext/>
              <w:keepLines/>
            </w:pPr>
            <w:r w:rsidRPr="00B07F8A">
              <w:t>Blood supply</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Objectives: To support an efficient demand</w:t>
            </w:r>
            <w:r w:rsidR="00B07F8A">
              <w:rPr>
                <w:i/>
              </w:rPr>
              <w:noBreakHyphen/>
            </w:r>
            <w:r w:rsidRPr="00B07F8A">
              <w:rPr>
                <w:i/>
              </w:rPr>
              <w:t>driven blood supply system based on needs, evidence and good clinical practice, and to ensure that Australia’s blood supply is safe, secure, adequate and affordable</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415.042</w:t>
            </w:r>
          </w:p>
        </w:tc>
        <w:tc>
          <w:tcPr>
            <w:tcW w:w="3959" w:type="pct"/>
            <w:gridSpan w:val="2"/>
            <w:shd w:val="clear" w:color="auto" w:fill="auto"/>
          </w:tcPr>
          <w:p w:rsidR="001D662C" w:rsidRPr="00B07F8A" w:rsidRDefault="001D662C" w:rsidP="007E6E7A">
            <w:pPr>
              <w:pStyle w:val="Tabletext"/>
              <w:widowControl w:val="0"/>
            </w:pPr>
            <w:r w:rsidRPr="00B07F8A">
              <w:t>Expanding the rollout of low aromatic fuel</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reduce the incidence and impact of petrol sniffing in regional and remote communities, including by subsidising the cost of production and distribution of low aromatic fuel, funding necessary infrastructure such as bulk storage facilities and supporting complementary communications, promotion, data collection, education and treatment activities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415.043</w:t>
            </w:r>
          </w:p>
        </w:tc>
        <w:tc>
          <w:tcPr>
            <w:tcW w:w="3959" w:type="pct"/>
            <w:gridSpan w:val="2"/>
            <w:shd w:val="clear" w:color="auto" w:fill="auto"/>
          </w:tcPr>
          <w:p w:rsidR="001D662C" w:rsidRPr="00B07F8A" w:rsidRDefault="001D662C" w:rsidP="007E6E7A">
            <w:pPr>
              <w:pStyle w:val="Tabletext"/>
              <w:widowControl w:val="0"/>
            </w:pPr>
            <w:r w:rsidRPr="00B07F8A">
              <w:t>Therapeutic Goods regulatory grants program</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grants with respect to regulatory activities in relation to therapeutic goods</w:t>
            </w:r>
          </w:p>
        </w:tc>
      </w:tr>
      <w:tr w:rsidR="001D662C" w:rsidRPr="00B07F8A" w:rsidTr="000D5D45">
        <w:trPr>
          <w:cantSplit/>
        </w:trPr>
        <w:tc>
          <w:tcPr>
            <w:tcW w:w="5000" w:type="pct"/>
            <w:gridSpan w:val="3"/>
            <w:shd w:val="clear" w:color="auto" w:fill="auto"/>
          </w:tcPr>
          <w:p w:rsidR="001D662C" w:rsidRPr="00B07F8A" w:rsidRDefault="001D662C" w:rsidP="00706EAF">
            <w:pPr>
              <w:keepNext/>
              <w:keepLines/>
              <w:rPr>
                <w:b/>
                <w:i/>
                <w:sz w:val="20"/>
              </w:rPr>
            </w:pPr>
          </w:p>
          <w:p w:rsidR="001D662C" w:rsidRPr="00B07F8A" w:rsidRDefault="001D662C" w:rsidP="00706EAF">
            <w:pPr>
              <w:keepNext/>
              <w:keepLines/>
              <w:ind w:left="1026" w:hanging="1026"/>
              <w:rPr>
                <w:b/>
                <w:i/>
                <w:sz w:val="20"/>
              </w:rPr>
            </w:pPr>
            <w:r w:rsidRPr="00B07F8A">
              <w:rPr>
                <w:b/>
                <w:i/>
                <w:sz w:val="20"/>
              </w:rPr>
              <w:tab/>
              <w:t>National Mental Health Commission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416.001</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National Mental Health Commission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widowControl w:val="0"/>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rPr>
                <w:i/>
              </w:rPr>
              <w:t>Objective: Provide expert advice to the Australian Government and cross</w:t>
            </w:r>
            <w:r w:rsidR="00B07F8A">
              <w:rPr>
                <w:i/>
              </w:rPr>
              <w:noBreakHyphen/>
            </w:r>
            <w:r w:rsidRPr="00B07F8A">
              <w:rPr>
                <w:i/>
              </w:rPr>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1D662C" w:rsidRPr="00B07F8A" w:rsidTr="000D5D45">
        <w:trPr>
          <w:cantSplit/>
        </w:trPr>
        <w:tc>
          <w:tcPr>
            <w:tcW w:w="5000" w:type="pct"/>
            <w:gridSpan w:val="3"/>
            <w:tcBorders>
              <w:top w:val="single" w:sz="4" w:space="0" w:color="auto"/>
            </w:tcBorders>
            <w:shd w:val="clear" w:color="auto" w:fill="auto"/>
          </w:tcPr>
          <w:p w:rsidR="001D662C" w:rsidRPr="00B07F8A" w:rsidRDefault="001D662C" w:rsidP="007C18CE">
            <w:pPr>
              <w:keepNext/>
              <w:keepLines/>
              <w:rPr>
                <w:b/>
                <w:i/>
                <w:sz w:val="20"/>
              </w:rPr>
            </w:pPr>
          </w:p>
          <w:p w:rsidR="001D662C" w:rsidRPr="00B07F8A" w:rsidRDefault="001D662C" w:rsidP="007C18CE">
            <w:pPr>
              <w:keepNext/>
              <w:keepLines/>
              <w:ind w:left="1026" w:hanging="1026"/>
              <w:rPr>
                <w:b/>
                <w:i/>
                <w:sz w:val="20"/>
              </w:rPr>
            </w:pPr>
            <w:r w:rsidRPr="00B07F8A">
              <w:rPr>
                <w:b/>
                <w:i/>
                <w:sz w:val="20"/>
              </w:rPr>
              <w:tab/>
              <w:t xml:space="preserve">Department of Immigration and Citizenship </w:t>
            </w:r>
          </w:p>
        </w:tc>
      </w:tr>
      <w:tr w:rsidR="001D662C" w:rsidRPr="00B07F8A" w:rsidTr="000D5D45">
        <w:trPr>
          <w:cantSplit/>
        </w:trPr>
        <w:tc>
          <w:tcPr>
            <w:tcW w:w="1041" w:type="pct"/>
            <w:shd w:val="clear" w:color="auto" w:fill="auto"/>
          </w:tcPr>
          <w:p w:rsidR="001D662C" w:rsidRPr="00B07F8A" w:rsidRDefault="001D662C" w:rsidP="007C18CE">
            <w:pPr>
              <w:pStyle w:val="Tabletext"/>
              <w:keepNext/>
              <w:keepLines/>
              <w:widowControl w:val="0"/>
            </w:pPr>
            <w:r w:rsidRPr="00B07F8A">
              <w:t>417.001</w:t>
            </w:r>
          </w:p>
        </w:tc>
        <w:tc>
          <w:tcPr>
            <w:tcW w:w="3959" w:type="pct"/>
            <w:gridSpan w:val="2"/>
            <w:shd w:val="clear" w:color="auto" w:fill="auto"/>
          </w:tcPr>
          <w:p w:rsidR="001D662C" w:rsidRPr="00B07F8A" w:rsidRDefault="001D662C" w:rsidP="007C18CE">
            <w:pPr>
              <w:pStyle w:val="Tabletext"/>
              <w:keepNext/>
              <w:keepLines/>
              <w:widowControl w:val="0"/>
            </w:pPr>
            <w:r w:rsidRPr="00B07F8A">
              <w:t>Assistance for former child migrants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for family tracing support, counselling services and other assistance to former child migrants who arrived in Australia after World War II from the United Kingdom and Malta</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417.002</w:t>
            </w:r>
          </w:p>
        </w:tc>
        <w:tc>
          <w:tcPr>
            <w:tcW w:w="3959" w:type="pct"/>
            <w:gridSpan w:val="2"/>
            <w:shd w:val="clear" w:color="auto" w:fill="auto"/>
          </w:tcPr>
          <w:p w:rsidR="001D662C" w:rsidRPr="00B07F8A" w:rsidRDefault="001D662C" w:rsidP="007E6E7A">
            <w:pPr>
              <w:pStyle w:val="Tabletext"/>
              <w:widowControl w:val="0"/>
            </w:pPr>
            <w:r w:rsidRPr="00B07F8A">
              <w:t>Grants for community settlement services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for the delivery of settlement services including assistance to new arrivals to acquire and develop the knowledge and skills to settle in Australia; assistance to new communities to grow and develop in a self</w:t>
            </w:r>
            <w:r w:rsidR="00B07F8A">
              <w:rPr>
                <w:i/>
              </w:rPr>
              <w:noBreakHyphen/>
            </w:r>
            <w:r w:rsidRPr="00B07F8A">
              <w:rPr>
                <w:i/>
              </w:rPr>
              <w:t>sustaining manner; and promotion of social participation and integration</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417.003</w:t>
            </w:r>
          </w:p>
        </w:tc>
        <w:tc>
          <w:tcPr>
            <w:tcW w:w="3959" w:type="pct"/>
            <w:gridSpan w:val="2"/>
            <w:shd w:val="clear" w:color="auto" w:fill="auto"/>
          </w:tcPr>
          <w:p w:rsidR="001D662C" w:rsidRPr="00B07F8A" w:rsidRDefault="001D662C" w:rsidP="007E6E7A">
            <w:pPr>
              <w:pStyle w:val="Tabletext"/>
              <w:widowControl w:val="0"/>
            </w:pPr>
            <w:r w:rsidRPr="00B07F8A">
              <w:t>Humanitarian settlement services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intensive settlement services for Humanitarian Program clients through contracted providers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417.004</w:t>
            </w:r>
          </w:p>
        </w:tc>
        <w:tc>
          <w:tcPr>
            <w:tcW w:w="3959" w:type="pct"/>
            <w:gridSpan w:val="2"/>
            <w:shd w:val="clear" w:color="auto" w:fill="auto"/>
          </w:tcPr>
          <w:p w:rsidR="001D662C" w:rsidRPr="00B07F8A" w:rsidRDefault="001D662C" w:rsidP="007E6E7A">
            <w:pPr>
              <w:pStyle w:val="Tabletext"/>
              <w:widowControl w:val="0"/>
            </w:pPr>
            <w:r w:rsidRPr="00B07F8A">
              <w:t>National Accreditation Authority for Translators and Interpreters Ltd—contribution</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 xml:space="preserve">Objective: To provide financial support to the National Accreditation Authority for Translators and Interpreters (NAATI) </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417.005</w:t>
            </w:r>
          </w:p>
        </w:tc>
        <w:tc>
          <w:tcPr>
            <w:tcW w:w="3959" w:type="pct"/>
            <w:gridSpan w:val="2"/>
            <w:shd w:val="clear" w:color="auto" w:fill="auto"/>
          </w:tcPr>
          <w:p w:rsidR="001D662C" w:rsidRPr="00B07F8A" w:rsidRDefault="001D662C" w:rsidP="007E6E7A">
            <w:pPr>
              <w:pStyle w:val="Tabletext"/>
              <w:widowControl w:val="0"/>
            </w:pPr>
            <w:r w:rsidRPr="00B07F8A">
              <w:t>Supervision and welfare for unaccompanied humanitarian minors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guardianship, monitoring and settlement support arrangements for unaccompanied humanitarian minors until they reach 18 years of age</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417.006</w:t>
            </w:r>
          </w:p>
        </w:tc>
        <w:tc>
          <w:tcPr>
            <w:tcW w:w="3959" w:type="pct"/>
            <w:gridSpan w:val="2"/>
            <w:shd w:val="clear" w:color="auto" w:fill="auto"/>
          </w:tcPr>
          <w:p w:rsidR="001D662C" w:rsidRPr="00B07F8A" w:rsidRDefault="001D662C" w:rsidP="007E6E7A">
            <w:pPr>
              <w:pStyle w:val="Tabletext"/>
              <w:widowControl w:val="0"/>
            </w:pPr>
            <w:r w:rsidRPr="00B07F8A">
              <w:t>Pacific Seasonal Worker Pilot Scheme</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grants to identified organisations to support communities participating in the Pacific Seasonal Worker Pilot Scheme to build community capacity and promote community harmony</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pStyle w:val="Tabletext"/>
              <w:widowControl w:val="0"/>
            </w:pPr>
            <w:r w:rsidRPr="00B07F8A">
              <w:t>417.007</w:t>
            </w: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t>Diversity and Social Cohesion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widowControl w:val="0"/>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rPr>
                <w:i/>
              </w:rPr>
              <w:t>Objective: To provide grants to community organisations to build social cohesion through stronger community relations, and to priority community groups to build capacity and develop leadership skills to assist them to fully participate in Australian society</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widowControl w:val="0"/>
            </w:pPr>
            <w:r w:rsidRPr="00B07F8A">
              <w:t>417.008</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widowControl w:val="0"/>
            </w:pPr>
            <w:r w:rsidRPr="00B07F8A">
              <w:t>Allowances for persons granted temporary visas in the Humanitarian Program</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for a one</w:t>
            </w:r>
            <w:r w:rsidR="00B07F8A">
              <w:rPr>
                <w:i/>
              </w:rPr>
              <w:noBreakHyphen/>
            </w:r>
            <w:r w:rsidRPr="00B07F8A">
              <w:rPr>
                <w:i/>
              </w:rPr>
              <w:t>off cash payment to cover the living expenses of holders of humanitarian visas after their release from detention, or on their arrival in Australia, until their first Centrelink income</w:t>
            </w:r>
            <w:r w:rsidR="00B07F8A">
              <w:rPr>
                <w:i/>
              </w:rPr>
              <w:noBreakHyphen/>
            </w:r>
            <w:r w:rsidRPr="00B07F8A">
              <w:rPr>
                <w:i/>
              </w:rPr>
              <w:t>support payment is made</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417.009</w:t>
            </w:r>
          </w:p>
        </w:tc>
        <w:tc>
          <w:tcPr>
            <w:tcW w:w="3959" w:type="pct"/>
            <w:gridSpan w:val="2"/>
            <w:shd w:val="clear" w:color="auto" w:fill="auto"/>
          </w:tcPr>
          <w:p w:rsidR="001D662C" w:rsidRPr="00B07F8A" w:rsidRDefault="001D662C" w:rsidP="007E6E7A">
            <w:pPr>
              <w:pStyle w:val="Tabletext"/>
              <w:widowControl w:val="0"/>
            </w:pPr>
            <w:r w:rsidRPr="00B07F8A">
              <w:t>Immigration Advice and Application Assistance Scheme—onshore protection</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funding to selected migration agents to help all onshore asylum seekers in immigration detention and disadvantaged protection and other visa applicants in the community with professionally</w:t>
            </w:r>
            <w:r w:rsidR="00B07F8A">
              <w:rPr>
                <w:i/>
              </w:rPr>
              <w:noBreakHyphen/>
            </w:r>
            <w:r w:rsidRPr="00B07F8A">
              <w:rPr>
                <w:i/>
              </w:rPr>
              <w:t>qualified application assistance, including interpreters and being accompanied at visa interview, and for more frequent or larger general information sessions and brief face</w:t>
            </w:r>
            <w:r w:rsidR="00B07F8A">
              <w:rPr>
                <w:i/>
              </w:rPr>
              <w:noBreakHyphen/>
            </w:r>
            <w:r w:rsidRPr="00B07F8A">
              <w:rPr>
                <w:i/>
              </w:rPr>
              <w:t>to</w:t>
            </w:r>
            <w:r w:rsidR="00B07F8A">
              <w:rPr>
                <w:i/>
              </w:rPr>
              <w:noBreakHyphen/>
            </w:r>
            <w:r w:rsidRPr="00B07F8A">
              <w:rPr>
                <w:i/>
              </w:rPr>
              <w:t>face or telephone advice</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417.010</w:t>
            </w:r>
          </w:p>
        </w:tc>
        <w:tc>
          <w:tcPr>
            <w:tcW w:w="3959" w:type="pct"/>
            <w:gridSpan w:val="2"/>
            <w:shd w:val="clear" w:color="auto" w:fill="auto"/>
          </w:tcPr>
          <w:p w:rsidR="001D662C" w:rsidRPr="00B07F8A" w:rsidRDefault="001D662C" w:rsidP="007E6E7A">
            <w:pPr>
              <w:pStyle w:val="Tabletext"/>
              <w:widowControl w:val="0"/>
            </w:pPr>
            <w:r w:rsidRPr="00B07F8A">
              <w:t>Initiatives to address the situation of displaced persons to promote sustainable returns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fund the development and implementation of durable solutions for displaced persons (whether through voluntary repatriation, local integration or resettlement) and strengthen the protection afforded to displaced populations throughout the world</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417.011</w:t>
            </w:r>
          </w:p>
        </w:tc>
        <w:tc>
          <w:tcPr>
            <w:tcW w:w="3959" w:type="pct"/>
            <w:gridSpan w:val="2"/>
            <w:shd w:val="clear" w:color="auto" w:fill="auto"/>
          </w:tcPr>
          <w:p w:rsidR="001D662C" w:rsidRPr="00B07F8A" w:rsidRDefault="001D662C" w:rsidP="007E6E7A">
            <w:pPr>
              <w:pStyle w:val="Tabletext"/>
              <w:widowControl w:val="0"/>
            </w:pPr>
            <w:r w:rsidRPr="00B07F8A">
              <w:t>International Organization for Migration—Contribution</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contribute towards the administrative costs for the International Organization for Migration to promote well managed migration, including managed humanitarian settlement and the reduction of irregular migration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417.012</w:t>
            </w:r>
          </w:p>
        </w:tc>
        <w:tc>
          <w:tcPr>
            <w:tcW w:w="3959" w:type="pct"/>
            <w:gridSpan w:val="2"/>
            <w:shd w:val="clear" w:color="auto" w:fill="auto"/>
          </w:tcPr>
          <w:p w:rsidR="00E22F58" w:rsidRPr="00B07F8A" w:rsidRDefault="00E22F58" w:rsidP="007E6E7A">
            <w:pPr>
              <w:pStyle w:val="Tabletext"/>
              <w:widowControl w:val="0"/>
            </w:pPr>
            <w:r w:rsidRPr="00B07F8A">
              <w:t xml:space="preserve">Asylum Seeker Assistance Scheme </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E22F58" w:rsidP="007E6E7A">
            <w:pPr>
              <w:pStyle w:val="Tabletext"/>
              <w:widowControl w:val="0"/>
            </w:pPr>
            <w:r w:rsidRPr="00B07F8A">
              <w:rPr>
                <w:i/>
              </w:rPr>
              <w:t>Objective: To provide services to asylum seekers who are in financial hardship and who satisfy specific eligibility criteria</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417.013</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Refugee and humanitarian passage, associated costs and related services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widowControl w:val="0"/>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rPr>
                <w:i/>
              </w:rPr>
              <w:t>Objective: To provide for health screening, assisted passage and related costs of people approved for entry to Australia under the refugee component of the offshore Humanitarian Program through the International Organization for Migration</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widowControl w:val="0"/>
            </w:pPr>
            <w:r w:rsidRPr="00B07F8A">
              <w:t>417.014</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widowControl w:val="0"/>
            </w:pPr>
            <w:r w:rsidRPr="00B07F8A">
              <w:t>Secretariat for Intergovernmental Consultations on Migration, Asylum and Refugees—membership contribution</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contribute toward the administrative costs of the Intergovernmental Consultations on Migration, Asylum and Refugees, which is an informal, non</w:t>
            </w:r>
            <w:r w:rsidR="00B07F8A">
              <w:rPr>
                <w:i/>
              </w:rPr>
              <w:noBreakHyphen/>
            </w:r>
            <w:r w:rsidRPr="00B07F8A">
              <w:rPr>
                <w:i/>
              </w:rPr>
              <w:t>decision making forum for information exchange and policy debate on issues relevant to the management of international migratory flows</w:t>
            </w:r>
          </w:p>
        </w:tc>
      </w:tr>
      <w:tr w:rsidR="001D662C" w:rsidRPr="00B07F8A" w:rsidTr="000D5D45">
        <w:trPr>
          <w:cantSplit/>
        </w:trPr>
        <w:tc>
          <w:tcPr>
            <w:tcW w:w="1041" w:type="pct"/>
            <w:shd w:val="clear" w:color="auto" w:fill="auto"/>
          </w:tcPr>
          <w:p w:rsidR="001D662C" w:rsidRPr="00B07F8A" w:rsidRDefault="001D662C" w:rsidP="009225C9">
            <w:pPr>
              <w:pStyle w:val="Tabletext"/>
              <w:keepNext/>
              <w:keepLines/>
              <w:widowControl w:val="0"/>
            </w:pPr>
            <w:r w:rsidRPr="00B07F8A">
              <w:t>417.015</w:t>
            </w:r>
          </w:p>
        </w:tc>
        <w:tc>
          <w:tcPr>
            <w:tcW w:w="3959" w:type="pct"/>
            <w:gridSpan w:val="2"/>
            <w:shd w:val="clear" w:color="auto" w:fill="auto"/>
          </w:tcPr>
          <w:p w:rsidR="001D662C" w:rsidRPr="00B07F8A" w:rsidRDefault="001D662C" w:rsidP="009225C9">
            <w:pPr>
              <w:pStyle w:val="Tabletext"/>
              <w:keepNext/>
              <w:keepLines/>
              <w:widowControl w:val="0"/>
            </w:pPr>
            <w:r w:rsidRPr="00B07F8A">
              <w:t>Joint Commonwealth, State and Territory Research Program (for payment to the Australian Population, Multicultural and Immigration Research Program Account)</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information to assist with the formulation and assessment of migration policies by the Australian Government, State and Territory Ministers and Departments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417.016</w:t>
            </w:r>
          </w:p>
        </w:tc>
        <w:tc>
          <w:tcPr>
            <w:tcW w:w="3959" w:type="pct"/>
            <w:gridSpan w:val="2"/>
            <w:shd w:val="clear" w:color="auto" w:fill="auto"/>
          </w:tcPr>
          <w:p w:rsidR="001D662C" w:rsidRPr="00B07F8A" w:rsidRDefault="001D662C" w:rsidP="007E6E7A">
            <w:pPr>
              <w:pStyle w:val="Tabletext"/>
              <w:widowControl w:val="0"/>
            </w:pPr>
            <w:r w:rsidRPr="00B07F8A">
              <w:t>Compliance Resolution, Community Care and Assistance</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manage unlawful non</w:t>
            </w:r>
            <w:r w:rsidR="00B07F8A">
              <w:rPr>
                <w:i/>
              </w:rPr>
              <w:noBreakHyphen/>
            </w:r>
            <w:r w:rsidRPr="00B07F8A">
              <w:rPr>
                <w:i/>
              </w:rPr>
              <w:t>citizens and holders of Bridging Visa E visas in the community to an immigration outcome through early intervention and provision of needs</w:t>
            </w:r>
            <w:r w:rsidR="00B07F8A">
              <w:rPr>
                <w:i/>
              </w:rPr>
              <w:noBreakHyphen/>
            </w:r>
            <w:r w:rsidRPr="00B07F8A">
              <w:rPr>
                <w:i/>
              </w:rPr>
              <w:t>based support and assistance</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417.017</w:t>
            </w:r>
          </w:p>
        </w:tc>
        <w:tc>
          <w:tcPr>
            <w:tcW w:w="3959" w:type="pct"/>
            <w:gridSpan w:val="2"/>
            <w:shd w:val="clear" w:color="auto" w:fill="auto"/>
          </w:tcPr>
          <w:p w:rsidR="001D662C" w:rsidRPr="00B07F8A" w:rsidRDefault="001D662C" w:rsidP="007E6E7A">
            <w:pPr>
              <w:pStyle w:val="Tabletext"/>
              <w:widowControl w:val="0"/>
            </w:pPr>
            <w:r w:rsidRPr="00B07F8A">
              <w:t>Onshore Detention Network—Community and Detention Services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manage all unlawful citizens placed into immigration detention who did not arrive in Australia at an excised offshore place, except for illegal foreign fishers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417.018</w:t>
            </w:r>
          </w:p>
        </w:tc>
        <w:tc>
          <w:tcPr>
            <w:tcW w:w="3959" w:type="pct"/>
            <w:gridSpan w:val="2"/>
            <w:shd w:val="clear" w:color="auto" w:fill="auto"/>
          </w:tcPr>
          <w:p w:rsidR="001D662C" w:rsidRPr="00B07F8A" w:rsidRDefault="001D662C" w:rsidP="007E6E7A">
            <w:pPr>
              <w:pStyle w:val="Tabletext"/>
              <w:widowControl w:val="0"/>
            </w:pPr>
            <w:r w:rsidRPr="00B07F8A">
              <w:t>Offshore Asylum Seeker Management—Community and Detention Services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support, health and detention services to people in immigration detention, in both community and detention environments, and to offshore entry persons seeking asylum</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417.019</w:t>
            </w:r>
          </w:p>
        </w:tc>
        <w:tc>
          <w:tcPr>
            <w:tcW w:w="3959" w:type="pct"/>
            <w:gridSpan w:val="2"/>
            <w:shd w:val="clear" w:color="auto" w:fill="auto"/>
          </w:tcPr>
          <w:p w:rsidR="001D662C" w:rsidRPr="00B07F8A" w:rsidRDefault="001D662C" w:rsidP="007E6E7A">
            <w:pPr>
              <w:pStyle w:val="Tabletext"/>
              <w:widowControl w:val="0"/>
            </w:pPr>
            <w:r w:rsidRPr="00B07F8A">
              <w:t>Foreign Fishers—Community and Detention Services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advise on, develop and provide a range of support, health and detention services in community and detention environments for illegal foreign fishers apprehended and detained in Australian territorial waters</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pStyle w:val="Tabletext"/>
              <w:widowControl w:val="0"/>
            </w:pPr>
            <w:r w:rsidRPr="00B07F8A">
              <w:t>417.020</w:t>
            </w: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t>Management and Care of Irregular Immigrants in Indonesia</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widowControl w:val="0"/>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rPr>
                <w:i/>
              </w:rPr>
              <w:t>Objective: To provide funding to the International Organization for Migration to enhance Indonesian detention and transit facilities and to improve the care and support provided to irregular migrants in Indonesia</w:t>
            </w:r>
          </w:p>
        </w:tc>
      </w:tr>
      <w:tr w:rsidR="001D662C" w:rsidRPr="00B07F8A" w:rsidTr="000D5D45">
        <w:trPr>
          <w:cantSplit/>
        </w:trPr>
        <w:tc>
          <w:tcPr>
            <w:tcW w:w="1041" w:type="pct"/>
            <w:tcBorders>
              <w:top w:val="single" w:sz="4" w:space="0" w:color="auto"/>
            </w:tcBorders>
            <w:shd w:val="clear" w:color="auto" w:fill="auto"/>
          </w:tcPr>
          <w:p w:rsidR="001D662C" w:rsidRPr="00B07F8A" w:rsidRDefault="001D662C" w:rsidP="007C18CE">
            <w:pPr>
              <w:pStyle w:val="Tabletext"/>
              <w:keepNext/>
              <w:keepLines/>
            </w:pPr>
            <w:r w:rsidRPr="00B07F8A">
              <w:t>417.021</w:t>
            </w:r>
          </w:p>
        </w:tc>
        <w:tc>
          <w:tcPr>
            <w:tcW w:w="3959" w:type="pct"/>
            <w:gridSpan w:val="2"/>
            <w:tcBorders>
              <w:top w:val="single" w:sz="4" w:space="0" w:color="auto"/>
            </w:tcBorders>
            <w:shd w:val="clear" w:color="auto" w:fill="auto"/>
          </w:tcPr>
          <w:p w:rsidR="001D662C" w:rsidRPr="00B07F8A" w:rsidRDefault="001D662C" w:rsidP="007C18CE">
            <w:pPr>
              <w:pStyle w:val="Tabletext"/>
              <w:keepNext/>
              <w:keepLines/>
            </w:pPr>
            <w:r w:rsidRPr="00B07F8A">
              <w:t>Regional Cooperation and Capacity Building</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strengthen the migration and border management capabilities of governments in the Asia</w:t>
            </w:r>
            <w:r w:rsidR="00B07F8A">
              <w:rPr>
                <w:i/>
              </w:rPr>
              <w:noBreakHyphen/>
            </w:r>
            <w:r w:rsidRPr="00B07F8A">
              <w:rPr>
                <w:i/>
              </w:rPr>
              <w:t>Pacific region and parts of South East Asia and the Middle East by providing advice on, developing and providing a range of support and other services in respect of regional cooperation and associated activities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417.022</w:t>
            </w:r>
          </w:p>
        </w:tc>
        <w:tc>
          <w:tcPr>
            <w:tcW w:w="3959" w:type="pct"/>
            <w:gridSpan w:val="2"/>
            <w:shd w:val="clear" w:color="auto" w:fill="auto"/>
          </w:tcPr>
          <w:p w:rsidR="001D662C" w:rsidRPr="00B07F8A" w:rsidRDefault="001D662C" w:rsidP="007E6E7A">
            <w:pPr>
              <w:pStyle w:val="Tabletext"/>
              <w:widowControl w:val="0"/>
            </w:pPr>
            <w:r w:rsidRPr="00B07F8A">
              <w:t>Returns and reintegration assistance packages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facilitate returns of Irregular Maritime Arrival clients found not to be owed protection by Australia</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417.023</w:t>
            </w:r>
          </w:p>
        </w:tc>
        <w:tc>
          <w:tcPr>
            <w:tcW w:w="3959" w:type="pct"/>
            <w:gridSpan w:val="2"/>
            <w:shd w:val="clear" w:color="auto" w:fill="auto"/>
          </w:tcPr>
          <w:p w:rsidR="00E22F58" w:rsidRPr="00B07F8A" w:rsidRDefault="00E22F58" w:rsidP="009225C9">
            <w:pPr>
              <w:pStyle w:val="Tabletext"/>
              <w:keepNext/>
              <w:keepLines/>
            </w:pPr>
            <w:r w:rsidRPr="00B07F8A">
              <w:t>Bali Process Engagement and Regional Support Office</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E22F58" w:rsidP="007E6E7A">
            <w:pPr>
              <w:pStyle w:val="Tabletext"/>
              <w:widowControl w:val="0"/>
            </w:pPr>
            <w:r w:rsidRPr="00B07F8A">
              <w:rPr>
                <w:i/>
              </w:rPr>
              <w:t>Objective: To fund regional cooperation and capacity building activities as part of Australia’s engagement with, and support to, the member countries and organisations of the Bali Process on People Smuggling, Trafficking in Persons and Related Transnational Crime (the Bali Process). This includes funding the establishment and ongoing costs of a Regional Support Office (RSO) and related regional cooperation and capacity building activities coordinated by the RSO</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417.024</w:t>
            </w:r>
          </w:p>
        </w:tc>
        <w:tc>
          <w:tcPr>
            <w:tcW w:w="3959" w:type="pct"/>
            <w:gridSpan w:val="2"/>
            <w:shd w:val="clear" w:color="auto" w:fill="auto"/>
          </w:tcPr>
          <w:p w:rsidR="001D662C" w:rsidRPr="00B07F8A" w:rsidRDefault="001D662C" w:rsidP="007E6E7A">
            <w:pPr>
              <w:pStyle w:val="Tabletext"/>
              <w:widowControl w:val="0"/>
            </w:pPr>
            <w:r w:rsidRPr="00B07F8A">
              <w:t>Combating People Smuggling—addressing irregular migration in region</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funding to enhance engagement and provide training and technical assistance to regional immigration agencies. This will assist these agencies to detect and disrupt irregular people movements throughout the region</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417.025</w:t>
            </w:r>
          </w:p>
        </w:tc>
        <w:tc>
          <w:tcPr>
            <w:tcW w:w="3959" w:type="pct"/>
            <w:gridSpan w:val="2"/>
            <w:shd w:val="clear" w:color="auto" w:fill="auto"/>
          </w:tcPr>
          <w:p w:rsidR="001D662C" w:rsidRPr="00B07F8A" w:rsidRDefault="001D662C" w:rsidP="007E6E7A">
            <w:pPr>
              <w:pStyle w:val="Tabletext"/>
              <w:widowControl w:val="0"/>
            </w:pPr>
            <w:r w:rsidRPr="00B07F8A">
              <w:t>Refugee Status Determinations for Offshore Entry Persons</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process refugee status applications under the Protection Obligation Determination process for offshore entry persons</w:t>
            </w:r>
          </w:p>
        </w:tc>
      </w:tr>
      <w:tr w:rsidR="001D662C" w:rsidRPr="00B07F8A" w:rsidTr="000D5D45">
        <w:trPr>
          <w:cantSplit/>
        </w:trPr>
        <w:tc>
          <w:tcPr>
            <w:tcW w:w="1041" w:type="pct"/>
            <w:shd w:val="clear" w:color="auto" w:fill="auto"/>
          </w:tcPr>
          <w:p w:rsidR="001D662C" w:rsidRPr="00B07F8A" w:rsidRDefault="001D662C" w:rsidP="007E6E7A">
            <w:pPr>
              <w:pStyle w:val="Tabletext"/>
              <w:widowControl w:val="0"/>
            </w:pPr>
            <w:r w:rsidRPr="00B07F8A">
              <w:t>417.026</w:t>
            </w:r>
          </w:p>
        </w:tc>
        <w:tc>
          <w:tcPr>
            <w:tcW w:w="3959" w:type="pct"/>
            <w:gridSpan w:val="2"/>
            <w:shd w:val="clear" w:color="auto" w:fill="auto"/>
          </w:tcPr>
          <w:p w:rsidR="001D662C" w:rsidRPr="00B07F8A" w:rsidRDefault="001D662C" w:rsidP="007E6E7A">
            <w:pPr>
              <w:pStyle w:val="Tabletext"/>
              <w:widowControl w:val="0"/>
            </w:pPr>
            <w:r w:rsidRPr="00B07F8A">
              <w:t xml:space="preserve">Onshore Detention Network </w:t>
            </w:r>
          </w:p>
        </w:tc>
      </w:tr>
      <w:tr w:rsidR="001D662C" w:rsidRPr="00B07F8A" w:rsidTr="000D5D45">
        <w:trPr>
          <w:cantSplit/>
        </w:trPr>
        <w:tc>
          <w:tcPr>
            <w:tcW w:w="1041" w:type="pct"/>
            <w:shd w:val="clear" w:color="auto" w:fill="auto"/>
          </w:tcPr>
          <w:p w:rsidR="001D662C" w:rsidRPr="00B07F8A" w:rsidRDefault="001D662C" w:rsidP="007E6E7A">
            <w:pPr>
              <w:widowControl w:val="0"/>
              <w:rPr>
                <w:sz w:val="20"/>
              </w:rPr>
            </w:pPr>
          </w:p>
        </w:tc>
        <w:tc>
          <w:tcPr>
            <w:tcW w:w="3959" w:type="pct"/>
            <w:gridSpan w:val="2"/>
            <w:shd w:val="clear" w:color="auto" w:fill="auto"/>
          </w:tcPr>
          <w:p w:rsidR="001D662C" w:rsidRPr="00B07F8A" w:rsidRDefault="001D662C" w:rsidP="007E6E7A">
            <w:pPr>
              <w:pStyle w:val="Tabletext"/>
              <w:widowControl w:val="0"/>
            </w:pPr>
            <w:r w:rsidRPr="00B07F8A">
              <w:rPr>
                <w:i/>
              </w:rPr>
              <w:t>Objective: To provide refurbishment projects to maintain a humane environment for persons in immigration detention</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06EAF">
            <w:pPr>
              <w:pStyle w:val="Tabletext"/>
              <w:keepNext/>
              <w:keepLines/>
            </w:pPr>
            <w:r w:rsidRPr="00B07F8A">
              <w:t>417.027</w:t>
            </w:r>
          </w:p>
        </w:tc>
        <w:tc>
          <w:tcPr>
            <w:tcW w:w="3959" w:type="pct"/>
            <w:gridSpan w:val="2"/>
            <w:tcBorders>
              <w:bottom w:val="single" w:sz="4" w:space="0" w:color="auto"/>
            </w:tcBorders>
            <w:shd w:val="clear" w:color="auto" w:fill="auto"/>
          </w:tcPr>
          <w:p w:rsidR="001D662C" w:rsidRPr="00B07F8A" w:rsidRDefault="001D662C" w:rsidP="00706EAF">
            <w:pPr>
              <w:pStyle w:val="Tabletext"/>
              <w:keepNext/>
              <w:keepLines/>
            </w:pPr>
            <w:r w:rsidRPr="00B07F8A">
              <w:t xml:space="preserve">Offshore Asylum Seeker Management </w:t>
            </w:r>
          </w:p>
        </w:tc>
      </w:tr>
      <w:tr w:rsidR="001D662C" w:rsidRPr="00B07F8A" w:rsidTr="000D5D45">
        <w:trPr>
          <w:cantSplit/>
        </w:trPr>
        <w:tc>
          <w:tcPr>
            <w:tcW w:w="1041" w:type="pct"/>
            <w:tcBorders>
              <w:bottom w:val="single" w:sz="4" w:space="0" w:color="auto"/>
            </w:tcBorders>
            <w:shd w:val="clear" w:color="auto" w:fill="auto"/>
          </w:tcPr>
          <w:p w:rsidR="001D662C" w:rsidRPr="00B07F8A" w:rsidRDefault="001D662C" w:rsidP="007E6E7A">
            <w:pPr>
              <w:widowControl w:val="0"/>
              <w:rPr>
                <w:sz w:val="20"/>
              </w:rPr>
            </w:pPr>
          </w:p>
        </w:tc>
        <w:tc>
          <w:tcPr>
            <w:tcW w:w="3959" w:type="pct"/>
            <w:gridSpan w:val="2"/>
            <w:tcBorders>
              <w:bottom w:val="single" w:sz="4" w:space="0" w:color="auto"/>
            </w:tcBorders>
            <w:shd w:val="clear" w:color="auto" w:fill="auto"/>
          </w:tcPr>
          <w:p w:rsidR="001D662C" w:rsidRPr="00B07F8A" w:rsidRDefault="001D662C" w:rsidP="007E6E7A">
            <w:pPr>
              <w:pStyle w:val="Tabletext"/>
              <w:widowControl w:val="0"/>
            </w:pPr>
            <w:r w:rsidRPr="00B07F8A">
              <w:rPr>
                <w:i/>
              </w:rPr>
              <w:t>Objective: To provide for capital works to ensure appropriate accommodation for asylum seekers and for upgrades and enhancements to essential amenities and security at existing facilities</w:t>
            </w:r>
          </w:p>
        </w:tc>
      </w:tr>
      <w:tr w:rsidR="009D23C6" w:rsidRPr="00B07F8A" w:rsidTr="000D5D45">
        <w:trPr>
          <w:cantSplit/>
        </w:trPr>
        <w:tc>
          <w:tcPr>
            <w:tcW w:w="1041" w:type="pct"/>
            <w:tcBorders>
              <w:top w:val="single" w:sz="4" w:space="0" w:color="auto"/>
            </w:tcBorders>
            <w:shd w:val="clear" w:color="auto" w:fill="auto"/>
          </w:tcPr>
          <w:p w:rsidR="009D23C6" w:rsidRPr="00B07F8A" w:rsidRDefault="009D23C6" w:rsidP="007C18CE">
            <w:pPr>
              <w:pStyle w:val="Tabletext"/>
              <w:keepNext/>
              <w:keepLines/>
            </w:pPr>
            <w:r w:rsidRPr="00B07F8A">
              <w:t>417.028</w:t>
            </w:r>
          </w:p>
        </w:tc>
        <w:tc>
          <w:tcPr>
            <w:tcW w:w="3959" w:type="pct"/>
            <w:gridSpan w:val="2"/>
            <w:tcBorders>
              <w:top w:val="single" w:sz="4" w:space="0" w:color="auto"/>
            </w:tcBorders>
            <w:shd w:val="clear" w:color="auto" w:fill="auto"/>
          </w:tcPr>
          <w:p w:rsidR="009D23C6" w:rsidRPr="00B07F8A" w:rsidRDefault="009D23C6" w:rsidP="007C18CE">
            <w:pPr>
              <w:pStyle w:val="Tabletext"/>
              <w:keepNext/>
              <w:keepLines/>
              <w:widowControl w:val="0"/>
              <w:rPr>
                <w:i/>
              </w:rPr>
            </w:pPr>
            <w:r w:rsidRPr="00B07F8A">
              <w:t>Building Multicultural Communities Program</w:t>
            </w:r>
          </w:p>
        </w:tc>
      </w:tr>
      <w:tr w:rsidR="009D23C6" w:rsidRPr="00B07F8A" w:rsidTr="000D5D45">
        <w:trPr>
          <w:cantSplit/>
        </w:trPr>
        <w:tc>
          <w:tcPr>
            <w:tcW w:w="1041" w:type="pct"/>
            <w:shd w:val="clear" w:color="auto" w:fill="auto"/>
          </w:tcPr>
          <w:p w:rsidR="009D23C6" w:rsidRPr="00B07F8A" w:rsidRDefault="009D23C6" w:rsidP="007E6E7A">
            <w:pPr>
              <w:widowControl w:val="0"/>
              <w:rPr>
                <w:sz w:val="20"/>
              </w:rPr>
            </w:pPr>
          </w:p>
        </w:tc>
        <w:tc>
          <w:tcPr>
            <w:tcW w:w="3959" w:type="pct"/>
            <w:gridSpan w:val="2"/>
            <w:shd w:val="clear" w:color="auto" w:fill="auto"/>
          </w:tcPr>
          <w:p w:rsidR="009D23C6" w:rsidRPr="00B07F8A" w:rsidRDefault="009D23C6" w:rsidP="009D23C6">
            <w:pPr>
              <w:pStyle w:val="Tabletext"/>
              <w:rPr>
                <w:i/>
              </w:rPr>
            </w:pPr>
            <w:r w:rsidRPr="00B07F8A">
              <w:rPr>
                <w:i/>
              </w:rPr>
              <w:t>Objective: To provide grants to community organisations (including local government bodies) for construction, fit</w:t>
            </w:r>
            <w:r w:rsidR="00B07F8A">
              <w:rPr>
                <w:i/>
              </w:rPr>
              <w:noBreakHyphen/>
            </w:r>
            <w:r w:rsidRPr="00B07F8A">
              <w:rPr>
                <w:i/>
              </w:rPr>
              <w:t>out and equipment of multicultural community spaces in order to:</w:t>
            </w:r>
          </w:p>
          <w:p w:rsidR="009D23C6" w:rsidRPr="00B07F8A" w:rsidRDefault="009D23C6" w:rsidP="009D23C6">
            <w:pPr>
              <w:pStyle w:val="Tablea"/>
              <w:rPr>
                <w:i/>
                <w:iCs/>
                <w:color w:val="000000"/>
              </w:rPr>
            </w:pPr>
            <w:r w:rsidRPr="00B07F8A">
              <w:rPr>
                <w:i/>
              </w:rPr>
              <w:t>(a) empower communities to embrace the benefits of multicultur</w:t>
            </w:r>
            <w:r w:rsidRPr="00B07F8A">
              <w:rPr>
                <w:i/>
                <w:iCs/>
                <w:color w:val="000000"/>
              </w:rPr>
              <w:t>alism and maintain cohesive and socially inclusive neighbourhoods for the benefit of the nation; and</w:t>
            </w:r>
          </w:p>
          <w:p w:rsidR="009D23C6" w:rsidRPr="00B07F8A" w:rsidRDefault="009D23C6" w:rsidP="00CD5792">
            <w:pPr>
              <w:pStyle w:val="Tablea"/>
              <w:rPr>
                <w:i/>
              </w:rPr>
            </w:pPr>
            <w:r w:rsidRPr="00B07F8A">
              <w:rPr>
                <w:i/>
                <w:iCs/>
              </w:rPr>
              <w:t>(b) provide an opportunity for Australians of all backgrounds to come together for activities, programs and community events, while promoting a sense of belonging for Australians of every race, ethnic or linguistic group, culture and religion</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417.029</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Memoranda of Understanding with Foreign Nations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rPr>
            </w:pPr>
            <w:r w:rsidRPr="00B07F8A">
              <w:rPr>
                <w:i/>
              </w:rPr>
              <w:t>Objective: To provide funding in relation to Memoranda of Understanding arrangements with foreign nations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417.030</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Assisted Voluntary Return (AVR) Program</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rPr>
            </w:pPr>
            <w:r w:rsidRPr="00B07F8A">
              <w:rPr>
                <w:i/>
              </w:rPr>
              <w:t>Objective: To provide funding for the AVR program under which services are offered to eligible bridging visa holders and their dependants who wish to depart Australia voluntarily, but are unable to do so without some support</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417.031</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Assisted Voluntary Return (AVR) Irregular Maritime Arrivals (IMAs) Program</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rPr>
            </w:pPr>
            <w:r w:rsidRPr="00B07F8A">
              <w:rPr>
                <w:i/>
              </w:rPr>
              <w:t>Objective: To provide funding for the AVR IMA Program under which services are offered to IMAs and their dependants who wish to depart Australia voluntarily. Services include (but are not limited to):</w:t>
            </w:r>
          </w:p>
          <w:p w:rsidR="00E22F58" w:rsidRPr="00B07F8A" w:rsidRDefault="00E22F58" w:rsidP="00490586">
            <w:pPr>
              <w:pStyle w:val="Tablea"/>
              <w:rPr>
                <w:i/>
              </w:rPr>
            </w:pPr>
            <w:r w:rsidRPr="00B07F8A">
              <w:rPr>
                <w:i/>
              </w:rPr>
              <w:t>(a) immigration information and return counselling; and</w:t>
            </w:r>
          </w:p>
          <w:p w:rsidR="00E22F58" w:rsidRPr="00B07F8A" w:rsidRDefault="00E22F58" w:rsidP="00490586">
            <w:pPr>
              <w:pStyle w:val="Tablea"/>
              <w:rPr>
                <w:i/>
              </w:rPr>
            </w:pPr>
            <w:r w:rsidRPr="00B07F8A">
              <w:rPr>
                <w:i/>
              </w:rPr>
              <w:t>(b) return services; and</w:t>
            </w:r>
          </w:p>
          <w:p w:rsidR="00E22F58" w:rsidRPr="00B07F8A" w:rsidRDefault="00E22F58" w:rsidP="00490586">
            <w:pPr>
              <w:pStyle w:val="Tablea"/>
              <w:rPr>
                <w:i/>
              </w:rPr>
            </w:pPr>
            <w:r w:rsidRPr="00B07F8A">
              <w:rPr>
                <w:i/>
              </w:rPr>
              <w:t xml:space="preserve">(c) </w:t>
            </w:r>
            <w:r w:rsidRPr="00B07F8A">
              <w:rPr>
                <w:i/>
                <w:iCs/>
              </w:rPr>
              <w:t>administrative</w:t>
            </w:r>
            <w:r w:rsidRPr="00B07F8A">
              <w:rPr>
                <w:i/>
              </w:rPr>
              <w:t xml:space="preserve"> services; and</w:t>
            </w:r>
          </w:p>
          <w:p w:rsidR="00E22F58" w:rsidRPr="00B07F8A" w:rsidRDefault="00E22F58" w:rsidP="00490586">
            <w:pPr>
              <w:pStyle w:val="Tablea"/>
              <w:rPr>
                <w:i/>
              </w:rPr>
            </w:pPr>
            <w:r w:rsidRPr="00B07F8A">
              <w:rPr>
                <w:i/>
              </w:rPr>
              <w:t>(d) other services as required, such as post—return assistance or planning for reintegration services when available and possible</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417.032</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Australian Cultural Orientation Program</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rPr>
            </w:pPr>
            <w:r w:rsidRPr="00B07F8A">
              <w:rPr>
                <w:i/>
              </w:rPr>
              <w:t>Objective: To fund the Australian Cultural Orientation Program</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706EAF">
            <w:pPr>
              <w:pStyle w:val="Tabletext"/>
              <w:keepNext/>
              <w:keepLines/>
            </w:pPr>
            <w:r w:rsidRPr="00B07F8A">
              <w:t>417.033</w:t>
            </w:r>
          </w:p>
        </w:tc>
        <w:tc>
          <w:tcPr>
            <w:tcW w:w="3959" w:type="pct"/>
            <w:gridSpan w:val="2"/>
            <w:tcBorders>
              <w:top w:val="single" w:sz="4" w:space="0" w:color="auto"/>
              <w:bottom w:val="single" w:sz="4" w:space="0" w:color="auto"/>
            </w:tcBorders>
            <w:shd w:val="clear" w:color="auto" w:fill="auto"/>
          </w:tcPr>
          <w:p w:rsidR="00E22F58" w:rsidRPr="00B07F8A" w:rsidRDefault="00E22F58" w:rsidP="00706EAF">
            <w:pPr>
              <w:pStyle w:val="Tabletext"/>
              <w:keepNext/>
              <w:keepLines/>
            </w:pPr>
            <w:r w:rsidRPr="00B07F8A">
              <w:t>Legal Advice Scheme</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rPr>
                <w:i/>
              </w:rPr>
            </w:pPr>
            <w:r w:rsidRPr="00B07F8A">
              <w:rPr>
                <w:i/>
              </w:rPr>
              <w:t>Objective: To fund the NSW Bar Association and the WA Law Society to provide legal advice services to asylum seekers who are applying to the Federal Circuit Court for judicial review of Refugee Review Tribunal decisions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7C18CE">
            <w:pPr>
              <w:pStyle w:val="Tabletext"/>
              <w:keepNext/>
              <w:keepLines/>
            </w:pPr>
            <w:r w:rsidRPr="00B07F8A">
              <w:t>417.034</w:t>
            </w:r>
          </w:p>
        </w:tc>
        <w:tc>
          <w:tcPr>
            <w:tcW w:w="3959" w:type="pct"/>
            <w:gridSpan w:val="2"/>
            <w:tcBorders>
              <w:top w:val="single" w:sz="4" w:space="0" w:color="auto"/>
              <w:bottom w:val="single" w:sz="4" w:space="0" w:color="auto"/>
            </w:tcBorders>
            <w:shd w:val="clear" w:color="auto" w:fill="auto"/>
          </w:tcPr>
          <w:p w:rsidR="00E22F58" w:rsidRPr="00B07F8A" w:rsidRDefault="00E22F58" w:rsidP="007C18CE">
            <w:pPr>
              <w:pStyle w:val="Tabletext"/>
              <w:keepNext/>
              <w:keepLines/>
            </w:pPr>
            <w:r w:rsidRPr="00B07F8A">
              <w:t>Free Translating and Interpreting Services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7C18CE">
            <w:pPr>
              <w:pStyle w:val="Tabletext"/>
              <w:keepNext/>
              <w:keepLines/>
            </w:pP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rPr>
                <w:i/>
              </w:rPr>
            </w:pPr>
            <w:r w:rsidRPr="00B07F8A">
              <w:rPr>
                <w:i/>
              </w:rPr>
              <w:t>Objectives:</w:t>
            </w:r>
          </w:p>
          <w:p w:rsidR="00E22F58" w:rsidRPr="00B07F8A" w:rsidRDefault="00E22F58" w:rsidP="007C18CE">
            <w:pPr>
              <w:pStyle w:val="Tablea"/>
              <w:keepNext/>
              <w:keepLines/>
              <w:rPr>
                <w:i/>
              </w:rPr>
            </w:pPr>
            <w:r w:rsidRPr="00B07F8A">
              <w:rPr>
                <w:i/>
              </w:rPr>
              <w:t>(a) to fund the Department’s interpreting service (TIS National) to provide free interpreting services to eligible organisations and individuals; and</w:t>
            </w:r>
          </w:p>
          <w:p w:rsidR="00E22F58" w:rsidRPr="00B07F8A" w:rsidRDefault="00E22F58" w:rsidP="007C18CE">
            <w:pPr>
              <w:pStyle w:val="Tablea"/>
              <w:keepNext/>
              <w:keepLines/>
              <w:rPr>
                <w:i/>
              </w:rPr>
            </w:pPr>
            <w:r w:rsidRPr="00B07F8A">
              <w:rPr>
                <w:i/>
              </w:rPr>
              <w:t>(b) to fund a translating service to facilitate the free translation of settlement related documents for eligible clients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417.035</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Ethnic Business Awards—sponsorship</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iCs/>
              </w:rPr>
            </w:pPr>
            <w:r w:rsidRPr="00B07F8A">
              <w:rPr>
                <w:i/>
                <w:iCs/>
              </w:rPr>
              <w:t>Objectives:</w:t>
            </w:r>
          </w:p>
          <w:p w:rsidR="00E22F58" w:rsidRPr="00B07F8A" w:rsidRDefault="00E22F58" w:rsidP="00490586">
            <w:pPr>
              <w:pStyle w:val="Tablea"/>
              <w:rPr>
                <w:i/>
                <w:iCs/>
              </w:rPr>
            </w:pPr>
            <w:r w:rsidRPr="00B07F8A">
              <w:rPr>
                <w:i/>
                <w:iCs/>
              </w:rPr>
              <w:t>(a) to fund the Diversity Council of Australia enabling their sponsorship of the Ethnic Business Awards which recognise and reward the contributions of migrants to Australian business and the economy; and</w:t>
            </w:r>
          </w:p>
          <w:p w:rsidR="00E22F58" w:rsidRPr="00B07F8A" w:rsidRDefault="00E22F58" w:rsidP="00490586">
            <w:pPr>
              <w:pStyle w:val="Tablea"/>
              <w:rPr>
                <w:i/>
                <w:iCs/>
              </w:rPr>
            </w:pPr>
            <w:r w:rsidRPr="00B07F8A">
              <w:rPr>
                <w:i/>
                <w:iCs/>
              </w:rPr>
              <w:t xml:space="preserve">(b) to highlight </w:t>
            </w:r>
            <w:r w:rsidRPr="00B07F8A">
              <w:rPr>
                <w:i/>
              </w:rPr>
              <w:t>Australia</w:t>
            </w:r>
            <w:r w:rsidRPr="00B07F8A">
              <w:rPr>
                <w:i/>
                <w:iCs/>
              </w:rPr>
              <w:t xml:space="preserve"> as a key destination to create and sustain business across all sectors of industry, despite race, colour, religion and cultural background; and</w:t>
            </w:r>
          </w:p>
          <w:p w:rsidR="00E22F58" w:rsidRPr="00B07F8A" w:rsidRDefault="00E22F58" w:rsidP="00490586">
            <w:pPr>
              <w:pStyle w:val="Tablea"/>
              <w:rPr>
                <w:i/>
              </w:rPr>
            </w:pPr>
            <w:r w:rsidRPr="00B07F8A">
              <w:rPr>
                <w:i/>
                <w:iCs/>
              </w:rPr>
              <w:t>(c) to highlight the collective migrant spirit in Australia; and celebrate the diversity of our nation</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bottom w:val="single" w:sz="4" w:space="0" w:color="auto"/>
            </w:tcBorders>
            <w:shd w:val="clear" w:color="auto" w:fill="auto"/>
          </w:tcPr>
          <w:p w:rsidR="00E22F58" w:rsidRPr="00B07F8A" w:rsidRDefault="00E22F58" w:rsidP="00490586">
            <w:pPr>
              <w:pStyle w:val="Tabletext"/>
            </w:pPr>
            <w:r w:rsidRPr="00B07F8A">
              <w:t>417.036</w:t>
            </w:r>
          </w:p>
        </w:tc>
        <w:tc>
          <w:tcPr>
            <w:tcW w:w="3959" w:type="pct"/>
            <w:gridSpan w:val="2"/>
            <w:tcBorders>
              <w:top w:val="single" w:sz="4" w:space="0" w:color="auto"/>
              <w:bottom w:val="single" w:sz="4" w:space="0" w:color="auto"/>
            </w:tcBorders>
            <w:shd w:val="clear" w:color="auto" w:fill="auto"/>
          </w:tcPr>
          <w:p w:rsidR="00E22F58" w:rsidRPr="00B07F8A" w:rsidRDefault="00E22F58" w:rsidP="00490586">
            <w:pPr>
              <w:pStyle w:val="Tabletext"/>
            </w:pPr>
            <w:r w:rsidRPr="00B07F8A">
              <w:t>Harmony Day celebrations</w:t>
            </w:r>
          </w:p>
        </w:tc>
      </w:tr>
      <w:tr w:rsidR="00E22F58" w:rsidRPr="00B07F8A" w:rsidTr="000D5D45">
        <w:tblPrEx>
          <w:tblBorders>
            <w:top w:val="none" w:sz="0" w:space="0" w:color="auto"/>
            <w:bottom w:val="none" w:sz="0" w:space="0" w:color="auto"/>
            <w:insideH w:val="none" w:sz="0" w:space="0" w:color="auto"/>
          </w:tblBorders>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490586">
            <w:pPr>
              <w:pStyle w:val="Tabletext"/>
            </w:pPr>
          </w:p>
        </w:tc>
        <w:tc>
          <w:tcPr>
            <w:tcW w:w="3959" w:type="pct"/>
            <w:gridSpan w:val="2"/>
            <w:tcBorders>
              <w:top w:val="single" w:sz="4" w:space="0" w:color="auto"/>
            </w:tcBorders>
            <w:shd w:val="clear" w:color="auto" w:fill="auto"/>
          </w:tcPr>
          <w:p w:rsidR="00E22F58" w:rsidRPr="00B07F8A" w:rsidRDefault="00E22F58" w:rsidP="00490586">
            <w:pPr>
              <w:pStyle w:val="Tabletext"/>
              <w:rPr>
                <w:i/>
              </w:rPr>
            </w:pPr>
            <w:r w:rsidRPr="00B07F8A">
              <w:rPr>
                <w:i/>
              </w:rPr>
              <w:t>Objective: To fund the procurement of promotional products provided to various community organisations and entities in support of their Harmony Day events, for organisation of national events and for development of educational resources for schools, and to promote the message of Harmony Day that everyone belongs, regardless of racial or cultural background</w:t>
            </w:r>
          </w:p>
        </w:tc>
      </w:tr>
      <w:tr w:rsidR="00E22F58" w:rsidRPr="00B07F8A" w:rsidTr="000D5D45">
        <w:trPr>
          <w:cantSplit/>
        </w:trPr>
        <w:tc>
          <w:tcPr>
            <w:tcW w:w="1041" w:type="pct"/>
            <w:shd w:val="clear" w:color="auto" w:fill="auto"/>
          </w:tcPr>
          <w:p w:rsidR="00E22F58" w:rsidRPr="00B07F8A" w:rsidRDefault="00E22F58" w:rsidP="00682B79">
            <w:pPr>
              <w:pStyle w:val="Tabletext"/>
            </w:pPr>
            <w:r w:rsidRPr="00B07F8A">
              <w:t>417.037</w:t>
            </w:r>
          </w:p>
        </w:tc>
        <w:tc>
          <w:tcPr>
            <w:tcW w:w="3959" w:type="pct"/>
            <w:gridSpan w:val="2"/>
            <w:shd w:val="clear" w:color="auto" w:fill="auto"/>
          </w:tcPr>
          <w:p w:rsidR="00E22F58" w:rsidRPr="00B07F8A" w:rsidRDefault="00E22F58" w:rsidP="009D23C6">
            <w:pPr>
              <w:pStyle w:val="Tabletext"/>
              <w:rPr>
                <w:i/>
              </w:rPr>
            </w:pPr>
            <w:r w:rsidRPr="00B07F8A">
              <w:t>2011—2013 Irregular Migration Research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490586">
            <w:pPr>
              <w:pStyle w:val="Tabletext"/>
              <w:rPr>
                <w:i/>
              </w:rPr>
            </w:pPr>
            <w:r w:rsidRPr="00B07F8A">
              <w:rPr>
                <w:i/>
              </w:rPr>
              <w:t>Objectives:</w:t>
            </w:r>
          </w:p>
          <w:p w:rsidR="00E22F58" w:rsidRPr="00B07F8A" w:rsidRDefault="00E22F58" w:rsidP="00490586">
            <w:pPr>
              <w:pStyle w:val="Tablea"/>
              <w:rPr>
                <w:i/>
                <w:iCs/>
              </w:rPr>
            </w:pPr>
            <w:r w:rsidRPr="00B07F8A">
              <w:rPr>
                <w:i/>
              </w:rPr>
              <w:t>(a) to fund the commissioning of research on the drivers and determinants of irregular maritime migration that the Government can utilise to i</w:t>
            </w:r>
            <w:r w:rsidRPr="00B07F8A">
              <w:rPr>
                <w:i/>
                <w:iCs/>
              </w:rPr>
              <w:t>nform decisions, including about bilateral and regional work targeting irregular migration; and</w:t>
            </w:r>
          </w:p>
          <w:p w:rsidR="00E22F58" w:rsidRPr="00B07F8A" w:rsidRDefault="00E22F58" w:rsidP="00CD5792">
            <w:pPr>
              <w:pStyle w:val="Tablea"/>
              <w:rPr>
                <w:i/>
              </w:rPr>
            </w:pPr>
            <w:r w:rsidRPr="00B07F8A">
              <w:rPr>
                <w:i/>
                <w:iCs/>
              </w:rPr>
              <w:t>(b) to assist</w:t>
            </w:r>
            <w:r w:rsidRPr="00B07F8A">
              <w:rPr>
                <w:i/>
              </w:rPr>
              <w:t xml:space="preserve"> in identifying opportunities to improve cooperation with governments in the region</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682B79">
            <w:pPr>
              <w:pStyle w:val="Tabletext"/>
            </w:pPr>
            <w:r w:rsidRPr="00B07F8A">
              <w:t>417.038</w:t>
            </w:r>
          </w:p>
        </w:tc>
        <w:tc>
          <w:tcPr>
            <w:tcW w:w="3959" w:type="pct"/>
            <w:gridSpan w:val="2"/>
            <w:tcBorders>
              <w:bottom w:val="single" w:sz="4" w:space="0" w:color="auto"/>
            </w:tcBorders>
            <w:shd w:val="clear" w:color="auto" w:fill="auto"/>
          </w:tcPr>
          <w:p w:rsidR="00E22F58" w:rsidRPr="00B07F8A" w:rsidRDefault="00E22F58" w:rsidP="009D23C6">
            <w:pPr>
              <w:pStyle w:val="Tabletext"/>
              <w:rPr>
                <w:i/>
              </w:rPr>
            </w:pPr>
            <w:r w:rsidRPr="00B07F8A">
              <w:t>Contract between the Commonwealth and Australian Red Cross Society in relation to Services for Restoring Family Links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9D23C6">
            <w:pPr>
              <w:pStyle w:val="Tabletext"/>
              <w:rPr>
                <w:i/>
              </w:rPr>
            </w:pPr>
            <w:r w:rsidRPr="00B07F8A">
              <w:rPr>
                <w:i/>
              </w:rPr>
              <w:t>Objective: To fund the Australian Red Cross Society for services under the Restoring Family Links program (the RFL Program)</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682B79">
            <w:pPr>
              <w:pStyle w:val="Tabletext"/>
            </w:pPr>
            <w:r w:rsidRPr="00B07F8A">
              <w:t>417.039</w:t>
            </w:r>
          </w:p>
        </w:tc>
        <w:tc>
          <w:tcPr>
            <w:tcW w:w="3959" w:type="pct"/>
            <w:gridSpan w:val="2"/>
            <w:tcBorders>
              <w:top w:val="single" w:sz="4" w:space="0" w:color="auto"/>
            </w:tcBorders>
            <w:shd w:val="clear" w:color="auto" w:fill="auto"/>
          </w:tcPr>
          <w:p w:rsidR="00E22F58" w:rsidRPr="00B07F8A" w:rsidRDefault="00E22F58" w:rsidP="009D23C6">
            <w:pPr>
              <w:pStyle w:val="Tabletext"/>
              <w:rPr>
                <w:i/>
              </w:rPr>
            </w:pPr>
            <w:r w:rsidRPr="00B07F8A">
              <w:t>Memoranda of Understanding with State and Territory governments for the provision of policing services in, or in relation to, immigration detention facilities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9D23C6">
            <w:pPr>
              <w:pStyle w:val="Tabletext"/>
              <w:rPr>
                <w:i/>
              </w:rPr>
            </w:pPr>
            <w:r w:rsidRPr="00B07F8A">
              <w:rPr>
                <w:i/>
              </w:rPr>
              <w:t>Objective: To fund the provision of policing services by States and Territories in, or in relation to, immigration detention facilities, detainees within Australia, or both, to ensure that police attendances are appropriately funded and that sufficient police service capacity exists across all jurisdictions</w:t>
            </w:r>
          </w:p>
        </w:tc>
      </w:tr>
      <w:tr w:rsidR="00E22F58" w:rsidRPr="00B07F8A" w:rsidTr="000D5D45">
        <w:trPr>
          <w:cantSplit/>
        </w:trPr>
        <w:tc>
          <w:tcPr>
            <w:tcW w:w="1041" w:type="pct"/>
            <w:shd w:val="clear" w:color="auto" w:fill="auto"/>
          </w:tcPr>
          <w:p w:rsidR="00E22F58" w:rsidRPr="00B07F8A" w:rsidRDefault="00E22F58" w:rsidP="00682B79">
            <w:pPr>
              <w:pStyle w:val="Tabletext"/>
            </w:pPr>
            <w:r w:rsidRPr="00B07F8A">
              <w:t>417.040</w:t>
            </w:r>
          </w:p>
        </w:tc>
        <w:tc>
          <w:tcPr>
            <w:tcW w:w="3959" w:type="pct"/>
            <w:gridSpan w:val="2"/>
            <w:shd w:val="clear" w:color="auto" w:fill="auto"/>
          </w:tcPr>
          <w:p w:rsidR="00E22F58" w:rsidRPr="00B07F8A" w:rsidRDefault="00E22F58" w:rsidP="009D23C6">
            <w:pPr>
              <w:pStyle w:val="Tabletext"/>
              <w:rPr>
                <w:i/>
              </w:rPr>
            </w:pPr>
            <w:r w:rsidRPr="00B07F8A">
              <w:t>Human Rights Awards—sponsorship of the Young People’s medal</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9D23C6">
            <w:pPr>
              <w:pStyle w:val="Tabletext"/>
              <w:rPr>
                <w:i/>
              </w:rPr>
            </w:pPr>
            <w:r w:rsidRPr="00B07F8A">
              <w:rPr>
                <w:i/>
              </w:rPr>
              <w:t>Objective: To sponsor the Young People’s Human Rights Medal, which is awarded to an individual under the age of 25 years who has made an outstanding contribution to advancing human rights in Australia</w:t>
            </w:r>
          </w:p>
        </w:tc>
      </w:tr>
      <w:tr w:rsidR="00E22F58" w:rsidRPr="00B07F8A" w:rsidTr="000D5D45">
        <w:trPr>
          <w:cantSplit/>
        </w:trPr>
        <w:tc>
          <w:tcPr>
            <w:tcW w:w="1041" w:type="pct"/>
            <w:shd w:val="clear" w:color="auto" w:fill="auto"/>
          </w:tcPr>
          <w:p w:rsidR="00E22F58" w:rsidRPr="00B07F8A" w:rsidRDefault="00E22F58" w:rsidP="00682B79">
            <w:pPr>
              <w:pStyle w:val="Tabletext"/>
            </w:pPr>
            <w:r w:rsidRPr="00B07F8A">
              <w:t>417.041</w:t>
            </w:r>
          </w:p>
        </w:tc>
        <w:tc>
          <w:tcPr>
            <w:tcW w:w="3959" w:type="pct"/>
            <w:gridSpan w:val="2"/>
            <w:shd w:val="clear" w:color="auto" w:fill="auto"/>
          </w:tcPr>
          <w:p w:rsidR="00E22F58" w:rsidRPr="00B07F8A" w:rsidRDefault="00E22F58" w:rsidP="009D23C6">
            <w:pPr>
              <w:pStyle w:val="Tabletext"/>
              <w:rPr>
                <w:i/>
              </w:rPr>
            </w:pPr>
            <w:r w:rsidRPr="00B07F8A">
              <w:t>Citizenship program—promoting the value of Australian citizenship</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9D23C6">
            <w:pPr>
              <w:pStyle w:val="Tabletext"/>
              <w:rPr>
                <w:i/>
              </w:rPr>
            </w:pPr>
            <w:r w:rsidRPr="00B07F8A">
              <w:rPr>
                <w:i/>
              </w:rPr>
              <w:t>Objective: To fund activities which promote the value of Australian citizenship and encourage the acquisition of citizenship by eligible non—citizens</w:t>
            </w:r>
          </w:p>
        </w:tc>
      </w:tr>
      <w:tr w:rsidR="00E22F58" w:rsidRPr="00B07F8A" w:rsidTr="000D5D45">
        <w:trPr>
          <w:cantSplit/>
        </w:trPr>
        <w:tc>
          <w:tcPr>
            <w:tcW w:w="1041" w:type="pct"/>
            <w:shd w:val="clear" w:color="auto" w:fill="auto"/>
          </w:tcPr>
          <w:p w:rsidR="00E22F58" w:rsidRPr="00B07F8A" w:rsidRDefault="00E22F58" w:rsidP="00682B79">
            <w:pPr>
              <w:pStyle w:val="Tabletext"/>
            </w:pPr>
            <w:r w:rsidRPr="00B07F8A">
              <w:t>417.042</w:t>
            </w:r>
          </w:p>
        </w:tc>
        <w:tc>
          <w:tcPr>
            <w:tcW w:w="3959" w:type="pct"/>
            <w:gridSpan w:val="2"/>
            <w:shd w:val="clear" w:color="auto" w:fill="auto"/>
          </w:tcPr>
          <w:p w:rsidR="00E22F58" w:rsidRPr="00B07F8A" w:rsidRDefault="00E22F58" w:rsidP="009D23C6">
            <w:pPr>
              <w:pStyle w:val="Tabletext"/>
              <w:rPr>
                <w:i/>
              </w:rPr>
            </w:pPr>
            <w:r w:rsidRPr="00B07F8A">
              <w:t>Regional Processing and Resettlement Arrangements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9D23C6">
            <w:pPr>
              <w:pStyle w:val="Tabletext"/>
              <w:rPr>
                <w:i/>
              </w:rPr>
            </w:pPr>
            <w:r w:rsidRPr="00B07F8A">
              <w:rPr>
                <w:i/>
              </w:rPr>
              <w:t>Objective: To provide funding for costs associated with regional processing and resettlement arrangements, including costs incurred under the memoranda of understanding between Australia and regional processing countries. This includes funding for accommodation, support, health, management services and claims processing for unauthorised maritime arrivals transferred to regional processing countries and for resettlement, returns and reintegration assistance</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Department of Industry, Innovation, Science, Research and Tertiary Education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418.001</w:t>
            </w:r>
          </w:p>
        </w:tc>
        <w:tc>
          <w:tcPr>
            <w:tcW w:w="3959" w:type="pct"/>
            <w:gridSpan w:val="2"/>
            <w:shd w:val="clear" w:color="auto" w:fill="auto"/>
          </w:tcPr>
          <w:p w:rsidR="00E22F58" w:rsidRPr="00B07F8A" w:rsidRDefault="00E22F58" w:rsidP="007E6E7A">
            <w:pPr>
              <w:pStyle w:val="Tabletext"/>
              <w:widowControl w:val="0"/>
            </w:pPr>
            <w:r w:rsidRPr="00B07F8A">
              <w:t>Australian Business Number and Business Names Registration System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increase the productivity, sustainability and growth of industry</w:t>
            </w:r>
            <w:r w:rsidRPr="00B07F8A">
              <w:rPr>
                <w:i/>
                <w:iCs/>
              </w:rPr>
              <w:t xml:space="preserve"> by providing a system to deliver online business information services and ongoing interactions between government and business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418.002</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Enterprise Connect</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 xml:space="preserve">Objective: </w:t>
            </w:r>
            <w:r w:rsidRPr="00B07F8A">
              <w:rPr>
                <w:i/>
                <w:iCs/>
              </w:rPr>
              <w:t>To provide support and advice designed to improve long</w:t>
            </w:r>
            <w:r w:rsidR="00B07F8A">
              <w:rPr>
                <w:i/>
                <w:iCs/>
              </w:rPr>
              <w:noBreakHyphen/>
            </w:r>
            <w:r w:rsidRPr="00B07F8A">
              <w:rPr>
                <w:i/>
                <w:iCs/>
              </w:rPr>
              <w:t>term productivity, capability and competitiveness of small and medium enterprises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418.003</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Buy Australian at Home and Abroad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increase the productivity, sustainability and growth of industry</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lastRenderedPageBreak/>
              <w:t>418.004</w:t>
            </w:r>
          </w:p>
        </w:tc>
        <w:tc>
          <w:tcPr>
            <w:tcW w:w="3959" w:type="pct"/>
            <w:gridSpan w:val="2"/>
            <w:shd w:val="clear" w:color="auto" w:fill="auto"/>
          </w:tcPr>
          <w:p w:rsidR="00E22F58" w:rsidRPr="00B07F8A" w:rsidRDefault="00E22F58" w:rsidP="009225C9">
            <w:pPr>
              <w:pStyle w:val="Tabletext"/>
              <w:keepNext/>
              <w:keepLines/>
            </w:pPr>
            <w:r w:rsidRPr="00B07F8A">
              <w:t>Cooperative Research Centres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economic, environmental and social benefits by supporting research partnerships between publicly</w:t>
            </w:r>
            <w:r w:rsidR="00B07F8A">
              <w:rPr>
                <w:i/>
              </w:rPr>
              <w:noBreakHyphen/>
            </w:r>
            <w:r w:rsidRPr="00B07F8A">
              <w:rPr>
                <w:i/>
              </w:rPr>
              <w:t>funded researchers and end</w:t>
            </w:r>
            <w:r w:rsidR="00B07F8A">
              <w:rPr>
                <w:i/>
              </w:rPr>
              <w:noBreakHyphen/>
            </w:r>
            <w:r w:rsidRPr="00B07F8A">
              <w:rPr>
                <w:i/>
              </w:rPr>
              <w:t>users to address major challenges that require medium</w:t>
            </w:r>
            <w:r w:rsidR="00B07F8A">
              <w:rPr>
                <w:i/>
              </w:rPr>
              <w:noBreakHyphen/>
            </w:r>
            <w:r w:rsidRPr="00B07F8A">
              <w:rPr>
                <w:i/>
              </w:rPr>
              <w:t>to long</w:t>
            </w:r>
            <w:r w:rsidR="00B07F8A">
              <w:rPr>
                <w:i/>
              </w:rPr>
              <w:noBreakHyphen/>
            </w:r>
            <w:r w:rsidRPr="00B07F8A">
              <w:rPr>
                <w:i/>
              </w:rPr>
              <w:t>term collaborative efforts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418.005</w:t>
            </w:r>
          </w:p>
        </w:tc>
        <w:tc>
          <w:tcPr>
            <w:tcW w:w="3959" w:type="pct"/>
            <w:gridSpan w:val="2"/>
            <w:shd w:val="clear" w:color="auto" w:fill="auto"/>
          </w:tcPr>
          <w:p w:rsidR="00E22F58" w:rsidRPr="00B07F8A" w:rsidRDefault="00E22F58" w:rsidP="007E6E7A">
            <w:pPr>
              <w:pStyle w:val="Tabletext"/>
              <w:widowControl w:val="0"/>
            </w:pPr>
            <w:r w:rsidRPr="00B07F8A">
              <w:t>Tasmanian Innovation and Investment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for investment in new activities and industries that diversify the regional economy and create sustainable new jobs. This includes investing in specific regions and areas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418.006</w:t>
            </w:r>
          </w:p>
        </w:tc>
        <w:tc>
          <w:tcPr>
            <w:tcW w:w="3959" w:type="pct"/>
            <w:gridSpan w:val="2"/>
            <w:shd w:val="clear" w:color="auto" w:fill="auto"/>
          </w:tcPr>
          <w:p w:rsidR="00E22F58" w:rsidRPr="00B07F8A" w:rsidRDefault="00E22F58" w:rsidP="007E6E7A">
            <w:pPr>
              <w:pStyle w:val="Tabletext"/>
              <w:widowControl w:val="0"/>
            </w:pPr>
            <w:r w:rsidRPr="00B07F8A">
              <w:t>Leveraging Australia’s Global Expat Platform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Advance, a not</w:t>
            </w:r>
            <w:r w:rsidR="00B07F8A">
              <w:rPr>
                <w:i/>
              </w:rPr>
              <w:noBreakHyphen/>
            </w:r>
            <w:r w:rsidRPr="00B07F8A">
              <w:rPr>
                <w:i/>
              </w:rPr>
              <w:t>for</w:t>
            </w:r>
            <w:r w:rsidR="00B07F8A">
              <w:rPr>
                <w:i/>
              </w:rPr>
              <w:noBreakHyphen/>
            </w:r>
            <w:r w:rsidRPr="00B07F8A">
              <w:rPr>
                <w:i/>
              </w:rPr>
              <w:t>profit organisation that provides services to a global network of more than 24,000 expatriate Australians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418.007</w:t>
            </w:r>
          </w:p>
        </w:tc>
        <w:tc>
          <w:tcPr>
            <w:tcW w:w="3959" w:type="pct"/>
            <w:gridSpan w:val="2"/>
            <w:shd w:val="clear" w:color="auto" w:fill="auto"/>
          </w:tcPr>
          <w:p w:rsidR="00E22F58" w:rsidRPr="00B07F8A" w:rsidRDefault="00E22F58" w:rsidP="007E6E7A">
            <w:pPr>
              <w:pStyle w:val="Tabletext"/>
              <w:widowControl w:val="0"/>
            </w:pPr>
            <w:r w:rsidRPr="00B07F8A">
              <w:t>Manufacturing Technology Innovation Centre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Manufacturing Technology Innovation Centre and create networks with major manufacturers, small and medium enterprises, industry bodies and research organisations to improve business performance through utilising new technologies, business processes and technical knowledge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418.008</w:t>
            </w:r>
          </w:p>
        </w:tc>
        <w:tc>
          <w:tcPr>
            <w:tcW w:w="3959" w:type="pct"/>
            <w:gridSpan w:val="2"/>
            <w:shd w:val="clear" w:color="auto" w:fill="auto"/>
          </w:tcPr>
          <w:p w:rsidR="00E22F58" w:rsidRPr="00B07F8A" w:rsidRDefault="00E22F58" w:rsidP="007E6E7A">
            <w:pPr>
              <w:pStyle w:val="Tabletext"/>
              <w:widowControl w:val="0"/>
            </w:pPr>
            <w:r w:rsidRPr="00B07F8A">
              <w:t>Australian Leather Holdings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 loan to Howe and Company Proprietary Limited, and its parent company Howe Automotive Limited, to be fully repaid over 10 years with annual interest and principal payments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06EAF">
            <w:pPr>
              <w:pStyle w:val="Tabletext"/>
              <w:keepNext/>
              <w:keepLines/>
            </w:pPr>
            <w:r w:rsidRPr="00B07F8A">
              <w:t>418.009</w:t>
            </w:r>
          </w:p>
        </w:tc>
        <w:tc>
          <w:tcPr>
            <w:tcW w:w="3959" w:type="pct"/>
            <w:gridSpan w:val="2"/>
            <w:tcBorders>
              <w:bottom w:val="single" w:sz="4" w:space="0" w:color="auto"/>
            </w:tcBorders>
            <w:shd w:val="clear" w:color="auto" w:fill="auto"/>
          </w:tcPr>
          <w:p w:rsidR="00E22F58" w:rsidRPr="00B07F8A" w:rsidRDefault="00E22F58" w:rsidP="00706EAF">
            <w:pPr>
              <w:pStyle w:val="Tabletext"/>
              <w:keepNext/>
              <w:keepLines/>
            </w:pPr>
            <w:r w:rsidRPr="00B07F8A">
              <w:t>Innovation Investment Fund and Innovation Investment Follow</w:t>
            </w:r>
            <w:r w:rsidR="00B07F8A">
              <w:noBreakHyphen/>
            </w:r>
            <w:r w:rsidRPr="00B07F8A">
              <w:t>on Fund</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 xml:space="preserve">Objective: </w:t>
            </w:r>
            <w:r w:rsidRPr="00B07F8A">
              <w:rPr>
                <w:i/>
                <w:iCs/>
              </w:rPr>
              <w:t xml:space="preserve">To assist in the </w:t>
            </w:r>
            <w:r w:rsidRPr="00B07F8A">
              <w:rPr>
                <w:i/>
              </w:rPr>
              <w:t>development of a self</w:t>
            </w:r>
            <w:r w:rsidR="00B07F8A">
              <w:rPr>
                <w:i/>
              </w:rPr>
              <w:noBreakHyphen/>
            </w:r>
            <w:r w:rsidRPr="00B07F8A">
              <w:rPr>
                <w:i/>
              </w:rPr>
              <w:t>sustaining Australian early</w:t>
            </w:r>
            <w:r w:rsidR="00B07F8A">
              <w:rPr>
                <w:i/>
              </w:rPr>
              <w:noBreakHyphen/>
            </w:r>
            <w:r w:rsidRPr="00B07F8A">
              <w:rPr>
                <w:i/>
              </w:rPr>
              <w:t>stage venture capital industry by developing fund managers with experience in the early stage venture capital industry, addressing capital and management constraints and encouraging the development of new companies which are commercialising research and development</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418.010</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National Enabling Technologies Strategy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develop a National Enabling Technologies Strategy to set the direction for future technology development, including the uptake of biotechnology and nanotechnology products and processes across the economy and society</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418.011</w:t>
            </w:r>
          </w:p>
        </w:tc>
        <w:tc>
          <w:tcPr>
            <w:tcW w:w="3959" w:type="pct"/>
            <w:gridSpan w:val="2"/>
            <w:shd w:val="clear" w:color="auto" w:fill="auto"/>
          </w:tcPr>
          <w:p w:rsidR="00E22F58" w:rsidRPr="00B07F8A" w:rsidRDefault="00E22F58" w:rsidP="009225C9">
            <w:pPr>
              <w:pStyle w:val="Tabletext"/>
              <w:keepNext/>
              <w:keepLines/>
            </w:pPr>
            <w:r w:rsidRPr="00B07F8A">
              <w:t>Small scale mammalian cell production facility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The provision of assistance to bridge the gap in the infrastructure of the national biotechnology manufacturing chain by assisting in the establishment of a facility to produce recombinant proteins in mammalian cells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418.012</w:t>
            </w:r>
          </w:p>
        </w:tc>
        <w:tc>
          <w:tcPr>
            <w:tcW w:w="3959" w:type="pct"/>
            <w:gridSpan w:val="2"/>
            <w:shd w:val="clear" w:color="auto" w:fill="auto"/>
          </w:tcPr>
          <w:p w:rsidR="00E22F58" w:rsidRPr="00B07F8A" w:rsidRDefault="00E22F58" w:rsidP="007E6E7A">
            <w:pPr>
              <w:pStyle w:val="Tabletext"/>
              <w:widowControl w:val="0"/>
            </w:pPr>
            <w:r w:rsidRPr="00B07F8A">
              <w:t>Support for Industry Service Organisations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Standards Australia and the National Association of Testing Authorities to support Australian participation in international standards and conformance bodies, and ensure Australian standards and conformity assessment are in alignment with international practices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418.013</w:t>
            </w:r>
          </w:p>
        </w:tc>
        <w:tc>
          <w:tcPr>
            <w:tcW w:w="3959" w:type="pct"/>
            <w:gridSpan w:val="2"/>
            <w:shd w:val="clear" w:color="auto" w:fill="auto"/>
          </w:tcPr>
          <w:p w:rsidR="00E22F58" w:rsidRPr="00B07F8A" w:rsidRDefault="00E22F58" w:rsidP="007E6E7A">
            <w:pPr>
              <w:pStyle w:val="Tabletext"/>
              <w:widowControl w:val="0"/>
            </w:pPr>
            <w:r w:rsidRPr="00B07F8A">
              <w:t xml:space="preserve">CSL </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provision of expanded research and manufacturing capacity at the CSL’s facility at Broadmeadows in Victoria</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lastRenderedPageBreak/>
              <w:t>418.014</w:t>
            </w:r>
          </w:p>
        </w:tc>
        <w:tc>
          <w:tcPr>
            <w:tcW w:w="3959" w:type="pct"/>
            <w:gridSpan w:val="2"/>
            <w:shd w:val="clear" w:color="auto" w:fill="auto"/>
          </w:tcPr>
          <w:p w:rsidR="00E22F58" w:rsidRPr="00B07F8A" w:rsidRDefault="00E22F58" w:rsidP="007E6E7A">
            <w:pPr>
              <w:pStyle w:val="Tabletext"/>
              <w:widowControl w:val="0"/>
            </w:pPr>
            <w:r w:rsidRPr="00B07F8A">
              <w:t>Pre</w:t>
            </w:r>
            <w:r w:rsidR="00B07F8A">
              <w:noBreakHyphen/>
            </w:r>
            <w:r w:rsidRPr="00B07F8A">
              <w:t>Seed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universities and public sector research agencies that facilitates the commercialisation of public sector research and development activities by further developing the management and entrepreneurial skills of public sector researchers and building links with the finance and business community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418.015</w:t>
            </w:r>
          </w:p>
        </w:tc>
        <w:tc>
          <w:tcPr>
            <w:tcW w:w="3959" w:type="pct"/>
            <w:gridSpan w:val="2"/>
            <w:shd w:val="clear" w:color="auto" w:fill="auto"/>
          </w:tcPr>
          <w:p w:rsidR="00E22F58" w:rsidRPr="00B07F8A" w:rsidRDefault="00E22F58" w:rsidP="007E6E7A">
            <w:pPr>
              <w:pStyle w:val="Tabletext"/>
              <w:widowControl w:val="0"/>
            </w:pPr>
            <w:r w:rsidRPr="00B07F8A">
              <w:t>Australian Space Science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and support to space research, innovation and skills development</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418.016</w:t>
            </w:r>
          </w:p>
        </w:tc>
        <w:tc>
          <w:tcPr>
            <w:tcW w:w="3959" w:type="pct"/>
            <w:gridSpan w:val="2"/>
            <w:shd w:val="clear" w:color="auto" w:fill="auto"/>
          </w:tcPr>
          <w:p w:rsidR="00E22F58" w:rsidRPr="00B07F8A" w:rsidRDefault="00E22F58" w:rsidP="00706EAF">
            <w:pPr>
              <w:pStyle w:val="Tabletext"/>
              <w:keepNext/>
              <w:keepLines/>
            </w:pPr>
            <w:r w:rsidRPr="00B07F8A">
              <w:t>Commercialisation Australia</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to build the capacity of, and opportunities for, Australian researchers, entrepreneurs and innovative firms to convert intellectual property into commercial ventures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418.017</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Commercial Ready Program</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support to small and medium sized firms to undertake research and development, proof of concept and early stage commercialisation projects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E6E7A">
            <w:pPr>
              <w:pStyle w:val="Tabletext"/>
              <w:widowControl w:val="0"/>
            </w:pPr>
            <w:r w:rsidRPr="00B07F8A">
              <w:t>418.018</w:t>
            </w:r>
          </w:p>
        </w:tc>
        <w:tc>
          <w:tcPr>
            <w:tcW w:w="3959" w:type="pct"/>
            <w:gridSpan w:val="2"/>
            <w:tcBorders>
              <w:top w:val="single" w:sz="4" w:space="0" w:color="auto"/>
            </w:tcBorders>
            <w:shd w:val="clear" w:color="auto" w:fill="auto"/>
          </w:tcPr>
          <w:p w:rsidR="00E22F58" w:rsidRPr="00B07F8A" w:rsidRDefault="00E22F58" w:rsidP="007E6E7A">
            <w:pPr>
              <w:pStyle w:val="Tabletext"/>
              <w:widowControl w:val="0"/>
            </w:pPr>
            <w:r w:rsidRPr="00B07F8A">
              <w:t>Green Car Innovation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Australian companies for projects that enhance the research, development and commercialisation of Australian technologies that significantly reduce fuel consumption and/or greenhouse gas emissions of passenger motor vehicles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418.019</w:t>
            </w:r>
          </w:p>
        </w:tc>
        <w:tc>
          <w:tcPr>
            <w:tcW w:w="3959" w:type="pct"/>
            <w:gridSpan w:val="2"/>
            <w:shd w:val="clear" w:color="auto" w:fill="auto"/>
          </w:tcPr>
          <w:p w:rsidR="00E22F58" w:rsidRPr="00B07F8A" w:rsidRDefault="00E22F58" w:rsidP="009225C9">
            <w:pPr>
              <w:pStyle w:val="Tabletext"/>
              <w:keepNext/>
              <w:keepLines/>
            </w:pPr>
            <w:r w:rsidRPr="00B07F8A">
              <w:t>Automotive New Markets Initiative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firms in the automotive supply chain to expand their operations into export markets and supply their products to other industries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418.020</w:t>
            </w:r>
          </w:p>
        </w:tc>
        <w:tc>
          <w:tcPr>
            <w:tcW w:w="3959" w:type="pct"/>
            <w:gridSpan w:val="2"/>
            <w:shd w:val="clear" w:color="auto" w:fill="auto"/>
          </w:tcPr>
          <w:p w:rsidR="00E22F58" w:rsidRPr="00B07F8A" w:rsidRDefault="00E22F58" w:rsidP="007E6E7A">
            <w:pPr>
              <w:pStyle w:val="Tabletext"/>
              <w:widowControl w:val="0"/>
            </w:pPr>
            <w:r w:rsidRPr="00B07F8A">
              <w:t>Liquefied Petroleum Gas Vehicle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towards the cost of the conversion of a new or used petrol or diesel motor vehicle or the purchase of a new motor vehicle with a Liquefied Petroleum Gas unit fitted</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418.021</w:t>
            </w:r>
          </w:p>
        </w:tc>
        <w:tc>
          <w:tcPr>
            <w:tcW w:w="3959" w:type="pct"/>
            <w:gridSpan w:val="2"/>
            <w:shd w:val="clear" w:color="auto" w:fill="auto"/>
          </w:tcPr>
          <w:p w:rsidR="00E22F58" w:rsidRPr="00B07F8A" w:rsidRDefault="00E22F58" w:rsidP="007E6E7A">
            <w:pPr>
              <w:pStyle w:val="Tabletext"/>
              <w:widowControl w:val="0"/>
            </w:pPr>
            <w:r w:rsidRPr="00B07F8A">
              <w:t>Automotive Market Access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increase component suppliers’ access to global supply chains through the appointment of 2 Automotive Envoys, support for Team Australia Automotive activities in North America and an expanded Austrade adviser network in key Asian markets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418.022</w:t>
            </w:r>
          </w:p>
        </w:tc>
        <w:tc>
          <w:tcPr>
            <w:tcW w:w="3959" w:type="pct"/>
            <w:gridSpan w:val="2"/>
            <w:shd w:val="clear" w:color="auto" w:fill="auto"/>
          </w:tcPr>
          <w:p w:rsidR="00E22F58" w:rsidRPr="00B07F8A" w:rsidRDefault="00E22F58" w:rsidP="007E6E7A">
            <w:pPr>
              <w:pStyle w:val="Tabletext"/>
              <w:widowControl w:val="0"/>
            </w:pPr>
            <w:r w:rsidRPr="00B07F8A">
              <w:t>Automotive Industry Structural Adjustment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in the consolidation of supply chains and allow the industry to achieve greater scale and retain core capabilities through structural adjustment support which assists firms with legal, relocation and other merger costs and by providing labour market adjustment support by helping with employment services</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418.023</w:t>
            </w:r>
          </w:p>
        </w:tc>
        <w:tc>
          <w:tcPr>
            <w:tcW w:w="3959" w:type="pct"/>
            <w:gridSpan w:val="2"/>
            <w:shd w:val="clear" w:color="auto" w:fill="auto"/>
          </w:tcPr>
          <w:p w:rsidR="00E22F58" w:rsidRPr="00B07F8A" w:rsidRDefault="00E22F58" w:rsidP="00706EAF">
            <w:pPr>
              <w:pStyle w:val="Tabletext"/>
              <w:keepNext/>
              <w:keepLines/>
            </w:pPr>
            <w:r w:rsidRPr="00B07F8A">
              <w:t>Automotive Supply Chain Development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the automotive components sector to further develop its capabilities and better integrate into local and global supply chains, and to enhance the industry’s domestic and international competitive advantage by improving the operational performance of individual firms and the sector as a whole</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lastRenderedPageBreak/>
              <w:t>418.024</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Clean Business Australia—Retooling for Climate Change</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assist small and medium sized Australian manufacturers to reduce their environmental footprint through projects that improve the energy and/or water efficiency of their production processes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418.025</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Clean Business Australia—Green Building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to retro</w:t>
            </w:r>
            <w:r w:rsidR="00B07F8A">
              <w:rPr>
                <w:i/>
              </w:rPr>
              <w:noBreakHyphen/>
            </w:r>
            <w:r w:rsidRPr="00B07F8A">
              <w:rPr>
                <w:i/>
              </w:rPr>
              <w:t>fit and retro</w:t>
            </w:r>
            <w:r w:rsidR="00B07F8A">
              <w:rPr>
                <w:i/>
              </w:rPr>
              <w:noBreakHyphen/>
            </w:r>
            <w:r w:rsidRPr="00B07F8A">
              <w:rPr>
                <w:i/>
              </w:rPr>
              <w:t>commission existing commercial buildings to reduce the impact of Australia’s built environment on greenhouse gas emissions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418.026</w:t>
            </w:r>
          </w:p>
        </w:tc>
        <w:tc>
          <w:tcPr>
            <w:tcW w:w="3959" w:type="pct"/>
            <w:gridSpan w:val="2"/>
            <w:shd w:val="clear" w:color="auto" w:fill="auto"/>
          </w:tcPr>
          <w:p w:rsidR="00E22F58" w:rsidRPr="00B07F8A" w:rsidRDefault="00E22F58" w:rsidP="007E6E7A">
            <w:pPr>
              <w:pStyle w:val="Tabletext"/>
              <w:widowControl w:val="0"/>
            </w:pPr>
            <w:r w:rsidRPr="00B07F8A">
              <w:t>Clean Business Australia—Climate Ready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research and development, proof</w:t>
            </w:r>
            <w:r w:rsidR="00B07F8A">
              <w:rPr>
                <w:i/>
              </w:rPr>
              <w:noBreakHyphen/>
            </w:r>
            <w:r w:rsidRPr="00B07F8A">
              <w:rPr>
                <w:i/>
              </w:rPr>
              <w:t>of</w:t>
            </w:r>
            <w:r w:rsidR="00B07F8A">
              <w:rPr>
                <w:i/>
              </w:rPr>
              <w:noBreakHyphen/>
            </w:r>
            <w:r w:rsidRPr="00B07F8A">
              <w:rPr>
                <w:i/>
              </w:rPr>
              <w:t>concept and early</w:t>
            </w:r>
            <w:r w:rsidR="00B07F8A">
              <w:rPr>
                <w:i/>
              </w:rPr>
              <w:noBreakHyphen/>
            </w:r>
            <w:r w:rsidRPr="00B07F8A">
              <w:rPr>
                <w:i/>
              </w:rPr>
              <w:t>stage commercialisation activities that develop solutions to climate change challenges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418.027</w:t>
            </w:r>
          </w:p>
        </w:tc>
        <w:tc>
          <w:tcPr>
            <w:tcW w:w="3959" w:type="pct"/>
            <w:gridSpan w:val="2"/>
            <w:shd w:val="clear" w:color="auto" w:fill="auto"/>
          </w:tcPr>
          <w:p w:rsidR="00E22F58" w:rsidRPr="00B07F8A" w:rsidRDefault="00E22F58" w:rsidP="009225C9">
            <w:pPr>
              <w:pStyle w:val="Tabletext"/>
              <w:keepNext/>
              <w:keepLines/>
            </w:pPr>
            <w:r w:rsidRPr="00B07F8A">
              <w:t>Clean Technology Investment—Food and Foundries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manufacturing industries to transition to a low</w:t>
            </w:r>
            <w:r w:rsidR="00B07F8A">
              <w:rPr>
                <w:i/>
              </w:rPr>
              <w:noBreakHyphen/>
            </w:r>
            <w:r w:rsidRPr="00B07F8A">
              <w:rPr>
                <w:i/>
              </w:rPr>
              <w:t>carbon economy by supporting the adoption and deployment of technologies to improve energy and carbon efficiency at manufacturing facilities in the food and beverage processing and metal forging and foundry industries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418.028</w:t>
            </w:r>
          </w:p>
        </w:tc>
        <w:tc>
          <w:tcPr>
            <w:tcW w:w="3959" w:type="pct"/>
            <w:gridSpan w:val="2"/>
            <w:shd w:val="clear" w:color="auto" w:fill="auto"/>
          </w:tcPr>
          <w:p w:rsidR="00E22F58" w:rsidRPr="00B07F8A" w:rsidRDefault="00E22F58" w:rsidP="007E6E7A">
            <w:pPr>
              <w:pStyle w:val="Tabletext"/>
              <w:widowControl w:val="0"/>
            </w:pPr>
            <w:r w:rsidRPr="00B07F8A">
              <w:t xml:space="preserve">Clean Technology Investment </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manufacturing industries transition to a low</w:t>
            </w:r>
            <w:r w:rsidR="00B07F8A">
              <w:rPr>
                <w:i/>
              </w:rPr>
              <w:noBreakHyphen/>
            </w:r>
            <w:r w:rsidRPr="00B07F8A">
              <w:rPr>
                <w:i/>
              </w:rPr>
              <w:t>carbon economy by supporting the adoption and deployment of technologies to improve energy and carbon efficiency at manufacturing facilities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418.029</w:t>
            </w:r>
          </w:p>
        </w:tc>
        <w:tc>
          <w:tcPr>
            <w:tcW w:w="3959" w:type="pct"/>
            <w:gridSpan w:val="2"/>
            <w:shd w:val="clear" w:color="auto" w:fill="auto"/>
          </w:tcPr>
          <w:p w:rsidR="00E22F58" w:rsidRPr="00B07F8A" w:rsidRDefault="00E22F58" w:rsidP="007E6E7A">
            <w:pPr>
              <w:pStyle w:val="Tabletext"/>
              <w:widowControl w:val="0"/>
            </w:pPr>
            <w:r w:rsidRPr="00B07F8A">
              <w:t>Clean Technology Innovation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business investment in low</w:t>
            </w:r>
            <w:r w:rsidR="00B07F8A">
              <w:rPr>
                <w:i/>
              </w:rPr>
              <w:noBreakHyphen/>
            </w:r>
            <w:r w:rsidRPr="00B07F8A">
              <w:rPr>
                <w:i/>
              </w:rPr>
              <w:t>emissions research and development in the areas of renewable energy, low</w:t>
            </w:r>
            <w:r w:rsidR="00B07F8A">
              <w:rPr>
                <w:i/>
              </w:rPr>
              <w:noBreakHyphen/>
            </w:r>
            <w:r w:rsidRPr="00B07F8A">
              <w:rPr>
                <w:i/>
              </w:rPr>
              <w:t>emissions technology and energy efficiency</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418.030</w:t>
            </w:r>
          </w:p>
        </w:tc>
        <w:tc>
          <w:tcPr>
            <w:tcW w:w="3959" w:type="pct"/>
            <w:gridSpan w:val="2"/>
            <w:shd w:val="clear" w:color="auto" w:fill="auto"/>
          </w:tcPr>
          <w:p w:rsidR="00E22F58" w:rsidRPr="00B07F8A" w:rsidRDefault="00E22F58" w:rsidP="00706EAF">
            <w:pPr>
              <w:pStyle w:val="Tabletext"/>
              <w:keepNext/>
              <w:keepLines/>
            </w:pPr>
            <w:r w:rsidRPr="00B07F8A">
              <w:t>Enhanced and amalgamated mediation services for the Franchising Code of Conduct, the Horticultural Code of Conduct, the Oilcode and the Produce and Grocery Industry Code of Conduct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w:t>
            </w:r>
            <w:r w:rsidRPr="00B07F8A">
              <w:rPr>
                <w:i/>
                <w:iCs/>
              </w:rPr>
              <w:t xml:space="preserve">To increase the productivity, sustainability and growth of industry by enhancing and amalgamating the mediation services </w:t>
            </w:r>
            <w:r w:rsidRPr="00B07F8A">
              <w:rPr>
                <w:i/>
              </w:rPr>
              <w:t>for the Franchising Code of Conduct, the Horticultural Code of Conduct, the Oilcode and the Produce and Grocery Industry Code of Conduct</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418.031</w:t>
            </w:r>
          </w:p>
        </w:tc>
        <w:tc>
          <w:tcPr>
            <w:tcW w:w="3959" w:type="pct"/>
            <w:gridSpan w:val="2"/>
            <w:shd w:val="clear" w:color="auto" w:fill="auto"/>
          </w:tcPr>
          <w:p w:rsidR="00E22F58" w:rsidRPr="00B07F8A" w:rsidRDefault="00E22F58" w:rsidP="007E6E7A">
            <w:pPr>
              <w:pStyle w:val="Tabletext"/>
              <w:widowControl w:val="0"/>
            </w:pPr>
            <w:r w:rsidRPr="00B07F8A">
              <w:t>Food Industry Policy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increased productivity, sustainability and growth of the food industry</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418.032</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Illawarra Region Innovation and Investment Fund</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support for investment in new activities and industries that diversifies the economy of the Illawarra region of New South Wales and creates sustainable new jobs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418.033</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Small Business Support Line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advice to small businesses on issues such as: obtaining finance; cash flow management; retail leasing; personal stress and hardship counselling; and promotion and marketing</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418.034</w:t>
            </w:r>
          </w:p>
        </w:tc>
        <w:tc>
          <w:tcPr>
            <w:tcW w:w="3959" w:type="pct"/>
            <w:gridSpan w:val="2"/>
            <w:shd w:val="clear" w:color="auto" w:fill="auto"/>
          </w:tcPr>
          <w:p w:rsidR="00E22F58" w:rsidRPr="00B07F8A" w:rsidRDefault="00E22F58" w:rsidP="007E6E7A">
            <w:pPr>
              <w:pStyle w:val="Tabletext"/>
              <w:widowControl w:val="0"/>
            </w:pPr>
            <w:r w:rsidRPr="00B07F8A">
              <w:t>Small Business Advisory Services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small businesses to improve sustainability, productivity and growth through providing access to low</w:t>
            </w:r>
            <w:r w:rsidR="00B07F8A">
              <w:rPr>
                <w:i/>
              </w:rPr>
              <w:noBreakHyphen/>
            </w:r>
            <w:r w:rsidRPr="00B07F8A">
              <w:rPr>
                <w:i/>
              </w:rPr>
              <w:t>cost business advisory services and activities to enhance business management skills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418.035</w:t>
            </w:r>
          </w:p>
        </w:tc>
        <w:tc>
          <w:tcPr>
            <w:tcW w:w="3959" w:type="pct"/>
            <w:gridSpan w:val="2"/>
            <w:shd w:val="clear" w:color="auto" w:fill="auto"/>
          </w:tcPr>
          <w:p w:rsidR="00E22F58" w:rsidRPr="00B07F8A" w:rsidRDefault="00E22F58" w:rsidP="009225C9">
            <w:pPr>
              <w:pStyle w:val="Tabletext"/>
              <w:keepNext/>
              <w:keepLines/>
            </w:pPr>
            <w:r w:rsidRPr="00B07F8A">
              <w:t>Australian Small Business Commissioner</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fund a Australian Small Business Commissioner to provide advocacy and representation for small business interests and concerns to the Australian Government</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418.036</w:t>
            </w:r>
          </w:p>
        </w:tc>
        <w:tc>
          <w:tcPr>
            <w:tcW w:w="3959" w:type="pct"/>
            <w:gridSpan w:val="2"/>
            <w:shd w:val="clear" w:color="auto" w:fill="auto"/>
          </w:tcPr>
          <w:p w:rsidR="00E22F58" w:rsidRPr="00B07F8A" w:rsidRDefault="00E22F58" w:rsidP="007E6E7A">
            <w:pPr>
              <w:pStyle w:val="Tabletext"/>
              <w:widowControl w:val="0"/>
            </w:pPr>
            <w:r w:rsidRPr="00B07F8A">
              <w:t>South</w:t>
            </w:r>
            <w:r w:rsidR="00B07F8A">
              <w:noBreakHyphen/>
            </w:r>
            <w:r w:rsidRPr="00B07F8A">
              <w:t>East South Australian Innovation and Investment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create new sustainable jobs and opportunities for the south</w:t>
            </w:r>
            <w:r w:rsidR="00B07F8A">
              <w:rPr>
                <w:i/>
              </w:rPr>
              <w:noBreakHyphen/>
            </w:r>
            <w:r w:rsidRPr="00B07F8A">
              <w:rPr>
                <w:i/>
              </w:rPr>
              <w:t>east region of South Australia with a focus on manufacturing and manufacturing services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418.037</w:t>
            </w:r>
          </w:p>
        </w:tc>
        <w:tc>
          <w:tcPr>
            <w:tcW w:w="3959" w:type="pct"/>
            <w:gridSpan w:val="2"/>
            <w:shd w:val="clear" w:color="auto" w:fill="auto"/>
          </w:tcPr>
          <w:p w:rsidR="00E22F58" w:rsidRPr="00B07F8A" w:rsidRDefault="00E22F58" w:rsidP="007E6E7A">
            <w:pPr>
              <w:pStyle w:val="Tabletext"/>
              <w:widowControl w:val="0"/>
            </w:pPr>
            <w:r w:rsidRPr="00B07F8A">
              <w:t>Textile Clothing and Footwear—Strategic Capability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the textile, clothing and footwear industries to build innovative capability at the enterprise and workplace level, and increase the productivity, sustainability and growth of the industry</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418.038</w:t>
            </w:r>
          </w:p>
        </w:tc>
        <w:tc>
          <w:tcPr>
            <w:tcW w:w="3959" w:type="pct"/>
            <w:gridSpan w:val="2"/>
            <w:shd w:val="clear" w:color="auto" w:fill="auto"/>
          </w:tcPr>
          <w:p w:rsidR="00E22F58" w:rsidRPr="00B07F8A" w:rsidRDefault="00E22F58" w:rsidP="00706EAF">
            <w:pPr>
              <w:pStyle w:val="Tabletext"/>
              <w:keepNext/>
              <w:keepLines/>
            </w:pPr>
            <w:r w:rsidRPr="00B07F8A">
              <w:t>Textile Clothing and Footwear—Structural Adjustment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further textile, clothing and footwear industry consolidation and labour market adjustment through labour adjustment assistance through the Job Network and through a Restructuring Initiative Grant Scheme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418.039</w:t>
            </w:r>
          </w:p>
        </w:tc>
        <w:tc>
          <w:tcPr>
            <w:tcW w:w="3959" w:type="pct"/>
            <w:gridSpan w:val="2"/>
            <w:shd w:val="clear" w:color="auto" w:fill="auto"/>
          </w:tcPr>
          <w:p w:rsidR="00E22F58" w:rsidRPr="00B07F8A" w:rsidRDefault="00E22F58" w:rsidP="007E6E7A">
            <w:pPr>
              <w:pStyle w:val="Tabletext"/>
              <w:widowControl w:val="0"/>
            </w:pPr>
            <w:r w:rsidRPr="00B07F8A">
              <w:t>Support to Industry and Innovation</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improve the growth, performance and competitiveness of business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418.040</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Australia</w:t>
            </w:r>
            <w:r w:rsidR="00B07F8A">
              <w:noBreakHyphen/>
            </w:r>
            <w:r w:rsidRPr="00B07F8A">
              <w:t>China Science and Research Fund</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increase collaboration between Australian and Chinese scientists by providing support for building bilateral research relationships, linking research institutions and supporting collaborative research activities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418.041</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Collaborative Research Network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assistance to less research intensive regional higher education institutions to develop improved research capability by teaming up with other institutions with established research expertise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418.042</w:t>
            </w:r>
          </w:p>
        </w:tc>
        <w:tc>
          <w:tcPr>
            <w:tcW w:w="3959" w:type="pct"/>
            <w:gridSpan w:val="2"/>
            <w:shd w:val="clear" w:color="auto" w:fill="auto"/>
          </w:tcPr>
          <w:p w:rsidR="00E22F58" w:rsidRPr="00B07F8A" w:rsidRDefault="00E22F58" w:rsidP="007E6E7A">
            <w:pPr>
              <w:pStyle w:val="Tabletext"/>
              <w:widowControl w:val="0"/>
            </w:pPr>
            <w:r w:rsidRPr="00B07F8A">
              <w:t>Science for Australia’s Future—Inspiring Australia</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implementation of a national strategy for science engagement that will enhance the level of societal understanding and engagement with science</w:t>
            </w:r>
          </w:p>
        </w:tc>
      </w:tr>
      <w:tr w:rsidR="00E22F58" w:rsidRPr="00B07F8A" w:rsidTr="000D5D45">
        <w:tblPrEx>
          <w:tblLook w:val="0000" w:firstRow="0" w:lastRow="0" w:firstColumn="0" w:lastColumn="0" w:noHBand="0" w:noVBand="0"/>
        </w:tblPrEx>
        <w:tc>
          <w:tcPr>
            <w:tcW w:w="1041" w:type="pct"/>
            <w:tcBorders>
              <w:bottom w:val="single" w:sz="4" w:space="0" w:color="auto"/>
            </w:tcBorders>
            <w:shd w:val="clear" w:color="auto" w:fill="auto"/>
          </w:tcPr>
          <w:p w:rsidR="00E22F58" w:rsidRPr="00B07F8A" w:rsidRDefault="00E22F58" w:rsidP="009225C9">
            <w:pPr>
              <w:pStyle w:val="Tabletext"/>
              <w:keepNext/>
              <w:keepLines/>
            </w:pPr>
            <w:r w:rsidRPr="00B07F8A">
              <w:t>418.043</w:t>
            </w:r>
          </w:p>
        </w:tc>
        <w:tc>
          <w:tcPr>
            <w:tcW w:w="3959" w:type="pct"/>
            <w:gridSpan w:val="2"/>
            <w:tcBorders>
              <w:bottom w:val="single" w:sz="4" w:space="0" w:color="auto"/>
            </w:tcBorders>
            <w:shd w:val="clear" w:color="auto" w:fill="auto"/>
          </w:tcPr>
          <w:p w:rsidR="00E22F58" w:rsidRPr="00B07F8A" w:rsidRDefault="00E22F58" w:rsidP="009225C9">
            <w:pPr>
              <w:pStyle w:val="Tabletext"/>
              <w:keepNext/>
              <w:keepLines/>
            </w:pPr>
            <w:r w:rsidRPr="00B07F8A">
              <w:t>Square Kilometre Array Radio Telescope</w:t>
            </w:r>
          </w:p>
        </w:tc>
      </w:tr>
      <w:tr w:rsidR="00E22F58" w:rsidRPr="00B07F8A" w:rsidTr="000D5D45">
        <w:tblPrEx>
          <w:tblLook w:val="0000" w:firstRow="0" w:lastRow="0" w:firstColumn="0" w:lastColumn="0" w:noHBand="0" w:noVBand="0"/>
        </w:tblPrEx>
        <w:tc>
          <w:tcPr>
            <w:tcW w:w="1041" w:type="pct"/>
            <w:tcBorders>
              <w:top w:val="single" w:sz="4" w:space="0" w:color="auto"/>
            </w:tcBorders>
            <w:shd w:val="clear" w:color="auto" w:fill="auto"/>
          </w:tcPr>
          <w:p w:rsidR="00E22F58" w:rsidRPr="00B07F8A" w:rsidRDefault="00E22F58" w:rsidP="009225C9">
            <w:pPr>
              <w:pStyle w:val="Tabletext"/>
              <w:keepNext/>
              <w:keepLines/>
            </w:pPr>
          </w:p>
        </w:tc>
        <w:tc>
          <w:tcPr>
            <w:tcW w:w="3959" w:type="pct"/>
            <w:gridSpan w:val="2"/>
            <w:tcBorders>
              <w:top w:val="single" w:sz="4" w:space="0" w:color="auto"/>
            </w:tcBorders>
            <w:shd w:val="clear" w:color="auto" w:fill="auto"/>
          </w:tcPr>
          <w:p w:rsidR="00E22F58" w:rsidRPr="00B07F8A" w:rsidRDefault="00E22F58" w:rsidP="009225C9">
            <w:pPr>
              <w:pStyle w:val="Tabletext"/>
              <w:keepNext/>
              <w:keepLines/>
              <w:rPr>
                <w:i/>
              </w:rPr>
            </w:pPr>
            <w:r w:rsidRPr="00B07F8A">
              <w:rPr>
                <w:i/>
              </w:rPr>
              <w:t>Objective: To support the promotion and diplomatic efforts, development of a site and negotiation with stakeholders for the bid to host, and the implementation of, the Square Kilometre Array Radio Telescope, including Australian construction and hosting of the Telescope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418.044</w:t>
            </w:r>
          </w:p>
        </w:tc>
        <w:tc>
          <w:tcPr>
            <w:tcW w:w="3959" w:type="pct"/>
            <w:gridSpan w:val="2"/>
            <w:shd w:val="clear" w:color="auto" w:fill="auto"/>
          </w:tcPr>
          <w:p w:rsidR="00E22F58" w:rsidRPr="00B07F8A" w:rsidRDefault="00E22F58" w:rsidP="007E6E7A">
            <w:pPr>
              <w:pStyle w:val="Tabletext"/>
              <w:widowControl w:val="0"/>
            </w:pPr>
            <w:r w:rsidRPr="00B07F8A">
              <w:t>Commonwealth</w:t>
            </w:r>
            <w:r w:rsidR="00B07F8A">
              <w:noBreakHyphen/>
            </w:r>
            <w:r w:rsidRPr="00B07F8A">
              <w:t>Australian National University Strategic Relationship</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establish and maintain the Australian National Institute for Public Policy on the Australian National University campus</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lastRenderedPageBreak/>
              <w:t>418.045</w:t>
            </w:r>
          </w:p>
        </w:tc>
        <w:tc>
          <w:tcPr>
            <w:tcW w:w="3959" w:type="pct"/>
            <w:gridSpan w:val="2"/>
            <w:shd w:val="clear" w:color="auto" w:fill="auto"/>
          </w:tcPr>
          <w:p w:rsidR="00E22F58" w:rsidRPr="00B07F8A" w:rsidRDefault="00E22F58" w:rsidP="00706EAF">
            <w:pPr>
              <w:pStyle w:val="Tabletext"/>
              <w:keepNext/>
              <w:keepLines/>
            </w:pPr>
            <w:r w:rsidRPr="00B07F8A">
              <w:t>International Education and Training</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Australian researchers from both the public and private sectors to participate in leading</w:t>
            </w:r>
            <w:r w:rsidR="00B07F8A">
              <w:rPr>
                <w:i/>
              </w:rPr>
              <w:noBreakHyphen/>
            </w:r>
            <w:r w:rsidRPr="00B07F8A">
              <w:rPr>
                <w:i/>
              </w:rPr>
              <w:t>edge scientific research projects and workshops with Indian scientists, and to support the development of strategic alliances between Australian and Indian researchers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418.046</w:t>
            </w:r>
          </w:p>
        </w:tc>
        <w:tc>
          <w:tcPr>
            <w:tcW w:w="3959" w:type="pct"/>
            <w:gridSpan w:val="2"/>
            <w:shd w:val="clear" w:color="auto" w:fill="auto"/>
          </w:tcPr>
          <w:p w:rsidR="00E22F58" w:rsidRPr="00B07F8A" w:rsidRDefault="00E22F58" w:rsidP="007E6E7A">
            <w:pPr>
              <w:pStyle w:val="Tabletext"/>
              <w:widowControl w:val="0"/>
            </w:pPr>
            <w:r w:rsidRPr="00B07F8A">
              <w:t>Learned Academies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w:t>
            </w:r>
            <w:r w:rsidRPr="00B07F8A">
              <w:rPr>
                <w:rFonts w:eastAsia="FFDIN-Light"/>
                <w:i/>
              </w:rPr>
              <w:t>To foster an understanding of, or to promote research and scholarship in, science, social science and the humanities in Australia</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418.047</w:t>
            </w:r>
          </w:p>
        </w:tc>
        <w:tc>
          <w:tcPr>
            <w:tcW w:w="3959" w:type="pct"/>
            <w:gridSpan w:val="2"/>
            <w:shd w:val="clear" w:color="auto" w:fill="auto"/>
          </w:tcPr>
          <w:p w:rsidR="00E22F58" w:rsidRPr="00B07F8A" w:rsidRDefault="00E22F58" w:rsidP="007E6E7A">
            <w:pPr>
              <w:pStyle w:val="Tabletext"/>
              <w:widowControl w:val="0"/>
            </w:pPr>
            <w:r w:rsidRPr="00B07F8A">
              <w:t>Super Science—Future Industries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to a range of projects that will strengthen Australia’s research infrastructure and research capacity in future technologies (nanotechnology and life sciences)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418.048</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Super Science—Space and Astronomy</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support to a range of projects that will strengthen Australia’s research infrastructure and research capacity in space and astronomy</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E6E7A">
            <w:pPr>
              <w:pStyle w:val="Tabletext"/>
              <w:widowControl w:val="0"/>
            </w:pPr>
            <w:r w:rsidRPr="00B07F8A">
              <w:t>418.049</w:t>
            </w:r>
          </w:p>
        </w:tc>
        <w:tc>
          <w:tcPr>
            <w:tcW w:w="3959" w:type="pct"/>
            <w:gridSpan w:val="2"/>
            <w:tcBorders>
              <w:top w:val="single" w:sz="4" w:space="0" w:color="auto"/>
            </w:tcBorders>
            <w:shd w:val="clear" w:color="auto" w:fill="auto"/>
          </w:tcPr>
          <w:p w:rsidR="00E22F58" w:rsidRPr="00B07F8A" w:rsidRDefault="00E22F58" w:rsidP="007E6E7A">
            <w:pPr>
              <w:pStyle w:val="Tabletext"/>
              <w:widowControl w:val="0"/>
            </w:pPr>
            <w:r w:rsidRPr="00B07F8A">
              <w:t>European Molecular Biology Laboratory partner facility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establishment and development of a European Molecular Biology Laboratory facility on the campus of Monash University in Victoria and facilitate the collaboration with molecular biology research world leaders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418.050</w:t>
            </w:r>
          </w:p>
        </w:tc>
        <w:tc>
          <w:tcPr>
            <w:tcW w:w="3959" w:type="pct"/>
            <w:gridSpan w:val="2"/>
            <w:shd w:val="clear" w:color="auto" w:fill="auto"/>
          </w:tcPr>
          <w:p w:rsidR="00E22F58" w:rsidRPr="00B07F8A" w:rsidRDefault="00E22F58" w:rsidP="007E6E7A">
            <w:pPr>
              <w:pStyle w:val="Tabletext"/>
              <w:widowControl w:val="0"/>
            </w:pPr>
            <w:r w:rsidRPr="00B07F8A">
              <w:t>Support to Science and Research</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increase production, use and awareness of science and research knowledge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418.051</w:t>
            </w:r>
          </w:p>
        </w:tc>
        <w:tc>
          <w:tcPr>
            <w:tcW w:w="3959" w:type="pct"/>
            <w:gridSpan w:val="2"/>
            <w:shd w:val="clear" w:color="auto" w:fill="auto"/>
          </w:tcPr>
          <w:p w:rsidR="00E22F58" w:rsidRPr="00B07F8A" w:rsidRDefault="00E22F58" w:rsidP="007E6E7A">
            <w:pPr>
              <w:pStyle w:val="Tabletext"/>
              <w:widowControl w:val="0"/>
            </w:pPr>
            <w:r w:rsidRPr="00B07F8A">
              <w:t>Higher Education Special Projects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for Australia’s higher education sector, through initiatives that support higher education institutions and students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418.052</w:t>
            </w:r>
          </w:p>
        </w:tc>
        <w:tc>
          <w:tcPr>
            <w:tcW w:w="3959" w:type="pct"/>
            <w:gridSpan w:val="2"/>
            <w:shd w:val="clear" w:color="auto" w:fill="auto"/>
          </w:tcPr>
          <w:p w:rsidR="00E22F58" w:rsidRPr="00B07F8A" w:rsidRDefault="00E22F58" w:rsidP="009225C9">
            <w:pPr>
              <w:pStyle w:val="Tabletext"/>
              <w:keepNext/>
              <w:keepLines/>
            </w:pPr>
            <w:r w:rsidRPr="00B07F8A">
              <w:t>Indigenous Education Advisory Council</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provision of policy advice on higher education, research and research training issues in relation to Aboriginal and Torres Strait Islander higher education students and staff</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418.053</w:t>
            </w:r>
          </w:p>
        </w:tc>
        <w:tc>
          <w:tcPr>
            <w:tcW w:w="3959" w:type="pct"/>
            <w:gridSpan w:val="2"/>
            <w:shd w:val="clear" w:color="auto" w:fill="auto"/>
          </w:tcPr>
          <w:p w:rsidR="00E22F58" w:rsidRPr="00B07F8A" w:rsidRDefault="00E22F58" w:rsidP="00706EAF">
            <w:pPr>
              <w:pStyle w:val="Tabletext"/>
              <w:keepNext/>
              <w:keepLines/>
            </w:pPr>
            <w:r w:rsidRPr="00B07F8A">
              <w:t>My University Website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move to a student centred higher education system, improving transparency and informed choice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418.054</w:t>
            </w:r>
          </w:p>
        </w:tc>
        <w:tc>
          <w:tcPr>
            <w:tcW w:w="3959" w:type="pct"/>
            <w:gridSpan w:val="2"/>
            <w:shd w:val="clear" w:color="auto" w:fill="auto"/>
          </w:tcPr>
          <w:p w:rsidR="00E22F58" w:rsidRPr="00B07F8A" w:rsidRDefault="00E22F58" w:rsidP="007E6E7A">
            <w:pPr>
              <w:pStyle w:val="Tabletext"/>
              <w:widowControl w:val="0"/>
            </w:pPr>
            <w:r w:rsidRPr="00B07F8A">
              <w:t>Australian Apprenticeship Centres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apprentices through information and assistance to employers, apprentices, and other interested people, through marketing and promotion, and through administering incentive payments to employers and allowances to apprentices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418.055</w:t>
            </w:r>
          </w:p>
        </w:tc>
        <w:tc>
          <w:tcPr>
            <w:tcW w:w="3959" w:type="pct"/>
            <w:gridSpan w:val="2"/>
            <w:shd w:val="clear" w:color="auto" w:fill="auto"/>
          </w:tcPr>
          <w:p w:rsidR="00E22F58" w:rsidRPr="00B07F8A" w:rsidRDefault="00E22F58" w:rsidP="007E6E7A">
            <w:pPr>
              <w:pStyle w:val="Tabletext"/>
              <w:widowControl w:val="0"/>
            </w:pPr>
            <w:r w:rsidRPr="00B07F8A">
              <w:t>Australian Apprenticeships Information Management System—establishment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 streamlined electronic system for registering training contracts and processing payments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418.056</w:t>
            </w:r>
          </w:p>
        </w:tc>
        <w:tc>
          <w:tcPr>
            <w:tcW w:w="3959" w:type="pct"/>
            <w:gridSpan w:val="2"/>
            <w:shd w:val="clear" w:color="auto" w:fill="auto"/>
          </w:tcPr>
          <w:p w:rsidR="00E22F58" w:rsidRPr="00B07F8A" w:rsidRDefault="00E22F58" w:rsidP="007E6E7A">
            <w:pPr>
              <w:pStyle w:val="Tabletext"/>
              <w:widowControl w:val="0"/>
            </w:pPr>
            <w:r w:rsidRPr="00B07F8A">
              <w:t>Australian Apprenticeships Workforce Skills Development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enhancement of skills development in the Australian workforce</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lastRenderedPageBreak/>
              <w:t>418.057</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Australian Government Skills Connect—Investing in Experience (Skills, Recognition and Training)</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support the recognition of qualifications for mature</w:t>
            </w:r>
            <w:r w:rsidR="00B07F8A">
              <w:rPr>
                <w:i/>
              </w:rPr>
              <w:noBreakHyphen/>
            </w:r>
            <w:r w:rsidRPr="00B07F8A">
              <w:rPr>
                <w:i/>
              </w:rPr>
              <w:t>age workers who have relevant skills but no formal qualification</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E6E7A">
            <w:pPr>
              <w:pStyle w:val="Tabletext"/>
              <w:widowControl w:val="0"/>
            </w:pPr>
            <w:r w:rsidRPr="00B07F8A">
              <w:t>418.058</w:t>
            </w:r>
          </w:p>
        </w:tc>
        <w:tc>
          <w:tcPr>
            <w:tcW w:w="3959" w:type="pct"/>
            <w:gridSpan w:val="2"/>
            <w:tcBorders>
              <w:top w:val="single" w:sz="4" w:space="0" w:color="auto"/>
            </w:tcBorders>
            <w:shd w:val="clear" w:color="auto" w:fill="auto"/>
          </w:tcPr>
          <w:p w:rsidR="00E22F58" w:rsidRPr="00B07F8A" w:rsidRDefault="00E22F58" w:rsidP="007E6E7A">
            <w:pPr>
              <w:pStyle w:val="Tabletext"/>
              <w:widowControl w:val="0"/>
            </w:pPr>
            <w:r w:rsidRPr="00B07F8A">
              <w:t>Australian Government Skills Connect—Workplace English Language and Literacy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workers with low literacy levels to continue to progress in their employment and participate effectively in further training</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418.059</w:t>
            </w:r>
          </w:p>
        </w:tc>
        <w:tc>
          <w:tcPr>
            <w:tcW w:w="3959" w:type="pct"/>
            <w:gridSpan w:val="2"/>
            <w:shd w:val="clear" w:color="auto" w:fill="auto"/>
          </w:tcPr>
          <w:p w:rsidR="00E22F58" w:rsidRPr="00B07F8A" w:rsidRDefault="00E22F58" w:rsidP="007E6E7A">
            <w:pPr>
              <w:pStyle w:val="Tabletext"/>
              <w:widowControl w:val="0"/>
            </w:pPr>
            <w:r w:rsidRPr="00B07F8A">
              <w:t>Australian Government Skills Connect—National Workforce Development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training for job seekers and existing workers in areas of current and future skills need</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418.060</w:t>
            </w:r>
          </w:p>
        </w:tc>
        <w:tc>
          <w:tcPr>
            <w:tcW w:w="3959" w:type="pct"/>
            <w:gridSpan w:val="2"/>
            <w:shd w:val="clear" w:color="auto" w:fill="auto"/>
          </w:tcPr>
          <w:p w:rsidR="00E22F58" w:rsidRPr="00B07F8A" w:rsidRDefault="00E22F58" w:rsidP="007E6E7A">
            <w:pPr>
              <w:pStyle w:val="Tabletext"/>
              <w:widowControl w:val="0"/>
            </w:pPr>
            <w:r w:rsidRPr="00B07F8A">
              <w:t>Australian Government Skills Connect—Australian Apprenticeships Mentoring</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to apprentice candidates in choosing the right trade and providing targeted mentoring and assistance that will help them successfully progress through their apprenticeship</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418.061</w:t>
            </w:r>
          </w:p>
        </w:tc>
        <w:tc>
          <w:tcPr>
            <w:tcW w:w="3959" w:type="pct"/>
            <w:gridSpan w:val="2"/>
            <w:shd w:val="clear" w:color="auto" w:fill="auto"/>
          </w:tcPr>
          <w:p w:rsidR="00E22F58" w:rsidRPr="00B07F8A" w:rsidRDefault="00E22F58" w:rsidP="00706EAF">
            <w:pPr>
              <w:pStyle w:val="Tabletext"/>
              <w:keepNext/>
              <w:keepLines/>
            </w:pPr>
            <w:r w:rsidRPr="00B07F8A">
              <w:t>Australian Government Skills Connect—Accelerated Australian Apprenticeships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Australian apprentices to progress through their training as they demonstrate the required competencies, rather than on a time</w:t>
            </w:r>
            <w:r w:rsidR="00B07F8A">
              <w:rPr>
                <w:i/>
              </w:rPr>
              <w:noBreakHyphen/>
            </w:r>
            <w:r w:rsidRPr="00B07F8A">
              <w:rPr>
                <w:i/>
              </w:rPr>
              <w:t>served basis, helping business and industry to get the qualified tradespeople needed as soon as possible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418.062</w:t>
            </w:r>
          </w:p>
        </w:tc>
        <w:tc>
          <w:tcPr>
            <w:tcW w:w="3959" w:type="pct"/>
            <w:gridSpan w:val="2"/>
            <w:shd w:val="clear" w:color="auto" w:fill="auto"/>
          </w:tcPr>
          <w:p w:rsidR="00E22F58" w:rsidRPr="00B07F8A" w:rsidRDefault="00E22F58" w:rsidP="007E6E7A">
            <w:pPr>
              <w:pStyle w:val="Tabletext"/>
              <w:widowControl w:val="0"/>
            </w:pPr>
            <w:r w:rsidRPr="00B07F8A">
              <w:t>Critical Skills Investment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undertake projects to provide training and employment opportunities in critical industry sectors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418.063</w:t>
            </w:r>
          </w:p>
        </w:tc>
        <w:tc>
          <w:tcPr>
            <w:tcW w:w="3959" w:type="pct"/>
            <w:gridSpan w:val="2"/>
            <w:shd w:val="clear" w:color="auto" w:fill="auto"/>
          </w:tcPr>
          <w:p w:rsidR="00E22F58" w:rsidRPr="00B07F8A" w:rsidRDefault="00E22F58" w:rsidP="007E6E7A">
            <w:pPr>
              <w:pStyle w:val="Tabletext"/>
              <w:widowControl w:val="0"/>
            </w:pPr>
            <w:r w:rsidRPr="00B07F8A">
              <w:t>Language, Literacy and Numeracy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improve job seekers language, literacy or numeracy to enable them to secure sustainable employment or participate in further training and education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418.064</w:t>
            </w:r>
          </w:p>
        </w:tc>
        <w:tc>
          <w:tcPr>
            <w:tcW w:w="3959" w:type="pct"/>
            <w:gridSpan w:val="2"/>
            <w:shd w:val="clear" w:color="auto" w:fill="auto"/>
          </w:tcPr>
          <w:p w:rsidR="00E22F58" w:rsidRPr="00B07F8A" w:rsidRDefault="00E22F58" w:rsidP="007E6E7A">
            <w:pPr>
              <w:pStyle w:val="Tabletext"/>
              <w:widowControl w:val="0"/>
            </w:pPr>
            <w:r w:rsidRPr="00B07F8A">
              <w:t>National Centre for Vocational Education Research</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the collection, analysis, publication and dissemination of research and statistics on vocational education and training</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418.065</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National Foundation Skills Strategy</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bring a national focus to improving the foundation skills of Australian adults and to provide a framework for Australian, State and Territory government action</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418.066</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National Training Programs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the Vocational Education and Training (VET) sector through support for industry, group training organisations to assist Australian Apprenticeship outcomes, the achievement of agreed objectives as they relate to equity, and the development of the VET system</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418.067</w:t>
            </w:r>
          </w:p>
        </w:tc>
        <w:tc>
          <w:tcPr>
            <w:tcW w:w="3959" w:type="pct"/>
            <w:gridSpan w:val="2"/>
            <w:shd w:val="clear" w:color="auto" w:fill="auto"/>
          </w:tcPr>
          <w:p w:rsidR="00E22F58" w:rsidRPr="00B07F8A" w:rsidRDefault="00E22F58" w:rsidP="007E6E7A">
            <w:pPr>
              <w:pStyle w:val="Tabletext"/>
              <w:widowControl w:val="0"/>
            </w:pPr>
            <w:r w:rsidRPr="00B07F8A">
              <w:t>Support for Australian Apprenticeships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services for apprentices and employers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418.068</w:t>
            </w:r>
          </w:p>
        </w:tc>
        <w:tc>
          <w:tcPr>
            <w:tcW w:w="3959" w:type="pct"/>
            <w:gridSpan w:val="2"/>
            <w:shd w:val="clear" w:color="auto" w:fill="auto"/>
          </w:tcPr>
          <w:p w:rsidR="00E22F58" w:rsidRPr="00B07F8A" w:rsidRDefault="00E22F58" w:rsidP="007E6E7A">
            <w:pPr>
              <w:pStyle w:val="Tabletext"/>
              <w:widowControl w:val="0"/>
            </w:pPr>
            <w:r w:rsidRPr="00B07F8A">
              <w:t>The Right Trade for You</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services for apprentices in choosing the right trade for them</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lastRenderedPageBreak/>
              <w:t>418.069</w:t>
            </w:r>
          </w:p>
        </w:tc>
        <w:tc>
          <w:tcPr>
            <w:tcW w:w="3959" w:type="pct"/>
            <w:gridSpan w:val="2"/>
            <w:shd w:val="clear" w:color="auto" w:fill="auto"/>
          </w:tcPr>
          <w:p w:rsidR="00E22F58" w:rsidRPr="00B07F8A" w:rsidRDefault="00E22F58" w:rsidP="007E6E7A">
            <w:pPr>
              <w:pStyle w:val="Tabletext"/>
              <w:widowControl w:val="0"/>
            </w:pPr>
            <w:r w:rsidRPr="00B07F8A">
              <w:t>Australian Apprenticeship Access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vulnerable job seekers by providing nationally recognised pre</w:t>
            </w:r>
            <w:r w:rsidR="00B07F8A">
              <w:rPr>
                <w:i/>
              </w:rPr>
              <w:noBreakHyphen/>
            </w:r>
            <w:r w:rsidRPr="00B07F8A">
              <w:rPr>
                <w:i/>
              </w:rPr>
              <w:t>vocational training linked to an apprenticeship pathway, training in basic work and life skills, pastoral care, advocacy, intensive job search and post</w:t>
            </w:r>
            <w:r w:rsidR="00B07F8A">
              <w:rPr>
                <w:i/>
              </w:rPr>
              <w:noBreakHyphen/>
            </w:r>
            <w:r w:rsidRPr="00B07F8A">
              <w:rPr>
                <w:i/>
              </w:rPr>
              <w:t>placement support</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418.070</w:t>
            </w:r>
          </w:p>
        </w:tc>
        <w:tc>
          <w:tcPr>
            <w:tcW w:w="3959" w:type="pct"/>
            <w:gridSpan w:val="2"/>
            <w:shd w:val="clear" w:color="auto" w:fill="auto"/>
          </w:tcPr>
          <w:p w:rsidR="00E22F58" w:rsidRPr="00B07F8A" w:rsidRDefault="00E22F58" w:rsidP="009225C9">
            <w:pPr>
              <w:pStyle w:val="Tabletext"/>
              <w:keepNext/>
              <w:keepLines/>
            </w:pPr>
            <w:r w:rsidRPr="00B07F8A">
              <w:t>Australian Skills Centres of Excellence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innovative production processes and teaching and learning methods in the Vocational Education and Training (VET) sector</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418.071</w:t>
            </w:r>
          </w:p>
        </w:tc>
        <w:tc>
          <w:tcPr>
            <w:tcW w:w="3959" w:type="pct"/>
            <w:gridSpan w:val="2"/>
            <w:shd w:val="clear" w:color="auto" w:fill="auto"/>
          </w:tcPr>
          <w:p w:rsidR="00E22F58" w:rsidRPr="00B07F8A" w:rsidRDefault="00E22F58" w:rsidP="007E6E7A">
            <w:pPr>
              <w:pStyle w:val="Tabletext"/>
              <w:widowControl w:val="0"/>
            </w:pPr>
            <w:r w:rsidRPr="00B07F8A">
              <w:t>Productive Ageing Through Community Education</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adult education providers and community organisations to expand the delivery of educational and training courses tailored to the needs of senior Australians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418.072</w:t>
            </w:r>
          </w:p>
        </w:tc>
        <w:tc>
          <w:tcPr>
            <w:tcW w:w="3959" w:type="pct"/>
            <w:gridSpan w:val="2"/>
            <w:shd w:val="clear" w:color="auto" w:fill="auto"/>
          </w:tcPr>
          <w:p w:rsidR="00E22F58" w:rsidRPr="00B07F8A" w:rsidRDefault="00E22F58" w:rsidP="007E6E7A">
            <w:pPr>
              <w:pStyle w:val="Tabletext"/>
              <w:widowControl w:val="0"/>
            </w:pPr>
            <w:r w:rsidRPr="00B07F8A">
              <w:t>VET FEE</w:t>
            </w:r>
            <w:r w:rsidR="00B07F8A">
              <w:noBreakHyphen/>
            </w:r>
            <w:r w:rsidRPr="00B07F8A">
              <w:t>HELP Assistance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income contingent loans for Vocational Education and Training (VET) students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418.073</w:t>
            </w:r>
          </w:p>
        </w:tc>
        <w:tc>
          <w:tcPr>
            <w:tcW w:w="3959" w:type="pct"/>
            <w:gridSpan w:val="2"/>
            <w:shd w:val="clear" w:color="auto" w:fill="auto"/>
          </w:tcPr>
          <w:p w:rsidR="00E22F58" w:rsidRPr="00B07F8A" w:rsidRDefault="00E22F58" w:rsidP="007E6E7A">
            <w:pPr>
              <w:pStyle w:val="Tabletext"/>
              <w:widowControl w:val="0"/>
            </w:pPr>
            <w:r w:rsidRPr="00B07F8A">
              <w:t>Apprentice to business owner—business skills and mentoring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business skills training and mentoring support for individuals who are seeking to establish a business within 2 years of completing a trade</w:t>
            </w:r>
            <w:r w:rsidR="00B07F8A">
              <w:rPr>
                <w:i/>
              </w:rPr>
              <w:noBreakHyphen/>
            </w:r>
            <w:r w:rsidRPr="00B07F8A">
              <w:rPr>
                <w:i/>
              </w:rPr>
              <w:t>related apprenticeship</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418.074</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Assessment Subsidy for Overseas</w:t>
            </w:r>
            <w:r w:rsidR="00B07F8A">
              <w:noBreakHyphen/>
            </w:r>
            <w:r w:rsidRPr="00B07F8A">
              <w:t>Trained Professionals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support eligible overseas</w:t>
            </w:r>
            <w:r w:rsidR="00B07F8A">
              <w:rPr>
                <w:i/>
              </w:rPr>
              <w:noBreakHyphen/>
            </w:r>
            <w:r w:rsidRPr="00B07F8A">
              <w:rPr>
                <w:i/>
              </w:rPr>
              <w:t>trained professionals to obtain recognition of their professional qualifications for the purposes of registration and/or employment in Australia</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418.075</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Education Services for Overseas Students Assurance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protect the interests of people coming to Australia on student visas, by providing tuition and financial assurance and by ensuring a nationally</w:t>
            </w:r>
            <w:r w:rsidR="00B07F8A">
              <w:rPr>
                <w:i/>
              </w:rPr>
              <w:noBreakHyphen/>
            </w:r>
            <w:r w:rsidRPr="00B07F8A">
              <w:rPr>
                <w:i/>
              </w:rPr>
              <w:t>consistent approach to provider registration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418.076</w:t>
            </w:r>
          </w:p>
        </w:tc>
        <w:tc>
          <w:tcPr>
            <w:tcW w:w="3959" w:type="pct"/>
            <w:gridSpan w:val="2"/>
            <w:shd w:val="clear" w:color="auto" w:fill="auto"/>
          </w:tcPr>
          <w:p w:rsidR="00E22F58" w:rsidRPr="00B07F8A" w:rsidRDefault="00E22F58" w:rsidP="007E6E7A">
            <w:pPr>
              <w:pStyle w:val="Tabletext"/>
              <w:widowControl w:val="0"/>
            </w:pPr>
            <w:r w:rsidRPr="00B07F8A">
              <w:t>International Education and Training</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develop and strengthen the sustainable development of Australia’s international education and training engagement and to develop and strengthen regional international links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418.077</w:t>
            </w:r>
          </w:p>
        </w:tc>
        <w:tc>
          <w:tcPr>
            <w:tcW w:w="3959" w:type="pct"/>
            <w:gridSpan w:val="2"/>
            <w:shd w:val="clear" w:color="auto" w:fill="auto"/>
          </w:tcPr>
          <w:p w:rsidR="00E22F58" w:rsidRPr="00B07F8A" w:rsidRDefault="00E22F58" w:rsidP="007E6E7A">
            <w:pPr>
              <w:pStyle w:val="Tabletext"/>
              <w:widowControl w:val="0"/>
            </w:pPr>
            <w:r w:rsidRPr="00B07F8A">
              <w:t>Support to the Tertiary Education and Vocational Education Training sectors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national growth in skills, qualifications productivity and social inclusion</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418.078</w:t>
            </w:r>
          </w:p>
        </w:tc>
        <w:tc>
          <w:tcPr>
            <w:tcW w:w="3959" w:type="pct"/>
            <w:gridSpan w:val="2"/>
            <w:shd w:val="clear" w:color="auto" w:fill="auto"/>
          </w:tcPr>
          <w:p w:rsidR="00E22F58" w:rsidRPr="00B07F8A" w:rsidRDefault="00E22F58" w:rsidP="009225C9">
            <w:pPr>
              <w:pStyle w:val="Tabletext"/>
              <w:keepNext/>
              <w:keepLines/>
            </w:pPr>
            <w:r w:rsidRPr="00B07F8A">
              <w:t>Latrobe Valley Economic Diversification Program</w:t>
            </w:r>
          </w:p>
        </w:tc>
      </w:tr>
      <w:tr w:rsidR="00E22F58" w:rsidRPr="00B07F8A" w:rsidTr="000D5D45">
        <w:trPr>
          <w:cantSplit/>
        </w:trPr>
        <w:tc>
          <w:tcPr>
            <w:tcW w:w="1041" w:type="pct"/>
            <w:shd w:val="clear" w:color="auto" w:fill="auto"/>
          </w:tcPr>
          <w:p w:rsidR="00E22F58" w:rsidRPr="00B07F8A" w:rsidRDefault="00E22F58" w:rsidP="009225C9">
            <w:pPr>
              <w:keepNext/>
              <w:keepLines/>
              <w:rPr>
                <w:sz w:val="20"/>
              </w:rPr>
            </w:pPr>
          </w:p>
        </w:tc>
        <w:tc>
          <w:tcPr>
            <w:tcW w:w="3959" w:type="pct"/>
            <w:gridSpan w:val="2"/>
            <w:shd w:val="clear" w:color="auto" w:fill="auto"/>
          </w:tcPr>
          <w:p w:rsidR="00E22F58" w:rsidRPr="00B07F8A" w:rsidRDefault="00E22F58" w:rsidP="009225C9">
            <w:pPr>
              <w:pStyle w:val="Tabletext"/>
              <w:keepNext/>
              <w:keepLines/>
              <w:rPr>
                <w:i/>
              </w:rPr>
            </w:pPr>
            <w:r w:rsidRPr="00B07F8A">
              <w:rPr>
                <w:i/>
              </w:rPr>
              <w:t>Objective: To support:</w:t>
            </w:r>
          </w:p>
          <w:p w:rsidR="00E22F58" w:rsidRPr="00B07F8A" w:rsidRDefault="00E22F58" w:rsidP="009225C9">
            <w:pPr>
              <w:pStyle w:val="Tablea"/>
              <w:keepNext/>
              <w:keepLines/>
              <w:rPr>
                <w:i/>
              </w:rPr>
            </w:pPr>
            <w:r w:rsidRPr="00B07F8A">
              <w:rPr>
                <w:i/>
              </w:rPr>
              <w:t>(a) corporations within the meaning of paragraph</w:t>
            </w:r>
            <w:r w:rsidR="00B07F8A">
              <w:rPr>
                <w:i/>
              </w:rPr>
              <w:t> </w:t>
            </w:r>
            <w:r w:rsidRPr="00B07F8A">
              <w:rPr>
                <w:i/>
              </w:rPr>
              <w:t>51(xx) of the Constitution; and</w:t>
            </w:r>
          </w:p>
          <w:p w:rsidR="00E22F58" w:rsidRPr="00B07F8A" w:rsidRDefault="00E22F58" w:rsidP="009225C9">
            <w:pPr>
              <w:pStyle w:val="Tablea"/>
              <w:keepNext/>
              <w:keepLines/>
              <w:rPr>
                <w:i/>
              </w:rPr>
            </w:pPr>
            <w:r w:rsidRPr="00B07F8A">
              <w:rPr>
                <w:i/>
              </w:rPr>
              <w:t>(b) consistent with Australia’s international obligations—other persons;</w:t>
            </w:r>
          </w:p>
          <w:p w:rsidR="00E22F58" w:rsidRPr="00B07F8A" w:rsidRDefault="00E22F58" w:rsidP="009225C9">
            <w:pPr>
              <w:pStyle w:val="Tabletext"/>
              <w:keepNext/>
              <w:keepLines/>
              <w:rPr>
                <w:i/>
              </w:rPr>
            </w:pPr>
            <w:r w:rsidRPr="00B07F8A">
              <w:rPr>
                <w:i/>
              </w:rPr>
              <w:t>by assisting them to transition from brown coal briquettes to an alternative fuel source and thereby contribute to a reduction in greenhouse gas emissions</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Department of Infrastructure and Transport</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419.001</w:t>
            </w:r>
          </w:p>
        </w:tc>
        <w:tc>
          <w:tcPr>
            <w:tcW w:w="3959" w:type="pct"/>
            <w:gridSpan w:val="2"/>
            <w:shd w:val="clear" w:color="auto" w:fill="auto"/>
          </w:tcPr>
          <w:p w:rsidR="00E22F58" w:rsidRPr="00B07F8A" w:rsidRDefault="00E22F58" w:rsidP="007E6E7A">
            <w:pPr>
              <w:pStyle w:val="Tabletext"/>
              <w:widowControl w:val="0"/>
            </w:pPr>
            <w:r w:rsidRPr="00B07F8A">
              <w:t>Tasmanian Freight Equalisation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in respect of the cost of moving non</w:t>
            </w:r>
            <w:r w:rsidR="00B07F8A">
              <w:rPr>
                <w:i/>
              </w:rPr>
              <w:noBreakHyphen/>
            </w:r>
            <w:r w:rsidRPr="00B07F8A">
              <w:rPr>
                <w:i/>
              </w:rPr>
              <w:t>bulk freight by sea between Tasmania and the Australian mainland, or the main island of Tasmania and King Island or islands of the Furneaux Group</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419.002</w:t>
            </w:r>
          </w:p>
        </w:tc>
        <w:tc>
          <w:tcPr>
            <w:tcW w:w="3959" w:type="pct"/>
            <w:gridSpan w:val="2"/>
            <w:shd w:val="clear" w:color="auto" w:fill="auto"/>
          </w:tcPr>
          <w:p w:rsidR="00E22F58" w:rsidRPr="00B07F8A" w:rsidRDefault="00E22F58" w:rsidP="007E6E7A">
            <w:pPr>
              <w:pStyle w:val="Tabletext"/>
              <w:widowControl w:val="0"/>
            </w:pPr>
            <w:r w:rsidRPr="00B07F8A">
              <w:t>Tasmanian Wheat Freight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in respect of the cost of moving bulk wheat by sea between the Australian mainland and Tasmania</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419.003</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Bass Strait Passenger Vehicle Equalisation Scheme</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financial assistance in respect of the cost of transportation by sea of passenger vehicles between the Australian mainland and Tasmania</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419.004</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keys2drive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enable the provision to learner drivers and their mentors of educational materials and assistance, including professional guidance from accredited instructors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419.005</w:t>
            </w:r>
          </w:p>
        </w:tc>
        <w:tc>
          <w:tcPr>
            <w:tcW w:w="3959" w:type="pct"/>
            <w:gridSpan w:val="2"/>
            <w:shd w:val="clear" w:color="auto" w:fill="auto"/>
          </w:tcPr>
          <w:p w:rsidR="00E22F58" w:rsidRPr="00B07F8A" w:rsidRDefault="00E22F58" w:rsidP="007E6E7A">
            <w:pPr>
              <w:pStyle w:val="Tabletext"/>
              <w:widowControl w:val="0"/>
            </w:pPr>
            <w:r w:rsidRPr="00B07F8A">
              <w:t>Seat Belts on Regional School Buses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school bus operators in regional and rural areas to equip their buses with seat belts</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419.006</w:t>
            </w:r>
          </w:p>
        </w:tc>
        <w:tc>
          <w:tcPr>
            <w:tcW w:w="3959" w:type="pct"/>
            <w:gridSpan w:val="2"/>
            <w:shd w:val="clear" w:color="auto" w:fill="auto"/>
          </w:tcPr>
          <w:p w:rsidR="00E22F58" w:rsidRPr="00B07F8A" w:rsidRDefault="00E22F58" w:rsidP="00706EAF">
            <w:pPr>
              <w:pStyle w:val="Tabletext"/>
              <w:keepNext/>
              <w:keepLines/>
            </w:pPr>
            <w:r w:rsidRPr="00B07F8A">
              <w:t>Strengthening Aviation Security—optimal technologies at international gateway airports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strengthen Australia’s aviation security regime against threats by providing financial assistance to enable the acquisition of optimal screening technologies at international passenger screening points at international gateway airports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419.007</w:t>
            </w:r>
          </w:p>
        </w:tc>
        <w:tc>
          <w:tcPr>
            <w:tcW w:w="3959" w:type="pct"/>
            <w:gridSpan w:val="2"/>
            <w:shd w:val="clear" w:color="auto" w:fill="auto"/>
          </w:tcPr>
          <w:p w:rsidR="00E22F58" w:rsidRPr="00B07F8A" w:rsidRDefault="00E22F58" w:rsidP="009225C9">
            <w:pPr>
              <w:pStyle w:val="Tabletext"/>
              <w:keepNext/>
              <w:keepLines/>
            </w:pPr>
            <w:r w:rsidRPr="00B07F8A">
              <w:t>Strengthening Aviation Security—regional and domestic aviation security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strengthen Australia’s aviation security regime against threats by providing financial assistance to enable the introduction of security measures at regional and domestic airports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419.008</w:t>
            </w:r>
          </w:p>
        </w:tc>
        <w:tc>
          <w:tcPr>
            <w:tcW w:w="3959" w:type="pct"/>
            <w:gridSpan w:val="2"/>
            <w:shd w:val="clear" w:color="auto" w:fill="auto"/>
          </w:tcPr>
          <w:p w:rsidR="00E22F58" w:rsidRPr="00B07F8A" w:rsidRDefault="00E22F58" w:rsidP="007E6E7A">
            <w:pPr>
              <w:pStyle w:val="Tabletext"/>
              <w:widowControl w:val="0"/>
            </w:pPr>
            <w:r w:rsidRPr="00B07F8A">
              <w:t>Remote Air Services Subsidy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ensure the availability to remote communities of a regular air service for the carriage of passengers and essential freight</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419.009</w:t>
            </w:r>
          </w:p>
        </w:tc>
        <w:tc>
          <w:tcPr>
            <w:tcW w:w="3959" w:type="pct"/>
            <w:gridSpan w:val="2"/>
            <w:shd w:val="clear" w:color="auto" w:fill="auto"/>
          </w:tcPr>
          <w:p w:rsidR="00E22F58" w:rsidRPr="00B07F8A" w:rsidRDefault="00E22F58" w:rsidP="007E6E7A">
            <w:pPr>
              <w:pStyle w:val="Tabletext"/>
              <w:widowControl w:val="0"/>
            </w:pPr>
            <w:r w:rsidRPr="00B07F8A">
              <w:t>Remote Aerodrome Inspection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remote Indigenous communities with annual aerodrome inspections and related services to assist those communities to meet their aviation safety obligations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419.010</w:t>
            </w:r>
          </w:p>
        </w:tc>
        <w:tc>
          <w:tcPr>
            <w:tcW w:w="3959" w:type="pct"/>
            <w:gridSpan w:val="2"/>
            <w:shd w:val="clear" w:color="auto" w:fill="auto"/>
          </w:tcPr>
          <w:p w:rsidR="00E22F58" w:rsidRPr="00B07F8A" w:rsidRDefault="00E22F58" w:rsidP="007E6E7A">
            <w:pPr>
              <w:pStyle w:val="Tabletext"/>
              <w:widowControl w:val="0"/>
            </w:pPr>
            <w:r w:rsidRPr="00B07F8A">
              <w:t>Remote Aviation Infrastructure Fund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aviation safety upgrade works at aerodromes that service remote Indigenous communities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419.011</w:t>
            </w:r>
          </w:p>
        </w:tc>
        <w:tc>
          <w:tcPr>
            <w:tcW w:w="3959" w:type="pct"/>
            <w:gridSpan w:val="2"/>
            <w:shd w:val="clear" w:color="auto" w:fill="auto"/>
          </w:tcPr>
          <w:p w:rsidR="00E22F58" w:rsidRPr="00B07F8A" w:rsidRDefault="00E22F58" w:rsidP="007E6E7A">
            <w:pPr>
              <w:pStyle w:val="Tabletext"/>
              <w:widowControl w:val="0"/>
            </w:pPr>
            <w:r w:rsidRPr="00B07F8A">
              <w:t>Remote Aerodrome Safety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aviation safety upgrades to be undertaken at remote aerodromes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419.012</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Remote Airstrip Upgrade Program</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financial assistance to improve the safety of airstrips in remote and isolated communities in Australia</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lastRenderedPageBreak/>
              <w:t>419.013</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Payment Scheme for Airservices Australia’s en route charges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certain air service operators in respect of the cost of en route charges imposed by Airservices Australia</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419.014</w:t>
            </w:r>
          </w:p>
        </w:tc>
        <w:tc>
          <w:tcPr>
            <w:tcW w:w="3959" w:type="pct"/>
            <w:gridSpan w:val="2"/>
            <w:shd w:val="clear" w:color="auto" w:fill="auto"/>
          </w:tcPr>
          <w:p w:rsidR="00E22F58" w:rsidRPr="00B07F8A" w:rsidRDefault="00E22F58" w:rsidP="007E6E7A">
            <w:pPr>
              <w:pStyle w:val="Tabletext"/>
              <w:widowControl w:val="0"/>
            </w:pPr>
            <w:r w:rsidRPr="00B07F8A">
              <w:t>Sustainable Australia—Liveable Cities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support initiatives to improve the quality of life in capital cities and major regional cities</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419.015</w:t>
            </w:r>
          </w:p>
        </w:tc>
        <w:tc>
          <w:tcPr>
            <w:tcW w:w="3959" w:type="pct"/>
            <w:gridSpan w:val="2"/>
            <w:shd w:val="clear" w:color="auto" w:fill="auto"/>
          </w:tcPr>
          <w:p w:rsidR="00E22F58" w:rsidRPr="00B07F8A" w:rsidRDefault="00E22F58" w:rsidP="00706EAF">
            <w:pPr>
              <w:pStyle w:val="Tabletext"/>
              <w:keepNext/>
              <w:keepLines/>
            </w:pPr>
            <w:r w:rsidRPr="00B07F8A">
              <w:t>Regional Infrastructure Fund</w:t>
            </w:r>
          </w:p>
        </w:tc>
      </w:tr>
      <w:tr w:rsidR="00E22F58" w:rsidRPr="00B07F8A" w:rsidTr="000D5D45">
        <w:trPr>
          <w:cantSplit/>
          <w:trHeight w:val="1500"/>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w:t>
            </w:r>
          </w:p>
          <w:p w:rsidR="00E22F58" w:rsidRPr="00B07F8A" w:rsidRDefault="00E22F58" w:rsidP="007E6E7A">
            <w:pPr>
              <w:pStyle w:val="Tablea"/>
              <w:widowControl w:val="0"/>
            </w:pPr>
            <w:r w:rsidRPr="00B07F8A">
              <w:rPr>
                <w:i/>
              </w:rPr>
              <w:t>(a) support initiatives to address urgent infrastructure needs; and</w:t>
            </w:r>
          </w:p>
          <w:p w:rsidR="00E22F58" w:rsidRPr="00B07F8A" w:rsidRDefault="00E22F58" w:rsidP="007E6E7A">
            <w:pPr>
              <w:pStyle w:val="Tablea"/>
              <w:widowControl w:val="0"/>
            </w:pPr>
            <w:r w:rsidRPr="00B07F8A">
              <w:rPr>
                <w:i/>
              </w:rPr>
              <w:t>(b) support the mining industry; and</w:t>
            </w:r>
          </w:p>
          <w:p w:rsidR="00E22F58" w:rsidRPr="00B07F8A" w:rsidRDefault="00E22F58" w:rsidP="007E6E7A">
            <w:pPr>
              <w:pStyle w:val="Tablea"/>
              <w:widowControl w:val="0"/>
            </w:pPr>
            <w:r w:rsidRPr="00B07F8A">
              <w:rPr>
                <w:i/>
              </w:rPr>
              <w:t>(c) boost export capacity; and</w:t>
            </w:r>
          </w:p>
          <w:p w:rsidR="00E22F58" w:rsidRPr="00B07F8A" w:rsidRDefault="00E22F58" w:rsidP="007E6E7A">
            <w:pPr>
              <w:pStyle w:val="Tablea"/>
              <w:widowControl w:val="0"/>
            </w:pPr>
            <w:r w:rsidRPr="00B07F8A">
              <w:rPr>
                <w:i/>
              </w:rPr>
              <w:t>(d) develop and grow regional economies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419.016</w:t>
            </w:r>
          </w:p>
        </w:tc>
        <w:tc>
          <w:tcPr>
            <w:tcW w:w="3959" w:type="pct"/>
            <w:gridSpan w:val="2"/>
            <w:shd w:val="clear" w:color="auto" w:fill="auto"/>
          </w:tcPr>
          <w:p w:rsidR="00E22F58" w:rsidRPr="00B07F8A" w:rsidRDefault="00E22F58" w:rsidP="009225C9">
            <w:pPr>
              <w:pStyle w:val="Tabletext"/>
              <w:keepNext/>
              <w:keepLines/>
            </w:pPr>
            <w:r w:rsidRPr="00B07F8A">
              <w:t>Jobs Fund—Infrastructure Employment Projects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support initiatives and projects which support and create employment and skills, build community infrastructure or build social capital in communities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419.017</w:t>
            </w:r>
          </w:p>
        </w:tc>
        <w:tc>
          <w:tcPr>
            <w:tcW w:w="3959" w:type="pct"/>
            <w:gridSpan w:val="2"/>
            <w:shd w:val="clear" w:color="auto" w:fill="auto"/>
          </w:tcPr>
          <w:p w:rsidR="00E22F58" w:rsidRPr="00B07F8A" w:rsidRDefault="00E22F58" w:rsidP="007E6E7A">
            <w:pPr>
              <w:pStyle w:val="Tabletext"/>
              <w:widowControl w:val="0"/>
            </w:pPr>
            <w:r w:rsidRPr="00B07F8A">
              <w:t>Cloncurry Community Precinct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the construction of a community centre at Cloncurry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419.018</w:t>
            </w:r>
          </w:p>
        </w:tc>
        <w:tc>
          <w:tcPr>
            <w:tcW w:w="3959" w:type="pct"/>
            <w:gridSpan w:val="2"/>
            <w:shd w:val="clear" w:color="auto" w:fill="auto"/>
          </w:tcPr>
          <w:p w:rsidR="00E22F58" w:rsidRPr="00B07F8A" w:rsidRDefault="00E22F58" w:rsidP="007E6E7A">
            <w:pPr>
              <w:pStyle w:val="Tabletext"/>
              <w:widowControl w:val="0"/>
            </w:pPr>
            <w:r w:rsidRPr="00B07F8A">
              <w:t>Nation Building Plan for the Future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the construction and implementation of nationally significant infrastructure projects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419.019</w:t>
            </w:r>
          </w:p>
        </w:tc>
        <w:tc>
          <w:tcPr>
            <w:tcW w:w="3959" w:type="pct"/>
            <w:gridSpan w:val="2"/>
            <w:shd w:val="clear" w:color="auto" w:fill="auto"/>
          </w:tcPr>
          <w:p w:rsidR="00E22F58" w:rsidRPr="00B07F8A" w:rsidRDefault="00E22F58" w:rsidP="007E6E7A">
            <w:pPr>
              <w:pStyle w:val="Tabletext"/>
              <w:widowControl w:val="0"/>
            </w:pPr>
            <w:r w:rsidRPr="00B07F8A">
              <w:t>Implementation of noise amelioration for Adelaide Airport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persons affected by aircraft noise in areas around Adelaide Airport, primarily through the provision of building insulation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419.020</w:t>
            </w:r>
          </w:p>
        </w:tc>
        <w:tc>
          <w:tcPr>
            <w:tcW w:w="3959" w:type="pct"/>
            <w:gridSpan w:val="2"/>
            <w:shd w:val="clear" w:color="auto" w:fill="auto"/>
          </w:tcPr>
          <w:p w:rsidR="00E22F58" w:rsidRPr="00B07F8A" w:rsidRDefault="00E22F58" w:rsidP="007E6E7A">
            <w:pPr>
              <w:pStyle w:val="Tabletext"/>
              <w:widowControl w:val="0"/>
            </w:pPr>
            <w:r w:rsidRPr="00B07F8A">
              <w:t>Implementation of noise amelioration for Sydney Airport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persons affected by aircraft noise in areas around Sydney Airport, primarily through the provision of building insulation</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419.021</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Aviation security enhancements—regional passenger screening</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 xml:space="preserve">Objective: </w:t>
            </w:r>
            <w:r w:rsidRPr="00B07F8A">
              <w:rPr>
                <w:bCs/>
                <w:i/>
                <w:iCs/>
                <w:color w:val="121212"/>
              </w:rPr>
              <w:t>To provide financial assistance to build capability at certain Australian airports through the provision of security training of airport staff</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pStyle w:val="Tabletext"/>
              <w:keepNext/>
              <w:keepLines/>
            </w:pPr>
            <w:r w:rsidRPr="00B07F8A">
              <w:t>419.022</w:t>
            </w: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t>Aviation security enhancements—improving international aviation security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financial assistance to enable persons from foreign countries to be trained to ICAO aviation security standards</w:t>
            </w:r>
          </w:p>
        </w:tc>
      </w:tr>
      <w:tr w:rsidR="00E22F58" w:rsidRPr="00B07F8A" w:rsidTr="000D5D45">
        <w:trPr>
          <w:cantSplit/>
        </w:trPr>
        <w:tc>
          <w:tcPr>
            <w:tcW w:w="5000" w:type="pct"/>
            <w:gridSpan w:val="3"/>
            <w:shd w:val="clear" w:color="auto" w:fill="auto"/>
          </w:tcPr>
          <w:p w:rsidR="00E22F58" w:rsidRPr="00B07F8A" w:rsidRDefault="00E22F58" w:rsidP="00706EAF">
            <w:pPr>
              <w:keepNext/>
              <w:keepLines/>
              <w:rPr>
                <w:b/>
                <w:i/>
                <w:sz w:val="20"/>
              </w:rPr>
            </w:pPr>
          </w:p>
          <w:p w:rsidR="00E22F58" w:rsidRPr="00B07F8A" w:rsidRDefault="00E22F58" w:rsidP="00706EAF">
            <w:pPr>
              <w:keepNext/>
              <w:keepLines/>
              <w:ind w:left="1026" w:hanging="1026"/>
              <w:rPr>
                <w:b/>
                <w:i/>
                <w:sz w:val="20"/>
              </w:rPr>
            </w:pPr>
            <w:r w:rsidRPr="00B07F8A">
              <w:rPr>
                <w:b/>
                <w:i/>
                <w:sz w:val="20"/>
              </w:rPr>
              <w:tab/>
              <w:t>Department of the Prime Minister and Cabinet</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420.001</w:t>
            </w:r>
          </w:p>
        </w:tc>
        <w:tc>
          <w:tcPr>
            <w:tcW w:w="3959" w:type="pct"/>
            <w:gridSpan w:val="2"/>
            <w:shd w:val="clear" w:color="auto" w:fill="auto"/>
          </w:tcPr>
          <w:p w:rsidR="00E22F58" w:rsidRPr="00B07F8A" w:rsidRDefault="00E22F58" w:rsidP="00706EAF">
            <w:pPr>
              <w:pStyle w:val="Tabletext"/>
              <w:keepNext/>
              <w:keepLines/>
            </w:pPr>
            <w:r w:rsidRPr="00B07F8A">
              <w:t>Domestic Policy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funding to support volunteering and to contribute to the achievement of the National Compact with not</w:t>
            </w:r>
            <w:r w:rsidR="00B07F8A">
              <w:rPr>
                <w:i/>
              </w:rPr>
              <w:noBreakHyphen/>
            </w:r>
            <w:r w:rsidRPr="00B07F8A">
              <w:rPr>
                <w:i/>
              </w:rPr>
              <w:t>for</w:t>
            </w:r>
            <w:r w:rsidR="00B07F8A">
              <w:rPr>
                <w:i/>
              </w:rPr>
              <w:noBreakHyphen/>
            </w:r>
            <w:r w:rsidRPr="00B07F8A">
              <w:rPr>
                <w:i/>
              </w:rPr>
              <w:t xml:space="preserve">profit organisations </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420.002</w:t>
            </w:r>
          </w:p>
        </w:tc>
        <w:tc>
          <w:tcPr>
            <w:tcW w:w="3959" w:type="pct"/>
            <w:gridSpan w:val="2"/>
            <w:shd w:val="clear" w:color="auto" w:fill="auto"/>
          </w:tcPr>
          <w:p w:rsidR="00E22F58" w:rsidRPr="00B07F8A" w:rsidRDefault="00E22F58" w:rsidP="007E6E7A">
            <w:pPr>
              <w:pStyle w:val="Tabletext"/>
              <w:widowControl w:val="0"/>
            </w:pPr>
            <w:r w:rsidRPr="00B07F8A">
              <w:t>National Security &amp; International Policy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funding to the United States Studies Centre at the University of Sydney for a three</w:t>
            </w:r>
            <w:r w:rsidR="00B07F8A">
              <w:rPr>
                <w:i/>
              </w:rPr>
              <w:noBreakHyphen/>
            </w:r>
            <w:r w:rsidRPr="00B07F8A">
              <w:rPr>
                <w:i/>
              </w:rPr>
              <w:t>year study entitled ‘21st Century Australia</w:t>
            </w:r>
            <w:r w:rsidR="00B07F8A">
              <w:rPr>
                <w:i/>
              </w:rPr>
              <w:noBreakHyphen/>
            </w:r>
            <w:r w:rsidRPr="00B07F8A">
              <w:rPr>
                <w:i/>
              </w:rPr>
              <w:t>United States Alliance’</w:t>
            </w:r>
          </w:p>
        </w:tc>
      </w:tr>
      <w:tr w:rsidR="00E22F58" w:rsidRPr="00B07F8A" w:rsidTr="000D5D45">
        <w:trPr>
          <w:cantSplit/>
        </w:trPr>
        <w:tc>
          <w:tcPr>
            <w:tcW w:w="5000" w:type="pct"/>
            <w:gridSpan w:val="3"/>
            <w:shd w:val="clear" w:color="auto" w:fill="auto"/>
          </w:tcPr>
          <w:p w:rsidR="00E22F58" w:rsidRPr="00B07F8A" w:rsidRDefault="00E22F58" w:rsidP="00E56035">
            <w:pPr>
              <w:keepNext/>
              <w:rPr>
                <w:b/>
                <w:i/>
                <w:sz w:val="20"/>
              </w:rPr>
            </w:pPr>
          </w:p>
          <w:p w:rsidR="00E22F58" w:rsidRPr="00B07F8A" w:rsidRDefault="00E22F58" w:rsidP="00E56035">
            <w:pPr>
              <w:keepNext/>
              <w:ind w:left="1026" w:hanging="1026"/>
              <w:rPr>
                <w:b/>
                <w:i/>
                <w:sz w:val="20"/>
              </w:rPr>
            </w:pPr>
            <w:r w:rsidRPr="00B07F8A">
              <w:rPr>
                <w:b/>
                <w:i/>
                <w:sz w:val="20"/>
              </w:rPr>
              <w:tab/>
              <w:t>Department of Regional Australia, Local Government, Arts and Sport</w:t>
            </w:r>
          </w:p>
        </w:tc>
      </w:tr>
      <w:tr w:rsidR="00E22F58" w:rsidRPr="00B07F8A" w:rsidDel="00C8557B" w:rsidTr="000D5D45">
        <w:trPr>
          <w:cantSplit/>
        </w:trPr>
        <w:tc>
          <w:tcPr>
            <w:tcW w:w="1041" w:type="pct"/>
            <w:shd w:val="clear" w:color="auto" w:fill="auto"/>
          </w:tcPr>
          <w:p w:rsidR="00E22F58" w:rsidRPr="00B07F8A" w:rsidDel="00C8557B" w:rsidRDefault="00E22F58" w:rsidP="007E6E7A">
            <w:pPr>
              <w:pStyle w:val="Tabletext"/>
              <w:widowControl w:val="0"/>
            </w:pPr>
            <w:r w:rsidRPr="00B07F8A">
              <w:t>421.001</w:t>
            </w:r>
          </w:p>
        </w:tc>
        <w:tc>
          <w:tcPr>
            <w:tcW w:w="3959" w:type="pct"/>
            <w:gridSpan w:val="2"/>
            <w:shd w:val="clear" w:color="auto" w:fill="auto"/>
          </w:tcPr>
          <w:p w:rsidR="00E22F58" w:rsidRPr="00B07F8A" w:rsidDel="00C8557B" w:rsidRDefault="00E22F58" w:rsidP="007E6E7A">
            <w:pPr>
              <w:pStyle w:val="Tabletext"/>
              <w:widowControl w:val="0"/>
            </w:pPr>
            <w:r w:rsidRPr="00B07F8A">
              <w:t>Regional Development</w:t>
            </w:r>
          </w:p>
        </w:tc>
      </w:tr>
      <w:tr w:rsidR="00E22F58" w:rsidRPr="00B07F8A" w:rsidDel="00C8557B" w:rsidTr="000D5D45">
        <w:trPr>
          <w:cantSplit/>
        </w:trPr>
        <w:tc>
          <w:tcPr>
            <w:tcW w:w="1041" w:type="pct"/>
            <w:shd w:val="clear" w:color="auto" w:fill="auto"/>
          </w:tcPr>
          <w:p w:rsidR="00E22F58" w:rsidRPr="00B07F8A" w:rsidDel="00C8557B" w:rsidRDefault="00E22F58" w:rsidP="007E6E7A">
            <w:pPr>
              <w:widowControl w:val="0"/>
              <w:rPr>
                <w:sz w:val="20"/>
              </w:rPr>
            </w:pPr>
          </w:p>
        </w:tc>
        <w:tc>
          <w:tcPr>
            <w:tcW w:w="3959" w:type="pct"/>
            <w:gridSpan w:val="2"/>
            <w:shd w:val="clear" w:color="auto" w:fill="auto"/>
          </w:tcPr>
          <w:p w:rsidR="00E22F58" w:rsidRPr="00B07F8A" w:rsidDel="00C8557B" w:rsidRDefault="00E22F58" w:rsidP="007E6E7A">
            <w:pPr>
              <w:pStyle w:val="Tabletext"/>
              <w:widowControl w:val="0"/>
            </w:pPr>
            <w:r w:rsidRPr="00B07F8A">
              <w:rPr>
                <w:i/>
              </w:rPr>
              <w:t xml:space="preserve">Objective: </w:t>
            </w:r>
            <w:r w:rsidRPr="00B07F8A">
              <w:rPr>
                <w:i/>
                <w:iCs/>
              </w:rPr>
              <w:t>To strengthen the sustainability, capacity and diversity of regions through focused stakeholder consultation and engagement, research, policy development, and program delivery activities</w:t>
            </w:r>
          </w:p>
        </w:tc>
      </w:tr>
      <w:tr w:rsidR="00E22F58" w:rsidRPr="00B07F8A" w:rsidDel="00C8557B" w:rsidTr="000D5D45">
        <w:trPr>
          <w:cantSplit/>
        </w:trPr>
        <w:tc>
          <w:tcPr>
            <w:tcW w:w="1041" w:type="pct"/>
            <w:shd w:val="clear" w:color="auto" w:fill="auto"/>
          </w:tcPr>
          <w:p w:rsidR="00E22F58" w:rsidRPr="00B07F8A" w:rsidDel="00C8557B" w:rsidRDefault="00E22F58" w:rsidP="007E6E7A">
            <w:pPr>
              <w:pStyle w:val="Tabletext"/>
              <w:widowControl w:val="0"/>
            </w:pPr>
            <w:r w:rsidRPr="00B07F8A">
              <w:t>421.002</w:t>
            </w:r>
          </w:p>
        </w:tc>
        <w:tc>
          <w:tcPr>
            <w:tcW w:w="3959" w:type="pct"/>
            <w:gridSpan w:val="2"/>
            <w:shd w:val="clear" w:color="auto" w:fill="auto"/>
          </w:tcPr>
          <w:p w:rsidR="00E22F58" w:rsidRPr="00B07F8A" w:rsidDel="00C8557B" w:rsidRDefault="00E22F58" w:rsidP="007E6E7A">
            <w:pPr>
              <w:pStyle w:val="Tabletext"/>
              <w:widowControl w:val="0"/>
            </w:pPr>
            <w:r w:rsidRPr="00B07F8A">
              <w:t>Local Government</w:t>
            </w:r>
          </w:p>
        </w:tc>
      </w:tr>
      <w:tr w:rsidR="00E22F58" w:rsidRPr="00B07F8A" w:rsidDel="00C8557B" w:rsidTr="000D5D45">
        <w:trPr>
          <w:cantSplit/>
        </w:trPr>
        <w:tc>
          <w:tcPr>
            <w:tcW w:w="1041" w:type="pct"/>
            <w:shd w:val="clear" w:color="auto" w:fill="auto"/>
          </w:tcPr>
          <w:p w:rsidR="00E22F58" w:rsidRPr="00B07F8A" w:rsidDel="00C8557B" w:rsidRDefault="00E22F58" w:rsidP="007E6E7A">
            <w:pPr>
              <w:widowControl w:val="0"/>
              <w:rPr>
                <w:sz w:val="20"/>
              </w:rPr>
            </w:pPr>
          </w:p>
        </w:tc>
        <w:tc>
          <w:tcPr>
            <w:tcW w:w="3959" w:type="pct"/>
            <w:gridSpan w:val="2"/>
            <w:shd w:val="clear" w:color="auto" w:fill="auto"/>
          </w:tcPr>
          <w:p w:rsidR="00E22F58" w:rsidRPr="00B07F8A" w:rsidDel="00C8557B" w:rsidRDefault="00E22F58" w:rsidP="007E6E7A">
            <w:pPr>
              <w:pStyle w:val="Tabletext"/>
              <w:widowControl w:val="0"/>
            </w:pPr>
            <w:r w:rsidRPr="00B07F8A">
              <w:rPr>
                <w:i/>
              </w:rPr>
              <w:t xml:space="preserve">Objective: </w:t>
            </w:r>
            <w:r w:rsidRPr="00B07F8A">
              <w:rPr>
                <w:i/>
                <w:iCs/>
              </w:rPr>
              <w:t>To build capacity in local government and provide local and community infrastructure, and to improve economic and social outcomes in local communities</w:t>
            </w:r>
          </w:p>
        </w:tc>
      </w:tr>
      <w:tr w:rsidR="00E22F58" w:rsidRPr="00B07F8A" w:rsidDel="00C8557B" w:rsidTr="000D5D45">
        <w:trPr>
          <w:cantSplit/>
        </w:trPr>
        <w:tc>
          <w:tcPr>
            <w:tcW w:w="1041" w:type="pct"/>
            <w:shd w:val="clear" w:color="auto" w:fill="auto"/>
          </w:tcPr>
          <w:p w:rsidR="00E22F58" w:rsidRPr="00B07F8A" w:rsidDel="00C8557B" w:rsidRDefault="00E22F58" w:rsidP="008B6AAC">
            <w:pPr>
              <w:pStyle w:val="Tabletext"/>
              <w:keepNext/>
              <w:widowControl w:val="0"/>
            </w:pPr>
            <w:r w:rsidRPr="00B07F8A">
              <w:t>421.002A</w:t>
            </w:r>
          </w:p>
        </w:tc>
        <w:tc>
          <w:tcPr>
            <w:tcW w:w="3959" w:type="pct"/>
            <w:gridSpan w:val="2"/>
            <w:shd w:val="clear" w:color="auto" w:fill="auto"/>
          </w:tcPr>
          <w:p w:rsidR="00E22F58" w:rsidRPr="00B07F8A" w:rsidRDefault="00E22F58" w:rsidP="008B6AAC">
            <w:pPr>
              <w:pStyle w:val="Tabletext"/>
              <w:keepNext/>
              <w:widowControl w:val="0"/>
              <w:rPr>
                <w:i/>
              </w:rPr>
            </w:pPr>
            <w:r w:rsidRPr="00B07F8A">
              <w:t>Referendum on financial recognition of local government</w:t>
            </w:r>
          </w:p>
        </w:tc>
      </w:tr>
      <w:tr w:rsidR="00E22F58" w:rsidRPr="00B07F8A" w:rsidDel="00C8557B" w:rsidTr="000D5D45">
        <w:trPr>
          <w:cantSplit/>
        </w:trPr>
        <w:tc>
          <w:tcPr>
            <w:tcW w:w="1041" w:type="pct"/>
            <w:shd w:val="clear" w:color="auto" w:fill="auto"/>
          </w:tcPr>
          <w:p w:rsidR="00E22F58" w:rsidRPr="00B07F8A" w:rsidRDefault="00E22F58" w:rsidP="007E6E7A">
            <w:pPr>
              <w:widowControl w:val="0"/>
            </w:pPr>
          </w:p>
        </w:tc>
        <w:tc>
          <w:tcPr>
            <w:tcW w:w="3959" w:type="pct"/>
            <w:gridSpan w:val="2"/>
            <w:shd w:val="clear" w:color="auto" w:fill="auto"/>
          </w:tcPr>
          <w:p w:rsidR="00E22F58" w:rsidRPr="00B07F8A" w:rsidRDefault="00E22F58" w:rsidP="008B6AAC">
            <w:pPr>
              <w:pStyle w:val="Tabletext"/>
              <w:widowControl w:val="0"/>
              <w:rPr>
                <w:i/>
                <w:iCs/>
              </w:rPr>
            </w:pPr>
            <w:r w:rsidRPr="00B07F8A">
              <w:rPr>
                <w:i/>
                <w:iCs/>
              </w:rPr>
              <w:t>Objectives:</w:t>
            </w:r>
          </w:p>
          <w:p w:rsidR="00E22F58" w:rsidRPr="00B07F8A" w:rsidRDefault="00E22F58" w:rsidP="008B6AAC">
            <w:pPr>
              <w:pStyle w:val="Tablea"/>
              <w:widowControl w:val="0"/>
              <w:rPr>
                <w:i/>
              </w:rPr>
            </w:pPr>
            <w:r w:rsidRPr="00B07F8A">
              <w:rPr>
                <w:i/>
              </w:rPr>
              <w:t>(a) to provide for a national civics education campaign in relation to a proposed referendum, subject to subsection</w:t>
            </w:r>
            <w:r w:rsidR="00B07F8A">
              <w:rPr>
                <w:i/>
              </w:rPr>
              <w:t> </w:t>
            </w:r>
            <w:r w:rsidRPr="00B07F8A">
              <w:rPr>
                <w:i/>
              </w:rPr>
              <w:t>11(4) of the Referendum (Machinery Provisions) Act 1984; and</w:t>
            </w:r>
          </w:p>
          <w:p w:rsidR="00E22F58" w:rsidRPr="00B07F8A" w:rsidRDefault="00E22F58" w:rsidP="008B6AAC">
            <w:pPr>
              <w:pStyle w:val="Tablea"/>
              <w:widowControl w:val="0"/>
            </w:pPr>
            <w:r w:rsidRPr="00B07F8A">
              <w:rPr>
                <w:i/>
              </w:rPr>
              <w:t>(b) to provide for the implementation of a communications campaign by non</w:t>
            </w:r>
            <w:r w:rsidR="00B07F8A">
              <w:rPr>
                <w:i/>
              </w:rPr>
              <w:noBreakHyphen/>
            </w:r>
            <w:r w:rsidRPr="00B07F8A">
              <w:rPr>
                <w:i/>
              </w:rPr>
              <w:t>government bodies and persons who are supportive of, against, or neutral towards, that proposed referendum, subject to subsection</w:t>
            </w:r>
            <w:r w:rsidR="00B07F8A">
              <w:rPr>
                <w:i/>
              </w:rPr>
              <w:t> </w:t>
            </w:r>
            <w:r w:rsidRPr="00B07F8A">
              <w:rPr>
                <w:i/>
              </w:rPr>
              <w:t>11(4) of the Referendum (Machinery Provisions) Act 1984</w:t>
            </w:r>
          </w:p>
        </w:tc>
      </w:tr>
      <w:tr w:rsidR="00E22F58" w:rsidRPr="00B07F8A" w:rsidDel="00C8557B" w:rsidTr="000D5D45">
        <w:trPr>
          <w:cantSplit/>
        </w:trPr>
        <w:tc>
          <w:tcPr>
            <w:tcW w:w="1041" w:type="pct"/>
            <w:tcBorders>
              <w:bottom w:val="single" w:sz="4" w:space="0" w:color="auto"/>
            </w:tcBorders>
            <w:shd w:val="clear" w:color="auto" w:fill="auto"/>
          </w:tcPr>
          <w:p w:rsidR="00E22F58" w:rsidRPr="00B07F8A" w:rsidDel="00C8557B" w:rsidRDefault="00E22F58" w:rsidP="007E6E7A">
            <w:pPr>
              <w:pStyle w:val="Tabletext"/>
              <w:widowControl w:val="0"/>
            </w:pPr>
            <w:r w:rsidRPr="00B07F8A">
              <w:t>421.003</w:t>
            </w:r>
          </w:p>
        </w:tc>
        <w:tc>
          <w:tcPr>
            <w:tcW w:w="3959" w:type="pct"/>
            <w:gridSpan w:val="2"/>
            <w:tcBorders>
              <w:bottom w:val="single" w:sz="4" w:space="0" w:color="auto"/>
            </w:tcBorders>
            <w:shd w:val="clear" w:color="auto" w:fill="auto"/>
          </w:tcPr>
          <w:p w:rsidR="00E22F58" w:rsidRPr="00B07F8A" w:rsidDel="00C8557B" w:rsidRDefault="00E22F58" w:rsidP="007E6E7A">
            <w:pPr>
              <w:pStyle w:val="Tabletext"/>
              <w:widowControl w:val="0"/>
            </w:pPr>
            <w:r w:rsidRPr="00B07F8A">
              <w:t>Territories</w:t>
            </w:r>
          </w:p>
        </w:tc>
      </w:tr>
      <w:tr w:rsidR="00E22F58" w:rsidRPr="00B07F8A" w:rsidDel="00C8557B" w:rsidTr="000D5D45">
        <w:trPr>
          <w:cantSplit/>
        </w:trPr>
        <w:tc>
          <w:tcPr>
            <w:tcW w:w="1041" w:type="pct"/>
            <w:tcBorders>
              <w:bottom w:val="single" w:sz="4" w:space="0" w:color="auto"/>
            </w:tcBorders>
            <w:shd w:val="clear" w:color="auto" w:fill="auto"/>
          </w:tcPr>
          <w:p w:rsidR="00E22F58" w:rsidRPr="00B07F8A" w:rsidDel="00C8557B"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Del="00C8557B" w:rsidRDefault="00E22F58" w:rsidP="007E6E7A">
            <w:pPr>
              <w:pStyle w:val="Tabletext"/>
              <w:widowControl w:val="0"/>
            </w:pPr>
            <w:r w:rsidRPr="00B07F8A">
              <w:rPr>
                <w:i/>
              </w:rPr>
              <w:t xml:space="preserve">Objectives: </w:t>
            </w:r>
            <w:r w:rsidRPr="00B07F8A">
              <w:rPr>
                <w:i/>
                <w:iCs/>
              </w:rPr>
              <w:t>To provide financial assistance, infrastructure, and services to Territories, and to maintain and improve the legislative framework for self</w:t>
            </w:r>
            <w:r w:rsidR="00B07F8A">
              <w:rPr>
                <w:i/>
                <w:iCs/>
              </w:rPr>
              <w:noBreakHyphen/>
            </w:r>
            <w:r w:rsidRPr="00B07F8A">
              <w:rPr>
                <w:i/>
                <w:iCs/>
              </w:rPr>
              <w:t>governing Territories</w:t>
            </w:r>
          </w:p>
        </w:tc>
      </w:tr>
      <w:tr w:rsidR="00E22F58" w:rsidRPr="00B07F8A" w:rsidDel="00C8557B" w:rsidTr="000D5D45">
        <w:trPr>
          <w:cantSplit/>
        </w:trPr>
        <w:tc>
          <w:tcPr>
            <w:tcW w:w="1041" w:type="pct"/>
            <w:tcBorders>
              <w:top w:val="single" w:sz="4" w:space="0" w:color="auto"/>
            </w:tcBorders>
            <w:shd w:val="clear" w:color="auto" w:fill="auto"/>
          </w:tcPr>
          <w:p w:rsidR="00E22F58" w:rsidRPr="00B07F8A" w:rsidDel="00C8557B" w:rsidRDefault="00E22F58" w:rsidP="00706EAF">
            <w:pPr>
              <w:pStyle w:val="Tabletext"/>
              <w:keepNext/>
              <w:keepLines/>
            </w:pPr>
            <w:r w:rsidRPr="00B07F8A">
              <w:t>421.004</w:t>
            </w:r>
          </w:p>
        </w:tc>
        <w:tc>
          <w:tcPr>
            <w:tcW w:w="3959" w:type="pct"/>
            <w:gridSpan w:val="2"/>
            <w:tcBorders>
              <w:top w:val="single" w:sz="4" w:space="0" w:color="auto"/>
            </w:tcBorders>
            <w:shd w:val="clear" w:color="auto" w:fill="auto"/>
          </w:tcPr>
          <w:p w:rsidR="00E22F58" w:rsidRPr="00B07F8A" w:rsidDel="00C8557B" w:rsidRDefault="00E22F58" w:rsidP="00706EAF">
            <w:pPr>
              <w:pStyle w:val="Tabletext"/>
              <w:keepNext/>
              <w:keepLines/>
            </w:pPr>
            <w:r w:rsidRPr="00B07F8A">
              <w:t>Arts and Cultural Development</w:t>
            </w:r>
          </w:p>
        </w:tc>
      </w:tr>
      <w:tr w:rsidR="00E22F58" w:rsidRPr="00B07F8A" w:rsidDel="00C8557B" w:rsidTr="000D5D45">
        <w:trPr>
          <w:cantSplit/>
        </w:trPr>
        <w:tc>
          <w:tcPr>
            <w:tcW w:w="1041" w:type="pct"/>
            <w:shd w:val="clear" w:color="auto" w:fill="auto"/>
          </w:tcPr>
          <w:p w:rsidR="00E22F58" w:rsidRPr="00B07F8A" w:rsidDel="00C8557B" w:rsidRDefault="00E22F58" w:rsidP="007E6E7A">
            <w:pPr>
              <w:widowControl w:val="0"/>
              <w:rPr>
                <w:sz w:val="20"/>
              </w:rPr>
            </w:pPr>
          </w:p>
        </w:tc>
        <w:tc>
          <w:tcPr>
            <w:tcW w:w="3959" w:type="pct"/>
            <w:gridSpan w:val="2"/>
            <w:shd w:val="clear" w:color="auto" w:fill="auto"/>
          </w:tcPr>
          <w:p w:rsidR="00E22F58" w:rsidRPr="00B07F8A" w:rsidDel="00C8557B" w:rsidRDefault="00E22F58" w:rsidP="007E6E7A">
            <w:pPr>
              <w:pStyle w:val="Tabletext"/>
              <w:widowControl w:val="0"/>
            </w:pPr>
            <w:r w:rsidRPr="00B07F8A">
              <w:rPr>
                <w:i/>
              </w:rPr>
              <w:t xml:space="preserve">Objective: </w:t>
            </w:r>
            <w:r w:rsidRPr="00B07F8A">
              <w:rPr>
                <w:i/>
                <w:iCs/>
              </w:rPr>
              <w:t>To support and promote participation in, and access to, Australia’s arts and culture, including by supporting excellence in the arts, supporting indigenous arts, cultures and languages, and protecting Australia’s movable cultural heritage</w:t>
            </w:r>
          </w:p>
        </w:tc>
      </w:tr>
      <w:tr w:rsidR="00E22F58" w:rsidRPr="00B07F8A" w:rsidDel="00C8557B" w:rsidTr="000D5D45">
        <w:trPr>
          <w:cantSplit/>
        </w:trPr>
        <w:tc>
          <w:tcPr>
            <w:tcW w:w="1041" w:type="pct"/>
            <w:shd w:val="clear" w:color="auto" w:fill="auto"/>
          </w:tcPr>
          <w:p w:rsidR="00E22F58" w:rsidRPr="00B07F8A" w:rsidDel="00C8557B" w:rsidRDefault="00E22F58" w:rsidP="007E6E7A">
            <w:pPr>
              <w:pStyle w:val="Tabletext"/>
              <w:widowControl w:val="0"/>
            </w:pPr>
            <w:r w:rsidRPr="00B07F8A">
              <w:t>421.005</w:t>
            </w:r>
          </w:p>
        </w:tc>
        <w:tc>
          <w:tcPr>
            <w:tcW w:w="3959" w:type="pct"/>
            <w:gridSpan w:val="2"/>
            <w:shd w:val="clear" w:color="auto" w:fill="auto"/>
          </w:tcPr>
          <w:p w:rsidR="00E22F58" w:rsidRPr="00B07F8A" w:rsidDel="00C8557B" w:rsidRDefault="00E22F58" w:rsidP="007E6E7A">
            <w:pPr>
              <w:pStyle w:val="Tabletext"/>
              <w:widowControl w:val="0"/>
            </w:pPr>
            <w:r w:rsidRPr="00B07F8A">
              <w:t>Sport and Recreation</w:t>
            </w:r>
          </w:p>
        </w:tc>
      </w:tr>
      <w:tr w:rsidR="00E22F58" w:rsidRPr="00B07F8A" w:rsidDel="00C8557B" w:rsidTr="000D5D45">
        <w:trPr>
          <w:cantSplit/>
        </w:trPr>
        <w:tc>
          <w:tcPr>
            <w:tcW w:w="1041" w:type="pct"/>
            <w:shd w:val="clear" w:color="auto" w:fill="auto"/>
          </w:tcPr>
          <w:p w:rsidR="00E22F58" w:rsidRPr="00B07F8A" w:rsidDel="00C8557B" w:rsidRDefault="00E22F58" w:rsidP="007E6E7A">
            <w:pPr>
              <w:widowControl w:val="0"/>
              <w:rPr>
                <w:sz w:val="20"/>
              </w:rPr>
            </w:pPr>
          </w:p>
        </w:tc>
        <w:tc>
          <w:tcPr>
            <w:tcW w:w="3959" w:type="pct"/>
            <w:gridSpan w:val="2"/>
            <w:shd w:val="clear" w:color="auto" w:fill="auto"/>
          </w:tcPr>
          <w:p w:rsidR="00E22F58" w:rsidRPr="00B07F8A" w:rsidDel="00C8557B" w:rsidRDefault="00E22F58" w:rsidP="007E6E7A">
            <w:pPr>
              <w:pStyle w:val="Tabletext"/>
              <w:widowControl w:val="0"/>
            </w:pPr>
            <w:r w:rsidRPr="00B07F8A">
              <w:rPr>
                <w:i/>
              </w:rPr>
              <w:t xml:space="preserve">Objectives: </w:t>
            </w:r>
            <w:r w:rsidRPr="00B07F8A">
              <w:rPr>
                <w:i/>
                <w:iCs/>
              </w:rPr>
              <w:t>To increase general participation and safety in physical and active recreation activities, to protect the integrity of sport, and to achieve excellence in high</w:t>
            </w:r>
            <w:r w:rsidR="00B07F8A">
              <w:rPr>
                <w:i/>
                <w:iCs/>
              </w:rPr>
              <w:noBreakHyphen/>
            </w:r>
            <w:r w:rsidRPr="00B07F8A">
              <w:rPr>
                <w:i/>
                <w:iCs/>
              </w:rPr>
              <w:t>performance athletes, including by investment in sport infrastructure and events, research and international cooperation</w:t>
            </w:r>
          </w:p>
        </w:tc>
      </w:tr>
      <w:tr w:rsidR="00E22F58" w:rsidRPr="00B07F8A" w:rsidTr="000D5D45">
        <w:trPr>
          <w:cantSplit/>
        </w:trPr>
        <w:tc>
          <w:tcPr>
            <w:tcW w:w="5000" w:type="pct"/>
            <w:gridSpan w:val="3"/>
            <w:shd w:val="clear" w:color="auto" w:fill="auto"/>
          </w:tcPr>
          <w:p w:rsidR="00E22F58" w:rsidRPr="00B07F8A" w:rsidRDefault="00E22F58" w:rsidP="009225C9">
            <w:pPr>
              <w:keepNext/>
              <w:keepLines/>
              <w:rPr>
                <w:i/>
                <w:sz w:val="20"/>
              </w:rPr>
            </w:pPr>
          </w:p>
          <w:p w:rsidR="00E22F58" w:rsidRPr="00B07F8A" w:rsidRDefault="00E22F58" w:rsidP="009225C9">
            <w:pPr>
              <w:keepNext/>
              <w:keepLines/>
              <w:ind w:left="1026" w:hanging="1026"/>
              <w:rPr>
                <w:b/>
                <w:i/>
                <w:sz w:val="20"/>
              </w:rPr>
            </w:pPr>
            <w:r w:rsidRPr="00B07F8A">
              <w:rPr>
                <w:b/>
                <w:i/>
                <w:sz w:val="20"/>
              </w:rPr>
              <w:tab/>
              <w:t>National Capital Authority</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422.001</w:t>
            </w:r>
          </w:p>
        </w:tc>
        <w:tc>
          <w:tcPr>
            <w:tcW w:w="3959" w:type="pct"/>
            <w:gridSpan w:val="2"/>
            <w:shd w:val="clear" w:color="auto" w:fill="auto"/>
          </w:tcPr>
          <w:p w:rsidR="00E22F58" w:rsidRPr="00B07F8A" w:rsidRDefault="00E22F58" w:rsidP="009225C9">
            <w:pPr>
              <w:pStyle w:val="Tabletext"/>
              <w:keepNext/>
              <w:keepLines/>
            </w:pPr>
            <w:r w:rsidRPr="00B07F8A">
              <w:t>National Capital Functions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realise the promise of the city plan and the ideals of the founders, to foster Canberra as the National Capital, and to develop the special character of the National Capital</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422.002</w:t>
            </w:r>
          </w:p>
        </w:tc>
        <w:tc>
          <w:tcPr>
            <w:tcW w:w="3959" w:type="pct"/>
            <w:gridSpan w:val="2"/>
            <w:shd w:val="clear" w:color="auto" w:fill="auto"/>
          </w:tcPr>
          <w:p w:rsidR="00E22F58" w:rsidRPr="00B07F8A" w:rsidRDefault="00E22F58" w:rsidP="007E6E7A">
            <w:pPr>
              <w:pStyle w:val="Tabletext"/>
              <w:widowControl w:val="0"/>
            </w:pPr>
            <w:r w:rsidRPr="00B07F8A">
              <w:t>National Capital Estate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develop and renew the special character of the National Capital Estate, and to mitigate risk associated with management of the National Capital estate</w:t>
            </w:r>
          </w:p>
        </w:tc>
      </w:tr>
      <w:tr w:rsidR="00E22F58" w:rsidRPr="00B07F8A" w:rsidTr="000D5D45">
        <w:trPr>
          <w:cantSplit/>
        </w:trPr>
        <w:tc>
          <w:tcPr>
            <w:tcW w:w="5000" w:type="pct"/>
            <w:gridSpan w:val="3"/>
            <w:shd w:val="clear" w:color="auto" w:fill="auto"/>
          </w:tcPr>
          <w:p w:rsidR="00E22F58" w:rsidRPr="00B07F8A" w:rsidRDefault="00E22F58" w:rsidP="00E56035">
            <w:pPr>
              <w:keepNext/>
              <w:rPr>
                <w:b/>
                <w:i/>
                <w:sz w:val="20"/>
              </w:rPr>
            </w:pPr>
          </w:p>
          <w:p w:rsidR="00E22F58" w:rsidRPr="00B07F8A" w:rsidRDefault="00E22F58" w:rsidP="00E56035">
            <w:pPr>
              <w:keepNext/>
              <w:ind w:left="1026" w:hanging="1026"/>
              <w:rPr>
                <w:b/>
                <w:i/>
                <w:sz w:val="20"/>
              </w:rPr>
            </w:pPr>
            <w:r w:rsidRPr="00B07F8A">
              <w:rPr>
                <w:b/>
                <w:i/>
                <w:sz w:val="20"/>
              </w:rPr>
              <w:tab/>
              <w:t>Old Parliament House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423.001</w:t>
            </w:r>
          </w:p>
        </w:tc>
        <w:tc>
          <w:tcPr>
            <w:tcW w:w="3959" w:type="pct"/>
            <w:gridSpan w:val="2"/>
            <w:shd w:val="clear" w:color="auto" w:fill="auto"/>
          </w:tcPr>
          <w:p w:rsidR="00E22F58" w:rsidRPr="00B07F8A" w:rsidRDefault="00E22F58" w:rsidP="007E6E7A">
            <w:pPr>
              <w:pStyle w:val="Tabletext"/>
              <w:widowControl w:val="0"/>
            </w:pPr>
            <w:r w:rsidRPr="00B07F8A">
              <w:t>Old Parliament House Functions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manage the heritage values of Old Parliament House, develop and manage the agency’s collections, and increase access, engagement and participation through on site, online and outreach programs</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Department of Resources, Energy and Tourism</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424.001</w:t>
            </w:r>
          </w:p>
        </w:tc>
        <w:tc>
          <w:tcPr>
            <w:tcW w:w="3959" w:type="pct"/>
            <w:gridSpan w:val="2"/>
            <w:shd w:val="clear" w:color="auto" w:fill="auto"/>
          </w:tcPr>
          <w:p w:rsidR="00E22F58" w:rsidRPr="00B07F8A" w:rsidRDefault="00E22F58" w:rsidP="007E6E7A">
            <w:pPr>
              <w:pStyle w:val="Tabletext"/>
              <w:widowControl w:val="0"/>
            </w:pPr>
            <w:r w:rsidRPr="00B07F8A">
              <w:t>Ethanol Production Grants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w:t>
            </w:r>
            <w:r w:rsidRPr="00B07F8A">
              <w:rPr>
                <w:i/>
                <w:color w:val="000000"/>
              </w:rPr>
              <w:t>upport production and deployment of ethanol as an alternative transport fuel in Australia</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424.002</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color w:val="000000"/>
              </w:rPr>
              <w:t>Radioactive Waste Management Program</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color w:val="000000"/>
              </w:rPr>
              <w:t>Maralinga Maintenance Program</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C18CE">
            <w:pPr>
              <w:keepNext/>
              <w:keepLines/>
              <w:rPr>
                <w:sz w:val="20"/>
              </w:rPr>
            </w:pPr>
          </w:p>
        </w:tc>
        <w:tc>
          <w:tcPr>
            <w:tcW w:w="3959" w:type="pct"/>
            <w:gridSpan w:val="2"/>
            <w:tcBorders>
              <w:top w:val="single" w:sz="4" w:space="0" w:color="auto"/>
            </w:tcBorders>
            <w:shd w:val="clear" w:color="auto" w:fill="auto"/>
          </w:tcPr>
          <w:p w:rsidR="00E22F58" w:rsidRPr="00B07F8A" w:rsidRDefault="00E22F58" w:rsidP="007C18CE">
            <w:pPr>
              <w:pStyle w:val="Tabletext"/>
              <w:keepNext/>
              <w:keepLines/>
            </w:pPr>
            <w:r w:rsidRPr="00B07F8A">
              <w:rPr>
                <w:color w:val="000000"/>
              </w:rPr>
              <w:t>Rum Jungle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w:t>
            </w:r>
            <w:r w:rsidRPr="00B07F8A">
              <w:rPr>
                <w:i/>
                <w:color w:val="000000"/>
              </w:rPr>
              <w:t>To implement solutions for radioactive waste management and storage for Australia and meet maintenance, environmental and rehabilitation objectives in relation to the Rum Jungle and Maralinga sites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424.003</w:t>
            </w:r>
          </w:p>
        </w:tc>
        <w:tc>
          <w:tcPr>
            <w:tcW w:w="3959" w:type="pct"/>
            <w:gridSpan w:val="2"/>
            <w:shd w:val="clear" w:color="auto" w:fill="auto"/>
          </w:tcPr>
          <w:p w:rsidR="00E22F58" w:rsidRPr="00B07F8A" w:rsidRDefault="00E22F58" w:rsidP="007E6E7A">
            <w:pPr>
              <w:pStyle w:val="Tabletext"/>
              <w:widowControl w:val="0"/>
            </w:pPr>
            <w:r w:rsidRPr="00B07F8A">
              <w:rPr>
                <w:color w:val="000000"/>
              </w:rPr>
              <w:t>Smart Grid, Smart City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Connecting Renewables to the Grid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To </w:t>
            </w:r>
            <w:r w:rsidRPr="00B07F8A">
              <w:rPr>
                <w:i/>
                <w:color w:val="000000"/>
              </w:rPr>
              <w:t>support the adoption of new technologies within the energy system</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424.004</w:t>
            </w:r>
          </w:p>
        </w:tc>
        <w:tc>
          <w:tcPr>
            <w:tcW w:w="3959" w:type="pct"/>
            <w:gridSpan w:val="2"/>
            <w:shd w:val="clear" w:color="auto" w:fill="auto"/>
          </w:tcPr>
          <w:p w:rsidR="00E22F58" w:rsidRPr="00B07F8A" w:rsidRDefault="00E22F58" w:rsidP="007E6E7A">
            <w:pPr>
              <w:pStyle w:val="Tabletext"/>
              <w:widowControl w:val="0"/>
            </w:pPr>
            <w:r w:rsidRPr="00B07F8A">
              <w:rPr>
                <w:color w:val="000000"/>
              </w:rPr>
              <w:t>Asia Pacific Partnership on Clean Development and Climate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Australian Centre for Renewable Energy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Australian Solar Institute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Solar Flagships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Low Emission Technology Demonstration Fund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Carbon Capture and Storage Flagships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Global Carbon Capture and Storage Institute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National Low Emissions Coal Initiative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National CO</w:t>
            </w:r>
            <w:r w:rsidRPr="00B07F8A">
              <w:rPr>
                <w:color w:val="000000"/>
                <w:vertAlign w:val="subscript"/>
              </w:rPr>
              <w:t>2</w:t>
            </w:r>
            <w:r w:rsidRPr="00B07F8A">
              <w:rPr>
                <w:color w:val="000000"/>
              </w:rPr>
              <w:t xml:space="preserve"> Infrastructure Plan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To </w:t>
            </w:r>
            <w:r w:rsidRPr="00B07F8A">
              <w:rPr>
                <w:i/>
                <w:color w:val="000000"/>
              </w:rPr>
              <w:t>support the development and implementation of low emission technologies in Australia and in partnership with industry and other countries, including activities to enable industry to transition to lower carbon energy sources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424.005</w:t>
            </w:r>
          </w:p>
        </w:tc>
        <w:tc>
          <w:tcPr>
            <w:tcW w:w="3959" w:type="pct"/>
            <w:gridSpan w:val="2"/>
            <w:shd w:val="clear" w:color="auto" w:fill="auto"/>
          </w:tcPr>
          <w:p w:rsidR="00E22F58" w:rsidRPr="00B07F8A" w:rsidRDefault="00E22F58" w:rsidP="007E6E7A">
            <w:pPr>
              <w:pStyle w:val="Tabletext"/>
              <w:widowControl w:val="0"/>
            </w:pPr>
            <w:r w:rsidRPr="00B07F8A">
              <w:rPr>
                <w:color w:val="000000"/>
              </w:rPr>
              <w:t>Coal Sector Jobs Package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Coal Mining Abatement Technology Support Package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Contracts for Closure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To </w:t>
            </w:r>
            <w:r w:rsidRPr="00B07F8A">
              <w:rPr>
                <w:i/>
                <w:color w:val="000000"/>
              </w:rPr>
              <w:t>provide targeted transitional assistance to emissions intensive coal mines and develop methane abatement technologies to ensure the long</w:t>
            </w:r>
            <w:r w:rsidR="00B07F8A">
              <w:rPr>
                <w:i/>
                <w:color w:val="000000"/>
              </w:rPr>
              <w:noBreakHyphen/>
            </w:r>
            <w:r w:rsidRPr="00B07F8A">
              <w:rPr>
                <w:i/>
                <w:color w:val="000000"/>
              </w:rPr>
              <w:t>term viability of the coal industry, and to provide funding to close emissions intensive generations capacity subject to negotiation with eligible generators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424.006</w:t>
            </w:r>
          </w:p>
        </w:tc>
        <w:tc>
          <w:tcPr>
            <w:tcW w:w="3959" w:type="pct"/>
            <w:gridSpan w:val="2"/>
            <w:shd w:val="clear" w:color="auto" w:fill="auto"/>
          </w:tcPr>
          <w:p w:rsidR="00E22F58" w:rsidRPr="00B07F8A" w:rsidRDefault="00E22F58" w:rsidP="007E6E7A">
            <w:pPr>
              <w:pStyle w:val="Tabletext"/>
              <w:widowControl w:val="0"/>
            </w:pPr>
            <w:r w:rsidRPr="00B07F8A">
              <w:rPr>
                <w:color w:val="000000"/>
              </w:rPr>
              <w:t>TQUAL Grants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color w:val="000000"/>
              </w:rPr>
              <w:t>National Tourism Accreditation Framework—Establishment Program</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color w:val="000000"/>
              </w:rPr>
              <w:t>Tourism Industry Regional Development Program</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 xml:space="preserve">Objective: To </w:t>
            </w:r>
            <w:r w:rsidRPr="00B07F8A">
              <w:rPr>
                <w:i/>
                <w:color w:val="000000"/>
              </w:rPr>
              <w:t>assist the tourism industry to develop and deliver quality tourism products and services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06EAF">
            <w:pPr>
              <w:pStyle w:val="Tabletext"/>
              <w:keepNext/>
              <w:keepLines/>
            </w:pPr>
            <w:r w:rsidRPr="00B07F8A">
              <w:t>424.007</w:t>
            </w:r>
          </w:p>
        </w:tc>
        <w:tc>
          <w:tcPr>
            <w:tcW w:w="3959" w:type="pct"/>
            <w:gridSpan w:val="2"/>
            <w:tcBorders>
              <w:top w:val="single" w:sz="4" w:space="0" w:color="auto"/>
            </w:tcBorders>
            <w:shd w:val="clear" w:color="auto" w:fill="auto"/>
          </w:tcPr>
          <w:p w:rsidR="00E22F58" w:rsidRPr="00B07F8A" w:rsidRDefault="00E22F58" w:rsidP="00706EAF">
            <w:pPr>
              <w:pStyle w:val="Tabletext"/>
              <w:keepNext/>
              <w:keepLines/>
            </w:pPr>
            <w:r w:rsidRPr="00B07F8A">
              <w:rPr>
                <w:color w:val="000000"/>
              </w:rPr>
              <w:t>Asia Marketing Fund Program</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 xml:space="preserve">Objective: To </w:t>
            </w:r>
            <w:r w:rsidRPr="00B07F8A">
              <w:rPr>
                <w:i/>
                <w:color w:val="000000"/>
              </w:rPr>
              <w:t>support demand</w:t>
            </w:r>
            <w:r w:rsidR="00B07F8A">
              <w:rPr>
                <w:i/>
                <w:color w:val="000000"/>
              </w:rPr>
              <w:noBreakHyphen/>
            </w:r>
            <w:r w:rsidRPr="00B07F8A">
              <w:rPr>
                <w:i/>
                <w:color w:val="000000"/>
              </w:rPr>
              <w:t>side activity in the tourism sector</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 xml:space="preserve">Department of Sustainability, Environment, Water, Population and Communities </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425.001</w:t>
            </w:r>
          </w:p>
        </w:tc>
        <w:tc>
          <w:tcPr>
            <w:tcW w:w="3959" w:type="pct"/>
            <w:gridSpan w:val="2"/>
            <w:shd w:val="clear" w:color="auto" w:fill="auto"/>
          </w:tcPr>
          <w:p w:rsidR="00E22F58" w:rsidRPr="00B07F8A" w:rsidRDefault="00E22F58" w:rsidP="007E6E7A">
            <w:pPr>
              <w:pStyle w:val="Tabletext"/>
              <w:widowControl w:val="0"/>
            </w:pPr>
            <w:r w:rsidRPr="00B07F8A">
              <w:t>Sustainable Management of Natural Resources and the Environment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develop and implement a national approach to protecting and managing biodiversity and natural resources, including through programs to build resilience in marine, aquatic and terrestrial ecosystems</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425.002</w:t>
            </w:r>
          </w:p>
        </w:tc>
        <w:tc>
          <w:tcPr>
            <w:tcW w:w="3959" w:type="pct"/>
            <w:gridSpan w:val="2"/>
            <w:shd w:val="clear" w:color="auto" w:fill="auto"/>
          </w:tcPr>
          <w:p w:rsidR="00E22F58" w:rsidRPr="00B07F8A" w:rsidRDefault="00E22F58" w:rsidP="009225C9">
            <w:pPr>
              <w:pStyle w:val="Tabletext"/>
              <w:keepNext/>
              <w:keepLines/>
            </w:pPr>
            <w:r w:rsidRPr="00B07F8A">
              <w:t>Environmental Information and Research</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improve Australia’s capacity to deliver and disseminate environmental research and information, enhancing capabilities in taxonomy and species discovery, and to pursue a permanent end to all forms of commercial and so</w:t>
            </w:r>
            <w:r w:rsidR="00B07F8A">
              <w:rPr>
                <w:i/>
              </w:rPr>
              <w:noBreakHyphen/>
            </w:r>
            <w:r w:rsidRPr="00B07F8A">
              <w:rPr>
                <w:i/>
              </w:rPr>
              <w:t>called ‘scientific’ whaling</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425.003</w:t>
            </w:r>
          </w:p>
        </w:tc>
        <w:tc>
          <w:tcPr>
            <w:tcW w:w="3959" w:type="pct"/>
            <w:gridSpan w:val="2"/>
            <w:shd w:val="clear" w:color="auto" w:fill="auto"/>
          </w:tcPr>
          <w:p w:rsidR="00E22F58" w:rsidRPr="00B07F8A" w:rsidRDefault="00E22F58" w:rsidP="007E6E7A">
            <w:pPr>
              <w:pStyle w:val="Tabletext"/>
              <w:widowControl w:val="0"/>
            </w:pPr>
            <w:r w:rsidRPr="00B07F8A">
              <w:t>Carbon Pollution Reduction—Land Sector Initiatives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improve the resilience of Australia’s landscape to climate change, enhance the environmental outcomes of Carbon Farming Initiative projects, and assist landholders to protect carbon and biodiversity values of their land</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425.004</w:t>
            </w:r>
          </w:p>
        </w:tc>
        <w:tc>
          <w:tcPr>
            <w:tcW w:w="3959" w:type="pct"/>
            <w:gridSpan w:val="2"/>
            <w:shd w:val="clear" w:color="auto" w:fill="auto"/>
          </w:tcPr>
          <w:p w:rsidR="00E22F58" w:rsidRPr="00B07F8A" w:rsidRDefault="00E22F58" w:rsidP="007E6E7A">
            <w:pPr>
              <w:pStyle w:val="Tabletext"/>
              <w:widowControl w:val="0"/>
            </w:pPr>
            <w:r w:rsidRPr="00B07F8A">
              <w:t>Management of Hazardous Wastes, Substances and Pollutants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maintain and improve the quality of the environment, to reduce waste and pollution and to increase resource recovery, including through national frameworks, standards, regulation, management and monitoring of wastes, hazardous substances, air pollutants, ozone</w:t>
            </w:r>
            <w:r w:rsidR="00B07F8A">
              <w:rPr>
                <w:i/>
              </w:rPr>
              <w:noBreakHyphen/>
            </w:r>
            <w:r w:rsidRPr="00B07F8A">
              <w:rPr>
                <w:i/>
              </w:rPr>
              <w:t>depleting substances and synthetic greenhouse gases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425.005</w:t>
            </w:r>
          </w:p>
        </w:tc>
        <w:tc>
          <w:tcPr>
            <w:tcW w:w="3959" w:type="pct"/>
            <w:gridSpan w:val="2"/>
            <w:shd w:val="clear" w:color="auto" w:fill="auto"/>
          </w:tcPr>
          <w:p w:rsidR="00E22F58" w:rsidRPr="00B07F8A" w:rsidRDefault="00E22F58" w:rsidP="007E6E7A">
            <w:pPr>
              <w:pStyle w:val="Tabletext"/>
              <w:widowControl w:val="0"/>
            </w:pPr>
            <w:r w:rsidRPr="00B07F8A">
              <w:t>Sustainable Communities—Suburban Jobs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State and local governments to plan for and provide enduring employment opportunities in the growing outer suburbs of our major capital cities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425.006</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Antarctica: Science, Policy and Presence</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advance Australia’s strategic, scientific, environmental and economic interests in the Antarctic through the Australian Antarctic Science Grants program</w:t>
            </w:r>
          </w:p>
        </w:tc>
      </w:tr>
      <w:tr w:rsidR="00E22F58" w:rsidRPr="00B07F8A" w:rsidDel="008C093F" w:rsidTr="000D5D45">
        <w:trPr>
          <w:cantSplit/>
        </w:trPr>
        <w:tc>
          <w:tcPr>
            <w:tcW w:w="1041" w:type="pct"/>
            <w:tcBorders>
              <w:top w:val="single" w:sz="4" w:space="0" w:color="auto"/>
            </w:tcBorders>
            <w:shd w:val="clear" w:color="auto" w:fill="auto"/>
          </w:tcPr>
          <w:p w:rsidR="00E22F58" w:rsidRPr="00B07F8A" w:rsidDel="008C093F" w:rsidRDefault="00E22F58" w:rsidP="00706EAF">
            <w:pPr>
              <w:pStyle w:val="Tabletext"/>
              <w:keepNext/>
              <w:keepLines/>
            </w:pPr>
            <w:r w:rsidRPr="00B07F8A">
              <w:t>425.007</w:t>
            </w:r>
          </w:p>
        </w:tc>
        <w:tc>
          <w:tcPr>
            <w:tcW w:w="3959" w:type="pct"/>
            <w:gridSpan w:val="2"/>
            <w:tcBorders>
              <w:top w:val="single" w:sz="4" w:space="0" w:color="auto"/>
            </w:tcBorders>
            <w:shd w:val="clear" w:color="auto" w:fill="auto"/>
          </w:tcPr>
          <w:p w:rsidR="00E22F58" w:rsidRPr="00B07F8A" w:rsidDel="008C093F" w:rsidRDefault="00E22F58" w:rsidP="00706EAF">
            <w:pPr>
              <w:pStyle w:val="Tabletext"/>
              <w:keepNext/>
              <w:keepLines/>
            </w:pPr>
            <w:r w:rsidRPr="00B07F8A">
              <w:t>Water Reform</w:t>
            </w:r>
          </w:p>
        </w:tc>
      </w:tr>
      <w:tr w:rsidR="00E22F58" w:rsidRPr="00B07F8A" w:rsidDel="008C093F" w:rsidTr="000D5D45">
        <w:trPr>
          <w:cantSplit/>
        </w:trPr>
        <w:tc>
          <w:tcPr>
            <w:tcW w:w="1041" w:type="pct"/>
            <w:shd w:val="clear" w:color="auto" w:fill="auto"/>
          </w:tcPr>
          <w:p w:rsidR="00E22F58" w:rsidRPr="00B07F8A" w:rsidDel="008C093F" w:rsidRDefault="00E22F58" w:rsidP="007E6E7A">
            <w:pPr>
              <w:widowControl w:val="0"/>
              <w:rPr>
                <w:sz w:val="20"/>
              </w:rPr>
            </w:pPr>
          </w:p>
        </w:tc>
        <w:tc>
          <w:tcPr>
            <w:tcW w:w="3959" w:type="pct"/>
            <w:gridSpan w:val="2"/>
            <w:shd w:val="clear" w:color="auto" w:fill="auto"/>
          </w:tcPr>
          <w:p w:rsidR="00E22F58" w:rsidRPr="00B07F8A" w:rsidDel="008C093F" w:rsidRDefault="00E22F58" w:rsidP="007E6E7A">
            <w:pPr>
              <w:pStyle w:val="Tabletext"/>
              <w:widowControl w:val="0"/>
            </w:pPr>
            <w:r w:rsidRPr="00B07F8A">
              <w:rPr>
                <w:i/>
              </w:rPr>
              <w:t>Objectives: To support government and non</w:t>
            </w:r>
            <w:r w:rsidR="00B07F8A">
              <w:rPr>
                <w:i/>
              </w:rPr>
              <w:noBreakHyphen/>
            </w:r>
            <w:r w:rsidRPr="00B07F8A">
              <w:rPr>
                <w:i/>
              </w:rPr>
              <w:t>government partners to promote adaptation to climate change, wise water use, secure water supplies, and to improve the health of rivers, waterways and freshwater ecosystems, and to support Australian expertise</w:t>
            </w:r>
          </w:p>
        </w:tc>
      </w:tr>
      <w:tr w:rsidR="00E22F58" w:rsidRPr="00B07F8A" w:rsidDel="008C093F" w:rsidTr="000D5D45">
        <w:trPr>
          <w:cantSplit/>
        </w:trPr>
        <w:tc>
          <w:tcPr>
            <w:tcW w:w="1041" w:type="pct"/>
            <w:shd w:val="clear" w:color="auto" w:fill="auto"/>
          </w:tcPr>
          <w:p w:rsidR="00E22F58" w:rsidRPr="00B07F8A" w:rsidDel="008C093F" w:rsidRDefault="00E22F58" w:rsidP="007E6E7A">
            <w:pPr>
              <w:pStyle w:val="Tabletext"/>
              <w:widowControl w:val="0"/>
            </w:pPr>
            <w:r w:rsidRPr="00B07F8A">
              <w:t>425.008</w:t>
            </w:r>
          </w:p>
        </w:tc>
        <w:tc>
          <w:tcPr>
            <w:tcW w:w="3959" w:type="pct"/>
            <w:gridSpan w:val="2"/>
            <w:shd w:val="clear" w:color="auto" w:fill="auto"/>
          </w:tcPr>
          <w:p w:rsidR="00E22F58" w:rsidRPr="00B07F8A" w:rsidDel="008C093F" w:rsidRDefault="00E22F58" w:rsidP="007E6E7A">
            <w:pPr>
              <w:pStyle w:val="Tabletext"/>
              <w:widowControl w:val="0"/>
            </w:pPr>
            <w:r w:rsidRPr="00B07F8A">
              <w:t>Sustainable Rural Water Use and Infrastructure Program</w:t>
            </w:r>
          </w:p>
        </w:tc>
      </w:tr>
      <w:tr w:rsidR="00E22F58" w:rsidRPr="00B07F8A" w:rsidDel="008C093F" w:rsidTr="000D5D45">
        <w:trPr>
          <w:cantSplit/>
        </w:trPr>
        <w:tc>
          <w:tcPr>
            <w:tcW w:w="1041" w:type="pct"/>
            <w:shd w:val="clear" w:color="auto" w:fill="auto"/>
          </w:tcPr>
          <w:p w:rsidR="00E22F58" w:rsidRPr="00B07F8A" w:rsidDel="008C093F" w:rsidRDefault="00E22F58" w:rsidP="007E6E7A">
            <w:pPr>
              <w:widowControl w:val="0"/>
              <w:rPr>
                <w:sz w:val="20"/>
              </w:rPr>
            </w:pPr>
          </w:p>
        </w:tc>
        <w:tc>
          <w:tcPr>
            <w:tcW w:w="3959" w:type="pct"/>
            <w:gridSpan w:val="2"/>
            <w:shd w:val="clear" w:color="auto" w:fill="auto"/>
          </w:tcPr>
          <w:p w:rsidR="00E22F58" w:rsidRPr="00B07F8A" w:rsidDel="008C093F" w:rsidRDefault="00E22F58" w:rsidP="007E6E7A">
            <w:pPr>
              <w:pStyle w:val="Tabletext"/>
              <w:widowControl w:val="0"/>
            </w:pPr>
            <w:r w:rsidRPr="00B07F8A">
              <w:rPr>
                <w:i/>
              </w:rPr>
              <w:t>Objectives: To provide funding for rural water infrastructure, management and efficiency, to develop a transparent water market, to improve broader wetlands, river and freshwater ecosystems’ health outcomes and to improve knowledge of river systems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425.009</w:t>
            </w:r>
          </w:p>
        </w:tc>
        <w:tc>
          <w:tcPr>
            <w:tcW w:w="3959" w:type="pct"/>
            <w:gridSpan w:val="2"/>
            <w:shd w:val="clear" w:color="auto" w:fill="auto"/>
          </w:tcPr>
          <w:p w:rsidR="00E22F58" w:rsidRPr="00B07F8A" w:rsidRDefault="00E22F58" w:rsidP="007E6E7A">
            <w:pPr>
              <w:pStyle w:val="Tabletext"/>
              <w:widowControl w:val="0"/>
            </w:pPr>
            <w:r w:rsidRPr="00B07F8A">
              <w:t>Water Smart Australia</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accelerate the development and uptake of smart technologies and practices in water use across Australia and to advance the implementation of the National Water Initiative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425.010</w:t>
            </w:r>
          </w:p>
        </w:tc>
        <w:tc>
          <w:tcPr>
            <w:tcW w:w="3959" w:type="pct"/>
            <w:gridSpan w:val="2"/>
            <w:shd w:val="clear" w:color="auto" w:fill="auto"/>
          </w:tcPr>
          <w:p w:rsidR="00E22F58" w:rsidRPr="00B07F8A" w:rsidRDefault="00E22F58" w:rsidP="007E6E7A">
            <w:pPr>
              <w:pStyle w:val="Tabletext"/>
              <w:widowControl w:val="0"/>
            </w:pPr>
            <w:r w:rsidRPr="00B07F8A">
              <w:t>National Urban Water and Desalination Plan</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funding for desalination, water recycling and stormwater harvesting projects in Australian cities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425.011</w:t>
            </w:r>
          </w:p>
        </w:tc>
        <w:tc>
          <w:tcPr>
            <w:tcW w:w="3959" w:type="pct"/>
            <w:gridSpan w:val="2"/>
            <w:shd w:val="clear" w:color="auto" w:fill="auto"/>
          </w:tcPr>
          <w:p w:rsidR="00E22F58" w:rsidRPr="00B07F8A" w:rsidRDefault="00E22F58" w:rsidP="007E6E7A">
            <w:pPr>
              <w:pStyle w:val="Tabletext"/>
              <w:widowControl w:val="0"/>
            </w:pPr>
            <w:r w:rsidRPr="00B07F8A">
              <w:t>National Water Security Plan for Cities and Towns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funding for practical projects that save water and reduce water losses in cities and towns with populations of less than 50,000</w:t>
            </w:r>
          </w:p>
        </w:tc>
      </w:tr>
      <w:tr w:rsidR="00E22F58" w:rsidRPr="00B07F8A" w:rsidTr="000D5D45">
        <w:tc>
          <w:tcPr>
            <w:tcW w:w="1041" w:type="pct"/>
            <w:shd w:val="clear" w:color="auto" w:fill="auto"/>
          </w:tcPr>
          <w:p w:rsidR="00E22F58" w:rsidRPr="00B07F8A" w:rsidRDefault="00E22F58" w:rsidP="007E6E7A">
            <w:pPr>
              <w:pStyle w:val="Tabletext"/>
              <w:widowControl w:val="0"/>
            </w:pPr>
            <w:r w:rsidRPr="00B07F8A">
              <w:t>425.012</w:t>
            </w:r>
          </w:p>
        </w:tc>
        <w:tc>
          <w:tcPr>
            <w:tcW w:w="3959" w:type="pct"/>
            <w:gridSpan w:val="2"/>
            <w:shd w:val="clear" w:color="auto" w:fill="auto"/>
          </w:tcPr>
          <w:p w:rsidR="00E22F58" w:rsidRPr="00B07F8A" w:rsidRDefault="00E22F58" w:rsidP="007E6E7A">
            <w:pPr>
              <w:pStyle w:val="Tabletext"/>
              <w:widowControl w:val="0"/>
            </w:pPr>
            <w:r w:rsidRPr="00B07F8A">
              <w:t>Commonwealth Contribution under the Murray Darling Basin Agreement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deliver governance and operational reforms for the integrated management of water resources in the Murray</w:t>
            </w:r>
            <w:r w:rsidR="00B07F8A">
              <w:rPr>
                <w:i/>
              </w:rPr>
              <w:noBreakHyphen/>
            </w:r>
            <w:r w:rsidRPr="00B07F8A">
              <w:rPr>
                <w:i/>
              </w:rPr>
              <w:t>Darling Basin</w:t>
            </w:r>
          </w:p>
        </w:tc>
      </w:tr>
      <w:tr w:rsidR="00E22F58" w:rsidRPr="00B07F8A" w:rsidDel="008C093F" w:rsidTr="000D5D45">
        <w:trPr>
          <w:cantSplit/>
        </w:trPr>
        <w:tc>
          <w:tcPr>
            <w:tcW w:w="1041" w:type="pct"/>
            <w:shd w:val="clear" w:color="auto" w:fill="auto"/>
          </w:tcPr>
          <w:p w:rsidR="00E22F58" w:rsidRPr="00B07F8A" w:rsidDel="008C093F" w:rsidRDefault="00E22F58" w:rsidP="007E6E7A">
            <w:pPr>
              <w:pStyle w:val="Tabletext"/>
              <w:widowControl w:val="0"/>
            </w:pPr>
            <w:r w:rsidRPr="00B07F8A">
              <w:t>425.013</w:t>
            </w:r>
          </w:p>
        </w:tc>
        <w:tc>
          <w:tcPr>
            <w:tcW w:w="3959" w:type="pct"/>
            <w:gridSpan w:val="2"/>
            <w:shd w:val="clear" w:color="auto" w:fill="auto"/>
          </w:tcPr>
          <w:p w:rsidR="00E22F58" w:rsidRPr="00B07F8A" w:rsidDel="008C093F" w:rsidRDefault="00E22F58" w:rsidP="007E6E7A">
            <w:pPr>
              <w:pStyle w:val="Tabletext"/>
              <w:widowControl w:val="0"/>
            </w:pPr>
            <w:r w:rsidRPr="00B07F8A">
              <w:t>Restoring the Balance in the Basin</w:t>
            </w:r>
          </w:p>
        </w:tc>
      </w:tr>
      <w:tr w:rsidR="00E22F58" w:rsidRPr="00B07F8A" w:rsidDel="008C093F" w:rsidTr="000D5D45">
        <w:trPr>
          <w:cantSplit/>
        </w:trPr>
        <w:tc>
          <w:tcPr>
            <w:tcW w:w="1041" w:type="pct"/>
            <w:shd w:val="clear" w:color="auto" w:fill="auto"/>
          </w:tcPr>
          <w:p w:rsidR="00E22F58" w:rsidRPr="00B07F8A" w:rsidDel="008C093F" w:rsidRDefault="00E22F58" w:rsidP="007E6E7A">
            <w:pPr>
              <w:widowControl w:val="0"/>
              <w:rPr>
                <w:sz w:val="20"/>
              </w:rPr>
            </w:pPr>
          </w:p>
        </w:tc>
        <w:tc>
          <w:tcPr>
            <w:tcW w:w="3959" w:type="pct"/>
            <w:gridSpan w:val="2"/>
            <w:shd w:val="clear" w:color="auto" w:fill="auto"/>
          </w:tcPr>
          <w:p w:rsidR="00E22F58" w:rsidRPr="00B07F8A" w:rsidDel="008C093F" w:rsidRDefault="00E22F58" w:rsidP="007E6E7A">
            <w:pPr>
              <w:pStyle w:val="Tabletext"/>
              <w:widowControl w:val="0"/>
            </w:pPr>
            <w:r w:rsidRPr="00B07F8A">
              <w:rPr>
                <w:i/>
              </w:rPr>
              <w:t>Objectives: To purchase water entitlements for environmental use and to undertake other measures to ensure that diversions from the Murray</w:t>
            </w:r>
            <w:r w:rsidR="00B07F8A">
              <w:rPr>
                <w:i/>
              </w:rPr>
              <w:noBreakHyphen/>
            </w:r>
            <w:r w:rsidRPr="00B07F8A">
              <w:rPr>
                <w:i/>
              </w:rPr>
              <w:t>Darling Basin are environmentally sustainable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425.014</w:t>
            </w:r>
          </w:p>
        </w:tc>
        <w:tc>
          <w:tcPr>
            <w:tcW w:w="3959" w:type="pct"/>
            <w:gridSpan w:val="2"/>
            <w:shd w:val="clear" w:color="auto" w:fill="auto"/>
          </w:tcPr>
          <w:p w:rsidR="00E22F58" w:rsidRPr="00B07F8A" w:rsidRDefault="00E22F58" w:rsidP="007E6E7A">
            <w:pPr>
              <w:pStyle w:val="Tabletext"/>
              <w:widowControl w:val="0"/>
            </w:pPr>
            <w:r w:rsidRPr="00B07F8A">
              <w:t>Science</w:t>
            </w:r>
            <w:r w:rsidR="00B07F8A">
              <w:noBreakHyphen/>
            </w:r>
            <w:r w:rsidRPr="00B07F8A">
              <w:t>Based Framework for Coal Seam Gas and Coal Mining Impacts on Water</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Objectives: To improve community confidence in decision making of the impacts of coal seam gas and coal mining developments on water resources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C18CE">
            <w:pPr>
              <w:pStyle w:val="Tabletext"/>
            </w:pPr>
            <w:r w:rsidRPr="00B07F8A">
              <w:t>425.015</w:t>
            </w:r>
          </w:p>
        </w:tc>
        <w:tc>
          <w:tcPr>
            <w:tcW w:w="3959" w:type="pct"/>
            <w:gridSpan w:val="2"/>
            <w:tcBorders>
              <w:bottom w:val="single" w:sz="4" w:space="0" w:color="auto"/>
            </w:tcBorders>
            <w:shd w:val="clear" w:color="auto" w:fill="auto"/>
          </w:tcPr>
          <w:p w:rsidR="00E22F58" w:rsidRPr="00B07F8A" w:rsidRDefault="00E22F58" w:rsidP="007C18CE">
            <w:pPr>
              <w:pStyle w:val="Tabletext"/>
            </w:pPr>
            <w:r w:rsidRPr="00B07F8A">
              <w:t>Conservation of Australia’s Heritage and Environment</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E6E7A">
            <w:pPr>
              <w:widowControl w:val="0"/>
              <w:rPr>
                <w:sz w:val="20"/>
              </w:rPr>
            </w:pPr>
          </w:p>
        </w:tc>
        <w:tc>
          <w:tcPr>
            <w:tcW w:w="3959" w:type="pct"/>
            <w:gridSpan w:val="2"/>
            <w:tcBorders>
              <w:top w:val="single" w:sz="4" w:space="0" w:color="auto"/>
            </w:tcBorders>
            <w:shd w:val="clear" w:color="auto" w:fill="auto"/>
          </w:tcPr>
          <w:p w:rsidR="00E22F58" w:rsidRPr="00B07F8A" w:rsidRDefault="00E22F58" w:rsidP="007E6E7A">
            <w:pPr>
              <w:pStyle w:val="Tabletext"/>
              <w:widowControl w:val="0"/>
            </w:pPr>
            <w:r w:rsidRPr="00B07F8A">
              <w:rPr>
                <w:i/>
              </w:rPr>
              <w:t>Objective: To conserve natural, Indigenous and historic heritage, threatened species and ecological communities, and internationally</w:t>
            </w:r>
            <w:r w:rsidR="00B07F8A">
              <w:rPr>
                <w:i/>
              </w:rPr>
              <w:noBreakHyphen/>
            </w:r>
            <w:r w:rsidRPr="00B07F8A">
              <w:rPr>
                <w:i/>
              </w:rPr>
              <w:t>traded flora and fauna and related biodiversity consistent with the Environment Protection and Biodiversity Conservation Act and international obligations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425.016</w:t>
            </w:r>
          </w:p>
        </w:tc>
        <w:tc>
          <w:tcPr>
            <w:tcW w:w="3959" w:type="pct"/>
            <w:gridSpan w:val="2"/>
            <w:shd w:val="clear" w:color="auto" w:fill="auto"/>
          </w:tcPr>
          <w:p w:rsidR="00E22F58" w:rsidRPr="00B07F8A" w:rsidRDefault="00E22F58" w:rsidP="007E6E7A">
            <w:pPr>
              <w:pStyle w:val="Tabletext"/>
              <w:widowControl w:val="0"/>
            </w:pPr>
            <w:r w:rsidRPr="00B07F8A">
              <w:t>Remediation of land affected by the Tiwi Islands Plantation project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contribute to the implementation of a Rehabilitation Management Plan by the Tiwi Island Council on land affected by the Tiwi Islands Plantation project in the Northern Territory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425.017</w:t>
            </w:r>
          </w:p>
        </w:tc>
        <w:tc>
          <w:tcPr>
            <w:tcW w:w="3959" w:type="pct"/>
            <w:gridSpan w:val="2"/>
            <w:shd w:val="clear" w:color="auto" w:fill="auto"/>
          </w:tcPr>
          <w:p w:rsidR="00E22F58" w:rsidRPr="00B07F8A" w:rsidRDefault="00E22F58" w:rsidP="007E6E7A">
            <w:pPr>
              <w:pStyle w:val="Tabletext"/>
              <w:widowControl w:val="0"/>
            </w:pPr>
            <w:r w:rsidRPr="00B07F8A">
              <w:t>Sustainable Australia—Sustainable Regional Development</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Objectives: To support the development of sustainability plans for regional and coastal high</w:t>
            </w:r>
            <w:r w:rsidR="00B07F8A">
              <w:rPr>
                <w:i/>
              </w:rPr>
              <w:noBreakHyphen/>
            </w:r>
            <w:r w:rsidRPr="00B07F8A">
              <w:rPr>
                <w:i/>
              </w:rPr>
              <w:t>growth centres by State and local governments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425.018</w:t>
            </w:r>
          </w:p>
        </w:tc>
        <w:tc>
          <w:tcPr>
            <w:tcW w:w="3959" w:type="pct"/>
            <w:gridSpan w:val="2"/>
            <w:shd w:val="clear" w:color="auto" w:fill="auto"/>
          </w:tcPr>
          <w:p w:rsidR="00E22F58" w:rsidRPr="00B07F8A" w:rsidRDefault="00E22F58" w:rsidP="007E6E7A">
            <w:pPr>
              <w:pStyle w:val="Tabletext"/>
              <w:widowControl w:val="0"/>
            </w:pPr>
            <w:r w:rsidRPr="00B07F8A">
              <w:t>Commonwealth Environmental Water</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protect and restore environmental water assets through the management and use of Commonwealth environmental water</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425.019</w:t>
            </w:r>
          </w:p>
        </w:tc>
        <w:tc>
          <w:tcPr>
            <w:tcW w:w="3959" w:type="pct"/>
            <w:gridSpan w:val="2"/>
            <w:shd w:val="clear" w:color="auto" w:fill="auto"/>
          </w:tcPr>
          <w:p w:rsidR="00E22F58" w:rsidRPr="00B07F8A" w:rsidRDefault="00E22F58" w:rsidP="009225C9">
            <w:pPr>
              <w:pStyle w:val="Tabletext"/>
              <w:keepNext/>
              <w:keepLines/>
              <w:rPr>
                <w:i/>
              </w:rPr>
            </w:pPr>
            <w:r w:rsidRPr="00B07F8A">
              <w:t>Destruction of ozone depleting substances and synthetic greenhouse gases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97625B">
            <w:pPr>
              <w:pStyle w:val="Tabletext"/>
              <w:rPr>
                <w:i/>
              </w:rPr>
            </w:pPr>
            <w:r w:rsidRPr="00B07F8A">
              <w:rPr>
                <w:i/>
              </w:rPr>
              <w:t>Objective: To fund an incentive program for the destruction of ozone depleting substances and synthetic greenhouse gases in order to assist in meeting Australia’s obligations under the following international agreements:</w:t>
            </w:r>
          </w:p>
          <w:p w:rsidR="00E22F58" w:rsidRPr="00B07F8A" w:rsidRDefault="00E22F58" w:rsidP="0097625B">
            <w:pPr>
              <w:pStyle w:val="Tablea"/>
              <w:rPr>
                <w:i/>
              </w:rPr>
            </w:pPr>
            <w:r w:rsidRPr="00B07F8A">
              <w:rPr>
                <w:i/>
              </w:rPr>
              <w:t>(a) the Vienna Convention for the Protection of the Ozone Layer;</w:t>
            </w:r>
          </w:p>
          <w:p w:rsidR="00E22F58" w:rsidRPr="00B07F8A" w:rsidRDefault="00E22F58" w:rsidP="0097625B">
            <w:pPr>
              <w:pStyle w:val="Tablea"/>
              <w:rPr>
                <w:i/>
              </w:rPr>
            </w:pPr>
            <w:r w:rsidRPr="00B07F8A">
              <w:rPr>
                <w:i/>
              </w:rPr>
              <w:t>(b) the Montreal Protocol on Substances that Deplete the Ozone Layer;</w:t>
            </w:r>
          </w:p>
          <w:p w:rsidR="00E22F58" w:rsidRPr="00B07F8A" w:rsidRDefault="00E22F58" w:rsidP="0097625B">
            <w:pPr>
              <w:pStyle w:val="Tablea"/>
              <w:rPr>
                <w:i/>
              </w:rPr>
            </w:pPr>
            <w:r w:rsidRPr="00B07F8A">
              <w:rPr>
                <w:i/>
              </w:rPr>
              <w:t>(c) the United Nations Framework Convention on Climate Change;</w:t>
            </w:r>
          </w:p>
          <w:p w:rsidR="00E22F58" w:rsidRPr="00B07F8A" w:rsidRDefault="00E22F58" w:rsidP="00CD5792">
            <w:pPr>
              <w:pStyle w:val="Tablea"/>
              <w:rPr>
                <w:i/>
              </w:rPr>
            </w:pPr>
            <w:r w:rsidRPr="00B07F8A">
              <w:rPr>
                <w:i/>
              </w:rPr>
              <w:t>(d) the Kyoto Protocol to the United Nations Framework Convention on Climate Change</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Department of the Treasury</w:t>
            </w:r>
          </w:p>
        </w:tc>
      </w:tr>
      <w:tr w:rsidR="00E22F58" w:rsidRPr="00B07F8A" w:rsidDel="00146084" w:rsidTr="000D5D45">
        <w:trPr>
          <w:cantSplit/>
        </w:trPr>
        <w:tc>
          <w:tcPr>
            <w:tcW w:w="1041" w:type="pct"/>
            <w:tcBorders>
              <w:bottom w:val="single" w:sz="4" w:space="0" w:color="auto"/>
            </w:tcBorders>
            <w:shd w:val="clear" w:color="auto" w:fill="auto"/>
          </w:tcPr>
          <w:p w:rsidR="00E22F58" w:rsidRPr="00B07F8A" w:rsidDel="00146084" w:rsidRDefault="00E22F58" w:rsidP="007E6E7A">
            <w:pPr>
              <w:pStyle w:val="Tabletext"/>
              <w:widowControl w:val="0"/>
            </w:pPr>
            <w:r w:rsidRPr="00B07F8A">
              <w:t>426.001</w:t>
            </w:r>
          </w:p>
        </w:tc>
        <w:tc>
          <w:tcPr>
            <w:tcW w:w="3959" w:type="pct"/>
            <w:gridSpan w:val="2"/>
            <w:tcBorders>
              <w:bottom w:val="single" w:sz="4" w:space="0" w:color="auto"/>
            </w:tcBorders>
            <w:shd w:val="clear" w:color="auto" w:fill="auto"/>
          </w:tcPr>
          <w:p w:rsidR="00E22F58" w:rsidRPr="00B07F8A" w:rsidDel="00146084" w:rsidRDefault="00E22F58" w:rsidP="007E6E7A">
            <w:pPr>
              <w:pStyle w:val="Tabletext"/>
              <w:widowControl w:val="0"/>
              <w:rPr>
                <w:i/>
              </w:rPr>
            </w:pPr>
            <w:r w:rsidRPr="00B07F8A">
              <w:t>Support for Markets and Business and the Development and Operation of the Commonwealth Superannuation System</w:t>
            </w:r>
          </w:p>
        </w:tc>
      </w:tr>
      <w:tr w:rsidR="00E22F58" w:rsidRPr="00B07F8A" w:rsidDel="00146084" w:rsidTr="000D5D45">
        <w:tc>
          <w:tcPr>
            <w:tcW w:w="1041" w:type="pct"/>
            <w:tcBorders>
              <w:bottom w:val="single" w:sz="4" w:space="0" w:color="auto"/>
            </w:tcBorders>
            <w:shd w:val="clear" w:color="auto" w:fill="auto"/>
          </w:tcPr>
          <w:p w:rsidR="00E22F58" w:rsidRPr="00B07F8A" w:rsidDel="00146084"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Del="00146084" w:rsidRDefault="00E22F58" w:rsidP="007E6E7A">
            <w:pPr>
              <w:pStyle w:val="Tabletext"/>
              <w:widowControl w:val="0"/>
              <w:rPr>
                <w:i/>
              </w:rPr>
            </w:pPr>
            <w:r w:rsidRPr="00B07F8A">
              <w:rPr>
                <w:i/>
              </w:rPr>
              <w:t>Objective: To provide grant funding to the Centre for International Finance and Regulation, to make payments in respect to insurance claims arising from the residual HIH claims support scheme and Housing Loans Insurance Company Limited portfolio, and to provide grant funding to the Superannuation Consumer Centre to develop policy, conduct research and provide information and assistance to consumers in relation to Commonwealth</w:t>
            </w:r>
            <w:r w:rsidR="00B07F8A">
              <w:rPr>
                <w:i/>
              </w:rPr>
              <w:noBreakHyphen/>
            </w:r>
            <w:r w:rsidRPr="00B07F8A">
              <w:rPr>
                <w:i/>
              </w:rPr>
              <w:t>regulated superannuation</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7E6E7A">
            <w:pPr>
              <w:pStyle w:val="Tabletext"/>
              <w:widowControl w:val="0"/>
            </w:pPr>
            <w:r w:rsidRPr="00B07F8A">
              <w:t>426.002</w:t>
            </w:r>
          </w:p>
        </w:tc>
        <w:tc>
          <w:tcPr>
            <w:tcW w:w="3959" w:type="pct"/>
            <w:gridSpan w:val="2"/>
            <w:tcBorders>
              <w:top w:val="single" w:sz="4" w:space="0" w:color="auto"/>
            </w:tcBorders>
            <w:shd w:val="clear" w:color="auto" w:fill="auto"/>
          </w:tcPr>
          <w:p w:rsidR="00E22F58" w:rsidRPr="00B07F8A" w:rsidRDefault="00E22F58" w:rsidP="007E6E7A">
            <w:pPr>
              <w:pStyle w:val="Tabletext"/>
              <w:widowControl w:val="0"/>
            </w:pPr>
            <w:r w:rsidRPr="00B07F8A">
              <w:t>Department of the Treasury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grant funding to monitor and assess economic conditions and prospects, to enhance macroeconomic policy and related research, and to ensure well</w:t>
            </w:r>
            <w:r w:rsidR="00B07F8A">
              <w:rPr>
                <w:i/>
              </w:rPr>
              <w:noBreakHyphen/>
            </w:r>
            <w:r w:rsidRPr="00B07F8A">
              <w:rPr>
                <w:i/>
              </w:rPr>
              <w:t>functioning markets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426.003</w:t>
            </w:r>
          </w:p>
        </w:tc>
        <w:tc>
          <w:tcPr>
            <w:tcW w:w="3959" w:type="pct"/>
            <w:gridSpan w:val="2"/>
            <w:shd w:val="clear" w:color="auto" w:fill="auto"/>
          </w:tcPr>
          <w:p w:rsidR="00E22F58" w:rsidRPr="00B07F8A" w:rsidRDefault="00E22F58" w:rsidP="007E6E7A">
            <w:pPr>
              <w:pStyle w:val="Tabletext"/>
              <w:widowControl w:val="0"/>
            </w:pPr>
            <w:r w:rsidRPr="00B07F8A">
              <w:t>Payments to International Financial Institutions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payments to international financial institutions to facilitate the achievement of government objectives in international forums</w:t>
            </w:r>
          </w:p>
        </w:tc>
      </w:tr>
      <w:tr w:rsidR="00E22F58" w:rsidRPr="00B07F8A" w:rsidTr="000D5D45">
        <w:trPr>
          <w:cantSplit/>
        </w:trPr>
        <w:tc>
          <w:tcPr>
            <w:tcW w:w="5000" w:type="pct"/>
            <w:gridSpan w:val="3"/>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Australian Taxation Office</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427.001</w:t>
            </w:r>
          </w:p>
        </w:tc>
        <w:tc>
          <w:tcPr>
            <w:tcW w:w="3959" w:type="pct"/>
            <w:gridSpan w:val="2"/>
            <w:shd w:val="clear" w:color="auto" w:fill="auto"/>
          </w:tcPr>
          <w:p w:rsidR="00E22F58" w:rsidRPr="00B07F8A" w:rsidRDefault="00E22F58" w:rsidP="007E6E7A">
            <w:pPr>
              <w:pStyle w:val="Tabletext"/>
              <w:widowControl w:val="0"/>
            </w:pPr>
            <w:r w:rsidRPr="00B07F8A">
              <w:t>Australian Taxation Office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make payments to OECD Tax Administration initiatives and the Legal Institute, and to encourage community participation in the tax system through sponsorship and mentoring arrangements</w:t>
            </w:r>
          </w:p>
        </w:tc>
      </w:tr>
      <w:tr w:rsidR="00E22F58" w:rsidRPr="00B07F8A" w:rsidTr="000D5D45">
        <w:trPr>
          <w:cantSplit/>
        </w:trPr>
        <w:tc>
          <w:tcPr>
            <w:tcW w:w="5000" w:type="pct"/>
            <w:gridSpan w:val="3"/>
            <w:shd w:val="clear" w:color="auto" w:fill="auto"/>
          </w:tcPr>
          <w:p w:rsidR="00E22F58" w:rsidRPr="00B07F8A" w:rsidRDefault="00E22F58" w:rsidP="009225C9">
            <w:pPr>
              <w:keepNext/>
              <w:keepLines/>
              <w:rPr>
                <w:b/>
                <w:i/>
                <w:sz w:val="20"/>
              </w:rPr>
            </w:pPr>
          </w:p>
          <w:p w:rsidR="00E22F58" w:rsidRPr="00B07F8A" w:rsidRDefault="00E22F58" w:rsidP="009225C9">
            <w:pPr>
              <w:keepNext/>
              <w:keepLines/>
              <w:ind w:left="1026" w:hanging="1026"/>
              <w:rPr>
                <w:b/>
                <w:i/>
                <w:sz w:val="20"/>
              </w:rPr>
            </w:pPr>
            <w:r w:rsidRPr="00B07F8A">
              <w:rPr>
                <w:b/>
                <w:i/>
                <w:sz w:val="20"/>
              </w:rPr>
              <w:tab/>
              <w:t>Department of Defence</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428.001</w:t>
            </w:r>
          </w:p>
        </w:tc>
        <w:tc>
          <w:tcPr>
            <w:tcW w:w="3959" w:type="pct"/>
            <w:gridSpan w:val="2"/>
            <w:shd w:val="clear" w:color="auto" w:fill="auto"/>
          </w:tcPr>
          <w:p w:rsidR="00E22F58" w:rsidRPr="00B07F8A" w:rsidRDefault="00E22F58" w:rsidP="009225C9">
            <w:pPr>
              <w:pStyle w:val="Tabletext"/>
              <w:keepNext/>
              <w:keepLines/>
            </w:pPr>
            <w:r w:rsidRPr="00B07F8A">
              <w:t>Support for Defence personnel, their families and local communities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Australian Defence Force personnel and their families, including through family support groups, information services, services to support children, services to support defence spouses, educational assistance and other activities to support local communities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428.002</w:t>
            </w:r>
          </w:p>
        </w:tc>
        <w:tc>
          <w:tcPr>
            <w:tcW w:w="3959" w:type="pct"/>
            <w:gridSpan w:val="2"/>
            <w:shd w:val="clear" w:color="auto" w:fill="auto"/>
          </w:tcPr>
          <w:p w:rsidR="00E22F58" w:rsidRPr="00B07F8A" w:rsidRDefault="00E22F58" w:rsidP="007E6E7A">
            <w:pPr>
              <w:pStyle w:val="Tabletext"/>
              <w:widowControl w:val="0"/>
            </w:pPr>
            <w:r w:rsidRPr="00B07F8A">
              <w:t>Locations of significance for the Australian Defence Force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enable and continue recognition of Australian Defence Force actions overseas, including through payments to support groups for local communities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428.003</w:t>
            </w:r>
          </w:p>
        </w:tc>
        <w:tc>
          <w:tcPr>
            <w:tcW w:w="3959" w:type="pct"/>
            <w:gridSpan w:val="2"/>
            <w:shd w:val="clear" w:color="auto" w:fill="auto"/>
          </w:tcPr>
          <w:p w:rsidR="00E22F58" w:rsidRPr="00B07F8A" w:rsidRDefault="00E22F58" w:rsidP="007E6E7A">
            <w:pPr>
              <w:pStyle w:val="Tabletext"/>
              <w:widowControl w:val="0"/>
            </w:pPr>
            <w:r w:rsidRPr="00B07F8A">
              <w:t>Indigenous Australians and the Australian Defence Force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recognise the contribution of Indigenous Australians and Torres Strait Islanders to the Australian Defence Force through payments for research and other purposes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06EAF">
            <w:pPr>
              <w:pStyle w:val="Tabletext"/>
              <w:keepNext/>
              <w:keepLines/>
            </w:pPr>
            <w:r w:rsidRPr="00B07F8A">
              <w:t>428.004</w:t>
            </w:r>
          </w:p>
        </w:tc>
        <w:tc>
          <w:tcPr>
            <w:tcW w:w="3959" w:type="pct"/>
            <w:gridSpan w:val="2"/>
            <w:tcBorders>
              <w:bottom w:val="single" w:sz="4" w:space="0" w:color="auto"/>
            </w:tcBorders>
            <w:shd w:val="clear" w:color="auto" w:fill="auto"/>
          </w:tcPr>
          <w:p w:rsidR="00E22F58" w:rsidRPr="00B07F8A" w:rsidRDefault="00E22F58" w:rsidP="00706EAF">
            <w:pPr>
              <w:pStyle w:val="Tabletext"/>
              <w:keepNext/>
              <w:keepLines/>
            </w:pPr>
            <w:r w:rsidRPr="00B07F8A">
              <w:t>Defence research and policy</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research, record and support the Australian Defence Force through assistance for research, studies and independent policy work in military, justice, diplomacy, strategic defence policy, national security and related fields. This includes the commissioning of research, exchange programs, funding research positions and scholarships, fostering future leaders, related study and promoting academic work</w:t>
            </w:r>
          </w:p>
        </w:tc>
      </w:tr>
      <w:tr w:rsidR="00E22F58" w:rsidRPr="00B07F8A" w:rsidTr="000D5D45">
        <w:trPr>
          <w:cantSplit/>
        </w:trPr>
        <w:tc>
          <w:tcPr>
            <w:tcW w:w="5000" w:type="pct"/>
            <w:gridSpan w:val="3"/>
            <w:tcBorders>
              <w:top w:val="single" w:sz="4" w:space="0" w:color="auto"/>
            </w:tcBorders>
            <w:shd w:val="clear" w:color="auto" w:fill="auto"/>
          </w:tcPr>
          <w:p w:rsidR="00E22F58" w:rsidRPr="00B07F8A" w:rsidRDefault="00E22F58" w:rsidP="007E6E7A">
            <w:pPr>
              <w:widowControl w:val="0"/>
              <w:rPr>
                <w:b/>
                <w:i/>
                <w:sz w:val="20"/>
              </w:rPr>
            </w:pPr>
          </w:p>
          <w:p w:rsidR="00E22F58" w:rsidRPr="00B07F8A" w:rsidRDefault="00E22F58" w:rsidP="007E6E7A">
            <w:pPr>
              <w:widowControl w:val="0"/>
              <w:ind w:left="1026" w:hanging="1026"/>
              <w:rPr>
                <w:b/>
                <w:i/>
                <w:sz w:val="20"/>
              </w:rPr>
            </w:pPr>
            <w:r w:rsidRPr="00B07F8A">
              <w:rPr>
                <w:b/>
                <w:i/>
                <w:sz w:val="20"/>
              </w:rPr>
              <w:tab/>
              <w:t>Defence Materiel Organisation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429.001</w:t>
            </w:r>
          </w:p>
        </w:tc>
        <w:tc>
          <w:tcPr>
            <w:tcW w:w="3959" w:type="pct"/>
            <w:gridSpan w:val="2"/>
            <w:shd w:val="clear" w:color="auto" w:fill="auto"/>
          </w:tcPr>
          <w:p w:rsidR="00E22F58" w:rsidRPr="00B07F8A" w:rsidRDefault="00E22F58" w:rsidP="007E6E7A">
            <w:pPr>
              <w:pStyle w:val="Tabletext"/>
              <w:widowControl w:val="0"/>
            </w:pPr>
            <w:r w:rsidRPr="00B07F8A">
              <w:t>Training for defence industry and businesses that serve the defence industry</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skilling Australian defence industry employers and employees through payments for commercially provided training, on the job training, and university/vocational education and training opportunities in disciplines relevant to defence industry capacity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429.002</w:t>
            </w:r>
          </w:p>
        </w:tc>
        <w:tc>
          <w:tcPr>
            <w:tcW w:w="3959" w:type="pct"/>
            <w:gridSpan w:val="2"/>
            <w:shd w:val="clear" w:color="auto" w:fill="auto"/>
          </w:tcPr>
          <w:p w:rsidR="00E22F58" w:rsidRPr="00B07F8A" w:rsidRDefault="00E22F58" w:rsidP="007E6E7A">
            <w:pPr>
              <w:pStyle w:val="Tabletext"/>
              <w:widowControl w:val="0"/>
            </w:pPr>
            <w:r w:rsidRPr="00B07F8A">
              <w:t>Defence apprenticeships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apprenticeships in key areas and provide adequate supervision of apprentices working in defence industry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429.003</w:t>
            </w:r>
          </w:p>
        </w:tc>
        <w:tc>
          <w:tcPr>
            <w:tcW w:w="3959" w:type="pct"/>
            <w:gridSpan w:val="2"/>
            <w:shd w:val="clear" w:color="auto" w:fill="auto"/>
          </w:tcPr>
          <w:p w:rsidR="00E22F58" w:rsidRPr="00B07F8A" w:rsidRDefault="00E22F58" w:rsidP="007E6E7A">
            <w:pPr>
              <w:pStyle w:val="Tabletext"/>
              <w:widowControl w:val="0"/>
            </w:pPr>
            <w:r w:rsidRPr="00B07F8A">
              <w:t>Key defence capabilities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ensure maintenance of key capabilities within defence industry including funding positions and strategic business activities</w:t>
            </w:r>
          </w:p>
        </w:tc>
      </w:tr>
      <w:tr w:rsidR="00E22F58" w:rsidRPr="00B07F8A" w:rsidTr="000D5D45">
        <w:trPr>
          <w:cantSplit/>
        </w:trPr>
        <w:tc>
          <w:tcPr>
            <w:tcW w:w="5000" w:type="pct"/>
            <w:gridSpan w:val="3"/>
            <w:shd w:val="clear" w:color="auto" w:fill="auto"/>
          </w:tcPr>
          <w:p w:rsidR="00E22F58" w:rsidRPr="00B07F8A" w:rsidRDefault="00E22F58" w:rsidP="009225C9">
            <w:pPr>
              <w:keepNext/>
              <w:keepLines/>
              <w:rPr>
                <w:b/>
                <w:i/>
                <w:sz w:val="20"/>
              </w:rPr>
            </w:pPr>
          </w:p>
          <w:p w:rsidR="00E22F58" w:rsidRPr="00B07F8A" w:rsidRDefault="00E22F58" w:rsidP="009225C9">
            <w:pPr>
              <w:keepNext/>
              <w:keepLines/>
              <w:ind w:left="1026" w:hanging="1026"/>
              <w:rPr>
                <w:b/>
                <w:i/>
                <w:sz w:val="20"/>
              </w:rPr>
            </w:pPr>
            <w:r w:rsidRPr="00B07F8A">
              <w:rPr>
                <w:b/>
                <w:i/>
                <w:sz w:val="20"/>
              </w:rPr>
              <w:tab/>
              <w:t>Department of Veterans’ Affairs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430.001</w:t>
            </w:r>
          </w:p>
        </w:tc>
        <w:tc>
          <w:tcPr>
            <w:tcW w:w="3959" w:type="pct"/>
            <w:gridSpan w:val="2"/>
            <w:shd w:val="clear" w:color="auto" w:fill="auto"/>
          </w:tcPr>
          <w:p w:rsidR="00E22F58" w:rsidRPr="00B07F8A" w:rsidRDefault="00E22F58" w:rsidP="007E6E7A">
            <w:pPr>
              <w:pStyle w:val="Tabletext"/>
              <w:widowControl w:val="0"/>
            </w:pPr>
            <w:r w:rsidRPr="00B07F8A">
              <w:t>Repayments of maintenance deductions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for the discharge of legal obligations in regards of the probate of deceased veterans’ estates where that veteran had the Department act on their behalf to deduct amounts from their payments to ensure their maintenance in an institution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430.002</w:t>
            </w:r>
          </w:p>
        </w:tc>
        <w:tc>
          <w:tcPr>
            <w:tcW w:w="3959" w:type="pct"/>
            <w:gridSpan w:val="2"/>
            <w:shd w:val="clear" w:color="auto" w:fill="auto"/>
          </w:tcPr>
          <w:p w:rsidR="00E22F58" w:rsidRPr="00B07F8A" w:rsidRDefault="00E22F58" w:rsidP="007E6E7A">
            <w:pPr>
              <w:pStyle w:val="Tabletext"/>
              <w:widowControl w:val="0"/>
            </w:pPr>
            <w:r w:rsidRPr="00B07F8A">
              <w:t>Payments to Ex</w:t>
            </w:r>
            <w:r w:rsidR="00B07F8A">
              <w:noBreakHyphen/>
            </w:r>
            <w:r w:rsidRPr="00B07F8A">
              <w:t>Service Organisations (BEST &amp; TIP)</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deliver assistance to the Ex</w:t>
            </w:r>
            <w:r w:rsidR="00B07F8A">
              <w:rPr>
                <w:i/>
              </w:rPr>
              <w:noBreakHyphen/>
            </w:r>
            <w:r w:rsidRPr="00B07F8A">
              <w:rPr>
                <w:i/>
              </w:rPr>
              <w:t>Service Organisations(ESO) community through Building Excellence in Support and Training (BEST) grants and funding the Training and Information Program (TIP)</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430.003</w:t>
            </w:r>
          </w:p>
        </w:tc>
        <w:tc>
          <w:tcPr>
            <w:tcW w:w="3959" w:type="pct"/>
            <w:gridSpan w:val="2"/>
            <w:shd w:val="clear" w:color="auto" w:fill="auto"/>
          </w:tcPr>
          <w:p w:rsidR="00E22F58" w:rsidRPr="00B07F8A" w:rsidRDefault="00E22F58" w:rsidP="007E6E7A">
            <w:pPr>
              <w:pStyle w:val="Tabletext"/>
              <w:widowControl w:val="0"/>
            </w:pPr>
            <w:r w:rsidRPr="00B07F8A">
              <w:t>Veterans’ Access to Community Information</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support agencies that provide information services to veterans in regional Australia</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430.004</w:t>
            </w:r>
          </w:p>
        </w:tc>
        <w:tc>
          <w:tcPr>
            <w:tcW w:w="3959" w:type="pct"/>
            <w:gridSpan w:val="2"/>
            <w:shd w:val="clear" w:color="auto" w:fill="auto"/>
          </w:tcPr>
          <w:p w:rsidR="00E22F58" w:rsidRPr="00B07F8A" w:rsidRDefault="00E22F58" w:rsidP="007E6E7A">
            <w:pPr>
              <w:pStyle w:val="Tabletext"/>
              <w:widowControl w:val="0"/>
            </w:pPr>
            <w:r w:rsidRPr="00B07F8A">
              <w:t>Grants</w:t>
            </w:r>
            <w:r w:rsidR="00B07F8A">
              <w:noBreakHyphen/>
            </w:r>
            <w:r w:rsidRPr="00B07F8A">
              <w:t>In</w:t>
            </w:r>
            <w:r w:rsidR="00B07F8A">
              <w:noBreakHyphen/>
            </w:r>
            <w:r w:rsidRPr="00B07F8A">
              <w:t>Aid</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national Ex</w:t>
            </w:r>
            <w:r w:rsidR="00B07F8A">
              <w:rPr>
                <w:i/>
              </w:rPr>
              <w:noBreakHyphen/>
            </w:r>
            <w:r w:rsidRPr="00B07F8A">
              <w:rPr>
                <w:i/>
              </w:rPr>
              <w:t>Service Organisations (ESOs) with administration costs on DVA associated business undertaken on behalf of the veteran community</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430.005</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Community Care Grants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assist eligible organisations to develop projects for the veteran community that support a healthy quality lifestyle, reduce social isolation and provide access to community services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1C3E8F">
            <w:pPr>
              <w:pStyle w:val="Tabletext"/>
              <w:keepNext/>
              <w:keepLines/>
            </w:pPr>
            <w:r w:rsidRPr="00B07F8A">
              <w:t>430.006</w:t>
            </w:r>
          </w:p>
        </w:tc>
        <w:tc>
          <w:tcPr>
            <w:tcW w:w="3959" w:type="pct"/>
            <w:gridSpan w:val="2"/>
            <w:tcBorders>
              <w:top w:val="single" w:sz="4" w:space="0" w:color="auto"/>
            </w:tcBorders>
            <w:shd w:val="clear" w:color="auto" w:fill="auto"/>
          </w:tcPr>
          <w:p w:rsidR="00E22F58" w:rsidRPr="00B07F8A" w:rsidRDefault="00E22F58" w:rsidP="001C3E8F">
            <w:pPr>
              <w:pStyle w:val="Tabletext"/>
              <w:keepNext/>
              <w:keepLines/>
            </w:pPr>
            <w:r w:rsidRPr="00B07F8A">
              <w:t>Joint Venture Grants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funding to assist in the support of activities and services that sustain and/or enhance the health and well</w:t>
            </w:r>
            <w:r w:rsidR="00B07F8A">
              <w:rPr>
                <w:i/>
              </w:rPr>
              <w:noBreakHyphen/>
            </w:r>
            <w:r w:rsidRPr="00B07F8A">
              <w:rPr>
                <w:i/>
              </w:rPr>
              <w:t>being of veterans and their carers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430.007</w:t>
            </w:r>
          </w:p>
        </w:tc>
        <w:tc>
          <w:tcPr>
            <w:tcW w:w="3959" w:type="pct"/>
            <w:gridSpan w:val="2"/>
            <w:shd w:val="clear" w:color="auto" w:fill="auto"/>
          </w:tcPr>
          <w:p w:rsidR="00E22F58" w:rsidRPr="00B07F8A" w:rsidRDefault="00E22F58" w:rsidP="007E6E7A">
            <w:pPr>
              <w:pStyle w:val="Tabletext"/>
              <w:widowControl w:val="0"/>
            </w:pPr>
            <w:r w:rsidRPr="00B07F8A">
              <w:t>Joint Venture Day Clubs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contribute to Day Clubs that provide social and recreational activities for veterans, their spouses, war widows/widowers and any other members of the community</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430.008</w:t>
            </w:r>
          </w:p>
        </w:tc>
        <w:tc>
          <w:tcPr>
            <w:tcW w:w="3959" w:type="pct"/>
            <w:gridSpan w:val="2"/>
            <w:shd w:val="clear" w:color="auto" w:fill="auto"/>
          </w:tcPr>
          <w:p w:rsidR="00E22F58" w:rsidRPr="00B07F8A" w:rsidRDefault="00E22F58" w:rsidP="007E6E7A">
            <w:pPr>
              <w:pStyle w:val="Tabletext"/>
              <w:widowControl w:val="0"/>
            </w:pPr>
            <w:r w:rsidRPr="00B07F8A">
              <w:t>Joint Venture Home Maintenance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contribute to the Veterans’ Home Maintenance Line (VHML), a toll</w:t>
            </w:r>
            <w:r w:rsidR="00B07F8A">
              <w:rPr>
                <w:i/>
              </w:rPr>
              <w:noBreakHyphen/>
            </w:r>
            <w:r w:rsidRPr="00B07F8A">
              <w:rPr>
                <w:i/>
              </w:rPr>
              <w:t>free telephone service that provides advice on general property maintenance matters and referral to local reliable and efficient tradespeople</w:t>
            </w:r>
          </w:p>
        </w:tc>
      </w:tr>
      <w:tr w:rsidR="00E22F58" w:rsidRPr="00B07F8A" w:rsidTr="000D5D45">
        <w:trPr>
          <w:cantSplit/>
        </w:trPr>
        <w:tc>
          <w:tcPr>
            <w:tcW w:w="1041" w:type="pct"/>
            <w:shd w:val="clear" w:color="auto" w:fill="auto"/>
          </w:tcPr>
          <w:p w:rsidR="00E22F58" w:rsidRPr="00B07F8A" w:rsidRDefault="00E22F58" w:rsidP="009225C9">
            <w:pPr>
              <w:pStyle w:val="Tabletext"/>
              <w:keepNext/>
              <w:keepLines/>
            </w:pPr>
            <w:r w:rsidRPr="00B07F8A">
              <w:t>430.009</w:t>
            </w:r>
          </w:p>
        </w:tc>
        <w:tc>
          <w:tcPr>
            <w:tcW w:w="3959" w:type="pct"/>
            <w:gridSpan w:val="2"/>
            <w:shd w:val="clear" w:color="auto" w:fill="auto"/>
          </w:tcPr>
          <w:p w:rsidR="00E22F58" w:rsidRPr="00B07F8A" w:rsidRDefault="00E22F58" w:rsidP="009225C9">
            <w:pPr>
              <w:pStyle w:val="Tabletext"/>
              <w:keepNext/>
              <w:keepLines/>
            </w:pPr>
            <w:r w:rsidRPr="00B07F8A">
              <w:t>Counselling support and children’s assistance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a wide range of mental and allied health care services, including counselling and referral services for veterans, their families and children</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430.010</w:t>
            </w:r>
          </w:p>
        </w:tc>
        <w:tc>
          <w:tcPr>
            <w:tcW w:w="3959" w:type="pct"/>
            <w:gridSpan w:val="2"/>
            <w:shd w:val="clear" w:color="auto" w:fill="auto"/>
          </w:tcPr>
          <w:p w:rsidR="00E22F58" w:rsidRPr="00B07F8A" w:rsidRDefault="00E22F58" w:rsidP="007E6E7A">
            <w:pPr>
              <w:pStyle w:val="Tabletext"/>
              <w:widowControl w:val="0"/>
            </w:pPr>
            <w:r w:rsidRPr="00B07F8A">
              <w:t>Health and medical research</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contribute funding for research into mental and health care issues specific to veterans, war widows and widowers, serving members, former Defence Force members and their families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430.011</w:t>
            </w:r>
          </w:p>
        </w:tc>
        <w:tc>
          <w:tcPr>
            <w:tcW w:w="3959" w:type="pct"/>
            <w:gridSpan w:val="2"/>
            <w:shd w:val="clear" w:color="auto" w:fill="auto"/>
          </w:tcPr>
          <w:p w:rsidR="00E22F58" w:rsidRPr="00B07F8A" w:rsidRDefault="00E22F58" w:rsidP="007E6E7A">
            <w:pPr>
              <w:pStyle w:val="Tabletext"/>
              <w:widowControl w:val="0"/>
            </w:pPr>
            <w:r w:rsidRPr="00B07F8A">
              <w:t>Veterans’ commemorative activities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for the acknowledgement and commemoration of the service and sacrifice of the men and women who served Australia and its allies in wars, conflicts and peace operations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430.012</w:t>
            </w:r>
          </w:p>
        </w:tc>
        <w:tc>
          <w:tcPr>
            <w:tcW w:w="3959" w:type="pct"/>
            <w:gridSpan w:val="2"/>
            <w:shd w:val="clear" w:color="auto" w:fill="auto"/>
          </w:tcPr>
          <w:p w:rsidR="00E22F58" w:rsidRPr="00B07F8A" w:rsidRDefault="00E22F58" w:rsidP="007E6E7A">
            <w:pPr>
              <w:pStyle w:val="Tabletext"/>
              <w:widowControl w:val="0"/>
            </w:pPr>
            <w:r w:rsidRPr="00B07F8A">
              <w:t>Gallipoli</w:t>
            </w:r>
            <w:r w:rsidR="00B07F8A">
              <w:noBreakHyphen/>
            </w:r>
            <w:r w:rsidRPr="00B07F8A">
              <w:t>related activities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coordinate and manage the delivery of annual commemorative and related activities at Gallipoli</w:t>
            </w:r>
          </w:p>
        </w:tc>
      </w:tr>
      <w:tr w:rsidR="00E22F58" w:rsidRPr="00B07F8A" w:rsidTr="000D5D45">
        <w:trPr>
          <w:cantSplit/>
        </w:trPr>
        <w:tc>
          <w:tcPr>
            <w:tcW w:w="1041" w:type="pct"/>
            <w:shd w:val="clear" w:color="auto" w:fill="auto"/>
          </w:tcPr>
          <w:p w:rsidR="00E22F58" w:rsidRPr="00B07F8A" w:rsidRDefault="00E22F58" w:rsidP="00706EAF">
            <w:pPr>
              <w:pStyle w:val="Tabletext"/>
              <w:keepNext/>
              <w:keepLines/>
            </w:pPr>
            <w:r w:rsidRPr="00B07F8A">
              <w:t>430.013</w:t>
            </w:r>
          </w:p>
        </w:tc>
        <w:tc>
          <w:tcPr>
            <w:tcW w:w="3959" w:type="pct"/>
            <w:gridSpan w:val="2"/>
            <w:shd w:val="clear" w:color="auto" w:fill="auto"/>
          </w:tcPr>
          <w:p w:rsidR="00E22F58" w:rsidRPr="00B07F8A" w:rsidRDefault="00E22F58" w:rsidP="00706EAF">
            <w:pPr>
              <w:pStyle w:val="Tabletext"/>
              <w:keepNext/>
              <w:keepLines/>
            </w:pPr>
            <w:r w:rsidRPr="00B07F8A">
              <w:t>War Graves Care and Maintenance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for the acknowledgement and commemoration of the service and sacrifice of the men and women who served Australia and its allies in wars, conflicts and peace operations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pStyle w:val="Tabletext"/>
              <w:widowControl w:val="0"/>
            </w:pPr>
            <w:r w:rsidRPr="00B07F8A">
              <w:t>430.014</w:t>
            </w: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t>Office of Australian War Graves—refurbishment, reconstruction and relations</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4" w:space="0" w:color="auto"/>
            </w:tcBorders>
            <w:shd w:val="clear" w:color="auto" w:fill="auto"/>
          </w:tcPr>
          <w:p w:rsidR="00E22F58" w:rsidRPr="00B07F8A" w:rsidRDefault="00E22F58" w:rsidP="007E6E7A">
            <w:pPr>
              <w:pStyle w:val="Tabletext"/>
              <w:widowControl w:val="0"/>
            </w:pPr>
            <w:r w:rsidRPr="00B07F8A">
              <w:rPr>
                <w:i/>
              </w:rPr>
              <w:t>Objective: To provide for the acknowledgement and commemoration of the service and sacrifice of the men and women who served Australia and its allies in wars, conflicts and peace operations</w:t>
            </w:r>
          </w:p>
        </w:tc>
      </w:tr>
      <w:tr w:rsidR="00E22F58" w:rsidRPr="00B07F8A" w:rsidTr="000D5D45">
        <w:trPr>
          <w:cantSplit/>
        </w:trPr>
        <w:tc>
          <w:tcPr>
            <w:tcW w:w="1041" w:type="pct"/>
            <w:tcBorders>
              <w:top w:val="single" w:sz="4" w:space="0" w:color="auto"/>
            </w:tcBorders>
            <w:shd w:val="clear" w:color="auto" w:fill="auto"/>
          </w:tcPr>
          <w:p w:rsidR="00E22F58" w:rsidRPr="00B07F8A" w:rsidRDefault="00E22F58" w:rsidP="001C3E8F">
            <w:pPr>
              <w:pStyle w:val="Tabletext"/>
              <w:keepNext/>
              <w:keepLines/>
            </w:pPr>
            <w:r w:rsidRPr="00B07F8A">
              <w:t>430.015</w:t>
            </w:r>
          </w:p>
        </w:tc>
        <w:tc>
          <w:tcPr>
            <w:tcW w:w="3959" w:type="pct"/>
            <w:gridSpan w:val="2"/>
            <w:tcBorders>
              <w:top w:val="single" w:sz="4" w:space="0" w:color="auto"/>
            </w:tcBorders>
            <w:shd w:val="clear" w:color="auto" w:fill="auto"/>
          </w:tcPr>
          <w:p w:rsidR="00E22F58" w:rsidRPr="00B07F8A" w:rsidRDefault="00E22F58" w:rsidP="001C3E8F">
            <w:pPr>
              <w:pStyle w:val="Tabletext"/>
              <w:keepNext/>
              <w:keepLines/>
            </w:pPr>
            <w:r w:rsidRPr="00B07F8A">
              <w:t>Veterans’ Children Education Scheme</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support to eligible students to assist with their education needs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430.016</w:t>
            </w:r>
          </w:p>
        </w:tc>
        <w:tc>
          <w:tcPr>
            <w:tcW w:w="3959" w:type="pct"/>
            <w:gridSpan w:val="2"/>
            <w:shd w:val="clear" w:color="auto" w:fill="auto"/>
          </w:tcPr>
          <w:p w:rsidR="00E22F58" w:rsidRPr="00B07F8A" w:rsidRDefault="00E22F58" w:rsidP="007E6E7A">
            <w:pPr>
              <w:pStyle w:val="Tabletext"/>
              <w:widowControl w:val="0"/>
            </w:pPr>
            <w:r w:rsidRPr="00B07F8A">
              <w:t>Compensation and legal expenses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assist in funding legal services to support the delivery of the Department’s programs</w:t>
            </w:r>
          </w:p>
        </w:tc>
      </w:tr>
      <w:tr w:rsidR="00E22F58" w:rsidRPr="00B07F8A" w:rsidTr="000D5D45">
        <w:trPr>
          <w:cantSplit/>
        </w:trPr>
        <w:tc>
          <w:tcPr>
            <w:tcW w:w="1041" w:type="pct"/>
            <w:shd w:val="clear" w:color="auto" w:fill="auto"/>
          </w:tcPr>
          <w:p w:rsidR="00E22F58" w:rsidRPr="00B07F8A" w:rsidRDefault="00E22F58" w:rsidP="007E6E7A">
            <w:pPr>
              <w:pStyle w:val="Tabletext"/>
              <w:widowControl w:val="0"/>
            </w:pPr>
            <w:r w:rsidRPr="00B07F8A">
              <w:t>430.017</w:t>
            </w:r>
          </w:p>
        </w:tc>
        <w:tc>
          <w:tcPr>
            <w:tcW w:w="3959" w:type="pct"/>
            <w:gridSpan w:val="2"/>
            <w:shd w:val="clear" w:color="auto" w:fill="auto"/>
          </w:tcPr>
          <w:p w:rsidR="00E22F58" w:rsidRPr="00B07F8A" w:rsidRDefault="00E22F58" w:rsidP="007E6E7A">
            <w:pPr>
              <w:pStyle w:val="Tabletext"/>
              <w:widowControl w:val="0"/>
            </w:pPr>
            <w:r w:rsidRPr="00B07F8A">
              <w:t>F111 Payments</w:t>
            </w:r>
          </w:p>
        </w:tc>
      </w:tr>
      <w:tr w:rsidR="00E22F58" w:rsidRPr="00B07F8A" w:rsidTr="000D5D45">
        <w:trPr>
          <w:cantSplit/>
        </w:trPr>
        <w:tc>
          <w:tcPr>
            <w:tcW w:w="1041" w:type="pct"/>
            <w:shd w:val="clear" w:color="auto" w:fill="auto"/>
          </w:tcPr>
          <w:p w:rsidR="00E22F58" w:rsidRPr="00B07F8A" w:rsidRDefault="00E22F58" w:rsidP="007E6E7A">
            <w:pPr>
              <w:widowControl w:val="0"/>
              <w:rPr>
                <w:sz w:val="20"/>
              </w:rPr>
            </w:pPr>
          </w:p>
        </w:tc>
        <w:tc>
          <w:tcPr>
            <w:tcW w:w="3959" w:type="pct"/>
            <w:gridSpan w:val="2"/>
            <w:shd w:val="clear" w:color="auto" w:fill="auto"/>
          </w:tcPr>
          <w:p w:rsidR="00E22F58" w:rsidRPr="00B07F8A" w:rsidRDefault="00E22F58" w:rsidP="007E6E7A">
            <w:pPr>
              <w:pStyle w:val="Tabletext"/>
              <w:widowControl w:val="0"/>
            </w:pPr>
            <w:r w:rsidRPr="00B07F8A">
              <w:rPr>
                <w:i/>
              </w:rPr>
              <w:t>Objective: To provide payments to eligible De</w:t>
            </w:r>
            <w:r w:rsidR="00B07F8A">
              <w:rPr>
                <w:i/>
              </w:rPr>
              <w:noBreakHyphen/>
            </w:r>
            <w:r w:rsidRPr="00B07F8A">
              <w:rPr>
                <w:i/>
              </w:rPr>
              <w:t>seal re</w:t>
            </w:r>
            <w:r w:rsidR="00B07F8A">
              <w:rPr>
                <w:i/>
              </w:rPr>
              <w:noBreakHyphen/>
            </w:r>
            <w:r w:rsidRPr="00B07F8A">
              <w:rPr>
                <w:i/>
              </w:rPr>
              <w:t>seal participants</w:t>
            </w:r>
          </w:p>
        </w:tc>
      </w:tr>
      <w:tr w:rsidR="00E22F58" w:rsidRPr="00B07F8A" w:rsidTr="000D5D45">
        <w:trPr>
          <w:cantSplit/>
        </w:trPr>
        <w:tc>
          <w:tcPr>
            <w:tcW w:w="5000" w:type="pct"/>
            <w:gridSpan w:val="3"/>
            <w:shd w:val="clear" w:color="auto" w:fill="auto"/>
          </w:tcPr>
          <w:p w:rsidR="00E22F58" w:rsidRPr="00B07F8A" w:rsidRDefault="00E22F58" w:rsidP="00A73AA9">
            <w:pPr>
              <w:keepNext/>
              <w:keepLines/>
              <w:rPr>
                <w:b/>
                <w:i/>
                <w:sz w:val="20"/>
              </w:rPr>
            </w:pPr>
          </w:p>
          <w:p w:rsidR="00E22F58" w:rsidRPr="00B07F8A" w:rsidRDefault="00E22F58" w:rsidP="00A73AA9">
            <w:pPr>
              <w:keepNext/>
              <w:keepLines/>
              <w:ind w:left="1026" w:hanging="1026"/>
              <w:rPr>
                <w:b/>
                <w:i/>
                <w:sz w:val="20"/>
              </w:rPr>
            </w:pPr>
            <w:r w:rsidRPr="00B07F8A">
              <w:rPr>
                <w:b/>
                <w:i/>
                <w:sz w:val="20"/>
              </w:rPr>
              <w:tab/>
              <w:t>Australian Public Service Commission</w:t>
            </w:r>
          </w:p>
        </w:tc>
      </w:tr>
      <w:tr w:rsidR="00E22F58" w:rsidRPr="00B07F8A" w:rsidTr="000D5D45">
        <w:trPr>
          <w:cantSplit/>
        </w:trPr>
        <w:tc>
          <w:tcPr>
            <w:tcW w:w="1041" w:type="pct"/>
            <w:tcBorders>
              <w:bottom w:val="single" w:sz="4" w:space="0" w:color="auto"/>
            </w:tcBorders>
            <w:shd w:val="clear" w:color="auto" w:fill="auto"/>
          </w:tcPr>
          <w:p w:rsidR="00E22F58" w:rsidRPr="00B07F8A" w:rsidRDefault="00E22F58" w:rsidP="00A73AA9">
            <w:pPr>
              <w:pStyle w:val="Tabletext"/>
              <w:keepNext/>
              <w:keepLines/>
            </w:pPr>
            <w:r w:rsidRPr="00B07F8A">
              <w:t>431.001</w:t>
            </w:r>
          </w:p>
        </w:tc>
        <w:tc>
          <w:tcPr>
            <w:tcW w:w="3959" w:type="pct"/>
            <w:gridSpan w:val="2"/>
            <w:tcBorders>
              <w:bottom w:val="single" w:sz="4" w:space="0" w:color="auto"/>
            </w:tcBorders>
            <w:shd w:val="clear" w:color="auto" w:fill="auto"/>
          </w:tcPr>
          <w:p w:rsidR="00E22F58" w:rsidRPr="00B07F8A" w:rsidRDefault="00E22F58" w:rsidP="00A73AA9">
            <w:pPr>
              <w:pStyle w:val="Tabletext"/>
              <w:keepNext/>
              <w:keepLines/>
            </w:pPr>
            <w:r w:rsidRPr="00B07F8A">
              <w:t>Australia New Zealand School of Government (ANZSOG)</w:t>
            </w:r>
          </w:p>
        </w:tc>
      </w:tr>
      <w:tr w:rsidR="00E22F58" w:rsidRPr="00B07F8A" w:rsidTr="000D5D45">
        <w:trPr>
          <w:cantSplit/>
        </w:trPr>
        <w:tc>
          <w:tcPr>
            <w:tcW w:w="1041" w:type="pct"/>
            <w:tcBorders>
              <w:bottom w:val="single" w:sz="12" w:space="0" w:color="auto"/>
            </w:tcBorders>
            <w:shd w:val="clear" w:color="auto" w:fill="auto"/>
          </w:tcPr>
          <w:p w:rsidR="00E22F58" w:rsidRPr="00B07F8A" w:rsidRDefault="00E22F58" w:rsidP="007E6E7A">
            <w:pPr>
              <w:widowControl w:val="0"/>
              <w:rPr>
                <w:sz w:val="20"/>
              </w:rPr>
            </w:pPr>
          </w:p>
        </w:tc>
        <w:tc>
          <w:tcPr>
            <w:tcW w:w="3959" w:type="pct"/>
            <w:gridSpan w:val="2"/>
            <w:tcBorders>
              <w:bottom w:val="single" w:sz="12" w:space="0" w:color="auto"/>
            </w:tcBorders>
            <w:shd w:val="clear" w:color="auto" w:fill="auto"/>
          </w:tcPr>
          <w:p w:rsidR="00E22F58" w:rsidRPr="00B07F8A" w:rsidRDefault="00E22F58" w:rsidP="007E6E7A">
            <w:pPr>
              <w:pStyle w:val="Tabletext"/>
              <w:widowControl w:val="0"/>
            </w:pPr>
            <w:r w:rsidRPr="00B07F8A">
              <w:rPr>
                <w:i/>
              </w:rPr>
              <w:t xml:space="preserve">Objective: To provide funding for ANZSOG’s development and administration </w:t>
            </w:r>
          </w:p>
        </w:tc>
      </w:tr>
    </w:tbl>
    <w:p w:rsidR="00B354B1" w:rsidRPr="00B07F8A" w:rsidRDefault="00B354B1" w:rsidP="00CB2A3C">
      <w:pPr>
        <w:pStyle w:val="ActHead1"/>
        <w:pageBreakBefore/>
        <w:spacing w:before="240"/>
      </w:pPr>
      <w:bookmarkStart w:id="17" w:name="_Toc502656766"/>
      <w:r w:rsidRPr="00B07F8A">
        <w:rPr>
          <w:rStyle w:val="CharChapNo"/>
        </w:rPr>
        <w:lastRenderedPageBreak/>
        <w:t>Schedule</w:t>
      </w:r>
      <w:r w:rsidR="00B07F8A" w:rsidRPr="00B07F8A">
        <w:rPr>
          <w:rStyle w:val="CharChapNo"/>
        </w:rPr>
        <w:t> </w:t>
      </w:r>
      <w:r w:rsidRPr="00B07F8A">
        <w:rPr>
          <w:rStyle w:val="CharChapNo"/>
        </w:rPr>
        <w:t>1AB</w:t>
      </w:r>
      <w:r w:rsidRPr="00B07F8A">
        <w:t>—</w:t>
      </w:r>
      <w:r w:rsidRPr="00B07F8A">
        <w:rPr>
          <w:rStyle w:val="CharChapText"/>
        </w:rPr>
        <w:t>Arrangements, grants and programs</w:t>
      </w:r>
      <w:bookmarkEnd w:id="17"/>
    </w:p>
    <w:p w:rsidR="00B354B1" w:rsidRPr="00B07F8A" w:rsidRDefault="00B354B1" w:rsidP="00B354B1">
      <w:pPr>
        <w:pStyle w:val="notemargin"/>
      </w:pPr>
      <w:r w:rsidRPr="00B07F8A">
        <w:t>Note:</w:t>
      </w:r>
      <w:r w:rsidRPr="00B07F8A">
        <w:tab/>
        <w:t>See regulation</w:t>
      </w:r>
      <w:r w:rsidR="00B07F8A">
        <w:t> </w:t>
      </w:r>
      <w:r w:rsidRPr="00B07F8A">
        <w:t>16.</w:t>
      </w:r>
    </w:p>
    <w:p w:rsidR="00B354B1" w:rsidRPr="00B07F8A" w:rsidRDefault="00B354B1" w:rsidP="00B354B1">
      <w:pPr>
        <w:pStyle w:val="ActHead2"/>
      </w:pPr>
      <w:bookmarkStart w:id="18" w:name="_Toc502656767"/>
      <w:r w:rsidRPr="00B07F8A">
        <w:rPr>
          <w:rStyle w:val="CharPartNo"/>
        </w:rPr>
        <w:t>Part</w:t>
      </w:r>
      <w:r w:rsidR="00B07F8A" w:rsidRPr="00B07F8A">
        <w:rPr>
          <w:rStyle w:val="CharPartNo"/>
        </w:rPr>
        <w:t> </w:t>
      </w:r>
      <w:r w:rsidRPr="00B07F8A">
        <w:rPr>
          <w:rStyle w:val="CharPartNo"/>
        </w:rPr>
        <w:t>1</w:t>
      </w:r>
      <w:r w:rsidRPr="00B07F8A">
        <w:t>—</w:t>
      </w:r>
      <w:r w:rsidRPr="00B07F8A">
        <w:rPr>
          <w:rStyle w:val="CharPartText"/>
        </w:rPr>
        <w:t>Arrangements under which public money is, or may become, payable by the Commonwealth</w:t>
      </w:r>
      <w:bookmarkEnd w:id="18"/>
    </w:p>
    <w:p w:rsidR="00B354B1" w:rsidRPr="00B07F8A" w:rsidRDefault="00B354B1" w:rsidP="00B354B1">
      <w:pPr>
        <w:pStyle w:val="notemargin"/>
      </w:pPr>
      <w:r w:rsidRPr="00B07F8A">
        <w:t>Note:</w:t>
      </w:r>
      <w:r w:rsidRPr="00B07F8A">
        <w:tab/>
        <w:t>This Part is reserved for future use.</w:t>
      </w:r>
    </w:p>
    <w:p w:rsidR="00B354B1" w:rsidRPr="00B07F8A" w:rsidRDefault="00B354B1" w:rsidP="00B354B1">
      <w:pPr>
        <w:pStyle w:val="Header"/>
      </w:pPr>
      <w:r w:rsidRPr="00B07F8A">
        <w:rPr>
          <w:rStyle w:val="CharDivNo"/>
        </w:rPr>
        <w:t xml:space="preserve"> </w:t>
      </w:r>
      <w:r w:rsidRPr="00B07F8A">
        <w:rPr>
          <w:rStyle w:val="CharDivText"/>
        </w:rPr>
        <w:t xml:space="preserve"> </w:t>
      </w:r>
    </w:p>
    <w:p w:rsidR="0094318C" w:rsidRPr="00B07F8A" w:rsidRDefault="0094318C" w:rsidP="0094318C">
      <w:pPr>
        <w:pStyle w:val="ActHead2"/>
        <w:pageBreakBefore/>
        <w:spacing w:before="0"/>
      </w:pPr>
      <w:bookmarkStart w:id="19" w:name="_Toc502656768"/>
      <w:r w:rsidRPr="00B07F8A">
        <w:rPr>
          <w:rStyle w:val="CharPartNo"/>
        </w:rPr>
        <w:lastRenderedPageBreak/>
        <w:t>Part</w:t>
      </w:r>
      <w:r w:rsidR="00B07F8A" w:rsidRPr="00B07F8A">
        <w:rPr>
          <w:rStyle w:val="CharPartNo"/>
        </w:rPr>
        <w:t> </w:t>
      </w:r>
      <w:r w:rsidRPr="00B07F8A">
        <w:rPr>
          <w:rStyle w:val="CharPartNo"/>
        </w:rPr>
        <w:t>2</w:t>
      </w:r>
      <w:r w:rsidRPr="00B07F8A">
        <w:t>—</w:t>
      </w:r>
      <w:r w:rsidRPr="00B07F8A">
        <w:rPr>
          <w:rStyle w:val="CharPartText"/>
        </w:rPr>
        <w:t>Grants of financial assistance to a State or Territory</w:t>
      </w:r>
      <w:bookmarkEnd w:id="19"/>
    </w:p>
    <w:p w:rsidR="0094318C" w:rsidRPr="00B07F8A" w:rsidRDefault="0094318C" w:rsidP="0094318C">
      <w:pPr>
        <w:pStyle w:val="Header"/>
      </w:pPr>
      <w:r w:rsidRPr="00B07F8A">
        <w:rPr>
          <w:rStyle w:val="CharDivNo"/>
        </w:rPr>
        <w:t xml:space="preserve"> </w:t>
      </w:r>
      <w:r w:rsidRPr="00B07F8A">
        <w:rPr>
          <w:rStyle w:val="CharDivText"/>
        </w:rPr>
        <w:t xml:space="preserve"> </w:t>
      </w:r>
    </w:p>
    <w:p w:rsidR="0094318C" w:rsidRPr="00B07F8A" w:rsidRDefault="0094318C" w:rsidP="0094318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
        <w:gridCol w:w="856"/>
        <w:gridCol w:w="2548"/>
        <w:gridCol w:w="5114"/>
      </w:tblGrid>
      <w:tr w:rsidR="0094318C" w:rsidRPr="00B07F8A" w:rsidTr="00770BBE">
        <w:trPr>
          <w:tblHeader/>
        </w:trPr>
        <w:tc>
          <w:tcPr>
            <w:tcW w:w="5000" w:type="pct"/>
            <w:gridSpan w:val="4"/>
            <w:tcBorders>
              <w:top w:val="single" w:sz="12" w:space="0" w:color="auto"/>
              <w:bottom w:val="single" w:sz="6" w:space="0" w:color="auto"/>
            </w:tcBorders>
            <w:shd w:val="clear" w:color="auto" w:fill="auto"/>
            <w:hideMark/>
          </w:tcPr>
          <w:p w:rsidR="0094318C" w:rsidRPr="00B07F8A" w:rsidRDefault="0094318C" w:rsidP="00A32539">
            <w:pPr>
              <w:pStyle w:val="TableHeading"/>
            </w:pPr>
            <w:r w:rsidRPr="00B07F8A">
              <w:t>Grants</w:t>
            </w:r>
          </w:p>
        </w:tc>
      </w:tr>
      <w:tr w:rsidR="0094318C" w:rsidRPr="00B07F8A" w:rsidTr="00770BBE">
        <w:trPr>
          <w:tblHeader/>
        </w:trPr>
        <w:tc>
          <w:tcPr>
            <w:tcW w:w="508" w:type="pct"/>
            <w:gridSpan w:val="2"/>
            <w:tcBorders>
              <w:top w:val="single" w:sz="6" w:space="0" w:color="auto"/>
              <w:bottom w:val="single" w:sz="12" w:space="0" w:color="auto"/>
            </w:tcBorders>
            <w:shd w:val="clear" w:color="auto" w:fill="auto"/>
            <w:hideMark/>
          </w:tcPr>
          <w:p w:rsidR="0094318C" w:rsidRPr="00B07F8A" w:rsidRDefault="0094318C" w:rsidP="00A32539">
            <w:pPr>
              <w:pStyle w:val="TableHeading"/>
            </w:pPr>
            <w:r w:rsidRPr="00B07F8A">
              <w:t>Item</w:t>
            </w:r>
          </w:p>
        </w:tc>
        <w:tc>
          <w:tcPr>
            <w:tcW w:w="1494" w:type="pct"/>
            <w:tcBorders>
              <w:top w:val="single" w:sz="6" w:space="0" w:color="auto"/>
              <w:bottom w:val="single" w:sz="12" w:space="0" w:color="auto"/>
            </w:tcBorders>
            <w:shd w:val="clear" w:color="auto" w:fill="auto"/>
            <w:hideMark/>
          </w:tcPr>
          <w:p w:rsidR="0094318C" w:rsidRPr="00B07F8A" w:rsidRDefault="0094318C" w:rsidP="00A32539">
            <w:pPr>
              <w:pStyle w:val="TableHeading"/>
            </w:pPr>
            <w:r w:rsidRPr="00B07F8A">
              <w:t>Name</w:t>
            </w:r>
          </w:p>
        </w:tc>
        <w:tc>
          <w:tcPr>
            <w:tcW w:w="2998" w:type="pct"/>
            <w:tcBorders>
              <w:top w:val="single" w:sz="6" w:space="0" w:color="auto"/>
              <w:bottom w:val="single" w:sz="12" w:space="0" w:color="auto"/>
            </w:tcBorders>
            <w:shd w:val="clear" w:color="auto" w:fill="auto"/>
            <w:hideMark/>
          </w:tcPr>
          <w:p w:rsidR="0094318C" w:rsidRPr="00B07F8A" w:rsidRDefault="0094318C" w:rsidP="00A32539">
            <w:pPr>
              <w:pStyle w:val="TableHeading"/>
            </w:pPr>
            <w:r w:rsidRPr="00B07F8A">
              <w:t>Purpose</w:t>
            </w:r>
          </w:p>
        </w:tc>
      </w:tr>
      <w:tr w:rsidR="0094318C" w:rsidRPr="00B07F8A" w:rsidTr="00770BBE">
        <w:tc>
          <w:tcPr>
            <w:tcW w:w="508" w:type="pct"/>
            <w:gridSpan w:val="2"/>
            <w:tcBorders>
              <w:top w:val="single" w:sz="12" w:space="0" w:color="auto"/>
              <w:bottom w:val="single" w:sz="6" w:space="0" w:color="auto"/>
            </w:tcBorders>
            <w:shd w:val="clear" w:color="auto" w:fill="auto"/>
            <w:hideMark/>
          </w:tcPr>
          <w:p w:rsidR="0094318C" w:rsidRPr="00B07F8A" w:rsidRDefault="0094318C" w:rsidP="00A32539">
            <w:pPr>
              <w:pStyle w:val="Tabletext"/>
            </w:pPr>
            <w:r w:rsidRPr="00B07F8A">
              <w:t>1</w:t>
            </w:r>
          </w:p>
        </w:tc>
        <w:tc>
          <w:tcPr>
            <w:tcW w:w="1494" w:type="pct"/>
            <w:tcBorders>
              <w:top w:val="single" w:sz="12" w:space="0" w:color="auto"/>
              <w:bottom w:val="single" w:sz="6" w:space="0" w:color="auto"/>
            </w:tcBorders>
            <w:shd w:val="clear" w:color="auto" w:fill="auto"/>
            <w:hideMark/>
          </w:tcPr>
          <w:p w:rsidR="0094318C" w:rsidRPr="00B07F8A" w:rsidRDefault="0094318C" w:rsidP="00A32539">
            <w:pPr>
              <w:pStyle w:val="Tabletext"/>
            </w:pPr>
            <w:r w:rsidRPr="00B07F8A">
              <w:t>Grants for drought assistance</w:t>
            </w:r>
          </w:p>
        </w:tc>
        <w:tc>
          <w:tcPr>
            <w:tcW w:w="2998" w:type="pct"/>
            <w:tcBorders>
              <w:top w:val="single" w:sz="12" w:space="0" w:color="auto"/>
              <w:bottom w:val="single" w:sz="6" w:space="0" w:color="auto"/>
            </w:tcBorders>
            <w:shd w:val="clear" w:color="auto" w:fill="auto"/>
            <w:hideMark/>
          </w:tcPr>
          <w:p w:rsidR="0094318C" w:rsidRPr="00B07F8A" w:rsidRDefault="0094318C" w:rsidP="00A32539">
            <w:pPr>
              <w:pStyle w:val="Tabletext"/>
            </w:pPr>
            <w:r w:rsidRPr="00B07F8A">
              <w:t>To establish and fund a scheme for making loans to eligible farm businesses.</w:t>
            </w:r>
          </w:p>
        </w:tc>
      </w:tr>
      <w:tr w:rsidR="0094318C" w:rsidRPr="00B07F8A" w:rsidTr="00770BBE">
        <w:tc>
          <w:tcPr>
            <w:tcW w:w="508" w:type="pct"/>
            <w:gridSpan w:val="2"/>
            <w:tcBorders>
              <w:top w:val="single" w:sz="6" w:space="0" w:color="auto"/>
              <w:bottom w:val="single" w:sz="6" w:space="0" w:color="auto"/>
            </w:tcBorders>
            <w:shd w:val="clear" w:color="auto" w:fill="auto"/>
          </w:tcPr>
          <w:p w:rsidR="0094318C" w:rsidRPr="00B07F8A" w:rsidRDefault="0094318C" w:rsidP="00A32539">
            <w:pPr>
              <w:pStyle w:val="Tabletext"/>
            </w:pPr>
            <w:r w:rsidRPr="00B07F8A">
              <w:t>2</w:t>
            </w:r>
          </w:p>
        </w:tc>
        <w:tc>
          <w:tcPr>
            <w:tcW w:w="1494" w:type="pct"/>
            <w:tcBorders>
              <w:top w:val="single" w:sz="6" w:space="0" w:color="auto"/>
              <w:bottom w:val="single" w:sz="6" w:space="0" w:color="auto"/>
            </w:tcBorders>
            <w:shd w:val="clear" w:color="auto" w:fill="auto"/>
          </w:tcPr>
          <w:p w:rsidR="0094318C" w:rsidRPr="00B07F8A" w:rsidRDefault="0094318C" w:rsidP="00A32539">
            <w:pPr>
              <w:pStyle w:val="Tabletext"/>
            </w:pPr>
            <w:r w:rsidRPr="00B07F8A">
              <w:rPr>
                <w:rFonts w:eastAsia="Calibri"/>
              </w:rPr>
              <w:t>Mersey Community Hospital</w:t>
            </w:r>
          </w:p>
        </w:tc>
        <w:tc>
          <w:tcPr>
            <w:tcW w:w="2998" w:type="pct"/>
            <w:tcBorders>
              <w:top w:val="single" w:sz="6" w:space="0" w:color="auto"/>
              <w:bottom w:val="single" w:sz="6" w:space="0" w:color="auto"/>
            </w:tcBorders>
            <w:shd w:val="clear" w:color="auto" w:fill="auto"/>
          </w:tcPr>
          <w:p w:rsidR="0094318C" w:rsidRPr="00B07F8A" w:rsidRDefault="0094318C" w:rsidP="00A32539">
            <w:pPr>
              <w:pStyle w:val="Tabletext"/>
            </w:pPr>
            <w:r w:rsidRPr="00B07F8A">
              <w:t>To provide funding to Tasmania for the continued operation of the Mersey Community Hospital.</w:t>
            </w:r>
          </w:p>
        </w:tc>
      </w:tr>
      <w:tr w:rsidR="0094318C" w:rsidRPr="00B07F8A" w:rsidTr="00770BBE">
        <w:tblPrEx>
          <w:tblBorders>
            <w:top w:val="none" w:sz="0" w:space="0" w:color="auto"/>
            <w:bottom w:val="none" w:sz="0" w:space="0" w:color="auto"/>
            <w:insideH w:val="single" w:sz="2" w:space="0" w:color="auto"/>
          </w:tblBorders>
        </w:tblPrEx>
        <w:tc>
          <w:tcPr>
            <w:tcW w:w="508" w:type="pct"/>
            <w:gridSpan w:val="2"/>
            <w:shd w:val="clear" w:color="auto" w:fill="auto"/>
          </w:tcPr>
          <w:p w:rsidR="0094318C" w:rsidRPr="00B07F8A" w:rsidRDefault="0094318C" w:rsidP="00A32539">
            <w:pPr>
              <w:pStyle w:val="Tabletext"/>
            </w:pPr>
            <w:r w:rsidRPr="00B07F8A">
              <w:t>3</w:t>
            </w:r>
          </w:p>
        </w:tc>
        <w:tc>
          <w:tcPr>
            <w:tcW w:w="1494" w:type="pct"/>
            <w:shd w:val="clear" w:color="auto" w:fill="auto"/>
          </w:tcPr>
          <w:p w:rsidR="0094318C" w:rsidRPr="00B07F8A" w:rsidRDefault="0094318C" w:rsidP="00A32539">
            <w:pPr>
              <w:pStyle w:val="Tabletext"/>
            </w:pPr>
            <w:r w:rsidRPr="00B07F8A">
              <w:t>Grants for drought recovery assistance</w:t>
            </w:r>
          </w:p>
        </w:tc>
        <w:tc>
          <w:tcPr>
            <w:tcW w:w="2998" w:type="pct"/>
            <w:shd w:val="clear" w:color="auto" w:fill="auto"/>
          </w:tcPr>
          <w:p w:rsidR="0094318C" w:rsidRPr="00B07F8A" w:rsidRDefault="0094318C" w:rsidP="00A32539">
            <w:pPr>
              <w:pStyle w:val="Tabletext"/>
            </w:pPr>
            <w:r w:rsidRPr="00B07F8A">
              <w:t>To establish and fund schemes for making loans to eligible farm businesses.</w:t>
            </w:r>
          </w:p>
        </w:tc>
      </w:tr>
      <w:tr w:rsidR="0094318C" w:rsidRPr="00B07F8A" w:rsidTr="00770BBE">
        <w:tc>
          <w:tcPr>
            <w:tcW w:w="508" w:type="pct"/>
            <w:gridSpan w:val="2"/>
            <w:tcBorders>
              <w:top w:val="single" w:sz="6" w:space="0" w:color="auto"/>
              <w:bottom w:val="single" w:sz="6" w:space="0" w:color="auto"/>
            </w:tcBorders>
            <w:shd w:val="clear" w:color="auto" w:fill="auto"/>
          </w:tcPr>
          <w:p w:rsidR="0094318C" w:rsidRPr="00B07F8A" w:rsidRDefault="0094318C" w:rsidP="00A32539">
            <w:pPr>
              <w:pStyle w:val="Tabletext"/>
            </w:pPr>
            <w:r w:rsidRPr="00B07F8A">
              <w:t>4</w:t>
            </w:r>
          </w:p>
        </w:tc>
        <w:tc>
          <w:tcPr>
            <w:tcW w:w="1494" w:type="pct"/>
            <w:tcBorders>
              <w:top w:val="single" w:sz="6" w:space="0" w:color="auto"/>
              <w:bottom w:val="single" w:sz="6" w:space="0" w:color="auto"/>
            </w:tcBorders>
            <w:shd w:val="clear" w:color="auto" w:fill="auto"/>
          </w:tcPr>
          <w:p w:rsidR="0094318C" w:rsidRPr="00B07F8A" w:rsidRDefault="0094318C" w:rsidP="00A32539">
            <w:pPr>
              <w:pStyle w:val="Tabletext"/>
              <w:rPr>
                <w:rFonts w:eastAsia="Calibri"/>
              </w:rPr>
            </w:pPr>
            <w:r w:rsidRPr="00B07F8A">
              <w:t>Stronger Biosecurity and Quarantine programme—grants to States and Territories to conduct biosecurity response and preparedness activities</w:t>
            </w:r>
          </w:p>
        </w:tc>
        <w:tc>
          <w:tcPr>
            <w:tcW w:w="2998" w:type="pct"/>
            <w:tcBorders>
              <w:top w:val="single" w:sz="6" w:space="0" w:color="auto"/>
              <w:bottom w:val="single" w:sz="6" w:space="0" w:color="auto"/>
            </w:tcBorders>
            <w:shd w:val="clear" w:color="auto" w:fill="auto"/>
          </w:tcPr>
          <w:p w:rsidR="0094318C" w:rsidRPr="00B07F8A" w:rsidRDefault="0094318C" w:rsidP="00A32539">
            <w:pPr>
              <w:pStyle w:val="Tabletext"/>
            </w:pPr>
            <w:r w:rsidRPr="00B07F8A">
              <w:t>To provide grants of financial assistance to a State or Territory to respond to biosecurity threats including by doing the following:</w:t>
            </w:r>
          </w:p>
          <w:p w:rsidR="0094318C" w:rsidRPr="00B07F8A" w:rsidRDefault="0094318C" w:rsidP="00A32539">
            <w:pPr>
              <w:pStyle w:val="Tablea"/>
            </w:pPr>
            <w:r w:rsidRPr="00B07F8A">
              <w:t>(a) employing personnel and equipping them to carry out biosecurity functions;</w:t>
            </w:r>
          </w:p>
          <w:p w:rsidR="0094318C" w:rsidRPr="00B07F8A" w:rsidRDefault="0094318C" w:rsidP="00A32539">
            <w:pPr>
              <w:pStyle w:val="Tablea"/>
            </w:pPr>
            <w:r w:rsidRPr="00B07F8A">
              <w:t>(b) adopting measures to prepare for biosecurity threats;</w:t>
            </w:r>
          </w:p>
          <w:p w:rsidR="0094318C" w:rsidRPr="00B07F8A" w:rsidRDefault="0094318C" w:rsidP="00A32539">
            <w:pPr>
              <w:pStyle w:val="Tablea"/>
            </w:pPr>
            <w:r w:rsidRPr="00B07F8A">
              <w:t>(c) building capacity to respond to biosecurity threats.</w:t>
            </w:r>
          </w:p>
        </w:tc>
      </w:tr>
      <w:tr w:rsidR="0094318C" w:rsidRPr="00B07F8A" w:rsidTr="00770BBE">
        <w:tc>
          <w:tcPr>
            <w:tcW w:w="508" w:type="pct"/>
            <w:gridSpan w:val="2"/>
            <w:tcBorders>
              <w:top w:val="single" w:sz="6" w:space="0" w:color="auto"/>
              <w:bottom w:val="single" w:sz="6" w:space="0" w:color="auto"/>
            </w:tcBorders>
            <w:shd w:val="clear" w:color="auto" w:fill="auto"/>
          </w:tcPr>
          <w:p w:rsidR="0094318C" w:rsidRPr="00B07F8A" w:rsidRDefault="0094318C" w:rsidP="00A32539">
            <w:pPr>
              <w:pStyle w:val="Tabletext"/>
            </w:pPr>
            <w:r w:rsidRPr="00B07F8A">
              <w:t>5</w:t>
            </w:r>
          </w:p>
        </w:tc>
        <w:tc>
          <w:tcPr>
            <w:tcW w:w="1494" w:type="pct"/>
            <w:tcBorders>
              <w:top w:val="single" w:sz="6" w:space="0" w:color="auto"/>
              <w:bottom w:val="single" w:sz="6" w:space="0" w:color="auto"/>
            </w:tcBorders>
            <w:shd w:val="clear" w:color="auto" w:fill="auto"/>
          </w:tcPr>
          <w:p w:rsidR="0094318C" w:rsidRPr="00B07F8A" w:rsidRDefault="0094318C" w:rsidP="00A32539">
            <w:pPr>
              <w:pStyle w:val="Tabletext"/>
            </w:pPr>
            <w:r w:rsidRPr="00B07F8A">
              <w:t>Women’s Safety Technology Trials</w:t>
            </w:r>
          </w:p>
        </w:tc>
        <w:tc>
          <w:tcPr>
            <w:tcW w:w="2998" w:type="pct"/>
            <w:tcBorders>
              <w:top w:val="single" w:sz="6" w:space="0" w:color="auto"/>
              <w:bottom w:val="single" w:sz="6" w:space="0" w:color="auto"/>
            </w:tcBorders>
            <w:shd w:val="clear" w:color="auto" w:fill="auto"/>
          </w:tcPr>
          <w:p w:rsidR="0094318C" w:rsidRPr="00B07F8A" w:rsidRDefault="0094318C" w:rsidP="00A32539">
            <w:pPr>
              <w:pStyle w:val="Tabletext"/>
            </w:pPr>
            <w:r w:rsidRPr="00B07F8A">
              <w:t>To provide grants of financial assistance to a State or Territory for the development and delivery of trials that test ways of using technology to improve the safety of women experiencing, or at risk of, violence.</w:t>
            </w:r>
          </w:p>
        </w:tc>
      </w:tr>
      <w:tr w:rsidR="007A78A1" w:rsidRPr="00B07F8A" w:rsidTr="00770BBE">
        <w:tc>
          <w:tcPr>
            <w:tcW w:w="508" w:type="pct"/>
            <w:gridSpan w:val="2"/>
            <w:tcBorders>
              <w:top w:val="single" w:sz="6" w:space="0" w:color="auto"/>
              <w:bottom w:val="single" w:sz="6" w:space="0" w:color="auto"/>
            </w:tcBorders>
            <w:shd w:val="clear" w:color="auto" w:fill="auto"/>
          </w:tcPr>
          <w:p w:rsidR="007A78A1" w:rsidRPr="00B07F8A" w:rsidRDefault="007A78A1" w:rsidP="00A32539">
            <w:pPr>
              <w:pStyle w:val="Tabletext"/>
            </w:pPr>
            <w:r w:rsidRPr="00B07F8A">
              <w:t>6</w:t>
            </w:r>
          </w:p>
        </w:tc>
        <w:tc>
          <w:tcPr>
            <w:tcW w:w="1494" w:type="pct"/>
            <w:tcBorders>
              <w:top w:val="single" w:sz="6" w:space="0" w:color="auto"/>
              <w:bottom w:val="single" w:sz="6" w:space="0" w:color="auto"/>
            </w:tcBorders>
            <w:shd w:val="clear" w:color="auto" w:fill="auto"/>
          </w:tcPr>
          <w:p w:rsidR="007A78A1" w:rsidRPr="00B07F8A" w:rsidRDefault="007A78A1" w:rsidP="00A32539">
            <w:pPr>
              <w:pStyle w:val="Tabletext"/>
            </w:pPr>
            <w:r w:rsidRPr="00B07F8A">
              <w:t>Grants for dairy sector assistance</w:t>
            </w:r>
          </w:p>
        </w:tc>
        <w:tc>
          <w:tcPr>
            <w:tcW w:w="2998" w:type="pct"/>
            <w:tcBorders>
              <w:top w:val="single" w:sz="6" w:space="0" w:color="auto"/>
              <w:bottom w:val="single" w:sz="6" w:space="0" w:color="auto"/>
            </w:tcBorders>
            <w:shd w:val="clear" w:color="auto" w:fill="auto"/>
          </w:tcPr>
          <w:p w:rsidR="007A78A1" w:rsidRPr="00B07F8A" w:rsidRDefault="007A78A1" w:rsidP="00A32539">
            <w:pPr>
              <w:pStyle w:val="Tabletext"/>
            </w:pPr>
            <w:r w:rsidRPr="00B07F8A">
              <w:t>To establish and fund a scheme for making loans to eligible dairy farm businesses.</w:t>
            </w:r>
          </w:p>
        </w:tc>
      </w:tr>
      <w:tr w:rsidR="00997A69" w:rsidRPr="00B07F8A" w:rsidTr="00770BBE">
        <w:tc>
          <w:tcPr>
            <w:tcW w:w="508" w:type="pct"/>
            <w:gridSpan w:val="2"/>
            <w:tcBorders>
              <w:top w:val="single" w:sz="6" w:space="0" w:color="auto"/>
              <w:bottom w:val="single" w:sz="6" w:space="0" w:color="auto"/>
            </w:tcBorders>
            <w:shd w:val="clear" w:color="auto" w:fill="auto"/>
          </w:tcPr>
          <w:p w:rsidR="00997A69" w:rsidRPr="00B07F8A" w:rsidRDefault="00997A69" w:rsidP="00A32539">
            <w:pPr>
              <w:pStyle w:val="Tabletext"/>
            </w:pPr>
            <w:r w:rsidRPr="00B07F8A">
              <w:t>7</w:t>
            </w:r>
          </w:p>
        </w:tc>
        <w:tc>
          <w:tcPr>
            <w:tcW w:w="1494" w:type="pct"/>
            <w:tcBorders>
              <w:top w:val="single" w:sz="6" w:space="0" w:color="auto"/>
              <w:bottom w:val="single" w:sz="6" w:space="0" w:color="auto"/>
            </w:tcBorders>
            <w:shd w:val="clear" w:color="auto" w:fill="auto"/>
          </w:tcPr>
          <w:p w:rsidR="00997A69" w:rsidRPr="00B07F8A" w:rsidRDefault="00997A69" w:rsidP="00A32539">
            <w:pPr>
              <w:pStyle w:val="Tabletext"/>
            </w:pPr>
            <w:r w:rsidRPr="00B07F8A">
              <w:t>Grant for a northern Australia shared biosecurity diagnostic facility</w:t>
            </w:r>
          </w:p>
        </w:tc>
        <w:tc>
          <w:tcPr>
            <w:tcW w:w="2998" w:type="pct"/>
            <w:tcBorders>
              <w:top w:val="single" w:sz="6" w:space="0" w:color="auto"/>
              <w:bottom w:val="single" w:sz="6" w:space="0" w:color="auto"/>
            </w:tcBorders>
            <w:shd w:val="clear" w:color="auto" w:fill="auto"/>
          </w:tcPr>
          <w:p w:rsidR="00997A69" w:rsidRPr="00B07F8A" w:rsidRDefault="00997A69" w:rsidP="00A32539">
            <w:pPr>
              <w:pStyle w:val="Tabletext"/>
              <w:rPr>
                <w:rFonts w:eastAsiaTheme="minorHAnsi"/>
              </w:rPr>
            </w:pPr>
            <w:r w:rsidRPr="00B07F8A">
              <w:rPr>
                <w:rFonts w:eastAsiaTheme="minorHAnsi"/>
              </w:rPr>
              <w:t>To construct a shared biosecurity diagnostic facility in northern Australia.</w:t>
            </w:r>
          </w:p>
        </w:tc>
      </w:tr>
      <w:tr w:rsidR="009A7111" w:rsidRPr="00B07F8A" w:rsidTr="00770BBE">
        <w:tc>
          <w:tcPr>
            <w:tcW w:w="508" w:type="pct"/>
            <w:gridSpan w:val="2"/>
            <w:tcBorders>
              <w:top w:val="single" w:sz="6" w:space="0" w:color="auto"/>
              <w:bottom w:val="single" w:sz="6" w:space="0" w:color="auto"/>
            </w:tcBorders>
            <w:shd w:val="clear" w:color="auto" w:fill="auto"/>
          </w:tcPr>
          <w:p w:rsidR="009A7111" w:rsidRPr="00B07F8A" w:rsidRDefault="009A7111" w:rsidP="00A32539">
            <w:pPr>
              <w:pStyle w:val="Tabletext"/>
            </w:pPr>
            <w:r w:rsidRPr="00B07F8A">
              <w:t>8</w:t>
            </w:r>
          </w:p>
        </w:tc>
        <w:tc>
          <w:tcPr>
            <w:tcW w:w="1494" w:type="pct"/>
            <w:tcBorders>
              <w:top w:val="single" w:sz="6" w:space="0" w:color="auto"/>
              <w:bottom w:val="single" w:sz="6" w:space="0" w:color="auto"/>
            </w:tcBorders>
            <w:shd w:val="clear" w:color="auto" w:fill="auto"/>
          </w:tcPr>
          <w:p w:rsidR="009A7111" w:rsidRPr="00B07F8A" w:rsidRDefault="009A7111" w:rsidP="00A32539">
            <w:pPr>
              <w:pStyle w:val="Tabletext"/>
            </w:pPr>
            <w:r w:rsidRPr="00B07F8A">
              <w:t>Grants for farm business assistance for former recipients of the Farm Household Allowance</w:t>
            </w:r>
          </w:p>
        </w:tc>
        <w:tc>
          <w:tcPr>
            <w:tcW w:w="2998" w:type="pct"/>
            <w:tcBorders>
              <w:top w:val="single" w:sz="6" w:space="0" w:color="auto"/>
              <w:bottom w:val="single" w:sz="6" w:space="0" w:color="auto"/>
            </w:tcBorders>
            <w:shd w:val="clear" w:color="auto" w:fill="auto"/>
          </w:tcPr>
          <w:p w:rsidR="009A7111" w:rsidRPr="00B07F8A" w:rsidRDefault="009A7111" w:rsidP="00A32539">
            <w:pPr>
              <w:pStyle w:val="Tabletext"/>
            </w:pPr>
            <w:r w:rsidRPr="00B07F8A">
              <w:t>To establish and fund a scheme for making loans to eligible farm businesses.</w:t>
            </w:r>
          </w:p>
        </w:tc>
      </w:tr>
      <w:tr w:rsidR="00CA010C" w:rsidRPr="00B07F8A" w:rsidTr="00770BBE">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 w:type="pct"/>
        </w:trPr>
        <w:tc>
          <w:tcPr>
            <w:tcW w:w="502" w:type="pct"/>
            <w:tcBorders>
              <w:bottom w:val="single" w:sz="4" w:space="0" w:color="auto"/>
            </w:tcBorders>
            <w:shd w:val="clear" w:color="auto" w:fill="auto"/>
          </w:tcPr>
          <w:p w:rsidR="00CA010C" w:rsidRPr="00B07F8A" w:rsidRDefault="00CA010C" w:rsidP="00C77166">
            <w:pPr>
              <w:pStyle w:val="Tabletext"/>
            </w:pPr>
            <w:r w:rsidRPr="00B07F8A">
              <w:t>9</w:t>
            </w:r>
          </w:p>
        </w:tc>
        <w:tc>
          <w:tcPr>
            <w:tcW w:w="1494" w:type="pct"/>
            <w:tcBorders>
              <w:bottom w:val="single" w:sz="4" w:space="0" w:color="auto"/>
            </w:tcBorders>
            <w:shd w:val="clear" w:color="auto" w:fill="auto"/>
          </w:tcPr>
          <w:p w:rsidR="00CA010C" w:rsidRPr="00B07F8A" w:rsidRDefault="00CA010C" w:rsidP="00C77166">
            <w:pPr>
              <w:pStyle w:val="Tabletext"/>
            </w:pPr>
            <w:r w:rsidRPr="00B07F8A">
              <w:t>School education—Tasmania</w:t>
            </w:r>
          </w:p>
        </w:tc>
        <w:tc>
          <w:tcPr>
            <w:tcW w:w="2998" w:type="pct"/>
            <w:tcBorders>
              <w:bottom w:val="single" w:sz="4" w:space="0" w:color="auto"/>
            </w:tcBorders>
            <w:shd w:val="clear" w:color="auto" w:fill="auto"/>
          </w:tcPr>
          <w:p w:rsidR="00CA010C" w:rsidRPr="00B07F8A" w:rsidRDefault="00CA010C" w:rsidP="00C77166">
            <w:pPr>
              <w:pStyle w:val="Tabletext"/>
            </w:pPr>
            <w:r w:rsidRPr="00B07F8A">
              <w:t>To provide grants of financial assistance to Tasmania to fund specialist literacy programs and other support programs for Tasmanian students at government and non</w:t>
            </w:r>
            <w:r w:rsidR="00B07F8A">
              <w:noBreakHyphen/>
            </w:r>
            <w:r w:rsidRPr="00B07F8A">
              <w:t>government schools.</w:t>
            </w:r>
          </w:p>
        </w:tc>
      </w:tr>
      <w:tr w:rsidR="008B16F7" w:rsidRPr="00B07F8A" w:rsidTr="004818F7">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 w:type="pct"/>
        </w:trPr>
        <w:tc>
          <w:tcPr>
            <w:tcW w:w="502" w:type="pct"/>
            <w:tcBorders>
              <w:bottom w:val="single" w:sz="12" w:space="0" w:color="auto"/>
            </w:tcBorders>
            <w:shd w:val="clear" w:color="auto" w:fill="auto"/>
          </w:tcPr>
          <w:p w:rsidR="008B16F7" w:rsidRPr="00B07F8A" w:rsidRDefault="008B16F7" w:rsidP="00C77166">
            <w:pPr>
              <w:pStyle w:val="Tabletext"/>
            </w:pPr>
            <w:r w:rsidRPr="00B07F8A">
              <w:t>10</w:t>
            </w:r>
          </w:p>
        </w:tc>
        <w:tc>
          <w:tcPr>
            <w:tcW w:w="1494" w:type="pct"/>
            <w:tcBorders>
              <w:bottom w:val="single" w:sz="12" w:space="0" w:color="auto"/>
            </w:tcBorders>
            <w:shd w:val="clear" w:color="auto" w:fill="auto"/>
          </w:tcPr>
          <w:p w:rsidR="008B16F7" w:rsidRPr="00B07F8A" w:rsidRDefault="008B16F7" w:rsidP="00C77166">
            <w:pPr>
              <w:pStyle w:val="Tabletext"/>
            </w:pPr>
            <w:r w:rsidRPr="00B07F8A">
              <w:t>Grants for school education reform</w:t>
            </w:r>
          </w:p>
        </w:tc>
        <w:tc>
          <w:tcPr>
            <w:tcW w:w="2998" w:type="pct"/>
            <w:tcBorders>
              <w:bottom w:val="single" w:sz="12" w:space="0" w:color="auto"/>
            </w:tcBorders>
            <w:shd w:val="clear" w:color="auto" w:fill="auto"/>
          </w:tcPr>
          <w:p w:rsidR="008B16F7" w:rsidRPr="00B07F8A" w:rsidRDefault="008B16F7" w:rsidP="00C77166">
            <w:pPr>
              <w:pStyle w:val="Tabletext"/>
            </w:pPr>
            <w:r w:rsidRPr="00B07F8A">
              <w:t>To provide grants of financial assistance to a State or Territory to enable the State or Territory to undertake school education reform or implement national policy measures relating to school education.</w:t>
            </w:r>
          </w:p>
        </w:tc>
      </w:tr>
    </w:tbl>
    <w:p w:rsidR="00B354B1" w:rsidRPr="00B07F8A" w:rsidRDefault="00B354B1" w:rsidP="00CB2A3C">
      <w:pPr>
        <w:pStyle w:val="ActHead2"/>
        <w:pageBreakBefore/>
        <w:spacing w:before="0"/>
      </w:pPr>
      <w:bookmarkStart w:id="20" w:name="_Toc502656769"/>
      <w:r w:rsidRPr="00B07F8A">
        <w:rPr>
          <w:rStyle w:val="CharPartNo"/>
        </w:rPr>
        <w:lastRenderedPageBreak/>
        <w:t>Part</w:t>
      </w:r>
      <w:r w:rsidR="00B07F8A" w:rsidRPr="00B07F8A">
        <w:rPr>
          <w:rStyle w:val="CharPartNo"/>
        </w:rPr>
        <w:t> </w:t>
      </w:r>
      <w:r w:rsidRPr="00B07F8A">
        <w:rPr>
          <w:rStyle w:val="CharPartNo"/>
        </w:rPr>
        <w:t>3</w:t>
      </w:r>
      <w:r w:rsidRPr="00B07F8A">
        <w:t>—</w:t>
      </w:r>
      <w:r w:rsidRPr="00B07F8A">
        <w:rPr>
          <w:rStyle w:val="CharPartText"/>
        </w:rPr>
        <w:t>Grants of financial assistance to persons other than a State or Territory</w:t>
      </w:r>
      <w:bookmarkEnd w:id="20"/>
    </w:p>
    <w:p w:rsidR="00A168A7" w:rsidRPr="00B07F8A" w:rsidRDefault="00B354B1" w:rsidP="00B354B1">
      <w:pPr>
        <w:pStyle w:val="Header"/>
      </w:pPr>
      <w:r w:rsidRPr="00B07F8A">
        <w:rPr>
          <w:rStyle w:val="CharDivNo"/>
        </w:rPr>
        <w:t xml:space="preserve"> </w:t>
      </w:r>
      <w:r w:rsidRPr="00B07F8A">
        <w:rPr>
          <w:rStyle w:val="CharDivText"/>
        </w:rPr>
        <w:t xml:space="preserve"> </w:t>
      </w:r>
    </w:p>
    <w:p w:rsidR="00A168A7" w:rsidRPr="00B07F8A" w:rsidRDefault="00A168A7" w:rsidP="00A9297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0"/>
        <w:gridCol w:w="2548"/>
        <w:gridCol w:w="5121"/>
      </w:tblGrid>
      <w:tr w:rsidR="00A168A7" w:rsidRPr="00B07F8A" w:rsidTr="00535395">
        <w:trPr>
          <w:tblHeader/>
        </w:trPr>
        <w:tc>
          <w:tcPr>
            <w:tcW w:w="5000" w:type="pct"/>
            <w:gridSpan w:val="3"/>
            <w:tcBorders>
              <w:top w:val="single" w:sz="12" w:space="0" w:color="auto"/>
              <w:bottom w:val="single" w:sz="6" w:space="0" w:color="auto"/>
            </w:tcBorders>
            <w:shd w:val="clear" w:color="auto" w:fill="auto"/>
            <w:hideMark/>
          </w:tcPr>
          <w:p w:rsidR="00A168A7" w:rsidRPr="00B07F8A" w:rsidRDefault="00A168A7" w:rsidP="0062020A">
            <w:pPr>
              <w:pStyle w:val="TableHeading"/>
            </w:pPr>
            <w:r w:rsidRPr="00B07F8A">
              <w:t>Grants</w:t>
            </w:r>
          </w:p>
        </w:tc>
      </w:tr>
      <w:tr w:rsidR="00A168A7" w:rsidRPr="00B07F8A" w:rsidTr="00535395">
        <w:trPr>
          <w:tblHeader/>
        </w:trPr>
        <w:tc>
          <w:tcPr>
            <w:tcW w:w="504" w:type="pct"/>
            <w:tcBorders>
              <w:top w:val="single" w:sz="6" w:space="0" w:color="auto"/>
              <w:bottom w:val="single" w:sz="12" w:space="0" w:color="auto"/>
            </w:tcBorders>
            <w:shd w:val="clear" w:color="auto" w:fill="auto"/>
            <w:hideMark/>
          </w:tcPr>
          <w:p w:rsidR="00A168A7" w:rsidRPr="00B07F8A" w:rsidRDefault="00A168A7" w:rsidP="0062020A">
            <w:pPr>
              <w:pStyle w:val="TableHeading"/>
            </w:pPr>
            <w:r w:rsidRPr="00B07F8A">
              <w:t>Item</w:t>
            </w:r>
          </w:p>
        </w:tc>
        <w:tc>
          <w:tcPr>
            <w:tcW w:w="1494" w:type="pct"/>
            <w:tcBorders>
              <w:top w:val="single" w:sz="6" w:space="0" w:color="auto"/>
              <w:bottom w:val="single" w:sz="12" w:space="0" w:color="auto"/>
            </w:tcBorders>
            <w:shd w:val="clear" w:color="auto" w:fill="auto"/>
            <w:hideMark/>
          </w:tcPr>
          <w:p w:rsidR="00A168A7" w:rsidRPr="00B07F8A" w:rsidRDefault="00A168A7" w:rsidP="0062020A">
            <w:pPr>
              <w:pStyle w:val="TableHeading"/>
            </w:pPr>
            <w:r w:rsidRPr="00B07F8A">
              <w:t>Name</w:t>
            </w:r>
          </w:p>
        </w:tc>
        <w:tc>
          <w:tcPr>
            <w:tcW w:w="3002" w:type="pct"/>
            <w:tcBorders>
              <w:top w:val="single" w:sz="6" w:space="0" w:color="auto"/>
              <w:bottom w:val="single" w:sz="12" w:space="0" w:color="auto"/>
            </w:tcBorders>
            <w:shd w:val="clear" w:color="auto" w:fill="auto"/>
            <w:hideMark/>
          </w:tcPr>
          <w:p w:rsidR="00A168A7" w:rsidRPr="00B07F8A" w:rsidRDefault="00A168A7" w:rsidP="0062020A">
            <w:pPr>
              <w:pStyle w:val="TableHeading"/>
            </w:pPr>
            <w:r w:rsidRPr="00B07F8A">
              <w:t>Purpose</w:t>
            </w:r>
          </w:p>
        </w:tc>
      </w:tr>
      <w:tr w:rsidR="00A168A7" w:rsidRPr="00B07F8A" w:rsidTr="00535395">
        <w:tc>
          <w:tcPr>
            <w:tcW w:w="504" w:type="pct"/>
            <w:tcBorders>
              <w:top w:val="single" w:sz="12" w:space="0" w:color="auto"/>
            </w:tcBorders>
            <w:shd w:val="clear" w:color="auto" w:fill="auto"/>
          </w:tcPr>
          <w:p w:rsidR="00A168A7" w:rsidRPr="00B07F8A" w:rsidRDefault="00A168A7" w:rsidP="0062020A">
            <w:pPr>
              <w:pStyle w:val="Tabletext"/>
            </w:pPr>
            <w:r w:rsidRPr="00B07F8A">
              <w:t>1</w:t>
            </w:r>
          </w:p>
        </w:tc>
        <w:tc>
          <w:tcPr>
            <w:tcW w:w="1494" w:type="pct"/>
            <w:tcBorders>
              <w:top w:val="single" w:sz="12" w:space="0" w:color="auto"/>
            </w:tcBorders>
            <w:shd w:val="clear" w:color="auto" w:fill="auto"/>
          </w:tcPr>
          <w:p w:rsidR="00A168A7" w:rsidRPr="00B07F8A" w:rsidRDefault="00A168A7" w:rsidP="0062020A">
            <w:pPr>
              <w:pStyle w:val="Tabletext"/>
            </w:pPr>
            <w:r w:rsidRPr="00B07F8A">
              <w:t>Grant to Hobart International Airport Pty Limited</w:t>
            </w:r>
          </w:p>
        </w:tc>
        <w:tc>
          <w:tcPr>
            <w:tcW w:w="3002" w:type="pct"/>
            <w:tcBorders>
              <w:top w:val="single" w:sz="12" w:space="0" w:color="auto"/>
            </w:tcBorders>
            <w:shd w:val="clear" w:color="auto" w:fill="auto"/>
          </w:tcPr>
          <w:p w:rsidR="00A168A7" w:rsidRPr="00B07F8A" w:rsidRDefault="00A168A7" w:rsidP="0062020A">
            <w:pPr>
              <w:pStyle w:val="Tabletext"/>
            </w:pPr>
            <w:r w:rsidRPr="00B07F8A">
              <w:t>To contribute towards meeting the costs of a runway extension and associated capital works at Hobart International Airport.</w:t>
            </w:r>
          </w:p>
        </w:tc>
      </w:tr>
      <w:tr w:rsidR="00A168A7" w:rsidRPr="00B07F8A" w:rsidTr="00535395">
        <w:tc>
          <w:tcPr>
            <w:tcW w:w="504" w:type="pct"/>
            <w:tcBorders>
              <w:bottom w:val="single" w:sz="4" w:space="0" w:color="auto"/>
            </w:tcBorders>
            <w:shd w:val="clear" w:color="auto" w:fill="auto"/>
          </w:tcPr>
          <w:p w:rsidR="00A168A7" w:rsidRPr="00B07F8A" w:rsidRDefault="00A168A7" w:rsidP="0062020A">
            <w:pPr>
              <w:pStyle w:val="Tabletext"/>
            </w:pPr>
            <w:r w:rsidRPr="00B07F8A">
              <w:t>2</w:t>
            </w:r>
          </w:p>
        </w:tc>
        <w:tc>
          <w:tcPr>
            <w:tcW w:w="1494" w:type="pct"/>
            <w:tcBorders>
              <w:bottom w:val="single" w:sz="4" w:space="0" w:color="auto"/>
            </w:tcBorders>
            <w:shd w:val="clear" w:color="auto" w:fill="auto"/>
          </w:tcPr>
          <w:p w:rsidR="00A168A7" w:rsidRPr="00B07F8A" w:rsidRDefault="00A168A7" w:rsidP="0062020A">
            <w:pPr>
              <w:pStyle w:val="Tabletext"/>
            </w:pPr>
            <w:r w:rsidRPr="00B07F8A">
              <w:rPr>
                <w:rFonts w:eastAsia="Calibri"/>
              </w:rPr>
              <w:t>Rural and Regional General Practice Teaching Infrastructure Grant</w:t>
            </w:r>
          </w:p>
        </w:tc>
        <w:tc>
          <w:tcPr>
            <w:tcW w:w="3002" w:type="pct"/>
            <w:tcBorders>
              <w:bottom w:val="single" w:sz="4" w:space="0" w:color="auto"/>
            </w:tcBorders>
            <w:shd w:val="clear" w:color="auto" w:fill="auto"/>
          </w:tcPr>
          <w:p w:rsidR="00A168A7" w:rsidRPr="00B07F8A" w:rsidRDefault="00A168A7" w:rsidP="0062020A">
            <w:pPr>
              <w:pStyle w:val="Tabletext"/>
            </w:pPr>
            <w:r w:rsidRPr="00B07F8A">
              <w:t>To establish and fund a scheme for the provision, to general practices in rural and regional Australia, of additional consultation space for teaching and training to provide:</w:t>
            </w:r>
          </w:p>
          <w:p w:rsidR="00A168A7" w:rsidRPr="00B07F8A" w:rsidRDefault="00A168A7" w:rsidP="0062020A">
            <w:pPr>
              <w:pStyle w:val="Tablea"/>
            </w:pPr>
            <w:r w:rsidRPr="00B07F8A">
              <w:t>(a) benefits to students; and</w:t>
            </w:r>
          </w:p>
          <w:p w:rsidR="00A168A7" w:rsidRPr="00B07F8A" w:rsidRDefault="00A168A7" w:rsidP="0062020A">
            <w:pPr>
              <w:pStyle w:val="Tablea"/>
            </w:pPr>
            <w:r w:rsidRPr="00B07F8A">
              <w:t>(b) support incidental to the Commonwealth’s provision of sickness and hospital benefits and medical services.</w:t>
            </w:r>
          </w:p>
        </w:tc>
      </w:tr>
      <w:tr w:rsidR="00A168A7" w:rsidRPr="00B07F8A" w:rsidTr="00535395">
        <w:tc>
          <w:tcPr>
            <w:tcW w:w="504" w:type="pct"/>
            <w:tcBorders>
              <w:bottom w:val="single" w:sz="4" w:space="0" w:color="auto"/>
            </w:tcBorders>
            <w:shd w:val="clear" w:color="auto" w:fill="auto"/>
            <w:hideMark/>
          </w:tcPr>
          <w:p w:rsidR="00A168A7" w:rsidRPr="00B07F8A" w:rsidRDefault="00A168A7" w:rsidP="0062020A">
            <w:pPr>
              <w:pStyle w:val="Tabletext"/>
            </w:pPr>
            <w:r w:rsidRPr="00B07F8A">
              <w:t>3</w:t>
            </w:r>
          </w:p>
        </w:tc>
        <w:tc>
          <w:tcPr>
            <w:tcW w:w="1494" w:type="pct"/>
            <w:tcBorders>
              <w:bottom w:val="single" w:sz="4" w:space="0" w:color="auto"/>
            </w:tcBorders>
            <w:shd w:val="clear" w:color="auto" w:fill="auto"/>
            <w:hideMark/>
          </w:tcPr>
          <w:p w:rsidR="00A168A7" w:rsidRPr="00B07F8A" w:rsidRDefault="00A168A7" w:rsidP="0062020A">
            <w:pPr>
              <w:pStyle w:val="Tabletext"/>
            </w:pPr>
            <w:r w:rsidRPr="00B07F8A">
              <w:rPr>
                <w:rFonts w:eastAsia="Calibri"/>
              </w:rPr>
              <w:t>National Centre of Excellence in Youth Mental Health</w:t>
            </w:r>
          </w:p>
        </w:tc>
        <w:tc>
          <w:tcPr>
            <w:tcW w:w="3002" w:type="pct"/>
            <w:tcBorders>
              <w:bottom w:val="single" w:sz="4" w:space="0" w:color="auto"/>
            </w:tcBorders>
            <w:shd w:val="clear" w:color="auto" w:fill="auto"/>
            <w:hideMark/>
          </w:tcPr>
          <w:p w:rsidR="00A168A7" w:rsidRPr="00B07F8A" w:rsidRDefault="00A168A7" w:rsidP="0062020A">
            <w:pPr>
              <w:pStyle w:val="Tabletext"/>
            </w:pPr>
            <w:r w:rsidRPr="00B07F8A">
              <w:t>To establish and fund a National Centre of Excellence in Youth Mental Health to undertake nationally significant research and collaboration with research partnership nodes as activities that are peculiarly adapted to the government of a nation and cannot otherwise be carried out for the benefit of the nation.</w:t>
            </w:r>
          </w:p>
        </w:tc>
      </w:tr>
      <w:tr w:rsidR="00CE7170" w:rsidRPr="00B07F8A" w:rsidTr="00535395">
        <w:tc>
          <w:tcPr>
            <w:tcW w:w="504" w:type="pct"/>
            <w:tcBorders>
              <w:bottom w:val="single" w:sz="4" w:space="0" w:color="auto"/>
            </w:tcBorders>
            <w:shd w:val="clear" w:color="auto" w:fill="auto"/>
          </w:tcPr>
          <w:p w:rsidR="00CE7170" w:rsidRPr="00B07F8A" w:rsidRDefault="00CE7170" w:rsidP="0062020A">
            <w:pPr>
              <w:pStyle w:val="Tabletext"/>
            </w:pPr>
            <w:r w:rsidRPr="00B07F8A">
              <w:t>4</w:t>
            </w:r>
          </w:p>
        </w:tc>
        <w:tc>
          <w:tcPr>
            <w:tcW w:w="1494" w:type="pct"/>
            <w:tcBorders>
              <w:bottom w:val="single" w:sz="4" w:space="0" w:color="auto"/>
            </w:tcBorders>
            <w:shd w:val="clear" w:color="auto" w:fill="auto"/>
          </w:tcPr>
          <w:p w:rsidR="00CE7170" w:rsidRPr="00B07F8A" w:rsidRDefault="00CE7170" w:rsidP="0062020A">
            <w:pPr>
              <w:pStyle w:val="Tabletext"/>
              <w:rPr>
                <w:rFonts w:eastAsia="Calibri"/>
              </w:rPr>
            </w:pPr>
            <w:r w:rsidRPr="00B07F8A">
              <w:t>Voluntary contributions to the Information Sharing Centre established by the Regional Cooperation Agreement on Combating Piracy and Armed Robbery against Ships in Asia</w:t>
            </w:r>
          </w:p>
        </w:tc>
        <w:tc>
          <w:tcPr>
            <w:tcW w:w="3002" w:type="pct"/>
            <w:tcBorders>
              <w:bottom w:val="single" w:sz="4" w:space="0" w:color="auto"/>
            </w:tcBorders>
            <w:shd w:val="clear" w:color="auto" w:fill="auto"/>
          </w:tcPr>
          <w:p w:rsidR="00CE7170" w:rsidRPr="00B07F8A" w:rsidRDefault="00CE7170" w:rsidP="0062020A">
            <w:pPr>
              <w:pStyle w:val="Tabletext"/>
            </w:pPr>
            <w:r w:rsidRPr="00B07F8A">
              <w:t>To contribute to the financing of the Information Sharing Centre, in accordance with the Agreement, to enable the Centre to promote close cooperation among the parties to the Agreement in preventing and suppressing piracy and armed robbery against ships.</w:t>
            </w:r>
          </w:p>
        </w:tc>
      </w:tr>
      <w:tr w:rsidR="00CE7170" w:rsidRPr="00B07F8A" w:rsidTr="00535395">
        <w:trPr>
          <w:cantSplit/>
        </w:trPr>
        <w:tc>
          <w:tcPr>
            <w:tcW w:w="504" w:type="pct"/>
            <w:tcBorders>
              <w:top w:val="single" w:sz="4" w:space="0" w:color="auto"/>
              <w:bottom w:val="single" w:sz="4" w:space="0" w:color="auto"/>
            </w:tcBorders>
            <w:shd w:val="clear" w:color="auto" w:fill="auto"/>
          </w:tcPr>
          <w:p w:rsidR="00CE7170" w:rsidRPr="00B07F8A" w:rsidRDefault="00CE7170" w:rsidP="0062020A">
            <w:pPr>
              <w:pStyle w:val="Tabletext"/>
            </w:pPr>
            <w:r w:rsidRPr="00B07F8A">
              <w:t>5</w:t>
            </w:r>
          </w:p>
        </w:tc>
        <w:tc>
          <w:tcPr>
            <w:tcW w:w="1494" w:type="pct"/>
            <w:tcBorders>
              <w:top w:val="single" w:sz="4" w:space="0" w:color="auto"/>
              <w:bottom w:val="single" w:sz="4" w:space="0" w:color="auto"/>
            </w:tcBorders>
            <w:shd w:val="clear" w:color="auto" w:fill="auto"/>
          </w:tcPr>
          <w:p w:rsidR="00CE7170" w:rsidRPr="00B07F8A" w:rsidRDefault="00CE7170" w:rsidP="0062020A">
            <w:pPr>
              <w:pStyle w:val="Tabletext"/>
            </w:pPr>
            <w:r w:rsidRPr="00B07F8A">
              <w:t>Grants to Life Education Australia</w:t>
            </w:r>
          </w:p>
        </w:tc>
        <w:tc>
          <w:tcPr>
            <w:tcW w:w="3002" w:type="pct"/>
            <w:tcBorders>
              <w:top w:val="single" w:sz="4" w:space="0" w:color="auto"/>
              <w:bottom w:val="single" w:sz="4" w:space="0" w:color="auto"/>
            </w:tcBorders>
            <w:shd w:val="clear" w:color="auto" w:fill="auto"/>
          </w:tcPr>
          <w:p w:rsidR="00CE7170" w:rsidRPr="00B07F8A" w:rsidRDefault="00CE7170" w:rsidP="0062020A">
            <w:pPr>
              <w:pStyle w:val="Tabletext"/>
            </w:pPr>
            <w:r w:rsidRPr="00B07F8A">
              <w:t>In conformity with Australia’s international obligations under the Convention on the Rights of the Child and the International Covenant on Economic, Social and Cultural Rights, to fund research, development, monitoring, evaluation, relationship management, marketing, fundraising and other activities associated with the Life Education programme.</w:t>
            </w:r>
          </w:p>
        </w:tc>
      </w:tr>
      <w:tr w:rsidR="00672A2D" w:rsidRPr="00B07F8A" w:rsidTr="00535395">
        <w:trPr>
          <w:cantSplit/>
        </w:trPr>
        <w:tc>
          <w:tcPr>
            <w:tcW w:w="504" w:type="pct"/>
            <w:tcBorders>
              <w:top w:val="single" w:sz="4" w:space="0" w:color="auto"/>
              <w:bottom w:val="single" w:sz="4" w:space="0" w:color="auto"/>
            </w:tcBorders>
            <w:shd w:val="clear" w:color="auto" w:fill="auto"/>
          </w:tcPr>
          <w:p w:rsidR="00672A2D" w:rsidRPr="00B07F8A" w:rsidRDefault="00672A2D" w:rsidP="0062020A">
            <w:pPr>
              <w:pStyle w:val="Tabletext"/>
            </w:pPr>
            <w:r w:rsidRPr="00B07F8A">
              <w:t>6</w:t>
            </w:r>
          </w:p>
        </w:tc>
        <w:tc>
          <w:tcPr>
            <w:tcW w:w="1494" w:type="pct"/>
            <w:tcBorders>
              <w:top w:val="single" w:sz="4" w:space="0" w:color="auto"/>
              <w:bottom w:val="single" w:sz="4" w:space="0" w:color="auto"/>
            </w:tcBorders>
            <w:shd w:val="clear" w:color="auto" w:fill="auto"/>
          </w:tcPr>
          <w:p w:rsidR="00672A2D" w:rsidRPr="00B07F8A" w:rsidRDefault="00672A2D" w:rsidP="0062020A">
            <w:pPr>
              <w:pStyle w:val="Tabletext"/>
              <w:rPr>
                <w:b/>
              </w:rPr>
            </w:pPr>
            <w:r w:rsidRPr="00B07F8A">
              <w:t>Grant to GCFC Limited (ACN 144</w:t>
            </w:r>
            <w:r w:rsidR="00B07F8A">
              <w:t> </w:t>
            </w:r>
            <w:r w:rsidRPr="00B07F8A">
              <w:t>555 822)</w:t>
            </w:r>
          </w:p>
        </w:tc>
        <w:tc>
          <w:tcPr>
            <w:tcW w:w="3002" w:type="pct"/>
            <w:tcBorders>
              <w:top w:val="single" w:sz="4" w:space="0" w:color="auto"/>
              <w:bottom w:val="single" w:sz="4" w:space="0" w:color="auto"/>
            </w:tcBorders>
            <w:shd w:val="clear" w:color="auto" w:fill="auto"/>
          </w:tcPr>
          <w:p w:rsidR="00672A2D" w:rsidRPr="00B07F8A" w:rsidRDefault="00086DCA" w:rsidP="0062020A">
            <w:pPr>
              <w:pStyle w:val="Tabletext"/>
            </w:pPr>
            <w:r w:rsidRPr="00B07F8A">
              <w:t>To fund the construction of a replacement training and administration base for the Gold Coast Suns Australian Football League team at Metricon Stadium so as to enable the site of the team’s existing training and administration base to be used in connection with City of Gold Coast’s hosting of the 2018 Commonwealth Games, a sports initiative of national significance.</w:t>
            </w:r>
          </w:p>
        </w:tc>
      </w:tr>
      <w:tr w:rsidR="00AA75A6" w:rsidRPr="00B07F8A" w:rsidTr="00535395">
        <w:trPr>
          <w:cantSplit/>
        </w:trPr>
        <w:tc>
          <w:tcPr>
            <w:tcW w:w="504" w:type="pct"/>
            <w:tcBorders>
              <w:top w:val="single" w:sz="4" w:space="0" w:color="auto"/>
              <w:bottom w:val="single" w:sz="4" w:space="0" w:color="auto"/>
            </w:tcBorders>
            <w:shd w:val="clear" w:color="auto" w:fill="auto"/>
          </w:tcPr>
          <w:p w:rsidR="00AA75A6" w:rsidRPr="00B07F8A" w:rsidRDefault="00AA75A6" w:rsidP="0062020A">
            <w:pPr>
              <w:pStyle w:val="Tabletext"/>
            </w:pPr>
            <w:r w:rsidRPr="00B07F8A">
              <w:lastRenderedPageBreak/>
              <w:t>7</w:t>
            </w:r>
          </w:p>
        </w:tc>
        <w:tc>
          <w:tcPr>
            <w:tcW w:w="1494" w:type="pct"/>
            <w:tcBorders>
              <w:top w:val="single" w:sz="4" w:space="0" w:color="auto"/>
              <w:bottom w:val="single" w:sz="4" w:space="0" w:color="auto"/>
            </w:tcBorders>
            <w:shd w:val="clear" w:color="auto" w:fill="auto"/>
          </w:tcPr>
          <w:p w:rsidR="00AA75A6" w:rsidRPr="00B07F8A" w:rsidRDefault="00AA75A6" w:rsidP="0062020A">
            <w:pPr>
              <w:pStyle w:val="Tabletext"/>
            </w:pPr>
            <w:r w:rsidRPr="00B07F8A">
              <w:t>Grants for research and development relating to energy use data</w:t>
            </w:r>
          </w:p>
        </w:tc>
        <w:tc>
          <w:tcPr>
            <w:tcW w:w="3002" w:type="pct"/>
            <w:tcBorders>
              <w:top w:val="single" w:sz="4" w:space="0" w:color="auto"/>
              <w:bottom w:val="single" w:sz="4" w:space="0" w:color="auto"/>
            </w:tcBorders>
            <w:shd w:val="clear" w:color="auto" w:fill="auto"/>
          </w:tcPr>
          <w:p w:rsidR="00AA75A6" w:rsidRPr="00B07F8A" w:rsidRDefault="00AA75A6" w:rsidP="006F23D8">
            <w:pPr>
              <w:pStyle w:val="Tabletext"/>
            </w:pPr>
            <w:r w:rsidRPr="00B07F8A">
              <w:t>To improve Australia’s national capacity to collect, organise, analyse and communicate energy use data, by contributing to the funding of the following activities:</w:t>
            </w:r>
          </w:p>
          <w:p w:rsidR="00AA75A6" w:rsidRPr="00B07F8A" w:rsidRDefault="00AA75A6" w:rsidP="006F23D8">
            <w:pPr>
              <w:pStyle w:val="Tablea"/>
            </w:pPr>
            <w:r w:rsidRPr="00B07F8A">
              <w:t>(a) research and investigation into energy use in Australia, energy use data and related data;</w:t>
            </w:r>
          </w:p>
          <w:p w:rsidR="00AA75A6" w:rsidRPr="00B07F8A" w:rsidRDefault="00AA75A6" w:rsidP="006F23D8">
            <w:pPr>
              <w:pStyle w:val="Tablea"/>
            </w:pPr>
            <w:r w:rsidRPr="00B07F8A">
              <w:t>(b) dissemination of the results of such research and investigation;</w:t>
            </w:r>
          </w:p>
          <w:p w:rsidR="00AA75A6" w:rsidRPr="00B07F8A" w:rsidRDefault="00AA75A6" w:rsidP="006F23D8">
            <w:pPr>
              <w:pStyle w:val="Tablea"/>
            </w:pPr>
            <w:r w:rsidRPr="00B07F8A">
              <w:t>(c) the development, implementation and operation of supporting systems and governance arrangements;</w:t>
            </w:r>
          </w:p>
          <w:p w:rsidR="00AA75A6" w:rsidRPr="00B07F8A" w:rsidRDefault="00AA75A6" w:rsidP="006F23D8">
            <w:pPr>
              <w:pStyle w:val="Tabletext"/>
            </w:pPr>
            <w:r w:rsidRPr="00B07F8A">
              <w:t>to the extent that:</w:t>
            </w:r>
          </w:p>
          <w:p w:rsidR="00AA75A6" w:rsidRPr="00B07F8A" w:rsidRDefault="00AA75A6" w:rsidP="006F23D8">
            <w:pPr>
              <w:pStyle w:val="Tablea"/>
            </w:pPr>
            <w:r w:rsidRPr="00B07F8A">
              <w:t>(d) the data is statistical in nature; or</w:t>
            </w:r>
          </w:p>
          <w:p w:rsidR="00AA75A6" w:rsidRPr="00B07F8A" w:rsidRDefault="00AA75A6" w:rsidP="006F23D8">
            <w:pPr>
              <w:pStyle w:val="Tablea"/>
            </w:pPr>
            <w:r w:rsidRPr="00B07F8A">
              <w:t>(e) the activities are peculiarly adapted to the government of a nation and cannot otherwise be carried on for the benefit of the nation; or</w:t>
            </w:r>
          </w:p>
          <w:p w:rsidR="00AA75A6" w:rsidRPr="00B07F8A" w:rsidRDefault="00AA75A6" w:rsidP="00F956FF">
            <w:pPr>
              <w:pStyle w:val="Tablea"/>
            </w:pPr>
            <w:r w:rsidRPr="00B07F8A">
              <w:t>(f) the activities will assist Australia to meet its obligations under the United Nations Framework Convention on Climate Change.</w:t>
            </w:r>
          </w:p>
        </w:tc>
      </w:tr>
      <w:tr w:rsidR="00270230" w:rsidRPr="00B07F8A" w:rsidTr="00535395">
        <w:trPr>
          <w:cantSplit/>
        </w:trPr>
        <w:tc>
          <w:tcPr>
            <w:tcW w:w="504" w:type="pct"/>
            <w:tcBorders>
              <w:top w:val="single" w:sz="4" w:space="0" w:color="auto"/>
              <w:bottom w:val="single" w:sz="4" w:space="0" w:color="auto"/>
            </w:tcBorders>
            <w:shd w:val="clear" w:color="auto" w:fill="auto"/>
          </w:tcPr>
          <w:p w:rsidR="00270230" w:rsidRPr="00B07F8A" w:rsidRDefault="00270230" w:rsidP="0062020A">
            <w:pPr>
              <w:pStyle w:val="Tabletext"/>
            </w:pPr>
            <w:r w:rsidRPr="00B07F8A">
              <w:t>8</w:t>
            </w:r>
          </w:p>
        </w:tc>
        <w:tc>
          <w:tcPr>
            <w:tcW w:w="1494" w:type="pct"/>
            <w:tcBorders>
              <w:top w:val="single" w:sz="4" w:space="0" w:color="auto"/>
              <w:bottom w:val="single" w:sz="4" w:space="0" w:color="auto"/>
            </w:tcBorders>
            <w:shd w:val="clear" w:color="auto" w:fill="auto"/>
          </w:tcPr>
          <w:p w:rsidR="00270230" w:rsidRPr="00B07F8A" w:rsidRDefault="00270230" w:rsidP="0062020A">
            <w:pPr>
              <w:pStyle w:val="Tabletext"/>
            </w:pPr>
            <w:r w:rsidRPr="00B07F8A">
              <w:t>Australian Children’s Music Foundation</w:t>
            </w:r>
          </w:p>
        </w:tc>
        <w:tc>
          <w:tcPr>
            <w:tcW w:w="3002" w:type="pct"/>
            <w:tcBorders>
              <w:top w:val="single" w:sz="4" w:space="0" w:color="auto"/>
              <w:bottom w:val="single" w:sz="4" w:space="0" w:color="auto"/>
            </w:tcBorders>
            <w:shd w:val="clear" w:color="auto" w:fill="auto"/>
          </w:tcPr>
          <w:p w:rsidR="00270230" w:rsidRPr="00B07F8A" w:rsidRDefault="00270230" w:rsidP="00270230">
            <w:pPr>
              <w:pStyle w:val="Tabletext"/>
            </w:pPr>
            <w:r w:rsidRPr="00B07F8A">
              <w:t>To fund the Australian Children’s Music Foundation to improve the equity of access to, and participation and engagement in, music education by Australian students in:</w:t>
            </w:r>
          </w:p>
          <w:p w:rsidR="00270230" w:rsidRPr="00B07F8A" w:rsidRDefault="00270230" w:rsidP="00380A59">
            <w:pPr>
              <w:pStyle w:val="Tablea"/>
            </w:pPr>
            <w:r w:rsidRPr="00B07F8A">
              <w:t>(a) schools with a significant proportion of disadvantaged students; and</w:t>
            </w:r>
          </w:p>
          <w:p w:rsidR="00270230" w:rsidRPr="00B07F8A" w:rsidRDefault="00270230" w:rsidP="00380A59">
            <w:pPr>
              <w:pStyle w:val="Tablea"/>
            </w:pPr>
            <w:r w:rsidRPr="00B07F8A">
              <w:t>(b) schools with a significant proportion of students who are Aboriginal persons or Torres Strait Islanders; and</w:t>
            </w:r>
          </w:p>
          <w:p w:rsidR="00270230" w:rsidRPr="00B07F8A" w:rsidRDefault="00270230" w:rsidP="00380A59">
            <w:pPr>
              <w:pStyle w:val="Tablea"/>
            </w:pPr>
            <w:r w:rsidRPr="00B07F8A">
              <w:t>(c) juvenile justice centres.</w:t>
            </w:r>
          </w:p>
          <w:p w:rsidR="00270230" w:rsidRPr="00B07F8A" w:rsidRDefault="00270230" w:rsidP="00270230">
            <w:pPr>
              <w:pStyle w:val="Tabletext"/>
            </w:pPr>
            <w:r w:rsidRPr="00B07F8A">
              <w:t>This purpose also has the effect it would have if it were limited to providing funding:</w:t>
            </w:r>
          </w:p>
          <w:p w:rsidR="00270230" w:rsidRPr="00B07F8A" w:rsidRDefault="00270230" w:rsidP="00380A59">
            <w:pPr>
              <w:pStyle w:val="Tablea"/>
            </w:pPr>
            <w:r w:rsidRPr="00B07F8A">
              <w:t>(a) to give effect to Australia’s obligations under either or both of the following:</w:t>
            </w:r>
          </w:p>
          <w:p w:rsidR="00270230" w:rsidRPr="00B07F8A" w:rsidRDefault="00270230" w:rsidP="00270230">
            <w:pPr>
              <w:pStyle w:val="Tablei"/>
            </w:pPr>
            <w:r w:rsidRPr="00B07F8A">
              <w:t>(i) the Convention on the Rights of the Child (particularly Articles 28, 29 and 31);</w:t>
            </w:r>
          </w:p>
          <w:p w:rsidR="00270230" w:rsidRPr="00B07F8A" w:rsidRDefault="00270230" w:rsidP="00270230">
            <w:pPr>
              <w:pStyle w:val="Tablei"/>
            </w:pPr>
            <w:r w:rsidRPr="00B07F8A">
              <w:t>(ii) the International Covenant on Economic, Social and Cultural Rights (particularly Articles 13 and 15); or</w:t>
            </w:r>
          </w:p>
          <w:p w:rsidR="00270230" w:rsidRPr="00B07F8A" w:rsidRDefault="00270230" w:rsidP="00270230">
            <w:pPr>
              <w:pStyle w:val="Tablea"/>
            </w:pPr>
            <w:r w:rsidRPr="00B07F8A">
              <w:t>(b) to benefit Aboriginal persons and Torres Strait Islanders; or</w:t>
            </w:r>
          </w:p>
          <w:p w:rsidR="00270230" w:rsidRPr="00B07F8A" w:rsidRDefault="00270230" w:rsidP="00270230">
            <w:pPr>
              <w:pStyle w:val="Tablea"/>
            </w:pPr>
            <w:r w:rsidRPr="00B07F8A">
              <w:t>(c) by providing benefits to students; or</w:t>
            </w:r>
          </w:p>
          <w:p w:rsidR="00270230" w:rsidRPr="00B07F8A" w:rsidRDefault="00270230" w:rsidP="00CD5792">
            <w:pPr>
              <w:pStyle w:val="Tablea"/>
            </w:pPr>
            <w:r w:rsidRPr="00B07F8A">
              <w:t>(d) in or in relation to a Territory.</w:t>
            </w:r>
          </w:p>
        </w:tc>
      </w:tr>
      <w:tr w:rsidR="000C6E5D" w:rsidRPr="00B07F8A" w:rsidTr="00535395">
        <w:trPr>
          <w:cantSplit/>
        </w:trPr>
        <w:tc>
          <w:tcPr>
            <w:tcW w:w="504" w:type="pct"/>
            <w:tcBorders>
              <w:top w:val="single" w:sz="4" w:space="0" w:color="auto"/>
              <w:bottom w:val="single" w:sz="4" w:space="0" w:color="auto"/>
            </w:tcBorders>
            <w:shd w:val="clear" w:color="auto" w:fill="auto"/>
          </w:tcPr>
          <w:p w:rsidR="000C6E5D" w:rsidRPr="00B07F8A" w:rsidRDefault="000C6E5D" w:rsidP="0062020A">
            <w:pPr>
              <w:pStyle w:val="Tabletext"/>
            </w:pPr>
            <w:r w:rsidRPr="00B07F8A">
              <w:lastRenderedPageBreak/>
              <w:t>9</w:t>
            </w:r>
          </w:p>
        </w:tc>
        <w:tc>
          <w:tcPr>
            <w:tcW w:w="1494" w:type="pct"/>
            <w:tcBorders>
              <w:top w:val="single" w:sz="4" w:space="0" w:color="auto"/>
              <w:bottom w:val="single" w:sz="4" w:space="0" w:color="auto"/>
            </w:tcBorders>
            <w:shd w:val="clear" w:color="auto" w:fill="auto"/>
          </w:tcPr>
          <w:p w:rsidR="000C6E5D" w:rsidRPr="00B07F8A" w:rsidRDefault="000C6E5D" w:rsidP="0062020A">
            <w:pPr>
              <w:pStyle w:val="Tabletext"/>
            </w:pPr>
            <w:r w:rsidRPr="00B07F8A">
              <w:rPr>
                <w:szCs w:val="24"/>
              </w:rPr>
              <w:t>Grant to Australian Federation of Ethnic Schools Associations Inc (trading as Community Languages Australia)</w:t>
            </w:r>
          </w:p>
        </w:tc>
        <w:tc>
          <w:tcPr>
            <w:tcW w:w="3002" w:type="pct"/>
            <w:tcBorders>
              <w:top w:val="single" w:sz="4" w:space="0" w:color="auto"/>
              <w:bottom w:val="single" w:sz="4" w:space="0" w:color="auto"/>
            </w:tcBorders>
            <w:shd w:val="clear" w:color="auto" w:fill="auto"/>
          </w:tcPr>
          <w:p w:rsidR="000C6E5D" w:rsidRPr="00B07F8A" w:rsidRDefault="000C6E5D" w:rsidP="000C6E5D">
            <w:pPr>
              <w:pStyle w:val="Tabletext"/>
              <w:rPr>
                <w:szCs w:val="24"/>
              </w:rPr>
            </w:pPr>
            <w:r w:rsidRPr="00B07F8A">
              <w:rPr>
                <w:szCs w:val="24"/>
              </w:rPr>
              <w:t>To fund Australian Federation of Ethnic Schools Associations Inc to improve the provision of community languages to Australian school students.</w:t>
            </w:r>
          </w:p>
          <w:p w:rsidR="000C6E5D" w:rsidRPr="00B07F8A" w:rsidRDefault="000C6E5D" w:rsidP="000C6E5D">
            <w:pPr>
              <w:pStyle w:val="Tabletext"/>
              <w:rPr>
                <w:szCs w:val="24"/>
              </w:rPr>
            </w:pPr>
            <w:r w:rsidRPr="00B07F8A">
              <w:rPr>
                <w:szCs w:val="24"/>
              </w:rPr>
              <w:t>This purpose also has the effect it would have if it were limited to providing funding by:</w:t>
            </w:r>
          </w:p>
          <w:p w:rsidR="000C6E5D" w:rsidRPr="00B07F8A" w:rsidRDefault="000C6E5D" w:rsidP="000C6E5D">
            <w:pPr>
              <w:pStyle w:val="Tablea"/>
            </w:pPr>
            <w:r w:rsidRPr="00B07F8A">
              <w:t>(a) engaging in measures to meet Australia’s obligations under the Convention on the Rights of the Child (particularly Article 29); or</w:t>
            </w:r>
          </w:p>
          <w:p w:rsidR="000C6E5D" w:rsidRPr="00B07F8A" w:rsidRDefault="000C6E5D" w:rsidP="000C6E5D">
            <w:pPr>
              <w:pStyle w:val="Tablea"/>
            </w:pPr>
            <w:r w:rsidRPr="00B07F8A">
              <w:t>(b) collecting data and otherwise conducting research for the purpose of informing the Commonwealth; or</w:t>
            </w:r>
          </w:p>
          <w:p w:rsidR="000C6E5D" w:rsidRPr="00B07F8A" w:rsidRDefault="000C6E5D" w:rsidP="008A1D3F">
            <w:pPr>
              <w:pStyle w:val="Tablea"/>
            </w:pPr>
            <w:r w:rsidRPr="00B07F8A">
              <w:t>(c) developing and providing online educational, research and resource material.</w:t>
            </w:r>
          </w:p>
        </w:tc>
      </w:tr>
      <w:tr w:rsidR="000E2CF0" w:rsidRPr="00B07F8A" w:rsidTr="00535395">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0E2CF0" w:rsidRPr="00B07F8A" w:rsidRDefault="000E2CF0" w:rsidP="00C35D59">
            <w:pPr>
              <w:pStyle w:val="Tabletext"/>
            </w:pPr>
            <w:r w:rsidRPr="00B07F8A">
              <w:t>10</w:t>
            </w:r>
          </w:p>
        </w:tc>
        <w:tc>
          <w:tcPr>
            <w:tcW w:w="1494" w:type="pct"/>
            <w:tcBorders>
              <w:top w:val="single" w:sz="4" w:space="0" w:color="auto"/>
              <w:bottom w:val="single" w:sz="4" w:space="0" w:color="auto"/>
            </w:tcBorders>
            <w:shd w:val="clear" w:color="auto" w:fill="auto"/>
          </w:tcPr>
          <w:p w:rsidR="000E2CF0" w:rsidRPr="00B07F8A" w:rsidRDefault="000E2CF0" w:rsidP="00C35D59">
            <w:pPr>
              <w:pStyle w:val="Tabletext"/>
            </w:pPr>
            <w:r w:rsidRPr="00B07F8A">
              <w:t>Grants to the Royal Institute for Deaf and Blind Children</w:t>
            </w:r>
          </w:p>
        </w:tc>
        <w:tc>
          <w:tcPr>
            <w:tcW w:w="3002" w:type="pct"/>
            <w:tcBorders>
              <w:top w:val="single" w:sz="4" w:space="0" w:color="auto"/>
              <w:bottom w:val="single" w:sz="4" w:space="0" w:color="auto"/>
            </w:tcBorders>
            <w:shd w:val="clear" w:color="auto" w:fill="auto"/>
          </w:tcPr>
          <w:p w:rsidR="000E2CF0" w:rsidRPr="00B07F8A" w:rsidRDefault="000E2CF0" w:rsidP="00C35D59">
            <w:pPr>
              <w:pStyle w:val="Tabletext"/>
            </w:pPr>
            <w:r w:rsidRPr="00B07F8A">
              <w:t>To fund the delivery of specialist allied health and education services to children, aged 18 years or under, with hearing or vision impairment, and their families, in remote and regional locations in Australia:</w:t>
            </w:r>
          </w:p>
          <w:p w:rsidR="000E2CF0" w:rsidRPr="00B07F8A" w:rsidRDefault="000E2CF0" w:rsidP="00C35D59">
            <w:pPr>
              <w:pStyle w:val="Tablea"/>
            </w:pPr>
            <w:r w:rsidRPr="00B07F8A">
              <w:t>(a) as the provision of sickness benefits or benefits to students; or</w:t>
            </w:r>
          </w:p>
          <w:p w:rsidR="000E2CF0" w:rsidRPr="00B07F8A" w:rsidRDefault="000E2CF0" w:rsidP="00C35D59">
            <w:pPr>
              <w:pStyle w:val="Tablea"/>
            </w:pPr>
            <w:r w:rsidRPr="00B07F8A">
              <w:t>(b) using postal, telegraphic, telephonic and other like services; or</w:t>
            </w:r>
          </w:p>
          <w:p w:rsidR="000E2CF0" w:rsidRPr="00B07F8A" w:rsidRDefault="000E2CF0" w:rsidP="00C35D59">
            <w:pPr>
              <w:pStyle w:val="Tablea"/>
            </w:pPr>
            <w:r w:rsidRPr="00B07F8A">
              <w:t>(c) to meet Australia’s obligations under:</w:t>
            </w:r>
          </w:p>
          <w:p w:rsidR="000E2CF0" w:rsidRPr="00B07F8A" w:rsidRDefault="000E2CF0" w:rsidP="00C35D59">
            <w:pPr>
              <w:pStyle w:val="Tablei"/>
            </w:pPr>
            <w:r w:rsidRPr="00B07F8A">
              <w:t>(i) the Convention on the Rights of the Child; or</w:t>
            </w:r>
          </w:p>
          <w:p w:rsidR="000E2CF0" w:rsidRPr="00B07F8A" w:rsidRDefault="000E2CF0" w:rsidP="00C35D59">
            <w:pPr>
              <w:pStyle w:val="Tablei"/>
            </w:pPr>
            <w:r w:rsidRPr="00B07F8A">
              <w:t>(ii) the Convention on the Rights of Persons with Disabilities; or</w:t>
            </w:r>
          </w:p>
          <w:p w:rsidR="000E2CF0" w:rsidRPr="00B07F8A" w:rsidRDefault="000E2CF0" w:rsidP="00C35D59">
            <w:pPr>
              <w:pStyle w:val="Tablei"/>
            </w:pPr>
            <w:r w:rsidRPr="00B07F8A">
              <w:t>(iii) the International Covenant on Economic, Social and Cultural Rights.</w:t>
            </w:r>
          </w:p>
        </w:tc>
      </w:tr>
      <w:tr w:rsidR="00C36202" w:rsidRPr="00B07F8A" w:rsidTr="00535395">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C36202" w:rsidRPr="00B07F8A" w:rsidRDefault="00C36202" w:rsidP="00C35D59">
            <w:pPr>
              <w:pStyle w:val="Tabletext"/>
            </w:pPr>
            <w:r w:rsidRPr="00B07F8A">
              <w:t>11</w:t>
            </w:r>
          </w:p>
        </w:tc>
        <w:tc>
          <w:tcPr>
            <w:tcW w:w="1494" w:type="pct"/>
            <w:tcBorders>
              <w:top w:val="single" w:sz="4" w:space="0" w:color="auto"/>
              <w:bottom w:val="single" w:sz="4" w:space="0" w:color="auto"/>
            </w:tcBorders>
            <w:shd w:val="clear" w:color="auto" w:fill="auto"/>
          </w:tcPr>
          <w:p w:rsidR="00C36202" w:rsidRPr="00B07F8A" w:rsidRDefault="00C36202" w:rsidP="00C35D59">
            <w:pPr>
              <w:pStyle w:val="Tabletext"/>
            </w:pPr>
            <w:r w:rsidRPr="00B07F8A">
              <w:t>Grant to Australian Kookaburra Kids Foundation Incorporated</w:t>
            </w:r>
          </w:p>
        </w:tc>
        <w:tc>
          <w:tcPr>
            <w:tcW w:w="3002" w:type="pct"/>
            <w:tcBorders>
              <w:top w:val="single" w:sz="4" w:space="0" w:color="auto"/>
              <w:bottom w:val="single" w:sz="4" w:space="0" w:color="auto"/>
            </w:tcBorders>
            <w:shd w:val="clear" w:color="auto" w:fill="auto"/>
          </w:tcPr>
          <w:p w:rsidR="00C36202" w:rsidRPr="00B07F8A" w:rsidRDefault="00C36202" w:rsidP="00C35D59">
            <w:pPr>
              <w:pStyle w:val="Tabletext"/>
            </w:pPr>
            <w:r w:rsidRPr="00B07F8A">
              <w:t>To fund Australian Kookaburra Kids Foundation Incorporated to develop, deliver and evaluate a national support, respite and education program specifically for children of current and ex</w:t>
            </w:r>
            <w:r w:rsidR="00B07F8A">
              <w:noBreakHyphen/>
            </w:r>
            <w:r w:rsidRPr="00B07F8A">
              <w:t>serving members of the Australian Defence Force who are affected by mental illness as a result of their military service.</w:t>
            </w:r>
          </w:p>
        </w:tc>
      </w:tr>
      <w:tr w:rsidR="00C36202" w:rsidRPr="00B07F8A" w:rsidTr="00535395">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C36202" w:rsidRPr="00B07F8A" w:rsidRDefault="00C36202" w:rsidP="00C35D59">
            <w:pPr>
              <w:pStyle w:val="Tabletext"/>
            </w:pPr>
            <w:r w:rsidRPr="00B07F8A">
              <w:t>12</w:t>
            </w:r>
          </w:p>
        </w:tc>
        <w:tc>
          <w:tcPr>
            <w:tcW w:w="1494" w:type="pct"/>
            <w:tcBorders>
              <w:top w:val="single" w:sz="4" w:space="0" w:color="auto"/>
              <w:bottom w:val="single" w:sz="4" w:space="0" w:color="auto"/>
            </w:tcBorders>
            <w:shd w:val="clear" w:color="auto" w:fill="auto"/>
          </w:tcPr>
          <w:p w:rsidR="00C36202" w:rsidRPr="00B07F8A" w:rsidRDefault="00C36202" w:rsidP="00C35D59">
            <w:pPr>
              <w:pStyle w:val="Tabletext"/>
            </w:pPr>
            <w:r w:rsidRPr="00B07F8A">
              <w:t>Grants for promotion of Australia as a financial technology destination</w:t>
            </w:r>
          </w:p>
        </w:tc>
        <w:tc>
          <w:tcPr>
            <w:tcW w:w="3002" w:type="pct"/>
            <w:tcBorders>
              <w:top w:val="single" w:sz="4" w:space="0" w:color="auto"/>
              <w:bottom w:val="single" w:sz="4" w:space="0" w:color="auto"/>
            </w:tcBorders>
            <w:shd w:val="clear" w:color="auto" w:fill="auto"/>
          </w:tcPr>
          <w:p w:rsidR="00C36202" w:rsidRPr="00B07F8A" w:rsidRDefault="00C36202" w:rsidP="00C36202">
            <w:pPr>
              <w:pStyle w:val="Tabletext"/>
            </w:pPr>
            <w:r w:rsidRPr="00B07F8A">
              <w:t>To promote Australia’s financial technology sector internationally by contributing to the funding of the following activities:</w:t>
            </w:r>
          </w:p>
          <w:p w:rsidR="00C36202" w:rsidRPr="00B07F8A" w:rsidRDefault="00C36202" w:rsidP="00C36202">
            <w:pPr>
              <w:pStyle w:val="Tablea"/>
            </w:pPr>
            <w:r w:rsidRPr="00B07F8A">
              <w:t>(a) targeted advertising campaigns;</w:t>
            </w:r>
          </w:p>
          <w:p w:rsidR="00C36202" w:rsidRPr="00B07F8A" w:rsidRDefault="00C36202" w:rsidP="00AE675A">
            <w:pPr>
              <w:pStyle w:val="Tablea"/>
            </w:pPr>
            <w:r w:rsidRPr="00B07F8A">
              <w:t>(b) related promotional activities.</w:t>
            </w:r>
          </w:p>
        </w:tc>
      </w:tr>
      <w:tr w:rsidR="00D13455" w:rsidRPr="00B07F8A" w:rsidTr="00792B2B">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D13455" w:rsidRPr="00B07F8A" w:rsidRDefault="00D13455" w:rsidP="00C35D59">
            <w:pPr>
              <w:pStyle w:val="Tabletext"/>
            </w:pPr>
            <w:r w:rsidRPr="00B07F8A">
              <w:t>13</w:t>
            </w:r>
          </w:p>
        </w:tc>
        <w:tc>
          <w:tcPr>
            <w:tcW w:w="1494" w:type="pct"/>
            <w:tcBorders>
              <w:top w:val="single" w:sz="4" w:space="0" w:color="auto"/>
              <w:bottom w:val="single" w:sz="4" w:space="0" w:color="auto"/>
            </w:tcBorders>
            <w:shd w:val="clear" w:color="auto" w:fill="auto"/>
          </w:tcPr>
          <w:p w:rsidR="00D13455" w:rsidRPr="00B07F8A" w:rsidRDefault="00D13455" w:rsidP="00C35D59">
            <w:pPr>
              <w:pStyle w:val="Tabletext"/>
            </w:pPr>
            <w:r w:rsidRPr="00B07F8A">
              <w:t>Grants to The Smith Family</w:t>
            </w:r>
          </w:p>
        </w:tc>
        <w:tc>
          <w:tcPr>
            <w:tcW w:w="3002" w:type="pct"/>
            <w:tcBorders>
              <w:top w:val="single" w:sz="4" w:space="0" w:color="auto"/>
              <w:bottom w:val="single" w:sz="4" w:space="0" w:color="auto"/>
            </w:tcBorders>
            <w:shd w:val="clear" w:color="auto" w:fill="auto"/>
          </w:tcPr>
          <w:p w:rsidR="00D13455" w:rsidRPr="00B07F8A" w:rsidRDefault="00D13455" w:rsidP="003961CF">
            <w:pPr>
              <w:pStyle w:val="Tabletext"/>
            </w:pPr>
            <w:r w:rsidRPr="00B07F8A">
              <w:t>To fund The Smith Family to provide financial and other support to disadvantaged primary and high school students and their families aimed at increasing the students’ long</w:t>
            </w:r>
            <w:r w:rsidR="00B07F8A">
              <w:noBreakHyphen/>
            </w:r>
            <w:r w:rsidRPr="00B07F8A">
              <w:t>term participation in education, including attendance at, and completion of, school.</w:t>
            </w:r>
          </w:p>
          <w:p w:rsidR="00D13455" w:rsidRPr="00B07F8A" w:rsidRDefault="00D13455" w:rsidP="003961CF">
            <w:pPr>
              <w:pStyle w:val="Tabletext"/>
            </w:pPr>
            <w:r w:rsidRPr="00B07F8A">
              <w:t>This objective also has the effect it would have if it were limited to:</w:t>
            </w:r>
          </w:p>
          <w:p w:rsidR="00D13455" w:rsidRPr="00B07F8A" w:rsidRDefault="00D13455" w:rsidP="003961CF">
            <w:pPr>
              <w:pStyle w:val="Tablea"/>
            </w:pPr>
            <w:r w:rsidRPr="00B07F8A">
              <w:t xml:space="preserve">(a) supporting activities in connection with electronic </w:t>
            </w:r>
            <w:r w:rsidRPr="00B07F8A">
              <w:lastRenderedPageBreak/>
              <w:t>communications; or</w:t>
            </w:r>
          </w:p>
          <w:p w:rsidR="00D13455" w:rsidRPr="00B07F8A" w:rsidRDefault="00D13455" w:rsidP="003961CF">
            <w:pPr>
              <w:pStyle w:val="Tablea"/>
            </w:pPr>
            <w:r w:rsidRPr="00B07F8A">
              <w:t>(b) providing benefits to students or supporting activities incidental to the provision of those benefits; or</w:t>
            </w:r>
          </w:p>
          <w:p w:rsidR="00D13455" w:rsidRPr="00B07F8A" w:rsidRDefault="00D13455" w:rsidP="00CD5792">
            <w:pPr>
              <w:pStyle w:val="Tablea"/>
            </w:pPr>
            <w:r w:rsidRPr="00B07F8A">
              <w:t>(c) giving effect to Australia’s obligations under the Convention on the Rights of the Child, particularly Articles 4, 6(2), 18(2), 28(1) and 29(1).</w:t>
            </w:r>
          </w:p>
        </w:tc>
      </w:tr>
      <w:tr w:rsidR="00997A69" w:rsidRPr="00B07F8A" w:rsidTr="00A90A34">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997A69" w:rsidRPr="00B07F8A" w:rsidRDefault="00997A69" w:rsidP="00C35D59">
            <w:pPr>
              <w:pStyle w:val="Tabletext"/>
            </w:pPr>
            <w:r w:rsidRPr="00B07F8A">
              <w:lastRenderedPageBreak/>
              <w:t>14</w:t>
            </w:r>
          </w:p>
        </w:tc>
        <w:tc>
          <w:tcPr>
            <w:tcW w:w="1494" w:type="pct"/>
            <w:tcBorders>
              <w:top w:val="single" w:sz="4" w:space="0" w:color="auto"/>
              <w:bottom w:val="single" w:sz="4" w:space="0" w:color="auto"/>
            </w:tcBorders>
            <w:shd w:val="clear" w:color="auto" w:fill="auto"/>
          </w:tcPr>
          <w:p w:rsidR="00997A69" w:rsidRPr="00B07F8A" w:rsidRDefault="00997A69" w:rsidP="00C35D59">
            <w:pPr>
              <w:pStyle w:val="Tabletext"/>
            </w:pPr>
            <w:r w:rsidRPr="00B07F8A">
              <w:t>Grant to Grower Co</w:t>
            </w:r>
            <w:r w:rsidR="00B07F8A">
              <w:noBreakHyphen/>
            </w:r>
            <w:r w:rsidRPr="00B07F8A">
              <w:t>Operative Limited</w:t>
            </w:r>
          </w:p>
        </w:tc>
        <w:tc>
          <w:tcPr>
            <w:tcW w:w="3002" w:type="pct"/>
            <w:tcBorders>
              <w:top w:val="single" w:sz="4" w:space="0" w:color="auto"/>
              <w:bottom w:val="single" w:sz="4" w:space="0" w:color="auto"/>
            </w:tcBorders>
            <w:shd w:val="clear" w:color="auto" w:fill="auto"/>
          </w:tcPr>
          <w:p w:rsidR="00997A69" w:rsidRPr="00B07F8A" w:rsidRDefault="00997A69" w:rsidP="003961CF">
            <w:pPr>
              <w:pStyle w:val="Tabletext"/>
            </w:pPr>
            <w:r w:rsidRPr="00B07F8A">
              <w:rPr>
                <w:rFonts w:eastAsiaTheme="minorHAnsi"/>
              </w:rPr>
              <w:t>To conduct studies to develop initiatives to improve efficiencies for the movement of grain along the supply chain from farms to the Port of Newcastle, for export to other countries.</w:t>
            </w:r>
          </w:p>
        </w:tc>
      </w:tr>
      <w:tr w:rsidR="00A8215E" w:rsidRPr="00B07F8A" w:rsidTr="00A90A34">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A8215E" w:rsidRPr="00B07F8A" w:rsidRDefault="00A8215E" w:rsidP="00C35D59">
            <w:pPr>
              <w:pStyle w:val="Tabletext"/>
            </w:pPr>
            <w:r w:rsidRPr="00B07F8A">
              <w:t>15</w:t>
            </w:r>
          </w:p>
        </w:tc>
        <w:tc>
          <w:tcPr>
            <w:tcW w:w="1494" w:type="pct"/>
            <w:tcBorders>
              <w:top w:val="single" w:sz="4" w:space="0" w:color="auto"/>
              <w:bottom w:val="single" w:sz="4" w:space="0" w:color="auto"/>
            </w:tcBorders>
            <w:shd w:val="clear" w:color="auto" w:fill="auto"/>
          </w:tcPr>
          <w:p w:rsidR="00A8215E" w:rsidRPr="00B07F8A" w:rsidRDefault="00A8215E" w:rsidP="00C35D59">
            <w:pPr>
              <w:pStyle w:val="Tabletext"/>
            </w:pPr>
            <w:r w:rsidRPr="00B07F8A">
              <w:t>Grants for Casino Beef Week</w:t>
            </w:r>
          </w:p>
        </w:tc>
        <w:tc>
          <w:tcPr>
            <w:tcW w:w="3002" w:type="pct"/>
            <w:tcBorders>
              <w:top w:val="single" w:sz="4" w:space="0" w:color="auto"/>
              <w:bottom w:val="single" w:sz="4" w:space="0" w:color="auto"/>
            </w:tcBorders>
            <w:shd w:val="clear" w:color="auto" w:fill="auto"/>
          </w:tcPr>
          <w:p w:rsidR="00A8215E" w:rsidRPr="00B07F8A" w:rsidRDefault="00A8215E" w:rsidP="00A8215E">
            <w:pPr>
              <w:pStyle w:val="Tabletext"/>
            </w:pPr>
            <w:r w:rsidRPr="00B07F8A">
              <w:t>To provide support for Casino Beef Week.</w:t>
            </w:r>
          </w:p>
          <w:p w:rsidR="00A8215E" w:rsidRPr="00B07F8A" w:rsidRDefault="00A8215E" w:rsidP="00A8215E">
            <w:pPr>
              <w:pStyle w:val="Tabletext"/>
            </w:pPr>
            <w:r w:rsidRPr="00B07F8A">
              <w:t>This purpose also has the effect it would have if it were limited to providing support for Casino Beef Week:</w:t>
            </w:r>
          </w:p>
          <w:p w:rsidR="00A8215E" w:rsidRPr="00B07F8A" w:rsidRDefault="00A8215E" w:rsidP="00A8215E">
            <w:pPr>
              <w:pStyle w:val="Tablea"/>
            </w:pPr>
            <w:r w:rsidRPr="00B07F8A">
              <w:t>(a) to the extent that Casino Beef Week is connected with interstate or overseas trade and commerce; or</w:t>
            </w:r>
          </w:p>
          <w:p w:rsidR="00A8215E" w:rsidRPr="00B07F8A" w:rsidRDefault="00A8215E" w:rsidP="00A90A34">
            <w:pPr>
              <w:pStyle w:val="Tablea"/>
              <w:rPr>
                <w:rFonts w:eastAsiaTheme="minorHAnsi"/>
              </w:rPr>
            </w:pPr>
            <w:r w:rsidRPr="00B07F8A">
              <w:t>(b) to the extent that such support is otherwise for the benefit of the nation.</w:t>
            </w:r>
          </w:p>
        </w:tc>
      </w:tr>
      <w:tr w:rsidR="00A8215E" w:rsidRPr="00B07F8A" w:rsidTr="005923B7">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A8215E" w:rsidRPr="00B07F8A" w:rsidRDefault="00A8215E" w:rsidP="00C35D59">
            <w:pPr>
              <w:pStyle w:val="Tabletext"/>
            </w:pPr>
            <w:r w:rsidRPr="00B07F8A">
              <w:t>16</w:t>
            </w:r>
          </w:p>
        </w:tc>
        <w:tc>
          <w:tcPr>
            <w:tcW w:w="1494" w:type="pct"/>
            <w:tcBorders>
              <w:top w:val="single" w:sz="4" w:space="0" w:color="auto"/>
              <w:bottom w:val="single" w:sz="4" w:space="0" w:color="auto"/>
            </w:tcBorders>
            <w:shd w:val="clear" w:color="auto" w:fill="auto"/>
          </w:tcPr>
          <w:p w:rsidR="00A8215E" w:rsidRPr="00B07F8A" w:rsidRDefault="00A8215E" w:rsidP="00C35D59">
            <w:pPr>
              <w:pStyle w:val="Tabletext"/>
            </w:pPr>
            <w:r w:rsidRPr="00B07F8A">
              <w:t>Centenary of ANZAC Centre</w:t>
            </w:r>
          </w:p>
        </w:tc>
        <w:tc>
          <w:tcPr>
            <w:tcW w:w="3002" w:type="pct"/>
            <w:tcBorders>
              <w:top w:val="single" w:sz="4" w:space="0" w:color="auto"/>
              <w:bottom w:val="single" w:sz="4" w:space="0" w:color="auto"/>
            </w:tcBorders>
            <w:shd w:val="clear" w:color="auto" w:fill="auto"/>
          </w:tcPr>
          <w:p w:rsidR="00A8215E" w:rsidRPr="00B07F8A" w:rsidRDefault="00A8215E" w:rsidP="00A8215E">
            <w:pPr>
              <w:pStyle w:val="Tabletext"/>
            </w:pPr>
            <w:r w:rsidRPr="00B07F8A">
              <w:t>To assist in the establishment of the Centenary of ANZAC Centre and to support the Centre to provide:</w:t>
            </w:r>
          </w:p>
          <w:p w:rsidR="00A8215E" w:rsidRPr="00B07F8A" w:rsidRDefault="00A8215E" w:rsidP="00A8215E">
            <w:pPr>
              <w:pStyle w:val="Tablea"/>
            </w:pPr>
            <w:r w:rsidRPr="00B07F8A">
              <w:t>(a) a mental health practitioner support service; and</w:t>
            </w:r>
          </w:p>
          <w:p w:rsidR="00A8215E" w:rsidRPr="00B07F8A" w:rsidRDefault="00A8215E" w:rsidP="00A8215E">
            <w:pPr>
              <w:pStyle w:val="Tablea"/>
            </w:pPr>
            <w:r w:rsidRPr="00B07F8A">
              <w:t>(b) a mental health treatment research centre.</w:t>
            </w:r>
          </w:p>
          <w:p w:rsidR="00A8215E" w:rsidRPr="00B07F8A" w:rsidRDefault="00A8215E" w:rsidP="00A8215E">
            <w:pPr>
              <w:pStyle w:val="Tabletext"/>
            </w:pPr>
            <w:r w:rsidRPr="00B07F8A">
              <w:t>This objective also has the effect it would have if it were limited to measures:</w:t>
            </w:r>
          </w:p>
          <w:p w:rsidR="00A8215E" w:rsidRPr="00B07F8A" w:rsidRDefault="00A8215E" w:rsidP="00A8215E">
            <w:pPr>
              <w:pStyle w:val="Tablea"/>
            </w:pPr>
            <w:r w:rsidRPr="00B07F8A">
              <w:t>(a) to commemorate Australians killed or injured in war, or to support veterans or defence force members or their families or communities; or</w:t>
            </w:r>
          </w:p>
          <w:p w:rsidR="00A8215E" w:rsidRPr="00B07F8A" w:rsidRDefault="00A8215E" w:rsidP="00A8215E">
            <w:pPr>
              <w:pStyle w:val="Tablea"/>
            </w:pPr>
            <w:r w:rsidRPr="00B07F8A">
              <w:t>(b) to provide medical services (within the meaning of paragraph</w:t>
            </w:r>
            <w:r w:rsidR="00B07F8A">
              <w:t> </w:t>
            </w:r>
            <w:r w:rsidRPr="00B07F8A">
              <w:t>51(xxiiiA) of the Constitution); or</w:t>
            </w:r>
          </w:p>
          <w:p w:rsidR="00A8215E" w:rsidRPr="00B07F8A" w:rsidRDefault="00A8215E" w:rsidP="00A90A34">
            <w:pPr>
              <w:pStyle w:val="Tablea"/>
              <w:rPr>
                <w:rFonts w:eastAsiaTheme="minorHAnsi"/>
              </w:rPr>
            </w:pPr>
            <w:r w:rsidRPr="00B07F8A">
              <w:t>(c) undertaken in the exercise of the executive power of the Commonwealth.</w:t>
            </w:r>
          </w:p>
        </w:tc>
      </w:tr>
      <w:tr w:rsidR="00F02362" w:rsidRPr="00B07F8A" w:rsidTr="00A21366">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F02362" w:rsidRPr="00B07F8A" w:rsidRDefault="00F02362" w:rsidP="00C35D59">
            <w:pPr>
              <w:pStyle w:val="Tabletext"/>
            </w:pPr>
            <w:r w:rsidRPr="00B07F8A">
              <w:t>17</w:t>
            </w:r>
          </w:p>
        </w:tc>
        <w:tc>
          <w:tcPr>
            <w:tcW w:w="1494" w:type="pct"/>
            <w:tcBorders>
              <w:top w:val="single" w:sz="4" w:space="0" w:color="auto"/>
              <w:bottom w:val="single" w:sz="4" w:space="0" w:color="auto"/>
            </w:tcBorders>
            <w:shd w:val="clear" w:color="auto" w:fill="auto"/>
          </w:tcPr>
          <w:p w:rsidR="00F02362" w:rsidRPr="00B07F8A" w:rsidRDefault="00F02362" w:rsidP="00C35D59">
            <w:pPr>
              <w:pStyle w:val="Tabletext"/>
            </w:pPr>
            <w:r w:rsidRPr="00B07F8A">
              <w:t>Mental Health in Multicultural Australia</w:t>
            </w:r>
          </w:p>
        </w:tc>
        <w:tc>
          <w:tcPr>
            <w:tcW w:w="3002" w:type="pct"/>
            <w:tcBorders>
              <w:top w:val="single" w:sz="4" w:space="0" w:color="auto"/>
              <w:bottom w:val="single" w:sz="4" w:space="0" w:color="auto"/>
            </w:tcBorders>
            <w:shd w:val="clear" w:color="auto" w:fill="auto"/>
          </w:tcPr>
          <w:p w:rsidR="00F02362" w:rsidRPr="00B07F8A" w:rsidRDefault="00F02362" w:rsidP="00F02362">
            <w:pPr>
              <w:pStyle w:val="Tabletext"/>
            </w:pPr>
            <w:r w:rsidRPr="00B07F8A">
              <w:t>To strengthen the capacity of individuals, communities and health service providers to address the mental health needs of Australia’s culturally and linguistically diverse population (including immigrants and refugees) in a culturally inclusive and responsive manner.</w:t>
            </w:r>
          </w:p>
          <w:p w:rsidR="00F02362" w:rsidRPr="00B07F8A" w:rsidRDefault="00F02362" w:rsidP="00F02362">
            <w:pPr>
              <w:pStyle w:val="Tabletext"/>
              <w:rPr>
                <w:rFonts w:eastAsiaTheme="minorHAnsi"/>
              </w:rPr>
            </w:pPr>
            <w:r w:rsidRPr="00B07F8A">
              <w:rPr>
                <w:rFonts w:eastAsiaTheme="minorHAnsi"/>
              </w:rPr>
              <w:t>This purpose also has the effect it would have if it were limited to measures:</w:t>
            </w:r>
          </w:p>
          <w:p w:rsidR="00F02362" w:rsidRPr="00B07F8A" w:rsidRDefault="00F02362" w:rsidP="00F02362">
            <w:pPr>
              <w:pStyle w:val="Tablea"/>
            </w:pPr>
            <w:r w:rsidRPr="00B07F8A">
              <w:t>(a) to give effect to Australia’s obligations under:</w:t>
            </w:r>
          </w:p>
          <w:p w:rsidR="00F02362" w:rsidRPr="00B07F8A" w:rsidRDefault="00F02362" w:rsidP="00F02362">
            <w:pPr>
              <w:pStyle w:val="Tablei"/>
            </w:pPr>
            <w:r w:rsidRPr="00B07F8A">
              <w:t>(i) the International Covenant on Economic, Social and Cultural Rights, particularly Articles 2 and 12; or</w:t>
            </w:r>
          </w:p>
          <w:p w:rsidR="00F02362" w:rsidRPr="00B07F8A" w:rsidRDefault="00F02362" w:rsidP="00F02362">
            <w:pPr>
              <w:pStyle w:val="Tablei"/>
            </w:pPr>
            <w:r w:rsidRPr="00B07F8A">
              <w:t>(ii) the Convention on the Rights of Persons with Disabilities, particularly Article 8; or</w:t>
            </w:r>
          </w:p>
          <w:p w:rsidR="00F02362" w:rsidRPr="00B07F8A" w:rsidRDefault="00F02362" w:rsidP="00F02362">
            <w:pPr>
              <w:pStyle w:val="Tablea"/>
            </w:pPr>
            <w:r w:rsidRPr="00B07F8A">
              <w:t>(b) in connection with electronic and telephonic communications; or</w:t>
            </w:r>
          </w:p>
          <w:p w:rsidR="00F02362" w:rsidRPr="00B07F8A" w:rsidRDefault="00F02362" w:rsidP="00F02362">
            <w:pPr>
              <w:pStyle w:val="Tablea"/>
            </w:pPr>
            <w:r w:rsidRPr="00B07F8A">
              <w:lastRenderedPageBreak/>
              <w:t>(c) relating to immigrants or aliens; or</w:t>
            </w:r>
          </w:p>
          <w:p w:rsidR="00F02362" w:rsidRPr="00B07F8A" w:rsidRDefault="00F02362" w:rsidP="00127123">
            <w:pPr>
              <w:pStyle w:val="Tablea"/>
            </w:pPr>
            <w:r w:rsidRPr="00B07F8A">
              <w:t>(d) in the exercise of the executive power of the Commonwealth.</w:t>
            </w:r>
          </w:p>
        </w:tc>
      </w:tr>
      <w:tr w:rsidR="00F02362" w:rsidRPr="00B07F8A" w:rsidTr="005E3B7E">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F02362" w:rsidRPr="00B07F8A" w:rsidRDefault="00F02362" w:rsidP="00C35D59">
            <w:pPr>
              <w:pStyle w:val="Tabletext"/>
            </w:pPr>
            <w:r w:rsidRPr="00B07F8A">
              <w:lastRenderedPageBreak/>
              <w:t>18</w:t>
            </w:r>
          </w:p>
        </w:tc>
        <w:tc>
          <w:tcPr>
            <w:tcW w:w="1494" w:type="pct"/>
            <w:tcBorders>
              <w:top w:val="single" w:sz="4" w:space="0" w:color="auto"/>
              <w:bottom w:val="single" w:sz="4" w:space="0" w:color="auto"/>
            </w:tcBorders>
            <w:shd w:val="clear" w:color="auto" w:fill="auto"/>
          </w:tcPr>
          <w:p w:rsidR="00F02362" w:rsidRPr="00B07F8A" w:rsidRDefault="00F02362" w:rsidP="00C35D59">
            <w:pPr>
              <w:pStyle w:val="Tabletext"/>
            </w:pPr>
            <w:r w:rsidRPr="00B07F8A">
              <w:t>Grant to Surf Life Saving Australia</w:t>
            </w:r>
          </w:p>
        </w:tc>
        <w:tc>
          <w:tcPr>
            <w:tcW w:w="3002" w:type="pct"/>
            <w:tcBorders>
              <w:top w:val="single" w:sz="4" w:space="0" w:color="auto"/>
              <w:bottom w:val="single" w:sz="4" w:space="0" w:color="auto"/>
            </w:tcBorders>
            <w:shd w:val="clear" w:color="auto" w:fill="auto"/>
          </w:tcPr>
          <w:p w:rsidR="00F02362" w:rsidRPr="00B07F8A" w:rsidRDefault="00F02362" w:rsidP="00F02362">
            <w:pPr>
              <w:pStyle w:val="Tabletext"/>
              <w:rPr>
                <w:rFonts w:eastAsiaTheme="minorHAnsi"/>
              </w:rPr>
            </w:pPr>
            <w:r w:rsidRPr="00B07F8A">
              <w:rPr>
                <w:rFonts w:eastAsiaTheme="minorHAnsi"/>
              </w:rPr>
              <w:t>To fund Surf Life Saving Australia to boost its capacity to deliver preventative safety measures at local beaches by:</w:t>
            </w:r>
          </w:p>
          <w:p w:rsidR="00F02362" w:rsidRPr="00B07F8A" w:rsidRDefault="00F02362" w:rsidP="00F02362">
            <w:pPr>
              <w:pStyle w:val="Tablea"/>
              <w:rPr>
                <w:rFonts w:eastAsiaTheme="minorHAnsi"/>
              </w:rPr>
            </w:pPr>
            <w:r w:rsidRPr="00B07F8A">
              <w:rPr>
                <w:rFonts w:eastAsiaTheme="minorHAnsi"/>
              </w:rPr>
              <w:t>(a) investing in technology upgrades; and</w:t>
            </w:r>
          </w:p>
          <w:p w:rsidR="00F02362" w:rsidRPr="00B07F8A" w:rsidRDefault="00F02362" w:rsidP="00F02362">
            <w:pPr>
              <w:pStyle w:val="Tablea"/>
              <w:rPr>
                <w:rFonts w:eastAsiaTheme="minorHAnsi"/>
              </w:rPr>
            </w:pPr>
            <w:r w:rsidRPr="00B07F8A">
              <w:rPr>
                <w:rFonts w:eastAsiaTheme="minorHAnsi"/>
              </w:rPr>
              <w:t>(b) expanding volunteer training opportunities; and</w:t>
            </w:r>
          </w:p>
          <w:p w:rsidR="00F02362" w:rsidRPr="00B07F8A" w:rsidRDefault="00F02362" w:rsidP="00F02362">
            <w:pPr>
              <w:pStyle w:val="Tablea"/>
              <w:rPr>
                <w:rFonts w:eastAsiaTheme="minorHAnsi"/>
              </w:rPr>
            </w:pPr>
            <w:r w:rsidRPr="00B07F8A">
              <w:rPr>
                <w:rFonts w:eastAsiaTheme="minorHAnsi"/>
              </w:rPr>
              <w:t>(c) improving skills development for existing supervisors, trainers and assessors; and</w:t>
            </w:r>
          </w:p>
          <w:p w:rsidR="00F02362" w:rsidRPr="00B07F8A" w:rsidRDefault="00F02362" w:rsidP="00F02362">
            <w:pPr>
              <w:pStyle w:val="Tablea"/>
              <w:rPr>
                <w:rFonts w:eastAsiaTheme="minorHAnsi"/>
              </w:rPr>
            </w:pPr>
            <w:r w:rsidRPr="00B07F8A">
              <w:rPr>
                <w:rFonts w:eastAsiaTheme="minorHAnsi"/>
              </w:rPr>
              <w:t>(d) expanding recruitment and recognition of supervisors, trainers and assessors.</w:t>
            </w:r>
          </w:p>
          <w:p w:rsidR="00F02362" w:rsidRPr="00B07F8A" w:rsidRDefault="00F02362" w:rsidP="00A8215E">
            <w:pPr>
              <w:pStyle w:val="Tabletext"/>
            </w:pPr>
            <w:r w:rsidRPr="00B07F8A">
              <w:rPr>
                <w:rFonts w:eastAsiaTheme="minorHAnsi"/>
              </w:rPr>
              <w:t>This purpose also has the effect it would have if it were limited to measures peculiarly adapted to the government of a nation and that cannot otherwise be carried out for the benefit of the nation.</w:t>
            </w:r>
          </w:p>
        </w:tc>
      </w:tr>
      <w:tr w:rsidR="009A7111" w:rsidRPr="00B07F8A" w:rsidTr="004A07D7">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19</w:t>
            </w:r>
          </w:p>
        </w:tc>
        <w:tc>
          <w:tcPr>
            <w:tcW w:w="149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National Institute for Forest Products Innovation</w:t>
            </w:r>
          </w:p>
        </w:tc>
        <w:tc>
          <w:tcPr>
            <w:tcW w:w="3002" w:type="pct"/>
            <w:tcBorders>
              <w:top w:val="single" w:sz="4" w:space="0" w:color="auto"/>
              <w:bottom w:val="single" w:sz="4" w:space="0" w:color="auto"/>
            </w:tcBorders>
            <w:shd w:val="clear" w:color="auto" w:fill="auto"/>
          </w:tcPr>
          <w:p w:rsidR="009A7111" w:rsidRPr="00B07F8A" w:rsidRDefault="009A7111" w:rsidP="009A7111">
            <w:pPr>
              <w:pStyle w:val="Tabletext"/>
            </w:pPr>
            <w:r w:rsidRPr="00B07F8A">
              <w:t>To establish and fund the National Institute for Forest Products Innovation in order to develop, fund and promote innovation and research activities relating to forestry products.</w:t>
            </w:r>
          </w:p>
          <w:p w:rsidR="009A7111" w:rsidRPr="00B07F8A" w:rsidRDefault="009A7111" w:rsidP="00F02362">
            <w:pPr>
              <w:pStyle w:val="Tabletext"/>
              <w:rPr>
                <w:rFonts w:eastAsiaTheme="minorHAnsi"/>
              </w:rPr>
            </w:pPr>
            <w:r w:rsidRPr="00B07F8A">
              <w:t>This purpose also has the effect it would have if it were limited to providing support for activities to the extent that such activities are otherwise peculiarly adapted to the government of a nation and cannot otherwise be carried on for the benefit of the nation.</w:t>
            </w:r>
          </w:p>
        </w:tc>
      </w:tr>
      <w:tr w:rsidR="009A7111" w:rsidRPr="00B07F8A" w:rsidTr="004A07D7">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20</w:t>
            </w:r>
          </w:p>
        </w:tc>
        <w:tc>
          <w:tcPr>
            <w:tcW w:w="149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Australian bid for 2023 FIFA Women’s World Cup</w:t>
            </w:r>
          </w:p>
        </w:tc>
        <w:tc>
          <w:tcPr>
            <w:tcW w:w="3002" w:type="pct"/>
            <w:tcBorders>
              <w:top w:val="single" w:sz="4" w:space="0" w:color="auto"/>
              <w:bottom w:val="single" w:sz="4" w:space="0" w:color="auto"/>
            </w:tcBorders>
            <w:shd w:val="clear" w:color="auto" w:fill="auto"/>
          </w:tcPr>
          <w:p w:rsidR="009A7111" w:rsidRPr="00B07F8A" w:rsidRDefault="009A7111" w:rsidP="009A7111">
            <w:pPr>
              <w:pStyle w:val="Tabletext"/>
            </w:pPr>
            <w:r w:rsidRPr="00B07F8A">
              <w:t>To fund the preparation of the bid by Football Federation Australia Limited for Australia to host the 2023 FIFA Women’s World Cup.</w:t>
            </w:r>
          </w:p>
          <w:p w:rsidR="009A7111" w:rsidRPr="00B07F8A" w:rsidRDefault="009A7111" w:rsidP="00F02362">
            <w:pPr>
              <w:pStyle w:val="Tabletext"/>
              <w:rPr>
                <w:rFonts w:eastAsiaTheme="minorHAnsi"/>
              </w:rPr>
            </w:pPr>
            <w:r w:rsidRPr="00B07F8A">
              <w:t>This purpose also has the effect it would have if it were limited to providing measures peculiarly adapted to the government of a nation and that cannot otherwise be carried out for the benefit of the nation.</w:t>
            </w:r>
          </w:p>
        </w:tc>
      </w:tr>
      <w:tr w:rsidR="009A7111" w:rsidRPr="00B07F8A" w:rsidTr="004E6770">
        <w:tblPrEx>
          <w:tblLook w:val="0000" w:firstRow="0" w:lastRow="0" w:firstColumn="0" w:lastColumn="0" w:noHBand="0" w:noVBand="0"/>
        </w:tblPrEx>
        <w:tc>
          <w:tcPr>
            <w:tcW w:w="50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21</w:t>
            </w:r>
          </w:p>
        </w:tc>
        <w:tc>
          <w:tcPr>
            <w:tcW w:w="1494" w:type="pct"/>
            <w:tcBorders>
              <w:top w:val="single" w:sz="4" w:space="0" w:color="auto"/>
              <w:bottom w:val="single" w:sz="4" w:space="0" w:color="auto"/>
            </w:tcBorders>
            <w:shd w:val="clear" w:color="auto" w:fill="auto"/>
          </w:tcPr>
          <w:p w:rsidR="009A7111" w:rsidRPr="00B07F8A" w:rsidRDefault="009A7111" w:rsidP="00C35D59">
            <w:pPr>
              <w:pStyle w:val="Tabletext"/>
            </w:pPr>
            <w:r w:rsidRPr="00B07F8A">
              <w:t>Women’s Rugby League World Cup 2017</w:t>
            </w:r>
          </w:p>
        </w:tc>
        <w:tc>
          <w:tcPr>
            <w:tcW w:w="3002" w:type="pct"/>
            <w:tcBorders>
              <w:top w:val="single" w:sz="4" w:space="0" w:color="auto"/>
              <w:bottom w:val="single" w:sz="4" w:space="0" w:color="auto"/>
            </w:tcBorders>
            <w:shd w:val="clear" w:color="auto" w:fill="auto"/>
          </w:tcPr>
          <w:p w:rsidR="009A7111" w:rsidRPr="00B07F8A" w:rsidRDefault="009A7111" w:rsidP="009A7111">
            <w:pPr>
              <w:pStyle w:val="Tabletext"/>
            </w:pPr>
            <w:r w:rsidRPr="00B07F8A">
              <w:t>To fund the preparation for, and running of, the Women’s Rugby League World Cup 2017 to be held in Sydney and Brisbane.</w:t>
            </w:r>
          </w:p>
          <w:p w:rsidR="009A7111" w:rsidRPr="00B07F8A" w:rsidRDefault="009A7111" w:rsidP="009A7111">
            <w:pPr>
              <w:pStyle w:val="Tabletext"/>
            </w:pPr>
            <w:r w:rsidRPr="00B07F8A">
              <w:t>This purpose also has the effect it would have if it were limited to measures that are:</w:t>
            </w:r>
          </w:p>
          <w:p w:rsidR="009A7111" w:rsidRPr="00B07F8A" w:rsidRDefault="009A7111" w:rsidP="009A7111">
            <w:pPr>
              <w:pStyle w:val="Tablea"/>
            </w:pPr>
            <w:r w:rsidRPr="00B07F8A">
              <w:t>(a) in connection with electronic communications; or</w:t>
            </w:r>
          </w:p>
          <w:p w:rsidR="009A7111" w:rsidRPr="00B07F8A" w:rsidRDefault="009A7111" w:rsidP="005E3B7E">
            <w:pPr>
              <w:pStyle w:val="Tablea"/>
              <w:rPr>
                <w:rFonts w:eastAsiaTheme="minorHAnsi"/>
              </w:rPr>
            </w:pPr>
            <w:r w:rsidRPr="00B07F8A">
              <w:t>(b) peculiarly adapted to the government of a nation and that cannot otherwise be carried out for the benefit of the nation.</w:t>
            </w:r>
          </w:p>
        </w:tc>
      </w:tr>
      <w:tr w:rsidR="00421921" w:rsidRPr="00B07F8A" w:rsidTr="00DA4BE6">
        <w:tblPrEx>
          <w:tblLook w:val="0000" w:firstRow="0" w:lastRow="0" w:firstColumn="0" w:lastColumn="0" w:noHBand="0" w:noVBand="0"/>
        </w:tblPrEx>
        <w:trPr>
          <w:cantSplit/>
        </w:trPr>
        <w:tc>
          <w:tcPr>
            <w:tcW w:w="504" w:type="pct"/>
            <w:tcBorders>
              <w:top w:val="single" w:sz="4" w:space="0" w:color="auto"/>
              <w:bottom w:val="single" w:sz="4" w:space="0" w:color="auto"/>
            </w:tcBorders>
            <w:shd w:val="clear" w:color="auto" w:fill="auto"/>
          </w:tcPr>
          <w:p w:rsidR="00421921" w:rsidRPr="00B07F8A" w:rsidRDefault="00421921" w:rsidP="00C35D59">
            <w:pPr>
              <w:pStyle w:val="Tabletext"/>
            </w:pPr>
            <w:r w:rsidRPr="00B07F8A">
              <w:lastRenderedPageBreak/>
              <w:t>22</w:t>
            </w:r>
          </w:p>
        </w:tc>
        <w:tc>
          <w:tcPr>
            <w:tcW w:w="1494" w:type="pct"/>
            <w:tcBorders>
              <w:top w:val="single" w:sz="4" w:space="0" w:color="auto"/>
              <w:bottom w:val="single" w:sz="4" w:space="0" w:color="auto"/>
            </w:tcBorders>
            <w:shd w:val="clear" w:color="auto" w:fill="auto"/>
          </w:tcPr>
          <w:p w:rsidR="00421921" w:rsidRPr="00B07F8A" w:rsidRDefault="00421921" w:rsidP="00C35D59">
            <w:pPr>
              <w:pStyle w:val="Tabletext"/>
            </w:pPr>
            <w:r w:rsidRPr="00B07F8A">
              <w:t>Grant to the Australian International Military Games Limited</w:t>
            </w:r>
          </w:p>
        </w:tc>
        <w:tc>
          <w:tcPr>
            <w:tcW w:w="3002" w:type="pct"/>
            <w:tcBorders>
              <w:top w:val="single" w:sz="4" w:space="0" w:color="auto"/>
              <w:bottom w:val="single" w:sz="4" w:space="0" w:color="auto"/>
            </w:tcBorders>
            <w:shd w:val="clear" w:color="auto" w:fill="auto"/>
          </w:tcPr>
          <w:p w:rsidR="00421921" w:rsidRPr="00B07F8A" w:rsidRDefault="00421921" w:rsidP="00421921">
            <w:pPr>
              <w:pStyle w:val="Tabletext"/>
            </w:pPr>
            <w:r w:rsidRPr="00B07F8A">
              <w:t>To fund the Australian International Military Games Limited to plan, oversee, deliver and promote the 2018 Invictus Games in Sydney for the benefit of the following:</w:t>
            </w:r>
          </w:p>
          <w:p w:rsidR="00421921" w:rsidRPr="00B07F8A" w:rsidRDefault="00421921" w:rsidP="00421921">
            <w:pPr>
              <w:pStyle w:val="Tablea"/>
            </w:pPr>
            <w:r w:rsidRPr="00B07F8A">
              <w:t>(a) current and former members of the Australia Defence Force, and foreign armed forces, who were injured or wounded, or became ill, as a result of rendering military service;</w:t>
            </w:r>
          </w:p>
          <w:p w:rsidR="00421921" w:rsidRPr="00B07F8A" w:rsidRDefault="00421921" w:rsidP="004E6770">
            <w:pPr>
              <w:pStyle w:val="Tablea"/>
            </w:pPr>
            <w:r w:rsidRPr="00B07F8A">
              <w:t>(b) the families and carers of those members.</w:t>
            </w:r>
          </w:p>
        </w:tc>
      </w:tr>
      <w:tr w:rsidR="008B16F7" w:rsidRPr="00B07F8A" w:rsidTr="00DA4BE6">
        <w:tblPrEx>
          <w:tblLook w:val="0000" w:firstRow="0" w:lastRow="0" w:firstColumn="0" w:lastColumn="0" w:noHBand="0" w:noVBand="0"/>
        </w:tblPrEx>
        <w:trPr>
          <w:cantSplit/>
        </w:trPr>
        <w:tc>
          <w:tcPr>
            <w:tcW w:w="504" w:type="pct"/>
            <w:tcBorders>
              <w:top w:val="single" w:sz="4" w:space="0" w:color="auto"/>
              <w:bottom w:val="single" w:sz="4" w:space="0" w:color="auto"/>
            </w:tcBorders>
            <w:shd w:val="clear" w:color="auto" w:fill="auto"/>
          </w:tcPr>
          <w:p w:rsidR="008B16F7" w:rsidRPr="00B07F8A" w:rsidRDefault="008B16F7" w:rsidP="00C35D59">
            <w:pPr>
              <w:pStyle w:val="Tabletext"/>
            </w:pPr>
            <w:r w:rsidRPr="00B07F8A">
              <w:t>23</w:t>
            </w:r>
          </w:p>
        </w:tc>
        <w:tc>
          <w:tcPr>
            <w:tcW w:w="1494" w:type="pct"/>
            <w:tcBorders>
              <w:top w:val="single" w:sz="4" w:space="0" w:color="auto"/>
              <w:bottom w:val="single" w:sz="4" w:space="0" w:color="auto"/>
            </w:tcBorders>
            <w:shd w:val="clear" w:color="auto" w:fill="auto"/>
          </w:tcPr>
          <w:p w:rsidR="008B16F7" w:rsidRPr="00B07F8A" w:rsidRDefault="008B16F7" w:rsidP="00C35D59">
            <w:pPr>
              <w:pStyle w:val="Tabletext"/>
            </w:pPr>
            <w:r w:rsidRPr="00B07F8A">
              <w:t>Loan to the University of the Sunshine Coast</w:t>
            </w:r>
          </w:p>
        </w:tc>
        <w:tc>
          <w:tcPr>
            <w:tcW w:w="3002" w:type="pct"/>
            <w:tcBorders>
              <w:top w:val="single" w:sz="4" w:space="0" w:color="auto"/>
              <w:bottom w:val="single" w:sz="4" w:space="0" w:color="auto"/>
            </w:tcBorders>
            <w:shd w:val="clear" w:color="auto" w:fill="auto"/>
          </w:tcPr>
          <w:p w:rsidR="008B16F7" w:rsidRPr="00B07F8A" w:rsidRDefault="008B16F7" w:rsidP="008B16F7">
            <w:pPr>
              <w:pStyle w:val="Tabletext"/>
            </w:pPr>
            <w:r w:rsidRPr="00B07F8A">
              <w:t>To provide a loan to the University of the Sunshine Coast to construct infrastructure to support the delivery of higher education services and innovation.</w:t>
            </w:r>
          </w:p>
          <w:p w:rsidR="008B16F7" w:rsidRPr="00B07F8A" w:rsidRDefault="008B16F7" w:rsidP="008B16F7">
            <w:pPr>
              <w:pStyle w:val="Tabletext"/>
            </w:pPr>
            <w:r w:rsidRPr="00B07F8A">
              <w:t>This purpose also has the effect it would have if it were limited to providing a loan:</w:t>
            </w:r>
          </w:p>
          <w:p w:rsidR="008B16F7" w:rsidRPr="00B07F8A" w:rsidRDefault="008B16F7" w:rsidP="008B16F7">
            <w:pPr>
              <w:pStyle w:val="Tablea"/>
            </w:pPr>
            <w:r w:rsidRPr="00B07F8A">
              <w:t>(a) in connection with assisting Australia to meet its obligations under the International Covenant on Economic, Social and Cultural Rights, particularly Article 13; or</w:t>
            </w:r>
          </w:p>
          <w:p w:rsidR="008B16F7" w:rsidRPr="00B07F8A" w:rsidRDefault="008B16F7" w:rsidP="008B16F7">
            <w:pPr>
              <w:pStyle w:val="Tablea"/>
            </w:pPr>
            <w:r w:rsidRPr="00B07F8A">
              <w:t>(b) in connection with trade and commerce with other countries, or among the States and Territories; or</w:t>
            </w:r>
          </w:p>
          <w:p w:rsidR="008B16F7" w:rsidRPr="00B07F8A" w:rsidRDefault="008B16F7" w:rsidP="00DA4BE6">
            <w:pPr>
              <w:pStyle w:val="Tablea"/>
            </w:pPr>
            <w:r w:rsidRPr="00B07F8A">
              <w:t>(c) to provide benefits to students.</w:t>
            </w:r>
          </w:p>
        </w:tc>
      </w:tr>
      <w:tr w:rsidR="008B16F7" w:rsidRPr="00B07F8A" w:rsidTr="00CA6795">
        <w:tblPrEx>
          <w:tblLook w:val="0000" w:firstRow="0" w:lastRow="0" w:firstColumn="0" w:lastColumn="0" w:noHBand="0" w:noVBand="0"/>
        </w:tblPrEx>
        <w:trPr>
          <w:cantSplit/>
        </w:trPr>
        <w:tc>
          <w:tcPr>
            <w:tcW w:w="504" w:type="pct"/>
            <w:tcBorders>
              <w:top w:val="single" w:sz="4" w:space="0" w:color="auto"/>
              <w:bottom w:val="single" w:sz="4" w:space="0" w:color="auto"/>
            </w:tcBorders>
            <w:shd w:val="clear" w:color="auto" w:fill="auto"/>
          </w:tcPr>
          <w:p w:rsidR="008B16F7" w:rsidRPr="00B07F8A" w:rsidRDefault="008B16F7" w:rsidP="00C35D59">
            <w:pPr>
              <w:pStyle w:val="Tabletext"/>
            </w:pPr>
            <w:r w:rsidRPr="00B07F8A">
              <w:lastRenderedPageBreak/>
              <w:t>24</w:t>
            </w:r>
          </w:p>
        </w:tc>
        <w:tc>
          <w:tcPr>
            <w:tcW w:w="1494" w:type="pct"/>
            <w:tcBorders>
              <w:top w:val="single" w:sz="4" w:space="0" w:color="auto"/>
              <w:bottom w:val="single" w:sz="4" w:space="0" w:color="auto"/>
            </w:tcBorders>
            <w:shd w:val="clear" w:color="auto" w:fill="auto"/>
          </w:tcPr>
          <w:p w:rsidR="008B16F7" w:rsidRPr="00B07F8A" w:rsidRDefault="008B16F7" w:rsidP="00C35D59">
            <w:pPr>
              <w:pStyle w:val="Tabletext"/>
            </w:pPr>
            <w:r w:rsidRPr="00B07F8A">
              <w:t>Grants to the Australian Institute for Teaching and School Leadership Limited</w:t>
            </w:r>
          </w:p>
        </w:tc>
        <w:tc>
          <w:tcPr>
            <w:tcW w:w="3002" w:type="pct"/>
            <w:tcBorders>
              <w:top w:val="single" w:sz="4" w:space="0" w:color="auto"/>
              <w:bottom w:val="single" w:sz="4" w:space="0" w:color="auto"/>
            </w:tcBorders>
            <w:shd w:val="clear" w:color="auto" w:fill="auto"/>
          </w:tcPr>
          <w:p w:rsidR="008B16F7" w:rsidRPr="00B07F8A" w:rsidRDefault="008B16F7" w:rsidP="008B16F7">
            <w:pPr>
              <w:pStyle w:val="Tabletext"/>
            </w:pPr>
            <w:r w:rsidRPr="00B07F8A">
              <w:t>To fund the Australian Institute for Teaching and School Leadership Limited to provide national leadership for the Commonwealth, State and Territory governments in promoting excellence in the profession of teaching and school leadership, including by:</w:t>
            </w:r>
          </w:p>
          <w:p w:rsidR="008B16F7" w:rsidRPr="00B07F8A" w:rsidRDefault="008B16F7" w:rsidP="008B16F7">
            <w:pPr>
              <w:pStyle w:val="Tablea"/>
            </w:pPr>
            <w:r w:rsidRPr="00B07F8A">
              <w:t>(a) working collaboratively with government and non</w:t>
            </w:r>
            <w:r w:rsidR="00B07F8A">
              <w:noBreakHyphen/>
            </w:r>
            <w:r w:rsidRPr="00B07F8A">
              <w:t>government sector employers and authorities, professional associations, education unions and other relevant bodies throughout Australia; and</w:t>
            </w:r>
          </w:p>
          <w:p w:rsidR="008B16F7" w:rsidRPr="00B07F8A" w:rsidRDefault="008B16F7" w:rsidP="008B16F7">
            <w:pPr>
              <w:pStyle w:val="Tablea"/>
            </w:pPr>
            <w:r w:rsidRPr="00B07F8A">
              <w:t>(b) developing and implementing national approaches to:</w:t>
            </w:r>
          </w:p>
          <w:p w:rsidR="008B16F7" w:rsidRPr="00B07F8A" w:rsidRDefault="008B16F7" w:rsidP="008B16F7">
            <w:pPr>
              <w:pStyle w:val="Tablei"/>
            </w:pPr>
            <w:r w:rsidRPr="00B07F8A">
              <w:t>(i) professional standards for teachers and school leaders; and</w:t>
            </w:r>
          </w:p>
          <w:p w:rsidR="008B16F7" w:rsidRPr="00B07F8A" w:rsidRDefault="008B16F7" w:rsidP="008B16F7">
            <w:pPr>
              <w:pStyle w:val="Tablei"/>
            </w:pPr>
            <w:r w:rsidRPr="00B07F8A">
              <w:t>(ii) initial teacher education, school leadership, and teaching; and</w:t>
            </w:r>
          </w:p>
          <w:p w:rsidR="008B16F7" w:rsidRPr="00B07F8A" w:rsidRDefault="008B16F7" w:rsidP="008B16F7">
            <w:pPr>
              <w:pStyle w:val="Tablei"/>
            </w:pPr>
            <w:r w:rsidRPr="00B07F8A">
              <w:t>(iii) principal preparation and certification; and</w:t>
            </w:r>
          </w:p>
          <w:p w:rsidR="008B16F7" w:rsidRPr="00B07F8A" w:rsidRDefault="008B16F7" w:rsidP="008B16F7">
            <w:pPr>
              <w:pStyle w:val="Tablei"/>
            </w:pPr>
            <w:r w:rsidRPr="00B07F8A">
              <w:t>(iv) teacher registration; and</w:t>
            </w:r>
          </w:p>
          <w:p w:rsidR="008B16F7" w:rsidRPr="00B07F8A" w:rsidRDefault="008B16F7" w:rsidP="008B16F7">
            <w:pPr>
              <w:pStyle w:val="Tablei"/>
            </w:pPr>
            <w:r w:rsidRPr="00B07F8A">
              <w:t>(v) measuring teacher effectiveness; and</w:t>
            </w:r>
          </w:p>
          <w:p w:rsidR="008B16F7" w:rsidRPr="00B07F8A" w:rsidRDefault="008B16F7" w:rsidP="008B16F7">
            <w:pPr>
              <w:pStyle w:val="Tablea"/>
            </w:pPr>
            <w:r w:rsidRPr="00B07F8A">
              <w:t>(c) conducting research and developing the evidence base for national education reforms.</w:t>
            </w:r>
          </w:p>
          <w:p w:rsidR="008B16F7" w:rsidRPr="00B07F8A" w:rsidRDefault="008B16F7" w:rsidP="008B16F7">
            <w:pPr>
              <w:pStyle w:val="Tabletext"/>
            </w:pPr>
            <w:r w:rsidRPr="00B07F8A">
              <w:t>This purpose also has the effect it would have if it were limited to measures:</w:t>
            </w:r>
          </w:p>
          <w:p w:rsidR="008B16F7" w:rsidRPr="00B07F8A" w:rsidRDefault="008B16F7" w:rsidP="008B16F7">
            <w:pPr>
              <w:pStyle w:val="Tablea"/>
            </w:pPr>
            <w:r w:rsidRPr="00B07F8A">
              <w:t>(a) peculiarly adapted to the government of a nation that cannot otherwise be carried on for the benefit of the nation; or</w:t>
            </w:r>
          </w:p>
          <w:p w:rsidR="008B16F7" w:rsidRPr="00B07F8A" w:rsidRDefault="008B16F7" w:rsidP="008B16F7">
            <w:pPr>
              <w:pStyle w:val="Tablea"/>
            </w:pPr>
            <w:r w:rsidRPr="00B07F8A">
              <w:t>(b) to give effect to Australia’s obligations under:</w:t>
            </w:r>
          </w:p>
          <w:p w:rsidR="008B16F7" w:rsidRPr="00B07F8A" w:rsidRDefault="008B16F7" w:rsidP="008B16F7">
            <w:pPr>
              <w:pStyle w:val="Tablei"/>
            </w:pPr>
            <w:r w:rsidRPr="00B07F8A">
              <w:t>(i) the International Covenant on Economic, Social and Cultural Rights (particularly Articles 2 and 13); or</w:t>
            </w:r>
          </w:p>
          <w:p w:rsidR="008B16F7" w:rsidRPr="00B07F8A" w:rsidRDefault="008B16F7" w:rsidP="008B16F7">
            <w:pPr>
              <w:pStyle w:val="Tablei"/>
            </w:pPr>
            <w:r w:rsidRPr="00B07F8A">
              <w:t>(ii) the Convention on the Rights of the Child (particularly Articles 4, 28 and 29); or</w:t>
            </w:r>
          </w:p>
          <w:p w:rsidR="008B16F7" w:rsidRPr="00B07F8A" w:rsidRDefault="008B16F7" w:rsidP="00CA6795">
            <w:pPr>
              <w:pStyle w:val="Tablea"/>
            </w:pPr>
            <w:r w:rsidRPr="00B07F8A">
              <w:t>(c) undertaken in the exercise of the executive power of the Commonwealth.</w:t>
            </w:r>
          </w:p>
        </w:tc>
      </w:tr>
      <w:tr w:rsidR="008B16F7" w:rsidRPr="00B07F8A" w:rsidTr="00127123">
        <w:tblPrEx>
          <w:tblLook w:val="0000" w:firstRow="0" w:lastRow="0" w:firstColumn="0" w:lastColumn="0" w:noHBand="0" w:noVBand="0"/>
        </w:tblPrEx>
        <w:trPr>
          <w:cantSplit/>
        </w:trPr>
        <w:tc>
          <w:tcPr>
            <w:tcW w:w="504" w:type="pct"/>
            <w:tcBorders>
              <w:top w:val="single" w:sz="4" w:space="0" w:color="auto"/>
              <w:bottom w:val="single" w:sz="12" w:space="0" w:color="auto"/>
            </w:tcBorders>
            <w:shd w:val="clear" w:color="auto" w:fill="auto"/>
          </w:tcPr>
          <w:p w:rsidR="008B16F7" w:rsidRPr="00B07F8A" w:rsidRDefault="008B16F7" w:rsidP="00C35D59">
            <w:pPr>
              <w:pStyle w:val="Tabletext"/>
            </w:pPr>
            <w:r w:rsidRPr="00B07F8A">
              <w:lastRenderedPageBreak/>
              <w:t>25</w:t>
            </w:r>
          </w:p>
        </w:tc>
        <w:tc>
          <w:tcPr>
            <w:tcW w:w="1494" w:type="pct"/>
            <w:tcBorders>
              <w:top w:val="single" w:sz="4" w:space="0" w:color="auto"/>
              <w:bottom w:val="single" w:sz="12" w:space="0" w:color="auto"/>
            </w:tcBorders>
            <w:shd w:val="clear" w:color="auto" w:fill="auto"/>
          </w:tcPr>
          <w:p w:rsidR="008B16F7" w:rsidRPr="00B07F8A" w:rsidRDefault="008B16F7" w:rsidP="00C35D59">
            <w:pPr>
              <w:pStyle w:val="Tabletext"/>
            </w:pPr>
            <w:r w:rsidRPr="00B07F8A">
              <w:t>Education Services Australia Limited</w:t>
            </w:r>
          </w:p>
        </w:tc>
        <w:tc>
          <w:tcPr>
            <w:tcW w:w="3002" w:type="pct"/>
            <w:tcBorders>
              <w:top w:val="single" w:sz="4" w:space="0" w:color="auto"/>
              <w:bottom w:val="single" w:sz="12" w:space="0" w:color="auto"/>
            </w:tcBorders>
            <w:shd w:val="clear" w:color="auto" w:fill="auto"/>
          </w:tcPr>
          <w:p w:rsidR="008B16F7" w:rsidRPr="00B07F8A" w:rsidRDefault="008B16F7" w:rsidP="008B16F7">
            <w:pPr>
              <w:pStyle w:val="Tabletext"/>
            </w:pPr>
            <w:r w:rsidRPr="00B07F8A">
              <w:t>To provide funding to Education Services Australia Limited in conjunction with the States and Territories to:</w:t>
            </w:r>
          </w:p>
          <w:p w:rsidR="008B16F7" w:rsidRPr="00B07F8A" w:rsidRDefault="008B16F7" w:rsidP="008B16F7">
            <w:pPr>
              <w:pStyle w:val="Tablea"/>
            </w:pPr>
            <w:r w:rsidRPr="00B07F8A">
              <w:t>(a) implement interoperability services for school education; and</w:t>
            </w:r>
          </w:p>
          <w:p w:rsidR="008B16F7" w:rsidRPr="00B07F8A" w:rsidRDefault="008B16F7" w:rsidP="008B16F7">
            <w:pPr>
              <w:pStyle w:val="Tablea"/>
            </w:pPr>
            <w:r w:rsidRPr="00B07F8A">
              <w:t>(b) implement the Commonwealth government’s information hub for students, parents and teachers on safety and wellbeing (the Student Wellbeing Hub); and</w:t>
            </w:r>
          </w:p>
          <w:p w:rsidR="008B16F7" w:rsidRPr="00B07F8A" w:rsidRDefault="008B16F7" w:rsidP="008B16F7">
            <w:pPr>
              <w:pStyle w:val="Tablea"/>
            </w:pPr>
            <w:r w:rsidRPr="00B07F8A">
              <w:t>(c) develop and deliver education resources and professional development material for teachers; and</w:t>
            </w:r>
          </w:p>
          <w:p w:rsidR="008B16F7" w:rsidRPr="00B07F8A" w:rsidRDefault="008B16F7" w:rsidP="008B16F7">
            <w:pPr>
              <w:pStyle w:val="Tablea"/>
            </w:pPr>
            <w:r w:rsidRPr="00B07F8A">
              <w:t>(d) provide assistance to, and implement the projects and initiatives of, the Council of Australian Governments Education Council.</w:t>
            </w:r>
          </w:p>
          <w:p w:rsidR="008B16F7" w:rsidRPr="00B07F8A" w:rsidRDefault="008B16F7" w:rsidP="008B16F7">
            <w:pPr>
              <w:pStyle w:val="Tabletext"/>
            </w:pPr>
            <w:r w:rsidRPr="00B07F8A">
              <w:t>These objectives also have the effect they would have if they were limited to education measures:</w:t>
            </w:r>
          </w:p>
          <w:p w:rsidR="008B16F7" w:rsidRPr="00B07F8A" w:rsidRDefault="008B16F7" w:rsidP="008B16F7">
            <w:pPr>
              <w:pStyle w:val="Tablea"/>
            </w:pPr>
            <w:r w:rsidRPr="00B07F8A">
              <w:t>(a) relating to postal, telegraphic, telephonic or other like services (within the meaning of paragraph</w:t>
            </w:r>
            <w:r w:rsidR="00B07F8A">
              <w:t> </w:t>
            </w:r>
            <w:r w:rsidRPr="00B07F8A">
              <w:t>51(v) of the Constitution); or</w:t>
            </w:r>
          </w:p>
          <w:p w:rsidR="008B16F7" w:rsidRPr="00B07F8A" w:rsidRDefault="008B16F7" w:rsidP="008B16F7">
            <w:pPr>
              <w:pStyle w:val="Tablea"/>
            </w:pPr>
            <w:r w:rsidRPr="00B07F8A">
              <w:t>(b) to meet Australia’s obligations under:</w:t>
            </w:r>
          </w:p>
          <w:p w:rsidR="008B16F7" w:rsidRPr="00B07F8A" w:rsidRDefault="008B16F7" w:rsidP="008B16F7">
            <w:pPr>
              <w:pStyle w:val="Tablei"/>
            </w:pPr>
            <w:r w:rsidRPr="00B07F8A">
              <w:t>(i) the Convention on the Rights of the Child (particularly Articles 4, 28 and 29); or</w:t>
            </w:r>
          </w:p>
          <w:p w:rsidR="008B16F7" w:rsidRPr="00B07F8A" w:rsidRDefault="008B16F7" w:rsidP="008B16F7">
            <w:pPr>
              <w:pStyle w:val="Tablei"/>
            </w:pPr>
            <w:r w:rsidRPr="00B07F8A">
              <w:t>(ii) the International Covenant on Economic, Social and Cultural Rights (particularly Articles 2 and 13); or</w:t>
            </w:r>
          </w:p>
          <w:p w:rsidR="008B16F7" w:rsidRPr="00B07F8A" w:rsidRDefault="008B16F7" w:rsidP="008B16F7">
            <w:pPr>
              <w:pStyle w:val="Tablea"/>
            </w:pPr>
            <w:r w:rsidRPr="00B07F8A">
              <w:t>(c) that are peculiarly adapted to the government of the nation and which cannot otherwise be carried on for the benefit of the nation; or</w:t>
            </w:r>
          </w:p>
          <w:p w:rsidR="008B16F7" w:rsidRPr="00B07F8A" w:rsidRDefault="008B16F7" w:rsidP="00CA6795">
            <w:pPr>
              <w:pStyle w:val="Tablea"/>
            </w:pPr>
            <w:r w:rsidRPr="00B07F8A">
              <w:t>(d) undertaken in the exercise of the executive power of the Commonwealth.</w:t>
            </w:r>
          </w:p>
        </w:tc>
      </w:tr>
    </w:tbl>
    <w:p w:rsidR="0094318C" w:rsidRPr="00B07F8A" w:rsidRDefault="0094318C" w:rsidP="0094318C">
      <w:pPr>
        <w:pStyle w:val="ActHead2"/>
        <w:pageBreakBefore/>
      </w:pPr>
      <w:bookmarkStart w:id="21" w:name="_Toc502656770"/>
      <w:r w:rsidRPr="00B07F8A">
        <w:rPr>
          <w:rStyle w:val="CharPartNo"/>
        </w:rPr>
        <w:lastRenderedPageBreak/>
        <w:t>Part</w:t>
      </w:r>
      <w:r w:rsidR="00B07F8A" w:rsidRPr="00B07F8A">
        <w:rPr>
          <w:rStyle w:val="CharPartNo"/>
        </w:rPr>
        <w:t> </w:t>
      </w:r>
      <w:r w:rsidRPr="00B07F8A">
        <w:rPr>
          <w:rStyle w:val="CharPartNo"/>
        </w:rPr>
        <w:t>4</w:t>
      </w:r>
      <w:r w:rsidRPr="00B07F8A">
        <w:t>—</w:t>
      </w:r>
      <w:r w:rsidRPr="00B07F8A">
        <w:rPr>
          <w:rStyle w:val="CharPartText"/>
        </w:rPr>
        <w:t>Programs</w:t>
      </w:r>
      <w:bookmarkEnd w:id="21"/>
    </w:p>
    <w:p w:rsidR="0094318C" w:rsidRPr="00B07F8A" w:rsidRDefault="0094318C" w:rsidP="0094318C">
      <w:pPr>
        <w:pStyle w:val="Header"/>
      </w:pPr>
      <w:r w:rsidRPr="00B07F8A">
        <w:rPr>
          <w:rStyle w:val="CharDivNo"/>
        </w:rPr>
        <w:t xml:space="preserve"> </w:t>
      </w:r>
      <w:r w:rsidRPr="00B07F8A">
        <w:rPr>
          <w:rStyle w:val="CharDivText"/>
        </w:rPr>
        <w:t xml:space="preserve"> </w:t>
      </w:r>
    </w:p>
    <w:p w:rsidR="0094318C" w:rsidRPr="00B07F8A" w:rsidRDefault="0094318C" w:rsidP="0094318C">
      <w:pPr>
        <w:pStyle w:val="Tabletext"/>
      </w:pPr>
    </w:p>
    <w:tbl>
      <w:tblPr>
        <w:tblW w:w="5002" w:type="pct"/>
        <w:tblInd w:w="-4" w:type="dxa"/>
        <w:tblBorders>
          <w:top w:val="single" w:sz="4" w:space="0" w:color="auto"/>
          <w:bottom w:val="single" w:sz="2" w:space="0" w:color="auto"/>
          <w:insideH w:val="single" w:sz="4" w:space="0" w:color="auto"/>
        </w:tblBorders>
        <w:tblLook w:val="0000" w:firstRow="0" w:lastRow="0" w:firstColumn="0" w:lastColumn="0" w:noHBand="0" w:noVBand="0"/>
      </w:tblPr>
      <w:tblGrid>
        <w:gridCol w:w="8"/>
        <w:gridCol w:w="7"/>
        <w:gridCol w:w="825"/>
        <w:gridCol w:w="6"/>
        <w:gridCol w:w="8"/>
        <w:gridCol w:w="38"/>
        <w:gridCol w:w="2160"/>
        <w:gridCol w:w="333"/>
        <w:gridCol w:w="10"/>
        <w:gridCol w:w="5112"/>
        <w:gridCol w:w="15"/>
        <w:gridCol w:w="10"/>
      </w:tblGrid>
      <w:tr w:rsidR="0094318C" w:rsidRPr="00B07F8A" w:rsidTr="00DE6B24">
        <w:trPr>
          <w:tblHeader/>
        </w:trPr>
        <w:tc>
          <w:tcPr>
            <w:tcW w:w="5000" w:type="pct"/>
            <w:gridSpan w:val="12"/>
            <w:tcBorders>
              <w:top w:val="single" w:sz="12" w:space="0" w:color="auto"/>
              <w:bottom w:val="single" w:sz="2" w:space="0" w:color="auto"/>
            </w:tcBorders>
            <w:shd w:val="clear" w:color="auto" w:fill="auto"/>
          </w:tcPr>
          <w:p w:rsidR="0094318C" w:rsidRPr="00B07F8A" w:rsidRDefault="0094318C" w:rsidP="00A32539">
            <w:pPr>
              <w:pStyle w:val="TableHeading"/>
            </w:pPr>
            <w:r w:rsidRPr="00B07F8A">
              <w:t>Programs</w:t>
            </w:r>
          </w:p>
        </w:tc>
      </w:tr>
      <w:tr w:rsidR="000D5907" w:rsidRPr="00B07F8A" w:rsidTr="00DE6B24">
        <w:trPr>
          <w:tblHeader/>
        </w:trPr>
        <w:tc>
          <w:tcPr>
            <w:tcW w:w="492" w:type="pct"/>
            <w:gridSpan w:val="3"/>
            <w:tcBorders>
              <w:top w:val="single" w:sz="2" w:space="0" w:color="auto"/>
              <w:bottom w:val="single" w:sz="12" w:space="0" w:color="auto"/>
            </w:tcBorders>
            <w:shd w:val="clear" w:color="auto" w:fill="auto"/>
          </w:tcPr>
          <w:p w:rsidR="0094318C" w:rsidRPr="00B07F8A" w:rsidRDefault="0094318C" w:rsidP="00A32539">
            <w:pPr>
              <w:pStyle w:val="TableHeading"/>
            </w:pPr>
            <w:r w:rsidRPr="00B07F8A">
              <w:t>Item</w:t>
            </w:r>
          </w:p>
        </w:tc>
        <w:tc>
          <w:tcPr>
            <w:tcW w:w="1497" w:type="pct"/>
            <w:gridSpan w:val="6"/>
            <w:tcBorders>
              <w:top w:val="single" w:sz="2" w:space="0" w:color="auto"/>
              <w:bottom w:val="single" w:sz="12" w:space="0" w:color="auto"/>
            </w:tcBorders>
            <w:shd w:val="clear" w:color="auto" w:fill="auto"/>
          </w:tcPr>
          <w:p w:rsidR="0094318C" w:rsidRPr="00B07F8A" w:rsidRDefault="0094318C" w:rsidP="00A32539">
            <w:pPr>
              <w:pStyle w:val="TableHeading"/>
            </w:pPr>
            <w:r w:rsidRPr="00B07F8A">
              <w:t>Program</w:t>
            </w:r>
          </w:p>
        </w:tc>
        <w:tc>
          <w:tcPr>
            <w:tcW w:w="3010" w:type="pct"/>
            <w:gridSpan w:val="3"/>
            <w:tcBorders>
              <w:top w:val="single" w:sz="2" w:space="0" w:color="auto"/>
              <w:bottom w:val="single" w:sz="12" w:space="0" w:color="auto"/>
            </w:tcBorders>
            <w:shd w:val="clear" w:color="auto" w:fill="auto"/>
          </w:tcPr>
          <w:p w:rsidR="0094318C" w:rsidRPr="00B07F8A" w:rsidRDefault="0094318C" w:rsidP="00A32539">
            <w:pPr>
              <w:pStyle w:val="TableHeading"/>
            </w:pPr>
            <w:r w:rsidRPr="00B07F8A">
              <w:t>Objective(s)</w:t>
            </w:r>
          </w:p>
        </w:tc>
      </w:tr>
      <w:tr w:rsidR="000D5907" w:rsidRPr="00B07F8A" w:rsidTr="00DE6B24">
        <w:tc>
          <w:tcPr>
            <w:tcW w:w="492" w:type="pct"/>
            <w:gridSpan w:val="3"/>
            <w:tcBorders>
              <w:top w:val="single" w:sz="12" w:space="0" w:color="auto"/>
            </w:tcBorders>
            <w:shd w:val="clear" w:color="auto" w:fill="auto"/>
          </w:tcPr>
          <w:p w:rsidR="0094318C" w:rsidRPr="00B07F8A" w:rsidRDefault="0094318C" w:rsidP="00A32539">
            <w:pPr>
              <w:pStyle w:val="Tabletext"/>
            </w:pPr>
            <w:r w:rsidRPr="00B07F8A">
              <w:t>1</w:t>
            </w:r>
          </w:p>
        </w:tc>
        <w:tc>
          <w:tcPr>
            <w:tcW w:w="1497" w:type="pct"/>
            <w:gridSpan w:val="6"/>
            <w:tcBorders>
              <w:top w:val="single" w:sz="12" w:space="0" w:color="auto"/>
            </w:tcBorders>
            <w:shd w:val="clear" w:color="auto" w:fill="auto"/>
          </w:tcPr>
          <w:p w:rsidR="0094318C" w:rsidRPr="00B07F8A" w:rsidRDefault="0094318C" w:rsidP="00A32539">
            <w:pPr>
              <w:pStyle w:val="Tabletext"/>
            </w:pPr>
            <w:r w:rsidRPr="00B07F8A">
              <w:t>Digital Productivity—Telehealth trial with Townsville</w:t>
            </w:r>
            <w:r w:rsidR="00B07F8A">
              <w:noBreakHyphen/>
            </w:r>
            <w:r w:rsidRPr="00B07F8A">
              <w:t>Mackay Medicare Local</w:t>
            </w:r>
          </w:p>
        </w:tc>
        <w:tc>
          <w:tcPr>
            <w:tcW w:w="3010" w:type="pct"/>
            <w:gridSpan w:val="3"/>
            <w:tcBorders>
              <w:top w:val="single" w:sz="12" w:space="0" w:color="auto"/>
            </w:tcBorders>
            <w:shd w:val="clear" w:color="auto" w:fill="auto"/>
          </w:tcPr>
          <w:p w:rsidR="0094318C" w:rsidRPr="00B07F8A" w:rsidRDefault="0094318C" w:rsidP="00A32539">
            <w:pPr>
              <w:pStyle w:val="Tabletext"/>
            </w:pPr>
            <w:r w:rsidRPr="00B07F8A">
              <w:t>To assess the benefits and costs of a broadband</w:t>
            </w:r>
            <w:r w:rsidR="00B07F8A">
              <w:noBreakHyphen/>
            </w:r>
            <w:r w:rsidRPr="00B07F8A">
              <w:t>enabled telehealth service to the home and develop a delivery model with a view to being adopted Australia</w:t>
            </w:r>
            <w:r w:rsidR="00B07F8A">
              <w:noBreakHyphen/>
            </w:r>
            <w:r w:rsidRPr="00B07F8A">
              <w:t>wide.</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2</w:t>
            </w:r>
          </w:p>
        </w:tc>
        <w:tc>
          <w:tcPr>
            <w:tcW w:w="1497" w:type="pct"/>
            <w:gridSpan w:val="6"/>
            <w:shd w:val="clear" w:color="auto" w:fill="auto"/>
          </w:tcPr>
          <w:p w:rsidR="0094318C" w:rsidRPr="00B07F8A" w:rsidRDefault="0094318C" w:rsidP="00A32539">
            <w:pPr>
              <w:pStyle w:val="Tabletext"/>
            </w:pPr>
            <w:r w:rsidRPr="00B07F8A">
              <w:t>Red Meat and Cattle sector—International Co</w:t>
            </w:r>
            <w:r w:rsidR="00B07F8A">
              <w:noBreakHyphen/>
            </w:r>
            <w:r w:rsidRPr="00B07F8A">
              <w:t>operation and Investment Programme</w:t>
            </w:r>
          </w:p>
        </w:tc>
        <w:tc>
          <w:tcPr>
            <w:tcW w:w="3010" w:type="pct"/>
            <w:gridSpan w:val="3"/>
            <w:shd w:val="clear" w:color="auto" w:fill="auto"/>
          </w:tcPr>
          <w:p w:rsidR="0094318C" w:rsidRPr="00B07F8A" w:rsidRDefault="0094318C" w:rsidP="00A32539">
            <w:pPr>
              <w:pStyle w:val="Tabletext"/>
            </w:pPr>
            <w:r w:rsidRPr="00B07F8A">
              <w:t>To provide assistance and support to the red meat and cattle sector in overseas countries by measures including:</w:t>
            </w:r>
          </w:p>
          <w:p w:rsidR="0094318C" w:rsidRPr="00B07F8A" w:rsidRDefault="0094318C" w:rsidP="00A32539">
            <w:pPr>
              <w:pStyle w:val="Tablea"/>
            </w:pPr>
            <w:r w:rsidRPr="00B07F8A">
              <w:t>(a) promoting Australian investment in those sectors; and</w:t>
            </w:r>
          </w:p>
          <w:p w:rsidR="0094318C" w:rsidRPr="00B07F8A" w:rsidRDefault="0094318C" w:rsidP="00A32539">
            <w:pPr>
              <w:pStyle w:val="Tablea"/>
              <w:rPr>
                <w:szCs w:val="24"/>
              </w:rPr>
            </w:pPr>
            <w:r w:rsidRPr="00B07F8A">
              <w:t xml:space="preserve">(b) </w:t>
            </w:r>
            <w:r w:rsidRPr="00B07F8A">
              <w:rPr>
                <w:szCs w:val="24"/>
              </w:rPr>
              <w:t>undertaking and supporting collaborative projects, including those involving educational, developmental and capacity building activities; and</w:t>
            </w:r>
          </w:p>
          <w:p w:rsidR="0094318C" w:rsidRPr="00B07F8A" w:rsidRDefault="0094318C" w:rsidP="00A32539">
            <w:pPr>
              <w:pStyle w:val="Tablea"/>
            </w:pPr>
            <w:r w:rsidRPr="00B07F8A">
              <w:rPr>
                <w:szCs w:val="24"/>
              </w:rPr>
              <w:t>(c) fostering or assisting with commercial development opportunities and domestic sectoral promotion.</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3</w:t>
            </w:r>
          </w:p>
        </w:tc>
        <w:tc>
          <w:tcPr>
            <w:tcW w:w="1497" w:type="pct"/>
            <w:gridSpan w:val="6"/>
            <w:shd w:val="clear" w:color="auto" w:fill="auto"/>
          </w:tcPr>
          <w:p w:rsidR="0094318C" w:rsidRPr="00B07F8A" w:rsidRDefault="0094318C" w:rsidP="00A32539">
            <w:pPr>
              <w:pStyle w:val="Tabletext"/>
            </w:pPr>
            <w:r w:rsidRPr="00B07F8A">
              <w:rPr>
                <w:szCs w:val="24"/>
              </w:rPr>
              <w:t>Support for national expositions relating to primary industry</w:t>
            </w:r>
          </w:p>
        </w:tc>
        <w:tc>
          <w:tcPr>
            <w:tcW w:w="3010" w:type="pct"/>
            <w:gridSpan w:val="3"/>
            <w:shd w:val="clear" w:color="auto" w:fill="auto"/>
          </w:tcPr>
          <w:p w:rsidR="0094318C" w:rsidRPr="00B07F8A" w:rsidRDefault="0094318C" w:rsidP="00A32539">
            <w:pPr>
              <w:pStyle w:val="Tabletext"/>
            </w:pPr>
            <w:r w:rsidRPr="00B07F8A">
              <w:rPr>
                <w:szCs w:val="24"/>
              </w:rPr>
              <w:t>To provide support for national expositions, including to the extent that they relate to foreign, trading or financial corporations, relate to international or interstate trade and commerce, or are otherwise for the benefit of the nation.</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4</w:t>
            </w:r>
          </w:p>
        </w:tc>
        <w:tc>
          <w:tcPr>
            <w:tcW w:w="1497" w:type="pct"/>
            <w:gridSpan w:val="6"/>
            <w:shd w:val="clear" w:color="auto" w:fill="auto"/>
          </w:tcPr>
          <w:p w:rsidR="0094318C" w:rsidRPr="00B07F8A" w:rsidRDefault="0094318C" w:rsidP="00A32539">
            <w:pPr>
              <w:pStyle w:val="Tabletext"/>
              <w:rPr>
                <w:szCs w:val="24"/>
              </w:rPr>
            </w:pPr>
            <w:r w:rsidRPr="00B07F8A">
              <w:t>Empowered Communities</w:t>
            </w:r>
          </w:p>
        </w:tc>
        <w:tc>
          <w:tcPr>
            <w:tcW w:w="3010" w:type="pct"/>
            <w:gridSpan w:val="3"/>
            <w:shd w:val="clear" w:color="auto" w:fill="auto"/>
          </w:tcPr>
          <w:p w:rsidR="0094318C" w:rsidRPr="00B07F8A" w:rsidRDefault="0094318C" w:rsidP="00A32539">
            <w:pPr>
              <w:pStyle w:val="Tabletext"/>
            </w:pPr>
            <w:r w:rsidRPr="00B07F8A">
              <w:t>To support Aboriginal and Torres Strait Islander persons by strengthening local leadership and building strong, safe, healthy and prosperous communities through the design and implementation of a reform model for Indigenous policy and service delivery.</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5</w:t>
            </w:r>
          </w:p>
        </w:tc>
        <w:tc>
          <w:tcPr>
            <w:tcW w:w="1497" w:type="pct"/>
            <w:gridSpan w:val="6"/>
            <w:shd w:val="clear" w:color="auto" w:fill="auto"/>
          </w:tcPr>
          <w:p w:rsidR="0094318C" w:rsidRPr="00B07F8A" w:rsidRDefault="0094318C" w:rsidP="00A32539">
            <w:pPr>
              <w:pStyle w:val="Tabletext"/>
            </w:pPr>
            <w:r w:rsidRPr="00B07F8A">
              <w:t>Better Employment Outcomes for Indigenous Australians</w:t>
            </w:r>
          </w:p>
        </w:tc>
        <w:tc>
          <w:tcPr>
            <w:tcW w:w="3010" w:type="pct"/>
            <w:gridSpan w:val="3"/>
            <w:shd w:val="clear" w:color="auto" w:fill="auto"/>
          </w:tcPr>
          <w:p w:rsidR="0094318C" w:rsidRPr="00B07F8A" w:rsidRDefault="0094318C" w:rsidP="00A32539">
            <w:pPr>
              <w:pStyle w:val="Tabletext"/>
            </w:pPr>
            <w:r w:rsidRPr="00B07F8A">
              <w:t>To increase employment outcomes and participation in economic activities for Indigenous Australians by funding vocational training and employment centres to provide training and employment related services.</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6</w:t>
            </w:r>
          </w:p>
        </w:tc>
        <w:tc>
          <w:tcPr>
            <w:tcW w:w="1497" w:type="pct"/>
            <w:gridSpan w:val="6"/>
            <w:shd w:val="clear" w:color="auto" w:fill="auto"/>
          </w:tcPr>
          <w:p w:rsidR="0094318C" w:rsidRPr="00B07F8A" w:rsidRDefault="0094318C" w:rsidP="00A32539">
            <w:pPr>
              <w:pStyle w:val="Tabletext"/>
            </w:pPr>
            <w:r w:rsidRPr="00B07F8A">
              <w:t>School Attendance Strategies</w:t>
            </w:r>
          </w:p>
        </w:tc>
        <w:tc>
          <w:tcPr>
            <w:tcW w:w="3010" w:type="pct"/>
            <w:gridSpan w:val="3"/>
            <w:shd w:val="clear" w:color="auto" w:fill="auto"/>
          </w:tcPr>
          <w:p w:rsidR="0094318C" w:rsidRPr="00B07F8A" w:rsidRDefault="0094318C" w:rsidP="00A32539">
            <w:pPr>
              <w:pStyle w:val="Tabletext"/>
            </w:pPr>
            <w:r w:rsidRPr="00B07F8A">
              <w:t>1. To encourage regular attendance of students at schools by providing assistance and services to those students and their families, schools and communities, (including by providing officers to assist school attendance) where:</w:t>
            </w:r>
          </w:p>
          <w:p w:rsidR="0094318C" w:rsidRPr="00B07F8A" w:rsidRDefault="0094318C" w:rsidP="00A32539">
            <w:pPr>
              <w:pStyle w:val="Tablea"/>
            </w:pPr>
            <w:r w:rsidRPr="00B07F8A">
              <w:t>(a) the assistance and services provided would be of benefit to students (within the meaning of paragraph</w:t>
            </w:r>
            <w:r w:rsidR="00B07F8A">
              <w:t> </w:t>
            </w:r>
            <w:r w:rsidRPr="00B07F8A">
              <w:t>51(xxiiiA) of the Constitution); or</w:t>
            </w:r>
          </w:p>
          <w:p w:rsidR="0094318C" w:rsidRPr="00B07F8A" w:rsidRDefault="0094318C" w:rsidP="00A32539">
            <w:pPr>
              <w:pStyle w:val="Tablea"/>
            </w:pPr>
            <w:r w:rsidRPr="00B07F8A">
              <w:t>(b) the provision of the assistance and services would assist Australia to meet its obligations under the Convention on the Rights of the Child (particularly Art 28(1)), or</w:t>
            </w:r>
          </w:p>
          <w:p w:rsidR="0094318C" w:rsidRPr="00B07F8A" w:rsidRDefault="0094318C" w:rsidP="00A32539">
            <w:pPr>
              <w:pStyle w:val="Tablea"/>
            </w:pPr>
            <w:r w:rsidRPr="00B07F8A">
              <w:t>(c) the school concerned is in a Territory.</w:t>
            </w:r>
          </w:p>
          <w:p w:rsidR="0094318C" w:rsidRPr="00B07F8A" w:rsidRDefault="0094318C" w:rsidP="00A32539">
            <w:pPr>
              <w:pStyle w:val="Tabletext"/>
            </w:pPr>
            <w:r w:rsidRPr="00B07F8A">
              <w:t>2. To encourage regular attendance of Indigenous students at schools by providing assistance and services to those students and their families, schools and communities, (including by providing officers to assist school attendance).</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7</w:t>
            </w:r>
          </w:p>
        </w:tc>
        <w:tc>
          <w:tcPr>
            <w:tcW w:w="1497" w:type="pct"/>
            <w:gridSpan w:val="6"/>
            <w:shd w:val="clear" w:color="auto" w:fill="auto"/>
          </w:tcPr>
          <w:p w:rsidR="0094318C" w:rsidRPr="00B07F8A" w:rsidRDefault="0094318C" w:rsidP="00A32539">
            <w:pPr>
              <w:pStyle w:val="Tabletext"/>
            </w:pPr>
            <w:r w:rsidRPr="00B07F8A">
              <w:t>Tasmanian Jobs Programme</w:t>
            </w:r>
          </w:p>
        </w:tc>
        <w:tc>
          <w:tcPr>
            <w:tcW w:w="3010" w:type="pct"/>
            <w:gridSpan w:val="3"/>
            <w:shd w:val="clear" w:color="auto" w:fill="auto"/>
          </w:tcPr>
          <w:p w:rsidR="0094318C" w:rsidRPr="00B07F8A" w:rsidRDefault="0094318C" w:rsidP="00A32539">
            <w:pPr>
              <w:pStyle w:val="Tabletext"/>
            </w:pPr>
            <w:r w:rsidRPr="00B07F8A">
              <w:t xml:space="preserve">To provide benefits to persons receiving certain social </w:t>
            </w:r>
            <w:r w:rsidRPr="00B07F8A">
              <w:lastRenderedPageBreak/>
              <w:t>security payments. The benefits are to be in the form of incentive payments to employers who employ those persons. The Programme is to operate on a trial basis in Tasmania with potential extension to other areas of high unemployment.</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lastRenderedPageBreak/>
              <w:t>8</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Agriculture in Education</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improve the education of students in the areas of agriculture and food by providing online support materials and online curriculum resources to teachers.</w:t>
            </w:r>
          </w:p>
        </w:tc>
      </w:tr>
      <w:tr w:rsidR="000D5907" w:rsidRPr="00B07F8A" w:rsidTr="00DE6B24">
        <w:tc>
          <w:tcPr>
            <w:tcW w:w="492" w:type="pct"/>
            <w:gridSpan w:val="3"/>
            <w:tcBorders>
              <w:bottom w:val="nil"/>
            </w:tcBorders>
            <w:shd w:val="clear" w:color="auto" w:fill="auto"/>
          </w:tcPr>
          <w:p w:rsidR="0094318C" w:rsidRPr="00B07F8A" w:rsidRDefault="0094318C" w:rsidP="00A32539">
            <w:pPr>
              <w:pStyle w:val="Tabletext"/>
            </w:pPr>
            <w:r w:rsidRPr="00B07F8A">
              <w:t>9</w:t>
            </w:r>
          </w:p>
        </w:tc>
        <w:tc>
          <w:tcPr>
            <w:tcW w:w="1497" w:type="pct"/>
            <w:gridSpan w:val="6"/>
            <w:tcBorders>
              <w:bottom w:val="nil"/>
            </w:tcBorders>
            <w:shd w:val="clear" w:color="auto" w:fill="auto"/>
          </w:tcPr>
          <w:p w:rsidR="0094318C" w:rsidRPr="00B07F8A" w:rsidRDefault="0094318C" w:rsidP="00A32539">
            <w:pPr>
              <w:pStyle w:val="Tabletext"/>
            </w:pPr>
            <w:r w:rsidRPr="00B07F8A">
              <w:t>New Colombo Plan</w:t>
            </w:r>
          </w:p>
        </w:tc>
        <w:tc>
          <w:tcPr>
            <w:tcW w:w="3010" w:type="pct"/>
            <w:gridSpan w:val="3"/>
            <w:tcBorders>
              <w:bottom w:val="nil"/>
            </w:tcBorders>
            <w:shd w:val="clear" w:color="auto" w:fill="auto"/>
          </w:tcPr>
          <w:p w:rsidR="0094318C" w:rsidRPr="00B07F8A" w:rsidRDefault="0094318C" w:rsidP="00A32539">
            <w:pPr>
              <w:pStyle w:val="Tabletext"/>
            </w:pPr>
            <w:r w:rsidRPr="00B07F8A">
              <w:t>To provide benefits to Australian undergraduate students by providing financial assistance for the purpose of supporting them to undertake study and internships in the Indo</w:t>
            </w:r>
            <w:r w:rsidR="00B07F8A">
              <w:noBreakHyphen/>
            </w:r>
            <w:r w:rsidRPr="00B07F8A">
              <w:t>Pacific region and, in connection with this, to:</w:t>
            </w:r>
          </w:p>
        </w:tc>
      </w:tr>
      <w:tr w:rsidR="000D5907" w:rsidRPr="00B07F8A" w:rsidTr="00DE6B24">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(a) lift knowledge of the Indo</w:t>
            </w:r>
            <w:r w:rsidR="00B07F8A">
              <w:noBreakHyphen/>
            </w:r>
            <w:r w:rsidRPr="00B07F8A">
              <w:t>Pacific region in Australia and strengthen our people</w:t>
            </w:r>
            <w:r w:rsidR="00B07F8A">
              <w:noBreakHyphen/>
            </w:r>
            <w:r w:rsidRPr="00B07F8A">
              <w:t>to</w:t>
            </w:r>
            <w:r w:rsidR="00B07F8A">
              <w:noBreakHyphen/>
            </w:r>
            <w:r w:rsidRPr="00B07F8A">
              <w:t>people and institutional relationships by increasing the number of Australian undergraduate students undertaking study and internships in the region; and</w:t>
            </w:r>
          </w:p>
          <w:p w:rsidR="0094318C" w:rsidRPr="00B07F8A" w:rsidRDefault="0094318C" w:rsidP="00A32539">
            <w:pPr>
              <w:pStyle w:val="Tablea"/>
            </w:pPr>
            <w:r w:rsidRPr="00B07F8A">
              <w:t>(b) deepen Australia’s relationships with the region through the engagement of university, business and other stakeholder networks in supporting the programme and ensuring such experiences are highly valued across the Australian community; and</w:t>
            </w:r>
          </w:p>
          <w:p w:rsidR="0094318C" w:rsidRPr="00B07F8A" w:rsidRDefault="0094318C" w:rsidP="00A32539">
            <w:pPr>
              <w:pStyle w:val="Tablea"/>
            </w:pPr>
            <w:r w:rsidRPr="00B07F8A">
              <w:t>(c) help study in the Indo</w:t>
            </w:r>
            <w:r w:rsidR="00B07F8A">
              <w:noBreakHyphen/>
            </w:r>
            <w:r w:rsidRPr="00B07F8A">
              <w:t>Pacific region become a rite of passage for Australian undergraduate students, and increase the number of Asia</w:t>
            </w:r>
            <w:r w:rsidR="00B07F8A">
              <w:noBreakHyphen/>
            </w:r>
            <w:r w:rsidRPr="00B07F8A">
              <w:t>capable and work</w:t>
            </w:r>
            <w:r w:rsidR="00B07F8A">
              <w:noBreakHyphen/>
            </w:r>
            <w:r w:rsidRPr="00B07F8A">
              <w:t>ready Australian graduates.</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10</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Interim Farm Household Allowance</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provide income support to assist farmers who are experiencing financial hardship.</w:t>
            </w:r>
          </w:p>
        </w:tc>
      </w:tr>
      <w:tr w:rsidR="000D5907" w:rsidRPr="00B07F8A" w:rsidTr="00DE6B24">
        <w:tc>
          <w:tcPr>
            <w:tcW w:w="492" w:type="pct"/>
            <w:gridSpan w:val="3"/>
            <w:tcBorders>
              <w:top w:val="single" w:sz="4" w:space="0" w:color="auto"/>
            </w:tcBorders>
            <w:shd w:val="clear" w:color="auto" w:fill="auto"/>
          </w:tcPr>
          <w:p w:rsidR="0094318C" w:rsidRPr="00B07F8A" w:rsidRDefault="0094318C" w:rsidP="00A32539">
            <w:pPr>
              <w:pStyle w:val="Tabletext"/>
            </w:pPr>
            <w:r w:rsidRPr="00B07F8A">
              <w:t>11</w:t>
            </w:r>
          </w:p>
        </w:tc>
        <w:tc>
          <w:tcPr>
            <w:tcW w:w="1497" w:type="pct"/>
            <w:gridSpan w:val="6"/>
            <w:tcBorders>
              <w:top w:val="single" w:sz="4" w:space="0" w:color="auto"/>
            </w:tcBorders>
            <w:shd w:val="clear" w:color="auto" w:fill="auto"/>
          </w:tcPr>
          <w:p w:rsidR="0094318C" w:rsidRPr="00B07F8A" w:rsidRDefault="0094318C" w:rsidP="00A32539">
            <w:pPr>
              <w:pStyle w:val="Tabletext"/>
            </w:pPr>
            <w:r w:rsidRPr="00B07F8A">
              <w:t>Australia</w:t>
            </w:r>
            <w:r w:rsidR="00B07F8A">
              <w:noBreakHyphen/>
            </w:r>
            <w:r w:rsidRPr="00B07F8A">
              <w:t>Indonesia Centre</w:t>
            </w:r>
          </w:p>
        </w:tc>
        <w:tc>
          <w:tcPr>
            <w:tcW w:w="3010" w:type="pct"/>
            <w:gridSpan w:val="3"/>
            <w:tcBorders>
              <w:top w:val="single" w:sz="4" w:space="0" w:color="auto"/>
            </w:tcBorders>
            <w:shd w:val="clear" w:color="auto" w:fill="auto"/>
          </w:tcPr>
          <w:p w:rsidR="0094318C" w:rsidRPr="00B07F8A" w:rsidRDefault="0094318C" w:rsidP="00A32539">
            <w:pPr>
              <w:pStyle w:val="Tabletext"/>
            </w:pPr>
            <w:r w:rsidRPr="00B07F8A">
              <w:t>To strengthen the Australia</w:t>
            </w:r>
            <w:r w:rsidR="00B07F8A">
              <w:noBreakHyphen/>
            </w:r>
            <w:r w:rsidRPr="00B07F8A">
              <w:t>Indonesia relationship, including by fostering research, education, government and business links between Australia and Indonesia, and encouraging the study of language and culture.</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12</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Assistance for transition to the new regime for delivery of certain public interest telecommunications services</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support telecommunications carriers that are corporations to which paragraph</w:t>
            </w:r>
            <w:r w:rsidR="00B07F8A">
              <w:t> </w:t>
            </w:r>
            <w:r w:rsidRPr="00B07F8A">
              <w:t>51(xx) of the Constitution applies by assisting them to transition to a new regime for the delivery of public interest telecommunications services.</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13</w:t>
            </w:r>
          </w:p>
        </w:tc>
        <w:tc>
          <w:tcPr>
            <w:tcW w:w="1497" w:type="pct"/>
            <w:gridSpan w:val="6"/>
            <w:tcBorders>
              <w:bottom w:val="nil"/>
            </w:tcBorders>
            <w:shd w:val="clear" w:color="auto" w:fill="auto"/>
            <w:hideMark/>
          </w:tcPr>
          <w:p w:rsidR="0094318C" w:rsidRPr="00B07F8A" w:rsidRDefault="0094318C" w:rsidP="00A32539">
            <w:pPr>
              <w:pStyle w:val="Tabletext"/>
            </w:pPr>
            <w:r w:rsidRPr="00B07F8A">
              <w:t>Manufacturing Industry Support</w:t>
            </w:r>
          </w:p>
        </w:tc>
        <w:tc>
          <w:tcPr>
            <w:tcW w:w="3010" w:type="pct"/>
            <w:gridSpan w:val="3"/>
            <w:tcBorders>
              <w:bottom w:val="nil"/>
            </w:tcBorders>
            <w:shd w:val="clear" w:color="auto" w:fill="auto"/>
            <w:hideMark/>
          </w:tcPr>
          <w:p w:rsidR="0094318C" w:rsidRPr="00B07F8A" w:rsidRDefault="0094318C" w:rsidP="00A32539">
            <w:pPr>
              <w:pStyle w:val="Tabletext"/>
            </w:pPr>
            <w:r w:rsidRPr="00B07F8A">
              <w:t>To provide support to manufacturing.</w:t>
            </w:r>
          </w:p>
          <w:p w:rsidR="0094318C" w:rsidRPr="00B07F8A" w:rsidRDefault="0094318C" w:rsidP="00A32539">
            <w:pPr>
              <w:pStyle w:val="Tabletext"/>
            </w:pPr>
            <w:r w:rsidRPr="00B07F8A">
              <w:t>This objective also has the effect it would have if it were limited to providing support to:</w:t>
            </w:r>
          </w:p>
          <w:p w:rsidR="0094318C" w:rsidRPr="00B07F8A" w:rsidRDefault="0094318C" w:rsidP="00A32539">
            <w:pPr>
              <w:pStyle w:val="Tablea"/>
            </w:pPr>
            <w:r w:rsidRPr="00B07F8A">
              <w:rPr>
                <w:rFonts w:eastAsiaTheme="minorHAnsi"/>
              </w:rPr>
              <w:t>(a) corporations to which paragraph</w:t>
            </w:r>
            <w:r w:rsidR="00B07F8A">
              <w:rPr>
                <w:rFonts w:eastAsiaTheme="minorHAnsi"/>
              </w:rPr>
              <w:t> </w:t>
            </w:r>
            <w:r w:rsidRPr="00B07F8A">
              <w:rPr>
                <w:rFonts w:eastAsiaTheme="minorHAnsi"/>
              </w:rPr>
              <w:t>51(xx) of the Constitution applies; or</w:t>
            </w:r>
          </w:p>
        </w:tc>
      </w:tr>
      <w:tr w:rsidR="000D5907" w:rsidRPr="00B07F8A" w:rsidTr="00DE6B24">
        <w:tblPrEx>
          <w:tblLook w:val="04A0" w:firstRow="1" w:lastRow="0" w:firstColumn="1" w:lastColumn="0" w:noHBand="0" w:noVBand="1"/>
        </w:tblPrEx>
        <w:trPr>
          <w:trHeight w:val="495"/>
        </w:trPr>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rPr>
                <w:rFonts w:eastAsiaTheme="minorHAnsi"/>
              </w:rPr>
            </w:pPr>
            <w:r w:rsidRPr="00B07F8A">
              <w:rPr>
                <w:rFonts w:eastAsiaTheme="minorHAnsi"/>
              </w:rPr>
              <w:t xml:space="preserve">(b) </w:t>
            </w:r>
            <w:r w:rsidRPr="00B07F8A">
              <w:t xml:space="preserve">manufacturing </w:t>
            </w:r>
            <w:r w:rsidRPr="00B07F8A">
              <w:rPr>
                <w:rFonts w:eastAsiaTheme="minorHAnsi"/>
              </w:rPr>
              <w:t>in connection with interstate or overseas trade and</w:t>
            </w:r>
            <w:r w:rsidRPr="00B07F8A">
              <w:t xml:space="preserve"> </w:t>
            </w:r>
            <w:r w:rsidRPr="00B07F8A">
              <w:rPr>
                <w:rFonts w:eastAsiaTheme="minorHAnsi"/>
              </w:rPr>
              <w:t>commerce; or</w:t>
            </w:r>
          </w:p>
          <w:p w:rsidR="0094318C" w:rsidRPr="00B07F8A" w:rsidRDefault="0094318C" w:rsidP="00A32539">
            <w:pPr>
              <w:pStyle w:val="Tablea"/>
            </w:pPr>
            <w:r w:rsidRPr="00B07F8A">
              <w:rPr>
                <w:rFonts w:eastAsiaTheme="minorHAnsi"/>
              </w:rPr>
              <w:t>(c) manufacturing in connection with the Territories</w:t>
            </w:r>
            <w:r w:rsidRPr="00B07F8A">
              <w:t>.</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CC7332">
            <w:pPr>
              <w:pStyle w:val="Tabletext"/>
            </w:pPr>
            <w:r w:rsidRPr="00B07F8A">
              <w:t>14</w:t>
            </w:r>
          </w:p>
        </w:tc>
        <w:tc>
          <w:tcPr>
            <w:tcW w:w="1497" w:type="pct"/>
            <w:gridSpan w:val="6"/>
            <w:tcBorders>
              <w:bottom w:val="single" w:sz="4" w:space="0" w:color="auto"/>
            </w:tcBorders>
            <w:shd w:val="clear" w:color="auto" w:fill="auto"/>
            <w:hideMark/>
          </w:tcPr>
          <w:p w:rsidR="0094318C" w:rsidRPr="00B07F8A" w:rsidRDefault="0094318C" w:rsidP="00CC7332">
            <w:pPr>
              <w:pStyle w:val="Tabletext"/>
            </w:pPr>
            <w:r w:rsidRPr="00B07F8A">
              <w:t>Fund for Industry Skills</w:t>
            </w:r>
          </w:p>
        </w:tc>
        <w:tc>
          <w:tcPr>
            <w:tcW w:w="3010" w:type="pct"/>
            <w:gridSpan w:val="3"/>
            <w:tcBorders>
              <w:bottom w:val="single" w:sz="4" w:space="0" w:color="auto"/>
            </w:tcBorders>
            <w:shd w:val="clear" w:color="auto" w:fill="auto"/>
            <w:hideMark/>
          </w:tcPr>
          <w:p w:rsidR="0094318C" w:rsidRPr="00B07F8A" w:rsidRDefault="0094318C" w:rsidP="00CC7332">
            <w:pPr>
              <w:pStyle w:val="Tabletext"/>
            </w:pPr>
            <w:r w:rsidRPr="00B07F8A">
              <w:t>To support industry diversification and competitiveness by providing, or funding, training and training support services.</w:t>
            </w:r>
          </w:p>
          <w:p w:rsidR="0094318C" w:rsidRPr="00B07F8A" w:rsidRDefault="0094318C" w:rsidP="00CC7332">
            <w:pPr>
              <w:pStyle w:val="Tabletext"/>
            </w:pPr>
            <w:r w:rsidRPr="00B07F8A">
              <w:lastRenderedPageBreak/>
              <w:t>This objective also has the effect it would have if it were limited to providing support for:</w:t>
            </w:r>
          </w:p>
          <w:p w:rsidR="0094318C" w:rsidRPr="00B07F8A" w:rsidRDefault="0094318C" w:rsidP="00CC7332">
            <w:pPr>
              <w:pStyle w:val="Tablea"/>
              <w:rPr>
                <w:rFonts w:eastAsiaTheme="minorHAnsi"/>
              </w:rPr>
            </w:pPr>
            <w:r w:rsidRPr="00B07F8A">
              <w:rPr>
                <w:rFonts w:eastAsiaTheme="minorHAnsi"/>
              </w:rPr>
              <w:t>(a) the formal or accredited training of workers; or</w:t>
            </w:r>
          </w:p>
          <w:p w:rsidR="0094318C" w:rsidRPr="00B07F8A" w:rsidRDefault="0094318C" w:rsidP="00CC7332">
            <w:pPr>
              <w:pStyle w:val="Tablea"/>
              <w:rPr>
                <w:rFonts w:eastAsiaTheme="minorHAnsi"/>
              </w:rPr>
            </w:pPr>
            <w:r w:rsidRPr="00B07F8A">
              <w:rPr>
                <w:rFonts w:eastAsiaTheme="minorHAnsi"/>
              </w:rPr>
              <w:t>(b) corporations to which paragraph</w:t>
            </w:r>
            <w:r w:rsidR="00B07F8A">
              <w:rPr>
                <w:rFonts w:eastAsiaTheme="minorHAnsi"/>
              </w:rPr>
              <w:t> </w:t>
            </w:r>
            <w:r w:rsidRPr="00B07F8A">
              <w:rPr>
                <w:rFonts w:eastAsiaTheme="minorHAnsi"/>
              </w:rPr>
              <w:t>51(xx) of the Constitution applies; or</w:t>
            </w:r>
          </w:p>
          <w:p w:rsidR="0094318C" w:rsidRPr="00B07F8A" w:rsidRDefault="0094318C" w:rsidP="00CC7332">
            <w:pPr>
              <w:pStyle w:val="Tablea"/>
              <w:rPr>
                <w:rFonts w:eastAsiaTheme="minorHAnsi"/>
              </w:rPr>
            </w:pPr>
            <w:r w:rsidRPr="00B07F8A">
              <w:rPr>
                <w:rFonts w:eastAsiaTheme="minorHAnsi"/>
              </w:rPr>
              <w:t>(c) the fostering or promotion of interstate or overseas trade and commerce; or</w:t>
            </w:r>
          </w:p>
          <w:p w:rsidR="0094318C" w:rsidRPr="00B07F8A" w:rsidRDefault="0094318C" w:rsidP="00CC7332">
            <w:pPr>
              <w:pStyle w:val="Tablea"/>
              <w:rPr>
                <w:rFonts w:eastAsiaTheme="minorHAnsi"/>
              </w:rPr>
            </w:pPr>
            <w:r w:rsidRPr="00B07F8A">
              <w:rPr>
                <w:rFonts w:eastAsiaTheme="minorHAnsi"/>
              </w:rPr>
              <w:t>(d) business enterprises or workers in the Territories; or</w:t>
            </w:r>
          </w:p>
          <w:p w:rsidR="0094318C" w:rsidRPr="00B07F8A" w:rsidRDefault="0094318C" w:rsidP="00CC7332">
            <w:pPr>
              <w:pStyle w:val="Tablea"/>
              <w:rPr>
                <w:rFonts w:eastAsiaTheme="minorHAnsi"/>
              </w:rPr>
            </w:pPr>
            <w:r w:rsidRPr="00B07F8A">
              <w:rPr>
                <w:rFonts w:eastAsiaTheme="minorHAnsi"/>
              </w:rPr>
              <w:t>(e) online training and support services.</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lastRenderedPageBreak/>
              <w:t>15</w:t>
            </w:r>
          </w:p>
        </w:tc>
        <w:tc>
          <w:tcPr>
            <w:tcW w:w="1497" w:type="pct"/>
            <w:gridSpan w:val="6"/>
            <w:tcBorders>
              <w:bottom w:val="nil"/>
            </w:tcBorders>
            <w:shd w:val="clear" w:color="auto" w:fill="auto"/>
            <w:hideMark/>
          </w:tcPr>
          <w:p w:rsidR="0094318C" w:rsidRPr="00B07F8A" w:rsidRDefault="0094318C" w:rsidP="00FC4C58">
            <w:pPr>
              <w:pStyle w:val="Tabletext"/>
              <w:rPr>
                <w:u w:val="double"/>
              </w:rPr>
            </w:pPr>
            <w:r w:rsidRPr="00B07F8A">
              <w:t>Entrepreneurs’ Infrastructure Programme</w:t>
            </w:r>
          </w:p>
        </w:tc>
        <w:tc>
          <w:tcPr>
            <w:tcW w:w="3010" w:type="pct"/>
            <w:gridSpan w:val="3"/>
            <w:tcBorders>
              <w:bottom w:val="nil"/>
            </w:tcBorders>
            <w:shd w:val="clear" w:color="auto" w:fill="auto"/>
            <w:hideMark/>
          </w:tcPr>
          <w:p w:rsidR="0094318C" w:rsidRPr="00B07F8A" w:rsidRDefault="0094318C" w:rsidP="00A32539">
            <w:pPr>
              <w:pStyle w:val="Tabletext"/>
            </w:pPr>
            <w:r w:rsidRPr="00B07F8A">
              <w:t>To drive business competitiveness by providing, or funding, support for business improvement and the commercialisation of new ideas.</w:t>
            </w:r>
          </w:p>
          <w:p w:rsidR="0094318C" w:rsidRPr="00B07F8A" w:rsidRDefault="0094318C" w:rsidP="00A32539">
            <w:pPr>
              <w:pStyle w:val="Tabletext"/>
            </w:pPr>
            <w:r w:rsidRPr="00B07F8A">
              <w:t>This objective also has the effect it would have if it were limited to providing, or funding, support for:</w:t>
            </w:r>
          </w:p>
          <w:p w:rsidR="0094318C" w:rsidRPr="00B07F8A" w:rsidRDefault="0094318C" w:rsidP="00A32539">
            <w:pPr>
              <w:pStyle w:val="Tablea"/>
              <w:rPr>
                <w:rFonts w:eastAsiaTheme="minorHAnsi"/>
              </w:rPr>
            </w:pPr>
            <w:r w:rsidRPr="00B07F8A">
              <w:rPr>
                <w:rFonts w:eastAsiaTheme="minorHAnsi"/>
              </w:rPr>
              <w:t>(a) the fostering or promotion of interstate or overseas trade and commerce; or</w:t>
            </w:r>
          </w:p>
          <w:p w:rsidR="0094318C" w:rsidRPr="00B07F8A" w:rsidRDefault="0094318C" w:rsidP="00A32539">
            <w:pPr>
              <w:pStyle w:val="Tablea"/>
            </w:pPr>
            <w:r w:rsidRPr="00B07F8A">
              <w:rPr>
                <w:rFonts w:eastAsiaTheme="minorHAnsi"/>
              </w:rPr>
              <w:t>(b) businesses involved in interstate or overseas trade and commerce; or</w:t>
            </w:r>
          </w:p>
        </w:tc>
      </w:tr>
      <w:tr w:rsidR="000D5907" w:rsidRPr="00B07F8A" w:rsidTr="00DE6B24">
        <w:tblPrEx>
          <w:tblLook w:val="04A0" w:firstRow="1" w:lastRow="0" w:firstColumn="1" w:lastColumn="0" w:noHBand="0" w:noVBand="1"/>
        </w:tblPrEx>
        <w:trPr>
          <w:trHeight w:val="615"/>
        </w:trPr>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rPr>
                <w:rFonts w:eastAsiaTheme="minorHAnsi"/>
              </w:rPr>
            </w:pPr>
            <w:r w:rsidRPr="00B07F8A">
              <w:rPr>
                <w:rFonts w:eastAsiaTheme="minorHAnsi"/>
              </w:rPr>
              <w:t>(c) corporations to which paragraph</w:t>
            </w:r>
            <w:r w:rsidR="00B07F8A">
              <w:rPr>
                <w:rFonts w:eastAsiaTheme="minorHAnsi"/>
              </w:rPr>
              <w:t> </w:t>
            </w:r>
            <w:r w:rsidRPr="00B07F8A">
              <w:rPr>
                <w:rFonts w:eastAsiaTheme="minorHAnsi"/>
              </w:rPr>
              <w:t>51(xx) of the Constitution applies; or</w:t>
            </w:r>
          </w:p>
          <w:p w:rsidR="0094318C" w:rsidRPr="00B07F8A" w:rsidRDefault="0094318C" w:rsidP="00A32539">
            <w:pPr>
              <w:pStyle w:val="Tablea"/>
              <w:rPr>
                <w:rFonts w:eastAsiaTheme="minorHAnsi"/>
              </w:rPr>
            </w:pPr>
            <w:r w:rsidRPr="00B07F8A">
              <w:rPr>
                <w:rFonts w:eastAsiaTheme="minorHAnsi"/>
              </w:rPr>
              <w:t>(d) business enterprises or workers in the Territories; or</w:t>
            </w:r>
          </w:p>
          <w:p w:rsidR="0094318C" w:rsidRPr="00B07F8A" w:rsidRDefault="0094318C" w:rsidP="00A32539">
            <w:pPr>
              <w:pStyle w:val="Tablea"/>
            </w:pPr>
            <w:r w:rsidRPr="00B07F8A">
              <w:rPr>
                <w:rFonts w:eastAsiaTheme="minorHAnsi"/>
              </w:rPr>
              <w:t>(e) online support services, advice and information.</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16</w:t>
            </w:r>
          </w:p>
        </w:tc>
        <w:tc>
          <w:tcPr>
            <w:tcW w:w="1497" w:type="pct"/>
            <w:gridSpan w:val="6"/>
            <w:shd w:val="clear" w:color="auto" w:fill="auto"/>
            <w:hideMark/>
          </w:tcPr>
          <w:p w:rsidR="0094318C" w:rsidRPr="00B07F8A" w:rsidRDefault="0094318C" w:rsidP="00FC4C58">
            <w:pPr>
              <w:pStyle w:val="Tabletext"/>
              <w:rPr>
                <w:u w:val="double"/>
              </w:rPr>
            </w:pPr>
            <w:r w:rsidRPr="00B07F8A">
              <w:t>Growth Fund—Skills and Training Programme</w:t>
            </w:r>
          </w:p>
        </w:tc>
        <w:tc>
          <w:tcPr>
            <w:tcW w:w="3010" w:type="pct"/>
            <w:gridSpan w:val="3"/>
            <w:shd w:val="clear" w:color="auto" w:fill="auto"/>
            <w:hideMark/>
          </w:tcPr>
          <w:p w:rsidR="0094318C" w:rsidRPr="00B07F8A" w:rsidRDefault="0094318C" w:rsidP="00A32539">
            <w:pPr>
              <w:pStyle w:val="Tabletext"/>
            </w:pPr>
            <w:r w:rsidRPr="00B07F8A">
              <w:t>To address the impact of the decline of the automotive manufacturing sector by providing, or arranging for:</w:t>
            </w:r>
          </w:p>
          <w:p w:rsidR="0094318C" w:rsidRPr="00B07F8A" w:rsidRDefault="0094318C" w:rsidP="00A32539">
            <w:pPr>
              <w:pStyle w:val="Tablea"/>
            </w:pPr>
            <w:r w:rsidRPr="00B07F8A">
              <w:t>(a) formal or accredited education and training for automotive workers to facilitate their transition to other work; and</w:t>
            </w:r>
          </w:p>
          <w:p w:rsidR="0094318C" w:rsidRPr="00B07F8A" w:rsidRDefault="0094318C" w:rsidP="00A32539">
            <w:pPr>
              <w:pStyle w:val="Tablea"/>
            </w:pPr>
            <w:r w:rsidRPr="00B07F8A">
              <w:t>(b) services to assist unemployed former automotive workers to continue with their training to gain employment.</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17</w:t>
            </w:r>
          </w:p>
        </w:tc>
        <w:tc>
          <w:tcPr>
            <w:tcW w:w="1497" w:type="pct"/>
            <w:gridSpan w:val="6"/>
            <w:shd w:val="clear" w:color="auto" w:fill="auto"/>
            <w:hideMark/>
          </w:tcPr>
          <w:p w:rsidR="0094318C" w:rsidRPr="00B07F8A" w:rsidRDefault="0094318C" w:rsidP="00FC4C58">
            <w:pPr>
              <w:pStyle w:val="Tabletext"/>
              <w:rPr>
                <w:u w:val="double"/>
              </w:rPr>
            </w:pPr>
            <w:r w:rsidRPr="00B07F8A">
              <w:t>Automotive Diversification Programme</w:t>
            </w:r>
          </w:p>
        </w:tc>
        <w:tc>
          <w:tcPr>
            <w:tcW w:w="3010" w:type="pct"/>
            <w:gridSpan w:val="3"/>
            <w:shd w:val="clear" w:color="auto" w:fill="auto"/>
            <w:hideMark/>
          </w:tcPr>
          <w:p w:rsidR="0094318C" w:rsidRPr="00B07F8A" w:rsidRDefault="0094318C" w:rsidP="00A32539">
            <w:pPr>
              <w:pStyle w:val="Tabletext"/>
            </w:pPr>
            <w:r w:rsidRPr="00B07F8A">
              <w:t>To assist Australian automotive supply chain companies to diversify their businesses out of the domestic automotive manufacturing sector by providing funding to:</w:t>
            </w:r>
          </w:p>
          <w:p w:rsidR="0094318C" w:rsidRPr="00B07F8A" w:rsidRDefault="0094318C" w:rsidP="00A32539">
            <w:pPr>
              <w:pStyle w:val="Tablea"/>
            </w:pPr>
            <w:r w:rsidRPr="00B07F8A">
              <w:t xml:space="preserve">(a) corporations </w:t>
            </w:r>
            <w:r w:rsidRPr="00B07F8A">
              <w:rPr>
                <w:rFonts w:eastAsiaTheme="minorHAnsi"/>
              </w:rPr>
              <w:t>to which paragraph</w:t>
            </w:r>
            <w:r w:rsidR="00B07F8A">
              <w:rPr>
                <w:rFonts w:eastAsiaTheme="minorHAnsi"/>
              </w:rPr>
              <w:t> </w:t>
            </w:r>
            <w:r w:rsidRPr="00B07F8A">
              <w:rPr>
                <w:rFonts w:eastAsiaTheme="minorHAnsi"/>
              </w:rPr>
              <w:t xml:space="preserve">51(xx) of the Constitution applies; </w:t>
            </w:r>
            <w:r w:rsidRPr="00B07F8A">
              <w:t>and</w:t>
            </w:r>
          </w:p>
          <w:p w:rsidR="0094318C" w:rsidRPr="00B07F8A" w:rsidRDefault="0094318C" w:rsidP="00A32539">
            <w:pPr>
              <w:pStyle w:val="Tablea"/>
            </w:pPr>
            <w:r w:rsidRPr="00B07F8A">
              <w:t>(b) entities involved in interstate or overseas trade and commerce.</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18</w:t>
            </w:r>
          </w:p>
        </w:tc>
        <w:tc>
          <w:tcPr>
            <w:tcW w:w="1497" w:type="pct"/>
            <w:gridSpan w:val="6"/>
            <w:tcBorders>
              <w:bottom w:val="single" w:sz="4" w:space="0" w:color="auto"/>
            </w:tcBorders>
            <w:shd w:val="clear" w:color="auto" w:fill="auto"/>
            <w:hideMark/>
          </w:tcPr>
          <w:p w:rsidR="0094318C" w:rsidRPr="00B07F8A" w:rsidRDefault="0094318C" w:rsidP="00A32539">
            <w:pPr>
              <w:pStyle w:val="Tabletext"/>
              <w:rPr>
                <w:u w:val="double"/>
              </w:rPr>
            </w:pPr>
            <w:r w:rsidRPr="00B07F8A">
              <w:t>Growth Fund—Next Generation Manufacturing Investment Programme</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 xml:space="preserve">To provide financial assistance to Australian trading corporations </w:t>
            </w:r>
            <w:r w:rsidRPr="00B07F8A">
              <w:rPr>
                <w:rFonts w:eastAsiaTheme="minorHAnsi"/>
              </w:rPr>
              <w:t>to which paragraph</w:t>
            </w:r>
            <w:r w:rsidR="00B07F8A">
              <w:rPr>
                <w:rFonts w:eastAsiaTheme="minorHAnsi"/>
              </w:rPr>
              <w:t> </w:t>
            </w:r>
            <w:r w:rsidRPr="00B07F8A">
              <w:rPr>
                <w:rFonts w:eastAsiaTheme="minorHAnsi"/>
              </w:rPr>
              <w:t xml:space="preserve">51(xx) of the Constitution applies </w:t>
            </w:r>
            <w:r w:rsidRPr="00B07F8A">
              <w:t>involved in manufacturing to promote the growth of the non</w:t>
            </w:r>
            <w:r w:rsidR="00B07F8A">
              <w:noBreakHyphen/>
            </w:r>
            <w:r w:rsidRPr="00B07F8A">
              <w:t>automotive manufacturing sector.</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19</w:t>
            </w:r>
          </w:p>
        </w:tc>
        <w:tc>
          <w:tcPr>
            <w:tcW w:w="1497" w:type="pct"/>
            <w:gridSpan w:val="6"/>
            <w:tcBorders>
              <w:bottom w:val="nil"/>
            </w:tcBorders>
            <w:shd w:val="clear" w:color="auto" w:fill="auto"/>
            <w:hideMark/>
          </w:tcPr>
          <w:p w:rsidR="0094318C" w:rsidRPr="00B07F8A" w:rsidRDefault="0094318C" w:rsidP="00FC4C58">
            <w:pPr>
              <w:pStyle w:val="Tabletext"/>
              <w:rPr>
                <w:u w:val="double"/>
              </w:rPr>
            </w:pPr>
            <w:r w:rsidRPr="00B07F8A">
              <w:t>Regional Infrastructure Programme</w:t>
            </w:r>
          </w:p>
        </w:tc>
        <w:tc>
          <w:tcPr>
            <w:tcW w:w="3010" w:type="pct"/>
            <w:gridSpan w:val="3"/>
            <w:tcBorders>
              <w:bottom w:val="nil"/>
            </w:tcBorders>
            <w:shd w:val="clear" w:color="auto" w:fill="auto"/>
            <w:hideMark/>
          </w:tcPr>
          <w:p w:rsidR="0094318C" w:rsidRPr="00B07F8A" w:rsidRDefault="0094318C" w:rsidP="00A32539">
            <w:pPr>
              <w:pStyle w:val="Tabletext"/>
            </w:pPr>
            <w:r w:rsidRPr="00B07F8A">
              <w:t>To fund suitable applicants in undertaking projects or activities to support and develop infrastructure, stimulate new business activity and enhance economic development.</w:t>
            </w:r>
          </w:p>
          <w:p w:rsidR="0094318C" w:rsidRPr="00B07F8A" w:rsidRDefault="0094318C" w:rsidP="00A32539">
            <w:pPr>
              <w:pStyle w:val="Tabletext"/>
            </w:pPr>
            <w:r w:rsidRPr="00B07F8A">
              <w:t xml:space="preserve">This objective also has the effect it would have if it were </w:t>
            </w:r>
            <w:r w:rsidRPr="00B07F8A">
              <w:lastRenderedPageBreak/>
              <w:t>limited to providing funding or support for:</w:t>
            </w:r>
          </w:p>
        </w:tc>
      </w:tr>
      <w:tr w:rsidR="000D5907" w:rsidRPr="00B07F8A" w:rsidTr="00DE6B24">
        <w:tblPrEx>
          <w:tblLook w:val="04A0" w:firstRow="1" w:lastRow="0" w:firstColumn="1" w:lastColumn="0" w:noHBand="0" w:noVBand="1"/>
        </w:tblPrEx>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rPr>
                <w:rFonts w:eastAsiaTheme="minorHAnsi"/>
              </w:rPr>
            </w:pPr>
            <w:r w:rsidRPr="00B07F8A">
              <w:rPr>
                <w:rFonts w:eastAsiaTheme="minorHAnsi"/>
              </w:rPr>
              <w:t>(a) the fostering or promotion of interstate or overseas trade and commerce; or</w:t>
            </w:r>
          </w:p>
          <w:p w:rsidR="0094318C" w:rsidRPr="00B07F8A" w:rsidRDefault="0094318C" w:rsidP="00A32539">
            <w:pPr>
              <w:pStyle w:val="Tablea"/>
              <w:rPr>
                <w:rFonts w:eastAsiaTheme="minorHAnsi"/>
              </w:rPr>
            </w:pPr>
            <w:r w:rsidRPr="00B07F8A">
              <w:rPr>
                <w:rFonts w:eastAsiaTheme="minorHAnsi"/>
              </w:rPr>
              <w:t>(b) businesses involved in interstate or overseas trade and commerce; or</w:t>
            </w:r>
          </w:p>
          <w:p w:rsidR="0094318C" w:rsidRPr="00B07F8A" w:rsidRDefault="0094318C" w:rsidP="00A32539">
            <w:pPr>
              <w:pStyle w:val="Tablea"/>
            </w:pPr>
            <w:r w:rsidRPr="00B07F8A">
              <w:rPr>
                <w:rFonts w:eastAsiaTheme="minorHAnsi"/>
              </w:rPr>
              <w:t>(c) corporations to which paragraph</w:t>
            </w:r>
            <w:r w:rsidR="00B07F8A">
              <w:rPr>
                <w:rFonts w:eastAsiaTheme="minorHAnsi"/>
              </w:rPr>
              <w:t> </w:t>
            </w:r>
            <w:r w:rsidRPr="00B07F8A">
              <w:rPr>
                <w:rFonts w:eastAsiaTheme="minorHAnsi"/>
              </w:rPr>
              <w:t>51(xx) of the Constitution applies.</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20</w:t>
            </w:r>
          </w:p>
        </w:tc>
        <w:tc>
          <w:tcPr>
            <w:tcW w:w="1497" w:type="pct"/>
            <w:gridSpan w:val="6"/>
            <w:shd w:val="clear" w:color="auto" w:fill="auto"/>
            <w:hideMark/>
          </w:tcPr>
          <w:p w:rsidR="0094318C" w:rsidRPr="00B07F8A" w:rsidRDefault="0094318C" w:rsidP="00FC4C58">
            <w:pPr>
              <w:pStyle w:val="Tabletext"/>
              <w:rPr>
                <w:u w:val="double"/>
              </w:rPr>
            </w:pPr>
            <w:r w:rsidRPr="00B07F8A">
              <w:t>Matthew Flinders’ Chart</w:t>
            </w:r>
          </w:p>
        </w:tc>
        <w:tc>
          <w:tcPr>
            <w:tcW w:w="3010" w:type="pct"/>
            <w:gridSpan w:val="3"/>
            <w:shd w:val="clear" w:color="auto" w:fill="auto"/>
            <w:hideMark/>
          </w:tcPr>
          <w:p w:rsidR="0094318C" w:rsidRPr="00B07F8A" w:rsidRDefault="0094318C" w:rsidP="00A32539">
            <w:pPr>
              <w:pStyle w:val="Tabletext"/>
            </w:pPr>
            <w:r w:rsidRPr="00B07F8A">
              <w:t>To do the following for the benefit of the nation:</w:t>
            </w:r>
          </w:p>
          <w:p w:rsidR="0094318C" w:rsidRPr="00B07F8A" w:rsidRDefault="0094318C" w:rsidP="00A32539">
            <w:pPr>
              <w:pStyle w:val="Tablea"/>
            </w:pPr>
            <w:r w:rsidRPr="00B07F8A">
              <w:t>(a) borrow, from the Government of the United Kingdom, the original chart of Australia completed by Captain Matthew Flinders in 1804 following his 1801</w:t>
            </w:r>
            <w:r w:rsidR="00B07F8A">
              <w:noBreakHyphen/>
            </w:r>
            <w:r w:rsidRPr="00B07F8A">
              <w:t>03 circumnavigation of the continent;</w:t>
            </w:r>
          </w:p>
          <w:p w:rsidR="0094318C" w:rsidRPr="00B07F8A" w:rsidRDefault="0094318C" w:rsidP="00A32539">
            <w:pPr>
              <w:pStyle w:val="Tablea"/>
            </w:pPr>
            <w:r w:rsidRPr="00B07F8A">
              <w:t>(b) exhibit the chart in the Australian Capital Territory.</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21</w:t>
            </w:r>
          </w:p>
        </w:tc>
        <w:tc>
          <w:tcPr>
            <w:tcW w:w="1497" w:type="pct"/>
            <w:gridSpan w:val="6"/>
            <w:tcBorders>
              <w:bottom w:val="single" w:sz="4" w:space="0" w:color="auto"/>
            </w:tcBorders>
            <w:shd w:val="clear" w:color="auto" w:fill="auto"/>
            <w:hideMark/>
          </w:tcPr>
          <w:p w:rsidR="0094318C" w:rsidRPr="00B07F8A" w:rsidRDefault="0094318C" w:rsidP="00FC4C58">
            <w:pPr>
              <w:pStyle w:val="Tabletext"/>
              <w:rPr>
                <w:u w:val="double"/>
              </w:rPr>
            </w:pPr>
            <w:r w:rsidRPr="00B07F8A">
              <w:t>National Insurance Affordability Initiative</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establish and maintain a website which would compare features of, and premiums for, certain strata and home building and contents insurance products.</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22</w:t>
            </w:r>
          </w:p>
        </w:tc>
        <w:tc>
          <w:tcPr>
            <w:tcW w:w="1497" w:type="pct"/>
            <w:gridSpan w:val="6"/>
            <w:tcBorders>
              <w:bottom w:val="nil"/>
            </w:tcBorders>
            <w:shd w:val="clear" w:color="auto" w:fill="auto"/>
            <w:hideMark/>
          </w:tcPr>
          <w:p w:rsidR="0094318C" w:rsidRPr="00B07F8A" w:rsidRDefault="0094318C" w:rsidP="00FC4C58">
            <w:pPr>
              <w:pStyle w:val="Tabletext"/>
              <w:rPr>
                <w:u w:val="double"/>
              </w:rPr>
            </w:pPr>
            <w:r w:rsidRPr="00B07F8A">
              <w:t>Green Army Programme</w:t>
            </w:r>
          </w:p>
        </w:tc>
        <w:tc>
          <w:tcPr>
            <w:tcW w:w="3010" w:type="pct"/>
            <w:gridSpan w:val="3"/>
            <w:tcBorders>
              <w:bottom w:val="nil"/>
            </w:tcBorders>
            <w:shd w:val="clear" w:color="auto" w:fill="auto"/>
            <w:hideMark/>
          </w:tcPr>
          <w:p w:rsidR="0094318C" w:rsidRPr="00B07F8A" w:rsidRDefault="0094318C" w:rsidP="00A32539">
            <w:pPr>
              <w:pStyle w:val="Tabletext"/>
            </w:pPr>
            <w:r w:rsidRPr="00B07F8A">
              <w:t>To provide support for activities for the protection and conservation of heritage and the environment.</w:t>
            </w:r>
          </w:p>
          <w:p w:rsidR="0094318C" w:rsidRPr="00B07F8A" w:rsidRDefault="0094318C" w:rsidP="00A32539">
            <w:pPr>
              <w:pStyle w:val="Tabletext"/>
            </w:pPr>
            <w:r w:rsidRPr="00B07F8A">
              <w:t>This objective also has the effect it would have if it were limited to providing support for activities:</w:t>
            </w:r>
          </w:p>
          <w:p w:rsidR="0094318C" w:rsidRPr="00B07F8A" w:rsidRDefault="0094318C" w:rsidP="00A32539">
            <w:pPr>
              <w:pStyle w:val="Tablea"/>
            </w:pPr>
            <w:r w:rsidRPr="00B07F8A">
              <w:t>(a) to give effect to Australia’s international obligations under one or more of the following:</w:t>
            </w:r>
          </w:p>
          <w:p w:rsidR="0094318C" w:rsidRPr="00B07F8A" w:rsidRDefault="0094318C" w:rsidP="00A32539">
            <w:pPr>
              <w:pStyle w:val="Tablei"/>
            </w:pPr>
            <w:r w:rsidRPr="00B07F8A">
              <w:t>(i) the United Nations Framework Convention on Climate Change;</w:t>
            </w:r>
          </w:p>
          <w:p w:rsidR="0094318C" w:rsidRPr="00B07F8A" w:rsidRDefault="0094318C" w:rsidP="00A32539">
            <w:pPr>
              <w:pStyle w:val="Tablei"/>
            </w:pPr>
            <w:r w:rsidRPr="00B07F8A">
              <w:t>(ii) the Convention on Biological Diversity;</w:t>
            </w:r>
          </w:p>
          <w:p w:rsidR="0094318C" w:rsidRPr="00B07F8A" w:rsidRDefault="0094318C" w:rsidP="00A32539">
            <w:pPr>
              <w:pStyle w:val="Tablei"/>
            </w:pPr>
            <w:r w:rsidRPr="00B07F8A">
              <w:t>(iii) the Convention on Wetlands of International Importance especially as Waterfowl Habitat;</w:t>
            </w:r>
          </w:p>
          <w:p w:rsidR="0094318C" w:rsidRPr="00B07F8A" w:rsidRDefault="0094318C" w:rsidP="00A32539">
            <w:pPr>
              <w:pStyle w:val="Tablei"/>
            </w:pPr>
            <w:r w:rsidRPr="00B07F8A">
              <w:t>(iv) the Convention on the Conservation of Migratory Species of Wild Animals;</w:t>
            </w:r>
          </w:p>
        </w:tc>
      </w:tr>
      <w:tr w:rsidR="000D5907" w:rsidRPr="00B07F8A" w:rsidTr="00DE6B24">
        <w:tblPrEx>
          <w:tblLook w:val="04A0" w:firstRow="1" w:lastRow="0" w:firstColumn="1" w:lastColumn="0" w:noHBand="0" w:noVBand="1"/>
        </w:tblPrEx>
        <w:trPr>
          <w:trHeight w:val="540"/>
        </w:trPr>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i"/>
            </w:pPr>
            <w:r w:rsidRPr="00B07F8A">
              <w:t>(v) the Convention Concerning the Protection of the World Cultural and Natural Heritage; or</w:t>
            </w:r>
          </w:p>
          <w:p w:rsidR="0094318C" w:rsidRPr="00B07F8A" w:rsidRDefault="0094318C" w:rsidP="00A32539">
            <w:pPr>
              <w:pStyle w:val="Tablea"/>
            </w:pPr>
            <w:r w:rsidRPr="00B07F8A">
              <w:t>(b) to provide training and other benefits to students or the unemployed; or</w:t>
            </w:r>
          </w:p>
          <w:p w:rsidR="0094318C" w:rsidRPr="00B07F8A" w:rsidRDefault="0094318C" w:rsidP="00A32539">
            <w:pPr>
              <w:pStyle w:val="Tablea"/>
            </w:pPr>
            <w:r w:rsidRPr="00B07F8A">
              <w:t>(c) to benefit Indigenous Australians; or</w:t>
            </w:r>
          </w:p>
          <w:p w:rsidR="0094318C" w:rsidRPr="00B07F8A" w:rsidRDefault="0094318C" w:rsidP="00A32539">
            <w:pPr>
              <w:pStyle w:val="Tablea"/>
            </w:pPr>
            <w:r w:rsidRPr="00B07F8A">
              <w:t>(d) that are carried out in a Territory.</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23</w:t>
            </w:r>
          </w:p>
        </w:tc>
        <w:tc>
          <w:tcPr>
            <w:tcW w:w="1497" w:type="pct"/>
            <w:gridSpan w:val="6"/>
            <w:shd w:val="clear" w:color="auto" w:fill="auto"/>
            <w:hideMark/>
          </w:tcPr>
          <w:p w:rsidR="0094318C" w:rsidRPr="00B07F8A" w:rsidRDefault="0094318C" w:rsidP="00FC4C58">
            <w:pPr>
              <w:pStyle w:val="Tabletext"/>
              <w:rPr>
                <w:u w:val="double"/>
              </w:rPr>
            </w:pPr>
            <w:r w:rsidRPr="00B07F8A">
              <w:t>Community Heritage and Icons Grants</w:t>
            </w:r>
          </w:p>
        </w:tc>
        <w:tc>
          <w:tcPr>
            <w:tcW w:w="3010" w:type="pct"/>
            <w:gridSpan w:val="3"/>
            <w:shd w:val="clear" w:color="auto" w:fill="auto"/>
            <w:hideMark/>
          </w:tcPr>
          <w:p w:rsidR="0094318C" w:rsidRPr="00B07F8A" w:rsidRDefault="0094318C" w:rsidP="00A32539">
            <w:pPr>
              <w:pStyle w:val="Tabletext"/>
            </w:pPr>
            <w:r w:rsidRPr="00B07F8A">
              <w:t>To provide support for activities to conserve, develop and interpret cultural heritage.</w:t>
            </w:r>
          </w:p>
          <w:p w:rsidR="0094318C" w:rsidRPr="00B07F8A" w:rsidRDefault="0094318C" w:rsidP="00A32539">
            <w:pPr>
              <w:pStyle w:val="Tabletext"/>
            </w:pPr>
            <w:r w:rsidRPr="00B07F8A">
              <w:t>This objective also has the effect it would have if it were limited to providing support for activities:</w:t>
            </w:r>
          </w:p>
          <w:p w:rsidR="0094318C" w:rsidRPr="00B07F8A" w:rsidRDefault="0094318C" w:rsidP="00A32539">
            <w:pPr>
              <w:pStyle w:val="Tablea"/>
            </w:pPr>
            <w:r w:rsidRPr="00B07F8A">
              <w:t>(a) to give effect to Australia’s international obligations under the Convention Concerning the Protection of the World Cultural and Natural Heritage; or</w:t>
            </w:r>
          </w:p>
          <w:p w:rsidR="0094318C" w:rsidRPr="00B07F8A" w:rsidRDefault="0094318C" w:rsidP="00A32539">
            <w:pPr>
              <w:pStyle w:val="Tablea"/>
            </w:pPr>
            <w:r w:rsidRPr="00B07F8A">
              <w:t>(b) that are peculiarly adapted to the government of a nation and cannot otherwise be carried on for the benefit of the nation; or</w:t>
            </w:r>
          </w:p>
          <w:p w:rsidR="0094318C" w:rsidRPr="00B07F8A" w:rsidRDefault="0094318C" w:rsidP="00A32539">
            <w:pPr>
              <w:pStyle w:val="Tablea"/>
            </w:pPr>
            <w:r w:rsidRPr="00B07F8A">
              <w:lastRenderedPageBreak/>
              <w:t>(c) that are carried out in a Territory, in a Commonwealth place, or outside Australia; or</w:t>
            </w:r>
          </w:p>
          <w:p w:rsidR="0094318C" w:rsidRPr="00B07F8A" w:rsidRDefault="0094318C" w:rsidP="00A32539">
            <w:pPr>
              <w:pStyle w:val="Tablea"/>
            </w:pPr>
            <w:r w:rsidRPr="00B07F8A">
              <w:t>(d) that are carried out by a trading corporation to which paragraph</w:t>
            </w:r>
            <w:r w:rsidR="00B07F8A">
              <w:t> </w:t>
            </w:r>
            <w:r w:rsidRPr="00B07F8A">
              <w:t>51(xx) of the Constitution applies.</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lastRenderedPageBreak/>
              <w:t>24</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t>Orangutan Reintroduction Project</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support the protection and rehabilitation of orangutans in Indonesia.</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25</w:t>
            </w:r>
          </w:p>
        </w:tc>
        <w:tc>
          <w:tcPr>
            <w:tcW w:w="1497" w:type="pct"/>
            <w:gridSpan w:val="6"/>
            <w:tcBorders>
              <w:bottom w:val="nil"/>
            </w:tcBorders>
            <w:shd w:val="clear" w:color="auto" w:fill="auto"/>
            <w:hideMark/>
          </w:tcPr>
          <w:p w:rsidR="0094318C" w:rsidRPr="00B07F8A" w:rsidRDefault="0094318C" w:rsidP="00FC4C58">
            <w:pPr>
              <w:pStyle w:val="Tabletext"/>
              <w:rPr>
                <w:u w:val="double"/>
              </w:rPr>
            </w:pPr>
            <w:r w:rsidRPr="00B07F8A">
              <w:t>National Climate Change Adaptation Research Facility</w:t>
            </w:r>
          </w:p>
        </w:tc>
        <w:tc>
          <w:tcPr>
            <w:tcW w:w="3010" w:type="pct"/>
            <w:gridSpan w:val="3"/>
            <w:tcBorders>
              <w:bottom w:val="nil"/>
            </w:tcBorders>
            <w:shd w:val="clear" w:color="auto" w:fill="auto"/>
            <w:hideMark/>
          </w:tcPr>
          <w:p w:rsidR="0094318C" w:rsidRPr="00B07F8A" w:rsidRDefault="0094318C" w:rsidP="00A32539">
            <w:pPr>
              <w:pStyle w:val="Tabletext"/>
            </w:pPr>
            <w:r w:rsidRPr="00B07F8A">
              <w:t>To support the development of climate change adaptation policy and risk analysis for the purpose of giving effect to Australia’s international obligations under the United Nations Framework Convention on Climate Change, including by:</w:t>
            </w:r>
          </w:p>
          <w:p w:rsidR="0094318C" w:rsidRPr="00B07F8A" w:rsidRDefault="0094318C" w:rsidP="00A32539">
            <w:pPr>
              <w:pStyle w:val="Tablea"/>
            </w:pPr>
            <w:r w:rsidRPr="00B07F8A">
              <w:t>(a) assisting local governments to develop a climate change risk management framework; and</w:t>
            </w:r>
          </w:p>
          <w:p w:rsidR="0094318C" w:rsidRPr="00B07F8A" w:rsidRDefault="0094318C" w:rsidP="00A32539">
            <w:pPr>
              <w:pStyle w:val="Tablea"/>
            </w:pPr>
            <w:r w:rsidRPr="00B07F8A">
              <w:t>(b) synthesising and communicating climate change research across key sectors; and</w:t>
            </w:r>
          </w:p>
        </w:tc>
      </w:tr>
      <w:tr w:rsidR="000D5907" w:rsidRPr="00B07F8A" w:rsidTr="00DE6B24">
        <w:tblPrEx>
          <w:tblLook w:val="04A0" w:firstRow="1" w:lastRow="0" w:firstColumn="1" w:lastColumn="0" w:noHBand="0" w:noVBand="1"/>
        </w:tblPrEx>
        <w:trPr>
          <w:trHeight w:val="285"/>
        </w:trPr>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(c) coordinating research networks that link researchers with decision</w:t>
            </w:r>
            <w:r w:rsidR="00B07F8A">
              <w:noBreakHyphen/>
            </w:r>
            <w:r w:rsidRPr="00B07F8A">
              <w:t>makers managing climate change risk.</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26</w:t>
            </w:r>
          </w:p>
        </w:tc>
        <w:tc>
          <w:tcPr>
            <w:tcW w:w="1497" w:type="pct"/>
            <w:gridSpan w:val="6"/>
            <w:shd w:val="clear" w:color="auto" w:fill="auto"/>
            <w:hideMark/>
          </w:tcPr>
          <w:p w:rsidR="0094318C" w:rsidRPr="00B07F8A" w:rsidRDefault="0094318C" w:rsidP="00A32539">
            <w:pPr>
              <w:pStyle w:val="Tabletext"/>
            </w:pPr>
            <w:r w:rsidRPr="00B07F8A">
              <w:t>Solar Towns Programme</w:t>
            </w:r>
          </w:p>
        </w:tc>
        <w:tc>
          <w:tcPr>
            <w:tcW w:w="3010" w:type="pct"/>
            <w:gridSpan w:val="3"/>
            <w:shd w:val="clear" w:color="auto" w:fill="auto"/>
            <w:hideMark/>
          </w:tcPr>
          <w:p w:rsidR="0094318C" w:rsidRPr="00B07F8A" w:rsidRDefault="0094318C" w:rsidP="00A32539">
            <w:pPr>
              <w:pStyle w:val="Tabletext"/>
            </w:pPr>
            <w:r w:rsidRPr="00B07F8A">
              <w:t>To provide support for community groups to install solar photovoltaic and solar hot water equipment at their facilities to reduce greenhouse gas emissions in order to give effect to Australia’s international obligations under the United Nations Framework Convention on Climate Change.</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27</w:t>
            </w:r>
          </w:p>
        </w:tc>
        <w:tc>
          <w:tcPr>
            <w:tcW w:w="1497" w:type="pct"/>
            <w:gridSpan w:val="6"/>
            <w:shd w:val="clear" w:color="auto" w:fill="auto"/>
            <w:hideMark/>
          </w:tcPr>
          <w:p w:rsidR="0094318C" w:rsidRPr="00B07F8A" w:rsidRDefault="0094318C" w:rsidP="00A32539">
            <w:pPr>
              <w:pStyle w:val="Tabletext"/>
            </w:pPr>
            <w:r w:rsidRPr="00B07F8A">
              <w:t>Rural Research and Development for Profit</w:t>
            </w:r>
          </w:p>
        </w:tc>
        <w:tc>
          <w:tcPr>
            <w:tcW w:w="3010" w:type="pct"/>
            <w:gridSpan w:val="3"/>
            <w:shd w:val="clear" w:color="auto" w:fill="auto"/>
            <w:hideMark/>
          </w:tcPr>
          <w:p w:rsidR="0094318C" w:rsidRPr="00B07F8A" w:rsidRDefault="0094318C" w:rsidP="00A32539">
            <w:pPr>
              <w:pStyle w:val="Tabletext"/>
            </w:pPr>
            <w:r w:rsidRPr="00B07F8A">
              <w:t>To provide support for research and development activities for Australian rural industries:</w:t>
            </w:r>
          </w:p>
          <w:p w:rsidR="0094318C" w:rsidRPr="00B07F8A" w:rsidRDefault="0094318C" w:rsidP="00A32539">
            <w:pPr>
              <w:pStyle w:val="Tablea"/>
            </w:pPr>
            <w:r w:rsidRPr="00B07F8A">
              <w:t>(a) to increase productivity and enhance profitability in order to meet national and global needs; and</w:t>
            </w:r>
          </w:p>
          <w:p w:rsidR="0094318C" w:rsidRPr="00B07F8A" w:rsidRDefault="0094318C" w:rsidP="00A32539">
            <w:pPr>
              <w:pStyle w:val="Tablea"/>
            </w:pPr>
            <w:r w:rsidRPr="00B07F8A">
              <w:t>(b) to the extent that the activities are peculiarly adapted to the government of a nation and cannot otherwise be carried out for the benefit of the nation.</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28</w:t>
            </w:r>
          </w:p>
        </w:tc>
        <w:tc>
          <w:tcPr>
            <w:tcW w:w="1497" w:type="pct"/>
            <w:gridSpan w:val="6"/>
            <w:shd w:val="clear" w:color="auto" w:fill="auto"/>
            <w:hideMark/>
          </w:tcPr>
          <w:p w:rsidR="0094318C" w:rsidRPr="00B07F8A" w:rsidRDefault="0094318C" w:rsidP="00A32539">
            <w:pPr>
              <w:pStyle w:val="Tabletext"/>
            </w:pPr>
            <w:r w:rsidRPr="00B07F8A">
              <w:t>Financial Rebate for Small Exporters</w:t>
            </w:r>
          </w:p>
        </w:tc>
        <w:tc>
          <w:tcPr>
            <w:tcW w:w="3010" w:type="pct"/>
            <w:gridSpan w:val="3"/>
            <w:shd w:val="clear" w:color="auto" w:fill="auto"/>
            <w:hideMark/>
          </w:tcPr>
          <w:p w:rsidR="0094318C" w:rsidRPr="00B07F8A" w:rsidRDefault="0094318C" w:rsidP="00A32539">
            <w:pPr>
              <w:pStyle w:val="Tabletext"/>
            </w:pPr>
            <w:r w:rsidRPr="00B07F8A">
              <w:t>To provide support for small exporters engaging in overseas trade and commerce by:</w:t>
            </w:r>
          </w:p>
          <w:p w:rsidR="0094318C" w:rsidRPr="00B07F8A" w:rsidRDefault="0094318C" w:rsidP="00A32539">
            <w:pPr>
              <w:pStyle w:val="Tablea"/>
            </w:pPr>
            <w:r w:rsidRPr="00B07F8A">
              <w:t>(a) assisting with their regulatory costs by refunding or remitting export registration charges; and</w:t>
            </w:r>
          </w:p>
          <w:p w:rsidR="0094318C" w:rsidRPr="00B07F8A" w:rsidRDefault="0094318C" w:rsidP="00A32539">
            <w:pPr>
              <w:pStyle w:val="Tablea"/>
            </w:pPr>
            <w:r w:rsidRPr="00B07F8A">
              <w:t>(b) funding projects aimed at improving market access for small exporters.</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29</w:t>
            </w:r>
          </w:p>
        </w:tc>
        <w:tc>
          <w:tcPr>
            <w:tcW w:w="1497" w:type="pct"/>
            <w:gridSpan w:val="6"/>
            <w:shd w:val="clear" w:color="auto" w:fill="auto"/>
            <w:hideMark/>
          </w:tcPr>
          <w:p w:rsidR="0094318C" w:rsidRPr="00B07F8A" w:rsidRDefault="0094318C" w:rsidP="00A32539">
            <w:pPr>
              <w:pStyle w:val="Tabletext"/>
            </w:pPr>
            <w:r w:rsidRPr="00B07F8A">
              <w:t>Review of Invasive Marine Pests</w:t>
            </w:r>
          </w:p>
        </w:tc>
        <w:tc>
          <w:tcPr>
            <w:tcW w:w="3010" w:type="pct"/>
            <w:gridSpan w:val="3"/>
            <w:shd w:val="clear" w:color="auto" w:fill="auto"/>
            <w:hideMark/>
          </w:tcPr>
          <w:p w:rsidR="0094318C" w:rsidRPr="00B07F8A" w:rsidRDefault="0094318C" w:rsidP="00A32539">
            <w:pPr>
              <w:pStyle w:val="Tabletext"/>
            </w:pPr>
            <w:r w:rsidRPr="00B07F8A">
              <w:t>To fund the implementation of improved national maritime biosecurity arrangements, including marine biosecurity measures with respect to:</w:t>
            </w:r>
          </w:p>
          <w:p w:rsidR="0094318C" w:rsidRPr="00B07F8A" w:rsidRDefault="0094318C" w:rsidP="00A32539">
            <w:pPr>
              <w:pStyle w:val="Tablea"/>
            </w:pPr>
            <w:r w:rsidRPr="00B07F8A">
              <w:t>(a) international or interstate trade and commerce; and</w:t>
            </w:r>
          </w:p>
          <w:p w:rsidR="0094318C" w:rsidRPr="00B07F8A" w:rsidRDefault="0094318C" w:rsidP="00A32539">
            <w:pPr>
              <w:pStyle w:val="Tablea"/>
            </w:pPr>
            <w:r w:rsidRPr="00B07F8A">
              <w:t>(b) quarantine.</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30</w:t>
            </w:r>
          </w:p>
        </w:tc>
        <w:tc>
          <w:tcPr>
            <w:tcW w:w="1497" w:type="pct"/>
            <w:gridSpan w:val="6"/>
            <w:shd w:val="clear" w:color="auto" w:fill="auto"/>
            <w:hideMark/>
          </w:tcPr>
          <w:p w:rsidR="0094318C" w:rsidRPr="00B07F8A" w:rsidRDefault="0094318C" w:rsidP="00A32539">
            <w:pPr>
              <w:pStyle w:val="Tabletext"/>
            </w:pPr>
            <w:r w:rsidRPr="00B07F8A">
              <w:t>A Competitive and Sustainable Fisheries Sector</w:t>
            </w:r>
          </w:p>
        </w:tc>
        <w:tc>
          <w:tcPr>
            <w:tcW w:w="3010" w:type="pct"/>
            <w:gridSpan w:val="3"/>
            <w:shd w:val="clear" w:color="auto" w:fill="auto"/>
            <w:hideMark/>
          </w:tcPr>
          <w:p w:rsidR="0094318C" w:rsidRPr="00B07F8A" w:rsidRDefault="0094318C" w:rsidP="00A32539">
            <w:pPr>
              <w:pStyle w:val="Tabletext"/>
            </w:pPr>
            <w:r w:rsidRPr="00B07F8A">
              <w:t>To provide support for national recreational and commercial fishing peak bodies for the development and promotion of sustainable fishing practices by giving effect to Australia’s international obligations for the conservation and sustainable use of biological diversity.</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lastRenderedPageBreak/>
              <w:t>31</w:t>
            </w:r>
          </w:p>
        </w:tc>
        <w:tc>
          <w:tcPr>
            <w:tcW w:w="1497" w:type="pct"/>
            <w:gridSpan w:val="6"/>
            <w:shd w:val="clear" w:color="auto" w:fill="auto"/>
            <w:hideMark/>
          </w:tcPr>
          <w:p w:rsidR="0094318C" w:rsidRPr="00B07F8A" w:rsidRDefault="0094318C" w:rsidP="00A32539">
            <w:pPr>
              <w:pStyle w:val="Tabletext"/>
            </w:pPr>
            <w:r w:rsidRPr="00B07F8A">
              <w:t>Early Language Learning Australia Trial</w:t>
            </w:r>
          </w:p>
        </w:tc>
        <w:tc>
          <w:tcPr>
            <w:tcW w:w="3010" w:type="pct"/>
            <w:gridSpan w:val="3"/>
            <w:shd w:val="clear" w:color="auto" w:fill="auto"/>
            <w:hideMark/>
          </w:tcPr>
          <w:p w:rsidR="0094318C" w:rsidRPr="00B07F8A" w:rsidRDefault="0094318C" w:rsidP="00A32539">
            <w:pPr>
              <w:pStyle w:val="Tabletext"/>
            </w:pPr>
            <w:r w:rsidRPr="00B07F8A">
              <w:t>To deliver, through the use of online communication services, foreign language education to preschool students.</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32</w:t>
            </w:r>
          </w:p>
        </w:tc>
        <w:tc>
          <w:tcPr>
            <w:tcW w:w="1497" w:type="pct"/>
            <w:gridSpan w:val="6"/>
            <w:shd w:val="clear" w:color="auto" w:fill="auto"/>
            <w:hideMark/>
          </w:tcPr>
          <w:p w:rsidR="0094318C" w:rsidRPr="00B07F8A" w:rsidRDefault="0094318C" w:rsidP="00A32539">
            <w:pPr>
              <w:pStyle w:val="Tabletext"/>
            </w:pPr>
            <w:r w:rsidRPr="00B07F8A">
              <w:t>Student Prizes Programme</w:t>
            </w:r>
          </w:p>
        </w:tc>
        <w:tc>
          <w:tcPr>
            <w:tcW w:w="3010" w:type="pct"/>
            <w:gridSpan w:val="3"/>
            <w:shd w:val="clear" w:color="auto" w:fill="auto"/>
            <w:hideMark/>
          </w:tcPr>
          <w:p w:rsidR="0094318C" w:rsidRPr="00B07F8A" w:rsidRDefault="0094318C" w:rsidP="00A32539">
            <w:pPr>
              <w:pStyle w:val="Tabletext"/>
            </w:pPr>
            <w:r w:rsidRPr="00B07F8A">
              <w:t>To benefit students by providing prizes to students for excellence in academic and vocational education.</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33</w:t>
            </w:r>
          </w:p>
        </w:tc>
        <w:tc>
          <w:tcPr>
            <w:tcW w:w="1497" w:type="pct"/>
            <w:gridSpan w:val="6"/>
            <w:shd w:val="clear" w:color="auto" w:fill="auto"/>
            <w:hideMark/>
          </w:tcPr>
          <w:p w:rsidR="0094318C" w:rsidRPr="00B07F8A" w:rsidRDefault="0094318C" w:rsidP="00A32539">
            <w:pPr>
              <w:pStyle w:val="Tabletext"/>
            </w:pPr>
            <w:r w:rsidRPr="00B07F8A">
              <w:t>Relocation Assistance to Take Up a Job Programme</w:t>
            </w:r>
          </w:p>
        </w:tc>
        <w:tc>
          <w:tcPr>
            <w:tcW w:w="3010" w:type="pct"/>
            <w:gridSpan w:val="3"/>
            <w:shd w:val="clear" w:color="auto" w:fill="auto"/>
            <w:hideMark/>
          </w:tcPr>
          <w:p w:rsidR="0094318C" w:rsidRPr="00B07F8A" w:rsidRDefault="0094318C" w:rsidP="00A32539">
            <w:pPr>
              <w:pStyle w:val="Tabletext"/>
            </w:pPr>
            <w:r w:rsidRPr="00B07F8A">
              <w:t>To provide benefits to certain Newstart Allowance, Youth Allowance and Parenting Payment recipients, in the form of payments of financial assistance to enable them to relocate to other areas of Australia to take up employment.</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34</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t>Work for the Dole</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support the jobactive program through:</w:t>
            </w:r>
          </w:p>
          <w:p w:rsidR="0094318C" w:rsidRPr="00B07F8A" w:rsidRDefault="0094318C" w:rsidP="00A32539">
            <w:pPr>
              <w:pStyle w:val="Tablea"/>
            </w:pPr>
            <w:r w:rsidRPr="00B07F8A">
              <w:t xml:space="preserve">(a) providing benefits to unemployed persons by giving them the skills and attributes to meet the needs of prospective employers (including in circumstances where training in, or acquisition of, such skills and attributes is a condition of their receipt of payments under the </w:t>
            </w:r>
            <w:r w:rsidRPr="00B07F8A">
              <w:rPr>
                <w:i/>
              </w:rPr>
              <w:t>Social Security Act 1991</w:t>
            </w:r>
            <w:r w:rsidRPr="00B07F8A">
              <w:t>); and</w:t>
            </w:r>
          </w:p>
          <w:p w:rsidR="0094318C" w:rsidRPr="00B07F8A" w:rsidRDefault="0094318C" w:rsidP="00A32539">
            <w:pPr>
              <w:pStyle w:val="Tablea"/>
            </w:pPr>
            <w:r w:rsidRPr="00B07F8A">
              <w:t>(b) providing technical and vocational guidance and training programs to enable persons to realise the right to work; and</w:t>
            </w:r>
          </w:p>
          <w:p w:rsidR="0094318C" w:rsidRPr="00B07F8A" w:rsidRDefault="0094318C" w:rsidP="00A32539">
            <w:pPr>
              <w:pStyle w:val="Tablea"/>
            </w:pPr>
            <w:r w:rsidRPr="00B07F8A">
              <w:t>(c) promoting full productive and freely chosen employment; and</w:t>
            </w:r>
          </w:p>
          <w:p w:rsidR="0094318C" w:rsidRPr="00B07F8A" w:rsidRDefault="0094318C" w:rsidP="00A32539">
            <w:pPr>
              <w:pStyle w:val="Tablea"/>
            </w:pPr>
            <w:r w:rsidRPr="00B07F8A">
              <w:t>(d) providing a free public employment service.</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35</w:t>
            </w:r>
          </w:p>
        </w:tc>
        <w:tc>
          <w:tcPr>
            <w:tcW w:w="1497" w:type="pct"/>
            <w:gridSpan w:val="6"/>
            <w:tcBorders>
              <w:bottom w:val="nil"/>
            </w:tcBorders>
            <w:shd w:val="clear" w:color="auto" w:fill="auto"/>
            <w:hideMark/>
          </w:tcPr>
          <w:p w:rsidR="0094318C" w:rsidRPr="00B07F8A" w:rsidRDefault="0094318C" w:rsidP="00A32539">
            <w:pPr>
              <w:pStyle w:val="Tabletext"/>
            </w:pPr>
            <w:r w:rsidRPr="00B07F8A">
              <w:t>Indigenous Advancement—Jobs, Land and Economy</w:t>
            </w:r>
          </w:p>
        </w:tc>
        <w:tc>
          <w:tcPr>
            <w:tcW w:w="3010" w:type="pct"/>
            <w:gridSpan w:val="3"/>
            <w:tcBorders>
              <w:bottom w:val="nil"/>
            </w:tcBorders>
            <w:shd w:val="clear" w:color="auto" w:fill="auto"/>
            <w:hideMark/>
          </w:tcPr>
          <w:p w:rsidR="0094318C" w:rsidRPr="00B07F8A" w:rsidRDefault="0094318C" w:rsidP="00A32539">
            <w:pPr>
              <w:pStyle w:val="Tabletext"/>
              <w:rPr>
                <w:rFonts w:eastAsiaTheme="minorHAnsi"/>
              </w:rPr>
            </w:pPr>
            <w:r w:rsidRPr="00B07F8A">
              <w:t>1. The funding and provision of activities, assistance, infrastructure, research and services that promote jobs and economic opportunities for Indigenous persons, families, entities and communities or assist them to gain rights and interests in, or derive economic or social benefits from the use of land and sea, including by:</w:t>
            </w:r>
          </w:p>
          <w:p w:rsidR="0094318C" w:rsidRPr="00B07F8A" w:rsidRDefault="0094318C" w:rsidP="00A32539">
            <w:pPr>
              <w:pStyle w:val="Tablea"/>
            </w:pPr>
            <w:r w:rsidRPr="00B07F8A">
              <w:t>(a) promoting economic and social participation, fostering entrepreneurship and supporting economic, community and business development and opportunities; or</w:t>
            </w:r>
          </w:p>
          <w:p w:rsidR="0094318C" w:rsidRPr="00B07F8A" w:rsidRDefault="0094318C" w:rsidP="00A32539">
            <w:pPr>
              <w:pStyle w:val="Tablea"/>
              <w:rPr>
                <w:rFonts w:eastAsiaTheme="minorHAnsi"/>
              </w:rPr>
            </w:pPr>
            <w:r w:rsidRPr="00B07F8A">
              <w:t>(b) providing training, employment and employment</w:t>
            </w:r>
            <w:r w:rsidR="00B07F8A">
              <w:noBreakHyphen/>
            </w:r>
            <w:r w:rsidRPr="00B07F8A">
              <w:t>related opportunities and support; or</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(c) promoting the development of workforce skills and career pathways; or</w:t>
            </w:r>
          </w:p>
          <w:p w:rsidR="0094318C" w:rsidRPr="00B07F8A" w:rsidRDefault="0094318C" w:rsidP="00A32539">
            <w:pPr>
              <w:pStyle w:val="Tablea"/>
              <w:keepNext/>
              <w:keepLines/>
            </w:pPr>
            <w:r w:rsidRPr="00B07F8A">
              <w:t>(d) promoting access to vocational and higher education and training; or</w:t>
            </w:r>
          </w:p>
          <w:p w:rsidR="0094318C" w:rsidRPr="00B07F8A" w:rsidRDefault="0094318C" w:rsidP="00A32539">
            <w:pPr>
              <w:pStyle w:val="Tablea"/>
            </w:pPr>
            <w:r w:rsidRPr="00B07F8A">
              <w:t>(e) supporting entities which engage or assist jobseekers and people preparing to enter the labour market; or</w:t>
            </w:r>
          </w:p>
          <w:p w:rsidR="0094318C" w:rsidRPr="00B07F8A" w:rsidRDefault="0094318C" w:rsidP="00A32539">
            <w:pPr>
              <w:pStyle w:val="Tablea"/>
            </w:pPr>
            <w:r w:rsidRPr="00B07F8A">
              <w:t>(f) promoting and supporting land and sea use, development, protection and management; or</w:t>
            </w:r>
          </w:p>
          <w:p w:rsidR="0094318C" w:rsidRPr="00B07F8A" w:rsidRDefault="0094318C" w:rsidP="00A32539">
            <w:pPr>
              <w:pStyle w:val="Tablea"/>
            </w:pPr>
            <w:r w:rsidRPr="00B07F8A">
              <w:t>(g) supporting the pursuit and exercise of native title rights; or</w:t>
            </w:r>
          </w:p>
          <w:p w:rsidR="0094318C" w:rsidRPr="00B07F8A" w:rsidRDefault="0094318C" w:rsidP="00A32539">
            <w:pPr>
              <w:pStyle w:val="Tablea"/>
            </w:pPr>
            <w:r w:rsidRPr="00B07F8A">
              <w:t>(h) supporting access for Indigenous persons, families, entities and communities to affordable, safe and sustainable accommodation, housing and housing amenity.</w:t>
            </w:r>
          </w:p>
          <w:p w:rsidR="0094318C" w:rsidRPr="00B07F8A" w:rsidRDefault="0094318C" w:rsidP="00A32539">
            <w:pPr>
              <w:pStyle w:val="Tabletext"/>
            </w:pPr>
            <w:r w:rsidRPr="00B07F8A">
              <w:lastRenderedPageBreak/>
              <w:t>2. The funding and provision of activities, assistance, infrastructure, research and services for remote Australia to do one or more of the following:</w:t>
            </w:r>
          </w:p>
          <w:p w:rsidR="0094318C" w:rsidRPr="00B07F8A" w:rsidRDefault="0094318C" w:rsidP="00A32539">
            <w:pPr>
              <w:pStyle w:val="Tablea"/>
            </w:pPr>
            <w:r w:rsidRPr="00B07F8A">
              <w:t>(a) create and sustain jobs and employment;</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(b) support employer engagement and community and economic development;</w:t>
            </w:r>
          </w:p>
          <w:p w:rsidR="0094318C" w:rsidRPr="00B07F8A" w:rsidRDefault="0094318C" w:rsidP="00A32539">
            <w:pPr>
              <w:pStyle w:val="Tablea"/>
            </w:pPr>
            <w:r w:rsidRPr="00B07F8A">
              <w:t>(c) create sustainable communities and support sustainable social and economic participation;</w:t>
            </w:r>
          </w:p>
          <w:p w:rsidR="0094318C" w:rsidRPr="00B07F8A" w:rsidRDefault="0094318C" w:rsidP="00A32539">
            <w:pPr>
              <w:pStyle w:val="Tablea"/>
            </w:pPr>
            <w:r w:rsidRPr="00B07F8A">
              <w:t>(d) facilitate transition to work and provide work experience and participation opportunities;</w:t>
            </w:r>
          </w:p>
          <w:p w:rsidR="0094318C" w:rsidRPr="00B07F8A" w:rsidRDefault="0094318C" w:rsidP="00A32539">
            <w:pPr>
              <w:pStyle w:val="Tablea"/>
            </w:pPr>
            <w:r w:rsidRPr="00B07F8A">
              <w:t>(e) assist with the development of skills and improve work readiness, employability and the capacity of persons to participate in the economy;</w:t>
            </w:r>
          </w:p>
          <w:p w:rsidR="0094318C" w:rsidRPr="00B07F8A" w:rsidRDefault="0094318C" w:rsidP="00A32539">
            <w:pPr>
              <w:pStyle w:val="Tabletext"/>
            </w:pPr>
            <w:r w:rsidRPr="00B07F8A">
              <w:t xml:space="preserve">where </w:t>
            </w:r>
            <w:r w:rsidRPr="00B07F8A">
              <w:rPr>
                <w:rFonts w:eastAsiaTheme="minorHAnsi"/>
              </w:rPr>
              <w:t>the activities, assistance, infrastructure, research and services</w:t>
            </w:r>
            <w:r w:rsidRPr="00B07F8A">
              <w:t>:</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rPr>
                <w:rFonts w:eastAsiaTheme="minorHAnsi"/>
              </w:rPr>
            </w:pPr>
            <w:r w:rsidRPr="00B07F8A">
              <w:rPr>
                <w:rFonts w:eastAsiaTheme="minorHAnsi"/>
              </w:rPr>
              <w:t>(f) are the provision of, or incidental to the provision of, unemployment benefits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(g) are the provision of, or incidental to the provision of, benefits to students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(h) are the provision of such activities, assistance, infrastructure, research or services in a Territory; or</w:t>
            </w:r>
          </w:p>
          <w:p w:rsidR="0094318C" w:rsidRPr="00B07F8A" w:rsidRDefault="0094318C" w:rsidP="00A32539">
            <w:pPr>
              <w:pStyle w:val="Tablea"/>
              <w:rPr>
                <w:rFonts w:eastAsiaTheme="minorHAnsi"/>
              </w:rPr>
            </w:pPr>
            <w:r w:rsidRPr="00B07F8A">
              <w:rPr>
                <w:rFonts w:eastAsiaTheme="minorHAnsi"/>
              </w:rPr>
              <w:t>(i) are provided by way of grants of financial assistance to States and Territories; or</w:t>
            </w:r>
          </w:p>
          <w:p w:rsidR="0094318C" w:rsidRPr="00B07F8A" w:rsidRDefault="0094318C" w:rsidP="00A32539">
            <w:pPr>
              <w:pStyle w:val="Tablea"/>
              <w:rPr>
                <w:rFonts w:eastAsiaTheme="minorHAnsi"/>
              </w:rPr>
            </w:pPr>
            <w:r w:rsidRPr="00B07F8A">
              <w:rPr>
                <w:rFonts w:eastAsiaTheme="minorHAnsi"/>
              </w:rPr>
              <w:t>(j) are provided to a trading, financial or foreign corporation to which paragraph</w:t>
            </w:r>
            <w:r w:rsidR="00B07F8A">
              <w:rPr>
                <w:rFonts w:eastAsiaTheme="minorHAnsi"/>
              </w:rPr>
              <w:t> </w:t>
            </w:r>
            <w:r w:rsidRPr="00B07F8A">
              <w:rPr>
                <w:rFonts w:eastAsiaTheme="minorHAnsi"/>
              </w:rPr>
              <w:t>51(xx) of the Constitution applies in relation to the existing activities of the corporation; or</w:t>
            </w:r>
          </w:p>
          <w:p w:rsidR="0094318C" w:rsidRPr="00B07F8A" w:rsidRDefault="0094318C" w:rsidP="00A32539">
            <w:pPr>
              <w:pStyle w:val="Tablea"/>
              <w:rPr>
                <w:rFonts w:eastAsiaTheme="minorHAnsi"/>
              </w:rPr>
            </w:pPr>
            <w:r w:rsidRPr="00B07F8A">
              <w:rPr>
                <w:rFonts w:eastAsiaTheme="minorHAnsi"/>
              </w:rPr>
              <w:t>(k) would assist Australia to meet its international obligations, including its obligations under the Convention on the Rights of the Child (particularly paragraph</w:t>
            </w:r>
            <w:r w:rsidR="00B07F8A">
              <w:rPr>
                <w:rFonts w:eastAsiaTheme="minorHAnsi"/>
              </w:rPr>
              <w:t> </w:t>
            </w:r>
            <w:r w:rsidRPr="00B07F8A">
              <w:rPr>
                <w:rFonts w:eastAsiaTheme="minorHAnsi"/>
              </w:rPr>
              <w:t>1 of article 28 of the Convention); or</w:t>
            </w:r>
          </w:p>
          <w:p w:rsidR="0094318C" w:rsidRPr="00B07F8A" w:rsidRDefault="0094318C" w:rsidP="00A32539">
            <w:pPr>
              <w:pStyle w:val="Tablea"/>
              <w:rPr>
                <w:rFonts w:eastAsiaTheme="minorHAnsi"/>
              </w:rPr>
            </w:pPr>
            <w:r w:rsidRPr="00B07F8A">
              <w:rPr>
                <w:rFonts w:eastAsiaTheme="minorHAnsi"/>
              </w:rPr>
              <w:t>(l) are done in the exercise of the executive power of the Commonwealth; or</w:t>
            </w:r>
          </w:p>
          <w:p w:rsidR="0094318C" w:rsidRPr="00B07F8A" w:rsidRDefault="0094318C" w:rsidP="00A32539">
            <w:pPr>
              <w:pStyle w:val="Tablea"/>
            </w:pPr>
            <w:r w:rsidRPr="00B07F8A">
              <w:rPr>
                <w:rFonts w:eastAsiaTheme="minorHAnsi"/>
              </w:rPr>
              <w:t>(m) are otherwise for the benefit of the nation.</w:t>
            </w:r>
          </w:p>
        </w:tc>
      </w:tr>
      <w:tr w:rsidR="000D5907" w:rsidRPr="00B07F8A" w:rsidTr="00DE6B24">
        <w:tblPrEx>
          <w:tblLook w:val="04A0" w:firstRow="1" w:lastRow="0" w:firstColumn="1" w:lastColumn="0" w:noHBand="0" w:noVBand="1"/>
        </w:tblPrEx>
        <w:tc>
          <w:tcPr>
            <w:tcW w:w="492" w:type="pct"/>
            <w:gridSpan w:val="3"/>
            <w:tcBorders>
              <w:top w:val="single" w:sz="4" w:space="0" w:color="auto"/>
              <w:bottom w:val="nil"/>
            </w:tcBorders>
            <w:shd w:val="clear" w:color="auto" w:fill="auto"/>
            <w:hideMark/>
          </w:tcPr>
          <w:p w:rsidR="0094318C" w:rsidRPr="00B07F8A" w:rsidRDefault="0094318C" w:rsidP="00A32539">
            <w:pPr>
              <w:pStyle w:val="Tabletext"/>
            </w:pPr>
            <w:r w:rsidRPr="00B07F8A">
              <w:t>36</w:t>
            </w:r>
          </w:p>
        </w:tc>
        <w:tc>
          <w:tcPr>
            <w:tcW w:w="1497" w:type="pct"/>
            <w:gridSpan w:val="6"/>
            <w:tcBorders>
              <w:top w:val="single" w:sz="4" w:space="0" w:color="auto"/>
              <w:bottom w:val="nil"/>
            </w:tcBorders>
            <w:shd w:val="clear" w:color="auto" w:fill="auto"/>
            <w:hideMark/>
          </w:tcPr>
          <w:p w:rsidR="0094318C" w:rsidRPr="00B07F8A" w:rsidRDefault="0094318C" w:rsidP="00A32539">
            <w:pPr>
              <w:pStyle w:val="Tabletext"/>
            </w:pPr>
            <w:r w:rsidRPr="00B07F8A">
              <w:t>Indigenous Advancement—Children and Schooling</w:t>
            </w:r>
          </w:p>
        </w:tc>
        <w:tc>
          <w:tcPr>
            <w:tcW w:w="3010" w:type="pct"/>
            <w:gridSpan w:val="3"/>
            <w:tcBorders>
              <w:top w:val="single" w:sz="4" w:space="0" w:color="auto"/>
              <w:bottom w:val="nil"/>
            </w:tcBorders>
            <w:shd w:val="clear" w:color="auto" w:fill="auto"/>
            <w:hideMark/>
          </w:tcPr>
          <w:p w:rsidR="0094318C" w:rsidRPr="00B07F8A" w:rsidRDefault="0094318C" w:rsidP="00A32539">
            <w:pPr>
              <w:pStyle w:val="Tabletext"/>
            </w:pPr>
            <w:r w:rsidRPr="00B07F8A">
              <w:t>1. The funding and provision of activities, assistance, infrastructure, research and services that assist in one or more of the following:</w:t>
            </w:r>
          </w:p>
          <w:p w:rsidR="0094318C" w:rsidRPr="00B07F8A" w:rsidRDefault="0094318C" w:rsidP="00A32539">
            <w:pPr>
              <w:pStyle w:val="Tablea"/>
            </w:pPr>
            <w:r w:rsidRPr="00B07F8A">
              <w:t>(a) giving Indigenous persons a good start in life;</w:t>
            </w:r>
          </w:p>
          <w:p w:rsidR="0094318C" w:rsidRPr="00B07F8A" w:rsidRDefault="0094318C" w:rsidP="00A32539">
            <w:pPr>
              <w:pStyle w:val="Tablea"/>
            </w:pPr>
            <w:r w:rsidRPr="00B07F8A">
              <w:t>(b) improving schooling and school attendance for Indigenous persons;</w:t>
            </w:r>
          </w:p>
          <w:p w:rsidR="0094318C" w:rsidRPr="00B07F8A" w:rsidRDefault="0094318C" w:rsidP="00A32539">
            <w:pPr>
              <w:pStyle w:val="Tablea"/>
            </w:pPr>
            <w:r w:rsidRPr="00B07F8A">
              <w:t>(c) providing better access to developmental and educational opportunities for Indigenous persons;</w:t>
            </w:r>
          </w:p>
          <w:p w:rsidR="0094318C" w:rsidRPr="00B07F8A" w:rsidRDefault="0094318C" w:rsidP="00A32539">
            <w:pPr>
              <w:pStyle w:val="Tabletext"/>
            </w:pPr>
            <w:r w:rsidRPr="00B07F8A">
              <w:t>including by:</w:t>
            </w:r>
          </w:p>
          <w:p w:rsidR="0094318C" w:rsidRPr="00B07F8A" w:rsidRDefault="0094318C" w:rsidP="00A32539">
            <w:pPr>
              <w:pStyle w:val="Tablea"/>
              <w:keepNext/>
              <w:keepLines/>
            </w:pPr>
            <w:r w:rsidRPr="00B07F8A">
              <w:t xml:space="preserve">(d) assisting with pre and post natal education and support, </w:t>
            </w:r>
            <w:r w:rsidRPr="00B07F8A">
              <w:lastRenderedPageBreak/>
              <w:t>access to childcare and educational resources and other support for Indigenous children and their families, carers and communities; or</w:t>
            </w:r>
          </w:p>
          <w:p w:rsidR="0094318C" w:rsidRPr="00B07F8A" w:rsidRDefault="0094318C" w:rsidP="00A32539">
            <w:pPr>
              <w:pStyle w:val="Tablea"/>
            </w:pPr>
            <w:r w:rsidRPr="00B07F8A">
              <w:t>(e) promoting positive development, school attendance, engagement, literacy and numeracy and educational attainment for Indigenous persons; or</w:t>
            </w:r>
          </w:p>
          <w:p w:rsidR="0094318C" w:rsidRPr="00B07F8A" w:rsidRDefault="0094318C" w:rsidP="00A32539">
            <w:pPr>
              <w:pStyle w:val="Tablea"/>
            </w:pPr>
            <w:r w:rsidRPr="00B07F8A">
              <w:t>(f) assisting with the transition to work or vocational or higher education for Indigenous persons; or</w:t>
            </w:r>
          </w:p>
          <w:p w:rsidR="0094318C" w:rsidRPr="00B07F8A" w:rsidRDefault="0094318C" w:rsidP="00A32539">
            <w:pPr>
              <w:pStyle w:val="Tablea"/>
            </w:pPr>
            <w:r w:rsidRPr="00B07F8A">
              <w:t>(g) supporting access to education, including vocational or higher education and to improved quality of education, educational opportunities and resources for Indigenous persons.</w:t>
            </w:r>
          </w:p>
          <w:p w:rsidR="0094318C" w:rsidRPr="00B07F8A" w:rsidRDefault="0094318C" w:rsidP="00A32539">
            <w:pPr>
              <w:pStyle w:val="Tabletext"/>
            </w:pPr>
            <w:r w:rsidRPr="00B07F8A">
              <w:t>2. The funding and provision of activities, assistance, infrastructure, research and services in remote Australia to do one or more of the following:</w:t>
            </w:r>
          </w:p>
          <w:p w:rsidR="0094318C" w:rsidRPr="00B07F8A" w:rsidRDefault="0094318C" w:rsidP="00A32539">
            <w:pPr>
              <w:pStyle w:val="Tablea"/>
            </w:pPr>
            <w:r w:rsidRPr="00B07F8A">
              <w:t>(a) promote positive development;</w:t>
            </w:r>
          </w:p>
          <w:p w:rsidR="0094318C" w:rsidRPr="00B07F8A" w:rsidRDefault="0094318C" w:rsidP="00A32539">
            <w:pPr>
              <w:pStyle w:val="Tablea"/>
            </w:pPr>
            <w:r w:rsidRPr="00B07F8A">
              <w:t>(b) improve schooling and school attendance, engagement, literacy and numeracy and educational attainment for children and youth;</w:t>
            </w:r>
          </w:p>
        </w:tc>
      </w:tr>
      <w:tr w:rsidR="000D5907" w:rsidRPr="00B07F8A" w:rsidTr="00DE6B24">
        <w:tblPrEx>
          <w:tblLook w:val="04A0" w:firstRow="1" w:lastRow="0" w:firstColumn="1" w:lastColumn="0" w:noHBand="0" w:noVBand="1"/>
        </w:tblPrEx>
        <w:trPr>
          <w:trHeight w:val="255"/>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(c) assist children and youth with their transition to work or vocational or higher education;</w:t>
            </w:r>
          </w:p>
          <w:p w:rsidR="0094318C" w:rsidRPr="00B07F8A" w:rsidRDefault="0094318C" w:rsidP="00A32539">
            <w:pPr>
              <w:pStyle w:val="Tabletext"/>
            </w:pPr>
            <w:r w:rsidRPr="00B07F8A">
              <w:t xml:space="preserve">where </w:t>
            </w:r>
            <w:r w:rsidRPr="00B07F8A">
              <w:rPr>
                <w:rFonts w:eastAsiaTheme="minorHAnsi"/>
              </w:rPr>
              <w:t>the activities, assistance, infrastructure, research and services</w:t>
            </w:r>
            <w:r w:rsidRPr="00B07F8A">
              <w:t>:</w:t>
            </w:r>
          </w:p>
          <w:p w:rsidR="0094318C" w:rsidRPr="00B07F8A" w:rsidRDefault="0094318C" w:rsidP="00A32539">
            <w:pPr>
              <w:pStyle w:val="Tablea"/>
              <w:rPr>
                <w:rFonts w:eastAsiaTheme="minorHAnsi"/>
              </w:rPr>
            </w:pPr>
            <w:r w:rsidRPr="00B07F8A">
              <w:rPr>
                <w:rFonts w:eastAsiaTheme="minorHAnsi"/>
              </w:rPr>
              <w:t>(d) are the provision of, or incidental to the provision of, unemployment benefits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(e) are the provision of, or incidental to the provision of, benefits to students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(f) are the provision of such activities, assistance, infrastructure, research or services in a Territory; or</w:t>
            </w:r>
          </w:p>
          <w:p w:rsidR="0094318C" w:rsidRPr="00B07F8A" w:rsidRDefault="0094318C" w:rsidP="00A32539">
            <w:pPr>
              <w:pStyle w:val="Tablea"/>
              <w:rPr>
                <w:rFonts w:eastAsiaTheme="minorHAnsi"/>
              </w:rPr>
            </w:pPr>
            <w:r w:rsidRPr="00B07F8A">
              <w:rPr>
                <w:rFonts w:eastAsiaTheme="minorHAnsi"/>
              </w:rPr>
              <w:t>(g) are provided by way of grants of financial assistance to States and Territories; or</w:t>
            </w:r>
          </w:p>
          <w:p w:rsidR="0094318C" w:rsidRPr="00B07F8A" w:rsidRDefault="0094318C" w:rsidP="00A32539">
            <w:pPr>
              <w:pStyle w:val="Tablea"/>
              <w:rPr>
                <w:rFonts w:eastAsiaTheme="minorHAnsi"/>
              </w:rPr>
            </w:pPr>
            <w:r w:rsidRPr="00B07F8A">
              <w:rPr>
                <w:rFonts w:eastAsiaTheme="minorHAnsi"/>
              </w:rPr>
              <w:t>(h) are provided to a trading, financial or foreign corporation to which paragraph</w:t>
            </w:r>
            <w:r w:rsidR="00B07F8A">
              <w:rPr>
                <w:rFonts w:eastAsiaTheme="minorHAnsi"/>
              </w:rPr>
              <w:t> </w:t>
            </w:r>
            <w:r w:rsidRPr="00B07F8A">
              <w:rPr>
                <w:rFonts w:eastAsiaTheme="minorHAnsi"/>
              </w:rPr>
              <w:t>51(xx) of the Constitution applies in relation to the existing activities of the corporation; or</w:t>
            </w:r>
          </w:p>
          <w:p w:rsidR="0094318C" w:rsidRPr="00B07F8A" w:rsidRDefault="0094318C" w:rsidP="00A32539">
            <w:pPr>
              <w:pStyle w:val="Tablea"/>
              <w:rPr>
                <w:rFonts w:eastAsiaTheme="minorHAnsi"/>
              </w:rPr>
            </w:pPr>
            <w:r w:rsidRPr="00B07F8A">
              <w:rPr>
                <w:rFonts w:eastAsiaTheme="minorHAnsi"/>
              </w:rPr>
              <w:t>(i) would assist Australia to meet its international obligations, including its obligations under the Convention on the Rights of the Child (particularly paragraph</w:t>
            </w:r>
            <w:r w:rsidR="00B07F8A">
              <w:rPr>
                <w:rFonts w:eastAsiaTheme="minorHAnsi"/>
              </w:rPr>
              <w:t> </w:t>
            </w:r>
            <w:r w:rsidRPr="00B07F8A">
              <w:rPr>
                <w:rFonts w:eastAsiaTheme="minorHAnsi"/>
              </w:rPr>
              <w:t>1 of article 28 of the Convention); or</w:t>
            </w:r>
          </w:p>
          <w:p w:rsidR="0094318C" w:rsidRPr="00B07F8A" w:rsidRDefault="0094318C" w:rsidP="00A32539">
            <w:pPr>
              <w:pStyle w:val="Tablea"/>
              <w:rPr>
                <w:rFonts w:eastAsiaTheme="minorHAnsi"/>
              </w:rPr>
            </w:pPr>
            <w:r w:rsidRPr="00B07F8A">
              <w:rPr>
                <w:rFonts w:eastAsiaTheme="minorHAnsi"/>
              </w:rPr>
              <w:t>(j) are done in the exercise of the executive power of the Commonwealth; or</w:t>
            </w:r>
          </w:p>
          <w:p w:rsidR="0094318C" w:rsidRPr="00B07F8A" w:rsidRDefault="0094318C" w:rsidP="00A32539">
            <w:pPr>
              <w:pStyle w:val="Tablea"/>
            </w:pPr>
            <w:r w:rsidRPr="00B07F8A">
              <w:rPr>
                <w:rFonts w:eastAsiaTheme="minorHAnsi"/>
              </w:rPr>
              <w:t>(k) are otherwise for the benefit of the nation.</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37</w:t>
            </w:r>
          </w:p>
        </w:tc>
        <w:tc>
          <w:tcPr>
            <w:tcW w:w="1497" w:type="pct"/>
            <w:gridSpan w:val="6"/>
            <w:tcBorders>
              <w:bottom w:val="nil"/>
            </w:tcBorders>
            <w:shd w:val="clear" w:color="auto" w:fill="auto"/>
            <w:hideMark/>
          </w:tcPr>
          <w:p w:rsidR="0094318C" w:rsidRPr="00B07F8A" w:rsidRDefault="0094318C" w:rsidP="00A32539">
            <w:pPr>
              <w:pStyle w:val="Tabletext"/>
            </w:pPr>
            <w:r w:rsidRPr="00B07F8A">
              <w:t>Indigenous Advancement—Safety and Wellbeing</w:t>
            </w:r>
          </w:p>
        </w:tc>
        <w:tc>
          <w:tcPr>
            <w:tcW w:w="3010" w:type="pct"/>
            <w:gridSpan w:val="3"/>
            <w:tcBorders>
              <w:bottom w:val="nil"/>
            </w:tcBorders>
            <w:shd w:val="clear" w:color="auto" w:fill="auto"/>
            <w:hideMark/>
          </w:tcPr>
          <w:p w:rsidR="0094318C" w:rsidRPr="00B07F8A" w:rsidRDefault="0094318C" w:rsidP="00A32539">
            <w:pPr>
              <w:pStyle w:val="Tabletext"/>
            </w:pPr>
            <w:r w:rsidRPr="00B07F8A">
              <w:t xml:space="preserve">The funding and provision of activities, assistance, infrastructure, research and services that promote the safety and wellbeing of Indigenous persons, families and </w:t>
            </w:r>
            <w:r w:rsidRPr="00B07F8A">
              <w:lastRenderedPageBreak/>
              <w:t>communities, including by:</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(a) promoting physical, mental, social or emotional wellbeing, good nutrition, food security and health and safety; or</w:t>
            </w:r>
          </w:p>
          <w:p w:rsidR="0094318C" w:rsidRPr="00B07F8A" w:rsidRDefault="0094318C" w:rsidP="00A32539">
            <w:pPr>
              <w:pStyle w:val="Tablea"/>
            </w:pPr>
            <w:r w:rsidRPr="00B07F8A">
              <w:t>(b) reducing crime and providing support and access to legal services and justice; or</w:t>
            </w:r>
          </w:p>
          <w:p w:rsidR="0094318C" w:rsidRPr="00B07F8A" w:rsidRDefault="0094318C" w:rsidP="00A32539">
            <w:pPr>
              <w:pStyle w:val="Tablea"/>
            </w:pPr>
            <w:r w:rsidRPr="00B07F8A">
              <w:t>(c) addressing violence and substance abuse; or</w:t>
            </w:r>
          </w:p>
          <w:p w:rsidR="0094318C" w:rsidRPr="00B07F8A" w:rsidRDefault="0094318C" w:rsidP="00A32539">
            <w:pPr>
              <w:pStyle w:val="Tablea"/>
            </w:pPr>
            <w:r w:rsidRPr="00B07F8A">
              <w:t>(d) promoting social inclusion and engagement, including through sporting, recreational and community opportunities; or</w:t>
            </w:r>
          </w:p>
          <w:p w:rsidR="0094318C" w:rsidRPr="00B07F8A" w:rsidRDefault="0094318C" w:rsidP="00A32539">
            <w:pPr>
              <w:pStyle w:val="Tablea"/>
            </w:pPr>
            <w:r w:rsidRPr="00B07F8A">
              <w:t>(e) developing and providing access to information and support and community services.</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38</w:t>
            </w:r>
          </w:p>
        </w:tc>
        <w:tc>
          <w:tcPr>
            <w:tcW w:w="1497" w:type="pct"/>
            <w:gridSpan w:val="6"/>
            <w:tcBorders>
              <w:bottom w:val="nil"/>
            </w:tcBorders>
            <w:shd w:val="clear" w:color="auto" w:fill="auto"/>
            <w:hideMark/>
          </w:tcPr>
          <w:p w:rsidR="0094318C" w:rsidRPr="00B07F8A" w:rsidRDefault="0094318C" w:rsidP="00A32539">
            <w:pPr>
              <w:pStyle w:val="Tabletext"/>
            </w:pPr>
            <w:r w:rsidRPr="00B07F8A">
              <w:t>Indigenous Advancement—Culture and Capability</w:t>
            </w:r>
          </w:p>
        </w:tc>
        <w:tc>
          <w:tcPr>
            <w:tcW w:w="3010" w:type="pct"/>
            <w:gridSpan w:val="3"/>
            <w:tcBorders>
              <w:bottom w:val="nil"/>
            </w:tcBorders>
            <w:shd w:val="clear" w:color="auto" w:fill="auto"/>
            <w:hideMark/>
          </w:tcPr>
          <w:p w:rsidR="0094318C" w:rsidRPr="00B07F8A" w:rsidRDefault="0094318C" w:rsidP="00A32539">
            <w:pPr>
              <w:pStyle w:val="Tabletext"/>
            </w:pPr>
            <w:r w:rsidRPr="00B07F8A">
              <w:t>The funding and provision of activities, assistance, infrastructure, research and services to do one or more of the following:</w:t>
            </w:r>
          </w:p>
          <w:p w:rsidR="0094318C" w:rsidRPr="00B07F8A" w:rsidRDefault="0094318C" w:rsidP="00A32539">
            <w:pPr>
              <w:pStyle w:val="Tablea"/>
            </w:pPr>
            <w:r w:rsidRPr="00B07F8A">
              <w:t>(a) assist Indigenous persons to develop and promote their culture and raise cultural awareness;</w:t>
            </w:r>
          </w:p>
          <w:p w:rsidR="0094318C" w:rsidRPr="00B07F8A" w:rsidRDefault="0094318C" w:rsidP="00A32539">
            <w:pPr>
              <w:pStyle w:val="Tablea"/>
            </w:pPr>
            <w:r w:rsidRPr="00B07F8A">
              <w:t>(b) assist in developing the capabilities of Indigenous persons, families, entities and communities;</w:t>
            </w:r>
          </w:p>
          <w:p w:rsidR="0094318C" w:rsidRPr="00B07F8A" w:rsidRDefault="0094318C" w:rsidP="00A32539">
            <w:pPr>
              <w:pStyle w:val="Tabletext"/>
            </w:pPr>
            <w:r w:rsidRPr="00B07F8A">
              <w:t>including by:</w:t>
            </w:r>
          </w:p>
          <w:p w:rsidR="0094318C" w:rsidRPr="00B07F8A" w:rsidRDefault="0094318C" w:rsidP="00A32539">
            <w:pPr>
              <w:pStyle w:val="Tablea"/>
            </w:pPr>
            <w:r w:rsidRPr="00B07F8A">
              <w:t>(c) promoting Indigenous leadership, governance, mentoring, engagement, representation, reconciliation and resilience; or</w:t>
            </w:r>
          </w:p>
          <w:p w:rsidR="0094318C" w:rsidRPr="00B07F8A" w:rsidRDefault="0094318C" w:rsidP="00A32539">
            <w:pPr>
              <w:pStyle w:val="Tablea"/>
            </w:pPr>
            <w:r w:rsidRPr="00B07F8A">
              <w:t>(d) assisting Indigenous persons to gain recognition as first Australians and to develop, communicate, protect and promote awareness of their heritage, culture, language, expression and knowledge; or</w:t>
            </w:r>
          </w:p>
          <w:p w:rsidR="0094318C" w:rsidRPr="00B07F8A" w:rsidRDefault="0094318C" w:rsidP="00A32539">
            <w:pPr>
              <w:pStyle w:val="Tablea"/>
            </w:pPr>
            <w:r w:rsidRPr="00B07F8A">
              <w:t>(e) providing access to, and supporting and enhancing, broadcasting and communication services for Indigenous persons, communities and entities; or</w:t>
            </w:r>
          </w:p>
        </w:tc>
      </w:tr>
      <w:tr w:rsidR="000D5907" w:rsidRPr="00B07F8A" w:rsidTr="00DE6B24">
        <w:tblPrEx>
          <w:tblLook w:val="04A0" w:firstRow="1" w:lastRow="0" w:firstColumn="1" w:lastColumn="0" w:noHBand="0" w:noVBand="1"/>
        </w:tblPrEx>
        <w:trPr>
          <w:trHeight w:val="54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(f) promoting respect and recognition for Indigenous persons; or</w:t>
            </w:r>
          </w:p>
          <w:p w:rsidR="0094318C" w:rsidRPr="00B07F8A" w:rsidRDefault="0094318C" w:rsidP="00A32539">
            <w:pPr>
              <w:pStyle w:val="Tablea"/>
            </w:pPr>
            <w:r w:rsidRPr="00B07F8A">
              <w:t>(g) building the capabilities of Indigenous persons, families, communities and entities to participate in the economy and engage and communicate with broader society.</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39</w:t>
            </w:r>
          </w:p>
        </w:tc>
        <w:tc>
          <w:tcPr>
            <w:tcW w:w="1497" w:type="pct"/>
            <w:gridSpan w:val="6"/>
            <w:tcBorders>
              <w:bottom w:val="nil"/>
            </w:tcBorders>
            <w:shd w:val="clear" w:color="auto" w:fill="auto"/>
            <w:hideMark/>
          </w:tcPr>
          <w:p w:rsidR="0094318C" w:rsidRPr="00B07F8A" w:rsidRDefault="0094318C" w:rsidP="00A32539">
            <w:pPr>
              <w:pStyle w:val="Tabletext"/>
            </w:pPr>
            <w:r w:rsidRPr="00B07F8A">
              <w:t>Indigenous Advancement—Remote Australia Strategies</w:t>
            </w:r>
          </w:p>
        </w:tc>
        <w:tc>
          <w:tcPr>
            <w:tcW w:w="3010" w:type="pct"/>
            <w:gridSpan w:val="3"/>
            <w:tcBorders>
              <w:bottom w:val="nil"/>
            </w:tcBorders>
            <w:shd w:val="clear" w:color="auto" w:fill="auto"/>
            <w:hideMark/>
          </w:tcPr>
          <w:p w:rsidR="0094318C" w:rsidRPr="00B07F8A" w:rsidRDefault="0094318C" w:rsidP="00A32539">
            <w:pPr>
              <w:pStyle w:val="Tabletext"/>
            </w:pPr>
            <w:r w:rsidRPr="00B07F8A">
              <w:t>1. The funding and provision of activities, assistance, infrastructure, research and services that address social and economic disadvantage for Indigenous persons, families and communities, particularly in remote Australia, including:</w:t>
            </w:r>
          </w:p>
          <w:p w:rsidR="0094318C" w:rsidRPr="00B07F8A" w:rsidRDefault="0094318C" w:rsidP="00A32539">
            <w:pPr>
              <w:pStyle w:val="Tablea"/>
            </w:pPr>
            <w:r w:rsidRPr="00B07F8A">
              <w:t>(a) investment and improvements in housing and infrastructure and municipal and community services; or</w:t>
            </w:r>
          </w:p>
          <w:p w:rsidR="0094318C" w:rsidRPr="00B07F8A" w:rsidRDefault="0094318C" w:rsidP="00A32539">
            <w:pPr>
              <w:pStyle w:val="Tablea"/>
            </w:pPr>
            <w:r w:rsidRPr="00B07F8A">
              <w:t>(b) place based service delivery initiatives.</w:t>
            </w:r>
          </w:p>
          <w:p w:rsidR="0094318C" w:rsidRPr="00B07F8A" w:rsidRDefault="0094318C" w:rsidP="00A32539">
            <w:pPr>
              <w:pStyle w:val="Tabletext"/>
            </w:pPr>
            <w:r w:rsidRPr="00B07F8A">
              <w:t>2. The funding and provision of activities, assistance, infrastructure, research and services that address social and economic disadvantage in remote Australia, including by:</w:t>
            </w:r>
          </w:p>
          <w:p w:rsidR="0094318C" w:rsidRPr="00B07F8A" w:rsidRDefault="0094318C" w:rsidP="00A32539">
            <w:pPr>
              <w:pStyle w:val="Tablea"/>
            </w:pPr>
            <w:r w:rsidRPr="00B07F8A">
              <w:lastRenderedPageBreak/>
              <w:t>(a) creating and sustaining jobs and employment; or</w:t>
            </w:r>
          </w:p>
          <w:p w:rsidR="0094318C" w:rsidRPr="00B07F8A" w:rsidRDefault="0094318C" w:rsidP="00A32539">
            <w:pPr>
              <w:pStyle w:val="Tablea"/>
            </w:pPr>
            <w:r w:rsidRPr="00B07F8A">
              <w:t>(b) supporting employer engagement and community and economic development; or</w:t>
            </w:r>
          </w:p>
          <w:p w:rsidR="0094318C" w:rsidRPr="00B07F8A" w:rsidRDefault="0094318C" w:rsidP="00A32539">
            <w:pPr>
              <w:pStyle w:val="Tablea"/>
            </w:pPr>
            <w:r w:rsidRPr="00B07F8A">
              <w:t>(c) creating sustainable communities and supporting social and economic participation; or</w:t>
            </w:r>
          </w:p>
          <w:p w:rsidR="0094318C" w:rsidRPr="00B07F8A" w:rsidRDefault="0094318C" w:rsidP="00A32539">
            <w:pPr>
              <w:pStyle w:val="Tablea"/>
            </w:pPr>
            <w:r w:rsidRPr="00B07F8A">
              <w:t>(d) facilitating transition to work and providing work experience and participation opportunities; or</w:t>
            </w:r>
          </w:p>
          <w:p w:rsidR="0094318C" w:rsidRPr="00B07F8A" w:rsidRDefault="0094318C" w:rsidP="00A32539">
            <w:pPr>
              <w:pStyle w:val="Tablea"/>
            </w:pPr>
            <w:r w:rsidRPr="00B07F8A">
              <w:t>(e) assisting with the development of skills and improving work readiness, employability and the capacity of persons to participate in the economy; or</w:t>
            </w:r>
          </w:p>
        </w:tc>
      </w:tr>
      <w:tr w:rsidR="000D5907" w:rsidRPr="00B07F8A" w:rsidTr="00DE6B24">
        <w:tblPrEx>
          <w:tblLook w:val="04A0" w:firstRow="1" w:lastRow="0" w:firstColumn="1" w:lastColumn="0" w:noHBand="0" w:noVBand="1"/>
        </w:tblPrEx>
        <w:trPr>
          <w:trHeight w:val="81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(f) encouraging and improving school enrolment and regular school attendance; or</w:t>
            </w:r>
          </w:p>
          <w:p w:rsidR="0094318C" w:rsidRPr="00B07F8A" w:rsidRDefault="0094318C" w:rsidP="00A32539">
            <w:pPr>
              <w:pStyle w:val="Tablea"/>
            </w:pPr>
            <w:r w:rsidRPr="00B07F8A">
              <w:t>(g) addressing the need for investment in housing and infrastructure and the provision of municipal and community services; or</w:t>
            </w:r>
          </w:p>
          <w:p w:rsidR="0094318C" w:rsidRPr="00B07F8A" w:rsidRDefault="0094318C" w:rsidP="00A32539">
            <w:pPr>
              <w:pStyle w:val="Tablea"/>
            </w:pPr>
            <w:r w:rsidRPr="00B07F8A">
              <w:t>(h) delivering place based service delivery initiatives;</w:t>
            </w:r>
          </w:p>
          <w:p w:rsidR="0094318C" w:rsidRPr="00B07F8A" w:rsidRDefault="0094318C" w:rsidP="00A32539">
            <w:pPr>
              <w:pStyle w:val="Tabletext"/>
            </w:pPr>
            <w:r w:rsidRPr="00B07F8A">
              <w:t xml:space="preserve">where </w:t>
            </w:r>
            <w:r w:rsidRPr="00B07F8A">
              <w:rPr>
                <w:rFonts w:eastAsiaTheme="minorHAnsi"/>
              </w:rPr>
              <w:t>the activities, assistance, infrastructure, research and services</w:t>
            </w:r>
            <w:r w:rsidRPr="00B07F8A">
              <w:t>:</w:t>
            </w:r>
          </w:p>
          <w:p w:rsidR="0094318C" w:rsidRPr="00B07F8A" w:rsidRDefault="0094318C" w:rsidP="00A32539">
            <w:pPr>
              <w:pStyle w:val="Tablea"/>
              <w:rPr>
                <w:rFonts w:eastAsiaTheme="minorHAnsi"/>
              </w:rPr>
            </w:pPr>
            <w:r w:rsidRPr="00B07F8A">
              <w:rPr>
                <w:rFonts w:eastAsiaTheme="minorHAnsi"/>
              </w:rPr>
              <w:t>(i) are the provision of, or incidental to the provision of, unemployment benefits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(j) are the provision of, or incidental to the provision of, benefits to students (within the meaning of paragraph</w:t>
            </w:r>
            <w:r w:rsidR="00B07F8A">
              <w:rPr>
                <w:rFonts w:eastAsiaTheme="minorHAnsi"/>
              </w:rPr>
              <w:t> </w:t>
            </w:r>
            <w:r w:rsidRPr="00B07F8A">
              <w:rPr>
                <w:rFonts w:eastAsiaTheme="minorHAnsi"/>
              </w:rPr>
              <w:t>51(xxiiiA) of the Constitution); or</w:t>
            </w:r>
          </w:p>
          <w:p w:rsidR="0094318C" w:rsidRPr="00B07F8A" w:rsidRDefault="0094318C" w:rsidP="00A32539">
            <w:pPr>
              <w:pStyle w:val="Tablea"/>
              <w:rPr>
                <w:rFonts w:eastAsiaTheme="minorHAnsi"/>
              </w:rPr>
            </w:pPr>
            <w:r w:rsidRPr="00B07F8A">
              <w:rPr>
                <w:rFonts w:eastAsiaTheme="minorHAnsi"/>
              </w:rPr>
              <w:t>(k) are the provision of such activities, assistance, infrastructure, research or services in a Territory; or</w:t>
            </w:r>
          </w:p>
          <w:p w:rsidR="0094318C" w:rsidRPr="00B07F8A" w:rsidRDefault="0094318C" w:rsidP="00A32539">
            <w:pPr>
              <w:pStyle w:val="Tablea"/>
              <w:rPr>
                <w:rFonts w:eastAsiaTheme="minorHAnsi"/>
              </w:rPr>
            </w:pPr>
            <w:r w:rsidRPr="00B07F8A">
              <w:rPr>
                <w:rFonts w:eastAsiaTheme="minorHAnsi"/>
              </w:rPr>
              <w:t>(l) are provided by way of grants of financial assistance to States and Territories; or</w:t>
            </w:r>
          </w:p>
          <w:p w:rsidR="0094318C" w:rsidRPr="00B07F8A" w:rsidRDefault="0094318C" w:rsidP="00A32539">
            <w:pPr>
              <w:pStyle w:val="Tablea"/>
              <w:rPr>
                <w:rFonts w:eastAsiaTheme="minorHAnsi"/>
              </w:rPr>
            </w:pPr>
            <w:r w:rsidRPr="00B07F8A">
              <w:rPr>
                <w:rFonts w:eastAsiaTheme="minorHAnsi"/>
              </w:rPr>
              <w:t>(m) are provided to a trading, financial or foreign corporation to which paragraph</w:t>
            </w:r>
            <w:r w:rsidR="00B07F8A">
              <w:rPr>
                <w:rFonts w:eastAsiaTheme="minorHAnsi"/>
              </w:rPr>
              <w:t> </w:t>
            </w:r>
            <w:r w:rsidRPr="00B07F8A">
              <w:rPr>
                <w:rFonts w:eastAsiaTheme="minorHAnsi"/>
              </w:rPr>
              <w:t>51(xx) of the Constitution applies in relation to the existing activities of the corporation; or</w:t>
            </w:r>
          </w:p>
          <w:p w:rsidR="0094318C" w:rsidRPr="00B07F8A" w:rsidRDefault="0094318C" w:rsidP="00A32539">
            <w:pPr>
              <w:pStyle w:val="Tablea"/>
              <w:rPr>
                <w:rFonts w:eastAsiaTheme="minorHAnsi"/>
              </w:rPr>
            </w:pPr>
            <w:r w:rsidRPr="00B07F8A">
              <w:rPr>
                <w:rFonts w:eastAsiaTheme="minorHAnsi"/>
              </w:rPr>
              <w:t>(n) would assist Australia to meet its international obligations, including its obligations under the Convention on the Rights of the Child (particularly paragraph</w:t>
            </w:r>
            <w:r w:rsidR="00B07F8A">
              <w:rPr>
                <w:rFonts w:eastAsiaTheme="minorHAnsi"/>
              </w:rPr>
              <w:t> </w:t>
            </w:r>
            <w:r w:rsidRPr="00B07F8A">
              <w:rPr>
                <w:rFonts w:eastAsiaTheme="minorHAnsi"/>
              </w:rPr>
              <w:t>1 of article 28 of the Convention); or</w:t>
            </w:r>
          </w:p>
          <w:p w:rsidR="0094318C" w:rsidRPr="00B07F8A" w:rsidRDefault="0094318C" w:rsidP="00A32539">
            <w:pPr>
              <w:pStyle w:val="Tablea"/>
              <w:rPr>
                <w:rFonts w:eastAsiaTheme="minorHAnsi"/>
              </w:rPr>
            </w:pPr>
            <w:r w:rsidRPr="00B07F8A">
              <w:rPr>
                <w:rFonts w:eastAsiaTheme="minorHAnsi"/>
              </w:rPr>
              <w:t>(o) are done in the exercise of the executive power of the Commonwealth; or</w:t>
            </w:r>
          </w:p>
          <w:p w:rsidR="0094318C" w:rsidRPr="00B07F8A" w:rsidRDefault="0094318C" w:rsidP="00A32539">
            <w:pPr>
              <w:pStyle w:val="Tablea"/>
            </w:pPr>
            <w:r w:rsidRPr="00B07F8A">
              <w:rPr>
                <w:rFonts w:eastAsiaTheme="minorHAnsi"/>
              </w:rPr>
              <w:t>(p) are otherwise for the benefit of the nation.</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40</w:t>
            </w:r>
          </w:p>
        </w:tc>
        <w:tc>
          <w:tcPr>
            <w:tcW w:w="1497" w:type="pct"/>
            <w:gridSpan w:val="6"/>
            <w:tcBorders>
              <w:bottom w:val="nil"/>
            </w:tcBorders>
            <w:shd w:val="clear" w:color="auto" w:fill="auto"/>
            <w:hideMark/>
          </w:tcPr>
          <w:p w:rsidR="0094318C" w:rsidRPr="00B07F8A" w:rsidRDefault="0094318C" w:rsidP="00A32539">
            <w:pPr>
              <w:pStyle w:val="Tabletext"/>
            </w:pPr>
            <w:r w:rsidRPr="00B07F8A">
              <w:t>Families and Children</w:t>
            </w:r>
          </w:p>
        </w:tc>
        <w:tc>
          <w:tcPr>
            <w:tcW w:w="3010" w:type="pct"/>
            <w:gridSpan w:val="3"/>
            <w:tcBorders>
              <w:bottom w:val="nil"/>
            </w:tcBorders>
            <w:shd w:val="clear" w:color="auto" w:fill="auto"/>
            <w:hideMark/>
          </w:tcPr>
          <w:p w:rsidR="0094318C" w:rsidRPr="00B07F8A" w:rsidRDefault="0094318C" w:rsidP="00A32539">
            <w:pPr>
              <w:pStyle w:val="Tabletext"/>
            </w:pPr>
            <w:r w:rsidRPr="00B07F8A">
              <w:t>To do the following:</w:t>
            </w:r>
          </w:p>
          <w:p w:rsidR="0094318C" w:rsidRPr="00B07F8A" w:rsidRDefault="0094318C" w:rsidP="00A32539">
            <w:pPr>
              <w:pStyle w:val="Tablea"/>
            </w:pPr>
            <w:r w:rsidRPr="00B07F8A">
              <w:t>(a) support families to improve the wellbeing of children and young people;</w:t>
            </w:r>
          </w:p>
          <w:p w:rsidR="0094318C" w:rsidRPr="00B07F8A" w:rsidRDefault="0094318C" w:rsidP="00A32539">
            <w:pPr>
              <w:pStyle w:val="Tablea"/>
            </w:pPr>
            <w:r w:rsidRPr="00B07F8A">
              <w:t>(b) enhance family and community functioning;</w:t>
            </w:r>
          </w:p>
          <w:p w:rsidR="0094318C" w:rsidRPr="00B07F8A" w:rsidRDefault="0094318C" w:rsidP="00A32539">
            <w:pPr>
              <w:pStyle w:val="Tablea"/>
            </w:pPr>
            <w:r w:rsidRPr="00B07F8A">
              <w:t>(c) increase the participation of vulnerable people in community life;</w:t>
            </w:r>
          </w:p>
          <w:p w:rsidR="0094318C" w:rsidRPr="00B07F8A" w:rsidRDefault="0094318C" w:rsidP="00A32539">
            <w:pPr>
              <w:pStyle w:val="Tabletext"/>
            </w:pPr>
            <w:r w:rsidRPr="00B07F8A">
              <w:t>including by providing funding as follows:</w:t>
            </w:r>
          </w:p>
          <w:p w:rsidR="0094318C" w:rsidRPr="00B07F8A" w:rsidRDefault="0094318C" w:rsidP="00A32539">
            <w:pPr>
              <w:pStyle w:val="Tablea"/>
            </w:pPr>
            <w:r w:rsidRPr="00B07F8A">
              <w:lastRenderedPageBreak/>
              <w:t>(d) to family law services that provide alternatives to formal legal processes for families who are separated, separating or in dispute to improve their relationships and make arrangements in the best interests of their children;</w:t>
            </w:r>
          </w:p>
          <w:p w:rsidR="0094318C" w:rsidRPr="00B07F8A" w:rsidRDefault="0094318C" w:rsidP="00A32539">
            <w:pPr>
              <w:pStyle w:val="Tablea"/>
            </w:pPr>
            <w:r w:rsidRPr="00B07F8A">
              <w:t>(e) to family and relationship services to strengthen family relationships, prevent family breakdown and ensure the wellbeing and safety of children through the provision of broad</w:t>
            </w:r>
            <w:r w:rsidR="00B07F8A">
              <w:noBreakHyphen/>
            </w:r>
            <w:r w:rsidRPr="00B07F8A">
              <w:t>based counselling and education to families of different forms and sizes;</w:t>
            </w:r>
          </w:p>
          <w:p w:rsidR="0094318C" w:rsidRPr="00B07F8A" w:rsidRDefault="0094318C" w:rsidP="00A32539">
            <w:pPr>
              <w:pStyle w:val="Tablea"/>
            </w:pPr>
            <w:r w:rsidRPr="00B07F8A">
              <w:t>(f) to develop and facilitate whole</w:t>
            </w:r>
            <w:r w:rsidR="00B07F8A">
              <w:noBreakHyphen/>
            </w:r>
            <w:r w:rsidRPr="00B07F8A">
              <w:t>of</w:t>
            </w:r>
            <w:r w:rsidR="00B07F8A">
              <w:noBreakHyphen/>
            </w:r>
            <w:r w:rsidRPr="00B07F8A">
              <w:t>community approaches to support and enhance early childhood development and wellbeing for children from birth to 12 years;</w:t>
            </w:r>
          </w:p>
          <w:p w:rsidR="0094318C" w:rsidRPr="00B07F8A" w:rsidRDefault="0094318C" w:rsidP="00A32539">
            <w:pPr>
              <w:pStyle w:val="Tablea"/>
            </w:pPr>
            <w:r w:rsidRPr="00B07F8A">
              <w:t>(g) to provide early intervention and prevention services and resources that are aimed at improving the development and wellbeing of children aged from birth to 12 years and to support the capacity of those in parenting roles;</w:t>
            </w:r>
          </w:p>
          <w:p w:rsidR="0094318C" w:rsidRPr="00B07F8A" w:rsidRDefault="0094318C" w:rsidP="00A32539">
            <w:pPr>
              <w:pStyle w:val="Tablea"/>
            </w:pPr>
            <w:r w:rsidRPr="00B07F8A">
              <w:t>(h) for community</w:t>
            </w:r>
            <w:r w:rsidR="00B07F8A">
              <w:noBreakHyphen/>
            </w:r>
            <w:r w:rsidRPr="00B07F8A">
              <w:t>based interventions for vulnerable young people who are at risk of disengaging with family and community, including those at risk of homelessness;</w:t>
            </w:r>
          </w:p>
          <w:p w:rsidR="0094318C" w:rsidRPr="00B07F8A" w:rsidRDefault="0094318C" w:rsidP="00A32539">
            <w:pPr>
              <w:pStyle w:val="Tablea"/>
            </w:pPr>
            <w:r w:rsidRPr="00B07F8A">
              <w:t>(i) for specialist adult support services to improve outcomes and enhance wellbeing for people adversely affected by past institutional and child</w:t>
            </w:r>
            <w:r w:rsidR="00B07F8A">
              <w:noBreakHyphen/>
            </w:r>
            <w:r w:rsidRPr="00B07F8A">
              <w:t>welfare practices and policies.</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text"/>
            </w:pPr>
            <w:r w:rsidRPr="00B07F8A">
              <w:t>This objective also has the effect it would have if it were limited to providing funding or support:</w:t>
            </w:r>
          </w:p>
          <w:p w:rsidR="0094318C" w:rsidRPr="00B07F8A" w:rsidRDefault="0094318C" w:rsidP="00A32539">
            <w:pPr>
              <w:pStyle w:val="Tablea"/>
            </w:pPr>
            <w:r w:rsidRPr="00B07F8A">
              <w:t>(a) by providing medical services, family and maternity allowances, child endowment, unemployment and sickness benefits and benefits to students; or</w:t>
            </w:r>
          </w:p>
          <w:p w:rsidR="0094318C" w:rsidRPr="00B07F8A" w:rsidRDefault="0094318C" w:rsidP="00A32539">
            <w:pPr>
              <w:pStyle w:val="Tablea"/>
            </w:pPr>
            <w:r w:rsidRPr="00B07F8A">
              <w:t>(b) by engaging in measures to meet Australia’s international obligations in relation to children, in particular those under the Convention on the Rights of the Child; or</w:t>
            </w:r>
          </w:p>
          <w:p w:rsidR="0094318C" w:rsidRPr="00B07F8A" w:rsidRDefault="0094318C" w:rsidP="00A32539">
            <w:pPr>
              <w:pStyle w:val="Tablea"/>
            </w:pPr>
            <w:r w:rsidRPr="00B07F8A">
              <w:t>(c) by engaging in measures to meet Australia’s international obligations in relation to persons with disabilities, in particular obligations under the Convention on the Rights of Persons with Disabilities; or</w:t>
            </w:r>
          </w:p>
          <w:p w:rsidR="0094318C" w:rsidRPr="00B07F8A" w:rsidRDefault="0094318C" w:rsidP="00A32539">
            <w:pPr>
              <w:pStyle w:val="Tablea"/>
            </w:pPr>
            <w:r w:rsidRPr="00B07F8A">
              <w:t>(d) in a Territory; or</w:t>
            </w:r>
          </w:p>
          <w:p w:rsidR="0094318C" w:rsidRPr="00B07F8A" w:rsidRDefault="0094318C" w:rsidP="00A32539">
            <w:pPr>
              <w:pStyle w:val="Tablea"/>
            </w:pPr>
            <w:r w:rsidRPr="00B07F8A">
              <w:t>(e)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in relation to aliens or immigrants; or</w:t>
            </w:r>
          </w:p>
          <w:p w:rsidR="0094318C" w:rsidRPr="00B07F8A" w:rsidRDefault="0094318C" w:rsidP="00A32539">
            <w:pPr>
              <w:pStyle w:val="Tablea"/>
            </w:pPr>
            <w:r w:rsidRPr="00B07F8A">
              <w:t>(g) in relation to marriage; or</w:t>
            </w:r>
          </w:p>
          <w:p w:rsidR="0094318C" w:rsidRPr="00B07F8A" w:rsidRDefault="0094318C" w:rsidP="00A32539">
            <w:pPr>
              <w:pStyle w:val="Tablea"/>
            </w:pPr>
            <w:r w:rsidRPr="00B07F8A">
              <w:t>(h) in relation to divorce; or</w:t>
            </w:r>
          </w:p>
          <w:p w:rsidR="0094318C" w:rsidRPr="00B07F8A" w:rsidRDefault="0094318C" w:rsidP="00A32539">
            <w:pPr>
              <w:pStyle w:val="Tablea"/>
            </w:pPr>
            <w:r w:rsidRPr="00B07F8A">
              <w:t>(i) in connection with divorce—in relation to parental rights or the custody or guardianship of infants; or</w:t>
            </w:r>
          </w:p>
          <w:p w:rsidR="0094318C" w:rsidRPr="00B07F8A" w:rsidRDefault="0094318C" w:rsidP="00A32539">
            <w:pPr>
              <w:pStyle w:val="Tablea"/>
            </w:pPr>
            <w:r w:rsidRPr="00B07F8A">
              <w:t>(j) to assist persons who are insolvent or bankrupt to manage their insolvency or bankruptcy; or</w:t>
            </w:r>
          </w:p>
          <w:p w:rsidR="0094318C" w:rsidRPr="00B07F8A" w:rsidRDefault="0094318C" w:rsidP="00A32539">
            <w:pPr>
              <w:pStyle w:val="Tablea"/>
            </w:pPr>
            <w:r w:rsidRPr="00B07F8A">
              <w:lastRenderedPageBreak/>
              <w:t>(k) by providing grants of financial assistance to a State or Territory; or</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(l) by engaging in measures that are peculiarly adapted to the government of a nation and cannot otherwise be carried on for the benefit of the nation; or</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(m)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41</w:t>
            </w:r>
          </w:p>
        </w:tc>
        <w:tc>
          <w:tcPr>
            <w:tcW w:w="1497" w:type="pct"/>
            <w:gridSpan w:val="6"/>
            <w:tcBorders>
              <w:bottom w:val="nil"/>
            </w:tcBorders>
            <w:shd w:val="clear" w:color="auto" w:fill="auto"/>
            <w:hideMark/>
          </w:tcPr>
          <w:p w:rsidR="0094318C" w:rsidRPr="00B07F8A" w:rsidRDefault="0094318C" w:rsidP="00A32539">
            <w:pPr>
              <w:pStyle w:val="Tabletext"/>
            </w:pPr>
            <w:r w:rsidRPr="00B07F8A">
              <w:t>Transition to Independent Living Allowance</w:t>
            </w:r>
          </w:p>
        </w:tc>
        <w:tc>
          <w:tcPr>
            <w:tcW w:w="3010" w:type="pct"/>
            <w:gridSpan w:val="3"/>
            <w:tcBorders>
              <w:bottom w:val="nil"/>
            </w:tcBorders>
            <w:shd w:val="clear" w:color="auto" w:fill="auto"/>
            <w:hideMark/>
          </w:tcPr>
          <w:p w:rsidR="0094318C" w:rsidRPr="00B07F8A" w:rsidRDefault="0094318C" w:rsidP="00A32539">
            <w:pPr>
              <w:pStyle w:val="Tabletext"/>
            </w:pPr>
            <w:r w:rsidRPr="00B07F8A">
              <w:t>To support eligible young people exiting out</w:t>
            </w:r>
            <w:r w:rsidR="00B07F8A">
              <w:noBreakHyphen/>
            </w:r>
            <w:r w:rsidRPr="00B07F8A">
              <w:t>of</w:t>
            </w:r>
            <w:r w:rsidR="00B07F8A">
              <w:noBreakHyphen/>
            </w:r>
            <w:r w:rsidRPr="00B07F8A">
              <w:t>home care to meet some of the costs of moving from care to independent living and promote long</w:t>
            </w:r>
            <w:r w:rsidR="00B07F8A">
              <w:noBreakHyphen/>
            </w:r>
            <w:r w:rsidRPr="00B07F8A">
              <w:t>term economic and social stability by providing one or more of the following:</w:t>
            </w:r>
          </w:p>
          <w:p w:rsidR="0094318C" w:rsidRPr="00B07F8A" w:rsidRDefault="0094318C" w:rsidP="00A32539">
            <w:pPr>
              <w:pStyle w:val="Tablea"/>
            </w:pPr>
            <w:r w:rsidRPr="00B07F8A">
              <w:t>(a) funding for goods and services:</w:t>
            </w:r>
          </w:p>
          <w:p w:rsidR="0094318C" w:rsidRPr="00B07F8A" w:rsidRDefault="0094318C" w:rsidP="00A32539">
            <w:pPr>
              <w:pStyle w:val="Tablei"/>
            </w:pPr>
            <w:r w:rsidRPr="00B07F8A">
              <w:t>(i) necessary to support the transition to independence in line with the goals outlined in a transition to independence plan (under which the exact use of payments is agreed upon by the young person concerned and his or her case worker); and</w:t>
            </w:r>
          </w:p>
          <w:p w:rsidR="0094318C" w:rsidRPr="00B07F8A" w:rsidRDefault="0094318C" w:rsidP="00A32539">
            <w:pPr>
              <w:pStyle w:val="Tablei"/>
            </w:pPr>
            <w:r w:rsidRPr="00B07F8A">
              <w:t>(ii) which may include funding for costs associated with securing stable accommodation or the purchase of essential household items;</w:t>
            </w:r>
          </w:p>
          <w:p w:rsidR="0094318C" w:rsidRPr="00B07F8A" w:rsidRDefault="0094318C" w:rsidP="00A32539">
            <w:pPr>
              <w:pStyle w:val="Tablea"/>
              <w:rPr>
                <w:color w:val="000000"/>
              </w:rPr>
            </w:pPr>
            <w:r w:rsidRPr="00B07F8A">
              <w:rPr>
                <w:color w:val="000000"/>
              </w:rPr>
              <w:t>(b) support to access education, training or transport.</w:t>
            </w:r>
          </w:p>
          <w:p w:rsidR="0094318C" w:rsidRPr="00B07F8A" w:rsidRDefault="0094318C" w:rsidP="00A32539">
            <w:pPr>
              <w:pStyle w:val="Tabletext"/>
            </w:pPr>
            <w:r w:rsidRPr="00B07F8A">
              <w:t>This objective also has the effect it would have if it were limited to providing support:</w:t>
            </w:r>
          </w:p>
          <w:p w:rsidR="0094318C" w:rsidRPr="00B07F8A" w:rsidRDefault="0094318C" w:rsidP="00A32539">
            <w:pPr>
              <w:pStyle w:val="Tablea"/>
            </w:pPr>
            <w:r w:rsidRPr="00B07F8A">
              <w:t>(a) by providing family allowances, child endowment, unemployment benefits and benefits to students; or</w:t>
            </w:r>
          </w:p>
          <w:p w:rsidR="0094318C" w:rsidRPr="00B07F8A" w:rsidRDefault="0094318C" w:rsidP="00A32539">
            <w:pPr>
              <w:pStyle w:val="Tablea"/>
            </w:pPr>
            <w:r w:rsidRPr="00B07F8A">
              <w:t>(b) by engaging in measures to meet Australia’s international obligations in relation to children, in particular those under the Convention on the Rights of the Child; or</w:t>
            </w:r>
          </w:p>
        </w:tc>
      </w:tr>
      <w:tr w:rsidR="000D5907" w:rsidRPr="00B07F8A" w:rsidTr="00DE6B24">
        <w:tblPrEx>
          <w:tblLook w:val="04A0" w:firstRow="1" w:lastRow="0" w:firstColumn="1" w:lastColumn="0" w:noHBand="0" w:noVBand="1"/>
        </w:tblPrEx>
        <w:trPr>
          <w:trHeight w:val="75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keepNext/>
              <w:keepLines/>
            </w:pPr>
          </w:p>
        </w:tc>
        <w:tc>
          <w:tcPr>
            <w:tcW w:w="3010" w:type="pct"/>
            <w:gridSpan w:val="3"/>
            <w:tcBorders>
              <w:top w:val="nil"/>
              <w:bottom w:val="single" w:sz="4" w:space="0" w:color="auto"/>
            </w:tcBorders>
            <w:shd w:val="clear" w:color="auto" w:fill="auto"/>
          </w:tcPr>
          <w:p w:rsidR="0094318C" w:rsidRPr="00B07F8A" w:rsidRDefault="0094318C" w:rsidP="00A32539">
            <w:pPr>
              <w:pStyle w:val="Tablea"/>
              <w:keepNext/>
              <w:keepLines/>
            </w:pPr>
            <w:r w:rsidRPr="00B07F8A">
              <w:t>(c) in a Territory; or</w:t>
            </w:r>
          </w:p>
          <w:p w:rsidR="0094318C" w:rsidRPr="00B07F8A" w:rsidRDefault="0094318C" w:rsidP="00A32539">
            <w:pPr>
              <w:pStyle w:val="Tablea"/>
              <w:keepNext/>
              <w:keepLines/>
            </w:pPr>
            <w:r w:rsidRPr="00B07F8A">
              <w:t>(d) by engaging in measures that are peculiarly adapted to the government of a nation and cannot otherwise be carried on for the benefit of the nation.</w:t>
            </w:r>
          </w:p>
        </w:tc>
      </w:tr>
      <w:tr w:rsidR="000D5907" w:rsidRPr="00B07F8A" w:rsidTr="00DE6B24">
        <w:tblPrEx>
          <w:tblLook w:val="04A0" w:firstRow="1" w:lastRow="0" w:firstColumn="1" w:lastColumn="0" w:noHBand="0" w:noVBand="1"/>
        </w:tblPrEx>
        <w:trPr>
          <w:trHeight w:val="20"/>
        </w:trPr>
        <w:tc>
          <w:tcPr>
            <w:tcW w:w="492" w:type="pct"/>
            <w:gridSpan w:val="3"/>
            <w:tcBorders>
              <w:bottom w:val="nil"/>
            </w:tcBorders>
            <w:shd w:val="clear" w:color="auto" w:fill="auto"/>
            <w:hideMark/>
          </w:tcPr>
          <w:p w:rsidR="0094318C" w:rsidRPr="00B07F8A" w:rsidRDefault="0094318C" w:rsidP="00A32539">
            <w:pPr>
              <w:pStyle w:val="Tabletext"/>
            </w:pPr>
            <w:r w:rsidRPr="00B07F8A">
              <w:t>42</w:t>
            </w:r>
          </w:p>
        </w:tc>
        <w:tc>
          <w:tcPr>
            <w:tcW w:w="1497" w:type="pct"/>
            <w:gridSpan w:val="6"/>
            <w:tcBorders>
              <w:bottom w:val="nil"/>
            </w:tcBorders>
            <w:shd w:val="clear" w:color="auto" w:fill="auto"/>
            <w:hideMark/>
          </w:tcPr>
          <w:p w:rsidR="0094318C" w:rsidRPr="00B07F8A" w:rsidRDefault="0094318C" w:rsidP="00A32539">
            <w:pPr>
              <w:pStyle w:val="Tabletext"/>
            </w:pPr>
            <w:r w:rsidRPr="00B07F8A">
              <w:t>Settlement Services</w:t>
            </w:r>
          </w:p>
        </w:tc>
        <w:tc>
          <w:tcPr>
            <w:tcW w:w="3010" w:type="pct"/>
            <w:gridSpan w:val="3"/>
            <w:tcBorders>
              <w:bottom w:val="nil"/>
            </w:tcBorders>
            <w:shd w:val="clear" w:color="auto" w:fill="auto"/>
            <w:hideMark/>
          </w:tcPr>
          <w:p w:rsidR="0094318C" w:rsidRPr="00B07F8A" w:rsidRDefault="0094318C" w:rsidP="00A32539">
            <w:pPr>
              <w:pStyle w:val="Tabletext"/>
            </w:pPr>
            <w:r w:rsidRPr="00B07F8A">
              <w:t>To provide settlement support for humanitarian entrants and other eligible migrants in their first 5 years of life in Australia to become self</w:t>
            </w:r>
            <w:r w:rsidR="00B07F8A">
              <w:noBreakHyphen/>
            </w:r>
            <w:r w:rsidRPr="00B07F8A">
              <w:t>reliant and participate equitably in Australian society and to minimise longer</w:t>
            </w:r>
            <w:r w:rsidR="00B07F8A">
              <w:noBreakHyphen/>
            </w:r>
            <w:r w:rsidRPr="00B07F8A">
              <w:t>term reliance on Commonwealth provided social services by providing funding for the following:</w:t>
            </w:r>
          </w:p>
          <w:p w:rsidR="0094318C" w:rsidRPr="00B07F8A" w:rsidRDefault="0094318C" w:rsidP="00A32539">
            <w:pPr>
              <w:pStyle w:val="Tablea"/>
            </w:pPr>
            <w:r w:rsidRPr="00B07F8A">
              <w:t>(a) humanitarian settlement services that deliver early practical support (during the 6 to 12 months following arrival) to enable humanitarian entrants to become self</w:t>
            </w:r>
            <w:r w:rsidR="00B07F8A">
              <w:noBreakHyphen/>
            </w:r>
            <w:r w:rsidRPr="00B07F8A">
              <w:t>reliant and participate equitably in Australian society;</w:t>
            </w:r>
          </w:p>
          <w:p w:rsidR="0094318C" w:rsidRPr="00B07F8A" w:rsidRDefault="0094318C" w:rsidP="00A32539">
            <w:pPr>
              <w:pStyle w:val="Tablea"/>
            </w:pPr>
            <w:r w:rsidRPr="00B07F8A">
              <w:t>(b) settlement services activities that deliver services to humanitarian entrants and other migrants in their first 5 year in Australia;</w:t>
            </w:r>
          </w:p>
          <w:p w:rsidR="0094318C" w:rsidRPr="00B07F8A" w:rsidRDefault="0094318C" w:rsidP="00A32539">
            <w:pPr>
              <w:pStyle w:val="Tablea"/>
            </w:pPr>
            <w:r w:rsidRPr="00B07F8A">
              <w:lastRenderedPageBreak/>
              <w:t>(c) support services to enable persons with complex needs to become self</w:t>
            </w:r>
            <w:r w:rsidR="00B07F8A">
              <w:noBreakHyphen/>
            </w:r>
            <w:r w:rsidRPr="00B07F8A">
              <w:t>reliant and to participate equitably in Australian society;</w:t>
            </w:r>
          </w:p>
          <w:p w:rsidR="0094318C" w:rsidRPr="00B07F8A" w:rsidRDefault="0094318C" w:rsidP="00A32539">
            <w:pPr>
              <w:pStyle w:val="Tablea"/>
            </w:pPr>
            <w:r w:rsidRPr="00B07F8A">
              <w:t>(d) peak bodies involved in the settlement of persons who arrive in Australia;</w:t>
            </w:r>
          </w:p>
          <w:p w:rsidR="0094318C" w:rsidRPr="00B07F8A" w:rsidRDefault="0094318C" w:rsidP="00A32539">
            <w:pPr>
              <w:pStyle w:val="Tablea"/>
            </w:pPr>
            <w:r w:rsidRPr="00B07F8A">
              <w:t>(e) pre</w:t>
            </w:r>
            <w:r w:rsidR="00B07F8A">
              <w:noBreakHyphen/>
            </w:r>
            <w:r w:rsidRPr="00B07F8A">
              <w:t>arrival orientation and information services to persons who have been granted humanitarian visas;</w:t>
            </w:r>
          </w:p>
          <w:p w:rsidR="0094318C" w:rsidRPr="00B07F8A" w:rsidRDefault="0094318C" w:rsidP="00A32539">
            <w:pPr>
              <w:pStyle w:val="Tablea"/>
            </w:pPr>
            <w:r w:rsidRPr="00B07F8A">
              <w:t>(f) free interpreting services for persons settling in Australia;</w:t>
            </w:r>
          </w:p>
          <w:p w:rsidR="0094318C" w:rsidRPr="00B07F8A" w:rsidRDefault="0094318C" w:rsidP="00A32539">
            <w:pPr>
              <w:pStyle w:val="Tablea"/>
            </w:pPr>
            <w:r w:rsidRPr="00B07F8A">
              <w:t>(g) the translation of settlement</w:t>
            </w:r>
            <w:r w:rsidR="00B07F8A">
              <w:noBreakHyphen/>
            </w:r>
            <w:r w:rsidRPr="00B07F8A">
              <w:t>related documents;</w:t>
            </w:r>
          </w:p>
        </w:tc>
      </w:tr>
      <w:tr w:rsidR="000D5907" w:rsidRPr="00B07F8A" w:rsidTr="00DE6B24">
        <w:tblPrEx>
          <w:tblLook w:val="04A0" w:firstRow="1" w:lastRow="0" w:firstColumn="1" w:lastColumn="0" w:noHBand="0" w:noVBand="1"/>
        </w:tblPrEx>
        <w:trPr>
          <w:trHeight w:val="456"/>
        </w:trPr>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(h) to:</w:t>
            </w:r>
          </w:p>
          <w:p w:rsidR="0094318C" w:rsidRPr="00B07F8A" w:rsidRDefault="0094318C" w:rsidP="00A32539">
            <w:pPr>
              <w:pStyle w:val="Tablei"/>
            </w:pPr>
            <w:r w:rsidRPr="00B07F8A">
              <w:t>(i) set and maintain national standards for translating and interpreting; and</w:t>
            </w:r>
          </w:p>
          <w:p w:rsidR="0094318C" w:rsidRPr="00B07F8A" w:rsidRDefault="0094318C" w:rsidP="00A32539">
            <w:pPr>
              <w:pStyle w:val="Tablei"/>
            </w:pPr>
            <w:r w:rsidRPr="00B07F8A">
              <w:t>(ii) support the ongoing development of credentialed translators and interpreters;</w:t>
            </w:r>
          </w:p>
          <w:p w:rsidR="0094318C" w:rsidRPr="00B07F8A" w:rsidRDefault="0094318C" w:rsidP="00A32539">
            <w:pPr>
              <w:pStyle w:val="Tablea"/>
            </w:pPr>
            <w:r w:rsidRPr="00B07F8A">
              <w:t>(i) to support Australian residents not fluent in English to access mainstream services;</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(j) research and stakeholder engagement, including funding for national peak bodies and other stakeholder organisations.</w:t>
            </w:r>
          </w:p>
          <w:p w:rsidR="0094318C" w:rsidRPr="00B07F8A" w:rsidRDefault="0094318C" w:rsidP="00A32539">
            <w:pPr>
              <w:pStyle w:val="Tabletext"/>
            </w:pPr>
            <w:r w:rsidRPr="00B07F8A">
              <w:t>This objective also has the effect it would have if it were limited to providing support:</w:t>
            </w:r>
          </w:p>
          <w:p w:rsidR="0094318C" w:rsidRPr="00B07F8A" w:rsidRDefault="0094318C" w:rsidP="00A32539">
            <w:pPr>
              <w:pStyle w:val="Tablea"/>
            </w:pPr>
            <w:r w:rsidRPr="00B07F8A">
              <w:t>(a) by engaging in measures in relation to aliens or immigrants; or</w:t>
            </w:r>
          </w:p>
          <w:p w:rsidR="0094318C" w:rsidRPr="00B07F8A" w:rsidRDefault="0094318C" w:rsidP="00A32539">
            <w:pPr>
              <w:pStyle w:val="Tablea"/>
            </w:pPr>
            <w:r w:rsidRPr="00B07F8A">
              <w:t>(b) by providing unemployment benefits and benefits to students; or</w:t>
            </w:r>
          </w:p>
          <w:p w:rsidR="0094318C" w:rsidRPr="00B07F8A" w:rsidRDefault="0094318C" w:rsidP="00A32539">
            <w:pPr>
              <w:pStyle w:val="Tablea"/>
            </w:pPr>
            <w:r w:rsidRPr="00B07F8A">
              <w:t>(c) by engaging in measures that are peculiarly adapted to the government of a nation and cannot otherwise be carried on for the benefit of the nation.</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43</w:t>
            </w:r>
          </w:p>
        </w:tc>
        <w:tc>
          <w:tcPr>
            <w:tcW w:w="1497" w:type="pct"/>
            <w:gridSpan w:val="6"/>
            <w:tcBorders>
              <w:bottom w:val="nil"/>
            </w:tcBorders>
            <w:shd w:val="clear" w:color="auto" w:fill="auto"/>
            <w:hideMark/>
          </w:tcPr>
          <w:p w:rsidR="0094318C" w:rsidRPr="00B07F8A" w:rsidRDefault="0094318C" w:rsidP="00A32539">
            <w:pPr>
              <w:pStyle w:val="Tabletext"/>
            </w:pPr>
            <w:r w:rsidRPr="00B07F8A">
              <w:t>Financial Wellbeing and Capability</w:t>
            </w:r>
          </w:p>
        </w:tc>
        <w:tc>
          <w:tcPr>
            <w:tcW w:w="3010" w:type="pct"/>
            <w:gridSpan w:val="3"/>
            <w:tcBorders>
              <w:bottom w:val="nil"/>
            </w:tcBorders>
            <w:shd w:val="clear" w:color="auto" w:fill="auto"/>
            <w:hideMark/>
          </w:tcPr>
          <w:p w:rsidR="0094318C" w:rsidRPr="00B07F8A" w:rsidRDefault="0094318C" w:rsidP="00A32539">
            <w:pPr>
              <w:pStyle w:val="Tabletext"/>
            </w:pPr>
            <w:r w:rsidRPr="00B07F8A">
              <w:t>To:</w:t>
            </w:r>
          </w:p>
          <w:p w:rsidR="0094318C" w:rsidRPr="00B07F8A" w:rsidRDefault="0094318C" w:rsidP="00A32539">
            <w:pPr>
              <w:pStyle w:val="Tablea"/>
            </w:pPr>
            <w:r w:rsidRPr="00B07F8A">
              <w:t>(a) improve the financial knowledge, skills and capabilities and financial resilience of vulnerable individuals and families; and</w:t>
            </w:r>
          </w:p>
          <w:p w:rsidR="0094318C" w:rsidRPr="00B07F8A" w:rsidRDefault="0094318C" w:rsidP="00A32539">
            <w:pPr>
              <w:pStyle w:val="Tablea"/>
            </w:pPr>
            <w:r w:rsidRPr="00B07F8A">
              <w:t>(b) in relation to problem gambling:</w:t>
            </w:r>
          </w:p>
          <w:p w:rsidR="0094318C" w:rsidRPr="00B07F8A" w:rsidRDefault="0094318C" w:rsidP="00A32539">
            <w:pPr>
              <w:pStyle w:val="Tablei"/>
            </w:pPr>
            <w:r w:rsidRPr="00B07F8A">
              <w:t>(i) alleviate the immediate impact of financial stress; and</w:t>
            </w:r>
          </w:p>
          <w:p w:rsidR="0094318C" w:rsidRPr="00B07F8A" w:rsidRDefault="0094318C" w:rsidP="00A32539">
            <w:pPr>
              <w:pStyle w:val="Tablei"/>
            </w:pPr>
            <w:r w:rsidRPr="00B07F8A">
              <w:t>(ii) progress initiatives and assist those at risk of homelessness;</w:t>
            </w:r>
          </w:p>
          <w:p w:rsidR="0094318C" w:rsidRPr="00B07F8A" w:rsidRDefault="0094318C" w:rsidP="00A32539">
            <w:pPr>
              <w:pStyle w:val="Tabletext"/>
            </w:pPr>
            <w:r w:rsidRPr="00B07F8A">
              <w:t>by providing funding for the following:</w:t>
            </w:r>
          </w:p>
          <w:p w:rsidR="0094318C" w:rsidRPr="00B07F8A" w:rsidRDefault="0094318C" w:rsidP="00A32539">
            <w:pPr>
              <w:pStyle w:val="Tablea"/>
            </w:pPr>
            <w:r w:rsidRPr="00B07F8A">
              <w:t>(c) crisis support, financial capability</w:t>
            </w:r>
            <w:r w:rsidR="00B07F8A">
              <w:noBreakHyphen/>
            </w:r>
            <w:r w:rsidRPr="00B07F8A">
              <w:t>building services, financial counselling and access to microfinance products;</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(d) research and consultation, engagement activities and expert advice to inform the Commonwealth on issues relating to problem gambling.</w:t>
            </w:r>
          </w:p>
          <w:p w:rsidR="0094318C" w:rsidRPr="00B07F8A" w:rsidRDefault="0094318C" w:rsidP="00A32539">
            <w:pPr>
              <w:pStyle w:val="Tabletext"/>
            </w:pPr>
            <w:r w:rsidRPr="00B07F8A">
              <w:t xml:space="preserve">This objective also has the effect it would have if it were </w:t>
            </w:r>
            <w:r w:rsidRPr="00B07F8A">
              <w:lastRenderedPageBreak/>
              <w:t>limited to providing finding:</w:t>
            </w:r>
          </w:p>
          <w:p w:rsidR="0094318C" w:rsidRPr="00B07F8A" w:rsidRDefault="0094318C" w:rsidP="00A32539">
            <w:pPr>
              <w:pStyle w:val="Tablea"/>
            </w:pPr>
            <w:r w:rsidRPr="00B07F8A">
              <w:t>(a) by providing unemployment benefits; or</w:t>
            </w:r>
          </w:p>
        </w:tc>
      </w:tr>
      <w:tr w:rsidR="000D5907" w:rsidRPr="00B07F8A" w:rsidTr="00DE6B24">
        <w:tblPrEx>
          <w:tblLook w:val="04A0" w:firstRow="1" w:lastRow="0" w:firstColumn="1" w:lastColumn="0" w:noHBand="0" w:noVBand="1"/>
        </w:tblPrEx>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(b) by engaging in measures to meet Australia’s international obligations in relation to children, in particular those under the Convention on the Rights of the Child; or</w:t>
            </w:r>
          </w:p>
          <w:p w:rsidR="0094318C" w:rsidRPr="00B07F8A" w:rsidRDefault="0094318C" w:rsidP="00A32539">
            <w:pPr>
              <w:pStyle w:val="Tablea"/>
            </w:pPr>
            <w:r w:rsidRPr="00B07F8A">
              <w:t>(c) by engaging in measures to meet Australia’s international obligations in relation to persons with disabilities, in particular obligations under the Convention on the Rights of Persons with Disabilities; or</w:t>
            </w:r>
          </w:p>
          <w:p w:rsidR="0094318C" w:rsidRPr="00B07F8A" w:rsidRDefault="0094318C" w:rsidP="00A32539">
            <w:pPr>
              <w:pStyle w:val="Tablea"/>
            </w:pPr>
            <w:r w:rsidRPr="00B07F8A">
              <w:t>(d) in a Territory; or</w:t>
            </w:r>
          </w:p>
          <w:p w:rsidR="0094318C" w:rsidRPr="00B07F8A" w:rsidRDefault="0094318C" w:rsidP="00A32539">
            <w:pPr>
              <w:pStyle w:val="Tablea"/>
            </w:pPr>
            <w:r w:rsidRPr="00B07F8A">
              <w:t>(e)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in relation to aliens or immigrants; or</w:t>
            </w:r>
          </w:p>
          <w:p w:rsidR="0094318C" w:rsidRPr="00B07F8A" w:rsidRDefault="0094318C" w:rsidP="00A32539">
            <w:pPr>
              <w:pStyle w:val="Tablea"/>
            </w:pPr>
            <w:r w:rsidRPr="00B07F8A">
              <w:t>(g) to assist persons who are insolvent or bankrupt to manage their insolvency or bankruptcy; or</w:t>
            </w:r>
          </w:p>
          <w:p w:rsidR="0094318C" w:rsidRPr="00B07F8A" w:rsidRDefault="0094318C" w:rsidP="00A32539">
            <w:pPr>
              <w:pStyle w:val="Tablea"/>
            </w:pPr>
            <w:r w:rsidRPr="00B07F8A">
              <w:t>(h) by providing grants of financial assistance to a State or Territory; or</w:t>
            </w:r>
          </w:p>
          <w:p w:rsidR="0094318C" w:rsidRPr="00B07F8A" w:rsidRDefault="0094318C" w:rsidP="00A32539">
            <w:pPr>
              <w:pStyle w:val="Tablea"/>
            </w:pPr>
            <w:r w:rsidRPr="00B07F8A">
              <w:t>(i)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(j)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44</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t>Civil Society</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do the following:</w:t>
            </w:r>
          </w:p>
          <w:p w:rsidR="0094318C" w:rsidRPr="00B07F8A" w:rsidRDefault="0094318C" w:rsidP="00A32539">
            <w:pPr>
              <w:pStyle w:val="Tablea"/>
            </w:pPr>
            <w:r w:rsidRPr="00B07F8A">
              <w:t>(a) support charities and non</w:t>
            </w:r>
            <w:r w:rsidR="00B07F8A">
              <w:noBreakHyphen/>
            </w:r>
            <w:r w:rsidRPr="00B07F8A">
              <w:t>government and not</w:t>
            </w:r>
            <w:r w:rsidR="00B07F8A">
              <w:noBreakHyphen/>
            </w:r>
            <w:r w:rsidRPr="00B07F8A">
              <w:t>for</w:t>
            </w:r>
            <w:r w:rsidR="00B07F8A">
              <w:noBreakHyphen/>
            </w:r>
            <w:r w:rsidRPr="00B07F8A">
              <w:t>profit organisations through education, training and fostering innovation to continue to focus on their work in the community;</w:t>
            </w:r>
          </w:p>
          <w:p w:rsidR="0094318C" w:rsidRPr="00B07F8A" w:rsidRDefault="0094318C" w:rsidP="00A32539">
            <w:pPr>
              <w:pStyle w:val="Tablea"/>
            </w:pPr>
            <w:r w:rsidRPr="00B07F8A">
              <w:t>(b) foster a culture of philanthropic giving, cross</w:t>
            </w:r>
            <w:r w:rsidR="00B07F8A">
              <w:noBreakHyphen/>
            </w:r>
            <w:r w:rsidRPr="00B07F8A">
              <w:t>sector partnering, volunteering and corporate social responsibility;</w:t>
            </w:r>
          </w:p>
          <w:p w:rsidR="0094318C" w:rsidRPr="00B07F8A" w:rsidRDefault="0094318C" w:rsidP="00A32539">
            <w:pPr>
              <w:pStyle w:val="Tablea"/>
            </w:pPr>
            <w:r w:rsidRPr="00B07F8A">
              <w:t>(c) help build a strong civil society.</w:t>
            </w:r>
          </w:p>
          <w:p w:rsidR="0094318C" w:rsidRPr="00B07F8A" w:rsidRDefault="0094318C" w:rsidP="00A32539">
            <w:pPr>
              <w:pStyle w:val="Tabletext"/>
            </w:pPr>
            <w:r w:rsidRPr="00B07F8A">
              <w:t>This objective also has the effect it would have if it were limited to providing funding or support:</w:t>
            </w:r>
          </w:p>
          <w:p w:rsidR="0094318C" w:rsidRPr="00B07F8A" w:rsidRDefault="0094318C" w:rsidP="00A32539">
            <w:pPr>
              <w:pStyle w:val="Tablea"/>
            </w:pPr>
            <w:r w:rsidRPr="00B07F8A">
              <w:t>(a) by providing grants of financial assistance to a State or Territory; or</w:t>
            </w:r>
          </w:p>
          <w:p w:rsidR="0094318C" w:rsidRPr="00B07F8A" w:rsidRDefault="0094318C" w:rsidP="00A32539">
            <w:pPr>
              <w:pStyle w:val="Tablea"/>
            </w:pPr>
            <w:r w:rsidRPr="00B07F8A">
              <w:t>(b)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(c)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45</w:t>
            </w:r>
          </w:p>
        </w:tc>
        <w:tc>
          <w:tcPr>
            <w:tcW w:w="1497" w:type="pct"/>
            <w:gridSpan w:val="6"/>
            <w:tcBorders>
              <w:bottom w:val="nil"/>
            </w:tcBorders>
            <w:shd w:val="clear" w:color="auto" w:fill="auto"/>
            <w:hideMark/>
          </w:tcPr>
          <w:p w:rsidR="0094318C" w:rsidRPr="00B07F8A" w:rsidRDefault="0094318C" w:rsidP="00A32539">
            <w:pPr>
              <w:pStyle w:val="Tabletext"/>
            </w:pPr>
            <w:r w:rsidRPr="00B07F8A">
              <w:t>Families and Communities Service Improvement</w:t>
            </w:r>
          </w:p>
        </w:tc>
        <w:tc>
          <w:tcPr>
            <w:tcW w:w="3010" w:type="pct"/>
            <w:gridSpan w:val="3"/>
            <w:tcBorders>
              <w:bottom w:val="nil"/>
            </w:tcBorders>
            <w:shd w:val="clear" w:color="auto" w:fill="auto"/>
            <w:hideMark/>
          </w:tcPr>
          <w:p w:rsidR="0094318C" w:rsidRPr="00B07F8A" w:rsidRDefault="0094318C" w:rsidP="00A32539">
            <w:pPr>
              <w:pStyle w:val="Tabletext"/>
            </w:pPr>
            <w:r w:rsidRPr="00B07F8A">
              <w:t>To support and encourage the continuous improvement of Commonwealth</w:t>
            </w:r>
            <w:r w:rsidR="00B07F8A">
              <w:noBreakHyphen/>
            </w:r>
            <w:r w:rsidRPr="00B07F8A">
              <w:t>funded social services, by providing funding as follows:</w:t>
            </w:r>
          </w:p>
          <w:p w:rsidR="0094318C" w:rsidRPr="00B07F8A" w:rsidRDefault="0094318C" w:rsidP="00A32539">
            <w:pPr>
              <w:pStyle w:val="Tablea"/>
            </w:pPr>
            <w:r w:rsidRPr="00B07F8A">
              <w:lastRenderedPageBreak/>
              <w:t>(a) to support peak community organisations;</w:t>
            </w:r>
          </w:p>
          <w:p w:rsidR="0094318C" w:rsidRPr="00B07F8A" w:rsidRDefault="0094318C" w:rsidP="00A32539">
            <w:pPr>
              <w:pStyle w:val="Tablea"/>
            </w:pPr>
            <w:r w:rsidRPr="00B07F8A">
              <w:t>(b) for sponsorship activities, informed research and innovation, policy development, information sharing, new pilots and trials of service models and evaluations.</w:t>
            </w:r>
          </w:p>
          <w:p w:rsidR="0094318C" w:rsidRPr="00B07F8A" w:rsidRDefault="0094318C" w:rsidP="00A32539">
            <w:pPr>
              <w:pStyle w:val="Tabletext"/>
            </w:pPr>
            <w:r w:rsidRPr="00B07F8A">
              <w:t>This objective also has the effect it would have if it were limited to providing funding:</w:t>
            </w:r>
          </w:p>
          <w:p w:rsidR="0094318C" w:rsidRPr="00B07F8A" w:rsidRDefault="0094318C" w:rsidP="00A32539">
            <w:pPr>
              <w:pStyle w:val="Tablea"/>
            </w:pPr>
            <w:r w:rsidRPr="00B07F8A">
              <w:t>(a) by providing medical services, family and maternity allowances, child endowment, unemployment and sickness benefits and benefits to students, and by engaging in measures incidental to their provision; or</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(b)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(c)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46</w:t>
            </w:r>
          </w:p>
        </w:tc>
        <w:tc>
          <w:tcPr>
            <w:tcW w:w="1497" w:type="pct"/>
            <w:gridSpan w:val="6"/>
            <w:tcBorders>
              <w:bottom w:val="nil"/>
            </w:tcBorders>
            <w:shd w:val="clear" w:color="auto" w:fill="auto"/>
            <w:hideMark/>
          </w:tcPr>
          <w:p w:rsidR="0094318C" w:rsidRPr="00B07F8A" w:rsidRDefault="0094318C" w:rsidP="00A32539">
            <w:pPr>
              <w:pStyle w:val="Tabletext"/>
            </w:pPr>
            <w:r w:rsidRPr="00B07F8A">
              <w:t>Strengthening Communities</w:t>
            </w:r>
          </w:p>
        </w:tc>
        <w:tc>
          <w:tcPr>
            <w:tcW w:w="3010" w:type="pct"/>
            <w:gridSpan w:val="3"/>
            <w:tcBorders>
              <w:bottom w:val="nil"/>
            </w:tcBorders>
            <w:shd w:val="clear" w:color="auto" w:fill="auto"/>
            <w:hideMark/>
          </w:tcPr>
          <w:p w:rsidR="0094318C" w:rsidRPr="00B07F8A" w:rsidRDefault="0094318C" w:rsidP="00A32539">
            <w:pPr>
              <w:pStyle w:val="Tabletext"/>
            </w:pPr>
            <w:r w:rsidRPr="00B07F8A">
              <w:t>To strengthen communities and promote inclusion and participation in community life by providing funding for the following:</w:t>
            </w:r>
          </w:p>
          <w:p w:rsidR="0094318C" w:rsidRPr="00B07F8A" w:rsidRDefault="0094318C" w:rsidP="00A32539">
            <w:pPr>
              <w:pStyle w:val="Tablea"/>
            </w:pPr>
            <w:r w:rsidRPr="00B07F8A">
              <w:t>(a) research and stakeholder engagement;</w:t>
            </w:r>
          </w:p>
          <w:p w:rsidR="0094318C" w:rsidRPr="00B07F8A" w:rsidRDefault="0094318C" w:rsidP="00A32539">
            <w:pPr>
              <w:pStyle w:val="Tablea"/>
            </w:pPr>
            <w:r w:rsidRPr="00B07F8A">
              <w:t>(b) national peak bodies and other stakeholder organisations;</w:t>
            </w:r>
          </w:p>
          <w:p w:rsidR="0094318C" w:rsidRPr="00B07F8A" w:rsidRDefault="0094318C" w:rsidP="00A32539">
            <w:pPr>
              <w:pStyle w:val="Tablea"/>
            </w:pPr>
            <w:r w:rsidRPr="00B07F8A">
              <w:t>(c) assisting seniors to increase their access to information and community resources;</w:t>
            </w:r>
          </w:p>
          <w:p w:rsidR="0094318C" w:rsidRPr="00B07F8A" w:rsidRDefault="0094318C" w:rsidP="00A32539">
            <w:pPr>
              <w:pStyle w:val="Tablea"/>
            </w:pPr>
            <w:r w:rsidRPr="00B07F8A">
              <w:t>(d) multicultural affairs activities, which include grants aimed at building socially cohesive Australian communities by supporting projects that build the long</w:t>
            </w:r>
            <w:r w:rsidR="00B07F8A">
              <w:noBreakHyphen/>
            </w:r>
            <w:r w:rsidRPr="00B07F8A">
              <w:t>term capacities of higher need and at</w:t>
            </w:r>
            <w:r w:rsidR="00B07F8A">
              <w:noBreakHyphen/>
            </w:r>
            <w:r w:rsidRPr="00B07F8A">
              <w:t>risk communities, including through the promotion of stronger community relations and the development of sustainable community partnerships;</w:t>
            </w:r>
          </w:p>
          <w:p w:rsidR="0094318C" w:rsidRPr="00B07F8A" w:rsidRDefault="0094318C" w:rsidP="00A32539">
            <w:pPr>
              <w:pStyle w:val="Tablea"/>
            </w:pPr>
            <w:r w:rsidRPr="00B07F8A">
              <w:t>(e) building socially inclusive communities to empower local communities to embrace the benefits of multiculturalism and maintain cohesive and socially inclusive neighbourhoods;</w:t>
            </w:r>
          </w:p>
          <w:p w:rsidR="0094318C" w:rsidRPr="00B07F8A" w:rsidRDefault="0094318C" w:rsidP="00A32539">
            <w:pPr>
              <w:pStyle w:val="Tablea"/>
            </w:pPr>
            <w:r w:rsidRPr="00B07F8A">
              <w:t>(f) language translation services;</w:t>
            </w:r>
          </w:p>
          <w:p w:rsidR="0094318C" w:rsidRPr="00B07F8A" w:rsidRDefault="0094318C" w:rsidP="00A32539">
            <w:pPr>
              <w:pStyle w:val="Tablea"/>
            </w:pPr>
            <w:r w:rsidRPr="00B07F8A">
              <w:t>(g) for organisations to develop solutions and deliver responsive and integrated services that meet local community needs.</w:t>
            </w:r>
          </w:p>
          <w:p w:rsidR="0094318C" w:rsidRPr="00B07F8A" w:rsidRDefault="0094318C" w:rsidP="00A32539">
            <w:pPr>
              <w:pStyle w:val="Tabletext"/>
            </w:pPr>
            <w:r w:rsidRPr="00B07F8A">
              <w:t>This objective also has the effect it would have if it were limited to providing funding:</w:t>
            </w:r>
          </w:p>
        </w:tc>
      </w:tr>
      <w:tr w:rsidR="000D5907" w:rsidRPr="00B07F8A" w:rsidTr="00DE6B24">
        <w:tblPrEx>
          <w:tblLook w:val="04A0" w:firstRow="1" w:lastRow="0" w:firstColumn="1" w:lastColumn="0" w:noHBand="0" w:noVBand="1"/>
        </w:tblPrEx>
        <w:trPr>
          <w:trHeight w:val="93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(a) by providing medical services, family and maternity allowances, child endowment, unemployment and sickness benefits and benefits to students; or</w:t>
            </w:r>
          </w:p>
          <w:p w:rsidR="0094318C" w:rsidRPr="00B07F8A" w:rsidRDefault="0094318C" w:rsidP="00A32539">
            <w:pPr>
              <w:pStyle w:val="Tablea"/>
            </w:pPr>
            <w:r w:rsidRPr="00B07F8A">
              <w:t>(b) by engaging in measures to meet Australia’s international obligations in relation to children, in particular those under the Convention on the Rights of the Child; or</w:t>
            </w:r>
          </w:p>
          <w:p w:rsidR="0094318C" w:rsidRPr="00B07F8A" w:rsidRDefault="0094318C" w:rsidP="00A32539">
            <w:pPr>
              <w:pStyle w:val="Tablea"/>
            </w:pPr>
            <w:r w:rsidRPr="00B07F8A">
              <w:t xml:space="preserve">(c) by engaging in measures to meet Australia’s international </w:t>
            </w:r>
            <w:r w:rsidRPr="00B07F8A">
              <w:lastRenderedPageBreak/>
              <w:t>obligations in relation to persons with disabilities, in particular obligations under the Convention on the Rights of Persons with Disabilities; or</w:t>
            </w:r>
          </w:p>
          <w:p w:rsidR="0094318C" w:rsidRPr="00B07F8A" w:rsidRDefault="0094318C" w:rsidP="00A32539">
            <w:pPr>
              <w:pStyle w:val="Tablea"/>
            </w:pPr>
            <w:r w:rsidRPr="00B07F8A">
              <w:t>(d) in a Territory; or</w:t>
            </w:r>
          </w:p>
          <w:p w:rsidR="0094318C" w:rsidRPr="00B07F8A" w:rsidRDefault="0094318C" w:rsidP="00A32539">
            <w:pPr>
              <w:pStyle w:val="Tablea"/>
            </w:pPr>
            <w:r w:rsidRPr="00B07F8A">
              <w:t>(e)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in relation to aliens or immigrants; or</w:t>
            </w:r>
          </w:p>
          <w:p w:rsidR="0094318C" w:rsidRPr="00B07F8A" w:rsidRDefault="0094318C" w:rsidP="00A32539">
            <w:pPr>
              <w:pStyle w:val="Tablea"/>
            </w:pPr>
            <w:r w:rsidRPr="00B07F8A">
              <w:t>(g) in relation to marriage; or</w:t>
            </w:r>
          </w:p>
          <w:p w:rsidR="0094318C" w:rsidRPr="00B07F8A" w:rsidRDefault="0094318C" w:rsidP="00A32539">
            <w:pPr>
              <w:pStyle w:val="Tablea"/>
            </w:pPr>
            <w:r w:rsidRPr="00B07F8A">
              <w:t>(h) in relation to divorce; or</w:t>
            </w:r>
          </w:p>
          <w:p w:rsidR="0094318C" w:rsidRPr="00B07F8A" w:rsidRDefault="0094318C" w:rsidP="00A32539">
            <w:pPr>
              <w:pStyle w:val="Tablea"/>
            </w:pPr>
            <w:r w:rsidRPr="00B07F8A">
              <w:t>(i) in connection with divorce—in relation to parental rights or the custody or guardianship of infants; or</w:t>
            </w:r>
          </w:p>
          <w:p w:rsidR="0094318C" w:rsidRPr="00B07F8A" w:rsidRDefault="0094318C" w:rsidP="00A32539">
            <w:pPr>
              <w:pStyle w:val="Tablea"/>
            </w:pPr>
            <w:r w:rsidRPr="00B07F8A">
              <w:t>(j) to assist persons who are insolvent or bankrupt to manage their insolvency or bankruptcy; or</w:t>
            </w:r>
          </w:p>
          <w:p w:rsidR="0094318C" w:rsidRPr="00B07F8A" w:rsidRDefault="0094318C" w:rsidP="00A32539">
            <w:pPr>
              <w:pStyle w:val="Tablea"/>
            </w:pPr>
            <w:r w:rsidRPr="00B07F8A">
              <w:t>(k) by providing grants of financial assistance to a State or Territory; or</w:t>
            </w:r>
          </w:p>
          <w:p w:rsidR="0094318C" w:rsidRPr="00B07F8A" w:rsidRDefault="0094318C" w:rsidP="00A32539">
            <w:pPr>
              <w:pStyle w:val="Tablea"/>
            </w:pPr>
            <w:r w:rsidRPr="00B07F8A">
              <w:t>(l)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(m)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lastRenderedPageBreak/>
              <w:t>47</w:t>
            </w:r>
          </w:p>
        </w:tc>
        <w:tc>
          <w:tcPr>
            <w:tcW w:w="1497" w:type="pct"/>
            <w:gridSpan w:val="6"/>
            <w:tcBorders>
              <w:bottom w:val="nil"/>
            </w:tcBorders>
            <w:shd w:val="clear" w:color="auto" w:fill="auto"/>
            <w:hideMark/>
          </w:tcPr>
          <w:p w:rsidR="0094318C" w:rsidRPr="00B07F8A" w:rsidRDefault="0094318C" w:rsidP="00A32539">
            <w:pPr>
              <w:pStyle w:val="Tabletext"/>
            </w:pPr>
            <w:r w:rsidRPr="00B07F8A">
              <w:t>National Initiatives</w:t>
            </w:r>
          </w:p>
        </w:tc>
        <w:tc>
          <w:tcPr>
            <w:tcW w:w="3010" w:type="pct"/>
            <w:gridSpan w:val="3"/>
            <w:tcBorders>
              <w:bottom w:val="nil"/>
            </w:tcBorders>
            <w:shd w:val="clear" w:color="auto" w:fill="auto"/>
            <w:hideMark/>
          </w:tcPr>
          <w:p w:rsidR="0094318C" w:rsidRPr="00B07F8A" w:rsidRDefault="0094318C" w:rsidP="00A32539">
            <w:pPr>
              <w:pStyle w:val="Tabletext"/>
            </w:pPr>
            <w:r w:rsidRPr="00B07F8A">
              <w:t>To achieve positive outcomes for families, women and children by working across sectors to:</w:t>
            </w:r>
          </w:p>
          <w:p w:rsidR="0094318C" w:rsidRPr="00B07F8A" w:rsidRDefault="0094318C" w:rsidP="00A32539">
            <w:pPr>
              <w:pStyle w:val="Tablea"/>
            </w:pPr>
            <w:r w:rsidRPr="00B07F8A">
              <w:t>(a) improve the safety and wellbeing of children; and</w:t>
            </w:r>
          </w:p>
          <w:p w:rsidR="0094318C" w:rsidRPr="00B07F8A" w:rsidRDefault="0094318C" w:rsidP="00A32539">
            <w:pPr>
              <w:pStyle w:val="Tablea"/>
            </w:pPr>
            <w:r w:rsidRPr="00B07F8A">
              <w:t>(b) advance gender equality; and</w:t>
            </w:r>
          </w:p>
          <w:p w:rsidR="0094318C" w:rsidRPr="00B07F8A" w:rsidRDefault="0094318C" w:rsidP="00A32539">
            <w:pPr>
              <w:pStyle w:val="Tablea"/>
            </w:pPr>
            <w:r w:rsidRPr="00B07F8A">
              <w:t>(c) reduce violence against women and children; and</w:t>
            </w:r>
          </w:p>
          <w:p w:rsidR="0094318C" w:rsidRPr="00B07F8A" w:rsidRDefault="0094318C" w:rsidP="00A32539">
            <w:pPr>
              <w:pStyle w:val="Tablea"/>
            </w:pPr>
            <w:r w:rsidRPr="00B07F8A">
              <w:t>(d) support women affected by violence; and</w:t>
            </w:r>
          </w:p>
          <w:p w:rsidR="0094318C" w:rsidRPr="00B07F8A" w:rsidRDefault="0094318C" w:rsidP="00A32539">
            <w:pPr>
              <w:pStyle w:val="Tablea"/>
            </w:pPr>
            <w:r w:rsidRPr="00B07F8A">
              <w:t>(e) support trafficked people; and</w:t>
            </w:r>
          </w:p>
          <w:p w:rsidR="0094318C" w:rsidRPr="00B07F8A" w:rsidRDefault="0094318C" w:rsidP="00A32539">
            <w:pPr>
              <w:pStyle w:val="Tablea"/>
            </w:pPr>
            <w:r w:rsidRPr="00B07F8A">
              <w:t>(f) provide communication and information designed to change violence</w:t>
            </w:r>
            <w:r w:rsidR="00B07F8A">
              <w:noBreakHyphen/>
            </w:r>
            <w:r w:rsidRPr="00B07F8A">
              <w:t>supportive attitudes and effectively reduce the incidence and impact of violence in Australia; and</w:t>
            </w:r>
          </w:p>
          <w:p w:rsidR="0094318C" w:rsidRPr="00B07F8A" w:rsidRDefault="0094318C" w:rsidP="00A32539">
            <w:pPr>
              <w:pStyle w:val="Tablea"/>
            </w:pPr>
            <w:r w:rsidRPr="00B07F8A">
              <w:t>(g) reducing child abuse and neglect; and</w:t>
            </w:r>
          </w:p>
          <w:p w:rsidR="0094318C" w:rsidRPr="00B07F8A" w:rsidRDefault="0094318C" w:rsidP="00A32539">
            <w:pPr>
              <w:pStyle w:val="Tablea"/>
            </w:pPr>
            <w:r w:rsidRPr="00B07F8A">
              <w:t>(h) support research and stakeholder organisations to assist in making the protection of children everyone’s responsibility.</w:t>
            </w:r>
          </w:p>
          <w:p w:rsidR="0094318C" w:rsidRPr="00B07F8A" w:rsidRDefault="0094318C" w:rsidP="00A32539">
            <w:pPr>
              <w:pStyle w:val="Tabletext"/>
            </w:pPr>
            <w:r w:rsidRPr="00B07F8A">
              <w:t>This objective also has the effect it would have if it were limited to providing funding or support:</w:t>
            </w:r>
          </w:p>
          <w:p w:rsidR="0094318C" w:rsidRPr="00B07F8A" w:rsidRDefault="0094318C" w:rsidP="00A32539">
            <w:pPr>
              <w:pStyle w:val="Tablea"/>
            </w:pPr>
            <w:r w:rsidRPr="00B07F8A">
              <w:t>(a) by providing medical services, family and maternity allowances, child endowment, unemployment and sickness benefits and benefits to students; or</w:t>
            </w:r>
          </w:p>
          <w:p w:rsidR="0094318C" w:rsidRPr="00B07F8A" w:rsidRDefault="0094318C" w:rsidP="00A32539">
            <w:pPr>
              <w:pStyle w:val="Tablea"/>
            </w:pPr>
            <w:r w:rsidRPr="00B07F8A">
              <w:t xml:space="preserve">(b) by engaging in measures to meet Australia’s international obligations in relation to women, in particular obligations under the Convention on the Elimination of All Forms of </w:t>
            </w:r>
            <w:r w:rsidRPr="00B07F8A">
              <w:lastRenderedPageBreak/>
              <w:t>Discrimination against Women; or</w:t>
            </w:r>
          </w:p>
          <w:p w:rsidR="0094318C" w:rsidRPr="00B07F8A" w:rsidRDefault="0094318C" w:rsidP="00A32539">
            <w:pPr>
              <w:pStyle w:val="Tablea"/>
            </w:pPr>
            <w:r w:rsidRPr="00B07F8A">
              <w:t>(c) by engaging in measures to meet Australia’s international obligations in relation to children, in particular obligations under the Convention on the Rights of the Child; or</w:t>
            </w:r>
          </w:p>
        </w:tc>
      </w:tr>
      <w:tr w:rsidR="000D5907" w:rsidRPr="00B07F8A" w:rsidTr="00DE6B24">
        <w:tblPrEx>
          <w:tblLook w:val="04A0" w:firstRow="1" w:lastRow="0" w:firstColumn="1" w:lastColumn="0" w:noHBand="0" w:noVBand="1"/>
        </w:tblPrEx>
        <w:trPr>
          <w:trHeight w:val="120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(d) by engaging in measures to meet Australia’s international obligations in relation to persons with disabilities, in particular obligations under the Convention on the Rights of Persons with Disabilities; or</w:t>
            </w:r>
          </w:p>
          <w:p w:rsidR="0094318C" w:rsidRPr="00B07F8A" w:rsidRDefault="0094318C" w:rsidP="00A32539">
            <w:pPr>
              <w:pStyle w:val="Tablea"/>
            </w:pPr>
            <w:r w:rsidRPr="00B07F8A">
              <w:t>(e) by engaging in measures with respect to postal, telegraphic, telephonic, and other like services; or</w:t>
            </w:r>
          </w:p>
          <w:p w:rsidR="0094318C" w:rsidRPr="00B07F8A" w:rsidRDefault="0094318C" w:rsidP="00A32539">
            <w:pPr>
              <w:pStyle w:val="Tablea"/>
            </w:pPr>
            <w:r w:rsidRPr="00B07F8A">
              <w:t>(f) in a Territory; or</w:t>
            </w:r>
          </w:p>
          <w:p w:rsidR="0094318C" w:rsidRPr="00B07F8A" w:rsidRDefault="0094318C" w:rsidP="00A32539">
            <w:pPr>
              <w:pStyle w:val="Tablea"/>
            </w:pPr>
            <w:r w:rsidRPr="00B07F8A">
              <w:t>(g)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(h) in relation to aliens or immigrants; or</w:t>
            </w:r>
          </w:p>
          <w:p w:rsidR="0094318C" w:rsidRPr="00B07F8A" w:rsidRDefault="0094318C" w:rsidP="00A32539">
            <w:pPr>
              <w:pStyle w:val="Tablea"/>
            </w:pPr>
            <w:r w:rsidRPr="00B07F8A">
              <w:t>(i) in relation to marriage; or</w:t>
            </w:r>
          </w:p>
          <w:p w:rsidR="0094318C" w:rsidRPr="00B07F8A" w:rsidRDefault="0094318C" w:rsidP="00A32539">
            <w:pPr>
              <w:pStyle w:val="Tablea"/>
            </w:pPr>
            <w:r w:rsidRPr="00B07F8A">
              <w:t>(j) in relation to divorce; or</w:t>
            </w:r>
          </w:p>
          <w:p w:rsidR="0094318C" w:rsidRPr="00B07F8A" w:rsidRDefault="0094318C" w:rsidP="00A32539">
            <w:pPr>
              <w:pStyle w:val="Tablea"/>
            </w:pPr>
            <w:r w:rsidRPr="00B07F8A">
              <w:t>(k) in connection with divorce—in relation to parental rights or the custody or guardianship of infants; or</w:t>
            </w:r>
          </w:p>
          <w:p w:rsidR="0094318C" w:rsidRPr="00B07F8A" w:rsidRDefault="0094318C" w:rsidP="00A32539">
            <w:pPr>
              <w:pStyle w:val="Tablea"/>
            </w:pPr>
            <w:r w:rsidRPr="00B07F8A">
              <w:t>(l) by providing grants of financial assistance to a State or Territory; or</w:t>
            </w:r>
          </w:p>
          <w:p w:rsidR="0094318C" w:rsidRPr="00B07F8A" w:rsidRDefault="0094318C" w:rsidP="00A32539">
            <w:pPr>
              <w:pStyle w:val="Tablea"/>
            </w:pPr>
            <w:r w:rsidRPr="00B07F8A">
              <w:t>(m)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(n)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48</w:t>
            </w:r>
          </w:p>
        </w:tc>
        <w:tc>
          <w:tcPr>
            <w:tcW w:w="1497" w:type="pct"/>
            <w:gridSpan w:val="6"/>
            <w:tcBorders>
              <w:bottom w:val="nil"/>
            </w:tcBorders>
            <w:shd w:val="clear" w:color="auto" w:fill="auto"/>
            <w:hideMark/>
          </w:tcPr>
          <w:p w:rsidR="0094318C" w:rsidRPr="00B07F8A" w:rsidRDefault="0094318C" w:rsidP="00A32539">
            <w:pPr>
              <w:pStyle w:val="Tabletext"/>
            </w:pPr>
            <w:r w:rsidRPr="00B07F8A">
              <w:t>Housing and Homelessness Service Improvement and Sector Support</w:t>
            </w:r>
          </w:p>
        </w:tc>
        <w:tc>
          <w:tcPr>
            <w:tcW w:w="3010" w:type="pct"/>
            <w:gridSpan w:val="3"/>
            <w:tcBorders>
              <w:bottom w:val="nil"/>
            </w:tcBorders>
            <w:shd w:val="clear" w:color="auto" w:fill="auto"/>
            <w:hideMark/>
          </w:tcPr>
          <w:p w:rsidR="0094318C" w:rsidRPr="00B07F8A" w:rsidRDefault="0094318C" w:rsidP="00A32539">
            <w:pPr>
              <w:pStyle w:val="Tabletext"/>
            </w:pPr>
            <w:r w:rsidRPr="00B07F8A">
              <w:t>To fund:</w:t>
            </w:r>
          </w:p>
          <w:p w:rsidR="0094318C" w:rsidRPr="00B07F8A" w:rsidRDefault="0094318C" w:rsidP="00A32539">
            <w:pPr>
              <w:pStyle w:val="Tablea"/>
            </w:pPr>
            <w:r w:rsidRPr="00B07F8A">
              <w:t>(a) homelessness prevention initiatives to reduce the impact of homelessness; and</w:t>
            </w:r>
          </w:p>
          <w:p w:rsidR="0094318C" w:rsidRPr="00B07F8A" w:rsidRDefault="0094318C" w:rsidP="00A32539">
            <w:pPr>
              <w:pStyle w:val="Tablea"/>
            </w:pPr>
            <w:r w:rsidRPr="00B07F8A">
              <w:t>(b) activities that improve housing affordability; and</w:t>
            </w:r>
          </w:p>
        </w:tc>
      </w:tr>
      <w:tr w:rsidR="000D5907" w:rsidRPr="00B07F8A" w:rsidTr="00DE6B24">
        <w:tblPrEx>
          <w:tblLook w:val="04A0" w:firstRow="1" w:lastRow="0" w:firstColumn="1" w:lastColumn="0" w:noHBand="0" w:noVBand="1"/>
        </w:tblPrEx>
        <w:trPr>
          <w:trHeight w:val="750"/>
        </w:trPr>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(c) research and activities of peak bodies to do one or more of the following:</w:t>
            </w:r>
          </w:p>
          <w:p w:rsidR="0094318C" w:rsidRPr="00B07F8A" w:rsidRDefault="0094318C" w:rsidP="00A32539">
            <w:pPr>
              <w:pStyle w:val="Tablei"/>
            </w:pPr>
            <w:r w:rsidRPr="00B07F8A">
              <w:t>(i) build the research base for effective policy that addresses homelessness and housing affordability over the long term;</w:t>
            </w:r>
          </w:p>
          <w:p w:rsidR="0094318C" w:rsidRPr="00B07F8A" w:rsidRDefault="0094318C" w:rsidP="00A32539">
            <w:pPr>
              <w:pStyle w:val="Tablei"/>
            </w:pPr>
            <w:r w:rsidRPr="00B07F8A">
              <w:t>(ii) identify best practice models that can be promoted and replicated and that will enhance existing housing and homelessness policies and programs;</w:t>
            </w:r>
          </w:p>
          <w:p w:rsidR="0094318C" w:rsidRPr="00B07F8A" w:rsidRDefault="0094318C" w:rsidP="00A32539">
            <w:pPr>
              <w:pStyle w:val="Tablei"/>
            </w:pPr>
            <w:r w:rsidRPr="00B07F8A">
              <w:t>(iii) build the capacity of the community sector to improve linkages and networks;</w:t>
            </w:r>
          </w:p>
          <w:p w:rsidR="0094318C" w:rsidRPr="00B07F8A" w:rsidRDefault="0094318C" w:rsidP="00A32539">
            <w:pPr>
              <w:pStyle w:val="Tablei"/>
            </w:pPr>
            <w:r w:rsidRPr="00B07F8A">
              <w:t>(iv) raise awareness of housing, housing affordability and homelessness issues at all levels of government and across the community.</w:t>
            </w:r>
          </w:p>
          <w:p w:rsidR="0094318C" w:rsidRPr="00B07F8A" w:rsidRDefault="0094318C" w:rsidP="00A32539">
            <w:pPr>
              <w:pStyle w:val="Tabletext"/>
            </w:pPr>
            <w:r w:rsidRPr="00B07F8A">
              <w:t xml:space="preserve">This objective also has the effect it would have if it were </w:t>
            </w:r>
            <w:r w:rsidRPr="00B07F8A">
              <w:lastRenderedPageBreak/>
              <w:t>limited to providing funding:</w:t>
            </w:r>
          </w:p>
          <w:p w:rsidR="0094318C" w:rsidRPr="00B07F8A" w:rsidRDefault="0094318C" w:rsidP="00A32539">
            <w:pPr>
              <w:pStyle w:val="Tablea"/>
            </w:pPr>
            <w:r w:rsidRPr="00B07F8A">
              <w:t>(a) by providing medical services, family and maternity allowances, child endowment, unemployment and sickness benefits and benefits to students, and by engaging in measures incidental to the provision of those matters; or</w:t>
            </w:r>
          </w:p>
          <w:p w:rsidR="0094318C" w:rsidRPr="00B07F8A" w:rsidRDefault="0094318C" w:rsidP="00A32539">
            <w:pPr>
              <w:pStyle w:val="Tablea"/>
            </w:pPr>
            <w:r w:rsidRPr="00B07F8A">
              <w:t>(b) by engaging in measures to meet Australia’s international obligations under the International Covenant on Economic, Social and Cultural Rights, particularly article 11; or</w:t>
            </w:r>
          </w:p>
          <w:p w:rsidR="0094318C" w:rsidRPr="00B07F8A" w:rsidRDefault="0094318C" w:rsidP="00A32539">
            <w:pPr>
              <w:pStyle w:val="Tablea"/>
            </w:pPr>
            <w:r w:rsidRPr="00B07F8A">
              <w:t>(c)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(d)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top w:val="single" w:sz="4" w:space="0" w:color="auto"/>
            </w:tcBorders>
            <w:shd w:val="clear" w:color="auto" w:fill="auto"/>
            <w:hideMark/>
          </w:tcPr>
          <w:p w:rsidR="0094318C" w:rsidRPr="00B07F8A" w:rsidRDefault="0094318C" w:rsidP="00A32539">
            <w:pPr>
              <w:pStyle w:val="Tabletext"/>
            </w:pPr>
            <w:r w:rsidRPr="00B07F8A">
              <w:lastRenderedPageBreak/>
              <w:t>49</w:t>
            </w:r>
          </w:p>
        </w:tc>
        <w:tc>
          <w:tcPr>
            <w:tcW w:w="1497" w:type="pct"/>
            <w:gridSpan w:val="6"/>
            <w:tcBorders>
              <w:top w:val="single" w:sz="4" w:space="0" w:color="auto"/>
            </w:tcBorders>
            <w:shd w:val="clear" w:color="auto" w:fill="auto"/>
            <w:hideMark/>
          </w:tcPr>
          <w:p w:rsidR="0094318C" w:rsidRPr="00B07F8A" w:rsidRDefault="0094318C" w:rsidP="00A32539">
            <w:pPr>
              <w:pStyle w:val="Tabletext"/>
            </w:pPr>
            <w:r w:rsidRPr="00B07F8A">
              <w:t>Disability Employment</w:t>
            </w:r>
          </w:p>
        </w:tc>
        <w:tc>
          <w:tcPr>
            <w:tcW w:w="3010" w:type="pct"/>
            <w:gridSpan w:val="3"/>
            <w:tcBorders>
              <w:top w:val="single" w:sz="4" w:space="0" w:color="auto"/>
            </w:tcBorders>
            <w:shd w:val="clear" w:color="auto" w:fill="auto"/>
            <w:hideMark/>
          </w:tcPr>
          <w:p w:rsidR="0094318C" w:rsidRPr="00B07F8A" w:rsidRDefault="0094318C" w:rsidP="00A32539">
            <w:pPr>
              <w:pStyle w:val="Tabletext"/>
            </w:pPr>
            <w:r w:rsidRPr="00B07F8A">
              <w:t>To help individuals with an injury, disability or health condition to secure and maintain sustainable open employment by:</w:t>
            </w:r>
          </w:p>
          <w:p w:rsidR="0094318C" w:rsidRPr="00B07F8A" w:rsidRDefault="0094318C" w:rsidP="00A32539">
            <w:pPr>
              <w:pStyle w:val="Tablea"/>
            </w:pPr>
            <w:r w:rsidRPr="00B07F8A">
              <w:t>(a) providing medical and dental services and unemployment, pharmaceutical, hospital and sickness benefits; and</w:t>
            </w:r>
          </w:p>
          <w:p w:rsidR="0094318C" w:rsidRPr="00B07F8A" w:rsidRDefault="0094318C" w:rsidP="00A32539">
            <w:pPr>
              <w:pStyle w:val="Tablea"/>
            </w:pPr>
            <w:r w:rsidRPr="00B07F8A">
              <w:t>(b) engaging in measures to meet Australia’s international obligations in relation to persons with disabilities, in particular obligations under the Convention on the Rights of Persons with Disabilities.</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50</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t>Employment Assistance and Other Services</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support employers to employ people with disabilities.</w:t>
            </w:r>
          </w:p>
          <w:p w:rsidR="0094318C" w:rsidRPr="00B07F8A" w:rsidRDefault="0094318C" w:rsidP="00A32539">
            <w:pPr>
              <w:pStyle w:val="Tabletext"/>
            </w:pPr>
            <w:r w:rsidRPr="00B07F8A">
              <w:t>This objective also has the effect it would have if it were limited to providing support:</w:t>
            </w:r>
          </w:p>
          <w:p w:rsidR="0094318C" w:rsidRPr="00B07F8A" w:rsidRDefault="0094318C" w:rsidP="00A32539">
            <w:pPr>
              <w:pStyle w:val="Tablea"/>
            </w:pPr>
            <w:r w:rsidRPr="00B07F8A">
              <w:t>(a) by providing medical and dental services and unemployment, pharmaceutical, hospital and sickness benefits; or</w:t>
            </w:r>
          </w:p>
          <w:p w:rsidR="0094318C" w:rsidRPr="00B07F8A" w:rsidRDefault="0094318C" w:rsidP="00A32539">
            <w:pPr>
              <w:pStyle w:val="Tablea"/>
            </w:pPr>
            <w:r w:rsidRPr="00B07F8A">
              <w:t>(b) by engaging in measures to meet Australia’s international obligations in relation to persons with disabilities, in particular obligations under article 27 of the Convention on the Rights of Persons with Disabilities.</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t>51</w:t>
            </w:r>
          </w:p>
        </w:tc>
        <w:tc>
          <w:tcPr>
            <w:tcW w:w="1497" w:type="pct"/>
            <w:gridSpan w:val="6"/>
            <w:tcBorders>
              <w:bottom w:val="nil"/>
            </w:tcBorders>
            <w:shd w:val="clear" w:color="auto" w:fill="auto"/>
            <w:hideMark/>
          </w:tcPr>
          <w:p w:rsidR="0094318C" w:rsidRPr="00B07F8A" w:rsidRDefault="0094318C" w:rsidP="00A32539">
            <w:pPr>
              <w:pStyle w:val="Tabletext"/>
            </w:pPr>
            <w:r w:rsidRPr="00B07F8A">
              <w:t>Disability and Carer Support</w:t>
            </w:r>
          </w:p>
        </w:tc>
        <w:tc>
          <w:tcPr>
            <w:tcW w:w="3010" w:type="pct"/>
            <w:gridSpan w:val="3"/>
            <w:tcBorders>
              <w:bottom w:val="nil"/>
            </w:tcBorders>
            <w:shd w:val="clear" w:color="auto" w:fill="auto"/>
            <w:hideMark/>
          </w:tcPr>
          <w:p w:rsidR="0094318C" w:rsidRPr="00B07F8A" w:rsidRDefault="0094318C" w:rsidP="00A32539">
            <w:pPr>
              <w:pStyle w:val="Tabletext"/>
            </w:pPr>
            <w:r w:rsidRPr="00B07F8A">
              <w:t>To improve access, support and services for people with disabilities and their carers as follows:</w:t>
            </w:r>
          </w:p>
          <w:p w:rsidR="0094318C" w:rsidRPr="00B07F8A" w:rsidRDefault="0094318C" w:rsidP="00A32539">
            <w:pPr>
              <w:pStyle w:val="Tablea"/>
            </w:pPr>
            <w:r w:rsidRPr="00B07F8A">
              <w:t>(a) by providing and improving access to services and support through stakeholder engagement and sector development;</w:t>
            </w:r>
          </w:p>
          <w:p w:rsidR="0094318C" w:rsidRPr="00B07F8A" w:rsidRDefault="0094318C" w:rsidP="00A32539">
            <w:pPr>
              <w:pStyle w:val="Tablea"/>
            </w:pPr>
            <w:r w:rsidRPr="00B07F8A">
              <w:t>(b) by providing services and support for carers, including services to support carers aged 25 and under;</w:t>
            </w:r>
          </w:p>
          <w:p w:rsidR="0094318C" w:rsidRPr="00B07F8A" w:rsidRDefault="0094318C" w:rsidP="00A32539">
            <w:pPr>
              <w:pStyle w:val="Tablea"/>
            </w:pPr>
            <w:r w:rsidRPr="00B07F8A">
              <w:t>(c) by providing support, services and funding to enable people with disabilities and carers to participate in forums;</w:t>
            </w:r>
          </w:p>
        </w:tc>
      </w:tr>
      <w:tr w:rsidR="000D5907" w:rsidRPr="00B07F8A" w:rsidTr="00DE6B24">
        <w:tblPrEx>
          <w:tblLook w:val="04A0" w:firstRow="1" w:lastRow="0" w:firstColumn="1" w:lastColumn="0" w:noHBand="0" w:noVBand="1"/>
        </w:tblPrEx>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 xml:space="preserve">(d) by providing support to develop a robust sector to meet </w:t>
            </w:r>
            <w:r w:rsidRPr="00B07F8A">
              <w:lastRenderedPageBreak/>
              <w:t>the needs of people with disabilities and carers;</w:t>
            </w:r>
          </w:p>
          <w:p w:rsidR="0094318C" w:rsidRPr="00B07F8A" w:rsidRDefault="0094318C" w:rsidP="00A32539">
            <w:pPr>
              <w:pStyle w:val="Tablea"/>
            </w:pPr>
            <w:r w:rsidRPr="00B07F8A">
              <w:t>(e) by providing for the delivery of appropriate and timely advocacy for people with disabilities and carers that addresses instances of abuse, discrimination and neglect.</w:t>
            </w:r>
          </w:p>
          <w:p w:rsidR="0094318C" w:rsidRPr="00B07F8A" w:rsidRDefault="0094318C" w:rsidP="00A32539">
            <w:pPr>
              <w:pStyle w:val="Tabletext"/>
            </w:pPr>
            <w:r w:rsidRPr="00B07F8A">
              <w:t>This objective also has the effect it would have if it were limited to providing support:</w:t>
            </w:r>
          </w:p>
          <w:p w:rsidR="0094318C" w:rsidRPr="00B07F8A" w:rsidRDefault="0094318C" w:rsidP="00A32539">
            <w:pPr>
              <w:pStyle w:val="Tablea"/>
            </w:pPr>
            <w:r w:rsidRPr="00B07F8A">
              <w:t>(a) by providing medical and dental services, family and maternity allowances, unemployment, pharmaceutical, hospital and sickness benefits and benefits to students; or</w:t>
            </w:r>
          </w:p>
          <w:p w:rsidR="0094318C" w:rsidRPr="00B07F8A" w:rsidRDefault="0094318C" w:rsidP="00A32539">
            <w:pPr>
              <w:pStyle w:val="Tablea"/>
            </w:pPr>
            <w:r w:rsidRPr="00B07F8A">
              <w:t>(b) by engaging in measures to meet Australia’s international obligations in relation to children, in particular obligations under the Convention on the Rights of the Child; or</w:t>
            </w:r>
          </w:p>
          <w:p w:rsidR="0094318C" w:rsidRPr="00B07F8A" w:rsidRDefault="0094318C" w:rsidP="00A32539">
            <w:pPr>
              <w:pStyle w:val="Tablea"/>
            </w:pPr>
            <w:r w:rsidRPr="00B07F8A">
              <w:t>(c) by engaging in measures to meet Australia’s international obligations in relation to persons with disabilities, in particular obligations under the Convention on the Rights of Persons with Disabilities; or</w:t>
            </w:r>
          </w:p>
          <w:p w:rsidR="0094318C" w:rsidRPr="00B07F8A" w:rsidRDefault="0094318C" w:rsidP="00A32539">
            <w:pPr>
              <w:pStyle w:val="Tablea"/>
            </w:pPr>
            <w:r w:rsidRPr="00B07F8A">
              <w:t>(d) in a Territory; or</w:t>
            </w:r>
          </w:p>
          <w:p w:rsidR="0094318C" w:rsidRPr="00B07F8A" w:rsidRDefault="0094318C" w:rsidP="00A32539">
            <w:pPr>
              <w:pStyle w:val="Tablea"/>
            </w:pPr>
            <w:r w:rsidRPr="00B07F8A">
              <w:t>(e)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by providing grants of financial assistance to a State or Territory; or</w:t>
            </w:r>
          </w:p>
          <w:p w:rsidR="0094318C" w:rsidRPr="00B07F8A" w:rsidRDefault="0094318C" w:rsidP="00A32539">
            <w:pPr>
              <w:pStyle w:val="Tablea"/>
            </w:pPr>
            <w:r w:rsidRPr="00B07F8A">
              <w:t>(g)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(h)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lastRenderedPageBreak/>
              <w:t>52</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t>Disability and Carer Service Improvement and Sector Support</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provide funding for:</w:t>
            </w:r>
          </w:p>
          <w:p w:rsidR="0094318C" w:rsidRPr="00B07F8A" w:rsidRDefault="0094318C" w:rsidP="00A32539">
            <w:pPr>
              <w:pStyle w:val="Tablea"/>
            </w:pPr>
            <w:r w:rsidRPr="00B07F8A">
              <w:t>(a) research and stakeholder engagement; and</w:t>
            </w:r>
          </w:p>
          <w:p w:rsidR="0094318C" w:rsidRPr="00B07F8A" w:rsidRDefault="0094318C" w:rsidP="00A32539">
            <w:pPr>
              <w:pStyle w:val="Tablea"/>
            </w:pPr>
            <w:r w:rsidRPr="00B07F8A">
              <w:t>(b) peak bodies and other persons and entities.</w:t>
            </w:r>
          </w:p>
          <w:p w:rsidR="0094318C" w:rsidRPr="00B07F8A" w:rsidRDefault="0094318C" w:rsidP="00A32539">
            <w:pPr>
              <w:pStyle w:val="Tabletext"/>
            </w:pPr>
            <w:r w:rsidRPr="00B07F8A">
              <w:t>This objective also has the effect it would have if it were limited to providing funding:</w:t>
            </w:r>
          </w:p>
          <w:p w:rsidR="0094318C" w:rsidRPr="00B07F8A" w:rsidRDefault="0094318C" w:rsidP="00A32539">
            <w:pPr>
              <w:pStyle w:val="Tablea"/>
            </w:pPr>
            <w:r w:rsidRPr="00B07F8A">
              <w:t>(a) by providing medical and dental services, family and maternity allowances, unemployment, pharmaceutical, hospital and sickness benefits and benefits to students, and engaging in measures incidental to the provision of those matters; or</w:t>
            </w:r>
          </w:p>
          <w:p w:rsidR="0094318C" w:rsidRPr="00B07F8A" w:rsidRDefault="0094318C" w:rsidP="00A32539">
            <w:pPr>
              <w:pStyle w:val="Tablea"/>
            </w:pPr>
            <w:r w:rsidRPr="00B07F8A">
              <w:t>(b) by engaging in measures to meet Australia’s international obligations in relation to children, in particular obligations under the Convention on the Rights of the Child; or</w:t>
            </w:r>
          </w:p>
          <w:p w:rsidR="0094318C" w:rsidRPr="00B07F8A" w:rsidRDefault="0094318C" w:rsidP="00A32539">
            <w:pPr>
              <w:pStyle w:val="Tablea"/>
            </w:pPr>
            <w:r w:rsidRPr="00B07F8A">
              <w:t xml:space="preserve">(c) by engaging in measures to meet Australia’s international obligations in relation to persons with disabilities, in particular obligations under the Convention on the Rights </w:t>
            </w:r>
            <w:r w:rsidRPr="00B07F8A">
              <w:lastRenderedPageBreak/>
              <w:t>of Persons with Disabilities; or</w:t>
            </w:r>
          </w:p>
          <w:p w:rsidR="0094318C" w:rsidRPr="00B07F8A" w:rsidRDefault="0094318C" w:rsidP="00A32539">
            <w:pPr>
              <w:pStyle w:val="Tablea"/>
            </w:pPr>
            <w:r w:rsidRPr="00B07F8A">
              <w:t>(d) in a Territory; or</w:t>
            </w:r>
          </w:p>
          <w:p w:rsidR="0094318C" w:rsidRPr="00B07F8A" w:rsidRDefault="0094318C" w:rsidP="00A32539">
            <w:pPr>
              <w:pStyle w:val="Tablea"/>
            </w:pPr>
            <w:r w:rsidRPr="00B07F8A">
              <w:t>(e) by providing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by providing grants of financial assistance to a State or Territory; or</w:t>
            </w:r>
          </w:p>
          <w:p w:rsidR="0094318C" w:rsidRPr="00B07F8A" w:rsidRDefault="0094318C" w:rsidP="00A32539">
            <w:pPr>
              <w:pStyle w:val="Tablea"/>
            </w:pPr>
            <w:r w:rsidRPr="00B07F8A">
              <w:t>(g) by engaging in measures that are peculiarly adapted to the government of a nation and cannot otherwise be carried on for the benefit of the nation; or</w:t>
            </w:r>
          </w:p>
          <w:p w:rsidR="003B7B4B" w:rsidRPr="00B07F8A" w:rsidRDefault="0094318C" w:rsidP="00A32539">
            <w:pPr>
              <w:pStyle w:val="Tablea"/>
            </w:pPr>
            <w:r w:rsidRPr="00B07F8A">
              <w:t>(h) in the exercise of the executive power of the Commonwealth</w:t>
            </w:r>
            <w:r w:rsidR="003B7B4B" w:rsidRPr="00B07F8A">
              <w:t>; or</w:t>
            </w:r>
          </w:p>
          <w:p w:rsidR="0094318C" w:rsidRPr="00B07F8A" w:rsidRDefault="003B7B4B" w:rsidP="00A32539">
            <w:pPr>
              <w:pStyle w:val="Tablea"/>
            </w:pPr>
            <w:r w:rsidRPr="00B07F8A">
              <w:t xml:space="preserve">(i) </w:t>
            </w:r>
            <w:r w:rsidRPr="00B07F8A">
              <w:rPr>
                <w:rFonts w:eastAsia="Calibri"/>
              </w:rPr>
              <w:t>in connection with electronic communications</w:t>
            </w:r>
            <w:r w:rsidR="0094318C" w:rsidRPr="00B07F8A">
              <w:t>.</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FC4C58">
            <w:pPr>
              <w:pStyle w:val="Tabletext"/>
            </w:pPr>
            <w:r w:rsidRPr="00B07F8A">
              <w:lastRenderedPageBreak/>
              <w:t>53</w:t>
            </w:r>
          </w:p>
        </w:tc>
        <w:tc>
          <w:tcPr>
            <w:tcW w:w="1497" w:type="pct"/>
            <w:gridSpan w:val="6"/>
            <w:tcBorders>
              <w:bottom w:val="nil"/>
            </w:tcBorders>
            <w:shd w:val="clear" w:color="auto" w:fill="auto"/>
            <w:hideMark/>
          </w:tcPr>
          <w:p w:rsidR="0094318C" w:rsidRPr="00B07F8A" w:rsidRDefault="0094318C" w:rsidP="00A32539">
            <w:pPr>
              <w:pStyle w:val="Tabletext"/>
              <w:keepNext/>
              <w:keepLines/>
            </w:pPr>
            <w:r w:rsidRPr="00B07F8A">
              <w:t>Community Mental Health</w:t>
            </w:r>
          </w:p>
        </w:tc>
        <w:tc>
          <w:tcPr>
            <w:tcW w:w="3010" w:type="pct"/>
            <w:gridSpan w:val="3"/>
            <w:tcBorders>
              <w:bottom w:val="nil"/>
            </w:tcBorders>
            <w:shd w:val="clear" w:color="auto" w:fill="auto"/>
            <w:hideMark/>
          </w:tcPr>
          <w:p w:rsidR="0094318C" w:rsidRPr="00B07F8A" w:rsidRDefault="0094318C" w:rsidP="00A32539">
            <w:pPr>
              <w:pStyle w:val="Tabletext"/>
              <w:keepNext/>
              <w:keepLines/>
            </w:pPr>
            <w:r w:rsidRPr="00B07F8A">
              <w:t>To provide early intervention and other support through community</w:t>
            </w:r>
            <w:r w:rsidR="00B07F8A">
              <w:noBreakHyphen/>
            </w:r>
            <w:r w:rsidRPr="00B07F8A">
              <w:t>based initiatives for people with mental illness and their families and carers, so that they can develop their capabilities, increase their wellbeing and actively participate in community and economic life, including by providing the following:</w:t>
            </w:r>
          </w:p>
          <w:p w:rsidR="0094318C" w:rsidRPr="00B07F8A" w:rsidRDefault="0094318C" w:rsidP="00A32539">
            <w:pPr>
              <w:pStyle w:val="Tablea"/>
              <w:keepNext/>
              <w:keepLines/>
            </w:pPr>
            <w:r w:rsidRPr="00B07F8A">
              <w:t>(a) assistance for people severely impacted by mental illness, including services with an employment focus for those who have employment as a primary goal;</w:t>
            </w:r>
          </w:p>
          <w:p w:rsidR="0094318C" w:rsidRPr="00B07F8A" w:rsidRDefault="0094318C" w:rsidP="00A32539">
            <w:pPr>
              <w:pStyle w:val="Tablea"/>
              <w:keepNext/>
              <w:keepLines/>
            </w:pPr>
            <w:r w:rsidRPr="00B07F8A">
              <w:t>(b) early intervention support to vulnerable families with children and young people who are showing early signs of, or are at risk of developing, mental illness;</w:t>
            </w:r>
          </w:p>
          <w:p w:rsidR="0094318C" w:rsidRPr="00B07F8A" w:rsidRDefault="0094318C" w:rsidP="00A32539">
            <w:pPr>
              <w:pStyle w:val="Tablea"/>
              <w:keepNext/>
              <w:keepLines/>
            </w:pPr>
            <w:r w:rsidRPr="00B07F8A">
              <w:t>(c) a range of flexible support options for carers and families of people with severe mental illness;</w:t>
            </w:r>
          </w:p>
          <w:p w:rsidR="0094318C" w:rsidRPr="00B07F8A" w:rsidRDefault="0094318C" w:rsidP="00A32539">
            <w:pPr>
              <w:pStyle w:val="Tablea"/>
              <w:keepNext/>
              <w:keepLines/>
            </w:pPr>
            <w:r w:rsidRPr="00B07F8A">
              <w:t>(d) funding and support to increase awareness and understanding of mental health issues;</w:t>
            </w:r>
          </w:p>
        </w:tc>
      </w:tr>
      <w:tr w:rsidR="000D5907" w:rsidRPr="00B07F8A" w:rsidTr="00DE6B24">
        <w:tblPrEx>
          <w:tblLook w:val="04A0" w:firstRow="1" w:lastRow="0" w:firstColumn="1" w:lastColumn="0" w:noHBand="0" w:noVBand="1"/>
        </w:tblPrEx>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(e) education and advocacy.</w:t>
            </w:r>
          </w:p>
          <w:p w:rsidR="0094318C" w:rsidRPr="00B07F8A" w:rsidRDefault="0094318C" w:rsidP="00A32539">
            <w:pPr>
              <w:pStyle w:val="Tabletext"/>
            </w:pPr>
            <w:r w:rsidRPr="00B07F8A">
              <w:t>This objective also has the effect it would have if it were limited to providing support:</w:t>
            </w:r>
          </w:p>
          <w:p w:rsidR="0094318C" w:rsidRPr="00B07F8A" w:rsidRDefault="0094318C" w:rsidP="00A32539">
            <w:pPr>
              <w:pStyle w:val="Tablea"/>
            </w:pPr>
            <w:r w:rsidRPr="00B07F8A">
              <w:t>(a) by providing medical and dental services, family and maternity allowances, unemployment, pharmaceutical, hospital and sickness benefits and benefits to students; or</w:t>
            </w:r>
          </w:p>
          <w:p w:rsidR="0094318C" w:rsidRPr="00B07F8A" w:rsidRDefault="0094318C" w:rsidP="00A32539">
            <w:pPr>
              <w:pStyle w:val="Tablea"/>
            </w:pPr>
            <w:r w:rsidRPr="00B07F8A">
              <w:t>(b) by engaging in measures to meet Australia’s international obligations in relation to children, in particular obligations under the Convention on the Rights of the Child; or</w:t>
            </w:r>
          </w:p>
          <w:p w:rsidR="0094318C" w:rsidRPr="00B07F8A" w:rsidRDefault="0094318C" w:rsidP="00A32539">
            <w:pPr>
              <w:pStyle w:val="Tablea"/>
            </w:pPr>
            <w:r w:rsidRPr="00B07F8A">
              <w:t>(c) by engaging in measures to meet Australia’s international obligations in relation to persons with disabilities, in particular obligations under the Convention on the Rights of Persons with Disabilities; or</w:t>
            </w:r>
          </w:p>
        </w:tc>
      </w:tr>
      <w:tr w:rsidR="000D5907" w:rsidRPr="00B07F8A" w:rsidTr="00DE6B24">
        <w:tblPrEx>
          <w:tblLook w:val="04A0" w:firstRow="1" w:lastRow="0" w:firstColumn="1" w:lastColumn="0" w:noHBand="0" w:noVBand="1"/>
        </w:tblPrEx>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(d) in a Territory; or</w:t>
            </w:r>
          </w:p>
          <w:p w:rsidR="0094318C" w:rsidRPr="00B07F8A" w:rsidRDefault="0094318C" w:rsidP="00A32539">
            <w:pPr>
              <w:pStyle w:val="Tablea"/>
            </w:pPr>
            <w:r w:rsidRPr="00B07F8A">
              <w:t xml:space="preserve">(e) by providing assistance to trading, financial and foreign </w:t>
            </w:r>
            <w:r w:rsidRPr="00B07F8A">
              <w:lastRenderedPageBreak/>
              <w:t>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(f) by providing grants of financial assistance to a State or Territory; or</w:t>
            </w:r>
          </w:p>
          <w:p w:rsidR="0094318C" w:rsidRPr="00B07F8A" w:rsidRDefault="0094318C" w:rsidP="00A32539">
            <w:pPr>
              <w:pStyle w:val="Tablea"/>
            </w:pPr>
            <w:r w:rsidRPr="00B07F8A">
              <w:t>(g) by engaging in measures that are peculiarly adapted to the government of a nation and cannot otherwise be carried on for the benefit of the nation; or</w:t>
            </w:r>
          </w:p>
          <w:p w:rsidR="0094318C" w:rsidRPr="00B07F8A" w:rsidRDefault="0094318C" w:rsidP="00A32539">
            <w:pPr>
              <w:pStyle w:val="Tablea"/>
            </w:pPr>
            <w:r w:rsidRPr="00B07F8A">
              <w:t>(h) in the exercise of the executive power of the Commonwealth.</w:t>
            </w:r>
          </w:p>
        </w:tc>
      </w:tr>
      <w:tr w:rsidR="000D5907" w:rsidRPr="00B07F8A" w:rsidTr="00DE6B24">
        <w:tblPrEx>
          <w:tblLook w:val="04A0" w:firstRow="1" w:lastRow="0" w:firstColumn="1" w:lastColumn="0" w:noHBand="0" w:noVBand="1"/>
        </w:tblPrEx>
        <w:tc>
          <w:tcPr>
            <w:tcW w:w="492" w:type="pct"/>
            <w:gridSpan w:val="3"/>
            <w:tcBorders>
              <w:bottom w:val="nil"/>
            </w:tcBorders>
            <w:shd w:val="clear" w:color="auto" w:fill="auto"/>
            <w:hideMark/>
          </w:tcPr>
          <w:p w:rsidR="0094318C" w:rsidRPr="00B07F8A" w:rsidRDefault="0094318C" w:rsidP="00A32539">
            <w:pPr>
              <w:pStyle w:val="Tabletext"/>
            </w:pPr>
            <w:r w:rsidRPr="00B07F8A">
              <w:lastRenderedPageBreak/>
              <w:t>54</w:t>
            </w:r>
          </w:p>
        </w:tc>
        <w:tc>
          <w:tcPr>
            <w:tcW w:w="1497" w:type="pct"/>
            <w:gridSpan w:val="6"/>
            <w:tcBorders>
              <w:bottom w:val="nil"/>
            </w:tcBorders>
            <w:shd w:val="clear" w:color="auto" w:fill="auto"/>
            <w:hideMark/>
          </w:tcPr>
          <w:p w:rsidR="0094318C" w:rsidRPr="00B07F8A" w:rsidRDefault="0094318C" w:rsidP="00A32539">
            <w:pPr>
              <w:pStyle w:val="Tabletext"/>
            </w:pPr>
            <w:r w:rsidRPr="00B07F8A">
              <w:t>NDIS Transitioning</w:t>
            </w:r>
          </w:p>
        </w:tc>
        <w:tc>
          <w:tcPr>
            <w:tcW w:w="3010" w:type="pct"/>
            <w:gridSpan w:val="3"/>
            <w:tcBorders>
              <w:bottom w:val="nil"/>
            </w:tcBorders>
            <w:shd w:val="clear" w:color="auto" w:fill="auto"/>
            <w:hideMark/>
          </w:tcPr>
          <w:p w:rsidR="0094318C" w:rsidRPr="00B07F8A" w:rsidRDefault="0094318C" w:rsidP="00A32539">
            <w:pPr>
              <w:pStyle w:val="Tabletext"/>
            </w:pPr>
            <w:r w:rsidRPr="00B07F8A">
              <w:t>To improve the wellbeing and social and economic participation of people with disabilities and their families and carers as follows:</w:t>
            </w:r>
          </w:p>
          <w:p w:rsidR="0094318C" w:rsidRPr="00B07F8A" w:rsidRDefault="0094318C" w:rsidP="00A32539">
            <w:pPr>
              <w:pStyle w:val="Tablea"/>
            </w:pPr>
            <w:r w:rsidRPr="00B07F8A">
              <w:t>(a) by building a National Disability Insurance Scheme;</w:t>
            </w:r>
          </w:p>
          <w:p w:rsidR="0094318C" w:rsidRPr="00B07F8A" w:rsidRDefault="0094318C" w:rsidP="00A32539">
            <w:pPr>
              <w:pStyle w:val="Tablea"/>
            </w:pPr>
            <w:r w:rsidRPr="00B07F8A">
              <w:t>(b) by providing a better start for children with disabilities and helping children with autism by providing them with early access to early intervention services;</w:t>
            </w:r>
          </w:p>
          <w:p w:rsidR="0094318C" w:rsidRPr="00B07F8A" w:rsidRDefault="0094318C" w:rsidP="00A32539">
            <w:pPr>
              <w:pStyle w:val="Tablea"/>
            </w:pPr>
            <w:r w:rsidRPr="00B07F8A">
              <w:t>(c) by providing supported employment services to enable people with disabilities to participate fully in employment;</w:t>
            </w:r>
          </w:p>
          <w:p w:rsidR="0094318C" w:rsidRPr="00B07F8A" w:rsidRDefault="0094318C" w:rsidP="00A32539">
            <w:pPr>
              <w:pStyle w:val="Tablea"/>
            </w:pPr>
            <w:r w:rsidRPr="00B07F8A">
              <w:t>(d) by providing outside school hours care for teenagers with disabilities;</w:t>
            </w:r>
          </w:p>
          <w:p w:rsidR="0094318C" w:rsidRPr="00B07F8A" w:rsidRDefault="0094318C" w:rsidP="00A32539">
            <w:pPr>
              <w:pStyle w:val="Tablea"/>
            </w:pPr>
            <w:r w:rsidRPr="00B07F8A">
              <w:t>(e) by providing immediate and short</w:t>
            </w:r>
            <w:r w:rsidR="00B07F8A">
              <w:noBreakHyphen/>
            </w:r>
            <w:r w:rsidRPr="00B07F8A">
              <w:t>term respite support for carers of young people with severe or profound disabilities whose needs are not being met through existing government initiatives;</w:t>
            </w:r>
          </w:p>
        </w:tc>
      </w:tr>
      <w:tr w:rsidR="000D5907" w:rsidRPr="00B07F8A" w:rsidTr="00DE6B24">
        <w:tblPrEx>
          <w:tblLook w:val="04A0" w:firstRow="1" w:lastRow="0" w:firstColumn="1" w:lastColumn="0" w:noHBand="0" w:noVBand="1"/>
        </w:tblPrEx>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(f) by providing young carers respite and information services to assist young carers who need support to complete their secondary education or vocational equivalent due to the demands of their caring role.</w:t>
            </w:r>
          </w:p>
          <w:p w:rsidR="0094318C" w:rsidRPr="00B07F8A" w:rsidRDefault="0094318C" w:rsidP="00A32539">
            <w:pPr>
              <w:pStyle w:val="Tabletext"/>
            </w:pPr>
            <w:r w:rsidRPr="00B07F8A">
              <w:t>This objective also has the effect it would have if it were limited to providing funding or support:</w:t>
            </w:r>
          </w:p>
          <w:p w:rsidR="0094318C" w:rsidRPr="00B07F8A" w:rsidRDefault="0094318C" w:rsidP="00A32539">
            <w:pPr>
              <w:pStyle w:val="Tablea"/>
            </w:pPr>
            <w:r w:rsidRPr="00B07F8A">
              <w:t>(a) by providing medical and dental services and pharmaceutical, hospital and sickness benefits; or</w:t>
            </w:r>
          </w:p>
          <w:p w:rsidR="0094318C" w:rsidRPr="00B07F8A" w:rsidRDefault="0094318C" w:rsidP="00A32539">
            <w:pPr>
              <w:pStyle w:val="Tablea"/>
            </w:pPr>
            <w:r w:rsidRPr="00B07F8A">
              <w:t>(b) by engaging in measures to meet Australia’s international obligations in relation to persons with disabilities, in particular obligations under the Convention on the Rights of Persons with Disabilities.</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55</w:t>
            </w:r>
          </w:p>
        </w:tc>
        <w:tc>
          <w:tcPr>
            <w:tcW w:w="1497" w:type="pct"/>
            <w:gridSpan w:val="6"/>
            <w:shd w:val="clear" w:color="auto" w:fill="auto"/>
            <w:hideMark/>
          </w:tcPr>
          <w:p w:rsidR="0094318C" w:rsidRPr="00B07F8A" w:rsidRDefault="0094318C" w:rsidP="00A32539">
            <w:pPr>
              <w:pStyle w:val="Tabletext"/>
            </w:pPr>
            <w:r w:rsidRPr="00B07F8A">
              <w:t>Stronger Relationships Programme</w:t>
            </w:r>
          </w:p>
        </w:tc>
        <w:tc>
          <w:tcPr>
            <w:tcW w:w="3010" w:type="pct"/>
            <w:gridSpan w:val="3"/>
            <w:shd w:val="clear" w:color="auto" w:fill="auto"/>
            <w:hideMark/>
          </w:tcPr>
          <w:p w:rsidR="0094318C" w:rsidRPr="00B07F8A" w:rsidRDefault="0094318C" w:rsidP="00A32539">
            <w:pPr>
              <w:pStyle w:val="Tabletext"/>
            </w:pPr>
            <w:r w:rsidRPr="00B07F8A">
              <w:t>To provide education and counselling to couples who are:</w:t>
            </w:r>
          </w:p>
          <w:p w:rsidR="0094318C" w:rsidRPr="00B07F8A" w:rsidRDefault="0094318C" w:rsidP="00A32539">
            <w:pPr>
              <w:pStyle w:val="Tablea"/>
            </w:pPr>
            <w:r w:rsidRPr="00B07F8A">
              <w:t>(a) married, or engaged or intending to be married; or</w:t>
            </w:r>
          </w:p>
          <w:p w:rsidR="0094318C" w:rsidRPr="00B07F8A" w:rsidRDefault="0094318C" w:rsidP="00A32539">
            <w:pPr>
              <w:pStyle w:val="Tablea"/>
            </w:pPr>
            <w:r w:rsidRPr="00B07F8A">
              <w:t>(b) in a de facto relationship; or</w:t>
            </w:r>
          </w:p>
          <w:p w:rsidR="0094318C" w:rsidRPr="00B07F8A" w:rsidRDefault="0094318C" w:rsidP="00A32539">
            <w:pPr>
              <w:pStyle w:val="Tablea"/>
            </w:pPr>
            <w:r w:rsidRPr="00B07F8A">
              <w:t>(c) in a same</w:t>
            </w:r>
            <w:r w:rsidR="00B07F8A">
              <w:noBreakHyphen/>
            </w:r>
            <w:r w:rsidRPr="00B07F8A">
              <w:t>sex relationship;</w:t>
            </w:r>
          </w:p>
          <w:p w:rsidR="0094318C" w:rsidRPr="00B07F8A" w:rsidRDefault="0094318C" w:rsidP="00A32539">
            <w:pPr>
              <w:pStyle w:val="Tabletext"/>
            </w:pPr>
            <w:r w:rsidRPr="00B07F8A">
              <w:t>relating to their relationship, including education and counselling relating to any of the following:</w:t>
            </w:r>
          </w:p>
          <w:p w:rsidR="0094318C" w:rsidRPr="00B07F8A" w:rsidRDefault="0094318C" w:rsidP="00A32539">
            <w:pPr>
              <w:pStyle w:val="Tablea"/>
            </w:pPr>
            <w:r w:rsidRPr="00B07F8A">
              <w:t>(d) conflict resolution;</w:t>
            </w:r>
          </w:p>
          <w:p w:rsidR="0094318C" w:rsidRPr="00B07F8A" w:rsidRDefault="0094318C" w:rsidP="00A32539">
            <w:pPr>
              <w:pStyle w:val="Tablea"/>
            </w:pPr>
            <w:r w:rsidRPr="00B07F8A">
              <w:lastRenderedPageBreak/>
              <w:t>(e) parenting;</w:t>
            </w:r>
          </w:p>
          <w:p w:rsidR="0094318C" w:rsidRPr="00B07F8A" w:rsidRDefault="0094318C" w:rsidP="00A32539">
            <w:pPr>
              <w:pStyle w:val="Tablea"/>
            </w:pPr>
            <w:r w:rsidRPr="00B07F8A">
              <w:t>(f) financial management.</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lastRenderedPageBreak/>
              <w:t>56</w:t>
            </w:r>
          </w:p>
        </w:tc>
        <w:tc>
          <w:tcPr>
            <w:tcW w:w="1497" w:type="pct"/>
            <w:gridSpan w:val="6"/>
            <w:shd w:val="clear" w:color="auto" w:fill="auto"/>
            <w:hideMark/>
          </w:tcPr>
          <w:p w:rsidR="0094318C" w:rsidRPr="00B07F8A" w:rsidRDefault="0094318C" w:rsidP="00A32539">
            <w:pPr>
              <w:pStyle w:val="Tabletext"/>
            </w:pPr>
            <w:r w:rsidRPr="00B07F8A">
              <w:t>Young Carer Bursary Programme</w:t>
            </w:r>
          </w:p>
        </w:tc>
        <w:tc>
          <w:tcPr>
            <w:tcW w:w="3010" w:type="pct"/>
            <w:gridSpan w:val="3"/>
            <w:shd w:val="clear" w:color="auto" w:fill="auto"/>
            <w:hideMark/>
          </w:tcPr>
          <w:p w:rsidR="0094318C" w:rsidRPr="00B07F8A" w:rsidRDefault="0094318C" w:rsidP="00A32539">
            <w:pPr>
              <w:pStyle w:val="Tabletext"/>
            </w:pPr>
            <w:r w:rsidRPr="00B07F8A">
              <w:t>To provide benefits to students through the payment of bursaries to caregivers who are aged 25 and under, and who are currently enrolled in secondary school or in tertiary education.</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57</w:t>
            </w:r>
          </w:p>
        </w:tc>
        <w:tc>
          <w:tcPr>
            <w:tcW w:w="1497" w:type="pct"/>
            <w:gridSpan w:val="6"/>
            <w:shd w:val="clear" w:color="auto" w:fill="auto"/>
            <w:hideMark/>
          </w:tcPr>
          <w:p w:rsidR="0094318C" w:rsidRPr="00B07F8A" w:rsidRDefault="0094318C" w:rsidP="00A32539">
            <w:pPr>
              <w:pStyle w:val="Tabletext"/>
            </w:pPr>
            <w:r w:rsidRPr="00B07F8A">
              <w:rPr>
                <w:rFonts w:eastAsia="Calibri"/>
              </w:rPr>
              <w:t>Primary Health Networks</w:t>
            </w:r>
          </w:p>
        </w:tc>
        <w:tc>
          <w:tcPr>
            <w:tcW w:w="3010" w:type="pct"/>
            <w:gridSpan w:val="3"/>
            <w:shd w:val="clear" w:color="auto" w:fill="auto"/>
            <w:hideMark/>
          </w:tcPr>
          <w:p w:rsidR="0094318C" w:rsidRPr="00B07F8A" w:rsidRDefault="0094318C" w:rsidP="00A32539">
            <w:pPr>
              <w:pStyle w:val="Tabletext"/>
            </w:pPr>
            <w:r w:rsidRPr="00B07F8A">
              <w:t>To provide support for the establishment of organisations (to be known as Primary Health Networks) that will work to integrate the care of patients across the health system and improve health outcomes for communities where that support is incidental to the Commonwealth’s provision of sickness and hospital benefits and medical services.</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FC4C58">
            <w:pPr>
              <w:pStyle w:val="Tabletext"/>
            </w:pPr>
            <w:r w:rsidRPr="00B07F8A">
              <w:t>58</w:t>
            </w:r>
          </w:p>
        </w:tc>
        <w:tc>
          <w:tcPr>
            <w:tcW w:w="1497" w:type="pct"/>
            <w:gridSpan w:val="6"/>
            <w:shd w:val="clear" w:color="auto" w:fill="auto"/>
            <w:hideMark/>
          </w:tcPr>
          <w:p w:rsidR="0094318C" w:rsidRPr="00B07F8A" w:rsidRDefault="0094318C" w:rsidP="00A32539">
            <w:pPr>
              <w:pStyle w:val="Tabletext"/>
              <w:keepNext/>
              <w:keepLines/>
            </w:pPr>
            <w:r w:rsidRPr="00B07F8A">
              <w:rPr>
                <w:rFonts w:eastAsia="Calibri"/>
              </w:rPr>
              <w:t>Good Sports Programme</w:t>
            </w:r>
          </w:p>
        </w:tc>
        <w:tc>
          <w:tcPr>
            <w:tcW w:w="3010" w:type="pct"/>
            <w:gridSpan w:val="3"/>
            <w:shd w:val="clear" w:color="auto" w:fill="auto"/>
            <w:hideMark/>
          </w:tcPr>
          <w:p w:rsidR="0094318C" w:rsidRPr="00B07F8A" w:rsidRDefault="0094318C" w:rsidP="00A32539">
            <w:pPr>
              <w:pStyle w:val="Tabletext"/>
              <w:keepNext/>
              <w:keepLines/>
            </w:pPr>
            <w:r w:rsidRPr="00B07F8A">
              <w:t>To provide support to the Australian Drug Foundation to work with sporting codes, organisations and clubs to provide activities to change behaviours and attitudes around alcohol consumption where the activities:</w:t>
            </w:r>
          </w:p>
          <w:p w:rsidR="0094318C" w:rsidRPr="00B07F8A" w:rsidRDefault="0094318C" w:rsidP="00A32539">
            <w:pPr>
              <w:pStyle w:val="Tablea"/>
              <w:keepNext/>
              <w:keepLines/>
              <w:rPr>
                <w:rFonts w:eastAsia="Calibri"/>
              </w:rPr>
            </w:pPr>
            <w:r w:rsidRPr="00B07F8A">
              <w:rPr>
                <w:rFonts w:eastAsia="Calibri"/>
              </w:rPr>
              <w:t>(a) are incidental to the Commonwealth’s provision of pharmaceutical, sickness and hospital benefits and medical services; or</w:t>
            </w:r>
          </w:p>
          <w:p w:rsidR="0094318C" w:rsidRPr="00B07F8A" w:rsidRDefault="0094318C" w:rsidP="00A32539">
            <w:pPr>
              <w:pStyle w:val="Tablea"/>
              <w:keepNext/>
              <w:keepLines/>
              <w:rPr>
                <w:rFonts w:eastAsia="Calibri"/>
              </w:rPr>
            </w:pPr>
            <w:r w:rsidRPr="00B07F8A">
              <w:rPr>
                <w:rFonts w:eastAsia="Calibri"/>
              </w:rPr>
              <w:t>(b) are peculiarly adapted to the government of a nation and cannot otherwise be carried out for the benefit of the nation.</w:t>
            </w:r>
          </w:p>
        </w:tc>
      </w:tr>
      <w:tr w:rsidR="000D5907" w:rsidRPr="00B07F8A" w:rsidTr="00DE6B24">
        <w:tblPrEx>
          <w:tblLook w:val="04A0" w:firstRow="1" w:lastRow="0" w:firstColumn="1" w:lastColumn="0" w:noHBand="0" w:noVBand="1"/>
        </w:tblPrEx>
        <w:tc>
          <w:tcPr>
            <w:tcW w:w="492" w:type="pct"/>
            <w:gridSpan w:val="3"/>
            <w:shd w:val="clear" w:color="auto" w:fill="auto"/>
            <w:hideMark/>
          </w:tcPr>
          <w:p w:rsidR="0094318C" w:rsidRPr="00B07F8A" w:rsidRDefault="0094318C" w:rsidP="00A32539">
            <w:pPr>
              <w:pStyle w:val="Tabletext"/>
            </w:pPr>
            <w:r w:rsidRPr="00B07F8A">
              <w:t>59</w:t>
            </w:r>
          </w:p>
        </w:tc>
        <w:tc>
          <w:tcPr>
            <w:tcW w:w="1497" w:type="pct"/>
            <w:gridSpan w:val="6"/>
            <w:shd w:val="clear" w:color="auto" w:fill="auto"/>
            <w:hideMark/>
          </w:tcPr>
          <w:p w:rsidR="0094318C" w:rsidRPr="00B07F8A" w:rsidRDefault="0094318C" w:rsidP="00A32539">
            <w:pPr>
              <w:pStyle w:val="Tabletext"/>
            </w:pPr>
            <w:r w:rsidRPr="00B07F8A">
              <w:rPr>
                <w:rFonts w:eastAsia="Calibri"/>
              </w:rPr>
              <w:t>Water Safety</w:t>
            </w:r>
          </w:p>
        </w:tc>
        <w:tc>
          <w:tcPr>
            <w:tcW w:w="3010" w:type="pct"/>
            <w:gridSpan w:val="3"/>
            <w:shd w:val="clear" w:color="auto" w:fill="auto"/>
            <w:hideMark/>
          </w:tcPr>
          <w:p w:rsidR="0094318C" w:rsidRPr="00B07F8A" w:rsidRDefault="0094318C" w:rsidP="00A32539">
            <w:pPr>
              <w:pStyle w:val="Tabletext"/>
            </w:pPr>
            <w:r w:rsidRPr="00B07F8A">
              <w:t>To provide support for activities to reduce incidences of drowning and promote water safety, including activities that:</w:t>
            </w:r>
          </w:p>
          <w:p w:rsidR="0094318C" w:rsidRPr="00B07F8A" w:rsidRDefault="0094318C" w:rsidP="00A32539">
            <w:pPr>
              <w:pStyle w:val="Tablea"/>
              <w:rPr>
                <w:rFonts w:eastAsia="Calibri"/>
              </w:rPr>
            </w:pPr>
            <w:r w:rsidRPr="00B07F8A">
              <w:rPr>
                <w:rFonts w:eastAsia="Calibri"/>
              </w:rPr>
              <w:t xml:space="preserve">(a) are carried out by a trading or foreign corporation </w:t>
            </w:r>
            <w:r w:rsidRPr="00B07F8A">
              <w:t>to which paragraph</w:t>
            </w:r>
            <w:r w:rsidR="00B07F8A">
              <w:t> </w:t>
            </w:r>
            <w:r w:rsidRPr="00B07F8A">
              <w:t>51(xx) of the Constitution applies;</w:t>
            </w:r>
            <w:r w:rsidRPr="00B07F8A">
              <w:rPr>
                <w:rFonts w:eastAsia="Calibri"/>
              </w:rPr>
              <w:t xml:space="preserve"> or</w:t>
            </w:r>
          </w:p>
          <w:p w:rsidR="0094318C" w:rsidRPr="00B07F8A" w:rsidRDefault="0094318C" w:rsidP="00A32539">
            <w:pPr>
              <w:pStyle w:val="Tablea"/>
            </w:pPr>
            <w:r w:rsidRPr="00B07F8A">
              <w:rPr>
                <w:rFonts w:eastAsia="Calibri"/>
              </w:rPr>
              <w:t>(b) are peculiarly adapted to the government of a nation and cannot otherwise be carried out for the benefit of the nation.</w:t>
            </w:r>
          </w:p>
        </w:tc>
      </w:tr>
      <w:tr w:rsidR="000D5907" w:rsidRPr="00B07F8A" w:rsidTr="00DE6B24">
        <w:tblPrEx>
          <w:tblLook w:val="04A0" w:firstRow="1" w:lastRow="0" w:firstColumn="1" w:lastColumn="0" w:noHBand="0" w:noVBand="1"/>
        </w:tblPrEx>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60</w:t>
            </w:r>
          </w:p>
        </w:tc>
        <w:tc>
          <w:tcPr>
            <w:tcW w:w="1497" w:type="pct"/>
            <w:gridSpan w:val="6"/>
            <w:tcBorders>
              <w:bottom w:val="single" w:sz="4" w:space="0" w:color="auto"/>
            </w:tcBorders>
            <w:shd w:val="clear" w:color="auto" w:fill="auto"/>
            <w:hideMark/>
          </w:tcPr>
          <w:p w:rsidR="0094318C" w:rsidRPr="00B07F8A" w:rsidRDefault="0094318C" w:rsidP="00A32539">
            <w:pPr>
              <w:pStyle w:val="Tabletext"/>
            </w:pPr>
            <w:r w:rsidRPr="00B07F8A">
              <w:rPr>
                <w:rFonts w:eastAsia="Calibri"/>
              </w:rPr>
              <w:t>Ensuring the Supply of Antivenoms, Q fever vaccine and Pandemic Influenza vaccines</w:t>
            </w:r>
          </w:p>
        </w:tc>
        <w:tc>
          <w:tcPr>
            <w:tcW w:w="3010" w:type="pct"/>
            <w:gridSpan w:val="3"/>
            <w:tcBorders>
              <w:bottom w:val="single" w:sz="4" w:space="0" w:color="auto"/>
            </w:tcBorders>
            <w:shd w:val="clear" w:color="auto" w:fill="auto"/>
            <w:hideMark/>
          </w:tcPr>
          <w:p w:rsidR="0094318C" w:rsidRPr="00B07F8A" w:rsidRDefault="0094318C" w:rsidP="00A32539">
            <w:pPr>
              <w:pStyle w:val="Tabletext"/>
            </w:pPr>
            <w:r w:rsidRPr="00B07F8A">
              <w:t>To provide support for activities to ensure the regular, ongoing availability of Q fever vaccine, antivenoms and pandemic influenza vaccines where those activities are peculiarly adapted to the government of a nation and cannot otherwise be carried out for the benefit of the nation.</w:t>
            </w:r>
          </w:p>
        </w:tc>
      </w:tr>
      <w:tr w:rsidR="000D5907" w:rsidRPr="00B07F8A" w:rsidTr="00DE6B24">
        <w:tc>
          <w:tcPr>
            <w:tcW w:w="492" w:type="pct"/>
            <w:gridSpan w:val="3"/>
            <w:tcBorders>
              <w:bottom w:val="nil"/>
            </w:tcBorders>
            <w:shd w:val="clear" w:color="auto" w:fill="auto"/>
            <w:hideMark/>
          </w:tcPr>
          <w:p w:rsidR="0094318C" w:rsidRPr="00B07F8A" w:rsidRDefault="0094318C" w:rsidP="00A32539">
            <w:pPr>
              <w:pStyle w:val="Tabletext"/>
            </w:pPr>
            <w:r w:rsidRPr="00B07F8A">
              <w:t>61</w:t>
            </w:r>
          </w:p>
        </w:tc>
        <w:tc>
          <w:tcPr>
            <w:tcW w:w="1497" w:type="pct"/>
            <w:gridSpan w:val="6"/>
            <w:tcBorders>
              <w:bottom w:val="nil"/>
            </w:tcBorders>
            <w:shd w:val="clear" w:color="auto" w:fill="auto"/>
            <w:hideMark/>
          </w:tcPr>
          <w:p w:rsidR="0094318C" w:rsidRPr="00B07F8A" w:rsidRDefault="0094318C" w:rsidP="00A32539">
            <w:pPr>
              <w:pStyle w:val="Tabletext"/>
            </w:pPr>
            <w:r w:rsidRPr="00B07F8A">
              <w:t>Community Development Grants Programme</w:t>
            </w:r>
          </w:p>
        </w:tc>
        <w:tc>
          <w:tcPr>
            <w:tcW w:w="3010" w:type="pct"/>
            <w:gridSpan w:val="3"/>
            <w:tcBorders>
              <w:bottom w:val="nil"/>
            </w:tcBorders>
            <w:shd w:val="clear" w:color="auto" w:fill="auto"/>
            <w:hideMark/>
          </w:tcPr>
          <w:p w:rsidR="0094318C" w:rsidRPr="00B07F8A" w:rsidRDefault="0094318C" w:rsidP="00A32539">
            <w:pPr>
              <w:pStyle w:val="Tabletext"/>
            </w:pPr>
            <w:r w:rsidRPr="00B07F8A">
              <w:t>To provide grants for regional and community infrastructure projects.</w:t>
            </w:r>
          </w:p>
          <w:p w:rsidR="0094318C" w:rsidRPr="00B07F8A" w:rsidRDefault="0094318C" w:rsidP="00A32539">
            <w:pPr>
              <w:pStyle w:val="Tabletext"/>
            </w:pPr>
            <w:r w:rsidRPr="00B07F8A">
              <w:t>This objective also has the effect it would have if it were limited to providing grants:</w:t>
            </w:r>
          </w:p>
          <w:p w:rsidR="0094318C" w:rsidRPr="00B07F8A" w:rsidRDefault="0094318C" w:rsidP="00CD5792">
            <w:pPr>
              <w:pStyle w:val="Tablea"/>
            </w:pPr>
            <w:r w:rsidRPr="00B07F8A">
              <w:t>(a) in or in relation to a Territory; or</w:t>
            </w:r>
          </w:p>
          <w:p w:rsidR="0094318C" w:rsidRPr="00B07F8A" w:rsidRDefault="0094318C" w:rsidP="00A32539">
            <w:pPr>
              <w:pStyle w:val="Tablea"/>
            </w:pPr>
            <w:r w:rsidRPr="00B07F8A">
              <w:t>(b) as financial assistance to a State or Territory; or</w:t>
            </w:r>
          </w:p>
          <w:p w:rsidR="0094318C" w:rsidRPr="00B07F8A" w:rsidRDefault="0094318C" w:rsidP="00A32539">
            <w:pPr>
              <w:pStyle w:val="Tablea"/>
            </w:pPr>
            <w:r w:rsidRPr="00B07F8A">
              <w:t>(c) to or in relation to Indigenous Australians and particular groups of Indigenous Australians; or</w:t>
            </w:r>
          </w:p>
          <w:p w:rsidR="0094318C" w:rsidRPr="00B07F8A" w:rsidRDefault="0094318C" w:rsidP="00A32539">
            <w:pPr>
              <w:pStyle w:val="Tablea"/>
            </w:pPr>
            <w:r w:rsidRPr="00B07F8A">
              <w:t>(d) to commemorate Australians killed or injured in war, and support veterans and defence force members and their families and communities; or</w:t>
            </w:r>
          </w:p>
          <w:p w:rsidR="0094318C" w:rsidRPr="00B07F8A" w:rsidRDefault="0094318C" w:rsidP="00A32539">
            <w:pPr>
              <w:pStyle w:val="Tablea"/>
            </w:pPr>
            <w:r w:rsidRPr="00B07F8A">
              <w:lastRenderedPageBreak/>
              <w:t>(e) in relation to aliens or immigrants; or</w:t>
            </w:r>
          </w:p>
          <w:p w:rsidR="0094318C" w:rsidRPr="00B07F8A" w:rsidRDefault="0094318C" w:rsidP="00A32539">
            <w:pPr>
              <w:pStyle w:val="Tablea"/>
            </w:pPr>
            <w:r w:rsidRPr="00B07F8A">
              <w:t>(f) in connection with trade and commerce with other countries, or among the States and Territories; or</w:t>
            </w:r>
          </w:p>
          <w:p w:rsidR="0094318C" w:rsidRPr="00B07F8A" w:rsidRDefault="0094318C" w:rsidP="00A32539">
            <w:pPr>
              <w:pStyle w:val="Tablea"/>
            </w:pPr>
            <w:r w:rsidRPr="00B07F8A">
              <w:t>(g) in connection with assisting Australia to meet its obligations under international agreements; or</w:t>
            </w:r>
          </w:p>
          <w:p w:rsidR="0094318C" w:rsidRPr="00B07F8A" w:rsidRDefault="0094318C" w:rsidP="00A32539">
            <w:pPr>
              <w:pStyle w:val="Tablea"/>
            </w:pPr>
            <w:r w:rsidRPr="00B07F8A">
              <w:t>(h) to provide medical services, unemployment, pharmaceutical, sickness and hospital benefits, benefits to students, and measures incidental to the provision of those matters; or</w:t>
            </w:r>
          </w:p>
          <w:p w:rsidR="0094318C" w:rsidRPr="00B07F8A" w:rsidRDefault="0094318C" w:rsidP="00A32539">
            <w:pPr>
              <w:pStyle w:val="Tablea"/>
            </w:pPr>
            <w:r w:rsidRPr="00B07F8A">
              <w:t>(i) in connection with electronic communications; or</w:t>
            </w:r>
          </w:p>
          <w:p w:rsidR="0094318C" w:rsidRPr="00B07F8A" w:rsidRDefault="0094318C" w:rsidP="00A32539">
            <w:pPr>
              <w:pStyle w:val="Tablea"/>
            </w:pPr>
            <w:r w:rsidRPr="00B07F8A">
              <w:t>(j) to provide assistance to trading, financial and foreign corporations to which paragraph</w:t>
            </w:r>
            <w:r w:rsidR="00B07F8A">
              <w:t> </w:t>
            </w:r>
            <w:r w:rsidRPr="00B07F8A">
              <w:t>51(xx) of the Constitution applies where the assistance relates to the existing activities of the corporations; or</w:t>
            </w:r>
          </w:p>
          <w:p w:rsidR="0094318C" w:rsidRPr="00B07F8A" w:rsidRDefault="0094318C" w:rsidP="00A32539">
            <w:pPr>
              <w:pStyle w:val="Tablea"/>
            </w:pPr>
            <w:r w:rsidRPr="00B07F8A">
              <w:t>(k) to provide for measures that are peculiarly adapted to the government of a nation and cannot otherwise be carried on for the benefit of the nation; or</w:t>
            </w:r>
          </w:p>
        </w:tc>
      </w:tr>
      <w:tr w:rsidR="000D5907" w:rsidRPr="00B07F8A" w:rsidTr="00DE6B24">
        <w:tc>
          <w:tcPr>
            <w:tcW w:w="492" w:type="pct"/>
            <w:gridSpan w:val="3"/>
            <w:tcBorders>
              <w:top w:val="nil"/>
              <w:bottom w:val="single" w:sz="4" w:space="0" w:color="auto"/>
            </w:tcBorders>
            <w:shd w:val="clear" w:color="auto" w:fill="auto"/>
          </w:tcPr>
          <w:p w:rsidR="0094318C" w:rsidRPr="00B07F8A" w:rsidRDefault="0094318C" w:rsidP="00A32539">
            <w:pPr>
              <w:pStyle w:val="Tabletext"/>
            </w:pPr>
          </w:p>
        </w:tc>
        <w:tc>
          <w:tcPr>
            <w:tcW w:w="1497" w:type="pct"/>
            <w:gridSpan w:val="6"/>
            <w:tcBorders>
              <w:top w:val="nil"/>
              <w:bottom w:val="single" w:sz="4" w:space="0" w:color="auto"/>
            </w:tcBorders>
            <w:shd w:val="clear" w:color="auto" w:fill="auto"/>
          </w:tcPr>
          <w:p w:rsidR="0094318C" w:rsidRPr="00B07F8A" w:rsidRDefault="0094318C" w:rsidP="00A32539">
            <w:pPr>
              <w:pStyle w:val="Tabletext"/>
            </w:pPr>
          </w:p>
        </w:tc>
        <w:tc>
          <w:tcPr>
            <w:tcW w:w="3010" w:type="pct"/>
            <w:gridSpan w:val="3"/>
            <w:tcBorders>
              <w:top w:val="nil"/>
              <w:bottom w:val="single" w:sz="4" w:space="0" w:color="auto"/>
            </w:tcBorders>
            <w:shd w:val="clear" w:color="auto" w:fill="auto"/>
          </w:tcPr>
          <w:p w:rsidR="0094318C" w:rsidRPr="00B07F8A" w:rsidRDefault="0094318C" w:rsidP="00A32539">
            <w:pPr>
              <w:pStyle w:val="Tablea"/>
            </w:pPr>
            <w:r w:rsidRPr="00B07F8A">
              <w:t>(l) in the exercise of the executive power of the Commonwealth.</w:t>
            </w:r>
          </w:p>
        </w:tc>
      </w:tr>
      <w:tr w:rsidR="000D5907" w:rsidRPr="00B07F8A" w:rsidTr="00DE6B24">
        <w:tc>
          <w:tcPr>
            <w:tcW w:w="492" w:type="pct"/>
            <w:gridSpan w:val="3"/>
            <w:tcBorders>
              <w:bottom w:val="nil"/>
            </w:tcBorders>
            <w:shd w:val="clear" w:color="auto" w:fill="auto"/>
            <w:hideMark/>
          </w:tcPr>
          <w:p w:rsidR="0094318C" w:rsidRPr="00B07F8A" w:rsidRDefault="0094318C" w:rsidP="00A32539">
            <w:pPr>
              <w:pStyle w:val="Tabletext"/>
            </w:pPr>
            <w:r w:rsidRPr="00B07F8A">
              <w:t>62</w:t>
            </w:r>
          </w:p>
        </w:tc>
        <w:tc>
          <w:tcPr>
            <w:tcW w:w="1497" w:type="pct"/>
            <w:gridSpan w:val="6"/>
            <w:tcBorders>
              <w:bottom w:val="nil"/>
            </w:tcBorders>
            <w:shd w:val="clear" w:color="auto" w:fill="auto"/>
            <w:hideMark/>
          </w:tcPr>
          <w:p w:rsidR="0094318C" w:rsidRPr="00B07F8A" w:rsidRDefault="0094318C" w:rsidP="00A32539">
            <w:pPr>
              <w:pStyle w:val="Tabletext"/>
            </w:pPr>
            <w:r w:rsidRPr="00B07F8A">
              <w:t>National Stronger Regions Fund</w:t>
            </w:r>
          </w:p>
        </w:tc>
        <w:tc>
          <w:tcPr>
            <w:tcW w:w="3010" w:type="pct"/>
            <w:gridSpan w:val="3"/>
            <w:tcBorders>
              <w:bottom w:val="nil"/>
            </w:tcBorders>
            <w:shd w:val="clear" w:color="auto" w:fill="auto"/>
            <w:hideMark/>
          </w:tcPr>
          <w:p w:rsidR="0094318C" w:rsidRPr="00B07F8A" w:rsidRDefault="0094318C" w:rsidP="00A32539">
            <w:pPr>
              <w:pStyle w:val="Tabletext"/>
            </w:pPr>
            <w:r w:rsidRPr="00B07F8A">
              <w:t>To provide grants to support the construction, expansion and enhancement of infrastructure across regional Australia.</w:t>
            </w:r>
          </w:p>
          <w:p w:rsidR="0094318C" w:rsidRPr="00B07F8A" w:rsidRDefault="0094318C" w:rsidP="00A32539">
            <w:pPr>
              <w:pStyle w:val="Tabletext"/>
            </w:pPr>
            <w:r w:rsidRPr="00B07F8A">
              <w:t>This objective also has the effect it would have if it were limited to providing grants:</w:t>
            </w:r>
          </w:p>
          <w:p w:rsidR="0094318C" w:rsidRPr="00B07F8A" w:rsidRDefault="0094318C" w:rsidP="00A32539">
            <w:pPr>
              <w:pStyle w:val="Tablea"/>
            </w:pPr>
            <w:r w:rsidRPr="00B07F8A">
              <w:t>(a) in or in relation to a Territory; or</w:t>
            </w:r>
          </w:p>
          <w:p w:rsidR="0094318C" w:rsidRPr="00B07F8A" w:rsidRDefault="0094318C" w:rsidP="00A32539">
            <w:pPr>
              <w:pStyle w:val="Tablea"/>
            </w:pPr>
            <w:r w:rsidRPr="00B07F8A">
              <w:t>(b) as financial assistance to a State or Territory; or</w:t>
            </w:r>
          </w:p>
          <w:p w:rsidR="0094318C" w:rsidRPr="00B07F8A" w:rsidRDefault="0094318C" w:rsidP="00A32539">
            <w:pPr>
              <w:pStyle w:val="Tablea"/>
            </w:pPr>
            <w:r w:rsidRPr="00B07F8A">
              <w:t>(c) to or in relation to Indigenous Australians and particular groups of Indigenous Australians; or</w:t>
            </w:r>
          </w:p>
          <w:p w:rsidR="0094318C" w:rsidRPr="00B07F8A" w:rsidRDefault="0094318C" w:rsidP="00A32539">
            <w:pPr>
              <w:pStyle w:val="Tablea"/>
            </w:pPr>
            <w:r w:rsidRPr="00B07F8A">
              <w:t>(d) to commemorate Australians killed or injured in war, and support veterans and defence force members and their families and communities; or</w:t>
            </w:r>
          </w:p>
          <w:p w:rsidR="0094318C" w:rsidRPr="00B07F8A" w:rsidRDefault="0094318C" w:rsidP="00A32539">
            <w:pPr>
              <w:pStyle w:val="Tablea"/>
            </w:pPr>
            <w:r w:rsidRPr="00B07F8A">
              <w:t>(e) in relation to aliens or immigrants; or</w:t>
            </w:r>
          </w:p>
          <w:p w:rsidR="0094318C" w:rsidRPr="00B07F8A" w:rsidRDefault="0094318C" w:rsidP="00A32539">
            <w:pPr>
              <w:pStyle w:val="Tablea"/>
            </w:pPr>
            <w:r w:rsidRPr="00B07F8A">
              <w:t>(f) in connection with trade and commerce with other countries, or among the States and Territories; or</w:t>
            </w:r>
          </w:p>
        </w:tc>
      </w:tr>
      <w:tr w:rsidR="000D5907" w:rsidRPr="00B07F8A" w:rsidTr="00DE6B24">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(g) in connection with assisting Australia to meet its obligations under international agreements; or</w:t>
            </w:r>
          </w:p>
          <w:p w:rsidR="0094318C" w:rsidRPr="00B07F8A" w:rsidRDefault="0094318C" w:rsidP="00A32539">
            <w:pPr>
              <w:pStyle w:val="Tablea"/>
            </w:pPr>
            <w:r w:rsidRPr="00B07F8A">
              <w:t>(h) to provide medical services, unemployment, pharmaceutical, sickness and hospital benefits, benefits to students, and measures incidental to the provision of those matters; or</w:t>
            </w:r>
          </w:p>
          <w:p w:rsidR="0094318C" w:rsidRPr="00B07F8A" w:rsidRDefault="0094318C" w:rsidP="00A32539">
            <w:pPr>
              <w:pStyle w:val="Tablea"/>
            </w:pPr>
            <w:r w:rsidRPr="00B07F8A">
              <w:t>(i) in connection with electronic communications; or</w:t>
            </w:r>
          </w:p>
          <w:p w:rsidR="0094318C" w:rsidRPr="00B07F8A" w:rsidRDefault="0094318C" w:rsidP="00A32539">
            <w:pPr>
              <w:pStyle w:val="Tablea"/>
            </w:pPr>
            <w:r w:rsidRPr="00B07F8A">
              <w:t>(j) to provide assistance to trading, financial and foreign corporations to which paragraph</w:t>
            </w:r>
            <w:r w:rsidR="00B07F8A">
              <w:t> </w:t>
            </w:r>
            <w:r w:rsidRPr="00B07F8A">
              <w:t>51(xx) of the Constitution applies where the assistance relates to the existing activities of the corporations; or</w:t>
            </w:r>
          </w:p>
        </w:tc>
      </w:tr>
      <w:tr w:rsidR="000D5907" w:rsidRPr="00B07F8A" w:rsidTr="00DE6B24">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 xml:space="preserve">(k) for the construction or extension of railways in any State </w:t>
            </w:r>
            <w:r w:rsidRPr="00B07F8A">
              <w:lastRenderedPageBreak/>
              <w:t>with the consent of that State; or</w:t>
            </w:r>
          </w:p>
          <w:p w:rsidR="0094318C" w:rsidRPr="00B07F8A" w:rsidRDefault="0094318C" w:rsidP="00A32539">
            <w:pPr>
              <w:pStyle w:val="Tablea"/>
            </w:pPr>
            <w:r w:rsidRPr="00B07F8A">
              <w:t>(l) to provide for measures that are peculiarly adapted to the government of a nation and cannot otherwise be carried on for the benefit of the nation; or</w:t>
            </w:r>
          </w:p>
          <w:p w:rsidR="0094318C" w:rsidRPr="00B07F8A" w:rsidRDefault="0094318C" w:rsidP="00A32539">
            <w:pPr>
              <w:pStyle w:val="Tablea"/>
            </w:pPr>
            <w:r w:rsidRPr="00B07F8A">
              <w:t>(m) in the exercise of the executive power of the Commonwealth.</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lastRenderedPageBreak/>
              <w:t>63</w:t>
            </w:r>
          </w:p>
        </w:tc>
        <w:tc>
          <w:tcPr>
            <w:tcW w:w="1497" w:type="pct"/>
            <w:gridSpan w:val="6"/>
            <w:shd w:val="clear" w:color="auto" w:fill="auto"/>
          </w:tcPr>
          <w:p w:rsidR="0094318C" w:rsidRPr="00B07F8A" w:rsidRDefault="0094318C" w:rsidP="00A32539">
            <w:pPr>
              <w:pStyle w:val="Tabletext"/>
            </w:pPr>
            <w:r w:rsidRPr="00B07F8A">
              <w:t>Australian Government Innovation and Investment Fund</w:t>
            </w:r>
          </w:p>
        </w:tc>
        <w:tc>
          <w:tcPr>
            <w:tcW w:w="3010" w:type="pct"/>
            <w:gridSpan w:val="3"/>
            <w:shd w:val="clear" w:color="auto" w:fill="auto"/>
          </w:tcPr>
          <w:p w:rsidR="0094318C" w:rsidRPr="00B07F8A" w:rsidRDefault="0094318C" w:rsidP="00A32539">
            <w:pPr>
              <w:pStyle w:val="Tabletext"/>
            </w:pPr>
            <w:r w:rsidRPr="00B07F8A">
              <w:t>To establish and fund a scheme to encourage new sustainable economic growth and jobs in Tasmania by providing regulated assistance to trading, financial or foreign corporations to which paragraph</w:t>
            </w:r>
            <w:r w:rsidR="00B07F8A">
              <w:t> </w:t>
            </w:r>
            <w:r w:rsidRPr="00B07F8A">
              <w:t>51(xx) of the Constitution applies where the assistance relates to the activities of the corporations.</w:t>
            </w:r>
          </w:p>
        </w:tc>
      </w:tr>
      <w:tr w:rsidR="000D5907" w:rsidRPr="00B07F8A" w:rsidTr="00DE6B24">
        <w:tc>
          <w:tcPr>
            <w:tcW w:w="492" w:type="pct"/>
            <w:gridSpan w:val="3"/>
            <w:tcBorders>
              <w:bottom w:val="single" w:sz="4" w:space="0" w:color="auto"/>
            </w:tcBorders>
            <w:shd w:val="clear" w:color="auto" w:fill="auto"/>
            <w:hideMark/>
          </w:tcPr>
          <w:p w:rsidR="0094318C" w:rsidRPr="00B07F8A" w:rsidRDefault="0094318C" w:rsidP="00A32539">
            <w:pPr>
              <w:pStyle w:val="Tabletext"/>
            </w:pPr>
            <w:r w:rsidRPr="00B07F8A">
              <w:t>64</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Industry Growth Centres Initiative</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support, and to establish, Industry Growth Centres to facilitate nationally significant research, collaboration, sharing of knowledge, development and deployment of technology, and projects for the benefit of the nation.</w:t>
            </w:r>
          </w:p>
          <w:p w:rsidR="0094318C" w:rsidRPr="00B07F8A" w:rsidRDefault="0094318C" w:rsidP="00A32539">
            <w:pPr>
              <w:pStyle w:val="Tabletext"/>
            </w:pPr>
            <w:r w:rsidRPr="00B07F8A">
              <w:t>This objective also has the effect it would have if it were limited to providing funding and support:</w:t>
            </w:r>
          </w:p>
          <w:p w:rsidR="0094318C" w:rsidRPr="00B07F8A" w:rsidRDefault="0094318C" w:rsidP="00A32539">
            <w:pPr>
              <w:pStyle w:val="Tablea"/>
            </w:pPr>
            <w:r w:rsidRPr="00B07F8A">
              <w:t>(a) for the promotion or development of interstate or overseas trade and commerce; or</w:t>
            </w:r>
          </w:p>
          <w:p w:rsidR="0094318C" w:rsidRPr="00B07F8A" w:rsidRDefault="0094318C" w:rsidP="00A32539">
            <w:pPr>
              <w:pStyle w:val="Tablea"/>
            </w:pPr>
            <w:r w:rsidRPr="00B07F8A">
              <w:t>(b) by engaging in measures that are peculiarly adapted to the government of a nation and cannot otherwise be carried on for the benefit of the nation.</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65</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Stronger Biosecurity and Quarantine programme—grants to external parties to conduct biosecurity response and preparedness activities</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provide funding to respond to biosecurity threats, including by doing the following:</w:t>
            </w:r>
          </w:p>
          <w:p w:rsidR="0094318C" w:rsidRPr="00B07F8A" w:rsidRDefault="0094318C" w:rsidP="00A32539">
            <w:pPr>
              <w:pStyle w:val="Tablea"/>
            </w:pPr>
            <w:r w:rsidRPr="00B07F8A">
              <w:t>(a) employing personnel and equipping them to carry out biosecurity functions;</w:t>
            </w:r>
          </w:p>
          <w:p w:rsidR="0094318C" w:rsidRPr="00B07F8A" w:rsidRDefault="0094318C" w:rsidP="00A32539">
            <w:pPr>
              <w:pStyle w:val="Tablea"/>
            </w:pPr>
            <w:r w:rsidRPr="00B07F8A">
              <w:t>(b) adopting measures to prepare for biosecurity threats;</w:t>
            </w:r>
          </w:p>
          <w:p w:rsidR="0094318C" w:rsidRPr="00B07F8A" w:rsidRDefault="0094318C" w:rsidP="00A32539">
            <w:pPr>
              <w:pStyle w:val="Tablea"/>
            </w:pPr>
            <w:r w:rsidRPr="00B07F8A">
              <w:t>(c) building capacity to respond to biosecurity threats.</w:t>
            </w:r>
          </w:p>
          <w:p w:rsidR="0094318C" w:rsidRPr="00B07F8A" w:rsidRDefault="0094318C" w:rsidP="00A32539">
            <w:pPr>
              <w:pStyle w:val="Tabletext"/>
            </w:pPr>
            <w:r w:rsidRPr="00B07F8A">
              <w:t>This objective also has the effect it would have if it were limited to providing funding or support:</w:t>
            </w:r>
          </w:p>
          <w:p w:rsidR="0094318C" w:rsidRPr="00B07F8A" w:rsidRDefault="0094318C" w:rsidP="00A32539">
            <w:pPr>
              <w:pStyle w:val="Tablea"/>
            </w:pPr>
            <w:r w:rsidRPr="00B07F8A">
              <w:t>(a) in connection with quarantine; or</w:t>
            </w:r>
          </w:p>
          <w:p w:rsidR="0094318C" w:rsidRPr="00B07F8A" w:rsidRDefault="0094318C" w:rsidP="00A32539">
            <w:pPr>
              <w:pStyle w:val="Tablea"/>
            </w:pPr>
            <w:r w:rsidRPr="00B07F8A">
              <w:t>(b) that is peculiarly adapted to the government of a nation and cannot otherwise be carried on for the benefit of the nation; or</w:t>
            </w:r>
          </w:p>
          <w:p w:rsidR="0094318C" w:rsidRPr="00B07F8A" w:rsidRDefault="0094318C" w:rsidP="00A32539">
            <w:pPr>
              <w:pStyle w:val="Tablea"/>
            </w:pPr>
            <w:r w:rsidRPr="00B07F8A">
              <w:t>(c) in the exercise of the executive power of the Commonwealth.</w:t>
            </w:r>
          </w:p>
        </w:tc>
      </w:tr>
      <w:tr w:rsidR="000D5907" w:rsidRPr="00B07F8A" w:rsidTr="00DE6B24">
        <w:tc>
          <w:tcPr>
            <w:tcW w:w="492" w:type="pct"/>
            <w:gridSpan w:val="3"/>
            <w:tcBorders>
              <w:top w:val="single" w:sz="4" w:space="0" w:color="auto"/>
            </w:tcBorders>
            <w:shd w:val="clear" w:color="auto" w:fill="auto"/>
          </w:tcPr>
          <w:p w:rsidR="0094318C" w:rsidRPr="00B07F8A" w:rsidRDefault="0094318C" w:rsidP="00A32539">
            <w:pPr>
              <w:pStyle w:val="Tabletext"/>
            </w:pPr>
            <w:r w:rsidRPr="00B07F8A">
              <w:t>66</w:t>
            </w:r>
          </w:p>
        </w:tc>
        <w:tc>
          <w:tcPr>
            <w:tcW w:w="1497" w:type="pct"/>
            <w:gridSpan w:val="6"/>
            <w:tcBorders>
              <w:top w:val="single" w:sz="4" w:space="0" w:color="auto"/>
            </w:tcBorders>
            <w:shd w:val="clear" w:color="auto" w:fill="auto"/>
          </w:tcPr>
          <w:p w:rsidR="0094318C" w:rsidRPr="00B07F8A" w:rsidRDefault="0094318C" w:rsidP="00A32539">
            <w:pPr>
              <w:pStyle w:val="Tabletext"/>
            </w:pPr>
            <w:r w:rsidRPr="00B07F8A">
              <w:t>Improved Access to Agricultural and Veterinary Chemicals Programme</w:t>
            </w:r>
          </w:p>
        </w:tc>
        <w:tc>
          <w:tcPr>
            <w:tcW w:w="3010" w:type="pct"/>
            <w:gridSpan w:val="3"/>
            <w:tcBorders>
              <w:top w:val="single" w:sz="4" w:space="0" w:color="auto"/>
            </w:tcBorders>
            <w:shd w:val="clear" w:color="auto" w:fill="auto"/>
          </w:tcPr>
          <w:p w:rsidR="0094318C" w:rsidRPr="00B07F8A" w:rsidRDefault="0094318C" w:rsidP="00A32539">
            <w:pPr>
              <w:pStyle w:val="Tabletext"/>
            </w:pPr>
            <w:r w:rsidRPr="00B07F8A">
              <w:t>To support and encourage uses of agricultural and veterinary chemicals consistent with the National Registration Scheme for Agricultural and Veterinary Chemicals (NRS).</w:t>
            </w:r>
          </w:p>
          <w:p w:rsidR="0094318C" w:rsidRPr="00B07F8A" w:rsidRDefault="0094318C" w:rsidP="00A32539">
            <w:pPr>
              <w:pStyle w:val="Tabletext"/>
            </w:pPr>
            <w:r w:rsidRPr="00B07F8A">
              <w:t>This objective also has the effect it would have if it were limited to:</w:t>
            </w:r>
          </w:p>
          <w:p w:rsidR="0094318C" w:rsidRPr="00B07F8A" w:rsidRDefault="0094318C" w:rsidP="00A32539">
            <w:pPr>
              <w:pStyle w:val="Tablea"/>
            </w:pPr>
            <w:r w:rsidRPr="00B07F8A">
              <w:t xml:space="preserve">(a) supporting and encouraging uses of agricultural and veterinary chemicals consistent with the Commonwealth registration scheme for agricultural and veterinary </w:t>
            </w:r>
            <w:r w:rsidRPr="00B07F8A">
              <w:lastRenderedPageBreak/>
              <w:t>chemicals, being a scheme based on laws made for the Australian Capital Territory; or</w:t>
            </w:r>
          </w:p>
          <w:p w:rsidR="0094318C" w:rsidRPr="00B07F8A" w:rsidRDefault="0094318C" w:rsidP="00A32539">
            <w:pPr>
              <w:pStyle w:val="Tablea"/>
            </w:pPr>
            <w:r w:rsidRPr="00B07F8A">
              <w:t>(b) implementing or giving effect to the agreements referred to in section</w:t>
            </w:r>
            <w:r w:rsidR="00B07F8A">
              <w:t> </w:t>
            </w:r>
            <w:r w:rsidRPr="00B07F8A">
              <w:t xml:space="preserve">9A of the </w:t>
            </w:r>
            <w:r w:rsidRPr="00B07F8A">
              <w:rPr>
                <w:i/>
              </w:rPr>
              <w:t>Agricultural and Veterinary Chemicals (Administration) Act 1992</w:t>
            </w:r>
            <w:r w:rsidRPr="00B07F8A">
              <w:t>.</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lastRenderedPageBreak/>
              <w:t>67</w:t>
            </w:r>
          </w:p>
        </w:tc>
        <w:tc>
          <w:tcPr>
            <w:tcW w:w="1497" w:type="pct"/>
            <w:gridSpan w:val="6"/>
            <w:shd w:val="clear" w:color="auto" w:fill="auto"/>
          </w:tcPr>
          <w:p w:rsidR="0094318C" w:rsidRPr="00B07F8A" w:rsidRDefault="0094318C" w:rsidP="00A32539">
            <w:pPr>
              <w:pStyle w:val="Tabletext"/>
            </w:pPr>
            <w:r w:rsidRPr="00B07F8A">
              <w:t>National Assessment Reform</w:t>
            </w:r>
          </w:p>
        </w:tc>
        <w:tc>
          <w:tcPr>
            <w:tcW w:w="3010" w:type="pct"/>
            <w:gridSpan w:val="3"/>
            <w:shd w:val="clear" w:color="auto" w:fill="auto"/>
          </w:tcPr>
          <w:p w:rsidR="0094318C" w:rsidRPr="00B07F8A" w:rsidRDefault="0094318C" w:rsidP="00A32539">
            <w:pPr>
              <w:pStyle w:val="Tabletext"/>
            </w:pPr>
            <w:r w:rsidRPr="00B07F8A">
              <w:t>To deliver the National Assessment Program online, including the National Assessment Program—Literacy and Numeracy (NAPLAN) test and other assessments of sample populations.</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68</w:t>
            </w:r>
          </w:p>
        </w:tc>
        <w:tc>
          <w:tcPr>
            <w:tcW w:w="1497" w:type="pct"/>
            <w:gridSpan w:val="6"/>
            <w:shd w:val="clear" w:color="auto" w:fill="auto"/>
          </w:tcPr>
          <w:p w:rsidR="0094318C" w:rsidRPr="00B07F8A" w:rsidRDefault="0094318C" w:rsidP="00A32539">
            <w:pPr>
              <w:pStyle w:val="Tabletext"/>
            </w:pPr>
            <w:r w:rsidRPr="00B07F8A">
              <w:t>Australian Small Business Advisory Services programme</w:t>
            </w:r>
          </w:p>
        </w:tc>
        <w:tc>
          <w:tcPr>
            <w:tcW w:w="3010" w:type="pct"/>
            <w:gridSpan w:val="3"/>
            <w:shd w:val="clear" w:color="auto" w:fill="auto"/>
          </w:tcPr>
          <w:p w:rsidR="0094318C" w:rsidRPr="00B07F8A" w:rsidRDefault="0094318C" w:rsidP="00A32539">
            <w:pPr>
              <w:pStyle w:val="Tabletext"/>
            </w:pPr>
            <w:r w:rsidRPr="00B07F8A">
              <w:t>To support small business advisers in providing advisory services.</w:t>
            </w:r>
          </w:p>
          <w:p w:rsidR="0094318C" w:rsidRPr="00B07F8A" w:rsidRDefault="0094318C" w:rsidP="00A32539">
            <w:pPr>
              <w:pStyle w:val="Tabletext"/>
            </w:pPr>
            <w:r w:rsidRPr="00B07F8A">
              <w:t>This objective also has the effect it would have if it were limited to:</w:t>
            </w:r>
          </w:p>
          <w:p w:rsidR="0094318C" w:rsidRPr="00B07F8A" w:rsidRDefault="0094318C" w:rsidP="00A32539">
            <w:pPr>
              <w:pStyle w:val="Tablea"/>
            </w:pPr>
            <w:r w:rsidRPr="00B07F8A">
              <w:t>(a) providing regulated assistance to small business advisers that are trading, financial or foreign corporations to which paragraph</w:t>
            </w:r>
            <w:r w:rsidR="00B07F8A">
              <w:t> </w:t>
            </w:r>
            <w:r w:rsidRPr="00B07F8A">
              <w:t>51(xx) of the Constitution applies where the assistance relates to the existing activities of the corporation; or</w:t>
            </w:r>
          </w:p>
          <w:p w:rsidR="0094318C" w:rsidRPr="00B07F8A" w:rsidRDefault="0094318C" w:rsidP="00A32539">
            <w:pPr>
              <w:pStyle w:val="Tablea"/>
            </w:pPr>
            <w:r w:rsidRPr="00B07F8A">
              <w:t>(b) providing assistance to small business advisers in relation to a Territory.</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69</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Community Assistance Support—Transitional Support</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1. To manage unlawful non</w:t>
            </w:r>
            <w:r w:rsidR="00B07F8A">
              <w:noBreakHyphen/>
            </w:r>
            <w:r w:rsidRPr="00B07F8A">
              <w:t>citizens and holders of bridging visas in the community to an immigration outcome through early intervention and provision of needs</w:t>
            </w:r>
            <w:r w:rsidR="00B07F8A">
              <w:noBreakHyphen/>
            </w:r>
            <w:r w:rsidRPr="00B07F8A">
              <w:t>based support and assistance.</w:t>
            </w:r>
          </w:p>
          <w:p w:rsidR="0094318C" w:rsidRPr="00B07F8A" w:rsidRDefault="0094318C" w:rsidP="00A32539">
            <w:pPr>
              <w:pStyle w:val="Tabletext"/>
            </w:pPr>
            <w:r w:rsidRPr="00B07F8A">
              <w:t>2. To support holders of substantive visas to transition into the community through the provision of needs</w:t>
            </w:r>
            <w:r w:rsidR="00B07F8A">
              <w:noBreakHyphen/>
            </w:r>
            <w:r w:rsidRPr="00B07F8A">
              <w:t>based support and assistance.</w:t>
            </w:r>
          </w:p>
        </w:tc>
      </w:tr>
      <w:tr w:rsidR="000D5907" w:rsidRPr="00B07F8A" w:rsidTr="00DE6B24">
        <w:tc>
          <w:tcPr>
            <w:tcW w:w="492" w:type="pct"/>
            <w:gridSpan w:val="3"/>
            <w:tcBorders>
              <w:bottom w:val="nil"/>
            </w:tcBorders>
            <w:shd w:val="clear" w:color="auto" w:fill="auto"/>
          </w:tcPr>
          <w:p w:rsidR="0094318C" w:rsidRPr="00B07F8A" w:rsidRDefault="0094318C" w:rsidP="00A32539">
            <w:pPr>
              <w:pStyle w:val="Tabletext"/>
            </w:pPr>
            <w:r w:rsidRPr="00B07F8A">
              <w:t>70</w:t>
            </w:r>
          </w:p>
        </w:tc>
        <w:tc>
          <w:tcPr>
            <w:tcW w:w="1497" w:type="pct"/>
            <w:gridSpan w:val="6"/>
            <w:tcBorders>
              <w:bottom w:val="nil"/>
            </w:tcBorders>
            <w:shd w:val="clear" w:color="auto" w:fill="auto"/>
          </w:tcPr>
          <w:p w:rsidR="0094318C" w:rsidRPr="00B07F8A" w:rsidRDefault="0094318C" w:rsidP="00A32539">
            <w:pPr>
              <w:pStyle w:val="Tabletext"/>
            </w:pPr>
            <w:r w:rsidRPr="00B07F8A">
              <w:t>Tasmanian Jobs and Growth Package</w:t>
            </w:r>
          </w:p>
        </w:tc>
        <w:tc>
          <w:tcPr>
            <w:tcW w:w="3010" w:type="pct"/>
            <w:gridSpan w:val="3"/>
            <w:tcBorders>
              <w:bottom w:val="nil"/>
            </w:tcBorders>
            <w:shd w:val="clear" w:color="auto" w:fill="auto"/>
          </w:tcPr>
          <w:p w:rsidR="0094318C" w:rsidRPr="00B07F8A" w:rsidRDefault="0094318C" w:rsidP="00A32539">
            <w:pPr>
              <w:pStyle w:val="Tabletext"/>
            </w:pPr>
            <w:r w:rsidRPr="00B07F8A">
              <w:t>To provide grants for projects that support economic growth and jobs in Tasmania.</w:t>
            </w:r>
          </w:p>
          <w:p w:rsidR="0094318C" w:rsidRPr="00B07F8A" w:rsidRDefault="0094318C" w:rsidP="00A32539">
            <w:pPr>
              <w:pStyle w:val="Tabletext"/>
            </w:pPr>
            <w:r w:rsidRPr="00B07F8A">
              <w:t>This objective also has the effect it would have if it were limited to providing grants:</w:t>
            </w:r>
          </w:p>
          <w:p w:rsidR="0094318C" w:rsidRPr="00B07F8A" w:rsidRDefault="0094318C" w:rsidP="00A32539">
            <w:pPr>
              <w:pStyle w:val="Tablea"/>
            </w:pPr>
            <w:r w:rsidRPr="00B07F8A">
              <w:t>(a) as financial assistance to Tasmania; or</w:t>
            </w:r>
          </w:p>
          <w:p w:rsidR="0094318C" w:rsidRPr="00B07F8A" w:rsidRDefault="0094318C" w:rsidP="00A32539">
            <w:pPr>
              <w:pStyle w:val="Tablea"/>
            </w:pPr>
            <w:r w:rsidRPr="00B07F8A">
              <w:t>(b) to or in relation to Indigenous Australians and particular groups of Indigenous Australians; or</w:t>
            </w:r>
          </w:p>
          <w:p w:rsidR="0094318C" w:rsidRPr="00B07F8A" w:rsidRDefault="0094318C" w:rsidP="00A32539">
            <w:pPr>
              <w:pStyle w:val="Tablea"/>
            </w:pPr>
            <w:r w:rsidRPr="00B07F8A">
              <w:t>(c) in connection with trade and commerce with other countries, or among the States and Territories; or</w:t>
            </w:r>
          </w:p>
        </w:tc>
      </w:tr>
      <w:tr w:rsidR="000D5907" w:rsidRPr="00B07F8A" w:rsidTr="00DE6B24">
        <w:tc>
          <w:tcPr>
            <w:tcW w:w="492" w:type="pct"/>
            <w:gridSpan w:val="3"/>
            <w:tcBorders>
              <w:top w:val="nil"/>
              <w:bottom w:val="nil"/>
            </w:tcBorders>
            <w:shd w:val="clear" w:color="auto" w:fill="auto"/>
          </w:tcPr>
          <w:p w:rsidR="0094318C" w:rsidRPr="00B07F8A" w:rsidRDefault="0094318C" w:rsidP="00A32539">
            <w:pPr>
              <w:pStyle w:val="Tabletext"/>
            </w:pPr>
          </w:p>
        </w:tc>
        <w:tc>
          <w:tcPr>
            <w:tcW w:w="1497" w:type="pct"/>
            <w:gridSpan w:val="6"/>
            <w:tcBorders>
              <w:top w:val="nil"/>
              <w:bottom w:val="nil"/>
            </w:tcBorders>
            <w:shd w:val="clear" w:color="auto" w:fill="auto"/>
          </w:tcPr>
          <w:p w:rsidR="0094318C" w:rsidRPr="00B07F8A" w:rsidRDefault="0094318C" w:rsidP="00A32539">
            <w:pPr>
              <w:pStyle w:val="Tabletext"/>
            </w:pPr>
          </w:p>
        </w:tc>
        <w:tc>
          <w:tcPr>
            <w:tcW w:w="3010" w:type="pct"/>
            <w:gridSpan w:val="3"/>
            <w:tcBorders>
              <w:top w:val="nil"/>
              <w:bottom w:val="nil"/>
            </w:tcBorders>
            <w:shd w:val="clear" w:color="auto" w:fill="auto"/>
          </w:tcPr>
          <w:p w:rsidR="0094318C" w:rsidRPr="00B07F8A" w:rsidRDefault="0094318C" w:rsidP="00A32539">
            <w:pPr>
              <w:pStyle w:val="Tablea"/>
            </w:pPr>
            <w:r w:rsidRPr="00B07F8A">
              <w:t>(d) in connection with assisting Australia to meet its obligations under international agreements; or</w:t>
            </w:r>
          </w:p>
        </w:tc>
      </w:tr>
      <w:tr w:rsidR="000D5907" w:rsidRPr="00B07F8A" w:rsidTr="00DE6B24">
        <w:tc>
          <w:tcPr>
            <w:tcW w:w="492" w:type="pct"/>
            <w:gridSpan w:val="3"/>
            <w:tcBorders>
              <w:top w:val="nil"/>
            </w:tcBorders>
            <w:shd w:val="clear" w:color="auto" w:fill="auto"/>
          </w:tcPr>
          <w:p w:rsidR="0094318C" w:rsidRPr="00B07F8A" w:rsidRDefault="0094318C" w:rsidP="00A32539">
            <w:pPr>
              <w:pStyle w:val="Tabletext"/>
            </w:pPr>
          </w:p>
        </w:tc>
        <w:tc>
          <w:tcPr>
            <w:tcW w:w="1497" w:type="pct"/>
            <w:gridSpan w:val="6"/>
            <w:tcBorders>
              <w:top w:val="nil"/>
            </w:tcBorders>
            <w:shd w:val="clear" w:color="auto" w:fill="auto"/>
          </w:tcPr>
          <w:p w:rsidR="0094318C" w:rsidRPr="00B07F8A" w:rsidRDefault="0094318C" w:rsidP="00A32539">
            <w:pPr>
              <w:pStyle w:val="Tabletext"/>
            </w:pPr>
          </w:p>
        </w:tc>
        <w:tc>
          <w:tcPr>
            <w:tcW w:w="3010" w:type="pct"/>
            <w:gridSpan w:val="3"/>
            <w:tcBorders>
              <w:top w:val="nil"/>
            </w:tcBorders>
            <w:shd w:val="clear" w:color="auto" w:fill="auto"/>
          </w:tcPr>
          <w:p w:rsidR="0094318C" w:rsidRPr="00B07F8A" w:rsidRDefault="0094318C" w:rsidP="00A32539">
            <w:pPr>
              <w:pStyle w:val="Tablea"/>
            </w:pPr>
            <w:r w:rsidRPr="00B07F8A">
              <w:t>(e) to provide medical services, unemployment, pharmaceutical, sickness and hospital benefits, benefits to students, and measures incidental to the provision of those matters; or</w:t>
            </w:r>
          </w:p>
          <w:p w:rsidR="0094318C" w:rsidRPr="00B07F8A" w:rsidRDefault="0094318C" w:rsidP="00A32539">
            <w:pPr>
              <w:pStyle w:val="Tablea"/>
            </w:pPr>
            <w:r w:rsidRPr="00B07F8A">
              <w:t>(f) in connection with electronic communications; or</w:t>
            </w:r>
          </w:p>
          <w:p w:rsidR="0094318C" w:rsidRPr="00B07F8A" w:rsidRDefault="0094318C" w:rsidP="00A32539">
            <w:pPr>
              <w:pStyle w:val="Tablea"/>
            </w:pPr>
            <w:r w:rsidRPr="00B07F8A">
              <w:t>(g) to provide assistance to trading, financial and foreign corporations to which paragraph</w:t>
            </w:r>
            <w:r w:rsidR="00B07F8A">
              <w:t> </w:t>
            </w:r>
            <w:r w:rsidRPr="00B07F8A">
              <w:t xml:space="preserve">51(xx) of the </w:t>
            </w:r>
            <w:r w:rsidRPr="00B07F8A">
              <w:lastRenderedPageBreak/>
              <w:t>Constitution applies where the assistance relates to the existing activities of the corporations; or</w:t>
            </w:r>
          </w:p>
          <w:p w:rsidR="0094318C" w:rsidRPr="00B07F8A" w:rsidRDefault="0094318C" w:rsidP="00A32539">
            <w:pPr>
              <w:pStyle w:val="Tablea"/>
            </w:pPr>
            <w:r w:rsidRPr="00B07F8A">
              <w:t>(h) to provide for measures that are peculiarly adapted to the government of a nation and cannot otherwise be carried on for the benefit of the nation; or</w:t>
            </w:r>
          </w:p>
          <w:p w:rsidR="0094318C" w:rsidRPr="00B07F8A" w:rsidRDefault="0094318C" w:rsidP="00A32539">
            <w:pPr>
              <w:pStyle w:val="Tablea"/>
            </w:pPr>
            <w:r w:rsidRPr="00B07F8A">
              <w:t>(i) in the exercise of the executive power of the Commonwealth.</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lastRenderedPageBreak/>
              <w:t>71</w:t>
            </w:r>
          </w:p>
        </w:tc>
        <w:tc>
          <w:tcPr>
            <w:tcW w:w="1497" w:type="pct"/>
            <w:gridSpan w:val="6"/>
            <w:shd w:val="clear" w:color="auto" w:fill="auto"/>
          </w:tcPr>
          <w:p w:rsidR="0094318C" w:rsidRPr="00B07F8A" w:rsidRDefault="0094318C" w:rsidP="00A32539">
            <w:pPr>
              <w:pStyle w:val="Tabletext"/>
            </w:pPr>
            <w:r w:rsidRPr="00B07F8A">
              <w:t>Global Infrastructure Hub</w:t>
            </w:r>
          </w:p>
        </w:tc>
        <w:tc>
          <w:tcPr>
            <w:tcW w:w="3010" w:type="pct"/>
            <w:gridSpan w:val="3"/>
            <w:shd w:val="clear" w:color="auto" w:fill="auto"/>
          </w:tcPr>
          <w:p w:rsidR="0094318C" w:rsidRPr="00B07F8A" w:rsidRDefault="0094318C" w:rsidP="00A32539">
            <w:pPr>
              <w:pStyle w:val="Tabletext"/>
            </w:pPr>
            <w:r w:rsidRPr="00B07F8A">
              <w:t>To provide funding to the Global Infrastructure Hub as a result of agreements reached by the Commonwealth Government with the members of the Group of 20 (G20) forum and with the objectives of:</w:t>
            </w:r>
          </w:p>
          <w:p w:rsidR="0094318C" w:rsidRPr="00B07F8A" w:rsidRDefault="0094318C" w:rsidP="00A32539">
            <w:pPr>
              <w:pStyle w:val="Tablea"/>
            </w:pPr>
            <w:r w:rsidRPr="00B07F8A">
              <w:t>(a) developing a knowledge</w:t>
            </w:r>
            <w:r w:rsidR="00B07F8A">
              <w:noBreakHyphen/>
            </w:r>
            <w:r w:rsidRPr="00B07F8A">
              <w:t>sharing platform and network between governments, the private sector, development banks and other international organisations; and</w:t>
            </w:r>
          </w:p>
          <w:p w:rsidR="0094318C" w:rsidRPr="00B07F8A" w:rsidRDefault="0094318C" w:rsidP="00A32539">
            <w:pPr>
              <w:pStyle w:val="Tablea"/>
            </w:pPr>
            <w:r w:rsidRPr="00B07F8A">
              <w:t>(b) fostering collaboration among these groups to improve the functioning and financing of infrastructure markets.</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72</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Training for Employment Scholarships Pilot Programme</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support employers to provide training to new employees.</w:t>
            </w:r>
          </w:p>
          <w:p w:rsidR="0094318C" w:rsidRPr="00B07F8A" w:rsidRDefault="0094318C" w:rsidP="00A32539">
            <w:pPr>
              <w:pStyle w:val="Tabletext"/>
            </w:pPr>
            <w:r w:rsidRPr="00B07F8A">
              <w:t>This objective also has the effect it would have if it were limited to providing support for training to students and the unemployed.</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73</w:t>
            </w:r>
          </w:p>
        </w:tc>
        <w:tc>
          <w:tcPr>
            <w:tcW w:w="1497" w:type="pct"/>
            <w:gridSpan w:val="6"/>
            <w:shd w:val="clear" w:color="auto" w:fill="auto"/>
          </w:tcPr>
          <w:p w:rsidR="0094318C" w:rsidRPr="00B07F8A" w:rsidRDefault="0094318C" w:rsidP="00A32539">
            <w:pPr>
              <w:pStyle w:val="Tabletext"/>
            </w:pPr>
            <w:r w:rsidRPr="00B07F8A">
              <w:t>Youth Employment Pathways Pilot Programme</w:t>
            </w:r>
          </w:p>
        </w:tc>
        <w:tc>
          <w:tcPr>
            <w:tcW w:w="3010" w:type="pct"/>
            <w:gridSpan w:val="3"/>
            <w:shd w:val="clear" w:color="auto" w:fill="auto"/>
          </w:tcPr>
          <w:p w:rsidR="0094318C" w:rsidRPr="00B07F8A" w:rsidRDefault="0094318C" w:rsidP="00A32539">
            <w:pPr>
              <w:pStyle w:val="Tabletext"/>
            </w:pPr>
            <w:r w:rsidRPr="00B07F8A">
              <w:t>To support community service organisations to provide training and other assistance to unemployed youth to assist them to find employment or undertake further education or training.</w:t>
            </w:r>
          </w:p>
        </w:tc>
      </w:tr>
      <w:tr w:rsidR="000D5907" w:rsidRPr="00B07F8A" w:rsidTr="00DE6B24">
        <w:tc>
          <w:tcPr>
            <w:tcW w:w="492" w:type="pct"/>
            <w:gridSpan w:val="3"/>
            <w:shd w:val="clear" w:color="auto" w:fill="auto"/>
          </w:tcPr>
          <w:p w:rsidR="0094318C" w:rsidRPr="00B07F8A" w:rsidDel="006A42E4" w:rsidRDefault="0094318C" w:rsidP="00A32539">
            <w:pPr>
              <w:pStyle w:val="Tabletext"/>
            </w:pPr>
            <w:r w:rsidRPr="00B07F8A">
              <w:t>74</w:t>
            </w:r>
          </w:p>
        </w:tc>
        <w:tc>
          <w:tcPr>
            <w:tcW w:w="1497" w:type="pct"/>
            <w:gridSpan w:val="6"/>
            <w:shd w:val="clear" w:color="auto" w:fill="auto"/>
          </w:tcPr>
          <w:p w:rsidR="0094318C" w:rsidRPr="00B07F8A" w:rsidDel="006A42E4" w:rsidRDefault="0094318C" w:rsidP="00A32539">
            <w:pPr>
              <w:pStyle w:val="Tabletext"/>
            </w:pPr>
            <w:r w:rsidRPr="00B07F8A">
              <w:t>Sector Development Fund</w:t>
            </w:r>
          </w:p>
        </w:tc>
        <w:tc>
          <w:tcPr>
            <w:tcW w:w="3010" w:type="pct"/>
            <w:gridSpan w:val="3"/>
            <w:shd w:val="clear" w:color="auto" w:fill="auto"/>
          </w:tcPr>
          <w:p w:rsidR="0094318C" w:rsidRPr="00B07F8A" w:rsidRDefault="0094318C" w:rsidP="00A32539">
            <w:pPr>
              <w:pStyle w:val="Tabletext"/>
            </w:pPr>
            <w:r w:rsidRPr="00B07F8A">
              <w:t>To provide support for activities:</w:t>
            </w:r>
          </w:p>
          <w:p w:rsidR="0094318C" w:rsidRPr="00B07F8A" w:rsidRDefault="0094318C" w:rsidP="00A32539">
            <w:pPr>
              <w:pStyle w:val="Tablea"/>
            </w:pPr>
            <w:r w:rsidRPr="00B07F8A">
              <w:t>(a) to assist the disability sector (including people with disability, their families, carers and service providers) in transitioning to the National Disability Insurance Scheme; or</w:t>
            </w:r>
          </w:p>
          <w:p w:rsidR="0094318C" w:rsidRPr="00B07F8A" w:rsidRDefault="0094318C" w:rsidP="00A32539">
            <w:pPr>
              <w:pStyle w:val="Tablea"/>
            </w:pPr>
            <w:r w:rsidRPr="00B07F8A">
              <w:t>(b) to assist those in the disability sector (including people with disability, their families, carers and service providers) who are unable to transition to the National Disability Insurance Scheme.</w:t>
            </w:r>
          </w:p>
          <w:p w:rsidR="0094318C" w:rsidRPr="00B07F8A" w:rsidRDefault="0094318C" w:rsidP="00A32539">
            <w:pPr>
              <w:pStyle w:val="Tabletext"/>
            </w:pPr>
            <w:r w:rsidRPr="00B07F8A">
              <w:t>This objective also has the effect it would have if it were limited to providing support for activities:</w:t>
            </w:r>
          </w:p>
          <w:p w:rsidR="0094318C" w:rsidRPr="00B07F8A" w:rsidRDefault="0094318C" w:rsidP="00A32539">
            <w:pPr>
              <w:pStyle w:val="Tablea"/>
            </w:pPr>
            <w:r w:rsidRPr="00B07F8A">
              <w:t>(a) to give effect to Australia’s obligations under the Convention on the Rights of Persons with Disabilities; or</w:t>
            </w:r>
          </w:p>
          <w:p w:rsidR="0094318C" w:rsidRPr="00B07F8A" w:rsidRDefault="0094318C" w:rsidP="00A32539">
            <w:pPr>
              <w:pStyle w:val="Tablea"/>
            </w:pPr>
            <w:r w:rsidRPr="00B07F8A">
              <w:t>(b) by providing medical services, sickness benefits and hospital benefits, and by engaging in measures incidental to their provision; or</w:t>
            </w:r>
          </w:p>
          <w:p w:rsidR="0094318C" w:rsidRPr="00B07F8A" w:rsidDel="006A42E4" w:rsidRDefault="0094318C" w:rsidP="00A32539">
            <w:pPr>
              <w:pStyle w:val="Tablea"/>
            </w:pPr>
            <w:r w:rsidRPr="00B07F8A">
              <w:t>(c) in the exercise of the executive power of the Commonwealth.</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75</w:t>
            </w:r>
          </w:p>
        </w:tc>
        <w:tc>
          <w:tcPr>
            <w:tcW w:w="1497" w:type="pct"/>
            <w:gridSpan w:val="6"/>
            <w:shd w:val="clear" w:color="auto" w:fill="auto"/>
          </w:tcPr>
          <w:p w:rsidR="0094318C" w:rsidRPr="00B07F8A" w:rsidRDefault="0094318C" w:rsidP="00A32539">
            <w:pPr>
              <w:pStyle w:val="Tabletext"/>
            </w:pPr>
            <w:r w:rsidRPr="00B07F8A">
              <w:t>Mathematics by Inquiry</w:t>
            </w:r>
          </w:p>
        </w:tc>
        <w:tc>
          <w:tcPr>
            <w:tcW w:w="3010" w:type="pct"/>
            <w:gridSpan w:val="3"/>
            <w:shd w:val="clear" w:color="auto" w:fill="auto"/>
          </w:tcPr>
          <w:p w:rsidR="0094318C" w:rsidRPr="00B07F8A" w:rsidRDefault="0094318C" w:rsidP="00A32539">
            <w:pPr>
              <w:pStyle w:val="Tabletext"/>
            </w:pPr>
            <w:r w:rsidRPr="00B07F8A">
              <w:t>To create and improve mathematics curriculum resources for primary and secondary school students:</w:t>
            </w:r>
          </w:p>
          <w:p w:rsidR="0094318C" w:rsidRPr="00B07F8A" w:rsidRDefault="0094318C" w:rsidP="00A32539">
            <w:pPr>
              <w:pStyle w:val="Tablea"/>
            </w:pPr>
            <w:r w:rsidRPr="00B07F8A">
              <w:t xml:space="preserve">(a) to meet Australia’s international obligations under the Convention on the Rights of the Child and the </w:t>
            </w:r>
            <w:r w:rsidRPr="00B07F8A">
              <w:lastRenderedPageBreak/>
              <w:t>International Covenant on Economic, Social and Cultural Rights; and</w:t>
            </w:r>
          </w:p>
          <w:p w:rsidR="0094318C" w:rsidRPr="00B07F8A" w:rsidRDefault="0094318C" w:rsidP="00A32539">
            <w:pPr>
              <w:pStyle w:val="Tablea"/>
            </w:pPr>
            <w:r w:rsidRPr="00B07F8A">
              <w:t>(b) as activities that are peculiarly adapted to the government of a nation and cannot otherwise be carried on for the benefit of the nation.</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lastRenderedPageBreak/>
              <w:t>76</w:t>
            </w:r>
          </w:p>
        </w:tc>
        <w:tc>
          <w:tcPr>
            <w:tcW w:w="1497" w:type="pct"/>
            <w:gridSpan w:val="6"/>
            <w:shd w:val="clear" w:color="auto" w:fill="auto"/>
          </w:tcPr>
          <w:p w:rsidR="0094318C" w:rsidRPr="00B07F8A" w:rsidRDefault="0094318C" w:rsidP="00A32539">
            <w:pPr>
              <w:pStyle w:val="Tabletext"/>
            </w:pPr>
            <w:r w:rsidRPr="00B07F8A">
              <w:t>Coding across the Curriculum</w:t>
            </w:r>
          </w:p>
        </w:tc>
        <w:tc>
          <w:tcPr>
            <w:tcW w:w="3010" w:type="pct"/>
            <w:gridSpan w:val="3"/>
            <w:shd w:val="clear" w:color="auto" w:fill="auto"/>
          </w:tcPr>
          <w:p w:rsidR="0094318C" w:rsidRPr="00B07F8A" w:rsidRDefault="0094318C" w:rsidP="00A32539">
            <w:pPr>
              <w:pStyle w:val="Tabletext"/>
            </w:pPr>
            <w:r w:rsidRPr="00B07F8A">
              <w:t>To encourage the introduction of computer coding and programming across different year levels in Australian schools:</w:t>
            </w:r>
          </w:p>
          <w:p w:rsidR="0094318C" w:rsidRPr="00B07F8A" w:rsidRDefault="0094318C" w:rsidP="00A32539">
            <w:pPr>
              <w:pStyle w:val="Tablea"/>
            </w:pPr>
            <w:r w:rsidRPr="00B07F8A">
              <w:t>(a) to meet Australia’s international obligations under the Convention on the Rights of the Child and the International Covenant on Economic, Social and Cultural Rights; and</w:t>
            </w:r>
          </w:p>
          <w:p w:rsidR="0094318C" w:rsidRPr="00B07F8A" w:rsidRDefault="0094318C" w:rsidP="00A32539">
            <w:pPr>
              <w:pStyle w:val="Tablea"/>
            </w:pPr>
            <w:r w:rsidRPr="00B07F8A">
              <w:t>(b) as an activity that is peculiarly adapted to the government of a nation and cannot otherwise be carried on for the benefit of the nation.</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77</w:t>
            </w:r>
          </w:p>
        </w:tc>
        <w:tc>
          <w:tcPr>
            <w:tcW w:w="1497" w:type="pct"/>
            <w:gridSpan w:val="6"/>
            <w:shd w:val="clear" w:color="auto" w:fill="auto"/>
          </w:tcPr>
          <w:p w:rsidR="0094318C" w:rsidRPr="00B07F8A" w:rsidRDefault="0094318C" w:rsidP="00A32539">
            <w:pPr>
              <w:pStyle w:val="Tabletext"/>
            </w:pPr>
            <w:r w:rsidRPr="00B07F8A">
              <w:t>Piloting a P</w:t>
            </w:r>
            <w:r w:rsidR="00B07F8A">
              <w:noBreakHyphen/>
            </w:r>
            <w:r w:rsidRPr="00B07F8A">
              <w:t>TECH Styled Education Facility</w:t>
            </w:r>
          </w:p>
        </w:tc>
        <w:tc>
          <w:tcPr>
            <w:tcW w:w="3010" w:type="pct"/>
            <w:gridSpan w:val="3"/>
            <w:shd w:val="clear" w:color="auto" w:fill="auto"/>
          </w:tcPr>
          <w:p w:rsidR="0094318C" w:rsidRPr="00B07F8A" w:rsidRDefault="0094318C" w:rsidP="00A32539">
            <w:pPr>
              <w:pStyle w:val="Tabletext"/>
            </w:pPr>
            <w:r w:rsidRPr="00B07F8A">
              <w:t>To support the piloting of an Australian education facility modelled on the “Pathways in Technology Early College High School” (P</w:t>
            </w:r>
            <w:r w:rsidR="00B07F8A">
              <w:noBreakHyphen/>
            </w:r>
            <w:r w:rsidRPr="00B07F8A">
              <w:t>TECH) in the United States of America, by:</w:t>
            </w:r>
          </w:p>
          <w:p w:rsidR="0094318C" w:rsidRPr="00B07F8A" w:rsidRDefault="0094318C" w:rsidP="00A32539">
            <w:pPr>
              <w:pStyle w:val="Tablea"/>
            </w:pPr>
            <w:r w:rsidRPr="00B07F8A">
              <w:t>(a) providing benefits to students and engaging in measures incidental to the provision of those benefits; and</w:t>
            </w:r>
          </w:p>
          <w:p w:rsidR="0094318C" w:rsidRPr="00B07F8A" w:rsidRDefault="0094318C" w:rsidP="00A32539">
            <w:pPr>
              <w:pStyle w:val="Tablea"/>
            </w:pPr>
            <w:r w:rsidRPr="00B07F8A">
              <w:t>(b) engaging in measures to meet Australia’s international obligations under the Convention on the Rights of the Child, the International Covenant on Economic, Social and Cultural Rights and the International Labour Organization’s Convention concerning Employment Policy and Convention concerning Vocational Guidance and Vocational Training in the Development of Human Resources.</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78</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Summer Schools for STEM</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support the attendance of female, disadvantaged or marginalised school students, including Indigenous students and students living in regional or remote areas, at national science and mathematics summer schools, with the aim of increasing the participation of these students in the learning areas of science, technology, engineering and mathematics (STEM), by:</w:t>
            </w:r>
          </w:p>
          <w:p w:rsidR="0094318C" w:rsidRPr="00B07F8A" w:rsidRDefault="0094318C" w:rsidP="00A32539">
            <w:pPr>
              <w:pStyle w:val="Tablea"/>
            </w:pPr>
            <w:r w:rsidRPr="00B07F8A">
              <w:t>(a) providing benefits to students and engaging in measures incidental to the provision of those benefits; and</w:t>
            </w:r>
          </w:p>
          <w:p w:rsidR="0094318C" w:rsidRPr="00B07F8A" w:rsidRDefault="0094318C" w:rsidP="00A32539">
            <w:pPr>
              <w:pStyle w:val="Tablea"/>
            </w:pPr>
            <w:r w:rsidRPr="00B07F8A">
              <w:t>(b) engaging in measures to meet Australia’s international obligations under the Convention on the Rights of the Child and the International Covenant on Economic, Social and Cultural Rights.</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79</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Bathurst 200 Commemoration</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contribute towards the construction of a commemorative flagstaff at the site where Governor Macquarie erected a flagstaff on 7</w:t>
            </w:r>
            <w:r w:rsidR="00B07F8A">
              <w:t> </w:t>
            </w:r>
            <w:r w:rsidRPr="00B07F8A">
              <w:t>May 1815 so as to:</w:t>
            </w:r>
          </w:p>
          <w:p w:rsidR="0094318C" w:rsidRPr="00B07F8A" w:rsidRDefault="0094318C" w:rsidP="00A32539">
            <w:pPr>
              <w:pStyle w:val="Tablea"/>
            </w:pPr>
            <w:r w:rsidRPr="00B07F8A">
              <w:t>(a) enhance international and interstate tourism to the Bathurst region; and</w:t>
            </w:r>
          </w:p>
          <w:p w:rsidR="0094318C" w:rsidRPr="00B07F8A" w:rsidRDefault="0094318C" w:rsidP="00A32539">
            <w:pPr>
              <w:pStyle w:val="Tablea"/>
            </w:pPr>
            <w:r w:rsidRPr="00B07F8A">
              <w:t xml:space="preserve">(b) commemorate a regional event of national historical </w:t>
            </w:r>
            <w:r w:rsidRPr="00B07F8A">
              <w:lastRenderedPageBreak/>
              <w:t>significance.</w:t>
            </w:r>
          </w:p>
        </w:tc>
      </w:tr>
      <w:tr w:rsidR="000D5907" w:rsidRPr="00B07F8A" w:rsidTr="00DE6B24">
        <w:tc>
          <w:tcPr>
            <w:tcW w:w="492" w:type="pct"/>
            <w:gridSpan w:val="3"/>
            <w:tcBorders>
              <w:top w:val="single" w:sz="4" w:space="0" w:color="auto"/>
            </w:tcBorders>
            <w:shd w:val="clear" w:color="auto" w:fill="auto"/>
          </w:tcPr>
          <w:p w:rsidR="0094318C" w:rsidRPr="00B07F8A" w:rsidRDefault="0094318C" w:rsidP="00A32539">
            <w:pPr>
              <w:pStyle w:val="Tabletext"/>
            </w:pPr>
            <w:r w:rsidRPr="00B07F8A">
              <w:lastRenderedPageBreak/>
              <w:t>80</w:t>
            </w:r>
          </w:p>
        </w:tc>
        <w:tc>
          <w:tcPr>
            <w:tcW w:w="1497" w:type="pct"/>
            <w:gridSpan w:val="6"/>
            <w:tcBorders>
              <w:top w:val="single" w:sz="4" w:space="0" w:color="auto"/>
            </w:tcBorders>
            <w:shd w:val="clear" w:color="auto" w:fill="auto"/>
          </w:tcPr>
          <w:p w:rsidR="0094318C" w:rsidRPr="00B07F8A" w:rsidRDefault="0094318C" w:rsidP="00A32539">
            <w:pPr>
              <w:pStyle w:val="Tabletext"/>
            </w:pPr>
            <w:r w:rsidRPr="00B07F8A">
              <w:t>Duke of Edinburgh’s International Award—Australia</w:t>
            </w:r>
          </w:p>
        </w:tc>
        <w:tc>
          <w:tcPr>
            <w:tcW w:w="3010" w:type="pct"/>
            <w:gridSpan w:val="3"/>
            <w:tcBorders>
              <w:top w:val="single" w:sz="4" w:space="0" w:color="auto"/>
            </w:tcBorders>
            <w:shd w:val="clear" w:color="auto" w:fill="auto"/>
          </w:tcPr>
          <w:p w:rsidR="0094318C" w:rsidRPr="00B07F8A" w:rsidRDefault="0094318C" w:rsidP="00A32539">
            <w:pPr>
              <w:pStyle w:val="Tabletext"/>
            </w:pPr>
            <w:r w:rsidRPr="00B07F8A">
              <w:t>To provide support for the Duke of Edinburgh’s International Award—Australia, to the extent that providing such support:</w:t>
            </w:r>
          </w:p>
          <w:p w:rsidR="0094318C" w:rsidRPr="00B07F8A" w:rsidRDefault="0094318C" w:rsidP="00A32539">
            <w:pPr>
              <w:pStyle w:val="Tablea"/>
            </w:pPr>
            <w:r w:rsidRPr="00B07F8A">
              <w:t>(a) increases access to, and representation in, the Award nationally:</w:t>
            </w:r>
          </w:p>
          <w:p w:rsidR="0094318C" w:rsidRPr="00B07F8A" w:rsidRDefault="0094318C" w:rsidP="00A32539">
            <w:pPr>
              <w:pStyle w:val="Tablei"/>
            </w:pPr>
            <w:r w:rsidRPr="00B07F8A">
              <w:t>(i) for people under 18 who are disadvantaged, or who have a mental or physical disability, so as to contribute to their development and enjoyment of a full and decent life; or</w:t>
            </w:r>
          </w:p>
          <w:p w:rsidR="0094318C" w:rsidRPr="00B07F8A" w:rsidRDefault="0094318C" w:rsidP="00A32539">
            <w:pPr>
              <w:pStyle w:val="Tablei"/>
            </w:pPr>
            <w:r w:rsidRPr="00B07F8A">
              <w:t>(ii) for young people of 18 or over who have a mental or physical disability, so as to contribute to their independence, ability and inclusion in all aspects of life; and</w:t>
            </w:r>
          </w:p>
          <w:p w:rsidR="0094318C" w:rsidRPr="00B07F8A" w:rsidRDefault="0094318C" w:rsidP="00A32539">
            <w:pPr>
              <w:pStyle w:val="Tablea"/>
            </w:pPr>
            <w:r w:rsidRPr="00B07F8A">
              <w:t>(b) would assist Australia to meet its obligations under:</w:t>
            </w:r>
          </w:p>
          <w:p w:rsidR="0094318C" w:rsidRPr="00B07F8A" w:rsidRDefault="0094318C" w:rsidP="00A32539">
            <w:pPr>
              <w:pStyle w:val="Tablei"/>
            </w:pPr>
            <w:r w:rsidRPr="00B07F8A">
              <w:t>(i) the Convention on the Rights of the Child (particularly Articles 4, 6(2) and 23(1)); or</w:t>
            </w:r>
          </w:p>
          <w:p w:rsidR="0094318C" w:rsidRPr="00B07F8A" w:rsidRDefault="0094318C" w:rsidP="00A32539">
            <w:pPr>
              <w:pStyle w:val="Tablei"/>
            </w:pPr>
            <w:r w:rsidRPr="00B07F8A">
              <w:t>(ii) the Convention on the Rights of Persons with Disabilities (particularly Article 26(1)).</w:t>
            </w:r>
          </w:p>
          <w:p w:rsidR="0094318C" w:rsidRPr="00B07F8A" w:rsidRDefault="0094318C" w:rsidP="00A32539">
            <w:pPr>
              <w:pStyle w:val="notetext"/>
              <w:ind w:left="885"/>
            </w:pPr>
            <w:r w:rsidRPr="00B07F8A">
              <w:t>Note:</w:t>
            </w:r>
            <w:r w:rsidRPr="00B07F8A">
              <w:tab/>
              <w:t>The Duke of Edinburgh’s International Award—Australia encourages young people to volunteer their time in their communities, participate in sport and recreation activities, develop their teamwork and leadership competence, and develop their personal interests and social skills.</w:t>
            </w:r>
          </w:p>
        </w:tc>
      </w:tr>
      <w:tr w:rsidR="000D5907" w:rsidRPr="00B07F8A" w:rsidTr="00DE6B24">
        <w:tc>
          <w:tcPr>
            <w:tcW w:w="492" w:type="pct"/>
            <w:gridSpan w:val="3"/>
            <w:shd w:val="clear" w:color="auto" w:fill="auto"/>
          </w:tcPr>
          <w:p w:rsidR="0094318C" w:rsidRPr="00B07F8A" w:rsidRDefault="0094318C" w:rsidP="00A32539">
            <w:pPr>
              <w:pStyle w:val="Tabletext"/>
            </w:pPr>
            <w:r w:rsidRPr="00B07F8A">
              <w:t>81</w:t>
            </w:r>
          </w:p>
        </w:tc>
        <w:tc>
          <w:tcPr>
            <w:tcW w:w="1497" w:type="pct"/>
            <w:gridSpan w:val="6"/>
            <w:shd w:val="clear" w:color="auto" w:fill="auto"/>
          </w:tcPr>
          <w:p w:rsidR="0094318C" w:rsidRPr="00B07F8A" w:rsidRDefault="0094318C" w:rsidP="00A32539">
            <w:pPr>
              <w:pStyle w:val="Tabletext"/>
            </w:pPr>
            <w:r w:rsidRPr="00B07F8A">
              <w:t>Grants in Aid Sub</w:t>
            </w:r>
            <w:r w:rsidR="00B07F8A">
              <w:noBreakHyphen/>
            </w:r>
            <w:r w:rsidRPr="00B07F8A">
              <w:t>Programme</w:t>
            </w:r>
          </w:p>
        </w:tc>
        <w:tc>
          <w:tcPr>
            <w:tcW w:w="3010" w:type="pct"/>
            <w:gridSpan w:val="3"/>
            <w:shd w:val="clear" w:color="auto" w:fill="auto"/>
          </w:tcPr>
          <w:p w:rsidR="0094318C" w:rsidRPr="00B07F8A" w:rsidRDefault="0094318C" w:rsidP="00A32539">
            <w:pPr>
              <w:pStyle w:val="Tabletext"/>
            </w:pPr>
            <w:r w:rsidRPr="00B07F8A">
              <w:t>To support key national educational research and representative organisations to carry out the following activities in relation to education and schooling:</w:t>
            </w:r>
          </w:p>
          <w:p w:rsidR="0094318C" w:rsidRPr="00B07F8A" w:rsidRDefault="0094318C" w:rsidP="00A32539">
            <w:pPr>
              <w:pStyle w:val="Tablea"/>
            </w:pPr>
            <w:r w:rsidRPr="00B07F8A">
              <w:t>(a) to conduct research, and gather community and industry views, for the purpose of informing the Commonwealth;</w:t>
            </w:r>
          </w:p>
          <w:p w:rsidR="0094318C" w:rsidRPr="00B07F8A" w:rsidRDefault="0094318C" w:rsidP="00A32539">
            <w:pPr>
              <w:pStyle w:val="Tablea"/>
            </w:pPr>
            <w:r w:rsidRPr="00B07F8A">
              <w:t>(b) to develop and maintain websites, and otherwise send and receive information through the use of online communication services;</w:t>
            </w:r>
          </w:p>
          <w:p w:rsidR="0094318C" w:rsidRPr="00B07F8A" w:rsidRDefault="0094318C" w:rsidP="00A32539">
            <w:pPr>
              <w:pStyle w:val="Tablea"/>
            </w:pPr>
            <w:r w:rsidRPr="00B07F8A">
              <w:t>(c) to conduct and disseminate the results of research, to the extent that these activities are peculiarly adapted to the government of a nation and cannot otherwise be carried on for the benefit of the nation.</w:t>
            </w:r>
          </w:p>
        </w:tc>
      </w:tr>
      <w:tr w:rsidR="000D5907" w:rsidRPr="00B07F8A" w:rsidTr="00DE6B24">
        <w:tc>
          <w:tcPr>
            <w:tcW w:w="492" w:type="pct"/>
            <w:gridSpan w:val="3"/>
            <w:tcBorders>
              <w:bottom w:val="single" w:sz="4" w:space="0" w:color="auto"/>
            </w:tcBorders>
            <w:shd w:val="clear" w:color="auto" w:fill="auto"/>
          </w:tcPr>
          <w:p w:rsidR="0094318C" w:rsidRPr="00B07F8A" w:rsidRDefault="0094318C" w:rsidP="00A32539">
            <w:pPr>
              <w:pStyle w:val="Tabletext"/>
            </w:pPr>
            <w:r w:rsidRPr="00B07F8A">
              <w:t>82</w:t>
            </w:r>
          </w:p>
        </w:tc>
        <w:tc>
          <w:tcPr>
            <w:tcW w:w="1497" w:type="pct"/>
            <w:gridSpan w:val="6"/>
            <w:tcBorders>
              <w:bottom w:val="single" w:sz="4" w:space="0" w:color="auto"/>
            </w:tcBorders>
            <w:shd w:val="clear" w:color="auto" w:fill="auto"/>
          </w:tcPr>
          <w:p w:rsidR="0094318C" w:rsidRPr="00B07F8A" w:rsidRDefault="0094318C" w:rsidP="00A32539">
            <w:pPr>
              <w:pStyle w:val="Tabletext"/>
            </w:pPr>
            <w:r w:rsidRPr="00B07F8A">
              <w:t>Australian Research Alliance for Children and Youth Limited</w:t>
            </w:r>
          </w:p>
        </w:tc>
        <w:tc>
          <w:tcPr>
            <w:tcW w:w="3010" w:type="pct"/>
            <w:gridSpan w:val="3"/>
            <w:tcBorders>
              <w:bottom w:val="single" w:sz="4" w:space="0" w:color="auto"/>
            </w:tcBorders>
            <w:shd w:val="clear" w:color="auto" w:fill="auto"/>
          </w:tcPr>
          <w:p w:rsidR="0094318C" w:rsidRPr="00B07F8A" w:rsidRDefault="0094318C" w:rsidP="00A32539">
            <w:pPr>
              <w:pStyle w:val="Tabletext"/>
            </w:pPr>
            <w:r w:rsidRPr="00B07F8A">
              <w:t>To support the Australian Research Alliance for Children and Youth Limited to carry out the following activities in relation to parent engagement and child and youth wellbeing:</w:t>
            </w:r>
          </w:p>
          <w:p w:rsidR="0094318C" w:rsidRPr="00B07F8A" w:rsidRDefault="0094318C" w:rsidP="00A32539">
            <w:pPr>
              <w:pStyle w:val="Tablea"/>
            </w:pPr>
            <w:r w:rsidRPr="00B07F8A">
              <w:t>(a) to conduct research for the purpose of informing the Commonwealth;</w:t>
            </w:r>
          </w:p>
          <w:p w:rsidR="0094318C" w:rsidRPr="00B07F8A" w:rsidRDefault="0094318C" w:rsidP="00A32539">
            <w:pPr>
              <w:pStyle w:val="Tablea"/>
            </w:pPr>
            <w:r w:rsidRPr="00B07F8A">
              <w:t>(b) to develop and maintain websites, and otherwise send and receive information through the use of online communication services;</w:t>
            </w:r>
          </w:p>
          <w:p w:rsidR="0094318C" w:rsidRPr="00B07F8A" w:rsidRDefault="0094318C" w:rsidP="00A32539">
            <w:pPr>
              <w:pStyle w:val="Tablea"/>
            </w:pPr>
            <w:r w:rsidRPr="00B07F8A">
              <w:t>(c) to disseminate information about Commonwealth research, policies and programmes relating to Indigenous parents, children and youth;</w:t>
            </w:r>
          </w:p>
          <w:p w:rsidR="0094318C" w:rsidRPr="00B07F8A" w:rsidRDefault="0094318C" w:rsidP="00A32539">
            <w:pPr>
              <w:pStyle w:val="Tablea"/>
            </w:pPr>
            <w:r w:rsidRPr="00B07F8A">
              <w:lastRenderedPageBreak/>
              <w:t>(d) to conduct and disseminate the results of research, to the extent that these activities are peculiarly adapted to the government of a nation and cannot otherwise be carried on for the benefit of the nation.</w:t>
            </w:r>
          </w:p>
        </w:tc>
      </w:tr>
      <w:tr w:rsidR="000D5907" w:rsidRPr="00B07F8A" w:rsidTr="00DE6B24">
        <w:tc>
          <w:tcPr>
            <w:tcW w:w="492" w:type="pct"/>
            <w:gridSpan w:val="3"/>
            <w:tcBorders>
              <w:bottom w:val="nil"/>
            </w:tcBorders>
            <w:shd w:val="clear" w:color="auto" w:fill="auto"/>
          </w:tcPr>
          <w:p w:rsidR="00565778" w:rsidRPr="00B07F8A" w:rsidRDefault="00565778" w:rsidP="00A32539">
            <w:pPr>
              <w:pStyle w:val="Tabletext"/>
            </w:pPr>
            <w:r w:rsidRPr="00B07F8A">
              <w:lastRenderedPageBreak/>
              <w:t>83</w:t>
            </w:r>
          </w:p>
        </w:tc>
        <w:tc>
          <w:tcPr>
            <w:tcW w:w="1497" w:type="pct"/>
            <w:gridSpan w:val="6"/>
            <w:tcBorders>
              <w:bottom w:val="nil"/>
            </w:tcBorders>
            <w:shd w:val="clear" w:color="auto" w:fill="auto"/>
          </w:tcPr>
          <w:p w:rsidR="00565778" w:rsidRPr="00B07F8A" w:rsidRDefault="00565778" w:rsidP="00A32539">
            <w:pPr>
              <w:pStyle w:val="Tabletext"/>
            </w:pPr>
            <w:r w:rsidRPr="00B07F8A">
              <w:t>Financial Wellbeing and Capability—Commonwealth Financial Counselling and Financial Capability—Capability Building</w:t>
            </w:r>
          </w:p>
        </w:tc>
        <w:tc>
          <w:tcPr>
            <w:tcW w:w="3010" w:type="pct"/>
            <w:gridSpan w:val="3"/>
            <w:tcBorders>
              <w:bottom w:val="nil"/>
            </w:tcBorders>
            <w:shd w:val="clear" w:color="auto" w:fill="auto"/>
          </w:tcPr>
          <w:p w:rsidR="00565778" w:rsidRPr="00B07F8A" w:rsidRDefault="00565778" w:rsidP="00BB54EE">
            <w:pPr>
              <w:pStyle w:val="Tabletext"/>
            </w:pPr>
            <w:r w:rsidRPr="00B07F8A">
              <w:t>1. To provide funding for an entity to:</w:t>
            </w:r>
          </w:p>
          <w:p w:rsidR="00565778" w:rsidRPr="00B07F8A" w:rsidRDefault="00565778" w:rsidP="00BB54EE">
            <w:pPr>
              <w:pStyle w:val="Tablea"/>
            </w:pPr>
            <w:r w:rsidRPr="00B07F8A">
              <w:t>(a) develop and provide online information and resources for financial counsellors, financial capability workers and consumers; and</w:t>
            </w:r>
          </w:p>
          <w:p w:rsidR="00565778" w:rsidRPr="00B07F8A" w:rsidRDefault="00565778" w:rsidP="00BB54EE">
            <w:pPr>
              <w:pStyle w:val="Tablea"/>
            </w:pPr>
            <w:r w:rsidRPr="00B07F8A">
              <w:t xml:space="preserve">(b) provide the national 1800 financial counselling and financial capability Helpline telephone service (the </w:t>
            </w:r>
            <w:r w:rsidRPr="00B07F8A">
              <w:rPr>
                <w:b/>
                <w:i/>
              </w:rPr>
              <w:t>Helpline</w:t>
            </w:r>
            <w:r w:rsidRPr="00B07F8A">
              <w:t>), including the development of national standards and materials for the Helpline.</w:t>
            </w:r>
          </w:p>
          <w:p w:rsidR="00565778" w:rsidRPr="00B07F8A" w:rsidRDefault="00565778" w:rsidP="00BB54EE">
            <w:pPr>
              <w:pStyle w:val="Tabletext"/>
            </w:pPr>
            <w:r w:rsidRPr="00B07F8A">
              <w:t>2. To provide funding for services to be provided by an entity directed at supporting:</w:t>
            </w:r>
          </w:p>
          <w:p w:rsidR="00565778" w:rsidRPr="00B07F8A" w:rsidRDefault="00565778" w:rsidP="00BB54EE">
            <w:pPr>
              <w:pStyle w:val="Tablea"/>
            </w:pPr>
            <w:r w:rsidRPr="00B07F8A">
              <w:t>(a) attendance at national financial counselling and financial capability conferences by the following:</w:t>
            </w:r>
          </w:p>
          <w:p w:rsidR="00565778" w:rsidRPr="00B07F8A" w:rsidRDefault="00565778" w:rsidP="00BB54EE">
            <w:pPr>
              <w:pStyle w:val="Tablei"/>
            </w:pPr>
            <w:r w:rsidRPr="00B07F8A">
              <w:t>(i) financial counsellors and financial capability workers for the Helpline;</w:t>
            </w:r>
          </w:p>
          <w:p w:rsidR="00565778" w:rsidRPr="00B07F8A" w:rsidRDefault="00565778" w:rsidP="00BB54EE">
            <w:pPr>
              <w:pStyle w:val="Tablei"/>
            </w:pPr>
            <w:r w:rsidRPr="00B07F8A">
              <w:t>(ii) residents of a Territory; and</w:t>
            </w:r>
          </w:p>
          <w:p w:rsidR="00565778" w:rsidRPr="00B07F8A" w:rsidRDefault="00565778" w:rsidP="00BB54EE">
            <w:pPr>
              <w:pStyle w:val="Tablea"/>
            </w:pPr>
            <w:r w:rsidRPr="00B07F8A">
              <w:t>(b) the presentation of sessions at national financial counselling and financial capability conferences that relate to any of the following:</w:t>
            </w:r>
          </w:p>
          <w:p w:rsidR="00565778" w:rsidRPr="00B07F8A" w:rsidRDefault="00565778" w:rsidP="00BB54EE">
            <w:pPr>
              <w:pStyle w:val="Tablei"/>
            </w:pPr>
            <w:r w:rsidRPr="00B07F8A">
              <w:t>(i) bankruptcy or insolvency;</w:t>
            </w:r>
          </w:p>
          <w:p w:rsidR="00565778" w:rsidRPr="00B07F8A" w:rsidRDefault="00565778" w:rsidP="00BB54EE">
            <w:pPr>
              <w:pStyle w:val="Tablei"/>
            </w:pPr>
            <w:r w:rsidRPr="00B07F8A">
              <w:t>(ii) invalid or old</w:t>
            </w:r>
            <w:r w:rsidR="00B07F8A">
              <w:noBreakHyphen/>
            </w:r>
            <w:r w:rsidRPr="00B07F8A">
              <w:t>age pensions within the meaning of paragraph</w:t>
            </w:r>
            <w:r w:rsidR="00B07F8A">
              <w:t> </w:t>
            </w:r>
            <w:r w:rsidRPr="00B07F8A">
              <w:t>51 (xxiii) of the Constitution;</w:t>
            </w:r>
          </w:p>
          <w:p w:rsidR="00565778" w:rsidRPr="00B07F8A" w:rsidRDefault="00565778" w:rsidP="00BB54EE">
            <w:pPr>
              <w:pStyle w:val="Tablei"/>
            </w:pPr>
            <w:r w:rsidRPr="00B07F8A">
              <w:t>(iii) allowances, pensions, endowments, benefits or services to which paragraph</w:t>
            </w:r>
            <w:r w:rsidR="00B07F8A">
              <w:t> </w:t>
            </w:r>
            <w:r w:rsidRPr="00B07F8A">
              <w:t>51(xxiiiA) of the Constitution applies;</w:t>
            </w:r>
          </w:p>
          <w:p w:rsidR="00565778" w:rsidRPr="00B07F8A" w:rsidRDefault="00565778" w:rsidP="00BB54EE">
            <w:pPr>
              <w:pStyle w:val="Tablei"/>
            </w:pPr>
            <w:r w:rsidRPr="00B07F8A">
              <w:t>(iv) immigrants or aliens;</w:t>
            </w:r>
          </w:p>
          <w:p w:rsidR="00565778" w:rsidRPr="00B07F8A" w:rsidRDefault="00565778" w:rsidP="00BB54EE">
            <w:pPr>
              <w:pStyle w:val="Tablei"/>
            </w:pPr>
            <w:r w:rsidRPr="00B07F8A">
              <w:t>(v) the Helpline;</w:t>
            </w:r>
          </w:p>
          <w:p w:rsidR="00565778" w:rsidRPr="00B07F8A" w:rsidRDefault="00565778" w:rsidP="00BB54EE">
            <w:pPr>
              <w:pStyle w:val="Tablei"/>
            </w:pPr>
            <w:r w:rsidRPr="00B07F8A">
              <w:t>(vi) online information or resources relevant to financial counselling or financial capability;</w:t>
            </w:r>
          </w:p>
          <w:p w:rsidR="00565778" w:rsidRPr="00B07F8A" w:rsidRDefault="00565778" w:rsidP="00BB54EE">
            <w:pPr>
              <w:pStyle w:val="Tablei"/>
            </w:pPr>
            <w:r w:rsidRPr="00B07F8A">
              <w:t>(vii) particular issues confronting the residents of Territories.</w:t>
            </w:r>
          </w:p>
          <w:p w:rsidR="00565778" w:rsidRPr="00B07F8A" w:rsidRDefault="00565778" w:rsidP="00BB54EE">
            <w:pPr>
              <w:pStyle w:val="Tabletext"/>
            </w:pPr>
            <w:r w:rsidRPr="00B07F8A">
              <w:t>3. To provide funding for services to be provided by an entity directed at supporting the presentation of sessions at national financial counselling and financial capability conferences, to the extent that the presentation amounts to a measure designed to meet Australia’s obligations under:</w:t>
            </w:r>
          </w:p>
          <w:p w:rsidR="00565778" w:rsidRPr="00B07F8A" w:rsidRDefault="00565778" w:rsidP="00BB54EE">
            <w:pPr>
              <w:pStyle w:val="Tablea"/>
            </w:pPr>
            <w:r w:rsidRPr="00B07F8A">
              <w:t>(a) the Convention on the Rights of the Child; or</w:t>
            </w:r>
          </w:p>
          <w:p w:rsidR="00565778" w:rsidRPr="00B07F8A" w:rsidRDefault="00565778" w:rsidP="00BB54EE">
            <w:pPr>
              <w:pStyle w:val="Tablea"/>
            </w:pPr>
            <w:r w:rsidRPr="00B07F8A">
              <w:t>(b) the Convention on the Rights of Persons with Disabilities; or</w:t>
            </w:r>
          </w:p>
          <w:p w:rsidR="00565778" w:rsidRPr="00B07F8A" w:rsidRDefault="00565778" w:rsidP="00BB54EE">
            <w:pPr>
              <w:pStyle w:val="Tablea"/>
            </w:pPr>
            <w:r w:rsidRPr="00B07F8A">
              <w:t>(c) the Convention on the Elimination of All Forms of Discrimination Against Women; or</w:t>
            </w:r>
          </w:p>
          <w:p w:rsidR="00565778" w:rsidRPr="00B07F8A" w:rsidRDefault="00565778" w:rsidP="00BB54EE">
            <w:pPr>
              <w:pStyle w:val="Tablea"/>
            </w:pPr>
            <w:r w:rsidRPr="00B07F8A">
              <w:t>(d) the International Covenant on Economic, Social and Cultural Rights.</w:t>
            </w:r>
          </w:p>
          <w:p w:rsidR="00565778" w:rsidRPr="00B07F8A" w:rsidRDefault="00565778" w:rsidP="00BB54EE">
            <w:pPr>
              <w:pStyle w:val="Tabletext"/>
            </w:pPr>
            <w:r w:rsidRPr="00B07F8A">
              <w:lastRenderedPageBreak/>
              <w:t>4. To provide funding for services to be provided by an entity directed at supporting the following:</w:t>
            </w:r>
          </w:p>
          <w:p w:rsidR="00565778" w:rsidRPr="00B07F8A" w:rsidRDefault="00565778" w:rsidP="00BB54EE">
            <w:pPr>
              <w:pStyle w:val="Tablea"/>
              <w:rPr>
                <w:sz w:val="24"/>
                <w:szCs w:val="24"/>
              </w:rPr>
            </w:pPr>
            <w:r w:rsidRPr="00B07F8A">
              <w:t>(a) attendance at national financial counselling and financial capability conferences by the following</w:t>
            </w:r>
            <w:r w:rsidRPr="00B07F8A">
              <w:rPr>
                <w:sz w:val="24"/>
                <w:szCs w:val="24"/>
              </w:rPr>
              <w:t>:</w:t>
            </w:r>
          </w:p>
          <w:p w:rsidR="00565778" w:rsidRPr="00B07F8A" w:rsidRDefault="00565778" w:rsidP="00BB54EE">
            <w:pPr>
              <w:pStyle w:val="Tablei"/>
            </w:pPr>
            <w:r w:rsidRPr="00B07F8A">
              <w:t>(i) Indigenous persons;</w:t>
            </w:r>
          </w:p>
          <w:p w:rsidR="00565778" w:rsidRPr="00B07F8A" w:rsidRDefault="00565778" w:rsidP="00BB54EE">
            <w:pPr>
              <w:pStyle w:val="Tablei"/>
            </w:pPr>
            <w:r w:rsidRPr="00B07F8A">
              <w:t>(ii) persons who provide financial counselling and financial capability services predominantly to Indigenous persons;</w:t>
            </w:r>
          </w:p>
          <w:p w:rsidR="00565778" w:rsidRPr="00B07F8A" w:rsidRDefault="00565778" w:rsidP="00503331">
            <w:pPr>
              <w:pStyle w:val="Tablea"/>
            </w:pPr>
            <w:r w:rsidRPr="00B07F8A">
              <w:t>(b) the presentation of sessions at national financial counselling and financial capability conferences that relate to particular issues confronting Indigenous persons.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84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Home Insulation Program Industry Payment Scheme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discretionary payments to home insulation installation businesses that suffered adverse financial impacts as a direct result of the administration (including the termination) of the Home Insulation Program, to give effect to recommendations of the Royal Commission into the Home Insulation Program.</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85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Australian Apprenticeship Support Network</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Commonwealth’s employment and vocational education and training policies by providing support to apprentices, and in relation to connecting with, undertaking, and completing apprenticeships, to the extent that:</w:t>
            </w:r>
          </w:p>
          <w:p w:rsidR="00565778" w:rsidRPr="00B07F8A" w:rsidRDefault="00565778" w:rsidP="00A32539">
            <w:pPr>
              <w:pStyle w:val="Tablea"/>
            </w:pPr>
            <w:r w:rsidRPr="00B07F8A">
              <w:t>(a) the support is the provision of, or incidental to the provision of, benefits to students; or</w:t>
            </w:r>
          </w:p>
          <w:p w:rsidR="00565778" w:rsidRPr="00B07F8A" w:rsidRDefault="00565778" w:rsidP="00A32539">
            <w:pPr>
              <w:pStyle w:val="Tablea"/>
            </w:pPr>
            <w:r w:rsidRPr="00B07F8A">
              <w:t>(b) the provision of the support will give effect to Australia’s obligations under the International Covenant on Economic, Social and Cultural Rights, the Human Resources Development Convention, and the Employment Policy Convention.</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86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Infrastructure investment</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facilitate the construction of infrastructure by providing funds for the making of loans:</w:t>
            </w:r>
          </w:p>
          <w:p w:rsidR="00565778" w:rsidRPr="00B07F8A" w:rsidRDefault="00565778" w:rsidP="00A32539">
            <w:pPr>
              <w:pStyle w:val="Tablea"/>
            </w:pPr>
            <w:r w:rsidRPr="00B07F8A">
              <w:t>(a) in connection with trade and commerce with other countries, or among the States and Territories; or</w:t>
            </w:r>
          </w:p>
          <w:p w:rsidR="00565778" w:rsidRPr="00B07F8A" w:rsidRDefault="00565778" w:rsidP="00A32539">
            <w:pPr>
              <w:pStyle w:val="Tablea"/>
            </w:pPr>
            <w:r w:rsidRPr="00B07F8A">
              <w:t>(b) as financial assistance to a State or Territory; or</w:t>
            </w:r>
          </w:p>
          <w:p w:rsidR="00565778" w:rsidRPr="00B07F8A" w:rsidRDefault="00565778" w:rsidP="00A32539">
            <w:pPr>
              <w:pStyle w:val="Tablea"/>
            </w:pPr>
            <w:r w:rsidRPr="00B07F8A">
              <w:t>(c) for the construction or extension of railways in any State with the consent of that State; or</w:t>
            </w:r>
          </w:p>
          <w:p w:rsidR="00565778" w:rsidRPr="00B07F8A" w:rsidRDefault="00565778" w:rsidP="00A32539">
            <w:pPr>
              <w:pStyle w:val="Tablea"/>
            </w:pPr>
            <w:r w:rsidRPr="00B07F8A">
              <w:t>(d) in or in relation to a Territory; or</w:t>
            </w:r>
          </w:p>
          <w:p w:rsidR="00565778" w:rsidRPr="00B07F8A" w:rsidRDefault="00565778" w:rsidP="00A32539">
            <w:pPr>
              <w:pStyle w:val="Tablea"/>
            </w:pPr>
            <w:r w:rsidRPr="00B07F8A">
              <w:t>(e) to the extent that the construction, or the making of the loan, is peculiarly adapted to the government of a nation and cannot otherwise be carried on for the benefit of the nation.</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87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Justice Services—Community Legal Services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provision of legal assistance to the community, including through community</w:t>
            </w:r>
            <w:r w:rsidR="00B07F8A">
              <w:noBreakHyphen/>
            </w:r>
            <w:r w:rsidRPr="00B07F8A">
              <w:t>based organisations, by funding the following:</w:t>
            </w:r>
          </w:p>
          <w:p w:rsidR="00565778" w:rsidRPr="00B07F8A" w:rsidRDefault="00565778" w:rsidP="00A32539">
            <w:pPr>
              <w:pStyle w:val="Tablea"/>
            </w:pPr>
            <w:r w:rsidRPr="00B07F8A">
              <w:t>(a) services for unrepresented parties in the federal jurisdiction;</w:t>
            </w:r>
          </w:p>
          <w:p w:rsidR="00565778" w:rsidRPr="00B07F8A" w:rsidRDefault="00565778" w:rsidP="00A32539">
            <w:pPr>
              <w:pStyle w:val="Tablea"/>
            </w:pPr>
            <w:r w:rsidRPr="00B07F8A">
              <w:lastRenderedPageBreak/>
              <w:t>(b) pro bono services in relation to matters in the federal jurisdiction;</w:t>
            </w:r>
          </w:p>
          <w:p w:rsidR="00565778" w:rsidRPr="00B07F8A" w:rsidRDefault="00565778" w:rsidP="00A32539">
            <w:pPr>
              <w:pStyle w:val="Tablea"/>
            </w:pPr>
            <w:r w:rsidRPr="00B07F8A">
              <w:t>(c) a national information and advice service for children and young people about the law and their rights and responsibilities;</w:t>
            </w:r>
          </w:p>
          <w:p w:rsidR="00565778" w:rsidRPr="00B07F8A" w:rsidRDefault="00565778" w:rsidP="00A32539">
            <w:pPr>
              <w:pStyle w:val="Tablea"/>
            </w:pPr>
            <w:r w:rsidRPr="00B07F8A">
              <w:t>(d) access to legal services through the use of the telephone and online communication services;</w:t>
            </w:r>
          </w:p>
          <w:p w:rsidR="00565778" w:rsidRPr="00B07F8A" w:rsidRDefault="00565778" w:rsidP="00A32539">
            <w:pPr>
              <w:pStyle w:val="Tablea"/>
            </w:pPr>
            <w:r w:rsidRPr="00B07F8A">
              <w:t>(e) a Community Legal Services Information System, and support and training activities in relation to the System;</w:t>
            </w:r>
          </w:p>
          <w:p w:rsidR="00565778" w:rsidRPr="00B07F8A" w:rsidRDefault="00565778" w:rsidP="00A32539">
            <w:pPr>
              <w:pStyle w:val="Tablea"/>
            </w:pPr>
            <w:r w:rsidRPr="00B07F8A">
              <w:t>(f) the National Association of Community Legal Centres to undertake sector coordination, activities in support of the sector, and liaison between the sector and the Commonwealth;</w:t>
            </w:r>
          </w:p>
          <w:p w:rsidR="00565778" w:rsidRPr="00B07F8A" w:rsidRDefault="00565778" w:rsidP="00A32539">
            <w:pPr>
              <w:pStyle w:val="Tablea"/>
            </w:pPr>
            <w:r w:rsidRPr="00B07F8A">
              <w:t>(g) the provision of legal assistance to artists who are Aboriginal persons or Torres Strait Islanders in relation to the protection of the artists’ art and culture;</w:t>
            </w:r>
          </w:p>
          <w:p w:rsidR="00565778" w:rsidRPr="00B07F8A" w:rsidRDefault="00565778" w:rsidP="00A32539">
            <w:pPr>
              <w:pStyle w:val="Tabletext"/>
            </w:pPr>
            <w:r w:rsidRPr="00B07F8A">
              <w:t>as measures:</w:t>
            </w:r>
          </w:p>
          <w:p w:rsidR="00565778" w:rsidRPr="00B07F8A" w:rsidRDefault="00565778" w:rsidP="00A32539">
            <w:pPr>
              <w:pStyle w:val="Tablea"/>
            </w:pPr>
            <w:r w:rsidRPr="00B07F8A">
              <w:t>(h) incidental to the legislative powers vested in the Commonwealth; or</w:t>
            </w:r>
          </w:p>
          <w:p w:rsidR="00565778" w:rsidRPr="00B07F8A" w:rsidRDefault="00565778" w:rsidP="00A32539">
            <w:pPr>
              <w:pStyle w:val="Tablea"/>
            </w:pPr>
            <w:r w:rsidRPr="00B07F8A">
              <w:t>(i) done in the exercise of the executive power of the Commonwealth; or</w:t>
            </w:r>
          </w:p>
          <w:p w:rsidR="00565778" w:rsidRPr="00B07F8A" w:rsidRDefault="00565778" w:rsidP="00A32539">
            <w:pPr>
              <w:pStyle w:val="Tablea"/>
            </w:pPr>
            <w:r w:rsidRPr="00B07F8A">
              <w:t>(j) to give effect to Australia’s obligations under the Convention on the Rights of the Child; or</w:t>
            </w:r>
          </w:p>
          <w:p w:rsidR="00565778" w:rsidRPr="00B07F8A" w:rsidRDefault="00565778" w:rsidP="00A32539">
            <w:pPr>
              <w:pStyle w:val="Tablea"/>
            </w:pPr>
            <w:r w:rsidRPr="00B07F8A">
              <w:t>(k) involving the use of telegraphic, telephonic, and other like services; or</w:t>
            </w:r>
          </w:p>
          <w:p w:rsidR="00565778" w:rsidRPr="00B07F8A" w:rsidRDefault="00565778" w:rsidP="00A32539">
            <w:pPr>
              <w:pStyle w:val="Tablea"/>
            </w:pPr>
            <w:r w:rsidRPr="00B07F8A">
              <w:t>(l) involving statistics; or</w:t>
            </w:r>
          </w:p>
          <w:p w:rsidR="00565778" w:rsidRPr="00B07F8A" w:rsidRDefault="00565778" w:rsidP="00A32539">
            <w:pPr>
              <w:pStyle w:val="Tablea"/>
            </w:pPr>
            <w:r w:rsidRPr="00B07F8A">
              <w:t>(m) with respect to the people of any race for whom it is deemed necessary to make special laws.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88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Arts and Cultural Development—National Programme for Excellence in the Arts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allocate funding for the arts on a national basis through the following types of grants:</w:t>
            </w:r>
          </w:p>
          <w:p w:rsidR="00565778" w:rsidRPr="00B07F8A" w:rsidRDefault="00565778" w:rsidP="00A32539">
            <w:pPr>
              <w:pStyle w:val="Tablea"/>
            </w:pPr>
            <w:r w:rsidRPr="00B07F8A">
              <w:t>(a) endowment incentive grants that assist organisations to undertake projects through partnerships and collaborations or to support capital projects;</w:t>
            </w:r>
          </w:p>
          <w:p w:rsidR="00565778" w:rsidRPr="00B07F8A" w:rsidRDefault="00565778" w:rsidP="00A32539">
            <w:pPr>
              <w:pStyle w:val="Tablea"/>
            </w:pPr>
            <w:r w:rsidRPr="00B07F8A">
              <w:t>(b) grants that support international touring, exchanges and cultural diplomacy, with a focus on significant initiatives with demonstrable benefits for Australia;</w:t>
            </w:r>
          </w:p>
          <w:p w:rsidR="00565778" w:rsidRPr="00B07F8A" w:rsidRDefault="00565778" w:rsidP="00A32539">
            <w:pPr>
              <w:pStyle w:val="Tablea"/>
            </w:pPr>
            <w:r w:rsidRPr="00B07F8A">
              <w:t>(c) strategic grants that support projects by arts organisations;</w:t>
            </w:r>
          </w:p>
          <w:p w:rsidR="00565778" w:rsidRPr="00B07F8A" w:rsidRDefault="00565778" w:rsidP="00A32539">
            <w:pPr>
              <w:pStyle w:val="Tablea"/>
            </w:pPr>
            <w:r w:rsidRPr="00B07F8A">
              <w:t>(d) grants that support arts festivals in metropolitan or regional areas;</w:t>
            </w:r>
          </w:p>
          <w:p w:rsidR="00565778" w:rsidRPr="00B07F8A" w:rsidRDefault="00565778" w:rsidP="00A32539">
            <w:pPr>
              <w:pStyle w:val="Tablea"/>
            </w:pPr>
            <w:r w:rsidRPr="00B07F8A">
              <w:t>(e) grants that support touring of exhibitions to or from regional or remote Australia.</w:t>
            </w:r>
          </w:p>
          <w:p w:rsidR="00565778" w:rsidRPr="00B07F8A" w:rsidRDefault="00565778" w:rsidP="00A32539">
            <w:pPr>
              <w:pStyle w:val="Tabletext"/>
            </w:pPr>
            <w:r w:rsidRPr="00B07F8A">
              <w:t>This objective also has the effect it would have if it were limited to providing funding or support:</w:t>
            </w:r>
          </w:p>
          <w:p w:rsidR="00565778" w:rsidRPr="00B07F8A" w:rsidRDefault="00565778" w:rsidP="00A32539">
            <w:pPr>
              <w:pStyle w:val="Tablea"/>
            </w:pPr>
            <w:r w:rsidRPr="00B07F8A">
              <w:t xml:space="preserve">(a) by engaging in measures that are peculiarly adapted to the </w:t>
            </w:r>
            <w:r w:rsidRPr="00B07F8A">
              <w:lastRenderedPageBreak/>
              <w:t>government of a nation and cannot otherwise be carried on for the benefit of the nation; or</w:t>
            </w:r>
          </w:p>
          <w:p w:rsidR="00565778" w:rsidRPr="00B07F8A" w:rsidRDefault="00565778" w:rsidP="00A32539">
            <w:pPr>
              <w:pStyle w:val="Tablea"/>
            </w:pPr>
            <w:r w:rsidRPr="00B07F8A">
              <w:t>(b) in relation to aliens or immigrants; or</w:t>
            </w:r>
          </w:p>
          <w:p w:rsidR="00565778" w:rsidRPr="00B07F8A" w:rsidRDefault="00565778" w:rsidP="00A32539">
            <w:pPr>
              <w:pStyle w:val="Tablea"/>
            </w:pPr>
            <w:r w:rsidRPr="00B07F8A">
              <w:t>(c) in connection with trade and commerce with other countries, or among the States and Territories; or</w:t>
            </w:r>
          </w:p>
          <w:p w:rsidR="00565778" w:rsidRPr="00B07F8A" w:rsidRDefault="00565778" w:rsidP="00A32539">
            <w:pPr>
              <w:pStyle w:val="Tablea"/>
            </w:pPr>
            <w:r w:rsidRPr="00B07F8A">
              <w:t>(d) in relation to places, persons, matters or things external to Australia or matters affecting Australia’s relations with foreign countries.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89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Arts and Cultural Development—Matched Funding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encourage private sector support for the arts by supporting projects that develop the arts sector’s capacity to use innovative funding strategies and build partnerships with the corporate and philanthropic sectors.</w:t>
            </w:r>
          </w:p>
          <w:p w:rsidR="00565778" w:rsidRPr="00B07F8A" w:rsidRDefault="00565778" w:rsidP="00A32539">
            <w:pPr>
              <w:pStyle w:val="Tabletext"/>
            </w:pPr>
            <w:r w:rsidRPr="00B07F8A">
              <w:t>This objective also has the effect it would have if it were limited to providing funding or support by engaging in measures that are peculiarly adapted to the government of a nation and cannot otherwise be carried on for the benefit of the nation.</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Disability and Carers—Disability, Mental Health and Carers—Individual Placement and Support</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undertake a national trial of a vocational assistance model, involving:</w:t>
            </w:r>
          </w:p>
          <w:p w:rsidR="00565778" w:rsidRPr="00B07F8A" w:rsidRDefault="00565778" w:rsidP="00A32539">
            <w:pPr>
              <w:pStyle w:val="Tablea"/>
            </w:pPr>
            <w:r w:rsidRPr="00B07F8A">
              <w:t>(a) placement of employment specialists with youth mental health services; and</w:t>
            </w:r>
          </w:p>
          <w:p w:rsidR="00565778" w:rsidRPr="00B07F8A" w:rsidRDefault="00565778" w:rsidP="00A32539">
            <w:pPr>
              <w:pStyle w:val="Tablea"/>
            </w:pPr>
            <w:r w:rsidRPr="00B07F8A">
              <w:t>(b) associated evaluation and research activity;</w:t>
            </w:r>
          </w:p>
          <w:p w:rsidR="00565778" w:rsidRPr="00B07F8A" w:rsidRDefault="00565778" w:rsidP="00A32539">
            <w:pPr>
              <w:pStyle w:val="Tabletext"/>
            </w:pPr>
            <w:r w:rsidRPr="00B07F8A">
              <w:t>to the extent that undertaking the trial:</w:t>
            </w:r>
          </w:p>
          <w:p w:rsidR="00565778" w:rsidRPr="00B07F8A" w:rsidRDefault="00565778" w:rsidP="00A32539">
            <w:pPr>
              <w:pStyle w:val="Tablea"/>
            </w:pPr>
            <w:r w:rsidRPr="00B07F8A">
              <w:t>(c) is directed to compliance with Australia’s obligations under the Convention on the Rights of Persons with Disabilities; or</w:t>
            </w:r>
          </w:p>
          <w:p w:rsidR="00565778" w:rsidRPr="00B07F8A" w:rsidRDefault="00565778" w:rsidP="00A32539">
            <w:pPr>
              <w:pStyle w:val="Tablea"/>
            </w:pPr>
            <w:r w:rsidRPr="00B07F8A">
              <w:t>(d) involves the provision of sickness or unemployment benefits.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Digital Technologies and Communications Services: Spatial Data</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open and free public access to national geocoded address data.</w:t>
            </w:r>
          </w:p>
          <w:p w:rsidR="00565778" w:rsidRPr="00B07F8A" w:rsidRDefault="00565778" w:rsidP="00A32539">
            <w:pPr>
              <w:pStyle w:val="Tabletext"/>
            </w:pPr>
            <w:r w:rsidRPr="00B07F8A">
              <w:t>This objective also has the effect it would have if it were limited to providing funding or support to engage in measures with respect to postal, telegraphic, telephonic, and other like services.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Stronger Communities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grants for community projects to strengthen and benefit local communities.</w:t>
            </w:r>
          </w:p>
          <w:p w:rsidR="00565778" w:rsidRPr="00B07F8A" w:rsidRDefault="00565778" w:rsidP="00A32539">
            <w:pPr>
              <w:pStyle w:val="Tabletext"/>
            </w:pPr>
            <w:r w:rsidRPr="00B07F8A">
              <w:t>This objective also has the effect it would have if it were limited to providing grants:</w:t>
            </w:r>
          </w:p>
          <w:p w:rsidR="00565778" w:rsidRPr="00B07F8A" w:rsidRDefault="00565778" w:rsidP="00A32539">
            <w:pPr>
              <w:pStyle w:val="Tablea"/>
            </w:pPr>
            <w:r w:rsidRPr="00B07F8A">
              <w:t>(a) in connection with trade and commerce with other countries, or among the States and Territories; or</w:t>
            </w:r>
          </w:p>
          <w:p w:rsidR="00565778" w:rsidRPr="00B07F8A" w:rsidRDefault="00565778" w:rsidP="00A32539">
            <w:pPr>
              <w:pStyle w:val="Tablea"/>
            </w:pPr>
            <w:r w:rsidRPr="00B07F8A">
              <w:t>(b) in or in relation to a Territory; or</w:t>
            </w:r>
          </w:p>
          <w:p w:rsidR="00565778" w:rsidRPr="00B07F8A" w:rsidRDefault="00565778" w:rsidP="00A32539">
            <w:pPr>
              <w:pStyle w:val="Tablea"/>
            </w:pPr>
            <w:r w:rsidRPr="00B07F8A">
              <w:t>(c) to or in relation to Indigenous Australians and particular groups of Indigenous Australians; or</w:t>
            </w:r>
          </w:p>
          <w:p w:rsidR="00565778" w:rsidRPr="00B07F8A" w:rsidRDefault="00565778" w:rsidP="00A32539">
            <w:pPr>
              <w:pStyle w:val="Tablea"/>
            </w:pPr>
            <w:r w:rsidRPr="00B07F8A">
              <w:t xml:space="preserve">(d) to commemorate Australians killed or injured in war, and support veterans and defence force members and their </w:t>
            </w:r>
            <w:r w:rsidRPr="00B07F8A">
              <w:lastRenderedPageBreak/>
              <w:t>families and communities; or</w:t>
            </w:r>
          </w:p>
          <w:p w:rsidR="00565778" w:rsidRPr="00B07F8A" w:rsidRDefault="00565778" w:rsidP="00A32539">
            <w:pPr>
              <w:pStyle w:val="Tablea"/>
            </w:pPr>
            <w:r w:rsidRPr="00B07F8A">
              <w:t>(e) in relation to aliens or immigrants; or</w:t>
            </w:r>
          </w:p>
          <w:p w:rsidR="00565778" w:rsidRPr="00B07F8A" w:rsidRDefault="00565778" w:rsidP="00A32539">
            <w:pPr>
              <w:pStyle w:val="Tablea"/>
            </w:pPr>
            <w:r w:rsidRPr="00B07F8A">
              <w:t>(f) in connection with assisting Australia to meet its obligations under international agreements; or</w:t>
            </w:r>
          </w:p>
          <w:p w:rsidR="00565778" w:rsidRPr="00B07F8A" w:rsidRDefault="00565778" w:rsidP="00A32539">
            <w:pPr>
              <w:pStyle w:val="Tablea"/>
            </w:pPr>
            <w:r w:rsidRPr="00B07F8A">
              <w:t>(g) to provide medical services, unemployment, pharmaceutical, sickness and hospital benefits and benefits to students, and for measures incidental to the provision of those matters; or</w:t>
            </w:r>
          </w:p>
          <w:p w:rsidR="00565778" w:rsidRPr="00B07F8A" w:rsidRDefault="00565778" w:rsidP="00A32539">
            <w:pPr>
              <w:pStyle w:val="Tablea"/>
            </w:pPr>
            <w:r w:rsidRPr="00B07F8A">
              <w:t>(h) in connection with electronic communications; or</w:t>
            </w:r>
          </w:p>
          <w:p w:rsidR="00565778" w:rsidRPr="00B07F8A" w:rsidRDefault="00565778" w:rsidP="00A32539">
            <w:pPr>
              <w:pStyle w:val="Tablea"/>
            </w:pPr>
            <w:r w:rsidRPr="00B07F8A">
              <w:t>(i) to provide for measures that are peculiarly adapted to the government of a nation and cannot otherwise be carried on for the benefit of the nation; or</w:t>
            </w:r>
          </w:p>
          <w:p w:rsidR="00565778" w:rsidRPr="00B07F8A" w:rsidRDefault="00565778" w:rsidP="00A32539">
            <w:pPr>
              <w:pStyle w:val="Tablea"/>
            </w:pPr>
            <w:r w:rsidRPr="00B07F8A">
              <w:t>(j) in the exercise of the executive power of the Commonwealth.</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93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Drought Communities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grants to drought</w:t>
            </w:r>
            <w:r w:rsidR="00B07F8A">
              <w:noBreakHyphen/>
            </w:r>
            <w:r w:rsidRPr="00B07F8A">
              <w:t>affected communities for local infrastructure projects, particularly to address drought</w:t>
            </w:r>
            <w:r w:rsidR="00B07F8A">
              <w:noBreakHyphen/>
            </w:r>
            <w:r w:rsidRPr="00B07F8A">
              <w:t>caused unemployment and to support and enhance the viability and competitiveness of drought</w:t>
            </w:r>
            <w:r w:rsidR="00B07F8A">
              <w:noBreakHyphen/>
            </w:r>
            <w:r w:rsidRPr="00B07F8A">
              <w:t>affected agriculture.</w:t>
            </w:r>
          </w:p>
          <w:p w:rsidR="00565778" w:rsidRPr="00B07F8A" w:rsidRDefault="00565778" w:rsidP="00A32539">
            <w:pPr>
              <w:pStyle w:val="Tabletext"/>
            </w:pPr>
            <w:r w:rsidRPr="00B07F8A">
              <w:t>This objective also has the effect it would have if it were limited to providing grants:</w:t>
            </w:r>
          </w:p>
          <w:p w:rsidR="00565778" w:rsidRPr="00B07F8A" w:rsidRDefault="00565778" w:rsidP="00A32539">
            <w:pPr>
              <w:pStyle w:val="Tablea"/>
            </w:pPr>
            <w:r w:rsidRPr="00B07F8A">
              <w:t>(a) in connection with trade and commerce with other countries, or among the States and Territories; or</w:t>
            </w:r>
          </w:p>
          <w:p w:rsidR="00565778" w:rsidRPr="00B07F8A" w:rsidRDefault="00565778" w:rsidP="00A32539">
            <w:pPr>
              <w:pStyle w:val="Tablea"/>
            </w:pPr>
            <w:r w:rsidRPr="00B07F8A">
              <w:t>(b) in or in relation to a Territory; or</w:t>
            </w:r>
          </w:p>
          <w:p w:rsidR="00565778" w:rsidRPr="00B07F8A" w:rsidRDefault="00565778" w:rsidP="00A32539">
            <w:pPr>
              <w:pStyle w:val="Tablea"/>
            </w:pPr>
            <w:r w:rsidRPr="00B07F8A">
              <w:t>(c) as financial assistance to a State or Territory; or</w:t>
            </w:r>
          </w:p>
          <w:p w:rsidR="00565778" w:rsidRPr="00B07F8A" w:rsidRDefault="00565778" w:rsidP="00A32539">
            <w:pPr>
              <w:pStyle w:val="Tablea"/>
            </w:pPr>
            <w:r w:rsidRPr="00B07F8A">
              <w:t>(d) to commemorate Australians killed or injured in war, and support veterans and defence force members and their families and communities; or</w:t>
            </w:r>
          </w:p>
          <w:p w:rsidR="00565778" w:rsidRPr="00B07F8A" w:rsidRDefault="00565778" w:rsidP="00A32539">
            <w:pPr>
              <w:pStyle w:val="Tablea"/>
            </w:pPr>
            <w:r w:rsidRPr="00B07F8A">
              <w:t>(e) for the construction or extension of railways in any State with the consent of that State; or</w:t>
            </w:r>
          </w:p>
          <w:p w:rsidR="00565778" w:rsidRPr="00B07F8A" w:rsidRDefault="00565778" w:rsidP="00A32539">
            <w:pPr>
              <w:pStyle w:val="Tablea"/>
            </w:pPr>
            <w:r w:rsidRPr="00B07F8A">
              <w:t>(f) to or in relation to Indigenous Australians and particular groups of Indigenous Australians; or</w:t>
            </w:r>
          </w:p>
          <w:p w:rsidR="00565778" w:rsidRPr="00B07F8A" w:rsidRDefault="00565778" w:rsidP="00A32539">
            <w:pPr>
              <w:pStyle w:val="Tablea"/>
            </w:pPr>
            <w:r w:rsidRPr="00B07F8A">
              <w:t>(g) in connection with assisting Australia to meet its obligations under international agreements; or</w:t>
            </w:r>
          </w:p>
          <w:p w:rsidR="00565778" w:rsidRPr="00B07F8A" w:rsidRDefault="00565778" w:rsidP="00A32539">
            <w:pPr>
              <w:pStyle w:val="Tablea"/>
            </w:pPr>
            <w:r w:rsidRPr="00B07F8A">
              <w:t>(h) to provide medical services, unemployment, pharmaceutical, sickness and hospital benefits and benefits to students, and for measures incidental to the provision of those matters; or</w:t>
            </w:r>
          </w:p>
          <w:p w:rsidR="00565778" w:rsidRPr="00B07F8A" w:rsidRDefault="00565778" w:rsidP="00A32539">
            <w:pPr>
              <w:pStyle w:val="Tablea"/>
            </w:pPr>
            <w:r w:rsidRPr="00B07F8A">
              <w:t>(i) in connection with electronic communications; or</w:t>
            </w:r>
          </w:p>
          <w:p w:rsidR="00565778" w:rsidRPr="00B07F8A" w:rsidRDefault="00565778" w:rsidP="00A32539">
            <w:pPr>
              <w:pStyle w:val="Tablea"/>
            </w:pPr>
            <w:r w:rsidRPr="00B07F8A">
              <w:t>(j) to provide for measures that are peculiarly adapted to the government of a nation and cannot otherwise be carried on for the benefit of the nation; or</w:t>
            </w:r>
          </w:p>
          <w:p w:rsidR="00565778" w:rsidRPr="00B07F8A" w:rsidRDefault="00565778" w:rsidP="00A32539">
            <w:pPr>
              <w:pStyle w:val="Tablea"/>
            </w:pPr>
            <w:r w:rsidRPr="00B07F8A">
              <w:t>(k) in the exercise of the executive power of the Commonwealth.</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94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General Practice Rural Incentives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encourage medical practitioners (including general practitioners, general practice registrars and specialists) to practise in regional and remote areas:</w:t>
            </w:r>
          </w:p>
          <w:p w:rsidR="00565778" w:rsidRPr="00B07F8A" w:rsidRDefault="00565778" w:rsidP="00A32539">
            <w:pPr>
              <w:pStyle w:val="Tablea"/>
            </w:pPr>
            <w:r w:rsidRPr="00B07F8A">
              <w:t>(a) for the purpose of providing medical services; or</w:t>
            </w:r>
          </w:p>
          <w:p w:rsidR="00565778" w:rsidRPr="00B07F8A" w:rsidRDefault="00565778" w:rsidP="00A32539">
            <w:pPr>
              <w:pStyle w:val="Tablea"/>
            </w:pPr>
            <w:r w:rsidRPr="00B07F8A">
              <w:t>(b) to meet Australia’s obligations under the International Covenant on Economic, Social and Cultural Rights.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Haemopoietic Progenitor Cells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location and procurement of haemopoietic progenitor cells from overseas for Australian patients as the provision of sickness benefits and medical services, and by engaging in measures incidental to the provision of those benefits and services.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Improve Safety and Quality in Health Care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establish and maintain clinical quality registries to assess and improve the quality of health care:</w:t>
            </w:r>
          </w:p>
          <w:p w:rsidR="00565778" w:rsidRPr="00B07F8A" w:rsidRDefault="00565778" w:rsidP="00A32539">
            <w:pPr>
              <w:pStyle w:val="Tablea"/>
            </w:pPr>
            <w:r w:rsidRPr="00B07F8A">
              <w:t>(a) as the provision of medical services, and by engaging in measures incidental to the provision of those services; or</w:t>
            </w:r>
          </w:p>
          <w:p w:rsidR="00565778" w:rsidRPr="00B07F8A" w:rsidRDefault="00565778" w:rsidP="00A32539">
            <w:pPr>
              <w:pStyle w:val="Tablea"/>
            </w:pPr>
            <w:r w:rsidRPr="00B07F8A">
              <w:t>(b) by collecting, analysing, disseminating and using statistics; or</w:t>
            </w:r>
          </w:p>
          <w:p w:rsidR="00565778" w:rsidRPr="00B07F8A" w:rsidRDefault="00565778" w:rsidP="00A32539">
            <w:pPr>
              <w:pStyle w:val="Tablea"/>
            </w:pPr>
            <w:r w:rsidRPr="00B07F8A">
              <w:t>(c) to meet Australia’s obligations under the International Covenant on Economic, Social and Cultural Rights.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Junior Medical Officer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clinical training positions for junior medical practitioners, prior to the commencement of specialist training, as the provision of benefits to students, and by engaging in measures incidental to the provision of those benefits.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National Bowel Cancer Screening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prevention and early detection of bowel cancer, and reduce morbidity and mortality from the disease:</w:t>
            </w:r>
          </w:p>
          <w:p w:rsidR="00565778" w:rsidRPr="00B07F8A" w:rsidRDefault="00565778" w:rsidP="00A32539">
            <w:pPr>
              <w:pStyle w:val="Tablea"/>
            </w:pPr>
            <w:r w:rsidRPr="00B07F8A">
              <w:t>(a) as the provision of medical services, and by engaging in measures incidental to the provision of those services; or</w:t>
            </w:r>
          </w:p>
          <w:p w:rsidR="00565778" w:rsidRPr="00B07F8A" w:rsidRDefault="00565778" w:rsidP="00A32539">
            <w:pPr>
              <w:pStyle w:val="Tablea"/>
            </w:pPr>
            <w:r w:rsidRPr="00B07F8A">
              <w:t>(b) to meet Australia’s obligations under the International Covenant on Economic, Social and Cultural Rights; or</w:t>
            </w:r>
          </w:p>
          <w:p w:rsidR="00565778" w:rsidRPr="00B07F8A" w:rsidRDefault="00565778" w:rsidP="00A32539">
            <w:pPr>
              <w:pStyle w:val="Tablea"/>
            </w:pPr>
            <w:r w:rsidRPr="00B07F8A">
              <w:t>(c) by engaging in scientific research for the benefit of the nation.</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99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Improving Immunisation Coverage Rates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improve the uptake of vaccines under the National Immunisation Programme, including through the collection of data, the provision of financial incentives to immunisation providers, and communication activities relevant to that Programme, as the provision of pharmaceutical benefits and medical services, and by engaging in measures incidental to the provision of those benefits and services.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100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Health Workforce Scholarship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increase participation in, and promote better distribution of, health workforces by providing, and supporting the provision of:</w:t>
            </w:r>
          </w:p>
          <w:p w:rsidR="00565778" w:rsidRPr="00B07F8A" w:rsidRDefault="00565778" w:rsidP="00A32539">
            <w:pPr>
              <w:pStyle w:val="Tablea"/>
            </w:pPr>
            <w:r w:rsidRPr="00B07F8A">
              <w:t>(a) scholarships to health students, to the extent that the scholarships are benefits to students; or</w:t>
            </w:r>
          </w:p>
          <w:p w:rsidR="00565778" w:rsidRPr="00B07F8A" w:rsidRDefault="00565778" w:rsidP="00A32539">
            <w:pPr>
              <w:pStyle w:val="Tablea"/>
            </w:pPr>
            <w:r w:rsidRPr="00B07F8A">
              <w:t xml:space="preserve">(b) scholarships to health students who are Aboriginal </w:t>
            </w:r>
            <w:r w:rsidRPr="00B07F8A">
              <w:lastRenderedPageBreak/>
              <w:t>persons or Torres Strait Islanders.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101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National Cancer Screening Register</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establish, maintain and publicise a national register of cancer screening data that will inform clinical decisions across current and future cancer screening programmes:</w:t>
            </w:r>
          </w:p>
          <w:p w:rsidR="00565778" w:rsidRPr="00B07F8A" w:rsidRDefault="00565778" w:rsidP="00A32539">
            <w:pPr>
              <w:pStyle w:val="Tablea"/>
            </w:pPr>
            <w:r w:rsidRPr="00B07F8A">
              <w:t>(a) as the provision of medical services, and by engaging in measures incidental to the provision of those services; or</w:t>
            </w:r>
          </w:p>
          <w:p w:rsidR="00565778" w:rsidRPr="00B07F8A" w:rsidRDefault="00565778" w:rsidP="00A32539">
            <w:pPr>
              <w:pStyle w:val="Tablea"/>
            </w:pPr>
            <w:r w:rsidRPr="00B07F8A">
              <w:t>(b) by collecting, analysing, disseminating and using statistics; or</w:t>
            </w:r>
          </w:p>
          <w:p w:rsidR="00565778" w:rsidRPr="00B07F8A" w:rsidRDefault="00565778" w:rsidP="00A32539">
            <w:pPr>
              <w:pStyle w:val="Tablea"/>
            </w:pPr>
            <w:r w:rsidRPr="00B07F8A">
              <w:t>(c) by engaging in measures with respect to postal, telegraphic, telephonic, and other like services; or</w:t>
            </w:r>
          </w:p>
          <w:p w:rsidR="00565778" w:rsidRPr="00B07F8A" w:rsidRDefault="00565778" w:rsidP="00A32539">
            <w:pPr>
              <w:pStyle w:val="Tablea"/>
            </w:pPr>
            <w:r w:rsidRPr="00B07F8A">
              <w:t>(d) to meet Australia’s obligations under the International Covenant on Economic, Social and Cultural Rights.</w:t>
            </w:r>
          </w:p>
        </w:tc>
      </w:tr>
      <w:tr w:rsidR="000D5907" w:rsidRPr="00B07F8A" w:rsidTr="00DE6B24">
        <w:trPr>
          <w:trHeight w:val="84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102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Organ and Tissue Donation for Transplantation</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fund measures to improve organ and tissue donation rates and access to organ and tissue transplantation services:</w:t>
            </w:r>
          </w:p>
          <w:p w:rsidR="00565778" w:rsidRPr="00B07F8A" w:rsidRDefault="00565778" w:rsidP="00A32539">
            <w:pPr>
              <w:pStyle w:val="Tablea"/>
            </w:pPr>
            <w:r w:rsidRPr="00B07F8A">
              <w:t>(a) as the provision of sickness benefits, and by engaging in measures incidental to the provision of those benefits; or</w:t>
            </w:r>
          </w:p>
          <w:p w:rsidR="00565778" w:rsidRPr="00B07F8A" w:rsidRDefault="00565778" w:rsidP="00A32539">
            <w:pPr>
              <w:pStyle w:val="Tablea"/>
            </w:pPr>
            <w:r w:rsidRPr="00B07F8A">
              <w:t>(b) by engaging in measures with respect to postal, telegraphic, telephonic, and other like services; or</w:t>
            </w:r>
          </w:p>
          <w:p w:rsidR="00565778" w:rsidRPr="00B07F8A" w:rsidRDefault="00565778" w:rsidP="00A32539">
            <w:pPr>
              <w:pStyle w:val="Tablea"/>
            </w:pPr>
            <w:r w:rsidRPr="00B07F8A">
              <w:t xml:space="preserve">(c) to meet Australia’s obligations under the International Covenant on Economic, Social and Cultural Rights. </w:t>
            </w:r>
          </w:p>
        </w:tc>
      </w:tr>
      <w:tr w:rsidR="000D5907" w:rsidRPr="00B07F8A" w:rsidTr="00DE6B24">
        <w:tc>
          <w:tcPr>
            <w:tcW w:w="492" w:type="pct"/>
            <w:gridSpan w:val="3"/>
            <w:tcBorders>
              <w:top w:val="single" w:sz="4" w:space="0" w:color="auto"/>
              <w:bottom w:val="nil"/>
            </w:tcBorders>
            <w:shd w:val="clear" w:color="auto" w:fill="auto"/>
          </w:tcPr>
          <w:p w:rsidR="00565778" w:rsidRPr="00B07F8A" w:rsidRDefault="00565778" w:rsidP="00A32539">
            <w:pPr>
              <w:pStyle w:val="Tabletext"/>
            </w:pPr>
            <w:r w:rsidRPr="00B07F8A">
              <w:t>103</w:t>
            </w:r>
          </w:p>
        </w:tc>
        <w:tc>
          <w:tcPr>
            <w:tcW w:w="1497" w:type="pct"/>
            <w:gridSpan w:val="6"/>
            <w:tcBorders>
              <w:top w:val="single" w:sz="4" w:space="0" w:color="auto"/>
              <w:bottom w:val="nil"/>
            </w:tcBorders>
            <w:shd w:val="clear" w:color="auto" w:fill="auto"/>
          </w:tcPr>
          <w:p w:rsidR="00565778" w:rsidRPr="00B07F8A" w:rsidRDefault="00565778" w:rsidP="00A32539">
            <w:pPr>
              <w:pStyle w:val="Tabletext"/>
            </w:pPr>
            <w:r w:rsidRPr="00B07F8A">
              <w:t>Professional pharmacy programmes and services under the Community Pharmacy Agreement</w:t>
            </w:r>
          </w:p>
        </w:tc>
        <w:tc>
          <w:tcPr>
            <w:tcW w:w="3010" w:type="pct"/>
            <w:gridSpan w:val="3"/>
            <w:tcBorders>
              <w:top w:val="single" w:sz="4" w:space="0" w:color="auto"/>
              <w:bottom w:val="nil"/>
            </w:tcBorders>
            <w:shd w:val="clear" w:color="auto" w:fill="auto"/>
          </w:tcPr>
          <w:p w:rsidR="00565778" w:rsidRPr="00B07F8A" w:rsidRDefault="00565778" w:rsidP="00A32539">
            <w:pPr>
              <w:pStyle w:val="Tabletext"/>
            </w:pPr>
            <w:r w:rsidRPr="00B07F8A">
              <w:t>To support access to, and the quality use of, Pharmaceutical Benefits Scheme medicines, and the delivery and development of professional services that will improve health outcomes, by providing funding and allowances to community pharmacies:</w:t>
            </w:r>
          </w:p>
          <w:p w:rsidR="00565778" w:rsidRPr="00B07F8A" w:rsidRDefault="00565778" w:rsidP="00A32539">
            <w:pPr>
              <w:pStyle w:val="Tablea"/>
            </w:pPr>
            <w:r w:rsidRPr="00B07F8A">
              <w:t>(a) as the provision of pharmaceutical and sickness benefits and medical services, and by engaging in measures incidental to the provision of those benefits and services; or</w:t>
            </w:r>
          </w:p>
        </w:tc>
      </w:tr>
      <w:tr w:rsidR="000D5907" w:rsidRPr="00B07F8A" w:rsidTr="00DE6B24">
        <w:tc>
          <w:tcPr>
            <w:tcW w:w="492" w:type="pct"/>
            <w:gridSpan w:val="3"/>
            <w:tcBorders>
              <w:top w:val="nil"/>
              <w:bottom w:val="single" w:sz="4" w:space="0" w:color="auto"/>
            </w:tcBorders>
            <w:shd w:val="clear" w:color="auto" w:fill="auto"/>
          </w:tcPr>
          <w:p w:rsidR="00565778" w:rsidRPr="00B07F8A" w:rsidRDefault="00565778" w:rsidP="00A32539">
            <w:pPr>
              <w:pStyle w:val="Tabletext"/>
            </w:pPr>
          </w:p>
        </w:tc>
        <w:tc>
          <w:tcPr>
            <w:tcW w:w="1497" w:type="pct"/>
            <w:gridSpan w:val="6"/>
            <w:tcBorders>
              <w:top w:val="nil"/>
              <w:bottom w:val="single" w:sz="4" w:space="0" w:color="auto"/>
            </w:tcBorders>
            <w:shd w:val="clear" w:color="auto" w:fill="auto"/>
          </w:tcPr>
          <w:p w:rsidR="00565778" w:rsidRPr="00B07F8A" w:rsidRDefault="00565778" w:rsidP="00A32539">
            <w:pPr>
              <w:pStyle w:val="Tabletext"/>
            </w:pPr>
          </w:p>
        </w:tc>
        <w:tc>
          <w:tcPr>
            <w:tcW w:w="3010" w:type="pct"/>
            <w:gridSpan w:val="3"/>
            <w:tcBorders>
              <w:top w:val="nil"/>
              <w:bottom w:val="single" w:sz="4" w:space="0" w:color="auto"/>
            </w:tcBorders>
            <w:shd w:val="clear" w:color="auto" w:fill="auto"/>
          </w:tcPr>
          <w:p w:rsidR="00565778" w:rsidRPr="00B07F8A" w:rsidRDefault="00565778" w:rsidP="00A32539">
            <w:pPr>
              <w:pStyle w:val="Tablea"/>
            </w:pPr>
            <w:r w:rsidRPr="00B07F8A">
              <w:t>(b) to benefit Aboriginal persons or Torres Strait Islanders; or</w:t>
            </w:r>
          </w:p>
          <w:p w:rsidR="00565778" w:rsidRPr="00B07F8A" w:rsidRDefault="00565778" w:rsidP="00A32539">
            <w:pPr>
              <w:pStyle w:val="Tablea"/>
            </w:pPr>
            <w:r w:rsidRPr="00B07F8A">
              <w:t>(c) to meet Australia’s obligations under the International Covenant on Economic, Social and Cultural Rights.</w:t>
            </w:r>
          </w:p>
        </w:tc>
      </w:tr>
      <w:tr w:rsidR="000D5907" w:rsidRPr="00B07F8A" w:rsidTr="00DE6B24">
        <w:tc>
          <w:tcPr>
            <w:tcW w:w="492" w:type="pct"/>
            <w:gridSpan w:val="3"/>
            <w:tcBorders>
              <w:top w:val="single" w:sz="4" w:space="0" w:color="auto"/>
              <w:bottom w:val="nil"/>
            </w:tcBorders>
            <w:shd w:val="clear" w:color="auto" w:fill="auto"/>
          </w:tcPr>
          <w:p w:rsidR="00565778" w:rsidRPr="00B07F8A" w:rsidRDefault="00565778" w:rsidP="00A32539">
            <w:pPr>
              <w:pStyle w:val="Tabletext"/>
            </w:pPr>
            <w:r w:rsidRPr="00B07F8A">
              <w:t>104</w:t>
            </w:r>
          </w:p>
        </w:tc>
        <w:tc>
          <w:tcPr>
            <w:tcW w:w="1497" w:type="pct"/>
            <w:gridSpan w:val="6"/>
            <w:tcBorders>
              <w:top w:val="single" w:sz="4" w:space="0" w:color="auto"/>
              <w:bottom w:val="nil"/>
            </w:tcBorders>
            <w:shd w:val="clear" w:color="auto" w:fill="auto"/>
          </w:tcPr>
          <w:p w:rsidR="00565778" w:rsidRPr="00B07F8A" w:rsidRDefault="00565778" w:rsidP="00A32539">
            <w:pPr>
              <w:pStyle w:val="Tabletext"/>
            </w:pPr>
            <w:r w:rsidRPr="00B07F8A">
              <w:t>Australian Men’s Shed Association</w:t>
            </w:r>
          </w:p>
        </w:tc>
        <w:tc>
          <w:tcPr>
            <w:tcW w:w="3010" w:type="pct"/>
            <w:gridSpan w:val="3"/>
            <w:tcBorders>
              <w:top w:val="single" w:sz="4" w:space="0" w:color="auto"/>
              <w:bottom w:val="nil"/>
            </w:tcBorders>
            <w:shd w:val="clear" w:color="auto" w:fill="auto"/>
          </w:tcPr>
          <w:p w:rsidR="00565778" w:rsidRPr="00B07F8A" w:rsidRDefault="00565778" w:rsidP="00A32539">
            <w:pPr>
              <w:pStyle w:val="Tabletext"/>
            </w:pPr>
            <w:r w:rsidRPr="00B07F8A">
              <w:t>To support activities that raise community awareness of preventative health strategies, to promote and provide medical services for the treatment and management of physical and mental health conditions, and to target the health needs of specific sectors of the community:</w:t>
            </w:r>
          </w:p>
          <w:p w:rsidR="00565778" w:rsidRPr="00B07F8A" w:rsidRDefault="00565778" w:rsidP="00A32539">
            <w:pPr>
              <w:pStyle w:val="Tablea"/>
            </w:pPr>
            <w:r w:rsidRPr="00B07F8A">
              <w:t>(a) as the provision of medical services, and by engaging in measures incidental to the provision of those services; or</w:t>
            </w:r>
          </w:p>
          <w:p w:rsidR="00565778" w:rsidRPr="00B07F8A" w:rsidRDefault="00565778" w:rsidP="00A32539">
            <w:pPr>
              <w:pStyle w:val="Tablea"/>
            </w:pPr>
            <w:r w:rsidRPr="00B07F8A">
              <w:t>(b) by developing and providing online educational, research and resource material; or</w:t>
            </w:r>
          </w:p>
          <w:p w:rsidR="00565778" w:rsidRPr="00B07F8A" w:rsidRDefault="00565778" w:rsidP="00A32539">
            <w:pPr>
              <w:pStyle w:val="Tablea"/>
            </w:pPr>
            <w:r w:rsidRPr="00B07F8A">
              <w:t xml:space="preserve">(c) by developing appropriate health prevention and </w:t>
            </w:r>
            <w:r w:rsidRPr="00B07F8A">
              <w:lastRenderedPageBreak/>
              <w:t>promotion strategies for men who are Aboriginal persons, Torres Strait Islanders, immigrants or aliens; or</w:t>
            </w:r>
          </w:p>
          <w:p w:rsidR="00565778" w:rsidRPr="00B07F8A" w:rsidRDefault="00565778" w:rsidP="00A32539">
            <w:pPr>
              <w:pStyle w:val="Tablea"/>
            </w:pPr>
            <w:r w:rsidRPr="00B07F8A">
              <w:t>(d) by developing appropriate health prevention and promotion strategies for men who are veterans; or</w:t>
            </w:r>
          </w:p>
          <w:p w:rsidR="00565778" w:rsidRPr="00B07F8A" w:rsidRDefault="00565778" w:rsidP="00A32539">
            <w:pPr>
              <w:pStyle w:val="Tablea"/>
            </w:pPr>
            <w:r w:rsidRPr="00B07F8A">
              <w:t>(e) by developing appropriate health prevention and promotion strategies for men who are unemployed; or</w:t>
            </w:r>
          </w:p>
        </w:tc>
      </w:tr>
      <w:tr w:rsidR="000D5907" w:rsidRPr="00B07F8A" w:rsidTr="00DE6B24">
        <w:tc>
          <w:tcPr>
            <w:tcW w:w="492" w:type="pct"/>
            <w:gridSpan w:val="3"/>
            <w:tcBorders>
              <w:top w:val="nil"/>
              <w:bottom w:val="single" w:sz="4" w:space="0" w:color="auto"/>
            </w:tcBorders>
            <w:shd w:val="clear" w:color="auto" w:fill="auto"/>
          </w:tcPr>
          <w:p w:rsidR="00565778" w:rsidRPr="00B07F8A" w:rsidRDefault="00565778" w:rsidP="00A32539">
            <w:pPr>
              <w:pStyle w:val="Tabletext"/>
            </w:pPr>
          </w:p>
        </w:tc>
        <w:tc>
          <w:tcPr>
            <w:tcW w:w="1497" w:type="pct"/>
            <w:gridSpan w:val="6"/>
            <w:tcBorders>
              <w:top w:val="nil"/>
              <w:bottom w:val="single" w:sz="4" w:space="0" w:color="auto"/>
            </w:tcBorders>
            <w:shd w:val="clear" w:color="auto" w:fill="auto"/>
          </w:tcPr>
          <w:p w:rsidR="00565778" w:rsidRPr="00B07F8A" w:rsidRDefault="00565778" w:rsidP="00A32539">
            <w:pPr>
              <w:pStyle w:val="Tabletext"/>
            </w:pPr>
          </w:p>
        </w:tc>
        <w:tc>
          <w:tcPr>
            <w:tcW w:w="3010" w:type="pct"/>
            <w:gridSpan w:val="3"/>
            <w:tcBorders>
              <w:top w:val="nil"/>
              <w:bottom w:val="single" w:sz="4" w:space="0" w:color="auto"/>
            </w:tcBorders>
            <w:shd w:val="clear" w:color="auto" w:fill="auto"/>
          </w:tcPr>
          <w:p w:rsidR="00565778" w:rsidRPr="00B07F8A" w:rsidRDefault="00565778" w:rsidP="00A32539">
            <w:pPr>
              <w:pStyle w:val="Tablea"/>
            </w:pPr>
            <w:r w:rsidRPr="00B07F8A">
              <w:t>(f) to meet Australia’s obligations under the International Covenant on Economic, Social and Cultural Rights and the Convention on the Rights of Persons with Disabilities; or</w:t>
            </w:r>
          </w:p>
          <w:p w:rsidR="00565778" w:rsidRPr="00B07F8A" w:rsidRDefault="00565778" w:rsidP="00A32539">
            <w:pPr>
              <w:pStyle w:val="Tablea"/>
            </w:pPr>
            <w:r w:rsidRPr="00B07F8A">
              <w:t>(g) by cooperating with the States and Territories under an intergovernmental agreement to achieve the objective of the programme.</w:t>
            </w:r>
          </w:p>
        </w:tc>
      </w:tr>
      <w:tr w:rsidR="000D5907" w:rsidRPr="00B07F8A" w:rsidTr="00DE6B24">
        <w:tc>
          <w:tcPr>
            <w:tcW w:w="492" w:type="pct"/>
            <w:gridSpan w:val="3"/>
            <w:tcBorders>
              <w:top w:val="single" w:sz="4" w:space="0" w:color="auto"/>
              <w:bottom w:val="nil"/>
            </w:tcBorders>
            <w:shd w:val="clear" w:color="auto" w:fill="auto"/>
          </w:tcPr>
          <w:p w:rsidR="00565778" w:rsidRPr="00B07F8A" w:rsidRDefault="00565778" w:rsidP="00A32539">
            <w:pPr>
              <w:pStyle w:val="Tabletext"/>
            </w:pPr>
            <w:r w:rsidRPr="00B07F8A">
              <w:t>105</w:t>
            </w:r>
          </w:p>
        </w:tc>
        <w:tc>
          <w:tcPr>
            <w:tcW w:w="1497" w:type="pct"/>
            <w:gridSpan w:val="6"/>
            <w:tcBorders>
              <w:top w:val="single" w:sz="4" w:space="0" w:color="auto"/>
              <w:bottom w:val="nil"/>
            </w:tcBorders>
            <w:shd w:val="clear" w:color="auto" w:fill="auto"/>
          </w:tcPr>
          <w:p w:rsidR="00565778" w:rsidRPr="00B07F8A" w:rsidRDefault="00565778" w:rsidP="00A32539">
            <w:pPr>
              <w:pStyle w:val="Tabletext"/>
            </w:pPr>
            <w:r w:rsidRPr="00B07F8A">
              <w:t>Health Peak and Advisory Bodies Programme</w:t>
            </w:r>
          </w:p>
        </w:tc>
        <w:tc>
          <w:tcPr>
            <w:tcW w:w="3010" w:type="pct"/>
            <w:gridSpan w:val="3"/>
            <w:tcBorders>
              <w:top w:val="single" w:sz="4" w:space="0" w:color="auto"/>
              <w:bottom w:val="nil"/>
            </w:tcBorders>
            <w:shd w:val="clear" w:color="auto" w:fill="auto"/>
          </w:tcPr>
          <w:p w:rsidR="00565778" w:rsidRPr="00B07F8A" w:rsidRDefault="00565778" w:rsidP="00A32539">
            <w:pPr>
              <w:pStyle w:val="Tabletext"/>
            </w:pPr>
            <w:r w:rsidRPr="00B07F8A">
              <w:t>To provide funding to health peak and advisory bodies for such a body to carry out one or more of the following activities:</w:t>
            </w:r>
          </w:p>
          <w:p w:rsidR="00565778" w:rsidRPr="00B07F8A" w:rsidRDefault="00565778" w:rsidP="00A32539">
            <w:pPr>
              <w:pStyle w:val="Tablea"/>
            </w:pPr>
            <w:r w:rsidRPr="00B07F8A">
              <w:t>(a) to disseminate information and raise awareness about the following matters relating to the body’s sector:</w:t>
            </w:r>
          </w:p>
          <w:p w:rsidR="00565778" w:rsidRPr="00B07F8A" w:rsidRDefault="00565778" w:rsidP="00A32539">
            <w:pPr>
              <w:pStyle w:val="Tablei"/>
            </w:pPr>
            <w:r w:rsidRPr="00B07F8A">
              <w:t>(i) Commonwealth policies and programmes;</w:t>
            </w:r>
          </w:p>
          <w:p w:rsidR="00565778" w:rsidRPr="00B07F8A" w:rsidRDefault="00565778" w:rsidP="00A32539">
            <w:pPr>
              <w:pStyle w:val="Tablei"/>
            </w:pPr>
            <w:r w:rsidRPr="00B07F8A">
              <w:t>(ii) medical services;</w:t>
            </w:r>
          </w:p>
          <w:p w:rsidR="00565778" w:rsidRPr="00B07F8A" w:rsidRDefault="00565778" w:rsidP="00A32539">
            <w:pPr>
              <w:pStyle w:val="Tablea"/>
            </w:pPr>
            <w:r w:rsidRPr="00B07F8A">
              <w:t>(b) to disseminate information and raise awareness about the following matters relating to the body’s sector, to the extent that these activities would assist Australia to meet its obligations under the International Covenant on Economic, Social and Cultural Rights:</w:t>
            </w:r>
          </w:p>
          <w:p w:rsidR="00565778" w:rsidRPr="00B07F8A" w:rsidRDefault="00565778" w:rsidP="00A32539">
            <w:pPr>
              <w:pStyle w:val="Tablei"/>
            </w:pPr>
            <w:r w:rsidRPr="00B07F8A">
              <w:t>(i) health services that are provided to persons in the event of sickness;</w:t>
            </w:r>
          </w:p>
          <w:p w:rsidR="00565778" w:rsidRPr="00B07F8A" w:rsidRDefault="00565778" w:rsidP="00A32539">
            <w:pPr>
              <w:pStyle w:val="Tablei"/>
            </w:pPr>
            <w:r w:rsidRPr="00B07F8A">
              <w:t>(ii) the prevention, treatment and control of diseases;</w:t>
            </w:r>
          </w:p>
          <w:p w:rsidR="00565778" w:rsidRPr="00B07F8A" w:rsidRDefault="00565778" w:rsidP="00A32539">
            <w:pPr>
              <w:pStyle w:val="Tablea"/>
            </w:pPr>
            <w:r w:rsidRPr="00B07F8A">
              <w:t>(c) to develop and publish information, and raise awareness, about matters relating to the body’s sector, by means of electronic communications;</w:t>
            </w:r>
          </w:p>
        </w:tc>
      </w:tr>
      <w:tr w:rsidR="000D5907" w:rsidRPr="00B07F8A" w:rsidTr="00DE6B24">
        <w:tc>
          <w:tcPr>
            <w:tcW w:w="492" w:type="pct"/>
            <w:gridSpan w:val="3"/>
            <w:tcBorders>
              <w:top w:val="nil"/>
              <w:bottom w:val="nil"/>
            </w:tcBorders>
            <w:shd w:val="clear" w:color="auto" w:fill="auto"/>
          </w:tcPr>
          <w:p w:rsidR="00565778" w:rsidRPr="00B07F8A" w:rsidRDefault="00565778" w:rsidP="00A32539">
            <w:pPr>
              <w:pStyle w:val="Tabletext"/>
            </w:pPr>
          </w:p>
        </w:tc>
        <w:tc>
          <w:tcPr>
            <w:tcW w:w="1497" w:type="pct"/>
            <w:gridSpan w:val="6"/>
            <w:tcBorders>
              <w:top w:val="nil"/>
              <w:bottom w:val="nil"/>
            </w:tcBorders>
            <w:shd w:val="clear" w:color="auto" w:fill="auto"/>
          </w:tcPr>
          <w:p w:rsidR="00565778" w:rsidRPr="00B07F8A" w:rsidRDefault="00565778" w:rsidP="00A32539">
            <w:pPr>
              <w:pStyle w:val="Tabletext"/>
            </w:pPr>
          </w:p>
        </w:tc>
        <w:tc>
          <w:tcPr>
            <w:tcW w:w="3010" w:type="pct"/>
            <w:gridSpan w:val="3"/>
            <w:tcBorders>
              <w:top w:val="nil"/>
              <w:bottom w:val="nil"/>
            </w:tcBorders>
            <w:shd w:val="clear" w:color="auto" w:fill="auto"/>
          </w:tcPr>
          <w:p w:rsidR="00565778" w:rsidRPr="00B07F8A" w:rsidRDefault="00565778" w:rsidP="00A32539">
            <w:pPr>
              <w:pStyle w:val="Tablea"/>
            </w:pPr>
            <w:r w:rsidRPr="00B07F8A">
              <w:t>(d) to conduct inquiries, investigations and consultations in relation to:</w:t>
            </w:r>
          </w:p>
          <w:p w:rsidR="00565778" w:rsidRPr="00B07F8A" w:rsidRDefault="00565778" w:rsidP="00A32539">
            <w:pPr>
              <w:pStyle w:val="Tablei"/>
            </w:pPr>
            <w:r w:rsidRPr="00B07F8A">
              <w:t>(i) matters affecting public health; and</w:t>
            </w:r>
          </w:p>
          <w:p w:rsidR="00565778" w:rsidRPr="00B07F8A" w:rsidRDefault="00565778" w:rsidP="00A32539">
            <w:pPr>
              <w:pStyle w:val="Tablei"/>
            </w:pPr>
            <w:r w:rsidRPr="00B07F8A">
              <w:t>(ii) diseases and the provision of health services, to the extent that these activities would assist Australia to meet its obligations under the International Covenant on Economic, Social and Cultural Rights;</w:t>
            </w:r>
          </w:p>
          <w:p w:rsidR="00565778" w:rsidRPr="00B07F8A" w:rsidRDefault="00565778" w:rsidP="00A32539">
            <w:pPr>
              <w:pStyle w:val="Tablea"/>
            </w:pPr>
            <w:r w:rsidRPr="00B07F8A">
              <w:t>(e) to collect, compile, analyse and disseminate statistics about matters relating to the body’s sector;</w:t>
            </w:r>
          </w:p>
        </w:tc>
      </w:tr>
      <w:tr w:rsidR="000D5907" w:rsidRPr="00B07F8A" w:rsidTr="00DE6B24">
        <w:tc>
          <w:tcPr>
            <w:tcW w:w="492" w:type="pct"/>
            <w:gridSpan w:val="3"/>
            <w:tcBorders>
              <w:top w:val="nil"/>
              <w:bottom w:val="single" w:sz="4" w:space="0" w:color="auto"/>
            </w:tcBorders>
            <w:shd w:val="clear" w:color="auto" w:fill="auto"/>
          </w:tcPr>
          <w:p w:rsidR="00565778" w:rsidRPr="00B07F8A" w:rsidRDefault="00565778" w:rsidP="00A32539">
            <w:pPr>
              <w:pStyle w:val="Tabletext"/>
            </w:pPr>
          </w:p>
        </w:tc>
        <w:tc>
          <w:tcPr>
            <w:tcW w:w="1497" w:type="pct"/>
            <w:gridSpan w:val="6"/>
            <w:tcBorders>
              <w:top w:val="nil"/>
              <w:bottom w:val="single" w:sz="4" w:space="0" w:color="auto"/>
            </w:tcBorders>
            <w:shd w:val="clear" w:color="auto" w:fill="auto"/>
          </w:tcPr>
          <w:p w:rsidR="00565778" w:rsidRPr="00B07F8A" w:rsidRDefault="00565778" w:rsidP="00A32539">
            <w:pPr>
              <w:pStyle w:val="Tabletext"/>
            </w:pPr>
          </w:p>
        </w:tc>
        <w:tc>
          <w:tcPr>
            <w:tcW w:w="3010" w:type="pct"/>
            <w:gridSpan w:val="3"/>
            <w:tcBorders>
              <w:top w:val="nil"/>
              <w:bottom w:val="single" w:sz="4" w:space="0" w:color="auto"/>
            </w:tcBorders>
            <w:shd w:val="clear" w:color="auto" w:fill="auto"/>
          </w:tcPr>
          <w:p w:rsidR="00565778" w:rsidRPr="00B07F8A" w:rsidRDefault="00565778" w:rsidP="00A32539">
            <w:pPr>
              <w:pStyle w:val="Tablea"/>
            </w:pPr>
            <w:r w:rsidRPr="00B07F8A">
              <w:t>(f) to provide telephone information services;</w:t>
            </w:r>
          </w:p>
          <w:p w:rsidR="00565778" w:rsidRPr="00B07F8A" w:rsidRDefault="00565778" w:rsidP="00A32539">
            <w:pPr>
              <w:pStyle w:val="Tablea"/>
            </w:pPr>
            <w:r w:rsidRPr="00B07F8A">
              <w:t>(g) to provide education and training to medical practitioners working in the body’s sector (including general practitioners, nurses and allied health professionals), to the extent that the education and training:</w:t>
            </w:r>
          </w:p>
          <w:p w:rsidR="00565778" w:rsidRPr="00B07F8A" w:rsidRDefault="00565778" w:rsidP="00A32539">
            <w:pPr>
              <w:pStyle w:val="Tablei"/>
            </w:pPr>
            <w:r w:rsidRPr="00B07F8A">
              <w:t xml:space="preserve">(i) is directed at improving the quality of medical </w:t>
            </w:r>
            <w:r w:rsidRPr="00B07F8A">
              <w:lastRenderedPageBreak/>
              <w:t>services; or</w:t>
            </w:r>
          </w:p>
          <w:p w:rsidR="00565778" w:rsidRPr="00B07F8A" w:rsidRDefault="00565778" w:rsidP="00A32539">
            <w:pPr>
              <w:pStyle w:val="Tablei"/>
            </w:pPr>
            <w:r w:rsidRPr="00B07F8A">
              <w:t>(ii) would assist Australia to meet its obligations under the International Covenant on Economic, Social and Cultural Rights.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106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Parent Engagement Campaign</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deliver a communication campaign:</w:t>
            </w:r>
          </w:p>
          <w:p w:rsidR="00565778" w:rsidRPr="00B07F8A" w:rsidRDefault="00565778" w:rsidP="00A32539">
            <w:pPr>
              <w:pStyle w:val="Tablea"/>
            </w:pPr>
            <w:r w:rsidRPr="00B07F8A">
              <w:t>(a) to raise awareness of the importance of parent engagement in children’s education, and the significant benefits that this brings; and</w:t>
            </w:r>
          </w:p>
          <w:p w:rsidR="00565778" w:rsidRPr="00B07F8A" w:rsidRDefault="00565778" w:rsidP="00A32539">
            <w:pPr>
              <w:pStyle w:val="Tablea"/>
            </w:pPr>
            <w:r w:rsidRPr="00B07F8A">
              <w:t>(b) to inform parents about, and assist parents with, different ways of engaging in their child’s education.</w:t>
            </w:r>
          </w:p>
          <w:p w:rsidR="00565778" w:rsidRPr="00B07F8A" w:rsidRDefault="00565778" w:rsidP="00A32539">
            <w:pPr>
              <w:pStyle w:val="Tabletext"/>
            </w:pPr>
            <w:r w:rsidRPr="00B07F8A">
              <w:t>This objective also has the effect it would have if it were limited to delivering a communication campaign:</w:t>
            </w:r>
          </w:p>
          <w:p w:rsidR="00565778" w:rsidRPr="00B07F8A" w:rsidRDefault="00565778" w:rsidP="00A32539">
            <w:pPr>
              <w:pStyle w:val="Tablea"/>
            </w:pPr>
            <w:r w:rsidRPr="00B07F8A">
              <w:t>(a) using postal, telegraphic, telephonic, and other like services; or</w:t>
            </w:r>
          </w:p>
          <w:p w:rsidR="00565778" w:rsidRPr="00B07F8A" w:rsidRDefault="00565778" w:rsidP="00A32539">
            <w:pPr>
              <w:pStyle w:val="Tablea"/>
            </w:pPr>
            <w:r w:rsidRPr="00B07F8A">
              <w:t>(b) for the collection, compilation, analysis and dissemination of statistics and related information; or</w:t>
            </w:r>
          </w:p>
          <w:p w:rsidR="00565778" w:rsidRPr="00B07F8A" w:rsidRDefault="00565778" w:rsidP="00A32539">
            <w:pPr>
              <w:pStyle w:val="Tablea"/>
            </w:pPr>
            <w:r w:rsidRPr="00B07F8A">
              <w:t>(c) in connection with assisting Australia to meet its obligations under international agreements, including the Convention on the Rights of the Child and the International Covenant on Economic, Social and Cultural Rights; or</w:t>
            </w:r>
          </w:p>
          <w:p w:rsidR="00565778" w:rsidRPr="00B07F8A" w:rsidRDefault="00565778" w:rsidP="00A32539">
            <w:pPr>
              <w:pStyle w:val="Tablea"/>
            </w:pPr>
            <w:r w:rsidRPr="00B07F8A">
              <w:t>(d)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107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Industry Skilling Program Enhancement—Schools Pathways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w:t>
            </w:r>
          </w:p>
          <w:p w:rsidR="00565778" w:rsidRPr="00B07F8A" w:rsidRDefault="00565778" w:rsidP="00A32539">
            <w:pPr>
              <w:pStyle w:val="Tablea"/>
            </w:pPr>
            <w:r w:rsidRPr="00B07F8A">
              <w:t>(a) provide linkages, and enhance work and career pathways, for students into the Australian defence industry and address specific skills gaps in defence industry capability; and</w:t>
            </w:r>
          </w:p>
          <w:p w:rsidR="00565778" w:rsidRPr="00B07F8A" w:rsidRDefault="00565778" w:rsidP="00A32539">
            <w:pPr>
              <w:pStyle w:val="Tablea"/>
            </w:pPr>
            <w:r w:rsidRPr="00B07F8A">
              <w:t>(b) expand the pool of skilled workers from which the Australian defence industry can recruit (including by supporting studies, experiences and educational endeavours in science, technology, engineering and mathematics for students).</w:t>
            </w:r>
          </w:p>
          <w:p w:rsidR="00565778" w:rsidRPr="00B07F8A" w:rsidRDefault="00565778" w:rsidP="00A32539">
            <w:pPr>
              <w:pStyle w:val="Tabletext"/>
            </w:pPr>
            <w:r w:rsidRPr="00B07F8A">
              <w:t>This objective also has the effect it would have if it were limited to providing support for activities:</w:t>
            </w:r>
          </w:p>
          <w:p w:rsidR="00565778" w:rsidRPr="00B07F8A" w:rsidRDefault="00565778" w:rsidP="00A32539">
            <w:pPr>
              <w:pStyle w:val="Tablea"/>
            </w:pPr>
            <w:r w:rsidRPr="00B07F8A">
              <w:t>(a) to maintain Australian defence industry capability; or</w:t>
            </w:r>
          </w:p>
          <w:p w:rsidR="00565778" w:rsidRPr="00B07F8A" w:rsidRDefault="00565778" w:rsidP="00A32539">
            <w:pPr>
              <w:pStyle w:val="Tablea"/>
            </w:pPr>
            <w:r w:rsidRPr="00B07F8A">
              <w:t>(b) to give effect to Australia’s obligations under either or both of the following:</w:t>
            </w:r>
          </w:p>
          <w:p w:rsidR="00565778" w:rsidRPr="00B07F8A" w:rsidRDefault="00565778" w:rsidP="00A32539">
            <w:pPr>
              <w:pStyle w:val="Tablei"/>
            </w:pPr>
            <w:r w:rsidRPr="00B07F8A">
              <w:t>(i) the Convention on the Rights of the Child (particularly Articles 28 and 29);</w:t>
            </w:r>
          </w:p>
          <w:p w:rsidR="00565778" w:rsidRPr="00B07F8A" w:rsidRDefault="00565778" w:rsidP="00A32539">
            <w:pPr>
              <w:pStyle w:val="Tablei"/>
            </w:pPr>
            <w:r w:rsidRPr="00B07F8A">
              <w:t>(ii) the International Covenant on Economic, Social and Cultural Rights (particularly Article 13); or</w:t>
            </w:r>
          </w:p>
          <w:p w:rsidR="00565778" w:rsidRPr="00B07F8A" w:rsidRDefault="00565778" w:rsidP="00A32539">
            <w:pPr>
              <w:pStyle w:val="Tablea"/>
            </w:pPr>
            <w:r w:rsidRPr="00B07F8A">
              <w:t>(c) providing benefits to students.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107A</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 xml:space="preserve">Closure of Hunter River and Port Stephens Fisheries—Assistance to Individuals </w:t>
            </w:r>
            <w:r w:rsidRPr="00B07F8A">
              <w:lastRenderedPageBreak/>
              <w:t>and Businesses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 xml:space="preserve">To provide targeted assistance, to eligible fishers and businesses affected by the closure of Hunter River and Port Stephens fisheries in response to contamination attributed to </w:t>
            </w:r>
            <w:r w:rsidRPr="00B07F8A">
              <w:lastRenderedPageBreak/>
              <w:t>activities at RAAF Base Williamtown, to manage adjustment pressures and remain viable in the long term.</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108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Support for the Child Care System—Child Care Services Support—Interim Home Based Carer Subsidy Pilot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Pending the introduction of a proposed new Child Care Subsidy, to support the provision by nannies of in</w:t>
            </w:r>
            <w:r w:rsidR="00B07F8A">
              <w:noBreakHyphen/>
            </w:r>
            <w:r w:rsidRPr="00B07F8A">
              <w:t>home care for children by subsidising the cost of such care to families, and to publicise the availability of such support and subsidies:</w:t>
            </w:r>
          </w:p>
          <w:p w:rsidR="00565778" w:rsidRPr="00B07F8A" w:rsidRDefault="00565778" w:rsidP="00A32539">
            <w:pPr>
              <w:pStyle w:val="Tablea"/>
            </w:pPr>
            <w:r w:rsidRPr="00B07F8A">
              <w:t>(a) to meet Australia’s obligations under the Convention on the Rights of the Child; or</w:t>
            </w:r>
          </w:p>
          <w:p w:rsidR="00565778" w:rsidRPr="00B07F8A" w:rsidRDefault="00565778" w:rsidP="007A4475">
            <w:pPr>
              <w:pStyle w:val="Tablea"/>
            </w:pPr>
            <w:r w:rsidRPr="00B07F8A">
              <w:t>(b) by providing family allowances or child endowment, and engaging in measures incidental to the provision of those allowances or endowments.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109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Support for the Child Care System—Child Care Services Support—Inclusion Support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support for activities to ensure that:</w:t>
            </w:r>
          </w:p>
          <w:p w:rsidR="00565778" w:rsidRPr="00B07F8A" w:rsidRDefault="00565778" w:rsidP="00A32539">
            <w:pPr>
              <w:pStyle w:val="Tablea"/>
            </w:pPr>
            <w:r w:rsidRPr="00B07F8A">
              <w:t>(a) all children have the opportunity to participate in a quality approved early learning programme; or</w:t>
            </w:r>
          </w:p>
          <w:p w:rsidR="00565778" w:rsidRPr="00B07F8A" w:rsidRDefault="00565778" w:rsidP="00A32539">
            <w:pPr>
              <w:pStyle w:val="Tablea"/>
            </w:pPr>
            <w:r w:rsidRPr="00B07F8A">
              <w:t>(b) parents of children with additional needs (including children with disability, or who are undergoing assessment of disability, and children who are Indigenous Australians, from culturally and linguistically diverse backgrounds or from a background that involves refugee status or humanitarian intervention) have access to appropriate and affordable child care services that allow them to participate in the workforce;</w:t>
            </w:r>
          </w:p>
          <w:p w:rsidR="00565778" w:rsidRPr="00B07F8A" w:rsidRDefault="00565778" w:rsidP="00A32539">
            <w:pPr>
              <w:pStyle w:val="Tabletext"/>
            </w:pPr>
            <w:r w:rsidRPr="00B07F8A">
              <w:t>to meet Australia’s obligations under the Convention on the Rights of the Child.</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Support for the Child Care System—Child Care Services Support—Community Child Care Fund</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w:t>
            </w:r>
          </w:p>
          <w:p w:rsidR="00565778" w:rsidRPr="00B07F8A" w:rsidRDefault="00565778" w:rsidP="00A32539">
            <w:pPr>
              <w:pStyle w:val="Tablea"/>
            </w:pPr>
            <w:r w:rsidRPr="00B07F8A">
              <w:t>(a) support approved and transitioning child care services to implement innovative solutions to ensure their viability; and</w:t>
            </w:r>
          </w:p>
          <w:p w:rsidR="00565778" w:rsidRPr="00B07F8A" w:rsidRDefault="00565778" w:rsidP="00A32539">
            <w:pPr>
              <w:pStyle w:val="Tablea"/>
            </w:pPr>
            <w:r w:rsidRPr="00B07F8A">
              <w:t>(b) improve access to child care for disadvantaged children;</w:t>
            </w:r>
          </w:p>
          <w:p w:rsidR="00565778" w:rsidRPr="00B07F8A" w:rsidRDefault="00565778" w:rsidP="00A32539">
            <w:pPr>
              <w:pStyle w:val="Tabletext"/>
            </w:pPr>
            <w:r w:rsidRPr="00B07F8A">
              <w:t>to meet Australia’s obligations under the Convention on the Rights of the Child.</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Literacy and Numeracy Test for Initial Teacher Education Students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deliver the Literacy and Numeracy Test for Initial Teacher Education Students online, to assess students’ test results, and to disseminate students’ test results online.</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Skills Checkpoint for Older Workers Pilot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organisations to provide career guidance to older workers to help them remain in the workforce, by engaging in measures to meet Australia’s obligations under:</w:t>
            </w:r>
          </w:p>
          <w:p w:rsidR="00565778" w:rsidRPr="00B07F8A" w:rsidRDefault="00565778" w:rsidP="00A32539">
            <w:pPr>
              <w:pStyle w:val="Tablea"/>
            </w:pPr>
            <w:r w:rsidRPr="00B07F8A">
              <w:t>(a) the International Covenant on Economic, Social and Cultural Rights; or</w:t>
            </w:r>
          </w:p>
          <w:p w:rsidR="00565778" w:rsidRPr="00B07F8A" w:rsidRDefault="00565778" w:rsidP="00A32539">
            <w:pPr>
              <w:pStyle w:val="Tablea"/>
            </w:pPr>
            <w:r w:rsidRPr="00B07F8A">
              <w:t>(b) the International Labour Organization’s Convention concerning Employment Policy; or</w:t>
            </w:r>
          </w:p>
          <w:p w:rsidR="00565778" w:rsidRPr="00B07F8A" w:rsidRDefault="00565778" w:rsidP="00A32539">
            <w:pPr>
              <w:pStyle w:val="Tablea"/>
            </w:pPr>
            <w:r w:rsidRPr="00B07F8A">
              <w:t>(c) the International Labour Organization’s Convention concerning Vocational Guidance and Vocational Training in the Development of Human Resources.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113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Managing established pest animals and weeds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management and control of pest animals and weeds to assist in meeting Australia’s obligations under the Convention on Biological Diversity (particularly Article 8(h)) by:</w:t>
            </w:r>
          </w:p>
          <w:p w:rsidR="00565778" w:rsidRPr="00B07F8A" w:rsidRDefault="00565778" w:rsidP="00A32539">
            <w:pPr>
              <w:pStyle w:val="Tablea"/>
            </w:pPr>
            <w:r w:rsidRPr="00B07F8A">
              <w:t>(a) providing financial assistance to organisations to develop and promote new and improved technologies and tools for controlling pest animals and weeds; and</w:t>
            </w:r>
          </w:p>
          <w:p w:rsidR="00565778" w:rsidRPr="00B07F8A" w:rsidRDefault="00565778" w:rsidP="00A32539">
            <w:pPr>
              <w:pStyle w:val="Tablea"/>
            </w:pPr>
            <w:r w:rsidRPr="00B07F8A">
              <w:t>(b) developing national consultative and collaborative arrangements for government, community and industry action on pest animals and weeds.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Innovative Wrap</w:t>
            </w:r>
            <w:r w:rsidR="00B07F8A">
              <w:noBreakHyphen/>
            </w:r>
            <w:r w:rsidRPr="00B07F8A">
              <w:t>around Support in Domestic Violence Hotspots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the provision of legal assistance and other forms of support to women and children experiencing, or at risk of, domestic violence by providing funding for the following:</w:t>
            </w:r>
          </w:p>
          <w:p w:rsidR="00565778" w:rsidRPr="00B07F8A" w:rsidRDefault="00565778" w:rsidP="00A32539">
            <w:pPr>
              <w:pStyle w:val="Tablea"/>
            </w:pPr>
            <w:r w:rsidRPr="00B07F8A">
              <w:t>(a) the establishment of specialist domestic violence units within existing legal assistance services;</w:t>
            </w:r>
          </w:p>
          <w:p w:rsidR="00565778" w:rsidRPr="00B07F8A" w:rsidRDefault="00565778" w:rsidP="00A32539">
            <w:pPr>
              <w:pStyle w:val="Tablea"/>
            </w:pPr>
            <w:r w:rsidRPr="00B07F8A">
              <w:t>(b) the establishment of health justice partnerships, involving the placement of legal assistance providers in selected health facilities, to provide services including:</w:t>
            </w:r>
          </w:p>
          <w:p w:rsidR="00565778" w:rsidRPr="00B07F8A" w:rsidRDefault="00565778" w:rsidP="00A32539">
            <w:pPr>
              <w:pStyle w:val="Tablei"/>
            </w:pPr>
            <w:r w:rsidRPr="00B07F8A">
              <w:t>(i) legal assistance to women and children; and</w:t>
            </w:r>
          </w:p>
          <w:p w:rsidR="00565778" w:rsidRPr="00B07F8A" w:rsidRDefault="00565778" w:rsidP="00A32539">
            <w:pPr>
              <w:pStyle w:val="Tablei"/>
            </w:pPr>
            <w:r w:rsidRPr="00B07F8A">
              <w:t>(ii) training to health professionals to identify and respond to domestic violence.</w:t>
            </w:r>
          </w:p>
          <w:p w:rsidR="00565778" w:rsidRPr="00B07F8A" w:rsidRDefault="00565778" w:rsidP="00A32539">
            <w:pPr>
              <w:pStyle w:val="Tabletext"/>
            </w:pPr>
            <w:r w:rsidRPr="00B07F8A">
              <w:t>This objective also has the effect it would have if it were limited to providing funding or support by engaging in measures to meet Australia’s international obligations, in particular obligations under:</w:t>
            </w:r>
          </w:p>
          <w:p w:rsidR="00565778" w:rsidRPr="00B07F8A" w:rsidRDefault="00565778" w:rsidP="00A32539">
            <w:pPr>
              <w:pStyle w:val="Tablea"/>
            </w:pPr>
            <w:r w:rsidRPr="00B07F8A">
              <w:t>(a) the Convention on the Elimination of All Forms of Discrimination Against Women (particularly Articles 2, 3, 5 and 16); or</w:t>
            </w:r>
          </w:p>
          <w:p w:rsidR="00565778" w:rsidRPr="00B07F8A" w:rsidRDefault="00565778" w:rsidP="00A32539">
            <w:pPr>
              <w:pStyle w:val="Tablea"/>
            </w:pPr>
            <w:r w:rsidRPr="00B07F8A">
              <w:t>(b) the Convention on the Rights of the Child (particularly Article 19).</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rPr>
                <w:szCs w:val="24"/>
              </w:rPr>
              <w:t>International Geography Olympiads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fund, as part of Australia’s participation in the International Geography Olympiads, student participation in the international event, including:</w:t>
            </w:r>
          </w:p>
          <w:p w:rsidR="00565778" w:rsidRPr="00B07F8A" w:rsidRDefault="00565778" w:rsidP="00A32539">
            <w:pPr>
              <w:pStyle w:val="Tablea"/>
            </w:pPr>
            <w:r w:rsidRPr="00B07F8A">
              <w:t>(a) organising, promoting and managing the national selection event, Geography’s Big Week Out; and</w:t>
            </w:r>
          </w:p>
          <w:p w:rsidR="00565778" w:rsidRPr="00B07F8A" w:rsidRDefault="00565778" w:rsidP="00A32539">
            <w:pPr>
              <w:pStyle w:val="Tablea"/>
            </w:pPr>
            <w:r w:rsidRPr="00B07F8A">
              <w:t>(b) meeting student costs for attendance at, and participation in, the events.</w:t>
            </w:r>
          </w:p>
          <w:p w:rsidR="00565778" w:rsidRPr="00B07F8A" w:rsidRDefault="00565778" w:rsidP="00A32539">
            <w:pPr>
              <w:pStyle w:val="Tabletext"/>
            </w:pPr>
            <w:r w:rsidRPr="00B07F8A">
              <w:t>This objective also has the effect it would have if it were limited to providing funding for activities that:</w:t>
            </w:r>
          </w:p>
          <w:p w:rsidR="00565778" w:rsidRPr="00B07F8A" w:rsidRDefault="00565778" w:rsidP="00A32539">
            <w:pPr>
              <w:pStyle w:val="Tablea"/>
            </w:pPr>
            <w:r w:rsidRPr="00B07F8A">
              <w:t>(a) are in connection with Australia’s participation in an international event (including where such events are held at locations external to Australia); or</w:t>
            </w:r>
          </w:p>
          <w:p w:rsidR="00565778" w:rsidRPr="00B07F8A" w:rsidRDefault="00565778" w:rsidP="00A32539">
            <w:pPr>
              <w:pStyle w:val="Tablea"/>
            </w:pPr>
            <w:r w:rsidRPr="00B07F8A">
              <w:t>(b) are peculiarly adapted to the government of a nation and cannot otherwise be carried on for the benefit of the nation; or</w:t>
            </w:r>
          </w:p>
          <w:p w:rsidR="00565778" w:rsidRPr="00B07F8A" w:rsidRDefault="00565778" w:rsidP="00A32539">
            <w:pPr>
              <w:pStyle w:val="Tablea"/>
            </w:pPr>
            <w:r w:rsidRPr="00B07F8A">
              <w:t xml:space="preserve">(c) are the provision of, or incidental to the provision of, </w:t>
            </w:r>
            <w:r w:rsidRPr="00B07F8A">
              <w:lastRenderedPageBreak/>
              <w:t>benefits to students.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116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rPr>
                <w:szCs w:val="24"/>
              </w:rPr>
              <w:t>World Debating Championships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fund:</w:t>
            </w:r>
          </w:p>
          <w:p w:rsidR="00565778" w:rsidRPr="00B07F8A" w:rsidRDefault="00565778" w:rsidP="00A32539">
            <w:pPr>
              <w:pStyle w:val="Tablea"/>
            </w:pPr>
            <w:r w:rsidRPr="00B07F8A">
              <w:t>(a) as part of Australia’s participation in the World Debating Championships, student participation in the international event, including:</w:t>
            </w:r>
          </w:p>
          <w:p w:rsidR="00565778" w:rsidRPr="00B07F8A" w:rsidRDefault="00565778" w:rsidP="00A32539">
            <w:pPr>
              <w:pStyle w:val="Tablei"/>
            </w:pPr>
            <w:r w:rsidRPr="00B07F8A">
              <w:t>(i) organising and managing selection and participation of students; and</w:t>
            </w:r>
          </w:p>
          <w:p w:rsidR="00565778" w:rsidRPr="00B07F8A" w:rsidRDefault="00565778" w:rsidP="00A32539">
            <w:pPr>
              <w:pStyle w:val="Tablei"/>
            </w:pPr>
            <w:r w:rsidRPr="00B07F8A">
              <w:t>(ii) meeting student costs for attendance and participation; and</w:t>
            </w:r>
          </w:p>
          <w:p w:rsidR="00565778" w:rsidRPr="00B07F8A" w:rsidRDefault="00565778" w:rsidP="00A32539">
            <w:pPr>
              <w:pStyle w:val="Tablea"/>
            </w:pPr>
            <w:r w:rsidRPr="00B07F8A">
              <w:t>(b) the provision of teaching, coaching and development programs to foster an understanding of debating techniques for schools and students.</w:t>
            </w:r>
          </w:p>
          <w:p w:rsidR="00565778" w:rsidRPr="00B07F8A" w:rsidRDefault="00565778" w:rsidP="00A32539">
            <w:pPr>
              <w:pStyle w:val="Tabletext"/>
            </w:pPr>
            <w:r w:rsidRPr="00B07F8A">
              <w:t>This objective also has the effect it would have if it were limited to providing funding for activities that:</w:t>
            </w:r>
          </w:p>
          <w:p w:rsidR="00565778" w:rsidRPr="00B07F8A" w:rsidRDefault="00565778" w:rsidP="00A32539">
            <w:pPr>
              <w:pStyle w:val="Tablea"/>
            </w:pPr>
            <w:r w:rsidRPr="00B07F8A">
              <w:t>(a) are in connection with Australia’s participation in an international event (including where such events are held at locations external to Australia); or</w:t>
            </w:r>
          </w:p>
          <w:p w:rsidR="00565778" w:rsidRPr="00B07F8A" w:rsidRDefault="00565778" w:rsidP="00A32539">
            <w:pPr>
              <w:pStyle w:val="Tablea"/>
            </w:pPr>
            <w:r w:rsidRPr="00B07F8A">
              <w:t>(b) are peculiarly adapted to the government of a nation and cannot otherwise be carried on for the benefit of the nation; or</w:t>
            </w:r>
          </w:p>
          <w:p w:rsidR="00565778" w:rsidRPr="00B07F8A" w:rsidRDefault="00565778" w:rsidP="00A32539">
            <w:pPr>
              <w:pStyle w:val="Tablea"/>
            </w:pPr>
            <w:r w:rsidRPr="00B07F8A">
              <w:t>(c) are the provision of, or incidental to the provision of, benefits to students; or</w:t>
            </w:r>
          </w:p>
          <w:p w:rsidR="00565778" w:rsidRPr="00B07F8A" w:rsidRDefault="00565778" w:rsidP="00A32539">
            <w:pPr>
              <w:pStyle w:val="Tablea"/>
            </w:pPr>
            <w:r w:rsidRPr="00B07F8A">
              <w:t>(d) are a measure to meet Australia’s obligations under the International Covenant on Economic, Social and Cultural Rights (particularly Article 15(1)(a)) and the Convention on the Rights of the Child by enhancing students’ access to opportunities to participate in cultural life through debating.</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rPr>
                <w:szCs w:val="24"/>
              </w:rPr>
              <w:t>Educating Against Domestic Violence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support Australia</w:t>
            </w:r>
            <w:r w:rsidR="00B07F8A">
              <w:rPr>
                <w:szCs w:val="24"/>
              </w:rPr>
              <w:noBreakHyphen/>
            </w:r>
            <w:r w:rsidRPr="00B07F8A">
              <w:rPr>
                <w:szCs w:val="24"/>
              </w:rPr>
              <w:t>wide education of school students from Foundation to Year 12 on respectful relationships countering domestic violence, through:</w:t>
            </w:r>
          </w:p>
          <w:p w:rsidR="00565778" w:rsidRPr="00B07F8A" w:rsidRDefault="00565778" w:rsidP="00A32539">
            <w:pPr>
              <w:pStyle w:val="Tablea"/>
            </w:pPr>
            <w:r w:rsidRPr="00B07F8A">
              <w:t>(a) the development of curriculum and teaching resources for delivery online; and</w:t>
            </w:r>
          </w:p>
          <w:p w:rsidR="00565778" w:rsidRPr="00B07F8A" w:rsidRDefault="00565778" w:rsidP="00A32539">
            <w:pPr>
              <w:pStyle w:val="Tablea"/>
            </w:pPr>
            <w:r w:rsidRPr="00B07F8A">
              <w:t>(b) the development of a mobile application for the delivery of curriculum and teaching resources online; and</w:t>
            </w:r>
          </w:p>
          <w:p w:rsidR="00565778" w:rsidRPr="00B07F8A" w:rsidRDefault="00565778" w:rsidP="00A32539">
            <w:pPr>
              <w:pStyle w:val="Tablea"/>
            </w:pPr>
            <w:r w:rsidRPr="00B07F8A">
              <w:t>(c) the delivery of curriculum and teaching resources online via a website and mobile application.</w:t>
            </w:r>
          </w:p>
          <w:p w:rsidR="00565778" w:rsidRPr="00B07F8A" w:rsidRDefault="00565778" w:rsidP="00A32539">
            <w:pPr>
              <w:pStyle w:val="Tabletext"/>
            </w:pPr>
            <w:r w:rsidRPr="00B07F8A">
              <w:t>This objective also has the effect it would have if it were limited to providing support for activities:</w:t>
            </w:r>
          </w:p>
          <w:p w:rsidR="00565778" w:rsidRPr="00B07F8A" w:rsidRDefault="00565778" w:rsidP="00A32539">
            <w:pPr>
              <w:pStyle w:val="Tablea"/>
            </w:pPr>
            <w:r w:rsidRPr="00B07F8A">
              <w:t>(a) in connection with online communications; or</w:t>
            </w:r>
          </w:p>
          <w:p w:rsidR="00565778" w:rsidRPr="00B07F8A" w:rsidRDefault="00565778" w:rsidP="00A32539">
            <w:pPr>
              <w:pStyle w:val="Tablea"/>
            </w:pPr>
            <w:r w:rsidRPr="00B07F8A">
              <w:t>(b) to meet Australia’s international obligations in relation to women (particularly Articles 2, 5 and 16 of the Convention on the Elimination of All Forms of Discrimination against Women).</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118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Safe Technology for Women</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 xml:space="preserve">To enable women experiencing, or at risk of, domestic or family violence to keep safe by providing access to new </w:t>
            </w:r>
            <w:r w:rsidRPr="00B07F8A">
              <w:rPr>
                <w:szCs w:val="24"/>
              </w:rPr>
              <w:lastRenderedPageBreak/>
              <w:t>smart phones and safe technology information, as a measure:</w:t>
            </w:r>
          </w:p>
          <w:p w:rsidR="00565778" w:rsidRPr="00B07F8A" w:rsidRDefault="00565778" w:rsidP="00A32539">
            <w:pPr>
              <w:pStyle w:val="Tablea"/>
            </w:pPr>
            <w:r w:rsidRPr="00B07F8A">
              <w:t>(a) to give effect to Australia’s obligations under the Convention on the Elimination of All Forms of Discrimination Against Women (particularly Articles 2, 5 and 16); or</w:t>
            </w:r>
          </w:p>
          <w:p w:rsidR="00565778" w:rsidRPr="00B07F8A" w:rsidRDefault="00565778" w:rsidP="00A32539">
            <w:pPr>
              <w:pStyle w:val="Tablea"/>
            </w:pPr>
            <w:r w:rsidRPr="00B07F8A">
              <w:t>(b) involving electronic communications; or</w:t>
            </w:r>
          </w:p>
          <w:p w:rsidR="00565778" w:rsidRPr="00B07F8A" w:rsidRDefault="00565778" w:rsidP="00A32539">
            <w:pPr>
              <w:pStyle w:val="Tablea"/>
            </w:pPr>
            <w:r w:rsidRPr="00B07F8A">
              <w:t>(c) involving the granting of financial assistance to a State or Territory; or</w:t>
            </w:r>
          </w:p>
          <w:p w:rsidR="00565778" w:rsidRPr="00B07F8A" w:rsidRDefault="00565778" w:rsidP="00CD5792">
            <w:pPr>
              <w:pStyle w:val="Tablea"/>
              <w:rPr>
                <w:szCs w:val="24"/>
              </w:rPr>
            </w:pPr>
            <w:r w:rsidRPr="00B07F8A">
              <w:t>(d)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119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Keeping Women Safe in Their Homes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provide assistance to enable States, Territories, organisations and other entities to conduct risk assessments and improve or upgrade the security of the homes of women experiencing, or at risk of, domestic or family violence, as measures:</w:t>
            </w:r>
          </w:p>
          <w:p w:rsidR="00565778" w:rsidRPr="00B07F8A" w:rsidRDefault="00565778" w:rsidP="00A32539">
            <w:pPr>
              <w:pStyle w:val="Tablea"/>
            </w:pPr>
            <w:r w:rsidRPr="00B07F8A">
              <w:t>(a) involving the granting of financial assistance to a State or Territory; or</w:t>
            </w:r>
          </w:p>
          <w:p w:rsidR="00565778" w:rsidRPr="00B07F8A" w:rsidRDefault="00565778" w:rsidP="00A32539">
            <w:pPr>
              <w:pStyle w:val="Tablea"/>
            </w:pPr>
            <w:r w:rsidRPr="00B07F8A">
              <w:t>(b) to give effect to Australia’s obligations under:</w:t>
            </w:r>
          </w:p>
          <w:p w:rsidR="00565778" w:rsidRPr="00B07F8A" w:rsidRDefault="00565778" w:rsidP="00A32539">
            <w:pPr>
              <w:pStyle w:val="Tablei"/>
            </w:pPr>
            <w:r w:rsidRPr="00B07F8A">
              <w:t>(i) the Convention on the Elimination of All Forms of Discrimination Against Women (particularly Articles 2, 5 and 16); or</w:t>
            </w:r>
          </w:p>
          <w:p w:rsidR="00565778" w:rsidRPr="00B07F8A" w:rsidRDefault="00565778" w:rsidP="00A32539">
            <w:pPr>
              <w:pStyle w:val="Tablei"/>
            </w:pPr>
            <w:r w:rsidRPr="00B07F8A">
              <w:t>(ii) the Convention on the Rights of the Child (particularly Articles 3 and 19); or</w:t>
            </w:r>
          </w:p>
          <w:p w:rsidR="00565778" w:rsidRPr="00B07F8A" w:rsidRDefault="00565778" w:rsidP="00A32539">
            <w:pPr>
              <w:pStyle w:val="Tablea"/>
            </w:pPr>
            <w:r w:rsidRPr="00B07F8A">
              <w:t>(c) providing services in a Territory; or</w:t>
            </w:r>
          </w:p>
          <w:p w:rsidR="00565778" w:rsidRPr="00B07F8A" w:rsidRDefault="00565778" w:rsidP="00CD5792">
            <w:pPr>
              <w:pStyle w:val="Tablea"/>
              <w:rPr>
                <w:szCs w:val="24"/>
              </w:rPr>
            </w:pPr>
            <w:r w:rsidRPr="00B07F8A">
              <w:t>(d) involving electronic communications.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Funding for MensLine Australia</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deliver support, resources and counselling for men with family and relationship concerns (including via telephone, videoconferencing and other online media), as measures:</w:t>
            </w:r>
          </w:p>
          <w:p w:rsidR="00565778" w:rsidRPr="00B07F8A" w:rsidRDefault="00565778" w:rsidP="00A32539">
            <w:pPr>
              <w:pStyle w:val="Tablea"/>
            </w:pPr>
            <w:r w:rsidRPr="00B07F8A">
              <w:t>(a) involving electronic communications; or</w:t>
            </w:r>
          </w:p>
          <w:p w:rsidR="00565778" w:rsidRPr="00B07F8A" w:rsidRDefault="00565778" w:rsidP="00A32539">
            <w:pPr>
              <w:pStyle w:val="Tablea"/>
              <w:rPr>
                <w:szCs w:val="24"/>
              </w:rPr>
            </w:pPr>
            <w:r w:rsidRPr="00B07F8A">
              <w:t>(b) to give effect to Australia’s obligations under the Convention on the Elimination of All Forms of Discrimination Against Women.</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Better Responses from Frontline Staff</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deliver training to enable frontline personnel (including police, medical personnel, and social and community workers) to provide better responses to women experiencing, or at risk of, domestic or family violence, as a measure:</w:t>
            </w:r>
          </w:p>
          <w:p w:rsidR="00565778" w:rsidRPr="00B07F8A" w:rsidRDefault="00565778" w:rsidP="00A32539">
            <w:pPr>
              <w:pStyle w:val="Tablea"/>
            </w:pPr>
            <w:r w:rsidRPr="00B07F8A">
              <w:t>(a) to give effect to Australia’s obligations under the Convention on the Elimination of All Forms of Discrimination Against Women (particularly Articles 2, 3, 5 and 16); or</w:t>
            </w:r>
          </w:p>
          <w:p w:rsidR="00565778" w:rsidRPr="00B07F8A" w:rsidRDefault="00565778" w:rsidP="00CD5792">
            <w:pPr>
              <w:pStyle w:val="Tablea"/>
              <w:rPr>
                <w:szCs w:val="24"/>
              </w:rPr>
            </w:pPr>
            <w:r w:rsidRPr="00B07F8A">
              <w:t>(b) providing services in a Territory.</w:t>
            </w:r>
          </w:p>
        </w:tc>
      </w:tr>
      <w:tr w:rsidR="000D5907" w:rsidRPr="00B07F8A" w:rsidTr="00DE6B24">
        <w:trPr>
          <w:cantSplit/>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122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Local Support Coordinators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To fund local support coordinators to coordinate support (including housing, safety and budgeting services) for women experiencing, or at risk of, domestic or family violence, as a measure:</w:t>
            </w:r>
          </w:p>
          <w:p w:rsidR="00565778" w:rsidRPr="00B07F8A" w:rsidRDefault="00565778" w:rsidP="00A32539">
            <w:pPr>
              <w:pStyle w:val="Tablea"/>
            </w:pPr>
            <w:r w:rsidRPr="00B07F8A">
              <w:t>(a) to give effect to Australia’s obligations under the Convention on the Elimination of All Forms of Discrimination Against Women (particularly Article 3); or</w:t>
            </w:r>
          </w:p>
          <w:p w:rsidR="00565778" w:rsidRPr="00B07F8A" w:rsidRDefault="00565778" w:rsidP="00A32539">
            <w:pPr>
              <w:pStyle w:val="Tablea"/>
            </w:pPr>
            <w:r w:rsidRPr="00B07F8A">
              <w:t>(b) involving the granting of financial assistance to a State or Territory; or</w:t>
            </w:r>
          </w:p>
          <w:p w:rsidR="00565778" w:rsidRPr="00B07F8A" w:rsidRDefault="00565778" w:rsidP="00CD5792">
            <w:pPr>
              <w:pStyle w:val="Tablea"/>
              <w:rPr>
                <w:szCs w:val="24"/>
              </w:rPr>
            </w:pPr>
            <w:r w:rsidRPr="00B07F8A">
              <w:t>(c)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rPr>
                <w:szCs w:val="24"/>
              </w:rPr>
              <w:t>jobactive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help job seekers find and keep a job, and to move from welfare to work, by:</w:t>
            </w:r>
          </w:p>
          <w:p w:rsidR="00565778" w:rsidRPr="00B07F8A" w:rsidRDefault="00565778" w:rsidP="00A32539">
            <w:pPr>
              <w:pStyle w:val="Tablea"/>
            </w:pPr>
            <w:r w:rsidRPr="00B07F8A">
              <w:t>(a) providing employment and related services which assist job seekers to find and keep a job with suitable employers; and</w:t>
            </w:r>
          </w:p>
          <w:p w:rsidR="00565778" w:rsidRPr="00B07F8A" w:rsidRDefault="00565778" w:rsidP="00A32539">
            <w:pPr>
              <w:pStyle w:val="Tablea"/>
            </w:pPr>
            <w:r w:rsidRPr="00B07F8A">
              <w:t>(b) providing Work for the Dole activities in not</w:t>
            </w:r>
            <w:r w:rsidR="00B07F8A">
              <w:noBreakHyphen/>
            </w:r>
            <w:r w:rsidRPr="00B07F8A">
              <w:t>for</w:t>
            </w:r>
            <w:r w:rsidR="00B07F8A">
              <w:noBreakHyphen/>
            </w:r>
            <w:r w:rsidRPr="00B07F8A">
              <w:t>profit and government organisations to help prepare job seekers for the work environment;</w:t>
            </w:r>
          </w:p>
          <w:p w:rsidR="00565778" w:rsidRPr="00B07F8A" w:rsidRDefault="00565778" w:rsidP="00A32539">
            <w:pPr>
              <w:pStyle w:val="Tabletext"/>
            </w:pPr>
            <w:r w:rsidRPr="00B07F8A">
              <w:t>as measures:</w:t>
            </w:r>
          </w:p>
          <w:p w:rsidR="00565778" w:rsidRPr="00B07F8A" w:rsidRDefault="00565778" w:rsidP="00A32539">
            <w:pPr>
              <w:pStyle w:val="Tablea"/>
            </w:pPr>
            <w:r w:rsidRPr="00B07F8A">
              <w:t>(c) providing allowances, benefits, endowments and services of the kind described in paragraph</w:t>
            </w:r>
            <w:r w:rsidR="00B07F8A">
              <w:t> </w:t>
            </w:r>
            <w:r w:rsidRPr="00B07F8A">
              <w:t>51(xxiiiA) of the Constitution; or</w:t>
            </w:r>
          </w:p>
          <w:p w:rsidR="00565778" w:rsidRPr="00B07F8A" w:rsidRDefault="00565778" w:rsidP="00A32539">
            <w:pPr>
              <w:pStyle w:val="Tablea"/>
            </w:pPr>
            <w:r w:rsidRPr="00B07F8A">
              <w:t>(d) promoting full, productive and freely chosen employment; or</w:t>
            </w:r>
          </w:p>
          <w:p w:rsidR="00565778" w:rsidRPr="00B07F8A" w:rsidRDefault="00565778" w:rsidP="00A32539">
            <w:pPr>
              <w:pStyle w:val="Tablea"/>
            </w:pPr>
            <w:r w:rsidRPr="00B07F8A">
              <w:t>(e) providing a free public employment service; or</w:t>
            </w:r>
          </w:p>
          <w:p w:rsidR="00565778" w:rsidRPr="00B07F8A" w:rsidRDefault="00565778" w:rsidP="00A32539">
            <w:pPr>
              <w:pStyle w:val="Tablea"/>
            </w:pPr>
            <w:r w:rsidRPr="00B07F8A">
              <w:t>(f) providing technical and vocational guidance and training programmes to enable persons to realise the right to work; or</w:t>
            </w:r>
          </w:p>
          <w:p w:rsidR="00565778" w:rsidRPr="00B07F8A" w:rsidRDefault="00565778" w:rsidP="00A32539">
            <w:pPr>
              <w:pStyle w:val="Tablea"/>
            </w:pPr>
            <w:r w:rsidRPr="00B07F8A">
              <w:t>(g) meeting Australia’s international obligations in relation to persons with disabilities, in particular obligations under the Convention on the Rights of Persons with Disabilities; or</w:t>
            </w:r>
          </w:p>
          <w:p w:rsidR="00565778" w:rsidRPr="00B07F8A" w:rsidRDefault="00565778" w:rsidP="00A32539">
            <w:pPr>
              <w:pStyle w:val="Tablea"/>
            </w:pPr>
            <w:r w:rsidRPr="00B07F8A">
              <w:t>(h) providing benefits or services to Indigenous persons, families, entities or communities; or</w:t>
            </w:r>
          </w:p>
          <w:p w:rsidR="00565778" w:rsidRPr="00B07F8A" w:rsidRDefault="00565778" w:rsidP="00A32539">
            <w:pPr>
              <w:pStyle w:val="Tablea"/>
            </w:pPr>
            <w:r w:rsidRPr="00B07F8A">
              <w:t>(i) providing benefits or services to aliens or immigrants; or</w:t>
            </w:r>
          </w:p>
          <w:p w:rsidR="00565778" w:rsidRPr="00B07F8A" w:rsidRDefault="00565778" w:rsidP="00CD5792">
            <w:pPr>
              <w:pStyle w:val="Tablea"/>
              <w:rPr>
                <w:szCs w:val="24"/>
              </w:rPr>
            </w:pPr>
            <w:r w:rsidRPr="00B07F8A">
              <w:t>(j)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Labour Market Support Stream</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additional services to retrenched workers and job seekers to help them to find and keep employment, as measures:</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 xml:space="preserve">(d) providing technical and vocational guidance and training </w:t>
            </w:r>
            <w:r w:rsidRPr="00B07F8A">
              <w:lastRenderedPageBreak/>
              <w:t>programmes to enable persons to realise the right to work; or</w:t>
            </w:r>
          </w:p>
          <w:p w:rsidR="00565778" w:rsidRPr="00B07F8A" w:rsidRDefault="00565778" w:rsidP="00CD5792">
            <w:pPr>
              <w:pStyle w:val="Tablea"/>
              <w:rPr>
                <w:szCs w:val="24"/>
              </w:rPr>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125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National Wage Subsidy Pool</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for a programme of wage subsidies and other incentives to employers who employ unemployed persons (including mature age and young job seekers, long</w:t>
            </w:r>
            <w:r w:rsidR="00B07F8A">
              <w:noBreakHyphen/>
            </w:r>
            <w:r w:rsidRPr="00B07F8A">
              <w:t>term unemployed persons, Indigenous job seekers and parents seeking to rejoin the workforce), as measures:</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rPr>
                <w:szCs w:val="24"/>
              </w:rPr>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National Work Experience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for a programme of unpaid work experience in order to provide stronger incentives for employers to offer work experience and employment opportunities to job seekers, as measures:</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rPr>
                <w:szCs w:val="24"/>
              </w:rPr>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New Enterprise Incentive Scheme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unemployed persons with small business training, mentoring and assistance to help create a financially viable business and to become self</w:t>
            </w:r>
            <w:r w:rsidR="00B07F8A">
              <w:noBreakHyphen/>
            </w:r>
            <w:r w:rsidRPr="00B07F8A">
              <w:t>employed business owners,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rPr>
                <w:szCs w:val="24"/>
              </w:rPr>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128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Harvest Labour Services and National Harvest Labour Information Service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unemployed persons and other persons eligible to work in Australia with opportunities to undertake work that supports the requirements of growers in the horticultural industry during peak harvest times, as measures:</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lastRenderedPageBreak/>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A32539">
            <w:pPr>
              <w:pStyle w:val="Tablea"/>
            </w:pPr>
            <w:r w:rsidRPr="00B07F8A">
              <w:t>(e) providing services in a Territory; or</w:t>
            </w:r>
          </w:p>
          <w:p w:rsidR="00565778" w:rsidRPr="00B07F8A" w:rsidRDefault="00565778" w:rsidP="00CD5792">
            <w:pPr>
              <w:pStyle w:val="Tablea"/>
            </w:pPr>
            <w:r w:rsidRPr="00B07F8A">
              <w:t>(f) involving electronic communications.</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129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Corporate Champions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assistance to employers to move towards better practices in relation to employing mature age job seekers,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130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Engaging Early School Leavers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encourage early school leavers to actively seek employment if they are not participating in full</w:t>
            </w:r>
            <w:r w:rsidR="00B07F8A">
              <w:noBreakHyphen/>
            </w:r>
            <w:r w:rsidRPr="00B07F8A">
              <w:t>time education or to participate in a combination of education, part</w:t>
            </w:r>
            <w:r w:rsidR="00B07F8A">
              <w:noBreakHyphen/>
            </w:r>
            <w:r w:rsidRPr="00B07F8A">
              <w:t>time work and other approved activities, as measures:</w:t>
            </w:r>
          </w:p>
          <w:p w:rsidR="00565778" w:rsidRPr="00B07F8A" w:rsidRDefault="00565778" w:rsidP="00A32539">
            <w:pPr>
              <w:pStyle w:val="Tablea"/>
            </w:pPr>
            <w:r w:rsidRPr="00B07F8A">
              <w:t>(a) providing benefits to students; or</w:t>
            </w:r>
          </w:p>
          <w:p w:rsidR="00565778" w:rsidRPr="00B07F8A" w:rsidRDefault="00565778" w:rsidP="00A32539">
            <w:pPr>
              <w:pStyle w:val="Tablea"/>
            </w:pPr>
            <w:r w:rsidRPr="00B07F8A">
              <w:t>(b) providing unemployment benefits; or</w:t>
            </w:r>
          </w:p>
          <w:p w:rsidR="00565778" w:rsidRPr="00B07F8A" w:rsidRDefault="00565778" w:rsidP="00A32539">
            <w:pPr>
              <w:pStyle w:val="Tablea"/>
            </w:pPr>
            <w:r w:rsidRPr="00B07F8A">
              <w:t>(c) promoting full, productive and freely chosen employment; or</w:t>
            </w:r>
          </w:p>
          <w:p w:rsidR="00565778" w:rsidRPr="00B07F8A" w:rsidRDefault="00565778" w:rsidP="00A32539">
            <w:pPr>
              <w:pStyle w:val="Tablea"/>
            </w:pPr>
            <w:r w:rsidRPr="00B07F8A">
              <w:t>(d) providing a free public employment service; or</w:t>
            </w:r>
          </w:p>
          <w:p w:rsidR="00565778" w:rsidRPr="00B07F8A" w:rsidRDefault="00565778" w:rsidP="00A32539">
            <w:pPr>
              <w:pStyle w:val="Tablea"/>
            </w:pPr>
            <w:r w:rsidRPr="00B07F8A">
              <w:t>(e) providing technical and vocational guidance and training programmes to enable persons to realise the right to work; or</w:t>
            </w:r>
          </w:p>
          <w:p w:rsidR="00565778" w:rsidRPr="00B07F8A" w:rsidRDefault="00565778" w:rsidP="00CD5792">
            <w:pPr>
              <w:pStyle w:val="Tablea"/>
            </w:pPr>
            <w:r w:rsidRPr="00B07F8A">
              <w:t>(f)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131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Intensive Support—Transition to Work</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assistance to young people who have disengaged from education and are at risk of becoming long</w:t>
            </w:r>
            <w:r w:rsidR="00B07F8A">
              <w:noBreakHyphen/>
            </w:r>
            <w:r w:rsidRPr="00B07F8A">
              <w:t>term unemployed by providing intensive early intervention to prepare them for work,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132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Empowering YOUth Initiatives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innovative localised solutions that support at</w:t>
            </w:r>
            <w:r w:rsidR="00B07F8A">
              <w:noBreakHyphen/>
            </w:r>
            <w:r w:rsidRPr="00B07F8A">
              <w:t>risk young people to find a job,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133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Automotive Industry Structural Adjustment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assistance to workers in the automotive manufacturing industry (including component manufacturers and suppliers) who have been made redundant,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pPr>
            <w:r w:rsidRPr="00B07F8A">
              <w:t>(d) providing technical and vocational guidance and training programmes to enable persons to realise the right to work; or</w:t>
            </w:r>
          </w:p>
          <w:p w:rsidR="00565778" w:rsidRPr="00B07F8A" w:rsidRDefault="00565778" w:rsidP="00CD5792">
            <w:pPr>
              <w:pStyle w:val="Tablea"/>
            </w:pPr>
            <w:r w:rsidRPr="00B07F8A">
              <w:t>(e) providing services in a Territory.</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134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Forestry Industry in Tasmania Structural Adjustment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assistance to workers in the forestry industry in Tasmania who have been made redundant, as a measure:</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promoting full, productive and freely chosen employment; or</w:t>
            </w:r>
          </w:p>
          <w:p w:rsidR="00565778" w:rsidRPr="00B07F8A" w:rsidRDefault="00565778" w:rsidP="00A32539">
            <w:pPr>
              <w:pStyle w:val="Tablea"/>
            </w:pPr>
            <w:r w:rsidRPr="00B07F8A">
              <w:t>(c) providing a free public employment service; or</w:t>
            </w:r>
          </w:p>
          <w:p w:rsidR="00565778" w:rsidRPr="00B07F8A" w:rsidRDefault="00565778" w:rsidP="00A32539">
            <w:pPr>
              <w:pStyle w:val="Tablea"/>
              <w:rPr>
                <w:szCs w:val="24"/>
              </w:rPr>
            </w:pPr>
            <w:r w:rsidRPr="00B07F8A">
              <w:t>(d) providing technical and vocational guidance and training programmes to enable persons to realise the right to work.</w:t>
            </w:r>
          </w:p>
        </w:tc>
      </w:tr>
      <w:tr w:rsidR="000D5907" w:rsidRPr="00B07F8A" w:rsidTr="00DE6B24">
        <w:trPr>
          <w:trHeight w:val="20"/>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135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szCs w:val="24"/>
              </w:rPr>
            </w:pPr>
            <w:r w:rsidRPr="00B07F8A">
              <w:t>Beacon Foundation Real Futures Generation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assistance to the Beacon Foundation for its Real Futures Generation programme, as a measure:</w:t>
            </w:r>
          </w:p>
          <w:p w:rsidR="00565778" w:rsidRPr="00B07F8A" w:rsidRDefault="00565778" w:rsidP="00A32539">
            <w:pPr>
              <w:pStyle w:val="Tablea"/>
            </w:pPr>
            <w:r w:rsidRPr="00B07F8A">
              <w:t>(a) promoting full, productive and freely chosen employment; or</w:t>
            </w:r>
          </w:p>
          <w:p w:rsidR="00565778" w:rsidRPr="00B07F8A" w:rsidRDefault="00565778" w:rsidP="00A32539">
            <w:pPr>
              <w:pStyle w:val="Tablea"/>
            </w:pPr>
            <w:r w:rsidRPr="00B07F8A">
              <w:t>(b) providing technical and vocational guidance and training programmes to enable persons to realise the right to work; or</w:t>
            </w:r>
          </w:p>
          <w:p w:rsidR="00565778" w:rsidRPr="00B07F8A" w:rsidRDefault="00565778" w:rsidP="00CD5792">
            <w:pPr>
              <w:pStyle w:val="Tablea"/>
            </w:pPr>
            <w:r w:rsidRPr="00B07F8A">
              <w:t>(c) providing services in a Territory.</w:t>
            </w:r>
          </w:p>
        </w:tc>
      </w:tr>
      <w:tr w:rsidR="000D5907" w:rsidRPr="00B07F8A" w:rsidTr="00DE6B24">
        <w:tblPrEx>
          <w:tblBorders>
            <w:insideH w:val="single" w:sz="2" w:space="0" w:color="auto"/>
          </w:tblBorders>
        </w:tblPrEx>
        <w:tc>
          <w:tcPr>
            <w:tcW w:w="492" w:type="pct"/>
            <w:gridSpan w:val="3"/>
            <w:tcBorders>
              <w:top w:val="nil"/>
            </w:tcBorders>
            <w:shd w:val="clear" w:color="auto" w:fill="auto"/>
          </w:tcPr>
          <w:p w:rsidR="00565778" w:rsidRPr="00B07F8A" w:rsidRDefault="00565778" w:rsidP="00A32539">
            <w:pPr>
              <w:pStyle w:val="Tabletext"/>
            </w:pPr>
            <w:r w:rsidRPr="00B07F8A">
              <w:t>136</w:t>
            </w:r>
          </w:p>
        </w:tc>
        <w:tc>
          <w:tcPr>
            <w:tcW w:w="1497" w:type="pct"/>
            <w:gridSpan w:val="6"/>
            <w:tcBorders>
              <w:top w:val="nil"/>
            </w:tcBorders>
            <w:shd w:val="clear" w:color="auto" w:fill="auto"/>
          </w:tcPr>
          <w:p w:rsidR="00565778" w:rsidRPr="00B07F8A" w:rsidRDefault="00565778" w:rsidP="00A32539">
            <w:pPr>
              <w:pStyle w:val="Tabletext"/>
            </w:pPr>
            <w:r w:rsidRPr="00B07F8A">
              <w:t>Development of vocational education and training packages</w:t>
            </w:r>
          </w:p>
        </w:tc>
        <w:tc>
          <w:tcPr>
            <w:tcW w:w="3010" w:type="pct"/>
            <w:gridSpan w:val="3"/>
            <w:tcBorders>
              <w:top w:val="nil"/>
            </w:tcBorders>
            <w:shd w:val="clear" w:color="auto" w:fill="auto"/>
          </w:tcPr>
          <w:p w:rsidR="00565778" w:rsidRPr="00B07F8A" w:rsidRDefault="00565778" w:rsidP="00A32539">
            <w:pPr>
              <w:pStyle w:val="Tabletext"/>
            </w:pPr>
            <w:r w:rsidRPr="00B07F8A">
              <w:t>To provide funding to successful applicants to operate as Skills Service Organisations to support the development of nationally endorsed training packages to guide training and assessment in the vocational education and training sector in Australia.</w:t>
            </w:r>
          </w:p>
          <w:p w:rsidR="00565778" w:rsidRPr="00B07F8A" w:rsidRDefault="00565778" w:rsidP="00A32539">
            <w:pPr>
              <w:pStyle w:val="Tabletext"/>
            </w:pPr>
            <w:r w:rsidRPr="00B07F8A">
              <w:t xml:space="preserve">This objective also has the effect it would have if it were </w:t>
            </w:r>
            <w:r w:rsidRPr="00B07F8A">
              <w:lastRenderedPageBreak/>
              <w:t>limited to providing funding for the purpose of meeting Australia’s obligations under the following:</w:t>
            </w:r>
          </w:p>
          <w:p w:rsidR="00565778" w:rsidRPr="00B07F8A" w:rsidRDefault="00565778" w:rsidP="00A32539">
            <w:pPr>
              <w:pStyle w:val="Tablea"/>
            </w:pPr>
            <w:r w:rsidRPr="00B07F8A">
              <w:t>(a) the International Covenant on Economic, Social and Cultural Rights, particularly Article 6;</w:t>
            </w:r>
          </w:p>
          <w:p w:rsidR="00565778" w:rsidRPr="00B07F8A" w:rsidRDefault="00565778" w:rsidP="00A32539">
            <w:pPr>
              <w:pStyle w:val="Tablea"/>
            </w:pPr>
            <w:r w:rsidRPr="00B07F8A">
              <w:t>(b) the International Labour Organization’s Convention concerning Employment Policy, particularly Article 1;</w:t>
            </w:r>
          </w:p>
          <w:p w:rsidR="00565778" w:rsidRPr="00B07F8A" w:rsidRDefault="00565778" w:rsidP="00A32539">
            <w:pPr>
              <w:pStyle w:val="Tablea"/>
            </w:pPr>
            <w:r w:rsidRPr="00B07F8A">
              <w:t>(c) the International Labour Organization’s Convention concerning Vocational Guidance and Vocational Training in the Development of Human Resources, particularly Articles 1, 2 and 4.</w:t>
            </w:r>
          </w:p>
        </w:tc>
      </w:tr>
      <w:tr w:rsidR="000D5907" w:rsidRPr="00B07F8A" w:rsidTr="00DE6B24">
        <w:tblPrEx>
          <w:tblBorders>
            <w:insideH w:val="single" w:sz="2" w:space="0" w:color="auto"/>
          </w:tblBorders>
        </w:tblPrEx>
        <w:tc>
          <w:tcPr>
            <w:tcW w:w="492" w:type="pct"/>
            <w:gridSpan w:val="3"/>
            <w:tcBorders>
              <w:bottom w:val="single" w:sz="2" w:space="0" w:color="auto"/>
            </w:tcBorders>
            <w:shd w:val="clear" w:color="auto" w:fill="auto"/>
          </w:tcPr>
          <w:p w:rsidR="00565778" w:rsidRPr="00B07F8A" w:rsidRDefault="00565778" w:rsidP="00FC4C58">
            <w:pPr>
              <w:pStyle w:val="Tabletext"/>
            </w:pPr>
            <w:r w:rsidRPr="00B07F8A">
              <w:lastRenderedPageBreak/>
              <w:t>137</w:t>
            </w:r>
          </w:p>
        </w:tc>
        <w:tc>
          <w:tcPr>
            <w:tcW w:w="1497" w:type="pct"/>
            <w:gridSpan w:val="6"/>
            <w:tcBorders>
              <w:bottom w:val="single" w:sz="2" w:space="0" w:color="auto"/>
            </w:tcBorders>
            <w:shd w:val="clear" w:color="auto" w:fill="auto"/>
          </w:tcPr>
          <w:p w:rsidR="00565778" w:rsidRPr="00B07F8A" w:rsidRDefault="00565778" w:rsidP="00A32539">
            <w:pPr>
              <w:pStyle w:val="Tabletext"/>
              <w:keepNext/>
              <w:keepLines/>
            </w:pPr>
            <w:r w:rsidRPr="00B07F8A">
              <w:t>WorldSkills Australia</w:t>
            </w:r>
          </w:p>
        </w:tc>
        <w:tc>
          <w:tcPr>
            <w:tcW w:w="3010" w:type="pct"/>
            <w:gridSpan w:val="3"/>
            <w:tcBorders>
              <w:bottom w:val="single" w:sz="2" w:space="0" w:color="auto"/>
            </w:tcBorders>
            <w:shd w:val="clear" w:color="auto" w:fill="auto"/>
          </w:tcPr>
          <w:p w:rsidR="00565778" w:rsidRPr="00B07F8A" w:rsidRDefault="00565778" w:rsidP="00A32539">
            <w:pPr>
              <w:pStyle w:val="Tabletext"/>
              <w:keepNext/>
              <w:keepLines/>
            </w:pPr>
            <w:r w:rsidRPr="00B07F8A">
              <w:t>To provide financial assistance to WorldSkills Australia to promote skill</w:t>
            </w:r>
            <w:r w:rsidR="00B07F8A">
              <w:noBreakHyphen/>
            </w:r>
            <w:r w:rsidRPr="00B07F8A">
              <w:t>based career pathways by:</w:t>
            </w:r>
          </w:p>
          <w:p w:rsidR="00565778" w:rsidRPr="00B07F8A" w:rsidRDefault="00565778" w:rsidP="00A32539">
            <w:pPr>
              <w:pStyle w:val="Tablea"/>
              <w:keepNext/>
              <w:keepLines/>
            </w:pPr>
            <w:r w:rsidRPr="00B07F8A">
              <w:t>(a) engaging in measures to meet Australia’s obligations under the following:</w:t>
            </w:r>
          </w:p>
          <w:p w:rsidR="00565778" w:rsidRPr="00B07F8A" w:rsidRDefault="00565778" w:rsidP="00A32539">
            <w:pPr>
              <w:pStyle w:val="Tablei"/>
              <w:keepNext/>
              <w:keepLines/>
            </w:pPr>
            <w:r w:rsidRPr="00B07F8A">
              <w:t>(i) the International Covenant on Economic, Social and Cultural Rights;</w:t>
            </w:r>
          </w:p>
          <w:p w:rsidR="00565778" w:rsidRPr="00B07F8A" w:rsidRDefault="00565778" w:rsidP="00A32539">
            <w:pPr>
              <w:pStyle w:val="Tablei"/>
              <w:keepNext/>
              <w:keepLines/>
            </w:pPr>
            <w:r w:rsidRPr="00B07F8A">
              <w:t>(ii) the International Labour Organization’s Convention concerning Employment Policy;</w:t>
            </w:r>
          </w:p>
          <w:p w:rsidR="00565778" w:rsidRPr="00B07F8A" w:rsidRDefault="00565778" w:rsidP="00A32539">
            <w:pPr>
              <w:pStyle w:val="Tablei"/>
              <w:keepNext/>
              <w:keepLines/>
            </w:pPr>
            <w:r w:rsidRPr="00B07F8A">
              <w:t>(iii) the International Labour Organization’s Convention concerning Vocational Guidance and Vocational Training in the Development of Human Resources; and</w:t>
            </w:r>
          </w:p>
          <w:p w:rsidR="00565778" w:rsidRPr="00B07F8A" w:rsidRDefault="00565778" w:rsidP="00A32539">
            <w:pPr>
              <w:pStyle w:val="Tablea"/>
              <w:keepNext/>
              <w:keepLines/>
            </w:pPr>
            <w:r w:rsidRPr="00B07F8A">
              <w:t>(b) promoting and conducting a national skills competition, to the extent that these activities are peculiarly adapted to the government of a nation and cannot otherwise be carried on for the benefit of the nation; and</w:t>
            </w:r>
          </w:p>
          <w:p w:rsidR="00565778" w:rsidRPr="00B07F8A" w:rsidRDefault="00565778" w:rsidP="00A32539">
            <w:pPr>
              <w:pStyle w:val="Tablea"/>
              <w:keepNext/>
              <w:keepLines/>
            </w:pPr>
            <w:r w:rsidRPr="00B07F8A">
              <w:t>(c) conducting research for the purpose of informing the Commonwealth.</w:t>
            </w:r>
          </w:p>
        </w:tc>
      </w:tr>
      <w:tr w:rsidR="000D5907" w:rsidRPr="00B07F8A" w:rsidTr="00DE6B24">
        <w:tblPrEx>
          <w:tblBorders>
            <w:insideH w:val="single" w:sz="2" w:space="0" w:color="auto"/>
          </w:tblBorders>
        </w:tblPrEx>
        <w:tc>
          <w:tcPr>
            <w:tcW w:w="492" w:type="pct"/>
            <w:gridSpan w:val="3"/>
            <w:tcBorders>
              <w:top w:val="single" w:sz="2" w:space="0" w:color="auto"/>
              <w:bottom w:val="single" w:sz="2" w:space="0" w:color="auto"/>
            </w:tcBorders>
            <w:shd w:val="clear" w:color="auto" w:fill="auto"/>
          </w:tcPr>
          <w:p w:rsidR="00565778" w:rsidRPr="00B07F8A" w:rsidRDefault="00565778" w:rsidP="00A32539">
            <w:pPr>
              <w:pStyle w:val="Tabletext"/>
            </w:pPr>
            <w:r w:rsidRPr="00B07F8A">
              <w:t>138</w:t>
            </w:r>
          </w:p>
        </w:tc>
        <w:tc>
          <w:tcPr>
            <w:tcW w:w="1497" w:type="pct"/>
            <w:gridSpan w:val="6"/>
            <w:tcBorders>
              <w:top w:val="single" w:sz="2" w:space="0" w:color="auto"/>
              <w:bottom w:val="single" w:sz="2" w:space="0" w:color="auto"/>
            </w:tcBorders>
            <w:shd w:val="clear" w:color="auto" w:fill="auto"/>
          </w:tcPr>
          <w:p w:rsidR="00565778" w:rsidRPr="00B07F8A" w:rsidRDefault="00565778" w:rsidP="00A32539">
            <w:pPr>
              <w:pStyle w:val="Tabletext"/>
            </w:pPr>
            <w:r w:rsidRPr="00B07F8A">
              <w:t>Alternative arrangements for apprenticeship delivery</w:t>
            </w:r>
          </w:p>
        </w:tc>
        <w:tc>
          <w:tcPr>
            <w:tcW w:w="3010" w:type="pct"/>
            <w:gridSpan w:val="3"/>
            <w:tcBorders>
              <w:top w:val="single" w:sz="2" w:space="0" w:color="auto"/>
              <w:bottom w:val="single" w:sz="2" w:space="0" w:color="auto"/>
            </w:tcBorders>
            <w:shd w:val="clear" w:color="auto" w:fill="auto"/>
          </w:tcPr>
          <w:p w:rsidR="00565778" w:rsidRPr="00B07F8A" w:rsidRDefault="00565778" w:rsidP="00A32539">
            <w:pPr>
              <w:pStyle w:val="Tabletext"/>
            </w:pPr>
            <w:r w:rsidRPr="00B07F8A">
              <w:t>To fund trial alternative arrangements for apprenticeship delivery.</w:t>
            </w:r>
          </w:p>
          <w:p w:rsidR="00565778" w:rsidRPr="00B07F8A" w:rsidRDefault="00565778" w:rsidP="00A32539">
            <w:pPr>
              <w:pStyle w:val="Tabletext"/>
            </w:pPr>
            <w:r w:rsidRPr="00B07F8A">
              <w:t>This objective also has the effect it would have if it were limited to providing support for activities engaged in to meet Australia’s obligations under the following:</w:t>
            </w:r>
          </w:p>
          <w:p w:rsidR="00565778" w:rsidRPr="00B07F8A" w:rsidRDefault="00565778" w:rsidP="00A32539">
            <w:pPr>
              <w:pStyle w:val="Tablea"/>
            </w:pPr>
            <w:r w:rsidRPr="00B07F8A">
              <w:t>(a) the International Covenant on Economic, Social and Cultural Rights, particularly Article 6;</w:t>
            </w:r>
          </w:p>
          <w:p w:rsidR="00565778" w:rsidRPr="00B07F8A" w:rsidRDefault="00565778" w:rsidP="00A32539">
            <w:pPr>
              <w:pStyle w:val="Tablea"/>
            </w:pPr>
            <w:r w:rsidRPr="00B07F8A">
              <w:t>(b) the International Labour Organization’s Convention concerning Employment Policy, particularly Articles 1 and 2;</w:t>
            </w:r>
          </w:p>
          <w:p w:rsidR="00565778" w:rsidRPr="00B07F8A" w:rsidRDefault="00565778" w:rsidP="00A32539">
            <w:pPr>
              <w:pStyle w:val="Tablea"/>
            </w:pPr>
            <w:r w:rsidRPr="00B07F8A">
              <w:t>(c) the International Labour Organization’s Convention concerning Vocational Guidance and Vocational Training in the Development of Human Resources, particularly Articles 1, 2 and 4.</w:t>
            </w:r>
          </w:p>
        </w:tc>
      </w:tr>
      <w:tr w:rsidR="000D5907" w:rsidRPr="00B07F8A" w:rsidTr="00DE6B24">
        <w:tc>
          <w:tcPr>
            <w:tcW w:w="492" w:type="pct"/>
            <w:gridSpan w:val="3"/>
            <w:tcBorders>
              <w:bottom w:val="single" w:sz="4" w:space="0" w:color="auto"/>
            </w:tcBorders>
            <w:shd w:val="clear" w:color="auto" w:fill="auto"/>
          </w:tcPr>
          <w:p w:rsidR="00565778" w:rsidRPr="00B07F8A" w:rsidRDefault="00565778" w:rsidP="00A32539">
            <w:pPr>
              <w:pStyle w:val="Tabletext"/>
            </w:pPr>
            <w:r w:rsidRPr="00B07F8A">
              <w:t>139</w:t>
            </w:r>
          </w:p>
        </w:tc>
        <w:tc>
          <w:tcPr>
            <w:tcW w:w="1497" w:type="pct"/>
            <w:gridSpan w:val="6"/>
            <w:tcBorders>
              <w:bottom w:val="single" w:sz="4" w:space="0" w:color="auto"/>
            </w:tcBorders>
            <w:shd w:val="clear" w:color="auto" w:fill="auto"/>
          </w:tcPr>
          <w:p w:rsidR="00565778" w:rsidRPr="00B07F8A" w:rsidRDefault="00565778" w:rsidP="00A32539">
            <w:pPr>
              <w:pStyle w:val="Tabletext"/>
            </w:pPr>
            <w:r w:rsidRPr="00B07F8A">
              <w:t>ParentsNext Program</w:t>
            </w:r>
          </w:p>
        </w:tc>
        <w:tc>
          <w:tcPr>
            <w:tcW w:w="3010" w:type="pct"/>
            <w:gridSpan w:val="3"/>
            <w:tcBorders>
              <w:bottom w:val="single" w:sz="4" w:space="0" w:color="auto"/>
            </w:tcBorders>
            <w:shd w:val="clear" w:color="auto" w:fill="auto"/>
          </w:tcPr>
          <w:p w:rsidR="00565778" w:rsidRPr="00B07F8A" w:rsidRDefault="00565778" w:rsidP="00A32539">
            <w:pPr>
              <w:pStyle w:val="Tabletext"/>
            </w:pPr>
            <w:r w:rsidRPr="00B07F8A">
              <w:t>To provide assistance to parents to do the following:</w:t>
            </w:r>
          </w:p>
          <w:p w:rsidR="00565778" w:rsidRPr="00B07F8A" w:rsidRDefault="00565778" w:rsidP="00A32539">
            <w:pPr>
              <w:pStyle w:val="Tablea"/>
            </w:pPr>
            <w:r w:rsidRPr="00B07F8A">
              <w:t>(a) prepare for the workforce once their youngest child is of school age;</w:t>
            </w:r>
          </w:p>
          <w:p w:rsidR="00565778" w:rsidRPr="00B07F8A" w:rsidRDefault="00565778" w:rsidP="00A32539">
            <w:pPr>
              <w:pStyle w:val="Tablea"/>
            </w:pPr>
            <w:r w:rsidRPr="00B07F8A">
              <w:t>(b) be self</w:t>
            </w:r>
            <w:r w:rsidR="00B07F8A">
              <w:noBreakHyphen/>
            </w:r>
            <w:r w:rsidRPr="00B07F8A">
              <w:t>reliant and participate in the labour market;</w:t>
            </w:r>
          </w:p>
          <w:p w:rsidR="00565778" w:rsidRPr="00B07F8A" w:rsidRDefault="00565778" w:rsidP="00A32539">
            <w:pPr>
              <w:pStyle w:val="Tabletext"/>
            </w:pPr>
            <w:r w:rsidRPr="00B07F8A">
              <w:lastRenderedPageBreak/>
              <w:t>as measures:</w:t>
            </w:r>
          </w:p>
          <w:p w:rsidR="00565778" w:rsidRPr="00B07F8A" w:rsidRDefault="00565778" w:rsidP="00A32539">
            <w:pPr>
              <w:pStyle w:val="Tablea"/>
            </w:pPr>
            <w:r w:rsidRPr="00B07F8A">
              <w:t>(c) involved with the provision of family allowances and child endowment within the meaning of paragraph</w:t>
            </w:r>
            <w:r w:rsidR="00B07F8A">
              <w:t> </w:t>
            </w:r>
            <w:r w:rsidRPr="00B07F8A">
              <w:t>51(xxiiiA) of the Constitution; or</w:t>
            </w:r>
          </w:p>
          <w:p w:rsidR="00565778" w:rsidRPr="00B07F8A" w:rsidRDefault="00565778" w:rsidP="00A32539">
            <w:pPr>
              <w:pStyle w:val="Tablea"/>
            </w:pPr>
            <w:r w:rsidRPr="00B07F8A">
              <w:t>(d) involving the exercise of the executive power in administering the laws of the Commonwealth; or</w:t>
            </w:r>
          </w:p>
          <w:p w:rsidR="00565778" w:rsidRPr="00B07F8A" w:rsidRDefault="00565778" w:rsidP="00A32539">
            <w:pPr>
              <w:pStyle w:val="Tablea"/>
            </w:pPr>
            <w:r w:rsidRPr="00B07F8A">
              <w:t>(e) promoting full, productive and freely chosen employment; or</w:t>
            </w:r>
          </w:p>
          <w:p w:rsidR="00565778" w:rsidRPr="00B07F8A" w:rsidRDefault="00565778" w:rsidP="00A32539">
            <w:pPr>
              <w:pStyle w:val="Tablea"/>
            </w:pPr>
            <w:r w:rsidRPr="00B07F8A">
              <w:t>(f) providing a free public employment service; or</w:t>
            </w:r>
          </w:p>
          <w:p w:rsidR="00565778" w:rsidRPr="00B07F8A" w:rsidRDefault="00565778" w:rsidP="00A32539">
            <w:pPr>
              <w:pStyle w:val="Tablea"/>
            </w:pPr>
            <w:r w:rsidRPr="00B07F8A">
              <w:t>(g) providing technical and vocational guidance and training programs to enable persons to realise the right to work.</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140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Dementia and Aged Care Services Fund</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do the following:</w:t>
            </w:r>
          </w:p>
          <w:p w:rsidR="00565778" w:rsidRPr="00B07F8A" w:rsidRDefault="00565778" w:rsidP="00A32539">
            <w:pPr>
              <w:pStyle w:val="Tablea"/>
            </w:pPr>
            <w:r w:rsidRPr="00B07F8A">
              <w:t>(a) enable older people with dementia, or who are at risk of dementia, to access appropriate aged care services;</w:t>
            </w:r>
          </w:p>
          <w:p w:rsidR="00565778" w:rsidRPr="00B07F8A" w:rsidRDefault="00565778" w:rsidP="00A32539">
            <w:pPr>
              <w:pStyle w:val="Tablea"/>
            </w:pPr>
            <w:r w:rsidRPr="00B07F8A">
              <w:t>(b) enable older people with diverse social and cultural needs who are sick to access appropriate aged care services;</w:t>
            </w:r>
          </w:p>
          <w:p w:rsidR="00565778" w:rsidRPr="00B07F8A" w:rsidRDefault="00565778" w:rsidP="00A32539">
            <w:pPr>
              <w:pStyle w:val="Tablea"/>
            </w:pPr>
            <w:r w:rsidRPr="00B07F8A">
              <w:t>(c) provide aged care services that are specifically targeted to Aboriginal and Torres Strait Islander People;</w:t>
            </w:r>
          </w:p>
          <w:p w:rsidR="00565778" w:rsidRPr="00B07F8A" w:rsidRDefault="00565778" w:rsidP="00A32539">
            <w:pPr>
              <w:pStyle w:val="Tablea"/>
            </w:pPr>
            <w:r w:rsidRPr="00B07F8A">
              <w:t>(d) strengthen the capacity of the health and aged care sectors to provide services to older people with dementia, or who are at risk of dementia, including people experiencing behavioural and psychological symptoms that are extreme or very severe;</w:t>
            </w:r>
          </w:p>
          <w:p w:rsidR="00565778" w:rsidRPr="00B07F8A" w:rsidRDefault="00565778" w:rsidP="00A32539">
            <w:pPr>
              <w:pStyle w:val="Tablea"/>
            </w:pPr>
            <w:r w:rsidRPr="00B07F8A">
              <w:t>(e) provide support for the health and aged care sectors using online or other technology platforms;</w:t>
            </w:r>
          </w:p>
          <w:p w:rsidR="00565778" w:rsidRPr="00B07F8A" w:rsidRDefault="00565778" w:rsidP="00A32539">
            <w:pPr>
              <w:pStyle w:val="Tablea"/>
            </w:pPr>
            <w:r w:rsidRPr="00B07F8A">
              <w:t>(f) support reform, including by way of structural change, in the aged care sector so that medical services are available to older people who:</w:t>
            </w:r>
          </w:p>
          <w:p w:rsidR="00565778" w:rsidRPr="00B07F8A" w:rsidRDefault="00565778" w:rsidP="00A32539">
            <w:pPr>
              <w:pStyle w:val="Tablei"/>
            </w:pPr>
            <w:r w:rsidRPr="00B07F8A">
              <w:t>(i) are sick; or</w:t>
            </w:r>
          </w:p>
          <w:p w:rsidR="00565778" w:rsidRPr="00B07F8A" w:rsidRDefault="00565778" w:rsidP="00A32539">
            <w:pPr>
              <w:pStyle w:val="Tablei"/>
            </w:pPr>
            <w:r w:rsidRPr="00B07F8A">
              <w:t>(ii) a</w:t>
            </w:r>
            <w:r w:rsidRPr="00B07F8A">
              <w:rPr>
                <w:lang w:eastAsia="en-US"/>
              </w:rPr>
              <w:t>re experiencing or living with a medical c</w:t>
            </w:r>
            <w:r w:rsidRPr="00B07F8A">
              <w:t>ondition;</w:t>
            </w:r>
          </w:p>
          <w:p w:rsidR="00565778" w:rsidRPr="00B07F8A" w:rsidRDefault="00565778" w:rsidP="00A32539">
            <w:pPr>
              <w:pStyle w:val="Tablea"/>
            </w:pPr>
            <w:r w:rsidRPr="00B07F8A">
              <w:t>(g) undertake activities for the purpose of the Commonwealth informing itself about aged care or matters relating to aged care.</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providing unemployment, pharmaceutical, sickness and hospital benefits, medical and dental services and family allowances; or</w:t>
            </w:r>
          </w:p>
          <w:p w:rsidR="00565778" w:rsidRPr="00B07F8A" w:rsidRDefault="00565778" w:rsidP="00A32539">
            <w:pPr>
              <w:pStyle w:val="Tablea"/>
            </w:pPr>
            <w:r w:rsidRPr="00B07F8A">
              <w:t>(b) providing assistance to the people of any race for whom it is deemed necessary to make special laws; or</w:t>
            </w:r>
          </w:p>
          <w:p w:rsidR="00565778" w:rsidRPr="00B07F8A" w:rsidRDefault="00565778" w:rsidP="00A32539">
            <w:pPr>
              <w:pStyle w:val="Tablea"/>
            </w:pPr>
            <w:r w:rsidRPr="00B07F8A">
              <w:t>(c) providing assistance or undertaking activities using postal, telegraphic, telephonic, and other like services; or</w:t>
            </w:r>
          </w:p>
          <w:p w:rsidR="00565778" w:rsidRPr="00B07F8A" w:rsidRDefault="00565778" w:rsidP="00A32539">
            <w:pPr>
              <w:pStyle w:val="Tablea"/>
            </w:pPr>
            <w:r w:rsidRPr="00B07F8A">
              <w:t>(d) engaging in measures to meet Australia’s international obligations, including under either or both of the following:</w:t>
            </w:r>
          </w:p>
          <w:p w:rsidR="00565778" w:rsidRPr="00B07F8A" w:rsidRDefault="00565778" w:rsidP="00A32539">
            <w:pPr>
              <w:pStyle w:val="Tablei"/>
            </w:pPr>
            <w:r w:rsidRPr="00B07F8A">
              <w:lastRenderedPageBreak/>
              <w:t>(i) the Convention on the Rights of Persons with Disabilities, particularly Articles 25, 26 and 28;</w:t>
            </w:r>
          </w:p>
          <w:p w:rsidR="00565778" w:rsidRPr="00B07F8A" w:rsidRDefault="00565778" w:rsidP="00A32539">
            <w:pPr>
              <w:pStyle w:val="Tablei"/>
            </w:pPr>
            <w:r w:rsidRPr="00B07F8A">
              <w:t>(ii) the International Covenant on Economic, Social and Cultural Rights, particularly Article 12; or</w:t>
            </w:r>
          </w:p>
          <w:p w:rsidR="00565778" w:rsidRPr="00B07F8A" w:rsidRDefault="00565778" w:rsidP="00A32539">
            <w:pPr>
              <w:pStyle w:val="Tablea"/>
            </w:pPr>
            <w:r w:rsidRPr="00B07F8A">
              <w:t>(e) undertaking activities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141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Young Carers Respite and Information Services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assist young carers to complete their secondary education, or the vocational education equivalent, by providing:</w:t>
            </w:r>
          </w:p>
          <w:p w:rsidR="00565778" w:rsidRPr="00B07F8A" w:rsidRDefault="00565778" w:rsidP="00A32539">
            <w:pPr>
              <w:pStyle w:val="Tablea"/>
            </w:pPr>
            <w:r w:rsidRPr="00B07F8A">
              <w:t>(a) students aged 18 years or under who have caring responsibilities with respite and educational support services; and</w:t>
            </w:r>
          </w:p>
          <w:p w:rsidR="00565778" w:rsidRPr="00B07F8A" w:rsidRDefault="00565778" w:rsidP="00A32539">
            <w:pPr>
              <w:pStyle w:val="Tablea"/>
            </w:pPr>
            <w:r w:rsidRPr="00B07F8A">
              <w:t>(b) young carers aged 25 years or under with information, advice and referral services, including online or by telephone;</w:t>
            </w:r>
          </w:p>
          <w:p w:rsidR="00565778" w:rsidRPr="00B07F8A" w:rsidRDefault="00565778" w:rsidP="00A32539">
            <w:pPr>
              <w:pStyle w:val="Tabletext"/>
            </w:pPr>
            <w:r w:rsidRPr="00B07F8A">
              <w:t>to the extent that the services:</w:t>
            </w:r>
          </w:p>
          <w:p w:rsidR="00565778" w:rsidRPr="00B07F8A" w:rsidRDefault="00565778" w:rsidP="00A32539">
            <w:pPr>
              <w:pStyle w:val="Tablea"/>
            </w:pPr>
            <w:r w:rsidRPr="00B07F8A">
              <w:t>(c) are the provision of benefits to students and sickness benefits; or</w:t>
            </w:r>
          </w:p>
          <w:p w:rsidR="00565778" w:rsidRPr="00B07F8A" w:rsidRDefault="00565778" w:rsidP="00A32539">
            <w:pPr>
              <w:pStyle w:val="Tablea"/>
            </w:pPr>
            <w:r w:rsidRPr="00B07F8A">
              <w:t>(d) are provided using postal, telegraphic, telephonic, and other like services.</w:t>
            </w:r>
          </w:p>
        </w:tc>
      </w:tr>
      <w:tr w:rsidR="000D5907" w:rsidRPr="00B07F8A" w:rsidTr="00DE6B24">
        <w:tblPrEx>
          <w:tblBorders>
            <w:insideH w:val="single" w:sz="2" w:space="0" w:color="auto"/>
          </w:tblBorders>
          <w:tblLook w:val="04A0" w:firstRow="1" w:lastRow="0" w:firstColumn="1" w:lastColumn="0" w:noHBand="0" w:noVBand="1"/>
        </w:tblPrEx>
        <w:tc>
          <w:tcPr>
            <w:tcW w:w="492" w:type="pct"/>
            <w:gridSpan w:val="3"/>
            <w:tcBorders>
              <w:top w:val="nil"/>
            </w:tcBorders>
            <w:shd w:val="clear" w:color="auto" w:fill="auto"/>
          </w:tcPr>
          <w:p w:rsidR="00565778" w:rsidRPr="00B07F8A" w:rsidRDefault="00565778" w:rsidP="00A32539">
            <w:pPr>
              <w:pStyle w:val="Tabletext"/>
            </w:pPr>
            <w:r w:rsidRPr="00B07F8A">
              <w:t>142</w:t>
            </w:r>
          </w:p>
        </w:tc>
        <w:tc>
          <w:tcPr>
            <w:tcW w:w="1497" w:type="pct"/>
            <w:gridSpan w:val="6"/>
            <w:tcBorders>
              <w:top w:val="nil"/>
            </w:tcBorders>
            <w:shd w:val="clear" w:color="auto" w:fill="auto"/>
          </w:tcPr>
          <w:p w:rsidR="00565778" w:rsidRPr="00B07F8A" w:rsidRDefault="00565778" w:rsidP="00A32539">
            <w:pPr>
              <w:pStyle w:val="Tabletext"/>
            </w:pPr>
            <w:r w:rsidRPr="00B07F8A">
              <w:t>Funding for quantum computing research</w:t>
            </w:r>
          </w:p>
        </w:tc>
        <w:tc>
          <w:tcPr>
            <w:tcW w:w="3010" w:type="pct"/>
            <w:gridSpan w:val="3"/>
            <w:tcBorders>
              <w:top w:val="nil"/>
            </w:tcBorders>
            <w:shd w:val="clear" w:color="auto" w:fill="auto"/>
          </w:tcPr>
          <w:p w:rsidR="00565778" w:rsidRPr="00B07F8A" w:rsidRDefault="00565778" w:rsidP="00A32539">
            <w:pPr>
              <w:pStyle w:val="Tabletext"/>
            </w:pPr>
            <w:r w:rsidRPr="00B07F8A">
              <w:t>To fund world</w:t>
            </w:r>
            <w:r w:rsidR="00B07F8A">
              <w:noBreakHyphen/>
            </w:r>
            <w:r w:rsidRPr="00B07F8A">
              <w:t>leading quantum computing research to develop a silicon quantum integrated circuit.</w:t>
            </w:r>
          </w:p>
          <w:p w:rsidR="00565778" w:rsidRPr="00B07F8A" w:rsidRDefault="00565778" w:rsidP="00A32539">
            <w:pPr>
              <w:pStyle w:val="Tabletext"/>
            </w:pPr>
            <w:r w:rsidRPr="00B07F8A">
              <w:t>This objective also has the effect it would have if it were limited to funding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shd w:val="clear" w:color="auto" w:fill="auto"/>
          </w:tcPr>
          <w:p w:rsidR="00565778" w:rsidRPr="00B07F8A" w:rsidRDefault="00565778" w:rsidP="00A32539">
            <w:pPr>
              <w:pStyle w:val="Tabletext"/>
            </w:pPr>
            <w:r w:rsidRPr="00B07F8A">
              <w:t>143</w:t>
            </w:r>
          </w:p>
        </w:tc>
        <w:tc>
          <w:tcPr>
            <w:tcW w:w="1497" w:type="pct"/>
            <w:gridSpan w:val="6"/>
            <w:shd w:val="clear" w:color="auto" w:fill="auto"/>
          </w:tcPr>
          <w:p w:rsidR="00565778" w:rsidRPr="00B07F8A" w:rsidRDefault="00565778" w:rsidP="00A32539">
            <w:pPr>
              <w:pStyle w:val="Tabletext"/>
            </w:pPr>
            <w:r w:rsidRPr="00B07F8A">
              <w:t>Global Innovation Strategy</w:t>
            </w:r>
          </w:p>
        </w:tc>
        <w:tc>
          <w:tcPr>
            <w:tcW w:w="3010" w:type="pct"/>
            <w:gridSpan w:val="3"/>
            <w:shd w:val="clear" w:color="auto" w:fill="auto"/>
          </w:tcPr>
          <w:p w:rsidR="00565778" w:rsidRPr="00B07F8A" w:rsidRDefault="00565778" w:rsidP="00A32539">
            <w:pPr>
              <w:pStyle w:val="Tabletext"/>
            </w:pPr>
            <w:r w:rsidRPr="00B07F8A">
              <w:t>To support science, technology and innovation collaboration between Australian businesses and researchers and their international counterparts.</w:t>
            </w:r>
          </w:p>
          <w:p w:rsidR="00565778" w:rsidRPr="00B07F8A" w:rsidRDefault="00565778" w:rsidP="00A32539">
            <w:pPr>
              <w:pStyle w:val="Tabletext"/>
            </w:pPr>
            <w:r w:rsidRPr="00B07F8A">
              <w:t>This objective also has the effect it would have if it were limited to providing support:</w:t>
            </w:r>
          </w:p>
          <w:p w:rsidR="00565778" w:rsidRPr="00B07F8A" w:rsidRDefault="00565778" w:rsidP="00A32539">
            <w:pPr>
              <w:pStyle w:val="Tablea"/>
            </w:pPr>
            <w:r w:rsidRPr="00B07F8A">
              <w:t>(a) for the fostering or promotion of interstate or overseas trade and commerce; or</w:t>
            </w:r>
          </w:p>
          <w:p w:rsidR="00565778" w:rsidRPr="00B07F8A" w:rsidRDefault="00565778" w:rsidP="00A32539">
            <w:pPr>
              <w:pStyle w:val="Tablea"/>
            </w:pPr>
            <w:r w:rsidRPr="00B07F8A">
              <w:t>(b) in relation to places, persons, matters or things external to Australia or matters affecting Australia’s relations with foreign countries; or</w:t>
            </w:r>
          </w:p>
          <w:p w:rsidR="00565778" w:rsidRPr="00B07F8A" w:rsidRDefault="00565778" w:rsidP="00A32539">
            <w:pPr>
              <w:pStyle w:val="Tablea"/>
            </w:pPr>
            <w:r w:rsidRPr="00B07F8A">
              <w:t>(c) by engaging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shd w:val="clear" w:color="auto" w:fill="auto"/>
          </w:tcPr>
          <w:p w:rsidR="00565778" w:rsidRPr="00B07F8A" w:rsidRDefault="00565778" w:rsidP="00A32539">
            <w:pPr>
              <w:pStyle w:val="Tabletext"/>
            </w:pPr>
            <w:r w:rsidRPr="00B07F8A">
              <w:t>144</w:t>
            </w:r>
          </w:p>
        </w:tc>
        <w:tc>
          <w:tcPr>
            <w:tcW w:w="1497" w:type="pct"/>
            <w:gridSpan w:val="6"/>
            <w:shd w:val="clear" w:color="auto" w:fill="auto"/>
          </w:tcPr>
          <w:p w:rsidR="00565778" w:rsidRPr="00B07F8A" w:rsidRDefault="00565778" w:rsidP="00A32539">
            <w:pPr>
              <w:pStyle w:val="Tabletext"/>
            </w:pPr>
            <w:r w:rsidRPr="00B07F8A">
              <w:t>Expanding Opportunities for Women in STEM</w:t>
            </w:r>
          </w:p>
        </w:tc>
        <w:tc>
          <w:tcPr>
            <w:tcW w:w="3010" w:type="pct"/>
            <w:gridSpan w:val="3"/>
            <w:shd w:val="clear" w:color="auto" w:fill="auto"/>
          </w:tcPr>
          <w:p w:rsidR="00565778" w:rsidRPr="00B07F8A" w:rsidRDefault="00565778" w:rsidP="00A32539">
            <w:pPr>
              <w:pStyle w:val="Tabletext"/>
            </w:pPr>
            <w:r w:rsidRPr="00B07F8A">
              <w:t>To provide funding for the following:</w:t>
            </w:r>
          </w:p>
          <w:p w:rsidR="00565778" w:rsidRPr="00B07F8A" w:rsidRDefault="00565778" w:rsidP="00A32539">
            <w:pPr>
              <w:pStyle w:val="Tablea"/>
            </w:pPr>
            <w:r w:rsidRPr="00B07F8A">
              <w:t>(a) measures that promote the free choice of profession and employment by encouraging and supporting girls and women to pursue a career in the fields of science, technology, engineering and mathematics (STEM), including by providing vocational guidance;</w:t>
            </w:r>
          </w:p>
          <w:p w:rsidR="00565778" w:rsidRPr="00B07F8A" w:rsidRDefault="00565778" w:rsidP="00A32539">
            <w:pPr>
              <w:pStyle w:val="Tablea"/>
            </w:pPr>
            <w:r w:rsidRPr="00B07F8A">
              <w:lastRenderedPageBreak/>
              <w:t>(b) measures that teach women how to start a business;</w:t>
            </w:r>
          </w:p>
          <w:p w:rsidR="00565778" w:rsidRPr="00B07F8A" w:rsidRDefault="00565778" w:rsidP="00A32539">
            <w:pPr>
              <w:pStyle w:val="Tablea"/>
            </w:pPr>
            <w:r w:rsidRPr="00B07F8A">
              <w:t>(c) measures that provide vocational training to women;</w:t>
            </w:r>
          </w:p>
          <w:p w:rsidR="00565778" w:rsidRPr="00B07F8A" w:rsidRDefault="00565778" w:rsidP="00A32539">
            <w:pPr>
              <w:pStyle w:val="Tablea"/>
            </w:pPr>
            <w:r w:rsidRPr="00B07F8A">
              <w:t>(d) measures that assist employers to eliminate discrimination against women;</w:t>
            </w:r>
          </w:p>
          <w:p w:rsidR="00565778" w:rsidRPr="00B07F8A" w:rsidRDefault="00565778" w:rsidP="00A32539">
            <w:pPr>
              <w:pStyle w:val="Tablea"/>
            </w:pPr>
            <w:r w:rsidRPr="00B07F8A">
              <w:t>(e) the development and implementation of gender equity accreditation processes;</w:t>
            </w:r>
          </w:p>
          <w:p w:rsidR="00565778" w:rsidRPr="00B07F8A" w:rsidRDefault="00565778" w:rsidP="00A32539">
            <w:pPr>
              <w:pStyle w:val="Tablea"/>
            </w:pPr>
            <w:r w:rsidRPr="00B07F8A">
              <w:t>(f) the evaluation of any of the above measures;</w:t>
            </w:r>
          </w:p>
          <w:p w:rsidR="00565778" w:rsidRPr="00B07F8A" w:rsidRDefault="00565778" w:rsidP="00A32539">
            <w:pPr>
              <w:pStyle w:val="Tabletext"/>
            </w:pPr>
            <w:r w:rsidRPr="00B07F8A">
              <w:t>to the extent that these activities would assist Australia to meet its obligations under the following:</w:t>
            </w:r>
          </w:p>
          <w:p w:rsidR="00565778" w:rsidRPr="00B07F8A" w:rsidRDefault="00565778" w:rsidP="00A32539">
            <w:pPr>
              <w:pStyle w:val="Tablea"/>
            </w:pPr>
            <w:r w:rsidRPr="00B07F8A">
              <w:t>(g) the Convention on the Elimination of All Forms of Discrimination against Women, particularly Articles 2, 3, 4,10, 11 and 24;</w:t>
            </w:r>
          </w:p>
          <w:p w:rsidR="00565778" w:rsidRPr="00B07F8A" w:rsidRDefault="00565778" w:rsidP="00A32539">
            <w:pPr>
              <w:pStyle w:val="Tablea"/>
            </w:pPr>
            <w:r w:rsidRPr="00B07F8A">
              <w:t>(h) the International Labour Organization’s Convention concerning Vocational Guidance and Vocational Training in the Development of Human Resources, particularly Articles 1, 2 and 4;</w:t>
            </w:r>
          </w:p>
          <w:p w:rsidR="00565778" w:rsidRPr="00B07F8A" w:rsidRDefault="00565778" w:rsidP="00A32539">
            <w:pPr>
              <w:pStyle w:val="Tablea"/>
            </w:pPr>
            <w:r w:rsidRPr="00B07F8A">
              <w:t>(i) the International Covenant on Economic, Social and Cultural Rights, particularly Articles 2 and 6.</w:t>
            </w:r>
          </w:p>
        </w:tc>
      </w:tr>
      <w:tr w:rsidR="000D5907" w:rsidRPr="00B07F8A" w:rsidTr="00DE6B24">
        <w:tblPrEx>
          <w:tblBorders>
            <w:insideH w:val="single" w:sz="2" w:space="0" w:color="auto"/>
          </w:tblBorders>
        </w:tblPrEx>
        <w:trPr>
          <w:trHeight w:val="20"/>
        </w:trPr>
        <w:tc>
          <w:tcPr>
            <w:tcW w:w="492" w:type="pct"/>
            <w:gridSpan w:val="3"/>
            <w:shd w:val="clear" w:color="auto" w:fill="auto"/>
          </w:tcPr>
          <w:p w:rsidR="00565778" w:rsidRPr="00B07F8A" w:rsidRDefault="00565778" w:rsidP="00A32539">
            <w:pPr>
              <w:pStyle w:val="Tabletext"/>
            </w:pPr>
            <w:r w:rsidRPr="00B07F8A">
              <w:lastRenderedPageBreak/>
              <w:t>145</w:t>
            </w:r>
          </w:p>
        </w:tc>
        <w:tc>
          <w:tcPr>
            <w:tcW w:w="1497" w:type="pct"/>
            <w:gridSpan w:val="6"/>
            <w:shd w:val="clear" w:color="auto" w:fill="auto"/>
          </w:tcPr>
          <w:p w:rsidR="00565778" w:rsidRPr="00B07F8A" w:rsidRDefault="00565778" w:rsidP="00A32539">
            <w:pPr>
              <w:pStyle w:val="Tabletext"/>
            </w:pPr>
            <w:r w:rsidRPr="00B07F8A">
              <w:t>Prime Minister’s Prizes</w:t>
            </w:r>
          </w:p>
        </w:tc>
        <w:tc>
          <w:tcPr>
            <w:tcW w:w="3010" w:type="pct"/>
            <w:gridSpan w:val="3"/>
            <w:shd w:val="clear" w:color="auto" w:fill="auto"/>
          </w:tcPr>
          <w:p w:rsidR="00565778" w:rsidRPr="00B07F8A" w:rsidRDefault="00565778" w:rsidP="00A32539">
            <w:pPr>
              <w:pStyle w:val="Tabletext"/>
            </w:pPr>
            <w:r w:rsidRPr="00B07F8A">
              <w:t>To provide national prizes and awards to individuals and institutions, recognising achievement in science and innovation.</w:t>
            </w:r>
          </w:p>
          <w:p w:rsidR="00565778" w:rsidRPr="00B07F8A" w:rsidRDefault="00565778" w:rsidP="00A32539">
            <w:pPr>
              <w:pStyle w:val="Tabletext"/>
            </w:pPr>
            <w:r w:rsidRPr="00B07F8A">
              <w:t>This objective also has the effect it would have if it were limited to providing support:</w:t>
            </w:r>
          </w:p>
          <w:p w:rsidR="00565778" w:rsidRPr="00B07F8A" w:rsidRDefault="00565778" w:rsidP="00A32539">
            <w:pPr>
              <w:pStyle w:val="Tablea"/>
            </w:pPr>
            <w:r w:rsidRPr="00B07F8A">
              <w:t>(a) to provide benefits to students; or</w:t>
            </w:r>
          </w:p>
          <w:p w:rsidR="00565778" w:rsidRPr="00B07F8A" w:rsidRDefault="00565778" w:rsidP="00A32539">
            <w:pPr>
              <w:pStyle w:val="Tablea"/>
            </w:pPr>
            <w:r w:rsidRPr="00B07F8A">
              <w:t>(b) by engaging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shd w:val="clear" w:color="auto" w:fill="auto"/>
          </w:tcPr>
          <w:p w:rsidR="00565778" w:rsidRPr="00B07F8A" w:rsidRDefault="00565778" w:rsidP="00A32539">
            <w:pPr>
              <w:pStyle w:val="Tabletext"/>
            </w:pPr>
            <w:r w:rsidRPr="00B07F8A">
              <w:t>146</w:t>
            </w:r>
          </w:p>
        </w:tc>
        <w:tc>
          <w:tcPr>
            <w:tcW w:w="1497" w:type="pct"/>
            <w:gridSpan w:val="6"/>
            <w:shd w:val="clear" w:color="auto" w:fill="auto"/>
          </w:tcPr>
          <w:p w:rsidR="00565778" w:rsidRPr="00B07F8A" w:rsidRDefault="00565778" w:rsidP="00A32539">
            <w:pPr>
              <w:pStyle w:val="Tabletext"/>
            </w:pPr>
            <w:r w:rsidRPr="00B07F8A">
              <w:t>Science and Mathematics Olympiads</w:t>
            </w:r>
          </w:p>
        </w:tc>
        <w:tc>
          <w:tcPr>
            <w:tcW w:w="3010" w:type="pct"/>
            <w:gridSpan w:val="3"/>
            <w:shd w:val="clear" w:color="auto" w:fill="auto"/>
          </w:tcPr>
          <w:p w:rsidR="00565778" w:rsidRPr="00B07F8A" w:rsidRDefault="00565778" w:rsidP="00A32539">
            <w:pPr>
              <w:pStyle w:val="Tabletext"/>
            </w:pPr>
            <w:r w:rsidRPr="00B07F8A">
              <w:t>To support the selection of students to represent Australia at international events, through funding for the Science and Mathematics Olympiads.</w:t>
            </w:r>
          </w:p>
          <w:p w:rsidR="00565778" w:rsidRPr="00B07F8A" w:rsidRDefault="00565778" w:rsidP="00A32539">
            <w:pPr>
              <w:pStyle w:val="Tabletext"/>
            </w:pPr>
            <w:r w:rsidRPr="00B07F8A">
              <w:t>This objective also has the effect it would have if it were limited to providing support:</w:t>
            </w:r>
          </w:p>
          <w:p w:rsidR="00565778" w:rsidRPr="00B07F8A" w:rsidRDefault="00565778" w:rsidP="00A32539">
            <w:pPr>
              <w:pStyle w:val="Tablea"/>
            </w:pPr>
            <w:r w:rsidRPr="00B07F8A">
              <w:t>(a) in relation to places, persons, matters or things external to Australia or matters affecting Australia’s relations with foreign countries; or</w:t>
            </w:r>
          </w:p>
          <w:p w:rsidR="00565778" w:rsidRPr="00B07F8A" w:rsidRDefault="00565778" w:rsidP="00A32539">
            <w:pPr>
              <w:pStyle w:val="Tablea"/>
            </w:pPr>
            <w:r w:rsidRPr="00B07F8A">
              <w:t>(b) by engaging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shd w:val="clear" w:color="auto" w:fill="auto"/>
          </w:tcPr>
          <w:p w:rsidR="00565778" w:rsidRPr="00B07F8A" w:rsidRDefault="00565778" w:rsidP="00A32539">
            <w:pPr>
              <w:pStyle w:val="Tabletext"/>
            </w:pPr>
            <w:r w:rsidRPr="00B07F8A">
              <w:t>147</w:t>
            </w:r>
          </w:p>
        </w:tc>
        <w:tc>
          <w:tcPr>
            <w:tcW w:w="1497" w:type="pct"/>
            <w:gridSpan w:val="6"/>
            <w:shd w:val="clear" w:color="auto" w:fill="auto"/>
          </w:tcPr>
          <w:p w:rsidR="00565778" w:rsidRPr="00B07F8A" w:rsidRDefault="00565778" w:rsidP="00A32539">
            <w:pPr>
              <w:pStyle w:val="Tabletext"/>
            </w:pPr>
            <w:r w:rsidRPr="00B07F8A">
              <w:t>Asian Physics Olympiad</w:t>
            </w:r>
          </w:p>
        </w:tc>
        <w:tc>
          <w:tcPr>
            <w:tcW w:w="3010" w:type="pct"/>
            <w:gridSpan w:val="3"/>
            <w:shd w:val="clear" w:color="auto" w:fill="auto"/>
          </w:tcPr>
          <w:p w:rsidR="00565778" w:rsidRPr="00B07F8A" w:rsidRDefault="00565778" w:rsidP="00A32539">
            <w:pPr>
              <w:pStyle w:val="Tabletext"/>
            </w:pPr>
            <w:r w:rsidRPr="00B07F8A">
              <w:t>To support the hosting by Australia in 2019 of the Asian Physics Olympiad.</w:t>
            </w:r>
          </w:p>
          <w:p w:rsidR="00565778" w:rsidRPr="00B07F8A" w:rsidRDefault="00565778" w:rsidP="00A32539">
            <w:pPr>
              <w:pStyle w:val="Tabletext"/>
            </w:pPr>
            <w:r w:rsidRPr="00B07F8A">
              <w:t>This objective also has the effect it would have if it were limited to providing support:</w:t>
            </w:r>
          </w:p>
          <w:p w:rsidR="00565778" w:rsidRPr="00B07F8A" w:rsidRDefault="00565778" w:rsidP="00A32539">
            <w:pPr>
              <w:pStyle w:val="Tablea"/>
            </w:pPr>
            <w:r w:rsidRPr="00B07F8A">
              <w:t>(a) in relation to places, persons, matters or things external to Australia or matters affecting Australia’s relations with foreign countries; or</w:t>
            </w:r>
          </w:p>
          <w:p w:rsidR="00565778" w:rsidRPr="00B07F8A" w:rsidRDefault="00565778" w:rsidP="00A32539">
            <w:pPr>
              <w:pStyle w:val="Tablea"/>
            </w:pPr>
            <w:r w:rsidRPr="00B07F8A">
              <w:lastRenderedPageBreak/>
              <w:t>(b) by engaging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tcBorders>
              <w:bottom w:val="single" w:sz="2" w:space="0" w:color="auto"/>
            </w:tcBorders>
            <w:shd w:val="clear" w:color="auto" w:fill="auto"/>
          </w:tcPr>
          <w:p w:rsidR="00565778" w:rsidRPr="00B07F8A" w:rsidRDefault="00565778" w:rsidP="00A32539">
            <w:pPr>
              <w:pStyle w:val="Tabletext"/>
            </w:pPr>
            <w:r w:rsidRPr="00B07F8A">
              <w:lastRenderedPageBreak/>
              <w:t>148</w:t>
            </w:r>
          </w:p>
        </w:tc>
        <w:tc>
          <w:tcPr>
            <w:tcW w:w="1497" w:type="pct"/>
            <w:gridSpan w:val="6"/>
            <w:tcBorders>
              <w:bottom w:val="single" w:sz="2" w:space="0" w:color="auto"/>
            </w:tcBorders>
            <w:shd w:val="clear" w:color="auto" w:fill="auto"/>
          </w:tcPr>
          <w:p w:rsidR="00565778" w:rsidRPr="00B07F8A" w:rsidRDefault="00565778" w:rsidP="00A32539">
            <w:pPr>
              <w:pStyle w:val="Tabletext"/>
            </w:pPr>
            <w:r w:rsidRPr="00B07F8A">
              <w:t>International Science Competitions</w:t>
            </w:r>
          </w:p>
        </w:tc>
        <w:tc>
          <w:tcPr>
            <w:tcW w:w="3010" w:type="pct"/>
            <w:gridSpan w:val="3"/>
            <w:tcBorders>
              <w:bottom w:val="single" w:sz="2" w:space="0" w:color="auto"/>
            </w:tcBorders>
            <w:shd w:val="clear" w:color="auto" w:fill="auto"/>
          </w:tcPr>
          <w:p w:rsidR="00565778" w:rsidRPr="00B07F8A" w:rsidRDefault="00565778" w:rsidP="00A32539">
            <w:pPr>
              <w:pStyle w:val="Tabletext"/>
            </w:pPr>
            <w:r w:rsidRPr="00B07F8A">
              <w:t>To provide funding for individual young Australians to participate in, and represent Australia at, international science competitions.</w:t>
            </w:r>
          </w:p>
          <w:p w:rsidR="00565778" w:rsidRPr="00B07F8A" w:rsidRDefault="00565778" w:rsidP="00A32539">
            <w:pPr>
              <w:pStyle w:val="Tabletext"/>
            </w:pPr>
            <w:r w:rsidRPr="00B07F8A">
              <w:t>This objective also has the effect it would have if it were limited to providing funding:</w:t>
            </w:r>
          </w:p>
          <w:p w:rsidR="00565778" w:rsidRPr="00B07F8A" w:rsidRDefault="00565778" w:rsidP="00A32539">
            <w:pPr>
              <w:pStyle w:val="Tablea"/>
            </w:pPr>
            <w:r w:rsidRPr="00B07F8A">
              <w:t>(a) in relation to places, persons, matters or things external to Australia or matters affecting Australia’s relations with foreign countries; or</w:t>
            </w:r>
          </w:p>
          <w:p w:rsidR="00565778" w:rsidRPr="00B07F8A" w:rsidRDefault="00565778" w:rsidP="00A32539">
            <w:pPr>
              <w:pStyle w:val="Tablea"/>
            </w:pPr>
            <w:r w:rsidRPr="00B07F8A">
              <w:t>(b) by engaging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rPr>
          <w:trHeight w:val="20"/>
        </w:trPr>
        <w:tc>
          <w:tcPr>
            <w:tcW w:w="492" w:type="pct"/>
            <w:gridSpan w:val="3"/>
            <w:tcBorders>
              <w:top w:val="single" w:sz="2" w:space="0" w:color="auto"/>
              <w:bottom w:val="single" w:sz="4" w:space="0" w:color="auto"/>
            </w:tcBorders>
            <w:shd w:val="clear" w:color="auto" w:fill="auto"/>
          </w:tcPr>
          <w:p w:rsidR="00565778" w:rsidRPr="00B07F8A" w:rsidRDefault="00565778" w:rsidP="00A32539">
            <w:pPr>
              <w:pStyle w:val="Tabletext"/>
            </w:pPr>
            <w:r w:rsidRPr="00B07F8A">
              <w:t>149</w:t>
            </w:r>
          </w:p>
        </w:tc>
        <w:tc>
          <w:tcPr>
            <w:tcW w:w="1497" w:type="pct"/>
            <w:gridSpan w:val="6"/>
            <w:tcBorders>
              <w:top w:val="single" w:sz="2" w:space="0" w:color="auto"/>
              <w:bottom w:val="single" w:sz="4" w:space="0" w:color="auto"/>
            </w:tcBorders>
            <w:shd w:val="clear" w:color="auto" w:fill="auto"/>
          </w:tcPr>
          <w:p w:rsidR="00565778" w:rsidRPr="00B07F8A" w:rsidRDefault="00565778" w:rsidP="00A32539">
            <w:pPr>
              <w:pStyle w:val="Tabletext"/>
            </w:pPr>
            <w:r w:rsidRPr="00B07F8A">
              <w:t>STEM Community Engagement</w:t>
            </w:r>
          </w:p>
        </w:tc>
        <w:tc>
          <w:tcPr>
            <w:tcW w:w="3010" w:type="pct"/>
            <w:gridSpan w:val="3"/>
            <w:tcBorders>
              <w:top w:val="single" w:sz="2" w:space="0" w:color="auto"/>
              <w:bottom w:val="single" w:sz="4" w:space="0" w:color="auto"/>
            </w:tcBorders>
            <w:shd w:val="clear" w:color="auto" w:fill="auto"/>
          </w:tcPr>
          <w:p w:rsidR="00565778" w:rsidRPr="00B07F8A" w:rsidRDefault="00565778" w:rsidP="00A32539">
            <w:pPr>
              <w:pStyle w:val="Tabletext"/>
            </w:pPr>
            <w:r w:rsidRPr="00B07F8A">
              <w:t>To provide funding for the following:</w:t>
            </w:r>
          </w:p>
          <w:p w:rsidR="00565778" w:rsidRPr="00B07F8A" w:rsidRDefault="00565778" w:rsidP="00A32539">
            <w:pPr>
              <w:pStyle w:val="Tablea"/>
            </w:pPr>
            <w:r w:rsidRPr="00B07F8A">
              <w:t>(a) an annual National Youth Science Forum;</w:t>
            </w:r>
          </w:p>
          <w:p w:rsidR="00565778" w:rsidRPr="00B07F8A" w:rsidRDefault="00565778" w:rsidP="00A32539">
            <w:pPr>
              <w:pStyle w:val="Tablea"/>
            </w:pPr>
            <w:r w:rsidRPr="00B07F8A">
              <w:t>(b) science, technology, engineering and mathematics (STEM) events for primary and secondary school students;</w:t>
            </w:r>
          </w:p>
          <w:p w:rsidR="00565778" w:rsidRPr="00B07F8A" w:rsidRDefault="00565778" w:rsidP="00A32539">
            <w:pPr>
              <w:pStyle w:val="Tablea"/>
            </w:pPr>
            <w:r w:rsidRPr="00B07F8A">
              <w:t>(c) scholarships that enable students to attend STEM events.</w:t>
            </w:r>
          </w:p>
          <w:p w:rsidR="00565778" w:rsidRPr="00B07F8A" w:rsidRDefault="00565778" w:rsidP="00A32539">
            <w:pPr>
              <w:pStyle w:val="Tabletext"/>
            </w:pPr>
            <w:r w:rsidRPr="00B07F8A">
              <w:t>This objective also has the effect it would have if it were limited to providing funding:</w:t>
            </w:r>
          </w:p>
          <w:p w:rsidR="00565778" w:rsidRPr="00B07F8A" w:rsidRDefault="00565778" w:rsidP="00A32539">
            <w:pPr>
              <w:pStyle w:val="Tablea"/>
            </w:pPr>
            <w:r w:rsidRPr="00B07F8A">
              <w:t>(a) to give effect to Australia’s obligations under the Convention on the Rights of the Child, particularly Article 29; or</w:t>
            </w:r>
          </w:p>
          <w:p w:rsidR="00565778" w:rsidRPr="00B07F8A" w:rsidRDefault="00565778" w:rsidP="00A32539">
            <w:pPr>
              <w:pStyle w:val="Tablea"/>
            </w:pPr>
            <w:r w:rsidRPr="00B07F8A">
              <w:t>(b) in or in relation to a Territory; or</w:t>
            </w:r>
          </w:p>
          <w:p w:rsidR="00565778" w:rsidRPr="00B07F8A" w:rsidRDefault="00565778" w:rsidP="00A32539">
            <w:pPr>
              <w:pStyle w:val="Tablea"/>
            </w:pPr>
            <w:r w:rsidRPr="00B07F8A">
              <w:t>(c) to provide benefits to students; or</w:t>
            </w:r>
          </w:p>
          <w:p w:rsidR="00565778" w:rsidRPr="00B07F8A" w:rsidRDefault="00565778" w:rsidP="00A32539">
            <w:pPr>
              <w:pStyle w:val="Tablea"/>
            </w:pPr>
            <w:r w:rsidRPr="00B07F8A">
              <w:t>(d) to engage in measures that are peculiarly adapted to the government of a nation and cannot otherwise be carried on for the benefit of the nation.</w:t>
            </w:r>
          </w:p>
        </w:tc>
      </w:tr>
      <w:tr w:rsidR="000D5907" w:rsidRPr="00B07F8A" w:rsidTr="00DE6B24">
        <w:tblPrEx>
          <w:tblBorders>
            <w:insideH w:val="single" w:sz="2" w:space="0" w:color="auto"/>
          </w:tblBorders>
        </w:tblPrEx>
        <w:tc>
          <w:tcPr>
            <w:tcW w:w="492" w:type="pct"/>
            <w:gridSpan w:val="3"/>
            <w:tcBorders>
              <w:top w:val="single" w:sz="4" w:space="0" w:color="auto"/>
            </w:tcBorders>
            <w:shd w:val="clear" w:color="auto" w:fill="auto"/>
          </w:tcPr>
          <w:p w:rsidR="00565778" w:rsidRPr="00B07F8A" w:rsidRDefault="00565778" w:rsidP="00A32539">
            <w:pPr>
              <w:pStyle w:val="Tabletext"/>
            </w:pPr>
            <w:r w:rsidRPr="00B07F8A">
              <w:t>150</w:t>
            </w:r>
          </w:p>
        </w:tc>
        <w:tc>
          <w:tcPr>
            <w:tcW w:w="1497" w:type="pct"/>
            <w:gridSpan w:val="6"/>
            <w:tcBorders>
              <w:top w:val="single" w:sz="4" w:space="0" w:color="auto"/>
            </w:tcBorders>
            <w:shd w:val="clear" w:color="auto" w:fill="auto"/>
          </w:tcPr>
          <w:p w:rsidR="00565778" w:rsidRPr="00B07F8A" w:rsidRDefault="00565778" w:rsidP="00A32539">
            <w:pPr>
              <w:pStyle w:val="Tabletext"/>
            </w:pPr>
            <w:r w:rsidRPr="00B07F8A">
              <w:t>Engaging with STEM in the early years</w:t>
            </w:r>
          </w:p>
        </w:tc>
        <w:tc>
          <w:tcPr>
            <w:tcW w:w="3010" w:type="pct"/>
            <w:gridSpan w:val="3"/>
            <w:tcBorders>
              <w:top w:val="single" w:sz="4" w:space="0" w:color="auto"/>
            </w:tcBorders>
            <w:shd w:val="clear" w:color="auto" w:fill="auto"/>
          </w:tcPr>
          <w:p w:rsidR="00565778" w:rsidRPr="00B07F8A" w:rsidRDefault="00565778" w:rsidP="00A32539">
            <w:pPr>
              <w:pStyle w:val="Tabletext"/>
            </w:pPr>
            <w:r w:rsidRPr="00B07F8A">
              <w:t>To fund initiatives that are aimed at engaging children in science, technology, engineering and mathematics (STEM) in the preschool years, including:</w:t>
            </w:r>
          </w:p>
          <w:p w:rsidR="00565778" w:rsidRPr="00B07F8A" w:rsidRDefault="00565778" w:rsidP="00A32539">
            <w:pPr>
              <w:pStyle w:val="Tablea"/>
            </w:pPr>
            <w:r w:rsidRPr="00B07F8A">
              <w:t>(a) developing and delivering online content, through the use of telecommunications services, for STEM education to preschool students; and</w:t>
            </w:r>
          </w:p>
          <w:p w:rsidR="00565778" w:rsidRPr="00B07F8A" w:rsidRDefault="00565778" w:rsidP="00A32539">
            <w:pPr>
              <w:pStyle w:val="Tablea"/>
            </w:pPr>
            <w:r w:rsidRPr="00B07F8A">
              <w:t>(b) providing training to early childhood educators.</w:t>
            </w:r>
          </w:p>
          <w:p w:rsidR="00565778" w:rsidRPr="00B07F8A" w:rsidRDefault="00565778" w:rsidP="00A32539">
            <w:pPr>
              <w:pStyle w:val="Tabletext"/>
            </w:pPr>
            <w:r w:rsidRPr="00B07F8A">
              <w:t>This objective also has the effect it would have if it were limited to providing support for activities that:</w:t>
            </w:r>
          </w:p>
          <w:p w:rsidR="00565778" w:rsidRPr="00B07F8A" w:rsidRDefault="00565778" w:rsidP="00A32539">
            <w:pPr>
              <w:pStyle w:val="Tablea"/>
            </w:pPr>
            <w:r w:rsidRPr="00B07F8A">
              <w:t>(a) are in connection with online communications; or</w:t>
            </w:r>
          </w:p>
          <w:p w:rsidR="00565778" w:rsidRPr="00B07F8A" w:rsidRDefault="00565778" w:rsidP="00A32539">
            <w:pPr>
              <w:pStyle w:val="Tablea"/>
            </w:pPr>
            <w:r w:rsidRPr="00B07F8A">
              <w:t>(b) are engaged in to meet Australia’s obligations under the following:</w:t>
            </w:r>
          </w:p>
          <w:p w:rsidR="00565778" w:rsidRPr="00B07F8A" w:rsidRDefault="00565778" w:rsidP="00A32539">
            <w:pPr>
              <w:pStyle w:val="Tablei"/>
            </w:pPr>
            <w:r w:rsidRPr="00B07F8A">
              <w:t>(i) the Convention on the Rights of the Child, particularly Articles 28 and 29;</w:t>
            </w:r>
          </w:p>
          <w:p w:rsidR="00565778" w:rsidRPr="00B07F8A" w:rsidRDefault="00565778" w:rsidP="00A32539">
            <w:pPr>
              <w:pStyle w:val="Tablei"/>
            </w:pPr>
            <w:r w:rsidRPr="00B07F8A">
              <w:t xml:space="preserve">(ii) the International Covenant on Economic, Social </w:t>
            </w:r>
            <w:r w:rsidRPr="00B07F8A">
              <w:lastRenderedPageBreak/>
              <w:t>and Cultural Rights, particularly Article 13.</w:t>
            </w:r>
          </w:p>
        </w:tc>
      </w:tr>
      <w:tr w:rsidR="000D5907" w:rsidRPr="00B07F8A" w:rsidTr="00DE6B24">
        <w:tblPrEx>
          <w:tblBorders>
            <w:insideH w:val="single" w:sz="2" w:space="0" w:color="auto"/>
          </w:tblBorders>
        </w:tblPrEx>
        <w:tc>
          <w:tcPr>
            <w:tcW w:w="492" w:type="pct"/>
            <w:gridSpan w:val="3"/>
            <w:tcBorders>
              <w:bottom w:val="single" w:sz="2" w:space="0" w:color="auto"/>
            </w:tcBorders>
            <w:shd w:val="clear" w:color="auto" w:fill="auto"/>
          </w:tcPr>
          <w:p w:rsidR="00565778" w:rsidRPr="00B07F8A" w:rsidRDefault="00565778" w:rsidP="00A32539">
            <w:pPr>
              <w:pStyle w:val="Tabletext"/>
            </w:pPr>
            <w:r w:rsidRPr="00B07F8A">
              <w:lastRenderedPageBreak/>
              <w:t>151</w:t>
            </w:r>
          </w:p>
        </w:tc>
        <w:tc>
          <w:tcPr>
            <w:tcW w:w="1497" w:type="pct"/>
            <w:gridSpan w:val="6"/>
            <w:tcBorders>
              <w:bottom w:val="single" w:sz="2" w:space="0" w:color="auto"/>
            </w:tcBorders>
            <w:shd w:val="clear" w:color="auto" w:fill="auto"/>
          </w:tcPr>
          <w:p w:rsidR="00565778" w:rsidRPr="00B07F8A" w:rsidRDefault="00565778" w:rsidP="00A32539">
            <w:pPr>
              <w:pStyle w:val="Tabletext"/>
            </w:pPr>
            <w:r w:rsidRPr="00B07F8A">
              <w:t>Inspiring school students and youth to engage in STEM</w:t>
            </w:r>
            <w:r w:rsidR="00B07F8A">
              <w:noBreakHyphen/>
            </w:r>
            <w:r w:rsidRPr="00B07F8A">
              <w:t>related activities</w:t>
            </w:r>
          </w:p>
        </w:tc>
        <w:tc>
          <w:tcPr>
            <w:tcW w:w="3010" w:type="pct"/>
            <w:gridSpan w:val="3"/>
            <w:tcBorders>
              <w:bottom w:val="single" w:sz="2" w:space="0" w:color="auto"/>
            </w:tcBorders>
            <w:shd w:val="clear" w:color="auto" w:fill="auto"/>
          </w:tcPr>
          <w:p w:rsidR="00565778" w:rsidRPr="00B07F8A" w:rsidRDefault="00565778" w:rsidP="00A32539">
            <w:pPr>
              <w:pStyle w:val="Tabletext"/>
            </w:pPr>
            <w:r w:rsidRPr="00B07F8A">
              <w:t>To fund initiatives that are aimed at engaging school students and youth in science, technology, engineering and mathematics (STEM), including:</w:t>
            </w:r>
          </w:p>
          <w:p w:rsidR="00565778" w:rsidRPr="00B07F8A" w:rsidRDefault="00565778" w:rsidP="00A32539">
            <w:pPr>
              <w:pStyle w:val="Tablea"/>
            </w:pPr>
            <w:r w:rsidRPr="00B07F8A">
              <w:t>(a) building partnerships between STEM industries and schools; and</w:t>
            </w:r>
          </w:p>
          <w:p w:rsidR="00565778" w:rsidRPr="00B07F8A" w:rsidRDefault="00565778" w:rsidP="00A32539">
            <w:pPr>
              <w:pStyle w:val="Tablea"/>
            </w:pPr>
            <w:r w:rsidRPr="00B07F8A">
              <w:t>(b) specialist information technology teachers providing training and classroom support to teachers in disadvantaged schools.</w:t>
            </w:r>
          </w:p>
          <w:p w:rsidR="00565778" w:rsidRPr="00B07F8A" w:rsidRDefault="00565778" w:rsidP="00A32539">
            <w:pPr>
              <w:pStyle w:val="Tabletext"/>
            </w:pPr>
            <w:r w:rsidRPr="00B07F8A">
              <w:t>This objective also has the effect it would have if it were limited to providing support for activities that are engaged in to meet Australia’s obligations under the following:</w:t>
            </w:r>
          </w:p>
          <w:p w:rsidR="00565778" w:rsidRPr="00B07F8A" w:rsidRDefault="00565778" w:rsidP="00A32539">
            <w:pPr>
              <w:pStyle w:val="Tablea"/>
            </w:pPr>
            <w:r w:rsidRPr="00B07F8A">
              <w:t>(a) the International Labour Organization’s Convention concerning Vocational Guidance and Vocational Training in the Development of Human Resources, particularly Article 3;</w:t>
            </w:r>
          </w:p>
          <w:p w:rsidR="00565778" w:rsidRPr="00B07F8A" w:rsidRDefault="00565778" w:rsidP="00A32539">
            <w:pPr>
              <w:pStyle w:val="Tablea"/>
            </w:pPr>
            <w:r w:rsidRPr="00B07F8A">
              <w:t>(b) the International Labour Organization’s Convention concerning Employment Policy, particularly Article 1;</w:t>
            </w:r>
          </w:p>
          <w:p w:rsidR="00565778" w:rsidRPr="00B07F8A" w:rsidRDefault="00565778" w:rsidP="00A32539">
            <w:pPr>
              <w:pStyle w:val="Tablea"/>
            </w:pPr>
            <w:r w:rsidRPr="00B07F8A">
              <w:t>(c) the Convention on the Rights of the Child, particularly Articles 28 and 29;</w:t>
            </w:r>
          </w:p>
          <w:p w:rsidR="00565778" w:rsidRPr="00B07F8A" w:rsidRDefault="00565778" w:rsidP="00A32539">
            <w:pPr>
              <w:pStyle w:val="Tablea"/>
              <w:rPr>
                <w:b/>
              </w:rPr>
            </w:pPr>
            <w:r w:rsidRPr="00B07F8A">
              <w:t>(d) the International Covenant on Economic, Social and Cultural Rights, particularly Article 13.</w:t>
            </w:r>
          </w:p>
        </w:tc>
      </w:tr>
      <w:tr w:rsidR="000D5907" w:rsidRPr="00B07F8A" w:rsidTr="00DE6B24">
        <w:tblPrEx>
          <w:tblBorders>
            <w:insideH w:val="single" w:sz="2" w:space="0" w:color="auto"/>
          </w:tblBorders>
        </w:tblPrEx>
        <w:tc>
          <w:tcPr>
            <w:tcW w:w="492" w:type="pct"/>
            <w:gridSpan w:val="3"/>
            <w:tcBorders>
              <w:top w:val="single" w:sz="2" w:space="0" w:color="auto"/>
              <w:bottom w:val="single" w:sz="4" w:space="0" w:color="auto"/>
            </w:tcBorders>
            <w:shd w:val="clear" w:color="auto" w:fill="auto"/>
          </w:tcPr>
          <w:p w:rsidR="00565778" w:rsidRPr="00B07F8A" w:rsidRDefault="00565778" w:rsidP="00A32539">
            <w:pPr>
              <w:pStyle w:val="Tabletext"/>
            </w:pPr>
            <w:r w:rsidRPr="00B07F8A">
              <w:t>152</w:t>
            </w:r>
          </w:p>
        </w:tc>
        <w:tc>
          <w:tcPr>
            <w:tcW w:w="1497" w:type="pct"/>
            <w:gridSpan w:val="6"/>
            <w:tcBorders>
              <w:top w:val="single" w:sz="2" w:space="0" w:color="auto"/>
              <w:bottom w:val="single" w:sz="4" w:space="0" w:color="auto"/>
            </w:tcBorders>
            <w:shd w:val="clear" w:color="auto" w:fill="auto"/>
          </w:tcPr>
          <w:p w:rsidR="00565778" w:rsidRPr="00B07F8A" w:rsidRDefault="00565778" w:rsidP="00A32539">
            <w:pPr>
              <w:pStyle w:val="Tabletext"/>
            </w:pPr>
            <w:r w:rsidRPr="00B07F8A">
              <w:t>Tackling the digital divide</w:t>
            </w:r>
          </w:p>
        </w:tc>
        <w:tc>
          <w:tcPr>
            <w:tcW w:w="3010" w:type="pct"/>
            <w:gridSpan w:val="3"/>
            <w:tcBorders>
              <w:top w:val="single" w:sz="2" w:space="0" w:color="auto"/>
              <w:bottom w:val="single" w:sz="4" w:space="0" w:color="auto"/>
            </w:tcBorders>
            <w:shd w:val="clear" w:color="auto" w:fill="auto"/>
          </w:tcPr>
          <w:p w:rsidR="00565778" w:rsidRPr="00B07F8A" w:rsidRDefault="00565778" w:rsidP="00A32539">
            <w:pPr>
              <w:pStyle w:val="Tabletext"/>
            </w:pPr>
            <w:r w:rsidRPr="00B07F8A">
              <w:t>To improve digital literacy in schools by funding the following initiatives:</w:t>
            </w:r>
          </w:p>
          <w:p w:rsidR="00565778" w:rsidRPr="00B07F8A" w:rsidRDefault="00565778" w:rsidP="00A32539">
            <w:pPr>
              <w:pStyle w:val="Tablea"/>
            </w:pPr>
            <w:r w:rsidRPr="00B07F8A">
              <w:t>(a) a national competition of coding challenges and related activities;</w:t>
            </w:r>
          </w:p>
          <w:p w:rsidR="00565778" w:rsidRPr="00B07F8A" w:rsidRDefault="00565778" w:rsidP="00A32539">
            <w:pPr>
              <w:pStyle w:val="Tablea"/>
            </w:pPr>
            <w:r w:rsidRPr="00B07F8A">
              <w:t>(b) support for teachers to implement the Australian Curriculum: Digital Technologies through the use of online communication services;</w:t>
            </w:r>
          </w:p>
          <w:p w:rsidR="00565778" w:rsidRPr="00B07F8A" w:rsidRDefault="00565778" w:rsidP="00A32539">
            <w:pPr>
              <w:pStyle w:val="Tablea"/>
            </w:pPr>
            <w:r w:rsidRPr="00B07F8A">
              <w:t>(c) developing online content for computer coding education for school students;</w:t>
            </w:r>
          </w:p>
          <w:p w:rsidR="00565778" w:rsidRPr="00B07F8A" w:rsidRDefault="00565778" w:rsidP="00A32539">
            <w:pPr>
              <w:pStyle w:val="Tablea"/>
            </w:pPr>
            <w:r w:rsidRPr="00B07F8A">
              <w:t>(d) support for school students, particularly in disadvantaged areas, to attend information and communications technology summer schools;</w:t>
            </w:r>
          </w:p>
          <w:p w:rsidR="00565778" w:rsidRPr="00B07F8A" w:rsidRDefault="00565778" w:rsidP="00A32539">
            <w:pPr>
              <w:pStyle w:val="Tablea"/>
            </w:pPr>
            <w:r w:rsidRPr="00B07F8A">
              <w:t>(e) support for school leaders to promote digital literacy in schools, including by partnering with other schools.</w:t>
            </w:r>
          </w:p>
          <w:p w:rsidR="00565778" w:rsidRPr="00B07F8A" w:rsidRDefault="00565778" w:rsidP="00A32539">
            <w:pPr>
              <w:pStyle w:val="Tabletext"/>
            </w:pPr>
            <w:r w:rsidRPr="00B07F8A">
              <w:t>This objective also has the effect it would have if it were limited to providing support for activities that:</w:t>
            </w:r>
          </w:p>
          <w:p w:rsidR="00565778" w:rsidRPr="00B07F8A" w:rsidRDefault="00565778" w:rsidP="00A32539">
            <w:pPr>
              <w:pStyle w:val="Tablea"/>
            </w:pPr>
            <w:r w:rsidRPr="00B07F8A">
              <w:t>(a) are in connection with online communications; or</w:t>
            </w:r>
          </w:p>
          <w:p w:rsidR="00565778" w:rsidRPr="00B07F8A" w:rsidRDefault="00565778" w:rsidP="00A32539">
            <w:pPr>
              <w:pStyle w:val="Tablea"/>
            </w:pPr>
            <w:r w:rsidRPr="00B07F8A">
              <w:t>(b) are the provision of, or incidental to the provision of, benefits to students; or</w:t>
            </w:r>
          </w:p>
          <w:p w:rsidR="00565778" w:rsidRPr="00B07F8A" w:rsidRDefault="00565778" w:rsidP="00A32539">
            <w:pPr>
              <w:pStyle w:val="Tablea"/>
            </w:pPr>
            <w:r w:rsidRPr="00B07F8A">
              <w:t>(c) are peculiarly adapted to the government of a nation and cannot otherwise be carried on for the benefit of the nation; or</w:t>
            </w:r>
          </w:p>
          <w:p w:rsidR="00565778" w:rsidRPr="00B07F8A" w:rsidRDefault="00565778" w:rsidP="00A32539">
            <w:pPr>
              <w:pStyle w:val="Tablea"/>
            </w:pPr>
            <w:r w:rsidRPr="00B07F8A">
              <w:t xml:space="preserve">(d) are engaged in to meet Australia’s obligations under the </w:t>
            </w:r>
            <w:r w:rsidRPr="00B07F8A">
              <w:lastRenderedPageBreak/>
              <w:t>following:</w:t>
            </w:r>
          </w:p>
          <w:p w:rsidR="00565778" w:rsidRPr="00B07F8A" w:rsidRDefault="00565778" w:rsidP="00A32539">
            <w:pPr>
              <w:pStyle w:val="Tablei"/>
            </w:pPr>
            <w:r w:rsidRPr="00B07F8A">
              <w:t>(i) the Convention on the Rights of the Child, particularly Articles 28 and 29;</w:t>
            </w:r>
          </w:p>
          <w:p w:rsidR="00565778" w:rsidRPr="00B07F8A" w:rsidRDefault="00565778" w:rsidP="00A32539">
            <w:pPr>
              <w:pStyle w:val="Tablei"/>
            </w:pPr>
            <w:r w:rsidRPr="00B07F8A">
              <w:t>(ii) the International Covenant on Economic, Social and Cultural Rights, particularly Article 13.</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153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Continuity of Support—Block</w:t>
            </w:r>
            <w:r w:rsidR="00B07F8A">
              <w:noBreakHyphen/>
            </w:r>
            <w:r w:rsidRPr="00B07F8A">
              <w:t>funded Activities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continuity of disability support services for older people who are receiving State or Territory administered disability services and are ineligible for the National Disability Insurance Scheme, as a measure directed to meeting Australia’s obligations under the Convention on the Rights of Persons with Disabilities.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154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Continuity of Support—Individual Support Packages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fund the provision of disability support packages for individual older people who are receiving State or Territory administered disability services and are ineligible for the National Disability Insurance Scheme, as a measure directed to:</w:t>
            </w:r>
          </w:p>
          <w:p w:rsidR="00565778" w:rsidRPr="00B07F8A" w:rsidRDefault="00565778" w:rsidP="00A32539">
            <w:pPr>
              <w:pStyle w:val="Tablea"/>
            </w:pPr>
            <w:r w:rsidRPr="00B07F8A">
              <w:t>(a) meeting Australia’s obligations under the Convention on the Rights of Persons with Disabilities; and</w:t>
            </w:r>
          </w:p>
          <w:p w:rsidR="00565778" w:rsidRPr="00B07F8A" w:rsidRDefault="00565778" w:rsidP="00CD5792">
            <w:pPr>
              <w:pStyle w:val="Tablea"/>
            </w:pPr>
            <w:r w:rsidRPr="00B07F8A">
              <w:t>(b) the provision of sickness benefits and medical services.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155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Farm Co</w:t>
            </w:r>
            <w:r w:rsidR="00B07F8A">
              <w:noBreakHyphen/>
            </w:r>
            <w:r w:rsidRPr="00B07F8A">
              <w:t>operatives and Collaboration Pilot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training and support to farmers and farmers’ advisers, and financial assistance to farmers, to assist farmers to identify and make use of opportunities to network, collaborate and identify alternative business approaches, for accessing new supply chains.</w:t>
            </w:r>
          </w:p>
          <w:p w:rsidR="00565778" w:rsidRPr="00B07F8A" w:rsidRDefault="00565778" w:rsidP="00A32539">
            <w:pPr>
              <w:pStyle w:val="Tabletext"/>
            </w:pPr>
            <w:r w:rsidRPr="00B07F8A">
              <w:t>This objective also has the effect it would have if it were limited to providing, or funding, support for:</w:t>
            </w:r>
          </w:p>
          <w:p w:rsidR="00565778" w:rsidRPr="00B07F8A" w:rsidRDefault="00565778" w:rsidP="00A32539">
            <w:pPr>
              <w:pStyle w:val="Tablea"/>
            </w:pPr>
            <w:r w:rsidRPr="00B07F8A">
              <w:t>(a) the fostering or promotion of interstate or overseas trade and commerce; or</w:t>
            </w:r>
          </w:p>
          <w:p w:rsidR="00565778" w:rsidRPr="00B07F8A" w:rsidRDefault="00565778" w:rsidP="00A32539">
            <w:pPr>
              <w:pStyle w:val="Tablea"/>
            </w:pPr>
            <w:r w:rsidRPr="00B07F8A">
              <w:t>(b) businesses involved in interstate or overseas trade and commerce.</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156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Managing Farm Risk</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assist eligible farm businesses with costs associated with obtaining advice and assistance in relation to insurance policies that assist with the management of drought and other production risks, as a measure with respect to insurance (other than State insurance).</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157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Building Capacity in Australian Parents Trial</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conduct trial measures, in select locations, under which Commonwealth</w:t>
            </w:r>
            <w:r w:rsidR="00B07F8A">
              <w:noBreakHyphen/>
            </w:r>
            <w:r w:rsidRPr="00B07F8A">
              <w:t>funded local area coordinators:</w:t>
            </w:r>
          </w:p>
          <w:p w:rsidR="00565778" w:rsidRPr="00B07F8A" w:rsidRDefault="00565778" w:rsidP="00A32539">
            <w:pPr>
              <w:pStyle w:val="Tablea"/>
            </w:pPr>
            <w:r w:rsidRPr="00B07F8A">
              <w:t>(a) render assistance to vulnerable parents and legal guardians to help them perform their child</w:t>
            </w:r>
            <w:r w:rsidR="00B07F8A">
              <w:noBreakHyphen/>
            </w:r>
            <w:r w:rsidRPr="00B07F8A">
              <w:t>rearing responsibilities; and</w:t>
            </w:r>
          </w:p>
          <w:p w:rsidR="00565778" w:rsidRPr="00B07F8A" w:rsidRDefault="00565778" w:rsidP="00A32539">
            <w:pPr>
              <w:pStyle w:val="Tablea"/>
            </w:pPr>
            <w:r w:rsidRPr="00B07F8A">
              <w:t>(b) engage in activities to develop institutions, facilities and services for the care of children;</w:t>
            </w:r>
          </w:p>
          <w:p w:rsidR="00565778" w:rsidRPr="00B07F8A" w:rsidRDefault="00565778" w:rsidP="00A32539">
            <w:pPr>
              <w:pStyle w:val="Tabletext"/>
            </w:pPr>
            <w:r w:rsidRPr="00B07F8A">
              <w:t>for the purposes of meeting Australia’s obligations under Article 18(2) of the Convention on the Rights of the Child.</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158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Towards Independent Adulthood Trial</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 xml:space="preserve">To conduct a trial measure, in conjunction with a State or Territory, involving the provision of support to a select </w:t>
            </w:r>
            <w:r w:rsidRPr="00B07F8A">
              <w:lastRenderedPageBreak/>
              <w:t>cohort of young people transitioning from out</w:t>
            </w:r>
            <w:r w:rsidR="00B07F8A">
              <w:noBreakHyphen/>
            </w:r>
            <w:r w:rsidRPr="00B07F8A">
              <w:t>of</w:t>
            </w:r>
            <w:r w:rsidR="00B07F8A">
              <w:noBreakHyphen/>
            </w:r>
            <w:r w:rsidRPr="00B07F8A">
              <w:t>home care.</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giving effect to Australia’s international obligations under either or both of the following:</w:t>
            </w:r>
          </w:p>
          <w:p w:rsidR="00565778" w:rsidRPr="00B07F8A" w:rsidRDefault="00565778" w:rsidP="00A32539">
            <w:pPr>
              <w:pStyle w:val="Tablei"/>
            </w:pPr>
            <w:r w:rsidRPr="00B07F8A">
              <w:t>(i) the Convention on the Rights of the Child;</w:t>
            </w:r>
          </w:p>
          <w:p w:rsidR="00565778" w:rsidRPr="00B07F8A" w:rsidRDefault="00565778" w:rsidP="00A32539">
            <w:pPr>
              <w:pStyle w:val="Tablei"/>
            </w:pPr>
            <w:r w:rsidRPr="00B07F8A">
              <w:t>(ii) the International Covenant on Economic, Social and Cultural Rights; or</w:t>
            </w:r>
          </w:p>
          <w:p w:rsidR="00565778" w:rsidRPr="00B07F8A" w:rsidRDefault="00565778" w:rsidP="00A32539">
            <w:pPr>
              <w:pStyle w:val="Tablea"/>
            </w:pPr>
            <w:r w:rsidRPr="00B07F8A">
              <w:t>(b) providing unemployment benefits or benefits to students; or</w:t>
            </w:r>
          </w:p>
          <w:p w:rsidR="00565778" w:rsidRPr="00B07F8A" w:rsidRDefault="00565778" w:rsidP="00A32539">
            <w:pPr>
              <w:pStyle w:val="Tablea"/>
            </w:pPr>
            <w:r w:rsidRPr="00B07F8A">
              <w:t>(c) providing support by way of online communications; or</w:t>
            </w:r>
          </w:p>
          <w:p w:rsidR="00565778" w:rsidRPr="00B07F8A" w:rsidRDefault="00565778" w:rsidP="00A32539">
            <w:pPr>
              <w:pStyle w:val="Tablea"/>
            </w:pPr>
            <w:r w:rsidRPr="00B07F8A">
              <w:t>(d) taking measures within the executive power of the Commonwealth; or</w:t>
            </w:r>
          </w:p>
          <w:p w:rsidR="00565778" w:rsidRPr="00B07F8A" w:rsidRDefault="00565778" w:rsidP="00CD5792">
            <w:pPr>
              <w:pStyle w:val="Tablea"/>
            </w:pPr>
            <w:r w:rsidRPr="00B07F8A">
              <w:t>(e) taking measures within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159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National Science Week and strategic science communication activities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funding for:</w:t>
            </w:r>
          </w:p>
          <w:p w:rsidR="00565778" w:rsidRPr="00B07F8A" w:rsidRDefault="00565778" w:rsidP="00A32539">
            <w:pPr>
              <w:pStyle w:val="Tablea"/>
            </w:pPr>
            <w:r w:rsidRPr="00B07F8A">
              <w:t>(a) activities that are part of National Science Week; and</w:t>
            </w:r>
          </w:p>
          <w:p w:rsidR="00565778" w:rsidRPr="00B07F8A" w:rsidRDefault="00565778" w:rsidP="00A32539">
            <w:pPr>
              <w:pStyle w:val="Tablea"/>
            </w:pPr>
            <w:r w:rsidRPr="00B07F8A">
              <w:t>(b) activities that enhance the community’s understanding of, and interest in, science, technology, engineering or mathematics (STEM), including:</w:t>
            </w:r>
          </w:p>
          <w:p w:rsidR="00565778" w:rsidRPr="00B07F8A" w:rsidRDefault="00565778" w:rsidP="00A32539">
            <w:pPr>
              <w:pStyle w:val="Tablei"/>
            </w:pPr>
            <w:r w:rsidRPr="00B07F8A">
              <w:t>(i) measures that will support science tourism; and</w:t>
            </w:r>
          </w:p>
          <w:p w:rsidR="00565778" w:rsidRPr="00B07F8A" w:rsidRDefault="00565778" w:rsidP="00A32539">
            <w:pPr>
              <w:pStyle w:val="Tablei"/>
            </w:pPr>
            <w:r w:rsidRPr="00B07F8A">
              <w:t>(ii) measures that will assist in educating people under 18 years of age and assist them to reach their fullest potential by stimulating their interest in, and understanding of, STEM; and</w:t>
            </w:r>
          </w:p>
          <w:p w:rsidR="00565778" w:rsidRPr="00B07F8A" w:rsidRDefault="00565778" w:rsidP="00A32539">
            <w:pPr>
              <w:pStyle w:val="Tablei"/>
            </w:pPr>
            <w:r w:rsidRPr="00B07F8A">
              <w:t>(iii) citizen science projects; and</w:t>
            </w:r>
          </w:p>
          <w:p w:rsidR="00565778" w:rsidRPr="00B07F8A" w:rsidRDefault="00565778" w:rsidP="00A32539">
            <w:pPr>
              <w:pStyle w:val="Tablei"/>
            </w:pPr>
            <w:r w:rsidRPr="00B07F8A">
              <w:t>(iv) the development of quality assurance standards for a citizen science project and documents that provide guidance on how to undertake a citizen science project; and</w:t>
            </w:r>
          </w:p>
          <w:p w:rsidR="00565778" w:rsidRPr="00B07F8A" w:rsidRDefault="00565778" w:rsidP="00A32539">
            <w:pPr>
              <w:pStyle w:val="Tablei"/>
            </w:pPr>
            <w:r w:rsidRPr="00B07F8A">
              <w:t>(v) one or more national prizes that celebrate excellence in science; and</w:t>
            </w:r>
          </w:p>
          <w:p w:rsidR="00565778" w:rsidRPr="00B07F8A" w:rsidRDefault="00565778" w:rsidP="00A32539">
            <w:pPr>
              <w:pStyle w:val="Tablei"/>
            </w:pPr>
            <w:r w:rsidRPr="00B07F8A">
              <w:t>(vi) the development of software applications for smart phones and tablets; and</w:t>
            </w:r>
          </w:p>
          <w:p w:rsidR="00565778" w:rsidRPr="00B07F8A" w:rsidRDefault="00565778" w:rsidP="00A32539">
            <w:pPr>
              <w:pStyle w:val="Tablei"/>
            </w:pPr>
            <w:r w:rsidRPr="00B07F8A">
              <w:t>(vii) activities that will enhance the scientific literacy of individuals who are leaders in the Australian community; and</w:t>
            </w:r>
          </w:p>
          <w:p w:rsidR="00565778" w:rsidRPr="00B07F8A" w:rsidRDefault="00565778" w:rsidP="00A32539">
            <w:pPr>
              <w:pStyle w:val="Tablei"/>
            </w:pPr>
            <w:r w:rsidRPr="00B07F8A">
              <w:t>(viii) the development and delivery of national outreach programs delivered by or on behalf of the Commonwealth, acting through Questacon, that focus on delivering educational activities in the fields of STEM.</w:t>
            </w:r>
          </w:p>
          <w:p w:rsidR="00565778" w:rsidRPr="00B07F8A" w:rsidRDefault="00565778" w:rsidP="00A32539">
            <w:pPr>
              <w:pStyle w:val="Tabletext"/>
            </w:pPr>
            <w:r w:rsidRPr="00B07F8A">
              <w:t>These objectives also have the effect they would have if they were limited to providing funding:</w:t>
            </w:r>
          </w:p>
          <w:p w:rsidR="00565778" w:rsidRPr="00B07F8A" w:rsidRDefault="00565778" w:rsidP="00A32539">
            <w:pPr>
              <w:pStyle w:val="Tablea"/>
            </w:pPr>
            <w:r w:rsidRPr="00B07F8A">
              <w:t>(a) for the fostering or promotion of interstate or overseas trade and commerce; or</w:t>
            </w:r>
          </w:p>
          <w:p w:rsidR="00565778" w:rsidRPr="00B07F8A" w:rsidRDefault="00565778" w:rsidP="00A32539">
            <w:pPr>
              <w:pStyle w:val="Tablea"/>
            </w:pPr>
            <w:r w:rsidRPr="00B07F8A">
              <w:t xml:space="preserve">(b) for measures that involve the use of telegraphic, </w:t>
            </w:r>
            <w:r w:rsidRPr="00B07F8A">
              <w:lastRenderedPageBreak/>
              <w:t>telephonic, and other like services; or</w:t>
            </w:r>
          </w:p>
          <w:p w:rsidR="00565778" w:rsidRPr="00B07F8A" w:rsidRDefault="00565778" w:rsidP="00A32539">
            <w:pPr>
              <w:pStyle w:val="Tablea"/>
            </w:pPr>
            <w:r w:rsidRPr="00B07F8A">
              <w:t>(c) for measures that involve the making or recording of astronomical and meteorological observations; or</w:t>
            </w:r>
          </w:p>
          <w:p w:rsidR="00565778" w:rsidRPr="00B07F8A" w:rsidRDefault="00565778" w:rsidP="00A32539">
            <w:pPr>
              <w:pStyle w:val="Tablea"/>
            </w:pPr>
            <w:r w:rsidRPr="00B07F8A">
              <w:t>(d) for the collection, analysis, dissemination or use of statistics; or</w:t>
            </w:r>
          </w:p>
          <w:p w:rsidR="00565778" w:rsidRPr="00B07F8A" w:rsidRDefault="00565778" w:rsidP="00A32539">
            <w:pPr>
              <w:pStyle w:val="Tablea"/>
            </w:pPr>
            <w:r w:rsidRPr="00B07F8A">
              <w:t>(e) for the provision of assistance to the people of any race for whom it is deemed necessary to make special laws; or</w:t>
            </w:r>
          </w:p>
          <w:p w:rsidR="00565778" w:rsidRPr="00B07F8A" w:rsidRDefault="00565778" w:rsidP="00A32539">
            <w:pPr>
              <w:pStyle w:val="Tablea"/>
            </w:pPr>
            <w:r w:rsidRPr="00B07F8A">
              <w:t>(f) for measures to give effect to Australia’s obligations under the following:</w:t>
            </w:r>
          </w:p>
          <w:p w:rsidR="00565778" w:rsidRPr="00B07F8A" w:rsidRDefault="00565778" w:rsidP="00A32539">
            <w:pPr>
              <w:pStyle w:val="Tablei"/>
            </w:pPr>
            <w:r w:rsidRPr="00B07F8A">
              <w:t>(i) the Convention on the Rights of the Child, particularly Article 29;</w:t>
            </w:r>
          </w:p>
          <w:p w:rsidR="00565778" w:rsidRPr="00B07F8A" w:rsidRDefault="00565778" w:rsidP="00A32539">
            <w:pPr>
              <w:pStyle w:val="Tablei"/>
            </w:pPr>
            <w:r w:rsidRPr="00B07F8A">
              <w:t>(ii) the International Covenant on Economic, Social and Cultural Rights, particularly Articles 6 and 15;</w:t>
            </w:r>
          </w:p>
          <w:p w:rsidR="00565778" w:rsidRPr="00B07F8A" w:rsidRDefault="00565778" w:rsidP="00A32539">
            <w:pPr>
              <w:pStyle w:val="Tablei"/>
            </w:pPr>
            <w:r w:rsidRPr="00B07F8A">
              <w:t>(iii) the International Labour Organization’s Convention concerning Vocational Guidance and Vocational Training in the Development of Human Resources, particularly Articles 1 and 2;</w:t>
            </w:r>
          </w:p>
          <w:p w:rsidR="00565778" w:rsidRPr="00B07F8A" w:rsidRDefault="00565778" w:rsidP="00A32539">
            <w:pPr>
              <w:pStyle w:val="Tablei"/>
            </w:pPr>
            <w:r w:rsidRPr="00B07F8A">
              <w:t>(iv) the Convention on Biological Diversity, particularly Articles 7, 12 and 13;</w:t>
            </w:r>
          </w:p>
          <w:p w:rsidR="00565778" w:rsidRPr="00B07F8A" w:rsidRDefault="00565778" w:rsidP="00A32539">
            <w:pPr>
              <w:pStyle w:val="Tablei"/>
            </w:pPr>
            <w:r w:rsidRPr="00B07F8A">
              <w:t>(v) the United Nations Framework Convention on Climate Change, particularly Articles 4 and 6;</w:t>
            </w:r>
          </w:p>
          <w:p w:rsidR="00565778" w:rsidRPr="00B07F8A" w:rsidRDefault="00565778" w:rsidP="00A32539">
            <w:pPr>
              <w:pStyle w:val="Tablei"/>
            </w:pPr>
            <w:r w:rsidRPr="00B07F8A">
              <w:t>(vi) the Convention on Wetlands of International Importance especially as Waterfowl Habitat, particularly Article 4;</w:t>
            </w:r>
          </w:p>
          <w:p w:rsidR="00565778" w:rsidRPr="00B07F8A" w:rsidRDefault="00565778" w:rsidP="00A32539">
            <w:pPr>
              <w:pStyle w:val="Tablei"/>
            </w:pPr>
            <w:r w:rsidRPr="00B07F8A">
              <w:t>(vii) the United Nations Convention to Combat Desertification in Countries Experiencing Serious Drought and/or Desertification, Particularly in Africa, particularly Articles 5, 17 and 19; or</w:t>
            </w:r>
          </w:p>
          <w:p w:rsidR="00565778" w:rsidRPr="00B07F8A" w:rsidRDefault="00565778" w:rsidP="00A32539">
            <w:pPr>
              <w:pStyle w:val="Tablea"/>
            </w:pPr>
            <w:r w:rsidRPr="00B07F8A">
              <w:t>(g) in relation to places, persons, matters or things external to Australia; or</w:t>
            </w:r>
          </w:p>
          <w:p w:rsidR="00565778" w:rsidRPr="00B07F8A" w:rsidRDefault="00565778" w:rsidP="00A32539">
            <w:pPr>
              <w:pStyle w:val="Tablea"/>
            </w:pPr>
            <w:r w:rsidRPr="00B07F8A">
              <w:t>(h) by way of grants of financial assistance to a State or Territory; or</w:t>
            </w:r>
          </w:p>
          <w:p w:rsidR="00565778" w:rsidRPr="00B07F8A" w:rsidRDefault="00565778" w:rsidP="00A32539">
            <w:pPr>
              <w:pStyle w:val="Tablea"/>
            </w:pPr>
            <w:r w:rsidRPr="00B07F8A">
              <w:t>(i) in, or in relation to, a Territory; or</w:t>
            </w:r>
          </w:p>
          <w:p w:rsidR="00565778" w:rsidRPr="00B07F8A" w:rsidRDefault="00565778" w:rsidP="00A32539">
            <w:pPr>
              <w:pStyle w:val="Tablea"/>
            </w:pPr>
            <w:r w:rsidRPr="00B07F8A">
              <w:t>(j) for activities done in the exercise of the executive power of the Commonwealth; or</w:t>
            </w:r>
          </w:p>
          <w:p w:rsidR="00565778" w:rsidRPr="00B07F8A" w:rsidRDefault="00565778" w:rsidP="00A32539">
            <w:pPr>
              <w:pStyle w:val="Tablea"/>
            </w:pPr>
            <w:r w:rsidRPr="00B07F8A">
              <w:t>(k) for measures engaged in that are peculiarly adapted to the government of a nation and cannot otherwise be carried on for the benefit of a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160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Citizen Science Projects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funding for citizen science projects.</w:t>
            </w:r>
          </w:p>
          <w:p w:rsidR="00565778" w:rsidRPr="00B07F8A" w:rsidRDefault="00565778" w:rsidP="00A32539">
            <w:pPr>
              <w:pStyle w:val="Tabletext"/>
            </w:pPr>
            <w:r w:rsidRPr="00B07F8A">
              <w:t>This objective also has the effect it would have if it were limited to providing funding:</w:t>
            </w:r>
          </w:p>
          <w:p w:rsidR="00565778" w:rsidRPr="00B07F8A" w:rsidRDefault="00565778" w:rsidP="00A32539">
            <w:pPr>
              <w:pStyle w:val="Tablea"/>
            </w:pPr>
            <w:r w:rsidRPr="00B07F8A">
              <w:t>(a) for measures involving the use of telegraphic, telephonic, and other like services; or</w:t>
            </w:r>
          </w:p>
          <w:p w:rsidR="00565778" w:rsidRPr="00B07F8A" w:rsidRDefault="00565778" w:rsidP="00A32539">
            <w:pPr>
              <w:pStyle w:val="Tablea"/>
            </w:pPr>
            <w:r w:rsidRPr="00B07F8A">
              <w:t>(b) for measures that involve the making or recording of astronomical and meteorological observations; or</w:t>
            </w:r>
          </w:p>
          <w:p w:rsidR="00565778" w:rsidRPr="00B07F8A" w:rsidRDefault="00565778" w:rsidP="00A32539">
            <w:pPr>
              <w:pStyle w:val="Tablea"/>
            </w:pPr>
            <w:r w:rsidRPr="00B07F8A">
              <w:t xml:space="preserve">(c) for the collection, analysis, dissemination or use of </w:t>
            </w:r>
            <w:r w:rsidRPr="00B07F8A">
              <w:lastRenderedPageBreak/>
              <w:t>statistics; or</w:t>
            </w:r>
          </w:p>
          <w:p w:rsidR="00565778" w:rsidRPr="00B07F8A" w:rsidRDefault="00565778" w:rsidP="00A32539">
            <w:pPr>
              <w:pStyle w:val="Tablea"/>
            </w:pPr>
            <w:r w:rsidRPr="00B07F8A">
              <w:t>(d) to give effect to Australia’s obligations under the following:</w:t>
            </w:r>
          </w:p>
          <w:p w:rsidR="00565778" w:rsidRPr="00B07F8A" w:rsidRDefault="00565778" w:rsidP="00A32539">
            <w:pPr>
              <w:pStyle w:val="Tablei"/>
            </w:pPr>
            <w:r w:rsidRPr="00B07F8A">
              <w:t>(i) the Convention on the Rights of the Child, particularly Article 29;</w:t>
            </w:r>
          </w:p>
          <w:p w:rsidR="00565778" w:rsidRPr="00B07F8A" w:rsidRDefault="00565778" w:rsidP="00A32539">
            <w:pPr>
              <w:pStyle w:val="Tablei"/>
            </w:pPr>
            <w:r w:rsidRPr="00B07F8A">
              <w:t>(ii) the International Covenant on Economic, Social and Cultural Rights, particularly Article 15;</w:t>
            </w:r>
          </w:p>
          <w:p w:rsidR="00565778" w:rsidRPr="00B07F8A" w:rsidRDefault="00565778" w:rsidP="00A32539">
            <w:pPr>
              <w:pStyle w:val="Tablei"/>
            </w:pPr>
            <w:r w:rsidRPr="00B07F8A">
              <w:t>(iii) the Convention on Biological Diversity, particularly Articles 7, 12 and 13;</w:t>
            </w:r>
          </w:p>
          <w:p w:rsidR="00565778" w:rsidRPr="00B07F8A" w:rsidRDefault="00565778" w:rsidP="00A32539">
            <w:pPr>
              <w:pStyle w:val="Tablei"/>
            </w:pPr>
            <w:r w:rsidRPr="00B07F8A">
              <w:t>(iv) the United Nations Framework Convention on Climate Change, particularly Articles 4 and 6;</w:t>
            </w:r>
          </w:p>
          <w:p w:rsidR="00565778" w:rsidRPr="00B07F8A" w:rsidRDefault="00565778" w:rsidP="00A32539">
            <w:pPr>
              <w:pStyle w:val="Tablei"/>
            </w:pPr>
            <w:r w:rsidRPr="00B07F8A">
              <w:t>(v) the Convention on Wetlands of International Importance especially as Waterfowl Habitat, particularly Article 4;</w:t>
            </w:r>
          </w:p>
          <w:p w:rsidR="00565778" w:rsidRPr="00B07F8A" w:rsidRDefault="00565778" w:rsidP="00A32539">
            <w:pPr>
              <w:pStyle w:val="Tablei"/>
            </w:pPr>
            <w:r w:rsidRPr="00B07F8A">
              <w:t>(vi) the United Nations Convention to Combat Desertification in Countries Experiencing Serious Drought and/or Desertification, Particularly in Africa, particularly Articles 5, 17 and 19; or</w:t>
            </w:r>
          </w:p>
          <w:p w:rsidR="00565778" w:rsidRPr="00B07F8A" w:rsidRDefault="00565778" w:rsidP="00A32539">
            <w:pPr>
              <w:pStyle w:val="Tablea"/>
            </w:pPr>
            <w:r w:rsidRPr="00B07F8A">
              <w:t>(e) in relation to places, matters or things external to Australia; or</w:t>
            </w:r>
          </w:p>
          <w:p w:rsidR="00565778" w:rsidRPr="00B07F8A" w:rsidRDefault="00565778" w:rsidP="00CD5792">
            <w:pPr>
              <w:pStyle w:val="Tablea"/>
            </w:pPr>
            <w:r w:rsidRPr="00B07F8A">
              <w:t>(f)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161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Maker Projects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funding for measures that will assist people to engage in Maker Projects, being the design, creation or development of technological products.</w:t>
            </w:r>
          </w:p>
          <w:p w:rsidR="00565778" w:rsidRPr="00B07F8A" w:rsidRDefault="00565778" w:rsidP="00A32539">
            <w:pPr>
              <w:pStyle w:val="Tabletext"/>
            </w:pPr>
            <w:r w:rsidRPr="00B07F8A">
              <w:t>This objective also has the effect it would have if it were limited to providing funding:</w:t>
            </w:r>
          </w:p>
          <w:p w:rsidR="00565778" w:rsidRPr="00B07F8A" w:rsidRDefault="00565778" w:rsidP="00A32539">
            <w:pPr>
              <w:pStyle w:val="Tablea"/>
            </w:pPr>
            <w:r w:rsidRPr="00B07F8A">
              <w:t>(a) to give effect to Australia’s obligations under the following:</w:t>
            </w:r>
          </w:p>
          <w:p w:rsidR="00565778" w:rsidRPr="00B07F8A" w:rsidRDefault="00565778" w:rsidP="00A32539">
            <w:pPr>
              <w:pStyle w:val="Tablei"/>
            </w:pPr>
            <w:r w:rsidRPr="00B07F8A">
              <w:t>(i) the Convention on the Rights of the Child, particularly Article 29;</w:t>
            </w:r>
          </w:p>
          <w:p w:rsidR="00565778" w:rsidRPr="00B07F8A" w:rsidRDefault="00565778" w:rsidP="00A32539">
            <w:pPr>
              <w:pStyle w:val="Tablei"/>
            </w:pPr>
            <w:r w:rsidRPr="00B07F8A">
              <w:t>(ii) the International Covenant on Economic, Social and Cultural Rights, particularly Article 15; or</w:t>
            </w:r>
          </w:p>
          <w:p w:rsidR="00565778" w:rsidRPr="00B07F8A" w:rsidRDefault="00565778" w:rsidP="00CD5792">
            <w:pPr>
              <w:pStyle w:val="Tablea"/>
            </w:pPr>
            <w:r w:rsidRPr="00B07F8A">
              <w:t>(b)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162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Biomedical Translation Fund</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invest in promising biomedical discoveries and assist in their commercialisation, and to encourage the development of companies that are commercialising biomedical research and development, as measures:</w:t>
            </w:r>
          </w:p>
          <w:p w:rsidR="00565778" w:rsidRPr="00B07F8A" w:rsidRDefault="00565778" w:rsidP="00A32539">
            <w:pPr>
              <w:pStyle w:val="Tablea"/>
            </w:pPr>
            <w:r w:rsidRPr="00B07F8A">
              <w:t>(a) with respect to the provision of medical and dental services; or</w:t>
            </w:r>
          </w:p>
          <w:p w:rsidR="00565778" w:rsidRPr="00B07F8A" w:rsidRDefault="00565778" w:rsidP="00A32539">
            <w:pPr>
              <w:pStyle w:val="Tablea"/>
            </w:pPr>
            <w:r w:rsidRPr="00B07F8A">
              <w:t>(b) to give effect to Australia’s obligations under the International Covenant on Economic, Social and Cultural Rights, particularly Articles 2 and 12; or</w:t>
            </w:r>
          </w:p>
          <w:p w:rsidR="00565778" w:rsidRPr="00B07F8A" w:rsidRDefault="00565778" w:rsidP="00A32539">
            <w:pPr>
              <w:pStyle w:val="Tablea"/>
            </w:pPr>
            <w:r w:rsidRPr="00B07F8A">
              <w:t>(c) that are peculiarly adapted to the government of a nation and cannot otherwise be carried on for the benefit of the nation.</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163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Commonwealth Home Support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frail older people who are living in the community to stay in their homes and to maximise their independence by:</w:t>
            </w:r>
          </w:p>
          <w:p w:rsidR="00565778" w:rsidRPr="00B07F8A" w:rsidRDefault="00565778" w:rsidP="00A32539">
            <w:pPr>
              <w:pStyle w:val="Tablea"/>
            </w:pPr>
            <w:r w:rsidRPr="00B07F8A">
              <w:t>(a) providing entry level support services to assist them to live independently at home and in the community; and</w:t>
            </w:r>
          </w:p>
          <w:p w:rsidR="00565778" w:rsidRPr="00B07F8A" w:rsidRDefault="00565778" w:rsidP="00A32539">
            <w:pPr>
              <w:pStyle w:val="Tablea"/>
            </w:pPr>
            <w:r w:rsidRPr="00B07F8A">
              <w:t>(b) providing them with respite care to support their relationships with their carers; and</w:t>
            </w:r>
          </w:p>
          <w:p w:rsidR="00565778" w:rsidRPr="00B07F8A" w:rsidRDefault="00565778" w:rsidP="00A32539">
            <w:pPr>
              <w:pStyle w:val="Tablea"/>
            </w:pPr>
            <w:r w:rsidRPr="00B07F8A">
              <w:t>(c) assisting those who are homeless, or at risk of homelessness, to access appropriate and sustainable housing, as well as community care and other support services; and</w:t>
            </w:r>
          </w:p>
          <w:p w:rsidR="00565778" w:rsidRPr="00B07F8A" w:rsidRDefault="00565778" w:rsidP="00A32539">
            <w:pPr>
              <w:pStyle w:val="Tablea"/>
            </w:pPr>
            <w:r w:rsidRPr="00B07F8A">
              <w:t>(d) supporting the development of the community aged care service system in a way that meets the aims of the programme and the aged care system more broadly; and</w:t>
            </w:r>
          </w:p>
          <w:p w:rsidR="00565778" w:rsidRPr="00B07F8A" w:rsidRDefault="00565778" w:rsidP="00A32539">
            <w:pPr>
              <w:pStyle w:val="Tablea"/>
            </w:pPr>
            <w:r w:rsidRPr="00B07F8A">
              <w:t>(e) providing a standardised assessment process that encompasses a holistic view of the needs of people seeking to access services under the programme, and conducting assessments of those people.</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providing sickness benefits and medical services, and engaging in measures incidental to the provision of those benefits and services; or</w:t>
            </w:r>
          </w:p>
          <w:p w:rsidR="00565778" w:rsidRPr="00B07F8A" w:rsidRDefault="00565778" w:rsidP="00A32539">
            <w:pPr>
              <w:pStyle w:val="Tablea"/>
            </w:pPr>
            <w:r w:rsidRPr="00B07F8A">
              <w:t>(b) engaging in measures to meet Australia’s obligations under international agreements, including the International Covenant on Economic, Social and Cultural Rights, particularly Article 11; or</w:t>
            </w:r>
          </w:p>
          <w:p w:rsidR="00565778" w:rsidRPr="00B07F8A" w:rsidRDefault="00565778" w:rsidP="00A32539">
            <w:pPr>
              <w:pStyle w:val="Tablea"/>
            </w:pPr>
            <w:r w:rsidRPr="00B07F8A">
              <w:t>(c) undertaking activities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164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Countering Violent Extremism</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reduce the risk of home</w:t>
            </w:r>
            <w:r w:rsidR="00B07F8A">
              <w:noBreakHyphen/>
            </w:r>
            <w:r w:rsidRPr="00B07F8A">
              <w:t>grown terrorism by acting domestically and internationally to strengthen Australia’s resilience to violent extremism, assist individuals to disengage from violent extremist influences, and address the impacts of violent extremism, including by:</w:t>
            </w:r>
          </w:p>
          <w:p w:rsidR="00565778" w:rsidRPr="00B07F8A" w:rsidRDefault="00565778" w:rsidP="00A32539">
            <w:pPr>
              <w:pStyle w:val="Tablea"/>
            </w:pPr>
            <w:r w:rsidRPr="00B07F8A">
              <w:t>(a) undertaking research and evaluating activities; and</w:t>
            </w:r>
          </w:p>
          <w:p w:rsidR="00565778" w:rsidRPr="00B07F8A" w:rsidRDefault="00565778" w:rsidP="00A32539">
            <w:pPr>
              <w:pStyle w:val="Tablea"/>
            </w:pPr>
            <w:r w:rsidRPr="00B07F8A">
              <w:t>(b) gathering and analysing information; and</w:t>
            </w:r>
          </w:p>
          <w:p w:rsidR="00565778" w:rsidRPr="00B07F8A" w:rsidRDefault="00565778" w:rsidP="00A32539">
            <w:pPr>
              <w:pStyle w:val="Tablea"/>
            </w:pPr>
            <w:r w:rsidRPr="00B07F8A">
              <w:t>(c) developing and disseminating information and resources; and</w:t>
            </w:r>
          </w:p>
          <w:p w:rsidR="00565778" w:rsidRPr="00B07F8A" w:rsidRDefault="00565778" w:rsidP="00A32539">
            <w:pPr>
              <w:pStyle w:val="Tablea"/>
            </w:pPr>
            <w:r w:rsidRPr="00B07F8A">
              <w:t>(d) developing and delivering training and capacity building initiatives; and</w:t>
            </w:r>
          </w:p>
          <w:p w:rsidR="00565778" w:rsidRPr="00B07F8A" w:rsidRDefault="00565778" w:rsidP="00A32539">
            <w:pPr>
              <w:pStyle w:val="Tablea"/>
            </w:pPr>
            <w:r w:rsidRPr="00B07F8A">
              <w:t>(e) developing and delivering intervention and diversion programs; and</w:t>
            </w:r>
          </w:p>
          <w:p w:rsidR="00565778" w:rsidRPr="00B07F8A" w:rsidRDefault="00565778" w:rsidP="00A32539">
            <w:pPr>
              <w:pStyle w:val="Tablea"/>
            </w:pPr>
            <w:r w:rsidRPr="00B07F8A">
              <w:t>(f) developing and providing information, assistance, advice, support and services to individuals, families, organisations and communities; and</w:t>
            </w:r>
          </w:p>
          <w:p w:rsidR="00565778" w:rsidRPr="00B07F8A" w:rsidRDefault="00565778" w:rsidP="00A32539">
            <w:pPr>
              <w:pStyle w:val="Tablea"/>
            </w:pPr>
            <w:r w:rsidRPr="00B07F8A">
              <w:t xml:space="preserve">(g) responding to and disrupting extremist propaganda and </w:t>
            </w:r>
            <w:r w:rsidRPr="00B07F8A">
              <w:lastRenderedPageBreak/>
              <w:t>ideologies.</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providing grants of financial assistance to States and Territories; or</w:t>
            </w:r>
          </w:p>
          <w:p w:rsidR="00565778" w:rsidRPr="00B07F8A" w:rsidRDefault="00565778" w:rsidP="00A32539">
            <w:pPr>
              <w:pStyle w:val="Tablea"/>
            </w:pPr>
            <w:r w:rsidRPr="00B07F8A">
              <w:t>(b) measures for the purposes of the defence of the Commonwealth and of the States; or</w:t>
            </w:r>
          </w:p>
          <w:p w:rsidR="00565778" w:rsidRPr="00B07F8A" w:rsidRDefault="00565778" w:rsidP="00A32539">
            <w:pPr>
              <w:pStyle w:val="Tablea"/>
            </w:pPr>
            <w:r w:rsidRPr="00B07F8A">
              <w:t>(c) measures utilising, or in respect of, telegraphic, telephonic or other like services; or</w:t>
            </w:r>
          </w:p>
          <w:p w:rsidR="00565778" w:rsidRPr="00B07F8A" w:rsidRDefault="00565778" w:rsidP="00A32539">
            <w:pPr>
              <w:pStyle w:val="Tablea"/>
            </w:pPr>
            <w:r w:rsidRPr="00B07F8A">
              <w:t>(d) measures in relation to aliens and immigrants; or</w:t>
            </w:r>
          </w:p>
          <w:p w:rsidR="00565778" w:rsidRPr="00B07F8A" w:rsidRDefault="00565778" w:rsidP="00A32539">
            <w:pPr>
              <w:pStyle w:val="Tablea"/>
            </w:pPr>
            <w:r w:rsidRPr="00B07F8A">
              <w:t>(e) measures in relation to external affairs; or</w:t>
            </w:r>
          </w:p>
          <w:p w:rsidR="00565778" w:rsidRPr="00B07F8A" w:rsidRDefault="00565778" w:rsidP="00A32539">
            <w:pPr>
              <w:pStyle w:val="Tablea"/>
            </w:pPr>
            <w:r w:rsidRPr="00B07F8A">
              <w:t>(f) measures that are peculiarly adapted to the government of a nation and cannot otherwise be carried on for the benefit of the nation, including research for the benefit of the nation; or</w:t>
            </w:r>
          </w:p>
          <w:p w:rsidR="00565778" w:rsidRPr="00B07F8A" w:rsidRDefault="00565778" w:rsidP="00A32539">
            <w:pPr>
              <w:pStyle w:val="Tablea"/>
            </w:pPr>
            <w:r w:rsidRPr="00B07F8A">
              <w:t>(g) measures undertaken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rPr>
                <w:lang w:eastAsia="en-US"/>
              </w:rPr>
              <w:lastRenderedPageBreak/>
              <w:t>165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rPr>
                <w:lang w:eastAsia="en-US"/>
              </w:rPr>
              <w:t>Australian International Education—Enabling Growth and Innovation</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rPr>
                <w:lang w:eastAsia="en-US"/>
              </w:rPr>
              <w:t>To provide funding for activities directed to promoting, strengthening and growing Australia’s international education sector as an export industry, including activities designed to:</w:t>
            </w:r>
          </w:p>
          <w:p w:rsidR="00565778" w:rsidRPr="00B07F8A" w:rsidRDefault="00565778" w:rsidP="00A32539">
            <w:pPr>
              <w:pStyle w:val="Tablea"/>
              <w:rPr>
                <w:lang w:eastAsia="en-US"/>
              </w:rPr>
            </w:pPr>
            <w:r w:rsidRPr="00B07F8A">
              <w:rPr>
                <w:lang w:eastAsia="en-US"/>
              </w:rPr>
              <w:t>(a) enhance Australia’s quality international education and training system; and</w:t>
            </w:r>
          </w:p>
          <w:p w:rsidR="00565778" w:rsidRPr="00B07F8A" w:rsidRDefault="00565778" w:rsidP="00A32539">
            <w:pPr>
              <w:pStyle w:val="Tablea"/>
              <w:rPr>
                <w:lang w:eastAsia="en-US"/>
              </w:rPr>
            </w:pPr>
            <w:r w:rsidRPr="00B07F8A">
              <w:rPr>
                <w:lang w:eastAsia="en-US"/>
              </w:rPr>
              <w:t>(b) build connections between:</w:t>
            </w:r>
          </w:p>
          <w:p w:rsidR="00565778" w:rsidRPr="00B07F8A" w:rsidRDefault="00565778" w:rsidP="00A32539">
            <w:pPr>
              <w:pStyle w:val="Tablei"/>
              <w:rPr>
                <w:lang w:eastAsia="en-US"/>
              </w:rPr>
            </w:pPr>
            <w:r w:rsidRPr="00B07F8A">
              <w:rPr>
                <w:lang w:eastAsia="en-US"/>
              </w:rPr>
              <w:t>(i) international students and researchers; and</w:t>
            </w:r>
          </w:p>
          <w:p w:rsidR="00565778" w:rsidRPr="00B07F8A" w:rsidRDefault="00565778" w:rsidP="00A32539">
            <w:pPr>
              <w:pStyle w:val="Tablei"/>
              <w:rPr>
                <w:lang w:eastAsia="en-US"/>
              </w:rPr>
            </w:pPr>
            <w:r w:rsidRPr="00B07F8A">
              <w:rPr>
                <w:lang w:eastAsia="en-US"/>
              </w:rPr>
              <w:t>(ii) education institutions; and</w:t>
            </w:r>
          </w:p>
          <w:p w:rsidR="00565778" w:rsidRPr="00B07F8A" w:rsidRDefault="00565778" w:rsidP="00A32539">
            <w:pPr>
              <w:pStyle w:val="Tablei"/>
              <w:rPr>
                <w:lang w:eastAsia="en-US"/>
              </w:rPr>
            </w:pPr>
            <w:r w:rsidRPr="00B07F8A">
              <w:rPr>
                <w:lang w:eastAsia="en-US"/>
              </w:rPr>
              <w:t>(iii) Commonwealth, State and Territory governments and foreign governments; and</w:t>
            </w:r>
          </w:p>
          <w:p w:rsidR="00565778" w:rsidRPr="00B07F8A" w:rsidRDefault="00565778" w:rsidP="00A32539">
            <w:pPr>
              <w:pStyle w:val="Tablea"/>
              <w:rPr>
                <w:lang w:eastAsia="en-US"/>
              </w:rPr>
            </w:pPr>
            <w:r w:rsidRPr="00B07F8A">
              <w:rPr>
                <w:lang w:eastAsia="en-US"/>
              </w:rPr>
              <w:t>(c) improve the global competitiveness of Australia’s international education sector; and</w:t>
            </w:r>
          </w:p>
          <w:p w:rsidR="00565778" w:rsidRPr="00B07F8A" w:rsidRDefault="00565778" w:rsidP="00A32539">
            <w:pPr>
              <w:pStyle w:val="Tablea"/>
              <w:rPr>
                <w:lang w:eastAsia="en-US"/>
              </w:rPr>
            </w:pPr>
            <w:r w:rsidRPr="00B07F8A">
              <w:rPr>
                <w:lang w:eastAsia="en-US"/>
              </w:rPr>
              <w:t>(d) identify opportunities to develop and improve Australia’s international education sector.</w:t>
            </w:r>
          </w:p>
          <w:p w:rsidR="00565778" w:rsidRPr="00B07F8A" w:rsidRDefault="00565778" w:rsidP="00A32539">
            <w:pPr>
              <w:pStyle w:val="Tabletext"/>
              <w:rPr>
                <w:lang w:eastAsia="en-US"/>
              </w:rPr>
            </w:pPr>
            <w:r w:rsidRPr="00B07F8A">
              <w:rPr>
                <w:lang w:eastAsia="en-US"/>
              </w:rPr>
              <w:t>This objective also has the effect it would have if it were limited to funding activities:</w:t>
            </w:r>
          </w:p>
          <w:p w:rsidR="00565778" w:rsidRPr="00B07F8A" w:rsidRDefault="00565778" w:rsidP="00A32539">
            <w:pPr>
              <w:pStyle w:val="Tablea"/>
              <w:rPr>
                <w:lang w:eastAsia="en-US"/>
              </w:rPr>
            </w:pPr>
            <w:r w:rsidRPr="00B07F8A">
              <w:rPr>
                <w:lang w:eastAsia="en-US"/>
              </w:rPr>
              <w:t>(a) relating to interstate and overseas trade and commerce; or</w:t>
            </w:r>
          </w:p>
          <w:p w:rsidR="00565778" w:rsidRPr="00B07F8A" w:rsidRDefault="00565778" w:rsidP="00A32539">
            <w:pPr>
              <w:pStyle w:val="Tablea"/>
              <w:rPr>
                <w:lang w:eastAsia="en-US"/>
              </w:rPr>
            </w:pPr>
            <w:r w:rsidRPr="00B07F8A">
              <w:rPr>
                <w:lang w:eastAsia="en-US"/>
              </w:rPr>
              <w:t>(b) relating to places, persons, matters or things external to Australia or matters affecting Australia’s relations with foreign countries; or</w:t>
            </w:r>
          </w:p>
          <w:p w:rsidR="00565778" w:rsidRPr="00B07F8A" w:rsidRDefault="00565778" w:rsidP="00A32539">
            <w:pPr>
              <w:pStyle w:val="Tablea"/>
              <w:rPr>
                <w:lang w:eastAsia="en-US"/>
              </w:rPr>
            </w:pPr>
            <w:r w:rsidRPr="00B07F8A">
              <w:rPr>
                <w:lang w:eastAsia="en-US"/>
              </w:rPr>
              <w:t>(c) by providing benefits to students; or</w:t>
            </w:r>
          </w:p>
          <w:p w:rsidR="00565778" w:rsidRPr="00B07F8A" w:rsidRDefault="00565778" w:rsidP="00A32539">
            <w:pPr>
              <w:pStyle w:val="Tablea"/>
              <w:rPr>
                <w:lang w:eastAsia="en-US"/>
              </w:rPr>
            </w:pPr>
            <w:r w:rsidRPr="00B07F8A">
              <w:rPr>
                <w:lang w:eastAsia="en-US"/>
              </w:rPr>
              <w:t>(d) relating to aliens; or</w:t>
            </w:r>
          </w:p>
          <w:p w:rsidR="00565778" w:rsidRPr="00B07F8A" w:rsidRDefault="00565778" w:rsidP="00A32539">
            <w:pPr>
              <w:pStyle w:val="Tablea"/>
              <w:rPr>
                <w:lang w:eastAsia="en-US"/>
              </w:rPr>
            </w:pPr>
            <w:r w:rsidRPr="00B07F8A">
              <w:rPr>
                <w:lang w:eastAsia="en-US"/>
              </w:rPr>
              <w:t>(e) for the collection, analysis, dissemination or use of statistics; or</w:t>
            </w:r>
          </w:p>
          <w:p w:rsidR="00565778" w:rsidRPr="00B07F8A" w:rsidRDefault="00565778" w:rsidP="00A32539">
            <w:pPr>
              <w:pStyle w:val="Tablea"/>
              <w:rPr>
                <w:lang w:eastAsia="en-US"/>
              </w:rPr>
            </w:pPr>
            <w:r w:rsidRPr="00B07F8A">
              <w:rPr>
                <w:lang w:eastAsia="en-US"/>
              </w:rPr>
              <w:t>(f) relating to the delivery of education courses and other information online; or</w:t>
            </w:r>
          </w:p>
          <w:p w:rsidR="00565778" w:rsidRPr="00B07F8A" w:rsidRDefault="00565778" w:rsidP="00A32539">
            <w:pPr>
              <w:pStyle w:val="Tablea"/>
            </w:pPr>
            <w:r w:rsidRPr="00B07F8A">
              <w:rPr>
                <w:lang w:eastAsia="en-US"/>
              </w:rPr>
              <w:t xml:space="preserve">(g) undertaken in the exercise of the executive power of the </w:t>
            </w:r>
            <w:r w:rsidRPr="00B07F8A">
              <w:rPr>
                <w:lang w:eastAsia="en-US"/>
              </w:rPr>
              <w:lastRenderedPageBreak/>
              <w:t>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lastRenderedPageBreak/>
              <w:t>166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Centre for Defence Industry Capability</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support defence sector enterprises to meet the capability needs of the Department administered by the Minister administering section</w:t>
            </w:r>
            <w:r w:rsidR="00B07F8A">
              <w:t> </w:t>
            </w:r>
            <w:r w:rsidRPr="00B07F8A">
              <w:t xml:space="preserve">1 of the </w:t>
            </w:r>
            <w:r w:rsidRPr="00B07F8A">
              <w:rPr>
                <w:i/>
              </w:rPr>
              <w:t>Defence Act 1903</w:t>
            </w:r>
            <w:r w:rsidRPr="00B07F8A">
              <w:t xml:space="preserve"> (including the Australian Defence Force), and to promote the export of products and services of Australia’s defence industry sector, including by providing funding:</w:t>
            </w:r>
          </w:p>
          <w:p w:rsidR="00565778" w:rsidRPr="00B07F8A" w:rsidRDefault="00565778" w:rsidP="00A32539">
            <w:pPr>
              <w:pStyle w:val="Tablea"/>
            </w:pPr>
            <w:r w:rsidRPr="00B07F8A">
              <w:t>(a) for the provision of advisory and facilitation services to defence sector enterprises, or to enable those enterprises to access such services; and</w:t>
            </w:r>
          </w:p>
          <w:p w:rsidR="00565778" w:rsidRPr="00B07F8A" w:rsidRDefault="00565778" w:rsidP="00A32539">
            <w:pPr>
              <w:pStyle w:val="Tablea"/>
            </w:pPr>
            <w:r w:rsidRPr="00B07F8A">
              <w:t>(b) for grants to defence sector enterprises; and</w:t>
            </w:r>
          </w:p>
          <w:p w:rsidR="00565778" w:rsidRPr="00B07F8A" w:rsidRDefault="00565778" w:rsidP="00A32539">
            <w:pPr>
              <w:pStyle w:val="Tablea"/>
            </w:pPr>
            <w:r w:rsidRPr="00B07F8A">
              <w:t>(c) for projects directed to enhancing the capability of the defence industry sector generally.</w:t>
            </w:r>
          </w:p>
          <w:p w:rsidR="00565778" w:rsidRPr="00B07F8A" w:rsidRDefault="00565778" w:rsidP="00A32539">
            <w:pPr>
              <w:pStyle w:val="Tabletext"/>
            </w:pPr>
            <w:r w:rsidRPr="00B07F8A">
              <w:t>This objective also has the effect it would have if it were limited to providing funding for activities to be carried out:</w:t>
            </w:r>
          </w:p>
          <w:p w:rsidR="00565778" w:rsidRPr="00B07F8A" w:rsidRDefault="00565778" w:rsidP="00A32539">
            <w:pPr>
              <w:pStyle w:val="Tablea"/>
            </w:pPr>
            <w:r w:rsidRPr="00B07F8A">
              <w:t>(a) for the purposes of the defence of Australia; or</w:t>
            </w:r>
          </w:p>
          <w:p w:rsidR="00565778" w:rsidRPr="00B07F8A" w:rsidRDefault="00565778" w:rsidP="00A32539">
            <w:pPr>
              <w:pStyle w:val="Tablea"/>
            </w:pPr>
            <w:r w:rsidRPr="00B07F8A">
              <w:t>(b) in connection with trade or commerce:</w:t>
            </w:r>
          </w:p>
          <w:p w:rsidR="00565778" w:rsidRPr="00B07F8A" w:rsidRDefault="00565778" w:rsidP="00A32539">
            <w:pPr>
              <w:pStyle w:val="Tablei"/>
            </w:pPr>
            <w:r w:rsidRPr="00B07F8A">
              <w:t>(i) between Australia and other countries; or</w:t>
            </w:r>
          </w:p>
          <w:p w:rsidR="00565778" w:rsidRPr="00B07F8A" w:rsidRDefault="00565778" w:rsidP="00A32539">
            <w:pPr>
              <w:pStyle w:val="Tablei"/>
            </w:pPr>
            <w:r w:rsidRPr="00B07F8A">
              <w:t>(ii) among the States; or</w:t>
            </w:r>
          </w:p>
          <w:p w:rsidR="00565778" w:rsidRPr="00B07F8A" w:rsidRDefault="00565778" w:rsidP="00A32539">
            <w:pPr>
              <w:pStyle w:val="Tablei"/>
            </w:pPr>
            <w:r w:rsidRPr="00B07F8A">
              <w:t>(iii) between Territories or between a Territory and a State; or</w:t>
            </w:r>
          </w:p>
          <w:p w:rsidR="00565778" w:rsidRPr="00B07F8A" w:rsidRDefault="00565778" w:rsidP="005B6D97">
            <w:pPr>
              <w:pStyle w:val="Tablea"/>
              <w:rPr>
                <w:lang w:eastAsia="en-US"/>
              </w:rPr>
            </w:pPr>
            <w:r w:rsidRPr="00B07F8A">
              <w:t>(c) for purposes relating to matters incidental to the execution of any of the legislative powers of the Parliament or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167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Exploring for the Future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funding for activities directed to producing a nationally significant minerals, energy and groundwater resources prospectus for areas of Australia, including by:</w:t>
            </w:r>
          </w:p>
          <w:p w:rsidR="00565778" w:rsidRPr="00B07F8A" w:rsidRDefault="00565778" w:rsidP="00A32539">
            <w:pPr>
              <w:pStyle w:val="Tablea"/>
            </w:pPr>
            <w:r w:rsidRPr="00B07F8A">
              <w:t>(a) acquiring and analysing geoscience data, including by using geophysical, geochemical and stratigraphic and other tools and techniques; and</w:t>
            </w:r>
          </w:p>
          <w:p w:rsidR="00565778" w:rsidRPr="00B07F8A" w:rsidRDefault="00565778" w:rsidP="00A32539">
            <w:pPr>
              <w:pStyle w:val="Tablea"/>
            </w:pPr>
            <w:r w:rsidRPr="00B07F8A">
              <w:t>(b) developing and delivering data products, including through an online portal.</w:t>
            </w:r>
          </w:p>
          <w:p w:rsidR="00565778" w:rsidRPr="00B07F8A" w:rsidRDefault="00565778" w:rsidP="00A32539">
            <w:pPr>
              <w:pStyle w:val="Tabletext"/>
              <w:rPr>
                <w:lang w:eastAsia="en-US"/>
              </w:rPr>
            </w:pPr>
            <w:r w:rsidRPr="00B07F8A">
              <w:t>This objective also has the effect it would have if it were limited to funding activities that are peculiarly adapted to the government of a nation and cannot otherwise be carried on for the benefit of the nation, including research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168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Licensing of international vocational education and training courses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To develop and license vocational education and training courses for marketing and delivery overseas by Australian training providers.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169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rPr>
                <w:lang w:eastAsia="en-US"/>
              </w:rPr>
            </w:pPr>
            <w:r w:rsidRPr="00B07F8A">
              <w:t>Early Learning Languages Australia</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deliver, through the use of online communication services, language education to children, including by:</w:t>
            </w:r>
          </w:p>
          <w:p w:rsidR="00565778" w:rsidRPr="00B07F8A" w:rsidRDefault="00565778" w:rsidP="00A32539">
            <w:pPr>
              <w:pStyle w:val="Tablea"/>
            </w:pPr>
            <w:r w:rsidRPr="00B07F8A">
              <w:t>(a) maintaining and developing language learning applications for download onto tablet devices; and</w:t>
            </w:r>
          </w:p>
          <w:p w:rsidR="00565778" w:rsidRPr="00B07F8A" w:rsidRDefault="00565778" w:rsidP="00A32539">
            <w:pPr>
              <w:pStyle w:val="Tablea"/>
            </w:pPr>
            <w:r w:rsidRPr="00B07F8A">
              <w:t xml:space="preserve">(b) developing and providing support materials and </w:t>
            </w:r>
            <w:r w:rsidRPr="00B07F8A">
              <w:lastRenderedPageBreak/>
              <w:t>professional development to educators; and</w:t>
            </w:r>
          </w:p>
          <w:p w:rsidR="00565778" w:rsidRPr="00B07F8A" w:rsidRDefault="00565778" w:rsidP="00A32539">
            <w:pPr>
              <w:pStyle w:val="Tablea"/>
              <w:rPr>
                <w:lang w:eastAsia="en-US"/>
              </w:rPr>
            </w:pPr>
            <w:r w:rsidRPr="00B07F8A">
              <w:t>(c) funding the purchase of tablet devices.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170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National Indigenous Law Awards Programme</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recognise and reward Indigenous Australians whose exceptional work or study in the legal sector demonstrates a commitment to positive change for Indigenous Australians.</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Sustainable Rural Water Use and Infrastructure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 xml:space="preserve">To support activities relating to the implementation of the </w:t>
            </w:r>
            <w:r w:rsidRPr="00B07F8A">
              <w:rPr>
                <w:i/>
              </w:rPr>
              <w:t>Basin Plan 2012</w:t>
            </w:r>
            <w:r w:rsidRPr="00B07F8A">
              <w:t xml:space="preserve"> by funding:</w:t>
            </w:r>
          </w:p>
          <w:p w:rsidR="00565778" w:rsidRPr="00B07F8A" w:rsidRDefault="00565778" w:rsidP="00A32539">
            <w:pPr>
              <w:pStyle w:val="Tablea"/>
            </w:pPr>
            <w:r w:rsidRPr="00B07F8A">
              <w:t>(a) the recovery of environmental water from the Basin water resources through the funding of irrigation infrastructure programs and the purchase of water access entitlements to implement long</w:t>
            </w:r>
            <w:r w:rsidR="00B07F8A">
              <w:noBreakHyphen/>
            </w:r>
            <w:r w:rsidRPr="00B07F8A">
              <w:t>term average sustainable diversion limits; and</w:t>
            </w:r>
          </w:p>
          <w:p w:rsidR="00565778" w:rsidRPr="00B07F8A" w:rsidRDefault="00565778" w:rsidP="00A32539">
            <w:pPr>
              <w:pStyle w:val="Tablea"/>
            </w:pPr>
            <w:r w:rsidRPr="00B07F8A">
              <w:t>(b) measures to protect and restore environmental assets of the Murray</w:t>
            </w:r>
            <w:r w:rsidR="00B07F8A">
              <w:noBreakHyphen/>
            </w:r>
            <w:r w:rsidRPr="00B07F8A">
              <w:t>Darling Basin, or to assist in achieving the Basin Plan environmental outcomes relating to ecosystem function, biodiversity, water quality and salinity and water resource health; and</w:t>
            </w:r>
          </w:p>
          <w:p w:rsidR="00565778" w:rsidRPr="00B07F8A" w:rsidRDefault="00565778" w:rsidP="00A32539">
            <w:pPr>
              <w:pStyle w:val="Tablea"/>
            </w:pPr>
            <w:r w:rsidRPr="00B07F8A">
              <w:t>(c) the compilation and online publication of information relating to the market price of water entitlements in the Murray</w:t>
            </w:r>
            <w:r w:rsidR="00B07F8A">
              <w:noBreakHyphen/>
            </w:r>
            <w:r w:rsidRPr="00B07F8A">
              <w:t>Darling Basin.</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making grants of financial assistance to States and Territories; or</w:t>
            </w:r>
          </w:p>
          <w:p w:rsidR="00565778" w:rsidRPr="00B07F8A" w:rsidRDefault="00565778" w:rsidP="00A32539">
            <w:pPr>
              <w:pStyle w:val="Tablea"/>
            </w:pPr>
            <w:r w:rsidRPr="00B07F8A">
              <w:t>(b) funding activities done for the collection, compilation, analysis and dissemination of statistics and related information; or</w:t>
            </w:r>
          </w:p>
          <w:p w:rsidR="00565778" w:rsidRPr="00B07F8A" w:rsidRDefault="00565778" w:rsidP="00A32539">
            <w:pPr>
              <w:pStyle w:val="Tablea"/>
            </w:pPr>
            <w:r w:rsidRPr="00B07F8A">
              <w:t xml:space="preserve">(c) funding activities done to give effect to Australia’s obligations under the international treaties referred to in the definition of </w:t>
            </w:r>
            <w:r w:rsidRPr="00B07F8A">
              <w:rPr>
                <w:b/>
                <w:i/>
              </w:rPr>
              <w:t>relevant international agreement</w:t>
            </w:r>
            <w:r w:rsidRPr="00B07F8A">
              <w:t xml:space="preserve"> in subsection</w:t>
            </w:r>
            <w:r w:rsidR="00B07F8A">
              <w:t> </w:t>
            </w:r>
            <w:r w:rsidRPr="00B07F8A">
              <w:t xml:space="preserve">4(1) of the </w:t>
            </w:r>
            <w:r w:rsidRPr="00B07F8A">
              <w:rPr>
                <w:i/>
              </w:rPr>
              <w:t>Water Act 2007</w:t>
            </w:r>
            <w:r w:rsidRPr="00B07F8A">
              <w:t>.</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Dairy Australia—Tactics for Tight Times</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provide funding to Dairy Australia Limited for the provision of information, services and activities to assist dairy farmers in dealing with challenging conditions in the dairy market.</w:t>
            </w:r>
          </w:p>
          <w:p w:rsidR="00565778" w:rsidRPr="00B07F8A" w:rsidRDefault="00565778" w:rsidP="00A32539">
            <w:pPr>
              <w:pStyle w:val="Tabletext"/>
            </w:pPr>
            <w:r w:rsidRPr="00B07F8A">
              <w:t>This objective also has the effect it would have if it were limited to providing assistance:</w:t>
            </w:r>
          </w:p>
          <w:p w:rsidR="00565778" w:rsidRPr="00B07F8A" w:rsidRDefault="00565778" w:rsidP="00A32539">
            <w:pPr>
              <w:pStyle w:val="Tablea"/>
            </w:pPr>
            <w:r w:rsidRPr="00B07F8A">
              <w:t>(a) for activities relating to trade and commerce with other countries, or among the States and Territories; or</w:t>
            </w:r>
          </w:p>
          <w:p w:rsidR="00565778" w:rsidRPr="00B07F8A" w:rsidRDefault="00565778" w:rsidP="00A32539">
            <w:pPr>
              <w:pStyle w:val="Tablea"/>
            </w:pPr>
            <w:r w:rsidRPr="00B07F8A">
              <w:t>(b) in or in relation to a Territory; or</w:t>
            </w:r>
          </w:p>
          <w:p w:rsidR="00565778" w:rsidRPr="00B07F8A" w:rsidRDefault="00565778" w:rsidP="00A32539">
            <w:pPr>
              <w:pStyle w:val="Tablea"/>
            </w:pPr>
            <w:r w:rsidRPr="00B07F8A">
              <w:t>(c) to meet Australia’s international obligations under the International Covenant on Economic, Social and Cultural Rights, particularly Article 11; or</w:t>
            </w:r>
          </w:p>
          <w:p w:rsidR="00565778" w:rsidRPr="00B07F8A" w:rsidRDefault="00565778" w:rsidP="00A32539">
            <w:pPr>
              <w:pStyle w:val="Tablea"/>
            </w:pPr>
            <w:r w:rsidRPr="00B07F8A">
              <w:t>(d) for measures that are peculiarly adapted to the government of a nation and cannot otherwise be carried on for the benefit of the nation; or</w:t>
            </w:r>
          </w:p>
          <w:p w:rsidR="00565778" w:rsidRPr="00B07F8A" w:rsidRDefault="00565778" w:rsidP="00A32539">
            <w:pPr>
              <w:pStyle w:val="Tablea"/>
            </w:pPr>
            <w:r w:rsidRPr="00B07F8A">
              <w:lastRenderedPageBreak/>
              <w:t>(e) through the delivery of information and services online.</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173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Try, Test and Learn Fund</w:t>
            </w:r>
          </w:p>
        </w:tc>
        <w:tc>
          <w:tcPr>
            <w:tcW w:w="3010" w:type="pct"/>
            <w:gridSpan w:val="3"/>
            <w:tcBorders>
              <w:top w:val="single" w:sz="4" w:space="0" w:color="auto"/>
              <w:bottom w:val="single" w:sz="4" w:space="0" w:color="auto"/>
            </w:tcBorders>
            <w:shd w:val="clear" w:color="auto" w:fill="auto"/>
          </w:tcPr>
          <w:p w:rsidR="00565778" w:rsidRPr="00B07F8A" w:rsidRDefault="00565778" w:rsidP="001323F1">
            <w:pPr>
              <w:pStyle w:val="Tabletext"/>
            </w:pPr>
            <w:r w:rsidRPr="00B07F8A">
              <w:t>To conduct trial policy interventions for select cohorts of persons at high risk of long</w:t>
            </w:r>
            <w:r w:rsidR="00B07F8A">
              <w:noBreakHyphen/>
            </w:r>
            <w:r w:rsidRPr="00B07F8A">
              <w:t>term welfare dependency.</w:t>
            </w:r>
          </w:p>
          <w:p w:rsidR="00565778" w:rsidRPr="00B07F8A" w:rsidRDefault="00565778" w:rsidP="001323F1">
            <w:pPr>
              <w:pStyle w:val="Tabletext"/>
            </w:pPr>
            <w:r w:rsidRPr="00B07F8A">
              <w:t>This objective also has the effect it would have if it were limited to:</w:t>
            </w:r>
          </w:p>
          <w:p w:rsidR="00565778" w:rsidRPr="00B07F8A" w:rsidRDefault="00565778" w:rsidP="001323F1">
            <w:pPr>
              <w:pStyle w:val="Tablea"/>
            </w:pPr>
            <w:r w:rsidRPr="00B07F8A">
              <w:t>(a) the provision of unemployment benefits; or</w:t>
            </w:r>
          </w:p>
          <w:p w:rsidR="00565778" w:rsidRPr="00B07F8A" w:rsidRDefault="00565778" w:rsidP="001323F1">
            <w:pPr>
              <w:pStyle w:val="Tablea"/>
            </w:pPr>
            <w:r w:rsidRPr="00B07F8A">
              <w:t>(b) giving effect to Australia’s obligations under the following:</w:t>
            </w:r>
          </w:p>
          <w:p w:rsidR="00565778" w:rsidRPr="00B07F8A" w:rsidRDefault="00565778" w:rsidP="001323F1">
            <w:pPr>
              <w:pStyle w:val="Tablei"/>
            </w:pPr>
            <w:r w:rsidRPr="00B07F8A">
              <w:t>(i) the International Covenant on Economic, Social and Cultural Rights, particularly Articles 2 and 6;</w:t>
            </w:r>
          </w:p>
          <w:p w:rsidR="00565778" w:rsidRPr="00B07F8A" w:rsidRDefault="00565778" w:rsidP="00684268">
            <w:pPr>
              <w:pStyle w:val="Tablei"/>
            </w:pPr>
            <w:r w:rsidRPr="00B07F8A">
              <w:t>(ii) the International Labour Organization’s Convention concerning Employment Policy, particularly Articles 1 and 2.</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174</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Youth Jobs PaTH</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help young job seekers to obtain the skills to find and keep a job, and to move off income support, by:</w:t>
            </w:r>
          </w:p>
          <w:p w:rsidR="00565778" w:rsidRPr="00B07F8A" w:rsidRDefault="00565778" w:rsidP="00A32539">
            <w:pPr>
              <w:pStyle w:val="Tablea"/>
            </w:pPr>
            <w:r w:rsidRPr="00B07F8A">
              <w:t>(a) funding employability skills training for young job seekers; and</w:t>
            </w:r>
          </w:p>
          <w:p w:rsidR="00565778" w:rsidRPr="00B07F8A" w:rsidRDefault="00565778" w:rsidP="00A32539">
            <w:pPr>
              <w:pStyle w:val="Tablea"/>
            </w:pPr>
            <w:r w:rsidRPr="00B07F8A">
              <w:t>(b) providing financial incentives to the following:</w:t>
            </w:r>
          </w:p>
          <w:p w:rsidR="00565778" w:rsidRPr="00B07F8A" w:rsidRDefault="00565778" w:rsidP="00A32539">
            <w:pPr>
              <w:pStyle w:val="Tablei"/>
            </w:pPr>
            <w:r w:rsidRPr="00B07F8A">
              <w:t>(i) young job seekers who undertake internships;</w:t>
            </w:r>
          </w:p>
          <w:p w:rsidR="00565778" w:rsidRPr="00B07F8A" w:rsidRDefault="00565778" w:rsidP="00A32539">
            <w:pPr>
              <w:pStyle w:val="Tablei"/>
            </w:pPr>
            <w:r w:rsidRPr="00B07F8A">
              <w:t>(ii) businesses that host young job seekers as interns;</w:t>
            </w:r>
          </w:p>
          <w:p w:rsidR="00565778" w:rsidRPr="00B07F8A" w:rsidRDefault="00565778" w:rsidP="00A32539">
            <w:pPr>
              <w:pStyle w:val="Tablei"/>
            </w:pPr>
            <w:r w:rsidRPr="00B07F8A">
              <w:t>(iii) providers that place young job seekers as interns; and</w:t>
            </w:r>
          </w:p>
          <w:p w:rsidR="00565778" w:rsidRPr="00B07F8A" w:rsidRDefault="00565778" w:rsidP="00A32539">
            <w:pPr>
              <w:pStyle w:val="Tablea"/>
            </w:pPr>
            <w:r w:rsidRPr="00B07F8A">
              <w:t>(c) providing an online portal to connect young job seekers and businesses that may host job seekers as interns; and</w:t>
            </w:r>
          </w:p>
          <w:p w:rsidR="00565778" w:rsidRPr="00B07F8A" w:rsidRDefault="00565778" w:rsidP="00A32539">
            <w:pPr>
              <w:pStyle w:val="Tablea"/>
            </w:pPr>
            <w:r w:rsidRPr="00B07F8A">
              <w:t>(d) providing Youth Bonus wage subsidies to employers who hire young job seekers.</w:t>
            </w:r>
          </w:p>
          <w:p w:rsidR="00565778" w:rsidRPr="00B07F8A" w:rsidRDefault="00565778" w:rsidP="00A32539">
            <w:pPr>
              <w:pStyle w:val="Tabletext"/>
            </w:pPr>
            <w:r w:rsidRPr="00B07F8A">
              <w:t>This objective also has the effect it would have if it were limited to:</w:t>
            </w:r>
          </w:p>
          <w:p w:rsidR="00565778" w:rsidRPr="00B07F8A" w:rsidRDefault="00565778" w:rsidP="00A32539">
            <w:pPr>
              <w:pStyle w:val="Tablea"/>
            </w:pPr>
            <w:r w:rsidRPr="00B07F8A">
              <w:t>(a) measures in connection with online communications; or</w:t>
            </w:r>
          </w:p>
          <w:p w:rsidR="00565778" w:rsidRPr="00B07F8A" w:rsidRDefault="00565778" w:rsidP="00A32539">
            <w:pPr>
              <w:pStyle w:val="Tablea"/>
            </w:pPr>
            <w:r w:rsidRPr="00B07F8A">
              <w:t>(b) providing unemployment benefits; or</w:t>
            </w:r>
          </w:p>
          <w:p w:rsidR="00565778" w:rsidRPr="00B07F8A" w:rsidRDefault="00565778" w:rsidP="00A32539">
            <w:pPr>
              <w:pStyle w:val="Tablea"/>
            </w:pPr>
            <w:r w:rsidRPr="00B07F8A">
              <w:t>(c) engaging in measures to meet Australia’s obligations under the following:</w:t>
            </w:r>
          </w:p>
          <w:p w:rsidR="00565778" w:rsidRPr="00B07F8A" w:rsidRDefault="00565778" w:rsidP="00A32539">
            <w:pPr>
              <w:pStyle w:val="Tablei"/>
            </w:pPr>
            <w:r w:rsidRPr="00B07F8A">
              <w:t>(i) the International Labour Organization’s Employment Policy Convention, Human Resources Development Convention and Employment Service Convention;</w:t>
            </w:r>
          </w:p>
          <w:p w:rsidR="00565778" w:rsidRPr="00B07F8A" w:rsidRDefault="00565778" w:rsidP="00A32539">
            <w:pPr>
              <w:pStyle w:val="Tablei"/>
            </w:pPr>
            <w:r w:rsidRPr="00B07F8A">
              <w:t>(ii) the International Covenant on Economic, Social and Cultural Rights, particularly Article 6; or</w:t>
            </w:r>
          </w:p>
          <w:p w:rsidR="00565778" w:rsidRPr="00B07F8A" w:rsidRDefault="00565778" w:rsidP="00CD5792">
            <w:pPr>
              <w:pStyle w:val="Tablea"/>
            </w:pPr>
            <w:r w:rsidRPr="00B07F8A">
              <w:t>(d) providing services in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175</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Encouraging Entrepreneurship</w:t>
            </w:r>
          </w:p>
        </w:tc>
        <w:tc>
          <w:tcPr>
            <w:tcW w:w="3010"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To encourage entrepreneurship among unemployed persons, including by funding entrepreneurship facilitators, workshops, the provision of information and other activities to educate unemployed persons about entrepreneurship and self</w:t>
            </w:r>
            <w:r w:rsidR="00B07F8A">
              <w:noBreakHyphen/>
            </w:r>
            <w:r w:rsidRPr="00B07F8A">
              <w:t>employment as alternatives to paid work as an employee.</w:t>
            </w:r>
          </w:p>
          <w:p w:rsidR="00565778" w:rsidRPr="00B07F8A" w:rsidRDefault="00565778" w:rsidP="00A32539">
            <w:pPr>
              <w:pStyle w:val="Tabletext"/>
            </w:pPr>
            <w:r w:rsidRPr="00B07F8A">
              <w:lastRenderedPageBreak/>
              <w:t>This objective also has the effect it would have if it were limited to:</w:t>
            </w:r>
          </w:p>
          <w:p w:rsidR="00565778" w:rsidRPr="00B07F8A" w:rsidRDefault="00565778" w:rsidP="00A32539">
            <w:pPr>
              <w:pStyle w:val="Tablea"/>
            </w:pPr>
            <w:r w:rsidRPr="00B07F8A">
              <w:t>(a) providing unemployment benefits; or</w:t>
            </w:r>
          </w:p>
          <w:p w:rsidR="00565778" w:rsidRPr="00B07F8A" w:rsidRDefault="00565778" w:rsidP="00A32539">
            <w:pPr>
              <w:pStyle w:val="Tablea"/>
            </w:pPr>
            <w:r w:rsidRPr="00B07F8A">
              <w:t>(b) engaging in measures to meet Australia’s obligations under the following:</w:t>
            </w:r>
          </w:p>
          <w:p w:rsidR="00565778" w:rsidRPr="00B07F8A" w:rsidRDefault="00565778" w:rsidP="00A32539">
            <w:pPr>
              <w:pStyle w:val="Tablei"/>
            </w:pPr>
            <w:r w:rsidRPr="00B07F8A">
              <w:t>(i) the International Labour Organization’s Employment Policy Convention, Human Resources Development Convention and Employment Service Convention;</w:t>
            </w:r>
          </w:p>
          <w:p w:rsidR="00565778" w:rsidRPr="00B07F8A" w:rsidRDefault="00565778" w:rsidP="00A32539">
            <w:pPr>
              <w:pStyle w:val="Tablei"/>
            </w:pPr>
            <w:r w:rsidRPr="00B07F8A">
              <w:t>(ii) the International Covenant on Economic, Social and Cultural Rights, particularly Articles 6 and 13; or</w:t>
            </w:r>
          </w:p>
          <w:p w:rsidR="00565778" w:rsidRPr="00B07F8A" w:rsidRDefault="00565778" w:rsidP="00CD5792">
            <w:pPr>
              <w:pStyle w:val="Tablea"/>
            </w:pPr>
            <w:r w:rsidRPr="00B07F8A">
              <w:t>(c) providing services in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176</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Rural General Practice Grants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provide funding to existing general practices in rural and regional Australia to build or purchase additional infrastructure or equipment to support the delivery of health services and to support the practices in providing clinical placements to students training to become health practitioners.</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pPr>
            <w:r w:rsidRPr="00B07F8A">
              <w:t>(a) providing, or incidental to the provision of, sickness benefits, hospital benefits or medical services; or</w:t>
            </w:r>
          </w:p>
          <w:p w:rsidR="00565778" w:rsidRPr="00B07F8A" w:rsidRDefault="00565778" w:rsidP="00684268">
            <w:pPr>
              <w:pStyle w:val="Tablea"/>
            </w:pPr>
            <w:r w:rsidRPr="00B07F8A">
              <w:t>(b) giving effect to Australia’s obligations under the International Covenant on Economic, Social and Cultural Rights, particularly Articles 2 and 12.</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177</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Perinatal depression online support tool</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support pregnant women and new mothers experiencing, or at risk of developing, perinatal depression by:</w:t>
            </w:r>
          </w:p>
          <w:p w:rsidR="00565778" w:rsidRPr="00B07F8A" w:rsidRDefault="00565778" w:rsidP="00016C59">
            <w:pPr>
              <w:pStyle w:val="Tablea"/>
            </w:pPr>
            <w:r w:rsidRPr="00B07F8A">
              <w:t>(a) developing resources and support tools relating to perinatal depression for delivery online; and</w:t>
            </w:r>
          </w:p>
          <w:p w:rsidR="00565778" w:rsidRPr="00B07F8A" w:rsidRDefault="00565778" w:rsidP="00016C59">
            <w:pPr>
              <w:pStyle w:val="Tablea"/>
            </w:pPr>
            <w:r w:rsidRPr="00B07F8A">
              <w:t>(b) developing mobile applications for the delivery of resources and support tools relating to perinatal depression online; and</w:t>
            </w:r>
          </w:p>
          <w:p w:rsidR="00565778" w:rsidRPr="00B07F8A" w:rsidRDefault="00565778" w:rsidP="00016C59">
            <w:pPr>
              <w:pStyle w:val="Tablea"/>
            </w:pPr>
            <w:r w:rsidRPr="00B07F8A">
              <w:t>(c) the delivery of resources and support tools relating to perinatal depression online via a website and mobile application.</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pPr>
            <w:r w:rsidRPr="00B07F8A">
              <w:t>(a) in connection with online communications; or</w:t>
            </w:r>
          </w:p>
          <w:p w:rsidR="00565778" w:rsidRPr="00B07F8A" w:rsidRDefault="00565778" w:rsidP="00684268">
            <w:pPr>
              <w:pStyle w:val="Tablea"/>
            </w:pPr>
            <w:r w:rsidRPr="00B07F8A">
              <w:t>(b) giving effect to Australia’s obligations under the International Covenant on Economic, Social and Cultural Rights, particularly Articles 2 and 12.</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t>178</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Protecting Australians from Antimicrobial Resistance</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improve Australia’s capacity to detect, prevent and respond to antimicrobial resistance in support of the National Antimicrobial Resistance Strategy 2015</w:t>
            </w:r>
            <w:r w:rsidR="00B07F8A">
              <w:noBreakHyphen/>
            </w:r>
            <w:r w:rsidRPr="00B07F8A">
              <w:t>19 by:</w:t>
            </w:r>
          </w:p>
          <w:p w:rsidR="00565778" w:rsidRPr="00B07F8A" w:rsidRDefault="00565778" w:rsidP="00016C59">
            <w:pPr>
              <w:pStyle w:val="Tablea"/>
            </w:pPr>
            <w:r w:rsidRPr="00B07F8A">
              <w:lastRenderedPageBreak/>
              <w:t>(a) continuing and enhancing existing surveillance activities relating to antimicrobial resistance; and</w:t>
            </w:r>
          </w:p>
          <w:p w:rsidR="00565778" w:rsidRPr="00B07F8A" w:rsidRDefault="00565778" w:rsidP="00016C59">
            <w:pPr>
              <w:pStyle w:val="Tablea"/>
            </w:pPr>
            <w:r w:rsidRPr="00B07F8A">
              <w:t>(b) collecting and reporting data relating to antimicrobial resistance in Australia, including reporting data to the World Health Organization; and</w:t>
            </w:r>
          </w:p>
          <w:p w:rsidR="00565778" w:rsidRPr="00B07F8A" w:rsidRDefault="00565778" w:rsidP="00016C59">
            <w:pPr>
              <w:pStyle w:val="Tablea"/>
            </w:pPr>
            <w:r w:rsidRPr="00B07F8A">
              <w:t>(c) identifying risks and trends relating to antimicrobial resistance; and</w:t>
            </w:r>
          </w:p>
          <w:p w:rsidR="00565778" w:rsidRPr="00B07F8A" w:rsidRDefault="00565778" w:rsidP="00016C59">
            <w:pPr>
              <w:pStyle w:val="Tablea"/>
            </w:pPr>
            <w:r w:rsidRPr="00B07F8A">
              <w:t>(d) developing a plan and resources for general practitioners to support improved antimicrobial stewardship in general practice; and</w:t>
            </w:r>
          </w:p>
          <w:p w:rsidR="00565778" w:rsidRPr="00B07F8A" w:rsidRDefault="00565778" w:rsidP="00016C59">
            <w:pPr>
              <w:pStyle w:val="Tablea"/>
            </w:pPr>
            <w:r w:rsidRPr="00B07F8A">
              <w:t>(e) developing and maintaining a website (including developing content for the website) to improve public knowledge about antimicrobial resistance, including about its causes and effects.</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pPr>
            <w:r w:rsidRPr="00B07F8A">
              <w:t>(a) in connection with electronic communications; or</w:t>
            </w:r>
          </w:p>
          <w:p w:rsidR="00565778" w:rsidRPr="00B07F8A" w:rsidRDefault="00565778" w:rsidP="00016C59">
            <w:pPr>
              <w:pStyle w:val="Tablea"/>
            </w:pPr>
            <w:r w:rsidRPr="00B07F8A">
              <w:t>(b) involving the collection, compilation, analysis or dissemination of statistics; or</w:t>
            </w:r>
          </w:p>
          <w:p w:rsidR="00565778" w:rsidRPr="00B07F8A" w:rsidRDefault="00565778" w:rsidP="00016C59">
            <w:pPr>
              <w:pStyle w:val="Tablea"/>
            </w:pPr>
            <w:r w:rsidRPr="00B07F8A">
              <w:t>(c) providing, or incidental to the provision of, medical services, sickness benefits, hospital benefits or pharmaceutical benefits; or</w:t>
            </w:r>
          </w:p>
          <w:p w:rsidR="00565778" w:rsidRPr="00B07F8A" w:rsidRDefault="00565778" w:rsidP="00016C59">
            <w:pPr>
              <w:pStyle w:val="Tablea"/>
            </w:pPr>
            <w:r w:rsidRPr="00B07F8A">
              <w:t>(d) giving effect to Australia’s obligations under the following:</w:t>
            </w:r>
          </w:p>
          <w:p w:rsidR="00565778" w:rsidRPr="00B07F8A" w:rsidRDefault="00565778" w:rsidP="00016C59">
            <w:pPr>
              <w:pStyle w:val="Tablei"/>
            </w:pPr>
            <w:r w:rsidRPr="00B07F8A">
              <w:t>(i) the International Covenant on Economic, Social and Cultural Rights, particularly Articles 2 and 12;</w:t>
            </w:r>
          </w:p>
          <w:p w:rsidR="00565778" w:rsidRPr="00B07F8A" w:rsidRDefault="00565778" w:rsidP="00016C59">
            <w:pPr>
              <w:pStyle w:val="Tablei"/>
            </w:pPr>
            <w:r w:rsidRPr="00B07F8A">
              <w:t>(ii) the International Health Regulations, particularly Articles 5</w:t>
            </w:r>
            <w:r w:rsidR="00B07F8A">
              <w:noBreakHyphen/>
            </w:r>
            <w:r w:rsidRPr="00B07F8A">
              <w:t>10 and 44; or</w:t>
            </w:r>
          </w:p>
          <w:p w:rsidR="00565778" w:rsidRPr="00B07F8A" w:rsidRDefault="00565778" w:rsidP="00684268">
            <w:pPr>
              <w:pStyle w:val="Tablea"/>
            </w:pPr>
            <w:r w:rsidRPr="00B07F8A">
              <w:t>(e) taken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179</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Drug and Alcohol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reduce the impact of substance misuse on individuals, families, carers and communities, by:</w:t>
            </w:r>
          </w:p>
          <w:p w:rsidR="00565778" w:rsidRPr="00B07F8A" w:rsidRDefault="00565778" w:rsidP="00016C59">
            <w:pPr>
              <w:pStyle w:val="Tablea"/>
            </w:pPr>
            <w:r w:rsidRPr="00B07F8A">
              <w:t>(a) the provision of drug and alcohol treatment services, including through prevention, diagnosis and early intervention activities; and</w:t>
            </w:r>
          </w:p>
          <w:p w:rsidR="00565778" w:rsidRPr="00B07F8A" w:rsidRDefault="00565778" w:rsidP="00016C59">
            <w:pPr>
              <w:pStyle w:val="Tablea"/>
            </w:pPr>
            <w:r w:rsidRPr="00B07F8A">
              <w:t>(b) treating health conditions arising from drug or alcohol misuse (including conditions in children arising from alcohol or drug use during pregnancy); and</w:t>
            </w:r>
          </w:p>
          <w:p w:rsidR="00565778" w:rsidRPr="00B07F8A" w:rsidRDefault="00565778" w:rsidP="00016C59">
            <w:pPr>
              <w:pStyle w:val="Tablea"/>
            </w:pPr>
            <w:r w:rsidRPr="00B07F8A">
              <w:t>(c) supporting individuals, families, carers and communities affected by drug or alcohol misuse or the effects of such misuse; and</w:t>
            </w:r>
          </w:p>
          <w:p w:rsidR="00565778" w:rsidRPr="00B07F8A" w:rsidRDefault="00565778" w:rsidP="00016C59">
            <w:pPr>
              <w:pStyle w:val="Tablea"/>
            </w:pPr>
            <w:r w:rsidRPr="00B07F8A">
              <w:t>(d) the development of data to support evidence</w:t>
            </w:r>
            <w:r w:rsidR="00B07F8A">
              <w:noBreakHyphen/>
            </w:r>
            <w:r w:rsidRPr="00B07F8A">
              <w:t>based treatment, national policy development and service delivery; and</w:t>
            </w:r>
          </w:p>
          <w:p w:rsidR="00565778" w:rsidRPr="00B07F8A" w:rsidRDefault="00565778" w:rsidP="00016C59">
            <w:pPr>
              <w:pStyle w:val="Tablea"/>
            </w:pPr>
            <w:r w:rsidRPr="00B07F8A">
              <w:t xml:space="preserve">(e) supporting drug and alcohol treatment services, including to better integrate those services with broader health </w:t>
            </w:r>
            <w:r w:rsidRPr="00B07F8A">
              <w:lastRenderedPageBreak/>
              <w:t>services; and</w:t>
            </w:r>
          </w:p>
          <w:p w:rsidR="00565778" w:rsidRPr="00B07F8A" w:rsidRDefault="00565778" w:rsidP="00016C59">
            <w:pPr>
              <w:pStyle w:val="Tablea"/>
            </w:pPr>
            <w:r w:rsidRPr="00B07F8A">
              <w:t>(f) training and educating health professionals and other health service providers, including by fostering the development of clinical and technical networks and supporting professional development and information sharing; and</w:t>
            </w:r>
          </w:p>
          <w:p w:rsidR="00565778" w:rsidRPr="00B07F8A" w:rsidRDefault="00565778" w:rsidP="00016C59">
            <w:pPr>
              <w:pStyle w:val="Tablea"/>
            </w:pPr>
            <w:r w:rsidRPr="00B07F8A">
              <w:t>(g) supporting organisations representing the interests of, and providing services to, individuals, communities and families affected by drug or alcohol misuse or the effects of such misuse; and</w:t>
            </w:r>
          </w:p>
          <w:p w:rsidR="00565778" w:rsidRPr="00B07F8A" w:rsidRDefault="00565778" w:rsidP="00016C59">
            <w:pPr>
              <w:pStyle w:val="Tablea"/>
            </w:pPr>
            <w:r w:rsidRPr="00B07F8A">
              <w:t>(h) raising awareness of, providing education and advice on, and developing and disseminating information about drug and alcohol misuse (including prevention, treatment, management, control and the health effects of misuse); and</w:t>
            </w:r>
          </w:p>
          <w:p w:rsidR="00565778" w:rsidRPr="00B07F8A" w:rsidRDefault="00565778" w:rsidP="00016C59">
            <w:pPr>
              <w:pStyle w:val="Tablea"/>
            </w:pPr>
            <w:r w:rsidRPr="00B07F8A">
              <w:t>(i) supporting research relating to drug and alcohol misuse.</w:t>
            </w:r>
          </w:p>
          <w:p w:rsidR="00565778" w:rsidRPr="00B07F8A" w:rsidRDefault="00565778" w:rsidP="00016C59">
            <w:pPr>
              <w:pStyle w:val="Tabletext"/>
            </w:pPr>
            <w:r w:rsidRPr="00B07F8A">
              <w:t>This objective also has the effect it would have if it were limited to:</w:t>
            </w:r>
          </w:p>
          <w:p w:rsidR="00565778" w:rsidRPr="00B07F8A" w:rsidRDefault="00565778" w:rsidP="00016C59">
            <w:pPr>
              <w:pStyle w:val="Tablea"/>
            </w:pPr>
            <w:r w:rsidRPr="00B07F8A">
              <w:t>(a) in connection with electronic communications; or</w:t>
            </w:r>
          </w:p>
          <w:p w:rsidR="00565778" w:rsidRPr="00B07F8A" w:rsidRDefault="00565778" w:rsidP="00016C59">
            <w:pPr>
              <w:pStyle w:val="Tablea"/>
            </w:pPr>
            <w:r w:rsidRPr="00B07F8A">
              <w:t>(b) providing, or incidental to the provision of, sickness benefits, pharmaceutical benefits, hospital benefits or medical services; or</w:t>
            </w:r>
          </w:p>
          <w:p w:rsidR="00565778" w:rsidRPr="00B07F8A" w:rsidRDefault="00565778" w:rsidP="00016C59">
            <w:pPr>
              <w:pStyle w:val="Tablea"/>
            </w:pPr>
            <w:r w:rsidRPr="00B07F8A">
              <w:t>(c) providing assistance to Aboriginal persons or Torres Strait Islanders; or</w:t>
            </w:r>
          </w:p>
          <w:p w:rsidR="00565778" w:rsidRPr="00B07F8A" w:rsidRDefault="00565778" w:rsidP="00016C59">
            <w:pPr>
              <w:pStyle w:val="Tablea"/>
            </w:pPr>
            <w:r w:rsidRPr="00B07F8A">
              <w:t>(d) giving effect to Australia’s obligations under the following:</w:t>
            </w:r>
          </w:p>
          <w:p w:rsidR="00565778" w:rsidRPr="00B07F8A" w:rsidRDefault="00565778" w:rsidP="00016C59">
            <w:pPr>
              <w:pStyle w:val="Tablei"/>
            </w:pPr>
            <w:r w:rsidRPr="00B07F8A">
              <w:t>(i) the International Covenant on Economic, Social and Cultural Rights, particularly Articles 2 and 12;</w:t>
            </w:r>
          </w:p>
          <w:p w:rsidR="00565778" w:rsidRPr="00B07F8A" w:rsidRDefault="00565778" w:rsidP="00016C59">
            <w:pPr>
              <w:pStyle w:val="Tablei"/>
            </w:pPr>
            <w:r w:rsidRPr="00B07F8A">
              <w:t>(ii) the Single Convention on Narcotic Drugs (as amended), particularly Article 38;</w:t>
            </w:r>
          </w:p>
          <w:p w:rsidR="00565778" w:rsidRPr="00B07F8A" w:rsidRDefault="00565778" w:rsidP="00016C59">
            <w:pPr>
              <w:pStyle w:val="Tablei"/>
            </w:pPr>
            <w:r w:rsidRPr="00B07F8A">
              <w:t>(iii) the Convention on Psychotropic Substances, particularly Article 20;</w:t>
            </w:r>
          </w:p>
          <w:p w:rsidR="00565778" w:rsidRPr="00B07F8A" w:rsidRDefault="00565778" w:rsidP="00016C59">
            <w:pPr>
              <w:pStyle w:val="Tablei"/>
            </w:pPr>
            <w:r w:rsidRPr="00B07F8A">
              <w:t>(iv) the United Nations Convention against Illicit Traffic in Narcotic Drugs and Psychotropic Substances, particularly Article 14;</w:t>
            </w:r>
          </w:p>
          <w:p w:rsidR="00565778" w:rsidRPr="00B07F8A" w:rsidRDefault="00565778" w:rsidP="00016C59">
            <w:pPr>
              <w:pStyle w:val="Tablei"/>
            </w:pPr>
            <w:r w:rsidRPr="00B07F8A">
              <w:t>(v) the Convention on the Rights of Persons with Disabilities, particularly Articles 4, 8, 25 and 26;</w:t>
            </w:r>
          </w:p>
          <w:p w:rsidR="00565778" w:rsidRPr="00B07F8A" w:rsidRDefault="00565778" w:rsidP="00016C59">
            <w:pPr>
              <w:pStyle w:val="Tablei"/>
            </w:pPr>
            <w:r w:rsidRPr="00B07F8A">
              <w:t>(vi) the Convention on the Rights of the Child, part</w:t>
            </w:r>
            <w:r w:rsidRPr="00B07F8A">
              <w:rPr>
                <w:lang w:eastAsia="en-US"/>
              </w:rPr>
              <w:t>icularly Articles 4, 23 and 24</w:t>
            </w:r>
            <w:r w:rsidRPr="00B07F8A">
              <w:t>; or</w:t>
            </w:r>
          </w:p>
          <w:p w:rsidR="00565778" w:rsidRPr="00B07F8A" w:rsidRDefault="00565778" w:rsidP="00016C59">
            <w:pPr>
              <w:pStyle w:val="Tablea"/>
            </w:pPr>
            <w:r w:rsidRPr="00B07F8A">
              <w:t>(e) measures undertaken in the exercise of the executive power of the Commonwealth; or</w:t>
            </w:r>
          </w:p>
          <w:p w:rsidR="00565778" w:rsidRPr="00B07F8A" w:rsidRDefault="00565778" w:rsidP="00684268">
            <w:pPr>
              <w:pStyle w:val="Tablea"/>
            </w:pPr>
            <w:r w:rsidRPr="00B07F8A">
              <w:t>(f) involving the granting of financial assistance to a State or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180</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Primary Health Care Development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strengthen health care outcomes through facilitating access to, and improving the quality, efficiency and availability of, health and medical services in the community by:</w:t>
            </w:r>
          </w:p>
          <w:p w:rsidR="00565778" w:rsidRPr="00B07F8A" w:rsidRDefault="00565778" w:rsidP="00016C59">
            <w:pPr>
              <w:pStyle w:val="Tablea"/>
            </w:pPr>
            <w:r w:rsidRPr="00B07F8A">
              <w:rPr>
                <w:lang w:eastAsia="en-US"/>
              </w:rPr>
              <w:lastRenderedPageBreak/>
              <w:t xml:space="preserve">(a) providing and commissioning health care </w:t>
            </w:r>
            <w:r w:rsidRPr="00B07F8A">
              <w:t>services, including developing and implementing new or revised models of care delivery or payment approaches; and</w:t>
            </w:r>
          </w:p>
          <w:p w:rsidR="00565778" w:rsidRPr="00B07F8A" w:rsidRDefault="00565778" w:rsidP="00016C59">
            <w:pPr>
              <w:pStyle w:val="Tablea"/>
            </w:pPr>
            <w:r w:rsidRPr="00B07F8A">
              <w:t>(b) providing health care advice, information and support through a range of communication channels; and</w:t>
            </w:r>
          </w:p>
          <w:p w:rsidR="00565778" w:rsidRPr="00B07F8A" w:rsidRDefault="00565778" w:rsidP="00016C59">
            <w:pPr>
              <w:pStyle w:val="Tablea"/>
            </w:pPr>
            <w:r w:rsidRPr="00B07F8A">
              <w:t>(c) facilitating the coordination and integration of health care services offered for selected patient cohorts in the community and across other sectors such as acute care, ambulatory care, specialist care and residential aged care services; and</w:t>
            </w:r>
          </w:p>
          <w:p w:rsidR="00565778" w:rsidRPr="00B07F8A" w:rsidRDefault="00565778" w:rsidP="00016C59">
            <w:pPr>
              <w:pStyle w:val="Tablea"/>
            </w:pPr>
            <w:r w:rsidRPr="00B07F8A">
              <w:t>(d) supporting the development and implementation of accreditation processes and standards for health professionals and other health service providers; and</w:t>
            </w:r>
          </w:p>
          <w:p w:rsidR="00565778" w:rsidRPr="00B07F8A" w:rsidRDefault="00565778" w:rsidP="00016C59">
            <w:pPr>
              <w:pStyle w:val="Tablea"/>
            </w:pPr>
            <w:r w:rsidRPr="00B07F8A">
              <w:t>(e) establishing and facilitating data collection, data sharing and associated quality improvement processes in general practices and Aboriginal medical services; and</w:t>
            </w:r>
          </w:p>
          <w:p w:rsidR="00565778" w:rsidRPr="00B07F8A" w:rsidRDefault="00565778" w:rsidP="00016C59">
            <w:pPr>
              <w:pStyle w:val="Tablea"/>
            </w:pPr>
            <w:r w:rsidRPr="00B07F8A">
              <w:t>(f) providing support to general practice, health professionals and other health service providers:</w:t>
            </w:r>
          </w:p>
          <w:p w:rsidR="00565778" w:rsidRPr="00B07F8A" w:rsidRDefault="00565778" w:rsidP="00016C59">
            <w:pPr>
              <w:pStyle w:val="Tablei"/>
            </w:pPr>
            <w:r w:rsidRPr="00B07F8A">
              <w:t>(i) to improve patient health outcomes; and</w:t>
            </w:r>
          </w:p>
          <w:p w:rsidR="00565778" w:rsidRPr="00B07F8A" w:rsidRDefault="00565778" w:rsidP="00016C59">
            <w:pPr>
              <w:pStyle w:val="Tablei"/>
            </w:pPr>
            <w:r w:rsidRPr="00B07F8A">
              <w:t>(ii) to enhance the practice and organisation of care; and</w:t>
            </w:r>
          </w:p>
          <w:p w:rsidR="00565778" w:rsidRPr="00B07F8A" w:rsidRDefault="00565778" w:rsidP="00016C59">
            <w:pPr>
              <w:pStyle w:val="Tablea"/>
            </w:pPr>
            <w:r w:rsidRPr="00B07F8A">
              <w:t>(g) training and educating health professionals, general practice staff and other health service providers; and</w:t>
            </w:r>
          </w:p>
          <w:p w:rsidR="00565778" w:rsidRPr="00B07F8A" w:rsidRDefault="00565778" w:rsidP="00016C59">
            <w:pPr>
              <w:pStyle w:val="Tablea"/>
            </w:pPr>
            <w:r w:rsidRPr="00B07F8A">
              <w:t>(h) providing support to general practice, health professionals and other health service providers in enhancing the practice and organisation of care; and</w:t>
            </w:r>
          </w:p>
          <w:p w:rsidR="00565778" w:rsidRPr="00B07F8A" w:rsidRDefault="00565778" w:rsidP="00016C59">
            <w:pPr>
              <w:pStyle w:val="Tablea"/>
            </w:pPr>
            <w:r w:rsidRPr="00B07F8A">
              <w:t>(i) informing the public about health services and programs; and</w:t>
            </w:r>
          </w:p>
          <w:p w:rsidR="00565778" w:rsidRPr="00B07F8A" w:rsidRDefault="00565778" w:rsidP="00016C59">
            <w:pPr>
              <w:pStyle w:val="Tablea"/>
            </w:pPr>
            <w:r w:rsidRPr="00B07F8A">
              <w:t>(j) undertaking evaluation activities to inform decisions relating to existing or potential new Commonwealth health programs and measures.</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pPr>
            <w:r w:rsidRPr="00B07F8A">
              <w:t>(a) in connection with electronic communications; or</w:t>
            </w:r>
          </w:p>
          <w:p w:rsidR="00565778" w:rsidRPr="00B07F8A" w:rsidRDefault="00565778" w:rsidP="00016C59">
            <w:pPr>
              <w:pStyle w:val="Tablea"/>
            </w:pPr>
            <w:r w:rsidRPr="00B07F8A">
              <w:t>(b) involving the collection, compilation, analysis or dissemination of statistics; or</w:t>
            </w:r>
          </w:p>
          <w:p w:rsidR="00565778" w:rsidRPr="00B07F8A" w:rsidRDefault="00565778" w:rsidP="00016C59">
            <w:pPr>
              <w:pStyle w:val="Tablea"/>
            </w:pPr>
            <w:r w:rsidRPr="00B07F8A">
              <w:t>(c) providing, or incidental to the provision of, benefits to students, pharmaceutical benefits, sickness benefits, hospital benefits or medical services; or</w:t>
            </w:r>
          </w:p>
          <w:p w:rsidR="00565778" w:rsidRPr="00B07F8A" w:rsidRDefault="00565778" w:rsidP="00016C59">
            <w:pPr>
              <w:pStyle w:val="Tablea"/>
            </w:pPr>
            <w:r w:rsidRPr="00B07F8A">
              <w:t>(d) providing assistance to Aboriginal persons or Torres Strait Islanders; or</w:t>
            </w:r>
          </w:p>
          <w:p w:rsidR="00565778" w:rsidRPr="00B07F8A" w:rsidRDefault="00565778" w:rsidP="00016C59">
            <w:pPr>
              <w:pStyle w:val="Tablea"/>
            </w:pPr>
            <w:r w:rsidRPr="00B07F8A">
              <w:t>(e) giving effect to Australia’s obligations under the following:</w:t>
            </w:r>
          </w:p>
          <w:p w:rsidR="00565778" w:rsidRPr="00B07F8A" w:rsidRDefault="00565778" w:rsidP="00016C59">
            <w:pPr>
              <w:pStyle w:val="Tablei"/>
            </w:pPr>
            <w:r w:rsidRPr="00B07F8A">
              <w:t>(i) the International Covenant on Economic, Social and Cultural Rights, particularly Articles 2 and 12;</w:t>
            </w:r>
          </w:p>
          <w:p w:rsidR="00565778" w:rsidRPr="00B07F8A" w:rsidRDefault="00565778" w:rsidP="00016C59">
            <w:pPr>
              <w:pStyle w:val="Tablei"/>
            </w:pPr>
            <w:r w:rsidRPr="00B07F8A">
              <w:t xml:space="preserve">(ii) the Convention on the Rights of the Child, </w:t>
            </w:r>
            <w:r w:rsidRPr="00B07F8A">
              <w:lastRenderedPageBreak/>
              <w:t>particularly Articles 4, 23 and 24:</w:t>
            </w:r>
          </w:p>
          <w:p w:rsidR="00565778" w:rsidRPr="00B07F8A" w:rsidRDefault="00565778" w:rsidP="00016C59">
            <w:pPr>
              <w:pStyle w:val="Tablei"/>
            </w:pPr>
            <w:r w:rsidRPr="00B07F8A">
              <w:t>(iii) the Convention on the Rights of Persons with Disabilities, particularly Articles 4, 8, 25 and 26;</w:t>
            </w:r>
          </w:p>
          <w:p w:rsidR="00565778" w:rsidRPr="00B07F8A" w:rsidRDefault="00565778" w:rsidP="00016C59">
            <w:pPr>
              <w:pStyle w:val="Tablei"/>
            </w:pPr>
            <w:r w:rsidRPr="00B07F8A">
              <w:t>(iv) the Single Convention on Narcotic Drugs (as amended), particularly Article 38;</w:t>
            </w:r>
          </w:p>
          <w:p w:rsidR="00565778" w:rsidRPr="00B07F8A" w:rsidRDefault="00565778" w:rsidP="00016C59">
            <w:pPr>
              <w:pStyle w:val="Tablei"/>
            </w:pPr>
            <w:r w:rsidRPr="00B07F8A">
              <w:t>(v) the Convention on Psychotropic Substances, particularly Article 20;</w:t>
            </w:r>
          </w:p>
          <w:p w:rsidR="00565778" w:rsidRPr="00B07F8A" w:rsidRDefault="00565778" w:rsidP="00016C59">
            <w:pPr>
              <w:pStyle w:val="Tablei"/>
            </w:pPr>
            <w:r w:rsidRPr="00B07F8A">
              <w:t>(vi) the United Nations Convention against Illicit Traffic in Narcotic Drugs and Psychotropic Substances, particularly Article 14; or</w:t>
            </w:r>
          </w:p>
          <w:p w:rsidR="00565778" w:rsidRPr="00B07F8A" w:rsidRDefault="00565778" w:rsidP="00016C59">
            <w:pPr>
              <w:pStyle w:val="Tablea"/>
            </w:pPr>
            <w:r w:rsidRPr="00B07F8A">
              <w:t>(f) taken in the exercise of the executive power of the Commonwealth; or</w:t>
            </w:r>
          </w:p>
          <w:p w:rsidR="00565778" w:rsidRPr="00B07F8A" w:rsidRDefault="00565778" w:rsidP="00016C59">
            <w:pPr>
              <w:pStyle w:val="Tablea"/>
            </w:pPr>
            <w:r w:rsidRPr="00B07F8A">
              <w:t>(g) involving the granting of financial assistance to a State or Territory; or</w:t>
            </w:r>
          </w:p>
          <w:p w:rsidR="00565778" w:rsidRPr="00B07F8A" w:rsidRDefault="00565778" w:rsidP="00684268">
            <w:pPr>
              <w:pStyle w:val="Tablea"/>
            </w:pPr>
            <w:r w:rsidRPr="00B07F8A">
              <w:t>(h) carried out in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181</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Health Policy Research and Data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pPr>
            <w:r w:rsidRPr="00B07F8A">
              <w:t>To build a strong evidence base to inform the development, implementation, monitoring and evaluation of health policy and improved practice in Australia, including by funding universities and other organisations and persons to conduct:</w:t>
            </w:r>
          </w:p>
          <w:p w:rsidR="00565778" w:rsidRPr="00B07F8A" w:rsidRDefault="00565778" w:rsidP="00016C59">
            <w:pPr>
              <w:pStyle w:val="Tablea"/>
            </w:pPr>
            <w:r w:rsidRPr="00B07F8A">
              <w:t>(a) research on a range of subject matters relevant to health policy (including activities supporting the dissemination of research and knowledge exchange); and</w:t>
            </w:r>
          </w:p>
          <w:p w:rsidR="00565778" w:rsidRPr="00B07F8A" w:rsidRDefault="00565778" w:rsidP="00016C59">
            <w:pPr>
              <w:pStyle w:val="Tablea"/>
            </w:pPr>
            <w:r w:rsidRPr="00B07F8A">
              <w:t>(b) evaluation activities to inform decisions relating to existing or potential new Commonwealth health programs or measures; and</w:t>
            </w:r>
          </w:p>
          <w:p w:rsidR="00565778" w:rsidRPr="00B07F8A" w:rsidRDefault="00565778" w:rsidP="00016C59">
            <w:pPr>
              <w:pStyle w:val="Tablea"/>
            </w:pPr>
            <w:r w:rsidRPr="00B07F8A">
              <w:t>(c) data activities, including the following:</w:t>
            </w:r>
          </w:p>
          <w:p w:rsidR="00565778" w:rsidRPr="00B07F8A" w:rsidRDefault="00565778" w:rsidP="00016C59">
            <w:pPr>
              <w:pStyle w:val="Tablei"/>
            </w:pPr>
            <w:r w:rsidRPr="00B07F8A">
              <w:t>(i) developing and operating data infrastructure;</w:t>
            </w:r>
          </w:p>
          <w:p w:rsidR="00565778" w:rsidRPr="00B07F8A" w:rsidRDefault="00565778" w:rsidP="00016C59">
            <w:pPr>
              <w:pStyle w:val="Tablei"/>
            </w:pPr>
            <w:r w:rsidRPr="00B07F8A">
              <w:t>(ii) developing data definitions;</w:t>
            </w:r>
          </w:p>
          <w:p w:rsidR="00565778" w:rsidRPr="00B07F8A" w:rsidRDefault="00565778" w:rsidP="00016C59">
            <w:pPr>
              <w:pStyle w:val="Tablei"/>
            </w:pPr>
            <w:r w:rsidRPr="00B07F8A">
              <w:t>(iii) the collection, development and management of data;</w:t>
            </w:r>
          </w:p>
          <w:p w:rsidR="00565778" w:rsidRPr="00B07F8A" w:rsidRDefault="00565778" w:rsidP="00016C59">
            <w:pPr>
              <w:pStyle w:val="Tablei"/>
            </w:pPr>
            <w:r w:rsidRPr="00B07F8A">
              <w:t>(iv) data analysis and interpretation;</w:t>
            </w:r>
          </w:p>
          <w:p w:rsidR="00565778" w:rsidRPr="00B07F8A" w:rsidRDefault="00565778" w:rsidP="00016C59">
            <w:pPr>
              <w:pStyle w:val="Tablei"/>
            </w:pPr>
            <w:r w:rsidRPr="00B07F8A">
              <w:t>(v) data dissemination, reporting and use.</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pPr>
            <w:r w:rsidRPr="00B07F8A">
              <w:t>(a) in connection with electronic communications; or</w:t>
            </w:r>
          </w:p>
          <w:p w:rsidR="00565778" w:rsidRPr="00B07F8A" w:rsidRDefault="00565778" w:rsidP="00016C59">
            <w:pPr>
              <w:pStyle w:val="Tablea"/>
            </w:pPr>
            <w:r w:rsidRPr="00B07F8A">
              <w:t>(b) involving the collection, compilation, analysis or dissemination of statistics; or</w:t>
            </w:r>
          </w:p>
          <w:p w:rsidR="00565778" w:rsidRPr="00B07F8A" w:rsidRDefault="00565778" w:rsidP="00016C59">
            <w:pPr>
              <w:pStyle w:val="Tablea"/>
            </w:pPr>
            <w:r w:rsidRPr="00B07F8A">
              <w:t>(c) relating to the health of, or provision of health services to, immigrants or aliens; or</w:t>
            </w:r>
          </w:p>
          <w:p w:rsidR="00565778" w:rsidRPr="00B07F8A" w:rsidRDefault="00565778" w:rsidP="00016C59">
            <w:pPr>
              <w:pStyle w:val="Tablea"/>
            </w:pPr>
            <w:r w:rsidRPr="00B07F8A">
              <w:t>(d) incidental to the provision of medical services, sickness benefits, hospital benefits or pharmaceutical benefits; or</w:t>
            </w:r>
          </w:p>
          <w:p w:rsidR="00565778" w:rsidRPr="00B07F8A" w:rsidRDefault="00565778" w:rsidP="00016C59">
            <w:pPr>
              <w:pStyle w:val="Tablea"/>
            </w:pPr>
            <w:r w:rsidRPr="00B07F8A">
              <w:t>(e) relating to the health of, or provision of, health services to Aboriginal persons and Torres Strait Islanders; or</w:t>
            </w:r>
          </w:p>
          <w:p w:rsidR="00565778" w:rsidRPr="00B07F8A" w:rsidRDefault="00565778" w:rsidP="00016C59">
            <w:pPr>
              <w:pStyle w:val="Tablea"/>
            </w:pPr>
            <w:r w:rsidRPr="00B07F8A">
              <w:t>(f) giving effect to Australia’s obligations under the International Covenant on Economic, Social and Cultural Rights, particularly Articles 2 and 12; or</w:t>
            </w:r>
          </w:p>
          <w:p w:rsidR="00565778" w:rsidRPr="00B07F8A" w:rsidRDefault="00565778" w:rsidP="00016C59">
            <w:pPr>
              <w:pStyle w:val="Tablea"/>
            </w:pPr>
            <w:r w:rsidRPr="00B07F8A">
              <w:lastRenderedPageBreak/>
              <w:t>(g) taken in the exercise of the executive power of the Commonwealth; or</w:t>
            </w:r>
          </w:p>
          <w:p w:rsidR="00565778" w:rsidRPr="00B07F8A" w:rsidRDefault="00565778" w:rsidP="00016C59">
            <w:pPr>
              <w:pStyle w:val="Tablea"/>
            </w:pPr>
            <w:r w:rsidRPr="00B07F8A">
              <w:t>(h) peculiarly adapted to the government of a nation and cannot otherwise be carried on for the benefit of the nation; or</w:t>
            </w:r>
          </w:p>
          <w:p w:rsidR="00565778" w:rsidRPr="00B07F8A" w:rsidRDefault="00565778" w:rsidP="00016C59">
            <w:pPr>
              <w:pStyle w:val="Tablea"/>
            </w:pPr>
            <w:r w:rsidRPr="00B07F8A">
              <w:t>(i) involving the granting of financial assistance to a State or Territory; or</w:t>
            </w:r>
          </w:p>
          <w:p w:rsidR="00565778" w:rsidRPr="00B07F8A" w:rsidRDefault="00565778" w:rsidP="00684268">
            <w:pPr>
              <w:pStyle w:val="Tablea"/>
            </w:pPr>
            <w:r w:rsidRPr="00B07F8A">
              <w:t>(j) carried out in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182</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Health Protection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rPr>
                <w:rFonts w:eastAsiaTheme="minorHAnsi"/>
              </w:rPr>
            </w:pPr>
            <w:r w:rsidRPr="00B07F8A">
              <w:rPr>
                <w:rFonts w:eastAsiaTheme="minorHAnsi"/>
              </w:rPr>
              <w:t>To support activities that strengthen the nation’s capacity and capability to detect, prepare for and respond to health emergencies and communicable diseases, including by:</w:t>
            </w:r>
          </w:p>
          <w:p w:rsidR="00565778" w:rsidRPr="00B07F8A" w:rsidRDefault="00565778" w:rsidP="00016C59">
            <w:pPr>
              <w:pStyle w:val="Tablea"/>
              <w:rPr>
                <w:rFonts w:eastAsiaTheme="minorHAnsi"/>
              </w:rPr>
            </w:pPr>
            <w:r w:rsidRPr="00B07F8A">
              <w:rPr>
                <w:rFonts w:eastAsiaTheme="minorHAnsi"/>
              </w:rPr>
              <w:t>(a) maintaining laboratory capacity and capability for, and providing laboratory services in the event of, a health emergency; and</w:t>
            </w:r>
          </w:p>
          <w:p w:rsidR="00565778" w:rsidRPr="00B07F8A" w:rsidRDefault="00565778" w:rsidP="00016C59">
            <w:pPr>
              <w:pStyle w:val="Tablea"/>
              <w:rPr>
                <w:rFonts w:eastAsiaTheme="minorHAnsi"/>
              </w:rPr>
            </w:pPr>
            <w:r w:rsidRPr="00B07F8A">
              <w:rPr>
                <w:rFonts w:eastAsiaTheme="minorHAnsi"/>
              </w:rPr>
              <w:t>(b) maintaining a register of biological agents of security concern; and</w:t>
            </w:r>
          </w:p>
          <w:p w:rsidR="00565778" w:rsidRPr="00B07F8A" w:rsidRDefault="00565778" w:rsidP="00016C59">
            <w:pPr>
              <w:pStyle w:val="Tablea"/>
              <w:rPr>
                <w:rFonts w:eastAsiaTheme="minorHAnsi"/>
              </w:rPr>
            </w:pPr>
            <w:r w:rsidRPr="00B07F8A">
              <w:rPr>
                <w:rFonts w:eastAsiaTheme="minorHAnsi"/>
              </w:rPr>
              <w:t>(c) developing and implementing measures to support health emergency response activities; and</w:t>
            </w:r>
          </w:p>
          <w:p w:rsidR="00565778" w:rsidRPr="00B07F8A" w:rsidRDefault="00565778" w:rsidP="00016C59">
            <w:pPr>
              <w:pStyle w:val="Tablea"/>
              <w:rPr>
                <w:rFonts w:eastAsiaTheme="minorHAnsi"/>
              </w:rPr>
            </w:pPr>
            <w:r w:rsidRPr="00B07F8A">
              <w:rPr>
                <w:rFonts w:eastAsiaTheme="minorHAnsi"/>
              </w:rPr>
              <w:t>(d) providing emergency response training and support to health personnel; and</w:t>
            </w:r>
          </w:p>
          <w:p w:rsidR="00565778" w:rsidRPr="00B07F8A" w:rsidRDefault="00565778" w:rsidP="00016C59">
            <w:pPr>
              <w:pStyle w:val="Tablea"/>
              <w:rPr>
                <w:rFonts w:eastAsiaTheme="minorHAnsi"/>
              </w:rPr>
            </w:pPr>
            <w:r w:rsidRPr="00B07F8A">
              <w:rPr>
                <w:rFonts w:eastAsiaTheme="minorHAnsi"/>
              </w:rPr>
              <w:t>(e) developing, and implementing as necessary, a communications campaign for responding to health emergencies; and</w:t>
            </w:r>
          </w:p>
          <w:p w:rsidR="00565778" w:rsidRPr="00B07F8A" w:rsidRDefault="00565778" w:rsidP="00016C59">
            <w:pPr>
              <w:pStyle w:val="Tablea"/>
              <w:rPr>
                <w:rFonts w:eastAsiaTheme="minorHAnsi"/>
              </w:rPr>
            </w:pPr>
            <w:r w:rsidRPr="00B07F8A">
              <w:rPr>
                <w:rFonts w:eastAsiaTheme="minorHAnsi"/>
              </w:rPr>
              <w:t>(f) maintaining a stockpile of pharmaceuticals, vaccines and other health resources for distribution in health emergencies; and</w:t>
            </w:r>
          </w:p>
          <w:p w:rsidR="00565778" w:rsidRPr="00B07F8A" w:rsidRDefault="00565778" w:rsidP="00016C59">
            <w:pPr>
              <w:pStyle w:val="Tablea"/>
              <w:rPr>
                <w:rFonts w:eastAsiaTheme="minorHAnsi"/>
              </w:rPr>
            </w:pPr>
            <w:r w:rsidRPr="00B07F8A">
              <w:rPr>
                <w:rFonts w:eastAsiaTheme="minorHAnsi"/>
              </w:rPr>
              <w:t>(g) commissioning research relating to potential or emerging public health threats; and</w:t>
            </w:r>
          </w:p>
          <w:p w:rsidR="00565778" w:rsidRPr="00B07F8A" w:rsidRDefault="00565778" w:rsidP="00016C59">
            <w:pPr>
              <w:pStyle w:val="Tablea"/>
              <w:rPr>
                <w:rFonts w:eastAsiaTheme="minorHAnsi"/>
              </w:rPr>
            </w:pPr>
            <w:r w:rsidRPr="00B07F8A">
              <w:rPr>
                <w:rFonts w:eastAsiaTheme="minorHAnsi"/>
              </w:rPr>
              <w:t>(h) developing and implementing quarantine and biosecurity measures; and</w:t>
            </w:r>
          </w:p>
          <w:p w:rsidR="00565778" w:rsidRPr="00B07F8A" w:rsidRDefault="00565778" w:rsidP="00016C59">
            <w:pPr>
              <w:pStyle w:val="Tablea"/>
              <w:rPr>
                <w:rFonts w:eastAsiaTheme="minorHAnsi"/>
              </w:rPr>
            </w:pPr>
            <w:r w:rsidRPr="00B07F8A">
              <w:rPr>
                <w:rFonts w:eastAsiaTheme="minorHAnsi"/>
              </w:rPr>
              <w:t>(i) developing and implementing communicable disease related surveillance, controls, data collection, research, analysis and reporting, including in countries from which diseases could spread to Australia; and</w:t>
            </w:r>
          </w:p>
          <w:p w:rsidR="00565778" w:rsidRPr="00B07F8A" w:rsidRDefault="00565778" w:rsidP="00016C59">
            <w:pPr>
              <w:pStyle w:val="Tablea"/>
              <w:rPr>
                <w:rFonts w:eastAsiaTheme="minorHAnsi"/>
                <w:lang w:eastAsia="en-US"/>
              </w:rPr>
            </w:pPr>
            <w:r w:rsidRPr="00B07F8A">
              <w:rPr>
                <w:rFonts w:eastAsiaTheme="minorHAnsi"/>
              </w:rPr>
              <w:t>(j) supporting activities aimed at reducing the incidence of communicable diseases, including blood</w:t>
            </w:r>
            <w:r w:rsidR="00B07F8A">
              <w:rPr>
                <w:rFonts w:eastAsiaTheme="minorHAnsi"/>
              </w:rPr>
              <w:noBreakHyphen/>
            </w:r>
            <w:r w:rsidRPr="00B07F8A">
              <w:rPr>
                <w:rFonts w:eastAsiaTheme="minorHAnsi"/>
              </w:rPr>
              <w:t xml:space="preserve">borne viruses and </w:t>
            </w:r>
            <w:r w:rsidRPr="00B07F8A">
              <w:rPr>
                <w:rFonts w:eastAsiaTheme="minorHAnsi"/>
                <w:lang w:eastAsia="en-US"/>
              </w:rPr>
              <w:t>sexually transmissible infections; and</w:t>
            </w:r>
          </w:p>
          <w:p w:rsidR="00565778" w:rsidRPr="00B07F8A" w:rsidRDefault="00565778" w:rsidP="00016C59">
            <w:pPr>
              <w:pStyle w:val="Tablea"/>
              <w:rPr>
                <w:rFonts w:eastAsiaTheme="minorHAnsi"/>
              </w:rPr>
            </w:pPr>
            <w:r w:rsidRPr="00B07F8A">
              <w:rPr>
                <w:rFonts w:eastAsiaTheme="minorHAnsi"/>
                <w:lang w:eastAsia="en-US"/>
              </w:rPr>
              <w:t xml:space="preserve">(k) informing the public, affected persons and health practitioners about communicable </w:t>
            </w:r>
            <w:r w:rsidRPr="00B07F8A">
              <w:rPr>
                <w:rFonts w:eastAsiaTheme="minorHAnsi"/>
              </w:rPr>
              <w:t>diseases and their prevention and treatment; and</w:t>
            </w:r>
          </w:p>
          <w:p w:rsidR="00565778" w:rsidRPr="00B07F8A" w:rsidRDefault="00565778" w:rsidP="00016C59">
            <w:pPr>
              <w:pStyle w:val="Tablea"/>
              <w:rPr>
                <w:rFonts w:eastAsiaTheme="minorHAnsi"/>
                <w:lang w:eastAsia="en-US"/>
              </w:rPr>
            </w:pPr>
            <w:r w:rsidRPr="00B07F8A">
              <w:rPr>
                <w:rFonts w:eastAsiaTheme="minorHAnsi"/>
              </w:rPr>
              <w:t>(l) commissioning research about health issues a</w:t>
            </w:r>
            <w:r w:rsidRPr="00B07F8A">
              <w:rPr>
                <w:rFonts w:eastAsiaTheme="minorHAnsi"/>
                <w:lang w:eastAsia="en-US"/>
              </w:rPr>
              <w:t>rising from environmental factors.</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rPr>
                <w:rFonts w:eastAsiaTheme="minorHAnsi"/>
              </w:rPr>
            </w:pPr>
            <w:r w:rsidRPr="00B07F8A">
              <w:rPr>
                <w:rFonts w:eastAsiaTheme="minorHAnsi"/>
              </w:rPr>
              <w:t>(a) in connection with electronic communications; or</w:t>
            </w:r>
          </w:p>
          <w:p w:rsidR="00565778" w:rsidRPr="00B07F8A" w:rsidRDefault="00565778" w:rsidP="00127123">
            <w:pPr>
              <w:pStyle w:val="Tablea"/>
              <w:rPr>
                <w:rFonts w:eastAsiaTheme="minorHAnsi"/>
              </w:rPr>
            </w:pPr>
            <w:r w:rsidRPr="00B07F8A">
              <w:rPr>
                <w:rFonts w:eastAsiaTheme="minorHAnsi"/>
              </w:rPr>
              <w:lastRenderedPageBreak/>
              <w:t>(b) relating to the defence of the Commonwealth; or</w:t>
            </w:r>
          </w:p>
          <w:p w:rsidR="00565778" w:rsidRPr="00B07F8A" w:rsidRDefault="00565778" w:rsidP="00016C59">
            <w:pPr>
              <w:pStyle w:val="Tablea"/>
              <w:rPr>
                <w:rFonts w:eastAsiaTheme="minorHAnsi"/>
              </w:rPr>
            </w:pPr>
            <w:r w:rsidRPr="00B07F8A">
              <w:rPr>
                <w:rFonts w:eastAsiaTheme="minorHAnsi"/>
              </w:rPr>
              <w:t>(c) relating to quarantine; or</w:t>
            </w:r>
          </w:p>
          <w:p w:rsidR="00565778" w:rsidRPr="00B07F8A" w:rsidRDefault="00565778" w:rsidP="00016C59">
            <w:pPr>
              <w:pStyle w:val="Tablea"/>
              <w:rPr>
                <w:rFonts w:eastAsiaTheme="minorHAnsi"/>
              </w:rPr>
            </w:pPr>
            <w:r w:rsidRPr="00B07F8A">
              <w:rPr>
                <w:rFonts w:eastAsiaTheme="minorHAnsi"/>
              </w:rPr>
              <w:t>(d) involving the collection, compilation, analysis or dissemination of statistics; or</w:t>
            </w:r>
          </w:p>
          <w:p w:rsidR="00565778" w:rsidRPr="00B07F8A" w:rsidRDefault="00565778" w:rsidP="00016C59">
            <w:pPr>
              <w:pStyle w:val="Tablea"/>
              <w:rPr>
                <w:rFonts w:eastAsiaTheme="minorHAnsi"/>
              </w:rPr>
            </w:pPr>
            <w:r w:rsidRPr="00B07F8A">
              <w:rPr>
                <w:rFonts w:eastAsiaTheme="minorHAnsi"/>
              </w:rPr>
              <w:t>(e) relating to the health of, or provision of health services to, immigrants or aliens; or</w:t>
            </w:r>
          </w:p>
          <w:p w:rsidR="00565778" w:rsidRPr="00B07F8A" w:rsidRDefault="00565778" w:rsidP="00016C59">
            <w:pPr>
              <w:pStyle w:val="Tablea"/>
              <w:rPr>
                <w:rFonts w:eastAsiaTheme="minorHAnsi"/>
              </w:rPr>
            </w:pPr>
            <w:r w:rsidRPr="00B07F8A">
              <w:rPr>
                <w:rFonts w:eastAsiaTheme="minorHAnsi"/>
              </w:rPr>
              <w:t>(f) providing, or incidental to the provision of, pharmaceutical benefits, sickness benefits, hospital benefits or medical services; or</w:t>
            </w:r>
          </w:p>
          <w:p w:rsidR="00565778" w:rsidRPr="00B07F8A" w:rsidRDefault="00565778" w:rsidP="00016C59">
            <w:pPr>
              <w:pStyle w:val="Tablea"/>
              <w:rPr>
                <w:rFonts w:eastAsiaTheme="minorHAnsi"/>
              </w:rPr>
            </w:pPr>
            <w:r w:rsidRPr="00B07F8A">
              <w:rPr>
                <w:rFonts w:eastAsiaTheme="minorHAnsi"/>
              </w:rPr>
              <w:t>(g) providing assistance to Aboriginal persons or Torres Strait Islanders; or</w:t>
            </w:r>
          </w:p>
          <w:p w:rsidR="00565778" w:rsidRPr="00B07F8A" w:rsidRDefault="00565778" w:rsidP="00016C59">
            <w:pPr>
              <w:pStyle w:val="Tablea"/>
              <w:rPr>
                <w:rFonts w:eastAsiaTheme="minorHAnsi"/>
                <w:lang w:eastAsia="en-US"/>
              </w:rPr>
            </w:pPr>
            <w:r w:rsidRPr="00B07F8A">
              <w:rPr>
                <w:rFonts w:eastAsiaTheme="minorHAnsi"/>
              </w:rPr>
              <w:t xml:space="preserve">(h) giving effect </w:t>
            </w:r>
            <w:r w:rsidRPr="00B07F8A">
              <w:rPr>
                <w:rFonts w:eastAsiaTheme="minorHAnsi"/>
                <w:lang w:eastAsia="en-US"/>
              </w:rPr>
              <w:t>to Australia’s obligations, including those under the following:</w:t>
            </w:r>
          </w:p>
          <w:p w:rsidR="00565778" w:rsidRPr="00B07F8A" w:rsidRDefault="00565778" w:rsidP="00016C59">
            <w:pPr>
              <w:pStyle w:val="Tablei"/>
              <w:rPr>
                <w:rFonts w:eastAsiaTheme="minorHAnsi"/>
              </w:rPr>
            </w:pPr>
            <w:r w:rsidRPr="00B07F8A">
              <w:rPr>
                <w:rFonts w:eastAsiaTheme="minorHAnsi"/>
                <w:lang w:eastAsia="en-US"/>
              </w:rPr>
              <w:t xml:space="preserve">(i) the International Covenant on Economic, </w:t>
            </w:r>
            <w:r w:rsidRPr="00B07F8A">
              <w:rPr>
                <w:rFonts w:eastAsiaTheme="minorHAnsi"/>
              </w:rPr>
              <w:t>Social and Cultural Rights, particularly Articles 2 and 12;</w:t>
            </w:r>
          </w:p>
          <w:p w:rsidR="00565778" w:rsidRPr="00B07F8A" w:rsidRDefault="00565778" w:rsidP="00016C59">
            <w:pPr>
              <w:pStyle w:val="Tablei"/>
              <w:rPr>
                <w:rFonts w:eastAsiaTheme="minorHAnsi"/>
                <w:lang w:eastAsia="en-US"/>
              </w:rPr>
            </w:pPr>
            <w:r w:rsidRPr="00B07F8A">
              <w:rPr>
                <w:rFonts w:eastAsiaTheme="minorHAnsi"/>
              </w:rPr>
              <w:t>(ii) the International Health Regulations, partic</w:t>
            </w:r>
            <w:r w:rsidRPr="00B07F8A">
              <w:rPr>
                <w:rFonts w:eastAsiaTheme="minorHAnsi"/>
                <w:lang w:eastAsia="en-US"/>
              </w:rPr>
              <w:t>ularly Articles 5</w:t>
            </w:r>
            <w:r w:rsidR="00B07F8A">
              <w:rPr>
                <w:rFonts w:eastAsiaTheme="minorHAnsi"/>
                <w:lang w:eastAsia="en-US"/>
              </w:rPr>
              <w:noBreakHyphen/>
            </w:r>
            <w:r w:rsidRPr="00B07F8A">
              <w:rPr>
                <w:rFonts w:eastAsiaTheme="minorHAnsi"/>
                <w:lang w:eastAsia="en-US"/>
              </w:rPr>
              <w:t>10 and 44; or</w:t>
            </w:r>
          </w:p>
          <w:p w:rsidR="00565778" w:rsidRPr="00B07F8A" w:rsidRDefault="00565778" w:rsidP="00016C59">
            <w:pPr>
              <w:pStyle w:val="Tablea"/>
              <w:rPr>
                <w:rFonts w:eastAsiaTheme="minorHAnsi"/>
              </w:rPr>
            </w:pPr>
            <w:r w:rsidRPr="00B07F8A">
              <w:rPr>
                <w:rFonts w:eastAsiaTheme="minorHAnsi"/>
              </w:rPr>
              <w:t>(i) relating to matters affecting Australia’s relations with foreign countries and international organisations; or</w:t>
            </w:r>
          </w:p>
          <w:p w:rsidR="00565778" w:rsidRPr="00B07F8A" w:rsidRDefault="00565778" w:rsidP="00016C59">
            <w:pPr>
              <w:pStyle w:val="Tablea"/>
              <w:rPr>
                <w:rFonts w:eastAsiaTheme="minorHAnsi"/>
              </w:rPr>
            </w:pPr>
            <w:r w:rsidRPr="00B07F8A">
              <w:rPr>
                <w:rFonts w:eastAsiaTheme="minorHAnsi"/>
              </w:rPr>
              <w:t>(j) taken in the exercise of the executive power of the Commonwealth; or</w:t>
            </w:r>
          </w:p>
          <w:p w:rsidR="00565778" w:rsidRPr="00B07F8A" w:rsidRDefault="00565778" w:rsidP="00016C59">
            <w:pPr>
              <w:pStyle w:val="Tablea"/>
              <w:rPr>
                <w:rFonts w:eastAsiaTheme="minorHAnsi"/>
              </w:rPr>
            </w:pPr>
            <w:r w:rsidRPr="00B07F8A">
              <w:rPr>
                <w:rFonts w:eastAsiaTheme="minorHAnsi"/>
              </w:rPr>
              <w:t>(k) peculiarly adapted to the government of a nation and that cannot otherwise be carried on for the benefit of the nation; or</w:t>
            </w:r>
          </w:p>
          <w:p w:rsidR="00565778" w:rsidRPr="00B07F8A" w:rsidRDefault="00565778" w:rsidP="00684268">
            <w:pPr>
              <w:pStyle w:val="Tablea"/>
            </w:pPr>
            <w:r w:rsidRPr="00B07F8A">
              <w:rPr>
                <w:rFonts w:eastAsiaTheme="minorHAnsi"/>
              </w:rPr>
              <w:t>(l) involving the granting of financial assistance to a State or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65778" w:rsidRPr="00B07F8A" w:rsidRDefault="00565778" w:rsidP="00A32539">
            <w:pPr>
              <w:pStyle w:val="Tabletext"/>
            </w:pPr>
            <w:r w:rsidRPr="00B07F8A">
              <w:lastRenderedPageBreak/>
              <w:t>183</w:t>
            </w:r>
          </w:p>
        </w:tc>
        <w:tc>
          <w:tcPr>
            <w:tcW w:w="1497" w:type="pct"/>
            <w:gridSpan w:val="6"/>
            <w:tcBorders>
              <w:top w:val="single" w:sz="4" w:space="0" w:color="auto"/>
              <w:bottom w:val="single" w:sz="4" w:space="0" w:color="auto"/>
            </w:tcBorders>
            <w:shd w:val="clear" w:color="auto" w:fill="auto"/>
          </w:tcPr>
          <w:p w:rsidR="00565778" w:rsidRPr="00B07F8A" w:rsidRDefault="00565778" w:rsidP="00A32539">
            <w:pPr>
              <w:pStyle w:val="Tabletext"/>
            </w:pPr>
            <w:r w:rsidRPr="00B07F8A">
              <w:t>Public Health and Chronic Disease Program</w:t>
            </w:r>
          </w:p>
        </w:tc>
        <w:tc>
          <w:tcPr>
            <w:tcW w:w="3010" w:type="pct"/>
            <w:gridSpan w:val="3"/>
            <w:tcBorders>
              <w:top w:val="single" w:sz="4" w:space="0" w:color="auto"/>
              <w:bottom w:val="single" w:sz="4" w:space="0" w:color="auto"/>
            </w:tcBorders>
            <w:shd w:val="clear" w:color="auto" w:fill="auto"/>
          </w:tcPr>
          <w:p w:rsidR="00565778" w:rsidRPr="00B07F8A" w:rsidRDefault="00565778" w:rsidP="00016C59">
            <w:pPr>
              <w:pStyle w:val="Tabletext"/>
              <w:rPr>
                <w:rFonts w:eastAsiaTheme="minorHAnsi"/>
              </w:rPr>
            </w:pPr>
            <w:r w:rsidRPr="00B07F8A">
              <w:rPr>
                <w:rFonts w:eastAsiaTheme="minorHAnsi"/>
              </w:rPr>
              <w:t>To address the rising burden of chronic disease and improve public health by:</w:t>
            </w:r>
          </w:p>
          <w:p w:rsidR="00565778" w:rsidRPr="00B07F8A" w:rsidRDefault="00565778" w:rsidP="00016C59">
            <w:pPr>
              <w:pStyle w:val="Tablea"/>
              <w:rPr>
                <w:rFonts w:eastAsiaTheme="minorHAnsi"/>
              </w:rPr>
            </w:pPr>
            <w:r w:rsidRPr="00B07F8A">
              <w:rPr>
                <w:rFonts w:eastAsiaTheme="minorHAnsi"/>
              </w:rPr>
              <w:t>(a) improving the quality of existing health services; and</w:t>
            </w:r>
          </w:p>
          <w:p w:rsidR="00565778" w:rsidRPr="00B07F8A" w:rsidRDefault="00565778" w:rsidP="00016C59">
            <w:pPr>
              <w:pStyle w:val="Tablea"/>
              <w:rPr>
                <w:rFonts w:eastAsiaTheme="minorHAnsi"/>
              </w:rPr>
            </w:pPr>
            <w:r w:rsidRPr="00B07F8A">
              <w:rPr>
                <w:rFonts w:eastAsiaTheme="minorHAnsi"/>
              </w:rPr>
              <w:t>(b) supporting the development of new health services, controls and practices; and</w:t>
            </w:r>
          </w:p>
          <w:p w:rsidR="00565778" w:rsidRPr="00B07F8A" w:rsidRDefault="00565778" w:rsidP="00016C59">
            <w:pPr>
              <w:pStyle w:val="Tablea"/>
              <w:rPr>
                <w:rFonts w:eastAsiaTheme="minorHAnsi"/>
              </w:rPr>
            </w:pPr>
            <w:r w:rsidRPr="00B07F8A">
              <w:rPr>
                <w:rFonts w:eastAsiaTheme="minorHAnsi"/>
              </w:rPr>
              <w:t>(c) raising awareness of, providing education and advice on, and developing and disseminating information about health conditions (including their prevention, treatment, management and control), health services and family planning; and</w:t>
            </w:r>
          </w:p>
          <w:p w:rsidR="00565778" w:rsidRPr="00B07F8A" w:rsidRDefault="00565778" w:rsidP="00016C59">
            <w:pPr>
              <w:pStyle w:val="Tablea"/>
              <w:rPr>
                <w:rFonts w:eastAsiaTheme="minorHAnsi"/>
              </w:rPr>
            </w:pPr>
            <w:r w:rsidRPr="00B07F8A">
              <w:rPr>
                <w:rFonts w:eastAsiaTheme="minorHAnsi"/>
              </w:rPr>
              <w:t>(d) training and educating health professionals and other health service providers; and</w:t>
            </w:r>
          </w:p>
          <w:p w:rsidR="00565778" w:rsidRPr="00B07F8A" w:rsidRDefault="00565778" w:rsidP="00016C59">
            <w:pPr>
              <w:pStyle w:val="Tablea"/>
              <w:rPr>
                <w:rFonts w:eastAsiaTheme="minorHAnsi"/>
              </w:rPr>
            </w:pPr>
            <w:r w:rsidRPr="00B07F8A">
              <w:rPr>
                <w:rFonts w:eastAsiaTheme="minorHAnsi"/>
              </w:rPr>
              <w:t>(e) informing the public about health policy, programs, research and best practice; and</w:t>
            </w:r>
          </w:p>
          <w:p w:rsidR="00565778" w:rsidRPr="00B07F8A" w:rsidRDefault="00565778" w:rsidP="00016C59">
            <w:pPr>
              <w:pStyle w:val="Tablea"/>
              <w:rPr>
                <w:rFonts w:eastAsiaTheme="minorHAnsi"/>
              </w:rPr>
            </w:pPr>
            <w:r w:rsidRPr="00B07F8A">
              <w:rPr>
                <w:rFonts w:eastAsiaTheme="minorHAnsi"/>
              </w:rPr>
              <w:t>(f) providing support services to persons with health conditions and their families; and</w:t>
            </w:r>
          </w:p>
          <w:p w:rsidR="00565778" w:rsidRPr="00B07F8A" w:rsidRDefault="00565778" w:rsidP="00016C59">
            <w:pPr>
              <w:pStyle w:val="Tablea"/>
              <w:rPr>
                <w:rFonts w:eastAsiaTheme="minorHAnsi"/>
              </w:rPr>
            </w:pPr>
            <w:r w:rsidRPr="00B07F8A">
              <w:rPr>
                <w:rFonts w:eastAsiaTheme="minorHAnsi"/>
              </w:rPr>
              <w:t>(g) conducting health checks for particular groups; and</w:t>
            </w:r>
          </w:p>
          <w:p w:rsidR="00565778" w:rsidRPr="00B07F8A" w:rsidRDefault="00565778" w:rsidP="00016C59">
            <w:pPr>
              <w:pStyle w:val="Tablea"/>
              <w:rPr>
                <w:rFonts w:eastAsiaTheme="minorHAnsi"/>
              </w:rPr>
            </w:pPr>
            <w:r w:rsidRPr="00B07F8A">
              <w:rPr>
                <w:rFonts w:eastAsiaTheme="minorHAnsi"/>
              </w:rPr>
              <w:t xml:space="preserve">(h) implementing, developing and promoting food and nutrition policy, including a health star rating system for </w:t>
            </w:r>
            <w:r w:rsidRPr="00B07F8A">
              <w:rPr>
                <w:rFonts w:eastAsiaTheme="minorHAnsi"/>
              </w:rPr>
              <w:lastRenderedPageBreak/>
              <w:t>food labelling; and</w:t>
            </w:r>
          </w:p>
          <w:p w:rsidR="00565778" w:rsidRPr="00B07F8A" w:rsidRDefault="00565778" w:rsidP="00016C59">
            <w:pPr>
              <w:pStyle w:val="Tablea"/>
              <w:rPr>
                <w:rFonts w:eastAsiaTheme="minorHAnsi"/>
                <w:lang w:eastAsia="en-US"/>
              </w:rPr>
            </w:pPr>
            <w:r w:rsidRPr="00B07F8A">
              <w:rPr>
                <w:rFonts w:eastAsiaTheme="minorHAnsi"/>
              </w:rPr>
              <w:t>(i) enhancing the quality of, improving access to, and supporting, palliative care, end of life care and advance care planning ser</w:t>
            </w:r>
            <w:r w:rsidRPr="00B07F8A">
              <w:rPr>
                <w:rFonts w:eastAsiaTheme="minorHAnsi"/>
                <w:lang w:eastAsia="en-US"/>
              </w:rPr>
              <w:t>vices.</w:t>
            </w:r>
          </w:p>
          <w:p w:rsidR="00565778" w:rsidRPr="00B07F8A" w:rsidRDefault="00565778" w:rsidP="00016C59">
            <w:pPr>
              <w:pStyle w:val="Tabletext"/>
            </w:pPr>
            <w:r w:rsidRPr="00B07F8A">
              <w:t>This objective also has the effect it would have if it were limited to measures:</w:t>
            </w:r>
          </w:p>
          <w:p w:rsidR="00565778" w:rsidRPr="00B07F8A" w:rsidRDefault="00565778" w:rsidP="00016C59">
            <w:pPr>
              <w:pStyle w:val="Tablea"/>
              <w:rPr>
                <w:rFonts w:eastAsiaTheme="minorHAnsi"/>
              </w:rPr>
            </w:pPr>
            <w:r w:rsidRPr="00B07F8A">
              <w:rPr>
                <w:rFonts w:eastAsiaTheme="minorHAnsi"/>
              </w:rPr>
              <w:t>(a) in connection with electronic communications; or</w:t>
            </w:r>
          </w:p>
          <w:p w:rsidR="00565778" w:rsidRPr="00B07F8A" w:rsidRDefault="00565778" w:rsidP="00016C59">
            <w:pPr>
              <w:pStyle w:val="Tablea"/>
              <w:rPr>
                <w:rFonts w:eastAsiaTheme="minorHAnsi"/>
              </w:rPr>
            </w:pPr>
            <w:r w:rsidRPr="00B07F8A">
              <w:rPr>
                <w:rFonts w:eastAsiaTheme="minorHAnsi"/>
              </w:rPr>
              <w:t>(b) involving the collection, compilation, analysis or dissemination of statistics; or</w:t>
            </w:r>
          </w:p>
          <w:p w:rsidR="00565778" w:rsidRPr="00B07F8A" w:rsidRDefault="00565778" w:rsidP="00016C59">
            <w:pPr>
              <w:pStyle w:val="Tablea"/>
              <w:rPr>
                <w:rFonts w:eastAsiaTheme="minorHAnsi"/>
              </w:rPr>
            </w:pPr>
            <w:r w:rsidRPr="00B07F8A">
              <w:rPr>
                <w:rFonts w:eastAsiaTheme="minorHAnsi"/>
              </w:rPr>
              <w:t>(c) providing, or incidental to the provision of, benefits to students, sickness benefits, pharmaceutical benefits, hospital benefits or medical services; or</w:t>
            </w:r>
          </w:p>
          <w:p w:rsidR="00565778" w:rsidRPr="00B07F8A" w:rsidRDefault="00565778" w:rsidP="00016C59">
            <w:pPr>
              <w:pStyle w:val="Tablea"/>
              <w:rPr>
                <w:rFonts w:eastAsiaTheme="minorHAnsi"/>
              </w:rPr>
            </w:pPr>
            <w:r w:rsidRPr="00B07F8A">
              <w:rPr>
                <w:rFonts w:eastAsiaTheme="minorHAnsi"/>
              </w:rPr>
              <w:t>(d) providing assistance to Aboriginal persons or Torres Strait Islanders; or</w:t>
            </w:r>
          </w:p>
          <w:p w:rsidR="00565778" w:rsidRPr="00B07F8A" w:rsidRDefault="00565778" w:rsidP="00016C59">
            <w:pPr>
              <w:pStyle w:val="Tablea"/>
              <w:rPr>
                <w:rFonts w:eastAsiaTheme="minorHAnsi"/>
              </w:rPr>
            </w:pPr>
            <w:r w:rsidRPr="00B07F8A">
              <w:rPr>
                <w:rFonts w:eastAsiaTheme="minorHAnsi"/>
              </w:rPr>
              <w:t>(e) giving effect to Australia’s obligations under the International Covenant on Economic, Social and Cultural Rights, particularly Articles 2 and 12; or</w:t>
            </w:r>
          </w:p>
          <w:p w:rsidR="00565778" w:rsidRPr="00B07F8A" w:rsidRDefault="00565778" w:rsidP="00684268">
            <w:pPr>
              <w:pStyle w:val="Tablea"/>
              <w:rPr>
                <w:rFonts w:eastAsiaTheme="minorHAnsi"/>
              </w:rPr>
            </w:pPr>
            <w:r w:rsidRPr="00B07F8A">
              <w:rPr>
                <w:rFonts w:eastAsiaTheme="minorHAnsi"/>
              </w:rPr>
              <w:t>(f) taken in the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lastRenderedPageBreak/>
              <w:t>184</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Emergency Management Volunteer Scholarships</w:t>
            </w:r>
          </w:p>
        </w:tc>
        <w:tc>
          <w:tcPr>
            <w:tcW w:w="3010" w:type="pct"/>
            <w:gridSpan w:val="3"/>
            <w:tcBorders>
              <w:top w:val="single" w:sz="4" w:space="0" w:color="auto"/>
              <w:bottom w:val="single" w:sz="4" w:space="0" w:color="auto"/>
            </w:tcBorders>
            <w:shd w:val="clear" w:color="auto" w:fill="auto"/>
          </w:tcPr>
          <w:p w:rsidR="004C79EE" w:rsidRPr="00B07F8A" w:rsidRDefault="004C79EE" w:rsidP="00ED39F0">
            <w:pPr>
              <w:pStyle w:val="Tabletext"/>
            </w:pPr>
            <w:r w:rsidRPr="00B07F8A">
              <w:t>To establish and administer a scholarship program supporting emergency management volunteer education, to provide benefits to students in the form of scholarships.</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t>185</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Family Relationships Services Program</w:t>
            </w:r>
          </w:p>
        </w:tc>
        <w:tc>
          <w:tcPr>
            <w:tcW w:w="3010" w:type="pct"/>
            <w:gridSpan w:val="3"/>
            <w:tcBorders>
              <w:top w:val="single" w:sz="4" w:space="0" w:color="auto"/>
              <w:bottom w:val="single" w:sz="4" w:space="0" w:color="auto"/>
            </w:tcBorders>
            <w:shd w:val="clear" w:color="auto" w:fill="auto"/>
          </w:tcPr>
          <w:p w:rsidR="004C79EE" w:rsidRPr="00B07F8A" w:rsidRDefault="004C79EE" w:rsidP="00BB54EE">
            <w:pPr>
              <w:pStyle w:val="Tabletext"/>
            </w:pPr>
            <w:r w:rsidRPr="00B07F8A">
              <w:t>To provide funding for the following:</w:t>
            </w:r>
          </w:p>
          <w:p w:rsidR="004C79EE" w:rsidRPr="00B07F8A" w:rsidRDefault="004C79EE" w:rsidP="00BB54EE">
            <w:pPr>
              <w:pStyle w:val="Tablea"/>
            </w:pPr>
            <w:r w:rsidRPr="00B07F8A">
              <w:t>(a) family law services, including funding for:</w:t>
            </w:r>
          </w:p>
          <w:p w:rsidR="004C79EE" w:rsidRPr="00B07F8A" w:rsidRDefault="004C79EE" w:rsidP="00BB54EE">
            <w:pPr>
              <w:pStyle w:val="Tablei"/>
            </w:pPr>
            <w:r w:rsidRPr="00B07F8A">
              <w:t>(i) family relationship centres to assist families with relationship issues; and</w:t>
            </w:r>
          </w:p>
          <w:p w:rsidR="004C79EE" w:rsidRPr="00B07F8A" w:rsidRDefault="004C79EE" w:rsidP="00BB54EE">
            <w:pPr>
              <w:pStyle w:val="Tablei"/>
            </w:pPr>
            <w:r w:rsidRPr="00B07F8A">
              <w:t>(ii) family dispute resolution services, including in regional areas, to assist families to settle parenting and property arrangements following separation; and</w:t>
            </w:r>
          </w:p>
          <w:p w:rsidR="004C79EE" w:rsidRPr="00B07F8A" w:rsidRDefault="004C79EE" w:rsidP="00BB54EE">
            <w:pPr>
              <w:pStyle w:val="Tablei"/>
            </w:pPr>
            <w:r w:rsidRPr="00B07F8A">
              <w:t>(iii) family counselling services to assist families with relationship issues following separation; and</w:t>
            </w:r>
          </w:p>
          <w:p w:rsidR="004C79EE" w:rsidRPr="00B07F8A" w:rsidRDefault="004C79EE" w:rsidP="00BB54EE">
            <w:pPr>
              <w:pStyle w:val="Tablei"/>
            </w:pPr>
            <w:r w:rsidRPr="00B07F8A">
              <w:t>(iv) a family relationship advice line providing advice (including legal advice) and non</w:t>
            </w:r>
            <w:r w:rsidR="00B07F8A">
              <w:noBreakHyphen/>
            </w:r>
            <w:r w:rsidRPr="00B07F8A">
              <w:t>face</w:t>
            </w:r>
            <w:r w:rsidR="00B07F8A">
              <w:noBreakHyphen/>
            </w:r>
            <w:r w:rsidRPr="00B07F8A">
              <w:t>to</w:t>
            </w:r>
            <w:r w:rsidR="00B07F8A">
              <w:noBreakHyphen/>
            </w:r>
            <w:r w:rsidRPr="00B07F8A">
              <w:t>face dispute resolution services over the telephone and online; and</w:t>
            </w:r>
          </w:p>
          <w:p w:rsidR="004C79EE" w:rsidRPr="00B07F8A" w:rsidRDefault="004C79EE" w:rsidP="00BB54EE">
            <w:pPr>
              <w:pStyle w:val="Tablei"/>
            </w:pPr>
            <w:r w:rsidRPr="00B07F8A">
              <w:t>(v) services to assist separating families in high conflict over parenting arrangements; and</w:t>
            </w:r>
          </w:p>
          <w:p w:rsidR="004C79EE" w:rsidRPr="00B07F8A" w:rsidRDefault="004C79EE" w:rsidP="00BB54EE">
            <w:pPr>
              <w:pStyle w:val="Tablei"/>
            </w:pPr>
            <w:r w:rsidRPr="00B07F8A">
              <w:t>(vi) services to assist children from separating families to deal with issues arising from their parents’ separation; and</w:t>
            </w:r>
          </w:p>
          <w:p w:rsidR="004C79EE" w:rsidRPr="00B07F8A" w:rsidRDefault="004C79EE" w:rsidP="00BB54EE">
            <w:pPr>
              <w:pStyle w:val="Tablei"/>
            </w:pPr>
            <w:r w:rsidRPr="00B07F8A">
              <w:t>(vii) children’s contact services to assist children of separated parents to establish and maintain relationships with the parent, and other family members, with whom the child does not reside;</w:t>
            </w:r>
          </w:p>
          <w:p w:rsidR="004C79EE" w:rsidRPr="00B07F8A" w:rsidRDefault="004C79EE" w:rsidP="00BB54EE">
            <w:pPr>
              <w:pStyle w:val="Tablea"/>
            </w:pPr>
            <w:r w:rsidRPr="00B07F8A">
              <w:t xml:space="preserve">(b) the Family Law Pathways Networks to improve collaboration and coordination between organisations and </w:t>
            </w:r>
            <w:r w:rsidRPr="00B07F8A">
              <w:lastRenderedPageBreak/>
              <w:t>professionals working with separating and separated families in the family law system to help those families obtain appropriate services;</w:t>
            </w:r>
          </w:p>
          <w:p w:rsidR="004C79EE" w:rsidRPr="00B07F8A" w:rsidRDefault="004C79EE" w:rsidP="00BB54EE">
            <w:pPr>
              <w:pStyle w:val="Tablea"/>
            </w:pPr>
            <w:r w:rsidRPr="00B07F8A">
              <w:t>(c) Family Law System Projects to enhance the family law system’s capacity to respond to the needs of separating and separated families.</w:t>
            </w:r>
          </w:p>
          <w:p w:rsidR="004C79EE" w:rsidRPr="00B07F8A" w:rsidRDefault="004C79EE" w:rsidP="00BB54EE">
            <w:pPr>
              <w:pStyle w:val="Tabletext"/>
            </w:pPr>
            <w:r w:rsidRPr="00B07F8A">
              <w:t>This objective also has the effect it would have if it were limited to providing funding:</w:t>
            </w:r>
          </w:p>
          <w:p w:rsidR="004C79EE" w:rsidRPr="00B07F8A" w:rsidRDefault="004C79EE" w:rsidP="00BB54EE">
            <w:pPr>
              <w:pStyle w:val="Tablea"/>
            </w:pPr>
            <w:r w:rsidRPr="00B07F8A">
              <w:t>(a) in connection with telephonic or electronic communications; or</w:t>
            </w:r>
          </w:p>
          <w:p w:rsidR="004C79EE" w:rsidRPr="00B07F8A" w:rsidRDefault="004C79EE" w:rsidP="00BB54EE">
            <w:pPr>
              <w:pStyle w:val="Tablea"/>
            </w:pPr>
            <w:r w:rsidRPr="00B07F8A">
              <w:t>(b) in relation to marriage; or</w:t>
            </w:r>
          </w:p>
          <w:p w:rsidR="004C79EE" w:rsidRPr="00B07F8A" w:rsidRDefault="004C79EE" w:rsidP="00BB54EE">
            <w:pPr>
              <w:pStyle w:val="Tablea"/>
            </w:pPr>
            <w:r w:rsidRPr="00B07F8A">
              <w:t>(c) in relation to divorce, including in relation to parental rights or the custody or guardianship of infants; or</w:t>
            </w:r>
          </w:p>
          <w:p w:rsidR="004C79EE" w:rsidRPr="00B07F8A" w:rsidRDefault="004C79EE" w:rsidP="00BB54EE">
            <w:pPr>
              <w:pStyle w:val="Tablea"/>
            </w:pPr>
            <w:r w:rsidRPr="00B07F8A">
              <w:t>(d) to meet Australia’s obligations under the following:</w:t>
            </w:r>
          </w:p>
          <w:p w:rsidR="004C79EE" w:rsidRPr="00B07F8A" w:rsidRDefault="004C79EE" w:rsidP="00BB54EE">
            <w:pPr>
              <w:pStyle w:val="Tablei"/>
            </w:pPr>
            <w:r w:rsidRPr="00B07F8A">
              <w:t>(i) the International Covenant on Civil and Political Rights, particularly Article 23;</w:t>
            </w:r>
          </w:p>
          <w:p w:rsidR="004C79EE" w:rsidRPr="00B07F8A" w:rsidRDefault="004C79EE" w:rsidP="00BB54EE">
            <w:pPr>
              <w:pStyle w:val="Tablei"/>
            </w:pPr>
            <w:r w:rsidRPr="00B07F8A">
              <w:t>(ii) the International Covenant on Economic, Social and Cultural Rights, particularly Articles 10 and 12; or</w:t>
            </w:r>
          </w:p>
          <w:p w:rsidR="004C79EE" w:rsidRPr="00B07F8A" w:rsidRDefault="004C79EE" w:rsidP="00BB54EE">
            <w:pPr>
              <w:pStyle w:val="Tablea"/>
            </w:pPr>
            <w:r w:rsidRPr="00B07F8A">
              <w:t>(e) to meet Australia’s obligations in relation to children, including those under the Convention on the Rights of the Child, particularly Articles 9, 12, 18, 19, 24 and 27; or</w:t>
            </w:r>
          </w:p>
          <w:p w:rsidR="004C79EE" w:rsidRPr="00B07F8A" w:rsidRDefault="004C79EE" w:rsidP="00BB54EE">
            <w:pPr>
              <w:pStyle w:val="Tablea"/>
            </w:pPr>
            <w:r w:rsidRPr="00B07F8A">
              <w:t>(f) to meet Australia’s obligations in relation to women, in particular those under the Convention on the Elimination of All Forms of Discrimination against Women; or</w:t>
            </w:r>
          </w:p>
          <w:p w:rsidR="004C79EE" w:rsidRPr="00B07F8A" w:rsidRDefault="004C79EE" w:rsidP="00BB54EE">
            <w:pPr>
              <w:pStyle w:val="Tablea"/>
            </w:pPr>
            <w:r w:rsidRPr="00B07F8A">
              <w:t>(g) in relation to matters referred to the Parliament of the Commonwealth by the Parliament or Parliaments of any State or States; or</w:t>
            </w:r>
          </w:p>
          <w:p w:rsidR="004C79EE" w:rsidRPr="00B07F8A" w:rsidRDefault="004C79EE" w:rsidP="00BB54EE">
            <w:pPr>
              <w:pStyle w:val="Tablea"/>
            </w:pPr>
            <w:r w:rsidRPr="00B07F8A">
              <w:t>(h) in the exercise of the executive power of the Commonwealth; or</w:t>
            </w:r>
          </w:p>
          <w:p w:rsidR="004C79EE" w:rsidRPr="00B07F8A" w:rsidRDefault="004C79EE" w:rsidP="005F296E">
            <w:pPr>
              <w:pStyle w:val="Tablea"/>
            </w:pPr>
            <w:r w:rsidRPr="00B07F8A">
              <w:t>(i)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lastRenderedPageBreak/>
              <w:t>186</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Safer Communities Fund</w:t>
            </w:r>
          </w:p>
        </w:tc>
        <w:tc>
          <w:tcPr>
            <w:tcW w:w="3010" w:type="pct"/>
            <w:gridSpan w:val="3"/>
            <w:tcBorders>
              <w:top w:val="single" w:sz="4" w:space="0" w:color="auto"/>
              <w:bottom w:val="single" w:sz="4" w:space="0" w:color="auto"/>
            </w:tcBorders>
            <w:shd w:val="clear" w:color="auto" w:fill="auto"/>
          </w:tcPr>
          <w:p w:rsidR="004C79EE" w:rsidRPr="00B07F8A" w:rsidRDefault="004C79EE" w:rsidP="00BB54EE">
            <w:pPr>
              <w:pStyle w:val="Tabletext"/>
            </w:pPr>
            <w:r w:rsidRPr="00B07F8A">
              <w:t>To address crime and antisocial behaviour, and to protect community centres, pre</w:t>
            </w:r>
            <w:r w:rsidR="00B07F8A">
              <w:noBreakHyphen/>
            </w:r>
            <w:r w:rsidRPr="00B07F8A">
              <w:t>schools, schools and places of worship that are at high risk of attack, harassment or violence as a result of racial or religious intolerance.</w:t>
            </w:r>
          </w:p>
          <w:p w:rsidR="004C79EE" w:rsidRPr="00B07F8A" w:rsidRDefault="004C79EE" w:rsidP="00BB54EE">
            <w:pPr>
              <w:pStyle w:val="Tabletext"/>
            </w:pPr>
            <w:r w:rsidRPr="00B07F8A">
              <w:rPr>
                <w:rFonts w:eastAsiaTheme="minorHAnsi"/>
              </w:rPr>
              <w:t>This objective also has the effect it would have if it were limited to providing support for activities that:</w:t>
            </w:r>
          </w:p>
          <w:p w:rsidR="004C79EE" w:rsidRPr="00B07F8A" w:rsidRDefault="004C79EE" w:rsidP="00BB54EE">
            <w:pPr>
              <w:pStyle w:val="Tablea"/>
              <w:rPr>
                <w:rFonts w:eastAsiaTheme="minorHAnsi"/>
              </w:rPr>
            </w:pPr>
            <w:r w:rsidRPr="00B07F8A">
              <w:rPr>
                <w:rFonts w:eastAsiaTheme="minorHAnsi"/>
              </w:rPr>
              <w:t>(a) are in connection with online or telephonic communications; or</w:t>
            </w:r>
          </w:p>
          <w:p w:rsidR="004C79EE" w:rsidRPr="00B07F8A" w:rsidRDefault="004C79EE" w:rsidP="00BB54EE">
            <w:pPr>
              <w:pStyle w:val="Tablea"/>
              <w:rPr>
                <w:rFonts w:eastAsiaTheme="minorHAnsi"/>
              </w:rPr>
            </w:pPr>
            <w:r w:rsidRPr="00B07F8A">
              <w:rPr>
                <w:rFonts w:eastAsiaTheme="minorHAnsi"/>
              </w:rPr>
              <w:t>(b) are engaged in to meet Australia’s obligations under the following:</w:t>
            </w:r>
          </w:p>
          <w:p w:rsidR="004C79EE" w:rsidRPr="00B07F8A" w:rsidRDefault="004C79EE" w:rsidP="00BB54EE">
            <w:pPr>
              <w:pStyle w:val="Tablei"/>
              <w:rPr>
                <w:rFonts w:eastAsiaTheme="minorHAnsi"/>
              </w:rPr>
            </w:pPr>
            <w:r w:rsidRPr="00B07F8A">
              <w:rPr>
                <w:rFonts w:eastAsiaTheme="minorHAnsi"/>
              </w:rPr>
              <w:t>(i) the International Covenant on Civil and Political Rights, particularly Article 18;</w:t>
            </w:r>
          </w:p>
          <w:p w:rsidR="004C79EE" w:rsidRPr="00B07F8A" w:rsidRDefault="004C79EE" w:rsidP="005F296E">
            <w:pPr>
              <w:pStyle w:val="Tablei"/>
            </w:pPr>
            <w:r w:rsidRPr="00B07F8A">
              <w:rPr>
                <w:rFonts w:eastAsiaTheme="minorHAnsi"/>
              </w:rPr>
              <w:t>(ii) the International Convention on the Elimination of All Forms of Racial Discrimination.</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lastRenderedPageBreak/>
              <w:t>187</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Status Resolution and Support Services</w:t>
            </w:r>
          </w:p>
        </w:tc>
        <w:tc>
          <w:tcPr>
            <w:tcW w:w="3010" w:type="pct"/>
            <w:gridSpan w:val="3"/>
            <w:tcBorders>
              <w:top w:val="single" w:sz="4" w:space="0" w:color="auto"/>
              <w:bottom w:val="single" w:sz="4" w:space="0" w:color="auto"/>
            </w:tcBorders>
            <w:shd w:val="clear" w:color="auto" w:fill="auto"/>
          </w:tcPr>
          <w:p w:rsidR="004C79EE" w:rsidRPr="00B07F8A" w:rsidRDefault="004C79EE" w:rsidP="00ED39F0">
            <w:pPr>
              <w:pStyle w:val="Tabletext"/>
            </w:pPr>
            <w:r w:rsidRPr="00B07F8A">
              <w:t>To provide needs</w:t>
            </w:r>
            <w:r w:rsidR="00B07F8A">
              <w:noBreakHyphen/>
            </w:r>
            <w:r w:rsidRPr="00B07F8A">
              <w:t>based support and assistance to eligible asylum seekers and other non</w:t>
            </w:r>
            <w:r w:rsidR="00B07F8A">
              <w:noBreakHyphen/>
            </w:r>
            <w:r w:rsidRPr="00B07F8A">
              <w:t>citizens (both in immigration detention and living in the Australian community):</w:t>
            </w:r>
          </w:p>
          <w:p w:rsidR="004C79EE" w:rsidRPr="00B07F8A" w:rsidRDefault="004C79EE" w:rsidP="00ED39F0">
            <w:pPr>
              <w:pStyle w:val="Tablea"/>
            </w:pPr>
            <w:r w:rsidRPr="00B07F8A">
              <w:t>(a) as they seek to resolve their immigration status; and</w:t>
            </w:r>
          </w:p>
          <w:p w:rsidR="004C79EE" w:rsidRPr="00B07F8A" w:rsidRDefault="004C79EE" w:rsidP="00962F39">
            <w:pPr>
              <w:pStyle w:val="Tablea"/>
              <w:rPr>
                <w:rFonts w:eastAsiaTheme="minorHAnsi"/>
              </w:rPr>
            </w:pPr>
            <w:r w:rsidRPr="00B07F8A">
              <w:t>(b) as, once their immigration status has been resolved (whether by the grant of a substantive visa or otherwise), they transition to mainstream services in the Australian community or make preparations to depart Australia.</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t>188</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Onshore Education Program</w:t>
            </w:r>
          </w:p>
        </w:tc>
        <w:tc>
          <w:tcPr>
            <w:tcW w:w="3010" w:type="pct"/>
            <w:gridSpan w:val="3"/>
            <w:tcBorders>
              <w:top w:val="single" w:sz="4" w:space="0" w:color="auto"/>
              <w:bottom w:val="single" w:sz="4" w:space="0" w:color="auto"/>
            </w:tcBorders>
            <w:shd w:val="clear" w:color="auto" w:fill="auto"/>
          </w:tcPr>
          <w:p w:rsidR="004C79EE" w:rsidRPr="00B07F8A" w:rsidRDefault="004C79EE" w:rsidP="00ED39F0">
            <w:pPr>
              <w:pStyle w:val="Tabletext"/>
            </w:pPr>
            <w:r w:rsidRPr="00B07F8A">
              <w:t>To fund access to education and associated needs</w:t>
            </w:r>
            <w:r w:rsidR="00B07F8A">
              <w:noBreakHyphen/>
            </w:r>
            <w:r w:rsidRPr="00B07F8A">
              <w:t>based support for certain persons in Australia without authority, including unauthorised maritime arrivals. The funding is primarily, but not exclusively, for school aged children:</w:t>
            </w:r>
          </w:p>
          <w:p w:rsidR="004C79EE" w:rsidRPr="00B07F8A" w:rsidRDefault="004C79EE" w:rsidP="00ED39F0">
            <w:pPr>
              <w:pStyle w:val="Tablea"/>
            </w:pPr>
            <w:r w:rsidRPr="00B07F8A">
              <w:t>(a) in immigration detention; or</w:t>
            </w:r>
          </w:p>
          <w:p w:rsidR="004C79EE" w:rsidRPr="00B07F8A" w:rsidRDefault="004C79EE" w:rsidP="00ED39F0">
            <w:pPr>
              <w:pStyle w:val="Tablea"/>
            </w:pPr>
            <w:r w:rsidRPr="00B07F8A">
              <w:t xml:space="preserve">(b) covered by a residence determination within the meaning of the </w:t>
            </w:r>
            <w:r w:rsidRPr="00B07F8A">
              <w:rPr>
                <w:i/>
              </w:rPr>
              <w:t>Migration Act 1958</w:t>
            </w:r>
            <w:r w:rsidRPr="00B07F8A">
              <w:t>; or</w:t>
            </w:r>
          </w:p>
          <w:p w:rsidR="004C79EE" w:rsidRPr="00B07F8A" w:rsidRDefault="004C79EE" w:rsidP="00962F39">
            <w:pPr>
              <w:pStyle w:val="Tablea"/>
              <w:rPr>
                <w:rFonts w:eastAsiaTheme="minorHAnsi"/>
              </w:rPr>
            </w:pPr>
            <w:r w:rsidRPr="00B07F8A">
              <w:t>(c) who are unauthorised maritime arrivals and hold Bridging E visas.</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t>189</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English as a Second Language Program</w:t>
            </w:r>
          </w:p>
        </w:tc>
        <w:tc>
          <w:tcPr>
            <w:tcW w:w="3010" w:type="pct"/>
            <w:gridSpan w:val="3"/>
            <w:tcBorders>
              <w:top w:val="single" w:sz="4" w:space="0" w:color="auto"/>
              <w:bottom w:val="single" w:sz="4" w:space="0" w:color="auto"/>
            </w:tcBorders>
            <w:shd w:val="clear" w:color="auto" w:fill="auto"/>
          </w:tcPr>
          <w:p w:rsidR="004C79EE" w:rsidRPr="00B07F8A" w:rsidRDefault="004C79EE" w:rsidP="00ED39F0">
            <w:pPr>
              <w:pStyle w:val="Tabletext"/>
            </w:pPr>
            <w:r w:rsidRPr="00B07F8A">
              <w:t>To provide access to introductory level English as a second language course for unauthorised maritime arrivals:</w:t>
            </w:r>
          </w:p>
          <w:p w:rsidR="004C79EE" w:rsidRPr="00B07F8A" w:rsidRDefault="004C79EE" w:rsidP="00ED39F0">
            <w:pPr>
              <w:pStyle w:val="Tablea"/>
            </w:pPr>
            <w:r w:rsidRPr="00B07F8A">
              <w:t xml:space="preserve">(a) covered by a residence determination within the meaning of the </w:t>
            </w:r>
            <w:r w:rsidRPr="00B07F8A">
              <w:rPr>
                <w:i/>
              </w:rPr>
              <w:t>Migration Act 1958</w:t>
            </w:r>
            <w:r w:rsidRPr="00B07F8A">
              <w:t>; or</w:t>
            </w:r>
          </w:p>
          <w:p w:rsidR="004C79EE" w:rsidRPr="00B07F8A" w:rsidRDefault="004C79EE" w:rsidP="00962F39">
            <w:pPr>
              <w:pStyle w:val="Tablea"/>
              <w:rPr>
                <w:rFonts w:eastAsiaTheme="minorHAnsi"/>
              </w:rPr>
            </w:pPr>
            <w:r w:rsidRPr="00B07F8A">
              <w:t>(b) who hold Bridging E visas.</w:t>
            </w:r>
          </w:p>
        </w:tc>
      </w:tr>
      <w:tr w:rsidR="000D5907" w:rsidRPr="00B07F8A" w:rsidTr="00DE6B24">
        <w:tc>
          <w:tcPr>
            <w:tcW w:w="492" w:type="pct"/>
            <w:gridSpan w:val="3"/>
            <w:tcBorders>
              <w:top w:val="single" w:sz="4" w:space="0" w:color="auto"/>
              <w:bottom w:val="single" w:sz="4" w:space="0" w:color="auto"/>
            </w:tcBorders>
            <w:shd w:val="clear" w:color="auto" w:fill="auto"/>
          </w:tcPr>
          <w:p w:rsidR="004C79EE" w:rsidRPr="00B07F8A" w:rsidRDefault="004C79EE" w:rsidP="00A32539">
            <w:pPr>
              <w:pStyle w:val="Tabletext"/>
            </w:pPr>
            <w:r w:rsidRPr="00B07F8A">
              <w:t>190</w:t>
            </w:r>
          </w:p>
        </w:tc>
        <w:tc>
          <w:tcPr>
            <w:tcW w:w="1497" w:type="pct"/>
            <w:gridSpan w:val="6"/>
            <w:tcBorders>
              <w:top w:val="single" w:sz="4" w:space="0" w:color="auto"/>
              <w:bottom w:val="single" w:sz="4" w:space="0" w:color="auto"/>
            </w:tcBorders>
            <w:shd w:val="clear" w:color="auto" w:fill="auto"/>
          </w:tcPr>
          <w:p w:rsidR="004C79EE" w:rsidRPr="00B07F8A" w:rsidRDefault="004C79EE" w:rsidP="00A32539">
            <w:pPr>
              <w:pStyle w:val="Tabletext"/>
            </w:pPr>
            <w:r w:rsidRPr="00B07F8A">
              <w:t>Regional Jobs and Investment Package</w:t>
            </w:r>
          </w:p>
        </w:tc>
        <w:tc>
          <w:tcPr>
            <w:tcW w:w="3010" w:type="pct"/>
            <w:gridSpan w:val="3"/>
            <w:tcBorders>
              <w:top w:val="single" w:sz="4" w:space="0" w:color="auto"/>
              <w:bottom w:val="single" w:sz="4" w:space="0" w:color="auto"/>
            </w:tcBorders>
            <w:shd w:val="clear" w:color="auto" w:fill="auto"/>
          </w:tcPr>
          <w:p w:rsidR="004C79EE" w:rsidRPr="00B07F8A" w:rsidRDefault="004C79EE" w:rsidP="00BB54EE">
            <w:pPr>
              <w:pStyle w:val="Tabletext"/>
            </w:pPr>
            <w:r w:rsidRPr="00B07F8A">
              <w:t>To encourage investment, employment, productivity and innovation in regions affected by structural economic change and foster the capacity of such regions to participate in international and domestic trade, by providing grants for projects which support economic diversification, growth and employment in regions.</w:t>
            </w:r>
          </w:p>
          <w:p w:rsidR="004C79EE" w:rsidRPr="00B07F8A" w:rsidRDefault="004C79EE" w:rsidP="00BB54EE">
            <w:pPr>
              <w:pStyle w:val="Tabletext"/>
            </w:pPr>
            <w:r w:rsidRPr="00B07F8A">
              <w:t>This objective also has the effect it would have if it were limited to providing grants:</w:t>
            </w:r>
          </w:p>
          <w:p w:rsidR="004C79EE" w:rsidRPr="00B07F8A" w:rsidRDefault="004C79EE" w:rsidP="00BB54EE">
            <w:pPr>
              <w:pStyle w:val="Tablea"/>
            </w:pPr>
            <w:r w:rsidRPr="00B07F8A">
              <w:t>(a) in connection with trade and commerce with other countries, or among the States and Territories; or</w:t>
            </w:r>
          </w:p>
          <w:p w:rsidR="004C79EE" w:rsidRPr="00B07F8A" w:rsidRDefault="004C79EE" w:rsidP="00BB54EE">
            <w:pPr>
              <w:pStyle w:val="Tablea"/>
            </w:pPr>
            <w:r w:rsidRPr="00B07F8A">
              <w:t>(b) in connection with electronic communications; or</w:t>
            </w:r>
          </w:p>
          <w:p w:rsidR="004C79EE" w:rsidRPr="00B07F8A" w:rsidRDefault="004C79EE" w:rsidP="00BB54EE">
            <w:pPr>
              <w:pStyle w:val="Tablea"/>
            </w:pPr>
            <w:r w:rsidRPr="00B07F8A">
              <w:t>(c) in relation to aliens or immigrants; or</w:t>
            </w:r>
          </w:p>
          <w:p w:rsidR="004C79EE" w:rsidRPr="00B07F8A" w:rsidRDefault="004C79EE" w:rsidP="00BB54EE">
            <w:pPr>
              <w:pStyle w:val="Tablea"/>
            </w:pPr>
            <w:r w:rsidRPr="00B07F8A">
              <w:t>(d) to provide medical services, unemployment, pharmaceutical, sickness and hospital benefits, benefits to students, and measures incidental to the provision of those services or benefits; or</w:t>
            </w:r>
          </w:p>
          <w:p w:rsidR="004C79EE" w:rsidRPr="00B07F8A" w:rsidRDefault="004C79EE" w:rsidP="00BB54EE">
            <w:pPr>
              <w:pStyle w:val="Tablea"/>
            </w:pPr>
            <w:r w:rsidRPr="00B07F8A">
              <w:t>(e) to, or in relation to, Indigenous Australians and particular groups of Indigenous Australians; or</w:t>
            </w:r>
          </w:p>
          <w:p w:rsidR="004C79EE" w:rsidRPr="00B07F8A" w:rsidRDefault="004C79EE" w:rsidP="00BB54EE">
            <w:pPr>
              <w:pStyle w:val="Tablea"/>
            </w:pPr>
            <w:r w:rsidRPr="00B07F8A">
              <w:t>(f) to meet its obligations under international agreements, including under:</w:t>
            </w:r>
          </w:p>
          <w:p w:rsidR="004C79EE" w:rsidRPr="00B07F8A" w:rsidRDefault="004C79EE" w:rsidP="00BB54EE">
            <w:pPr>
              <w:pStyle w:val="Tablei"/>
            </w:pPr>
            <w:r w:rsidRPr="00B07F8A">
              <w:t>(i) the International Covenant on Economic, Social and Cultural Rights, particularly Article 6; or</w:t>
            </w:r>
          </w:p>
          <w:p w:rsidR="004C79EE" w:rsidRPr="00B07F8A" w:rsidRDefault="004C79EE" w:rsidP="00BB54EE">
            <w:pPr>
              <w:pStyle w:val="Tablei"/>
            </w:pPr>
            <w:r w:rsidRPr="00B07F8A">
              <w:t xml:space="preserve">(ii) the International Labour Organization’s </w:t>
            </w:r>
            <w:r w:rsidRPr="00B07F8A">
              <w:lastRenderedPageBreak/>
              <w:t>Convention concerning Employment Policy; or</w:t>
            </w:r>
          </w:p>
          <w:p w:rsidR="004C79EE" w:rsidRPr="00B07F8A" w:rsidRDefault="004C79EE" w:rsidP="00BB54EE">
            <w:pPr>
              <w:pStyle w:val="Tablea"/>
            </w:pPr>
            <w:r w:rsidRPr="00B07F8A">
              <w:t>(g) for the construction or extension of railways in any State with the consent of that State; or</w:t>
            </w:r>
          </w:p>
          <w:p w:rsidR="004C79EE" w:rsidRPr="00B07F8A" w:rsidRDefault="004C79EE" w:rsidP="00BB54EE">
            <w:pPr>
              <w:pStyle w:val="Tablea"/>
            </w:pPr>
            <w:r w:rsidRPr="00B07F8A">
              <w:t>(h) in the exercise of the executive power of the Commonwealth; or</w:t>
            </w:r>
          </w:p>
          <w:p w:rsidR="004C79EE" w:rsidRPr="00B07F8A" w:rsidRDefault="004C79EE" w:rsidP="00BB54EE">
            <w:pPr>
              <w:pStyle w:val="Tablea"/>
            </w:pPr>
            <w:r w:rsidRPr="00B07F8A">
              <w:t>(i) to provide for measures that are peculiarly adapted to the government of a nation and cannot otherwise be carried on for the benefit of the nation; or</w:t>
            </w:r>
          </w:p>
          <w:p w:rsidR="004C79EE" w:rsidRPr="00B07F8A" w:rsidRDefault="004C79EE" w:rsidP="00BB54EE">
            <w:pPr>
              <w:pStyle w:val="Tablea"/>
            </w:pPr>
            <w:r w:rsidRPr="00B07F8A">
              <w:t>(j) as financial assistance to a State or Territory; or</w:t>
            </w:r>
          </w:p>
          <w:p w:rsidR="004C79EE" w:rsidRPr="00B07F8A" w:rsidRDefault="004C79EE" w:rsidP="002B4634">
            <w:pPr>
              <w:pStyle w:val="Tablea"/>
            </w:pPr>
            <w:r w:rsidRPr="00B07F8A">
              <w:t>(k)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E8512A" w:rsidRPr="00B07F8A" w:rsidRDefault="00E8512A" w:rsidP="00A32539">
            <w:pPr>
              <w:pStyle w:val="Tabletext"/>
            </w:pPr>
            <w:r w:rsidRPr="00B07F8A">
              <w:lastRenderedPageBreak/>
              <w:t>191</w:t>
            </w:r>
          </w:p>
        </w:tc>
        <w:tc>
          <w:tcPr>
            <w:tcW w:w="1497" w:type="pct"/>
            <w:gridSpan w:val="6"/>
            <w:tcBorders>
              <w:top w:val="single" w:sz="4" w:space="0" w:color="auto"/>
              <w:bottom w:val="single" w:sz="4" w:space="0" w:color="auto"/>
            </w:tcBorders>
            <w:shd w:val="clear" w:color="auto" w:fill="auto"/>
          </w:tcPr>
          <w:p w:rsidR="00E8512A" w:rsidRPr="00B07F8A" w:rsidRDefault="00E8512A" w:rsidP="00A32539">
            <w:pPr>
              <w:pStyle w:val="Tabletext"/>
            </w:pPr>
            <w:r w:rsidRPr="00B07F8A">
              <w:t>Building Better Regions Fund</w:t>
            </w:r>
          </w:p>
        </w:tc>
        <w:tc>
          <w:tcPr>
            <w:tcW w:w="3010" w:type="pct"/>
            <w:gridSpan w:val="3"/>
            <w:tcBorders>
              <w:top w:val="single" w:sz="4" w:space="0" w:color="auto"/>
              <w:bottom w:val="single" w:sz="4" w:space="0" w:color="auto"/>
            </w:tcBorders>
            <w:shd w:val="clear" w:color="auto" w:fill="auto"/>
          </w:tcPr>
          <w:p w:rsidR="00E8512A" w:rsidRPr="00B07F8A" w:rsidRDefault="00E8512A" w:rsidP="00BB54EE">
            <w:pPr>
              <w:pStyle w:val="Tabletext"/>
            </w:pPr>
            <w:r w:rsidRPr="00B07F8A">
              <w:t>To support regional and remote communities by providing grants for infrastructure and community investment projects which create jobs and encourage economic growth in such communities.</w:t>
            </w:r>
          </w:p>
          <w:p w:rsidR="00E8512A" w:rsidRPr="00B07F8A" w:rsidRDefault="00E8512A" w:rsidP="00BB54EE">
            <w:pPr>
              <w:pStyle w:val="Tabletext"/>
            </w:pPr>
            <w:r w:rsidRPr="00B07F8A">
              <w:t>This objective also has the effect it would have if it were limited to providing grants:</w:t>
            </w:r>
          </w:p>
          <w:p w:rsidR="00E8512A" w:rsidRPr="00B07F8A" w:rsidRDefault="00E8512A" w:rsidP="00BB54EE">
            <w:pPr>
              <w:pStyle w:val="Tablea"/>
            </w:pPr>
            <w:r w:rsidRPr="00B07F8A">
              <w:t>(a) in connection with trade and commerce with other countries, or among the States and Territories; or</w:t>
            </w:r>
          </w:p>
          <w:p w:rsidR="00E8512A" w:rsidRPr="00B07F8A" w:rsidRDefault="00E8512A" w:rsidP="00BB54EE">
            <w:pPr>
              <w:pStyle w:val="Tablea"/>
            </w:pPr>
            <w:r w:rsidRPr="00B07F8A">
              <w:t>(b) in connection with electronic communications; or</w:t>
            </w:r>
          </w:p>
          <w:p w:rsidR="00E8512A" w:rsidRPr="00B07F8A" w:rsidRDefault="00E8512A" w:rsidP="00BB54EE">
            <w:pPr>
              <w:pStyle w:val="Tablea"/>
            </w:pPr>
            <w:r w:rsidRPr="00B07F8A">
              <w:t>(c) in relation to aliens or immigrants; or</w:t>
            </w:r>
          </w:p>
          <w:p w:rsidR="00E8512A" w:rsidRPr="00B07F8A" w:rsidRDefault="00E8512A" w:rsidP="00BB54EE">
            <w:pPr>
              <w:pStyle w:val="Tablea"/>
            </w:pPr>
            <w:r w:rsidRPr="00B07F8A">
              <w:t>(d) to provide medical services, unemployment, pharmaceutical, sickness and hospital benefits, benefits to students, and measures incidental to the provision of those services or benefits; or</w:t>
            </w:r>
          </w:p>
          <w:p w:rsidR="00E8512A" w:rsidRPr="00B07F8A" w:rsidRDefault="00E8512A" w:rsidP="00BB54EE">
            <w:pPr>
              <w:pStyle w:val="Tablea"/>
            </w:pPr>
            <w:r w:rsidRPr="00B07F8A">
              <w:t>(e) to, or in relation to, Indigenous Australians and particular groups of Indigenous Australians; or</w:t>
            </w:r>
          </w:p>
          <w:p w:rsidR="00E8512A" w:rsidRPr="00B07F8A" w:rsidRDefault="00E8512A" w:rsidP="00BB54EE">
            <w:pPr>
              <w:pStyle w:val="Tablea"/>
            </w:pPr>
            <w:r w:rsidRPr="00B07F8A">
              <w:t>(f) to meet its obligations under international agreements, including under:</w:t>
            </w:r>
          </w:p>
          <w:p w:rsidR="00E8512A" w:rsidRPr="00B07F8A" w:rsidRDefault="00E8512A" w:rsidP="00BB54EE">
            <w:pPr>
              <w:pStyle w:val="Tablei"/>
            </w:pPr>
            <w:r w:rsidRPr="00B07F8A">
              <w:t>(i) the International Covenant on Economic, Social and Cultural Rights, particularly Article 6; or</w:t>
            </w:r>
          </w:p>
          <w:p w:rsidR="00E8512A" w:rsidRPr="00B07F8A" w:rsidRDefault="00E8512A" w:rsidP="00BB54EE">
            <w:pPr>
              <w:pStyle w:val="Tablei"/>
            </w:pPr>
            <w:r w:rsidRPr="00B07F8A">
              <w:t>(ii) the International Labour Organization’s Convention concerning Employment Policy; or</w:t>
            </w:r>
          </w:p>
          <w:p w:rsidR="00E8512A" w:rsidRPr="00B07F8A" w:rsidRDefault="00E8512A" w:rsidP="00BB54EE">
            <w:pPr>
              <w:pStyle w:val="Tablea"/>
            </w:pPr>
            <w:r w:rsidRPr="00B07F8A">
              <w:t>(g) for the construction or extension of railways in any State with the consent of that State; or</w:t>
            </w:r>
          </w:p>
          <w:p w:rsidR="00E8512A" w:rsidRPr="00B07F8A" w:rsidRDefault="00E8512A" w:rsidP="00BB54EE">
            <w:pPr>
              <w:pStyle w:val="Tablea"/>
            </w:pPr>
            <w:r w:rsidRPr="00B07F8A">
              <w:t>(h) in the exercise of the executive power of the Commonwealth; or</w:t>
            </w:r>
          </w:p>
          <w:p w:rsidR="00E8512A" w:rsidRPr="00B07F8A" w:rsidRDefault="00E8512A" w:rsidP="00BB54EE">
            <w:pPr>
              <w:pStyle w:val="Tablea"/>
            </w:pPr>
            <w:r w:rsidRPr="00B07F8A">
              <w:t>(i) to provide for measures that are peculiarly adapted to the government of a nation and cannot otherwise be carried on for the benefit of the nation; or</w:t>
            </w:r>
          </w:p>
          <w:p w:rsidR="00E8512A" w:rsidRPr="00B07F8A" w:rsidRDefault="00E8512A" w:rsidP="00BB54EE">
            <w:pPr>
              <w:pStyle w:val="Tablea"/>
            </w:pPr>
            <w:r w:rsidRPr="00B07F8A">
              <w:t>(j) as financial assistance to a State or Territory; or</w:t>
            </w:r>
          </w:p>
          <w:p w:rsidR="00E8512A" w:rsidRPr="00B07F8A" w:rsidRDefault="00E8512A" w:rsidP="00B1741A">
            <w:pPr>
              <w:pStyle w:val="Tablea"/>
              <w:rPr>
                <w:rFonts w:eastAsiaTheme="minorHAnsi"/>
              </w:rPr>
            </w:pPr>
            <w:r w:rsidRPr="00B07F8A">
              <w:t>(k)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E8512A" w:rsidRPr="00B07F8A" w:rsidRDefault="00E8512A" w:rsidP="00A32539">
            <w:pPr>
              <w:pStyle w:val="Tabletext"/>
            </w:pPr>
            <w:r w:rsidRPr="00B07F8A">
              <w:t>192</w:t>
            </w:r>
          </w:p>
        </w:tc>
        <w:tc>
          <w:tcPr>
            <w:tcW w:w="1497" w:type="pct"/>
            <w:gridSpan w:val="6"/>
            <w:tcBorders>
              <w:top w:val="single" w:sz="4" w:space="0" w:color="auto"/>
              <w:bottom w:val="single" w:sz="4" w:space="0" w:color="auto"/>
            </w:tcBorders>
            <w:shd w:val="clear" w:color="auto" w:fill="auto"/>
          </w:tcPr>
          <w:p w:rsidR="00E8512A" w:rsidRPr="00B07F8A" w:rsidRDefault="00E8512A" w:rsidP="00A32539">
            <w:pPr>
              <w:pStyle w:val="Tabletext"/>
            </w:pPr>
            <w:r w:rsidRPr="00B07F8A">
              <w:t>National Support for Child and Youth Mental Health</w:t>
            </w:r>
          </w:p>
        </w:tc>
        <w:tc>
          <w:tcPr>
            <w:tcW w:w="3010" w:type="pct"/>
            <w:gridSpan w:val="3"/>
            <w:tcBorders>
              <w:top w:val="single" w:sz="4" w:space="0" w:color="auto"/>
              <w:bottom w:val="single" w:sz="4" w:space="0" w:color="auto"/>
            </w:tcBorders>
            <w:shd w:val="clear" w:color="auto" w:fill="auto"/>
          </w:tcPr>
          <w:p w:rsidR="00E8512A" w:rsidRPr="00B07F8A" w:rsidRDefault="00E8512A" w:rsidP="00ED39F0">
            <w:pPr>
              <w:pStyle w:val="Tabletext"/>
            </w:pPr>
            <w:r w:rsidRPr="00B07F8A">
              <w:rPr>
                <w:rFonts w:eastAsiaTheme="minorHAnsi"/>
              </w:rPr>
              <w:t>To improve the mental health of children and young people by:</w:t>
            </w:r>
          </w:p>
          <w:p w:rsidR="00E8512A" w:rsidRPr="00B07F8A" w:rsidRDefault="00E8512A" w:rsidP="00ED39F0">
            <w:pPr>
              <w:pStyle w:val="Tablea"/>
            </w:pPr>
            <w:r w:rsidRPr="00B07F8A">
              <w:t xml:space="preserve">(a) developing and disseminating the evidence base for strategies and interventions that improve the outcomes of </w:t>
            </w:r>
            <w:r w:rsidRPr="00B07F8A">
              <w:lastRenderedPageBreak/>
              <w:t>children who have a mental illness or who are at risk of developing a mental illness; and</w:t>
            </w:r>
          </w:p>
          <w:p w:rsidR="00E8512A" w:rsidRPr="00B07F8A" w:rsidRDefault="00E8512A" w:rsidP="00ED39F0">
            <w:pPr>
              <w:pStyle w:val="Tablea"/>
            </w:pPr>
            <w:r w:rsidRPr="00B07F8A">
              <w:t>(b) developing programs that can be implemented by early childhood services, primary schools and secondary schools that promote good mental health and early intervention for children who have or may have a mental illness or who are at risk of developing a mental illness; and</w:t>
            </w:r>
          </w:p>
          <w:p w:rsidR="00E8512A" w:rsidRPr="00B07F8A" w:rsidRDefault="00E8512A" w:rsidP="00ED39F0">
            <w:pPr>
              <w:pStyle w:val="Tablea"/>
            </w:pPr>
            <w:r w:rsidRPr="00B07F8A">
              <w:t>(c) increasing the capacity of early childhood services, primary schools and secondary schools to implement evidence</w:t>
            </w:r>
            <w:r w:rsidR="00B07F8A">
              <w:noBreakHyphen/>
            </w:r>
            <w:r w:rsidRPr="00B07F8A">
              <w:t>based approaches to improving the mental health of students, including by developing, publishing and distributing resources; and</w:t>
            </w:r>
          </w:p>
          <w:p w:rsidR="00E8512A" w:rsidRPr="00B07F8A" w:rsidRDefault="00E8512A" w:rsidP="00ED39F0">
            <w:pPr>
              <w:pStyle w:val="Tablea"/>
            </w:pPr>
            <w:r w:rsidRPr="00B07F8A">
              <w:t>(d) delivering training that improves the skills of professionals who work with children who have or who may be at risk of developing a mental illness; and</w:t>
            </w:r>
          </w:p>
          <w:p w:rsidR="00E8512A" w:rsidRPr="00B07F8A" w:rsidRDefault="00E8512A" w:rsidP="00ED39F0">
            <w:pPr>
              <w:pStyle w:val="Tablea"/>
            </w:pPr>
            <w:r w:rsidRPr="00B07F8A">
              <w:t>(e) promoting the inclusion and coverage of mental health in the curricula delivered by universities and vocational educational providers for trainee teachers and other students who intend to work in schools or early childhood services; and</w:t>
            </w:r>
          </w:p>
          <w:p w:rsidR="00E8512A" w:rsidRPr="00B07F8A" w:rsidRDefault="00E8512A" w:rsidP="00ED39F0">
            <w:pPr>
              <w:pStyle w:val="Tablea"/>
            </w:pPr>
            <w:r w:rsidRPr="00B07F8A">
              <w:t>(f) strengthening referral pathways for children who have or may have a mental illness or who are at risk of developing a mental illness by facilitating relationships between early childhood services, primary schools and secondary schools and providers of health and community services; and</w:t>
            </w:r>
          </w:p>
          <w:p w:rsidR="00E8512A" w:rsidRPr="00B07F8A" w:rsidRDefault="00E8512A" w:rsidP="00ED39F0">
            <w:pPr>
              <w:pStyle w:val="Tablea"/>
            </w:pPr>
            <w:r w:rsidRPr="00B07F8A">
              <w:t>(g) delivering activities directed at reducing the incidence of suicide amongst children, including by delivering postvention services to secondary schools; and</w:t>
            </w:r>
          </w:p>
          <w:p w:rsidR="00E8512A" w:rsidRPr="00B07F8A" w:rsidRDefault="00E8512A" w:rsidP="00ED39F0">
            <w:pPr>
              <w:pStyle w:val="Tablea"/>
            </w:pPr>
            <w:r w:rsidRPr="00B07F8A">
              <w:t>(h) developing and disseminating guidance to parents and guardians on steps they can take to promote the mental health of their child; and</w:t>
            </w:r>
          </w:p>
          <w:p w:rsidR="00E8512A" w:rsidRPr="00B07F8A" w:rsidRDefault="00E8512A" w:rsidP="00ED39F0">
            <w:pPr>
              <w:pStyle w:val="Tablea"/>
            </w:pPr>
            <w:r w:rsidRPr="00B07F8A">
              <w:t>(i) developing</w:t>
            </w:r>
            <w:r w:rsidRPr="00B07F8A">
              <w:rPr>
                <w:lang w:eastAsia="en-US"/>
              </w:rPr>
              <w:t xml:space="preserve"> a communications strategy to promote the me</w:t>
            </w:r>
            <w:r w:rsidRPr="00B07F8A">
              <w:t>ntal health of children and young people which will be delivered through the Student Wellbeing Hub.</w:t>
            </w:r>
          </w:p>
          <w:p w:rsidR="00E8512A" w:rsidRPr="00B07F8A" w:rsidRDefault="00E8512A" w:rsidP="00ED39F0">
            <w:pPr>
              <w:pStyle w:val="Tabletext"/>
              <w:rPr>
                <w:rFonts w:eastAsiaTheme="minorHAnsi"/>
              </w:rPr>
            </w:pPr>
            <w:r w:rsidRPr="00B07F8A">
              <w:rPr>
                <w:rFonts w:eastAsiaTheme="minorHAnsi"/>
              </w:rPr>
              <w:t>This objective also has the effect it would have if it were limited to providing funding:</w:t>
            </w:r>
          </w:p>
          <w:p w:rsidR="00E8512A" w:rsidRPr="00B07F8A" w:rsidRDefault="00E8512A" w:rsidP="00ED39F0">
            <w:pPr>
              <w:pStyle w:val="Tablea"/>
            </w:pPr>
            <w:r w:rsidRPr="00B07F8A">
              <w:t>(a) for measures in connection with the use of telegraphic, telephonic and other like services; or</w:t>
            </w:r>
          </w:p>
          <w:p w:rsidR="00E8512A" w:rsidRPr="00B07F8A" w:rsidRDefault="00E8512A" w:rsidP="00ED39F0">
            <w:pPr>
              <w:pStyle w:val="Tablea"/>
            </w:pPr>
            <w:r w:rsidRPr="00B07F8A">
              <w:t>(b) for the provision of medical services and measures incidental to the provision of those services; or</w:t>
            </w:r>
          </w:p>
          <w:p w:rsidR="00E8512A" w:rsidRPr="00B07F8A" w:rsidRDefault="00E8512A" w:rsidP="00ED39F0">
            <w:pPr>
              <w:pStyle w:val="Tablea"/>
            </w:pPr>
            <w:r w:rsidRPr="00B07F8A">
              <w:t>(c) for measures to give effect to Australia’s obligations under the following international agreements:</w:t>
            </w:r>
          </w:p>
          <w:p w:rsidR="00E8512A" w:rsidRPr="00B07F8A" w:rsidRDefault="00E8512A" w:rsidP="00ED39F0">
            <w:pPr>
              <w:pStyle w:val="Tablei"/>
            </w:pPr>
            <w:r w:rsidRPr="00B07F8A">
              <w:t>(i) the Convention on the Rights of the Child, particularly Articles 4, 18 and 24;</w:t>
            </w:r>
          </w:p>
          <w:p w:rsidR="00E8512A" w:rsidRPr="00B07F8A" w:rsidRDefault="00E8512A" w:rsidP="00ED39F0">
            <w:pPr>
              <w:pStyle w:val="Tablei"/>
            </w:pPr>
            <w:r w:rsidRPr="00B07F8A">
              <w:t xml:space="preserve">(ii) the International Covenant on Economic, Social and Cultural Rights, particularly Articles 2 and 12; </w:t>
            </w:r>
            <w:r w:rsidRPr="00B07F8A">
              <w:lastRenderedPageBreak/>
              <w:t>or</w:t>
            </w:r>
          </w:p>
          <w:p w:rsidR="00E8512A" w:rsidRPr="00B07F8A" w:rsidRDefault="00E8512A" w:rsidP="00ED39F0">
            <w:pPr>
              <w:pStyle w:val="Tablea"/>
            </w:pPr>
            <w:r w:rsidRPr="00B07F8A">
              <w:t>(d) for measures undertaken in the exercise of the executive power of the Commonwealth; or</w:t>
            </w:r>
          </w:p>
          <w:p w:rsidR="00E8512A" w:rsidRPr="00B07F8A" w:rsidRDefault="00E8512A" w:rsidP="00E77975">
            <w:pPr>
              <w:pStyle w:val="Tablea"/>
            </w:pPr>
            <w:r w:rsidRPr="00B07F8A">
              <w:t>(e)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E8512A" w:rsidRPr="00B07F8A" w:rsidRDefault="00E8512A" w:rsidP="00A32539">
            <w:pPr>
              <w:pStyle w:val="Tabletext"/>
            </w:pPr>
            <w:r w:rsidRPr="00B07F8A">
              <w:lastRenderedPageBreak/>
              <w:t>193</w:t>
            </w:r>
          </w:p>
        </w:tc>
        <w:tc>
          <w:tcPr>
            <w:tcW w:w="1497" w:type="pct"/>
            <w:gridSpan w:val="6"/>
            <w:tcBorders>
              <w:top w:val="single" w:sz="4" w:space="0" w:color="auto"/>
              <w:bottom w:val="single" w:sz="4" w:space="0" w:color="auto"/>
            </w:tcBorders>
            <w:shd w:val="clear" w:color="auto" w:fill="auto"/>
          </w:tcPr>
          <w:p w:rsidR="00E8512A" w:rsidRPr="00B07F8A" w:rsidRDefault="00E8512A" w:rsidP="00A32539">
            <w:pPr>
              <w:pStyle w:val="Tabletext"/>
            </w:pPr>
            <w:r w:rsidRPr="00B07F8A">
              <w:t>Early Psychosis Youth Services Program</w:t>
            </w:r>
          </w:p>
        </w:tc>
        <w:tc>
          <w:tcPr>
            <w:tcW w:w="3010" w:type="pct"/>
            <w:gridSpan w:val="3"/>
            <w:tcBorders>
              <w:top w:val="single" w:sz="4" w:space="0" w:color="auto"/>
              <w:bottom w:val="single" w:sz="4" w:space="0" w:color="auto"/>
            </w:tcBorders>
            <w:shd w:val="clear" w:color="auto" w:fill="auto"/>
          </w:tcPr>
          <w:p w:rsidR="00E8512A" w:rsidRPr="00B07F8A" w:rsidRDefault="00E8512A" w:rsidP="00ED39F0">
            <w:pPr>
              <w:pStyle w:val="Tabletext"/>
            </w:pPr>
            <w:r w:rsidRPr="00B07F8A">
              <w:t>To provide early intervention and intensive support for those young people accepted into the Early Youth Psychosis Services Program who are experiencing, or who are at risk of, first episode psychosis, including by:</w:t>
            </w:r>
          </w:p>
          <w:p w:rsidR="00E8512A" w:rsidRPr="00B07F8A" w:rsidRDefault="00E8512A" w:rsidP="00ED39F0">
            <w:pPr>
              <w:pStyle w:val="Tablea"/>
            </w:pPr>
            <w:r w:rsidRPr="00B07F8A">
              <w:t>(a) providing medical and psychological assessment and treatment; and</w:t>
            </w:r>
          </w:p>
          <w:p w:rsidR="00E8512A" w:rsidRPr="00B07F8A" w:rsidRDefault="00E8512A" w:rsidP="00ED39F0">
            <w:pPr>
              <w:pStyle w:val="Tablea"/>
            </w:pPr>
            <w:r w:rsidRPr="00B07F8A">
              <w:t>(b) providing a case management approach to continuing care of young people by health professionals and social workers; and</w:t>
            </w:r>
          </w:p>
          <w:p w:rsidR="00E8512A" w:rsidRPr="00B07F8A" w:rsidRDefault="00E8512A" w:rsidP="00ED39F0">
            <w:pPr>
              <w:pStyle w:val="Tablea"/>
            </w:pPr>
            <w:r w:rsidRPr="00B07F8A">
              <w:t>(c) providing vocational and educational assistance; and</w:t>
            </w:r>
          </w:p>
          <w:p w:rsidR="00E8512A" w:rsidRPr="00B07F8A" w:rsidRDefault="00E8512A" w:rsidP="00ED39F0">
            <w:pPr>
              <w:pStyle w:val="Tablea"/>
            </w:pPr>
            <w:r w:rsidRPr="00B07F8A">
              <w:t>(d) providing a peer support program, and a group program that addresses personal issues such as lack of confidence, low self</w:t>
            </w:r>
            <w:r w:rsidR="00B07F8A">
              <w:noBreakHyphen/>
            </w:r>
            <w:r w:rsidRPr="00B07F8A">
              <w:t>esteem, anger or anxiety; and</w:t>
            </w:r>
          </w:p>
          <w:p w:rsidR="00E8512A" w:rsidRPr="00B07F8A" w:rsidRDefault="00E8512A" w:rsidP="00ED39F0">
            <w:pPr>
              <w:pStyle w:val="Tablea"/>
            </w:pPr>
            <w:r w:rsidRPr="00B07F8A">
              <w:t>(e) supporting family members and caregivers; and</w:t>
            </w:r>
          </w:p>
          <w:p w:rsidR="00E8512A" w:rsidRPr="00B07F8A" w:rsidRDefault="00E8512A" w:rsidP="00ED39F0">
            <w:pPr>
              <w:pStyle w:val="Tablea"/>
            </w:pPr>
            <w:r w:rsidRPr="00B07F8A">
              <w:t>(f) providing community education to improve mental health literacy related to first episode psychosis; and</w:t>
            </w:r>
          </w:p>
          <w:p w:rsidR="00E8512A" w:rsidRPr="00B07F8A" w:rsidRDefault="00E8512A" w:rsidP="00ED39F0">
            <w:pPr>
              <w:pStyle w:val="Tablea"/>
            </w:pPr>
            <w:r w:rsidRPr="00B07F8A">
              <w:t>(g) providing development for healthcare workers and other workers who provide relevant services; and</w:t>
            </w:r>
          </w:p>
          <w:p w:rsidR="00E8512A" w:rsidRPr="00B07F8A" w:rsidRDefault="00E8512A" w:rsidP="00ED39F0">
            <w:pPr>
              <w:pStyle w:val="Tablea"/>
            </w:pPr>
            <w:r w:rsidRPr="00B07F8A">
              <w:t>(h) providing support for organisations that provide relevant healthcare services to partner with, and provide referrals to, other organisations providing services that support young people, including housing, educational, vocational, financial and legal services; and</w:t>
            </w:r>
          </w:p>
          <w:p w:rsidR="00E8512A" w:rsidRPr="00B07F8A" w:rsidRDefault="00E8512A" w:rsidP="00ED39F0">
            <w:pPr>
              <w:pStyle w:val="Tablea"/>
            </w:pPr>
            <w:r w:rsidRPr="00B07F8A">
              <w:t>(i) engaging the National Centre of Excellence in Youth Mental Health to provide expert advice to Primary Health Networks on models of care for young people with severe mental illness.</w:t>
            </w:r>
          </w:p>
          <w:p w:rsidR="00E8512A" w:rsidRPr="00B07F8A" w:rsidRDefault="00E8512A" w:rsidP="00ED39F0">
            <w:pPr>
              <w:pStyle w:val="Tabletext"/>
            </w:pPr>
            <w:r w:rsidRPr="00B07F8A">
              <w:t>This objective also has the effect it would have if it were limited to providing funding:</w:t>
            </w:r>
          </w:p>
          <w:p w:rsidR="00E8512A" w:rsidRPr="00B07F8A" w:rsidRDefault="00E8512A" w:rsidP="00ED39F0">
            <w:pPr>
              <w:pStyle w:val="Tablea"/>
            </w:pPr>
            <w:r w:rsidRPr="00B07F8A">
              <w:t>(a) for the provision of medical services, unemployment, pharmaceutical, hospital and sickness benefits or benefits to students; or</w:t>
            </w:r>
          </w:p>
          <w:p w:rsidR="00E8512A" w:rsidRPr="00B07F8A" w:rsidRDefault="00E8512A" w:rsidP="00ED39F0">
            <w:pPr>
              <w:pStyle w:val="Tablea"/>
            </w:pPr>
            <w:r w:rsidRPr="00B07F8A">
              <w:t>(b) for measures to give effect to Australia’s obligations under the following international agreements:</w:t>
            </w:r>
          </w:p>
          <w:p w:rsidR="00E8512A" w:rsidRPr="00B07F8A" w:rsidRDefault="00E8512A" w:rsidP="00ED39F0">
            <w:pPr>
              <w:pStyle w:val="Tablei"/>
            </w:pPr>
            <w:r w:rsidRPr="00B07F8A">
              <w:t>(i) the Convention on the Rights of the Child, particularly Articles 4, 6, 18, 24, 27, 28 and 29;</w:t>
            </w:r>
          </w:p>
          <w:p w:rsidR="00E8512A" w:rsidRPr="00B07F8A" w:rsidRDefault="00E8512A" w:rsidP="00ED39F0">
            <w:pPr>
              <w:pStyle w:val="Tablei"/>
            </w:pPr>
            <w:r w:rsidRPr="00B07F8A">
              <w:t>(ii) the International Covenant on Economic, Social and Cultural Rights, particularly Articles 2, 6 and 12;</w:t>
            </w:r>
          </w:p>
          <w:p w:rsidR="00E8512A" w:rsidRPr="00B07F8A" w:rsidRDefault="00E8512A" w:rsidP="00ED39F0">
            <w:pPr>
              <w:pStyle w:val="Tablei"/>
            </w:pPr>
            <w:r w:rsidRPr="00B07F8A">
              <w:t>(iii) the Convention on the Rights of Persons with Disabilities, particularly Articles 4, 16, 19, 26, 27 and 28;</w:t>
            </w:r>
          </w:p>
          <w:p w:rsidR="00E8512A" w:rsidRPr="00B07F8A" w:rsidRDefault="00E8512A" w:rsidP="00ED39F0">
            <w:pPr>
              <w:pStyle w:val="Tablei"/>
            </w:pPr>
            <w:r w:rsidRPr="00B07F8A">
              <w:lastRenderedPageBreak/>
              <w:t>(iv) the International Labour Organization’s Convention concerning Employment Policy, particularly Articles 1 and 2;</w:t>
            </w:r>
          </w:p>
          <w:p w:rsidR="00E8512A" w:rsidRPr="00B07F8A" w:rsidRDefault="00E8512A" w:rsidP="00ED39F0">
            <w:pPr>
              <w:pStyle w:val="Tablei"/>
            </w:pPr>
            <w:r w:rsidRPr="00B07F8A">
              <w:t>(v) the International Labour Organization’s Convention concerning Vocational Guidance and Vocational Training in the Development of Human Resources, particularly Articles 1 to 4; or</w:t>
            </w:r>
          </w:p>
          <w:p w:rsidR="00E8512A" w:rsidRPr="00B07F8A" w:rsidRDefault="00E8512A" w:rsidP="00ED39F0">
            <w:pPr>
              <w:pStyle w:val="Tablea"/>
            </w:pPr>
            <w:r w:rsidRPr="00B07F8A">
              <w:t>(c) for measures undertaken in the exercise of the executive power of the Commonwealth; or</w:t>
            </w:r>
          </w:p>
          <w:p w:rsidR="00E8512A" w:rsidRPr="00B07F8A" w:rsidRDefault="00E8512A" w:rsidP="00E77975">
            <w:pPr>
              <w:pStyle w:val="Tablea"/>
            </w:pPr>
            <w:r w:rsidRPr="00B07F8A">
              <w:t>(d)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194</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Improving your Local Parks and Environment Program</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rPr>
                <w:rFonts w:eastAsiaTheme="minorHAnsi"/>
              </w:rPr>
            </w:pPr>
            <w:r w:rsidRPr="00B07F8A">
              <w:rPr>
                <w:rFonts w:eastAsiaTheme="minorHAnsi"/>
              </w:rPr>
              <w:t>To provide support for local councils, environmental and community groups and others to undertake measures for the protection of the environment in their local areas, in particular by:</w:t>
            </w:r>
          </w:p>
          <w:p w:rsidR="00620E57" w:rsidRPr="00B07F8A" w:rsidRDefault="00620E57" w:rsidP="00620E57">
            <w:pPr>
              <w:pStyle w:val="Tablea"/>
              <w:rPr>
                <w:rFonts w:eastAsiaTheme="minorHAnsi"/>
              </w:rPr>
            </w:pPr>
            <w:r w:rsidRPr="00B07F8A">
              <w:rPr>
                <w:rFonts w:eastAsiaTheme="minorHAnsi"/>
              </w:rPr>
              <w:t>(a) protecting, conserving and rehabilitating natural ecosystems and habitats; and</w:t>
            </w:r>
          </w:p>
          <w:p w:rsidR="00620E57" w:rsidRPr="00B07F8A" w:rsidRDefault="00620E57" w:rsidP="00620E57">
            <w:pPr>
              <w:pStyle w:val="Tablea"/>
              <w:rPr>
                <w:rFonts w:eastAsiaTheme="minorHAnsi"/>
              </w:rPr>
            </w:pPr>
            <w:r w:rsidRPr="00B07F8A">
              <w:rPr>
                <w:rFonts w:eastAsiaTheme="minorHAnsi"/>
              </w:rPr>
              <w:t>(b) undertaking activities and adopting practices aimed at reducing greenhouse gas emissions.</w:t>
            </w:r>
          </w:p>
          <w:p w:rsidR="00620E57" w:rsidRPr="00B07F8A" w:rsidRDefault="00620E57" w:rsidP="00620E57">
            <w:pPr>
              <w:pStyle w:val="Tabletext"/>
              <w:rPr>
                <w:rFonts w:eastAsiaTheme="minorHAnsi"/>
              </w:rPr>
            </w:pPr>
            <w:r w:rsidRPr="00B07F8A">
              <w:rPr>
                <w:rFonts w:eastAsiaTheme="minorHAnsi"/>
              </w:rPr>
              <w:t>This objective also has the effect it would have if it were limited to providing support for activities to give effect to Australia’s obligations under:</w:t>
            </w:r>
          </w:p>
          <w:p w:rsidR="00620E57" w:rsidRPr="00B07F8A" w:rsidRDefault="00620E57" w:rsidP="00620E57">
            <w:pPr>
              <w:pStyle w:val="Tablea"/>
              <w:rPr>
                <w:rFonts w:eastAsiaTheme="minorHAnsi"/>
              </w:rPr>
            </w:pPr>
            <w:r w:rsidRPr="00B07F8A">
              <w:rPr>
                <w:rFonts w:eastAsiaTheme="minorHAnsi"/>
              </w:rPr>
              <w:t>(a) the Convention on Biological Diversity, particularly Articles 7(c), 8(d), (f), (h) and (l) and 13(a); or</w:t>
            </w:r>
          </w:p>
          <w:p w:rsidR="00620E57" w:rsidRPr="00B07F8A" w:rsidRDefault="00620E57" w:rsidP="00DD45FF">
            <w:pPr>
              <w:pStyle w:val="Tablea"/>
            </w:pPr>
            <w:r w:rsidRPr="00B07F8A">
              <w:rPr>
                <w:rFonts w:eastAsiaTheme="minorHAnsi"/>
              </w:rPr>
              <w:t>(b) the United Nations Framework Convention on Climate Change, particularly</w:t>
            </w:r>
            <w:r w:rsidRPr="00B07F8A">
              <w:rPr>
                <w:rFonts w:eastAsiaTheme="minorHAnsi"/>
                <w:lang w:eastAsia="en-US"/>
              </w:rPr>
              <w:t xml:space="preserve"> Articles 4(1)(b), (c) and (f) and 4(2)(a).</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195</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Solar Communities Program</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support for community groups to install solar photovoltaic equipment, solar hot water equipment and solar</w:t>
            </w:r>
            <w:r w:rsidR="00B07F8A">
              <w:noBreakHyphen/>
            </w:r>
            <w:r w:rsidRPr="00B07F8A">
              <w:t>connected batteries at facilities that they own, lease or use to reduce greenhouse gas emissions, to the extent that these measures give effect to Australia’s obligations under:</w:t>
            </w:r>
          </w:p>
          <w:p w:rsidR="00620E57" w:rsidRPr="00B07F8A" w:rsidRDefault="00620E57" w:rsidP="00620E57">
            <w:pPr>
              <w:pStyle w:val="Tablea"/>
            </w:pPr>
            <w:r w:rsidRPr="00B07F8A">
              <w:t>(a) the United Nations Framework Convention on Climate Change; or</w:t>
            </w:r>
          </w:p>
          <w:p w:rsidR="00620E57" w:rsidRPr="00B07F8A" w:rsidRDefault="00620E57" w:rsidP="00DD45FF">
            <w:pPr>
              <w:pStyle w:val="Tablea"/>
            </w:pPr>
            <w:r w:rsidRPr="00B07F8A">
              <w:t>(b) the Kyoto Protocol to the United Nations Framework Convention on Climate Change.</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196</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Food Rescue Charity Program</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support for food rescue charities to reduce greenhouse gas emissions, in particular by:</w:t>
            </w:r>
          </w:p>
          <w:p w:rsidR="00620E57" w:rsidRPr="00B07F8A" w:rsidRDefault="00620E57" w:rsidP="00620E57">
            <w:pPr>
              <w:pStyle w:val="Tablea"/>
            </w:pPr>
            <w:r w:rsidRPr="00B07F8A">
              <w:t>(a) installing solar photovoltaic equipment, solar</w:t>
            </w:r>
            <w:r w:rsidR="00B07F8A">
              <w:noBreakHyphen/>
            </w:r>
            <w:r w:rsidRPr="00B07F8A">
              <w:t>connected batteries and energy efficient refrigeration equipment at facilities that they own, lease or use; or</w:t>
            </w:r>
          </w:p>
          <w:p w:rsidR="00620E57" w:rsidRPr="00B07F8A" w:rsidRDefault="00620E57" w:rsidP="00620E57">
            <w:pPr>
              <w:pStyle w:val="Tablea"/>
            </w:pPr>
            <w:r w:rsidRPr="00B07F8A">
              <w:t>(b) purchasing energy efficient refrigeration vehicles.</w:t>
            </w:r>
          </w:p>
          <w:p w:rsidR="00620E57" w:rsidRPr="00B07F8A" w:rsidRDefault="00620E57" w:rsidP="00620E57">
            <w:pPr>
              <w:pStyle w:val="Tabletext"/>
            </w:pPr>
            <w:r w:rsidRPr="00B07F8A">
              <w:t>This objective also has the effect it would have if it were limited to providing support for measures to give effect to Australia’s obligations under:</w:t>
            </w:r>
          </w:p>
          <w:p w:rsidR="00620E57" w:rsidRPr="00B07F8A" w:rsidRDefault="00620E57" w:rsidP="00620E57">
            <w:pPr>
              <w:pStyle w:val="Tablea"/>
            </w:pPr>
            <w:r w:rsidRPr="00B07F8A">
              <w:t>(a) the United Nations Framework Convention on Climate Change; or</w:t>
            </w:r>
          </w:p>
          <w:p w:rsidR="00620E57" w:rsidRPr="00B07F8A" w:rsidRDefault="00620E57" w:rsidP="00DD45FF">
            <w:pPr>
              <w:pStyle w:val="Tablea"/>
            </w:pPr>
            <w:r w:rsidRPr="00B07F8A">
              <w:lastRenderedPageBreak/>
              <w:t>(b) the Kyoto Protocol to the United Nations Framework Convention on Climate Change.</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197</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Leadership in Agricultural Industries Fund</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rPr>
                <w:rFonts w:eastAsiaTheme="minorHAnsi"/>
              </w:rPr>
            </w:pPr>
            <w:r w:rsidRPr="00B07F8A">
              <w:rPr>
                <w:rFonts w:eastAsiaTheme="minorHAnsi"/>
              </w:rPr>
              <w:t>To provide grants to build the capacity of national agricultural representative organisations to engage with, and represent, their stakeholders in relation to matters of Commonwealth policy responsibility.</w:t>
            </w:r>
          </w:p>
          <w:p w:rsidR="00620E57" w:rsidRPr="00B07F8A" w:rsidRDefault="00620E57" w:rsidP="00620E57">
            <w:pPr>
              <w:pStyle w:val="Tabletext"/>
              <w:rPr>
                <w:rFonts w:eastAsiaTheme="minorHAnsi"/>
              </w:rPr>
            </w:pPr>
            <w:r w:rsidRPr="00B07F8A">
              <w:rPr>
                <w:rFonts w:eastAsiaTheme="minorHAnsi"/>
              </w:rPr>
              <w:t>This objective also has the effect that it would have if it were limited to providing grants:</w:t>
            </w:r>
          </w:p>
          <w:p w:rsidR="00620E57" w:rsidRPr="00B07F8A" w:rsidRDefault="00620E57" w:rsidP="00620E57">
            <w:pPr>
              <w:pStyle w:val="Tablea"/>
              <w:rPr>
                <w:rFonts w:eastAsiaTheme="minorHAnsi"/>
              </w:rPr>
            </w:pPr>
            <w:r w:rsidRPr="00B07F8A">
              <w:rPr>
                <w:rFonts w:eastAsiaTheme="minorHAnsi"/>
              </w:rPr>
              <w:t>(a) in the exercise of the executive power of the Commonwealth; or</w:t>
            </w:r>
          </w:p>
          <w:p w:rsidR="00620E57" w:rsidRPr="00B07F8A" w:rsidRDefault="00620E57" w:rsidP="00620E57">
            <w:pPr>
              <w:pStyle w:val="Tablea"/>
              <w:rPr>
                <w:rFonts w:eastAsiaTheme="minorHAnsi"/>
              </w:rPr>
            </w:pPr>
            <w:r w:rsidRPr="00B07F8A">
              <w:rPr>
                <w:rFonts w:eastAsiaTheme="minorHAnsi"/>
              </w:rPr>
              <w:t>(b) as a measure that is peculiarly adapted to the government of a nation and cannot otherwise be carried out for the benefit of the nation; or</w:t>
            </w:r>
          </w:p>
          <w:p w:rsidR="00620E57" w:rsidRPr="00B07F8A" w:rsidRDefault="00620E57" w:rsidP="00620E57">
            <w:pPr>
              <w:pStyle w:val="Tablea"/>
              <w:rPr>
                <w:rFonts w:eastAsiaTheme="minorHAnsi"/>
              </w:rPr>
            </w:pPr>
            <w:r w:rsidRPr="00B07F8A">
              <w:rPr>
                <w:rFonts w:eastAsiaTheme="minorHAnsi"/>
              </w:rPr>
              <w:t>(c) incidental to the execution of the legislative powers vested in the Commonwealth; or</w:t>
            </w:r>
          </w:p>
          <w:p w:rsidR="00620E57" w:rsidRPr="00B07F8A" w:rsidRDefault="00620E57" w:rsidP="00620E57">
            <w:pPr>
              <w:pStyle w:val="Tablea"/>
              <w:rPr>
                <w:rFonts w:eastAsiaTheme="minorHAnsi"/>
              </w:rPr>
            </w:pPr>
            <w:r w:rsidRPr="00B07F8A">
              <w:rPr>
                <w:rFonts w:eastAsiaTheme="minorHAnsi"/>
              </w:rPr>
              <w:t>(d) in connection with interstate or overseas trade and commerce; or</w:t>
            </w:r>
          </w:p>
          <w:p w:rsidR="00620E57" w:rsidRPr="00B07F8A" w:rsidRDefault="00620E57" w:rsidP="00620E57">
            <w:pPr>
              <w:pStyle w:val="Tablea"/>
              <w:rPr>
                <w:rFonts w:eastAsiaTheme="minorHAnsi"/>
              </w:rPr>
            </w:pPr>
            <w:r w:rsidRPr="00B07F8A">
              <w:rPr>
                <w:rFonts w:eastAsiaTheme="minorHAnsi"/>
              </w:rPr>
              <w:t>(e) in connection with taxation imposed by a law of the Commonwealth; or</w:t>
            </w:r>
          </w:p>
          <w:p w:rsidR="00620E57" w:rsidRPr="00B07F8A" w:rsidRDefault="00620E57" w:rsidP="00DD45FF">
            <w:pPr>
              <w:pStyle w:val="Tablea"/>
            </w:pPr>
            <w:r w:rsidRPr="00B07F8A">
              <w:rPr>
                <w:rFonts w:eastAsiaTheme="minorHAnsi"/>
              </w:rPr>
              <w:t>(f) in connection with quarantine.</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198</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Digital Literacy for Older Australians</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rPr>
                <w:rFonts w:eastAsiaTheme="minorHAnsi"/>
              </w:rPr>
            </w:pPr>
            <w:r w:rsidRPr="00B07F8A">
              <w:t>To develop the digital literacy and online safety of older Australians by providing funding:</w:t>
            </w:r>
          </w:p>
          <w:p w:rsidR="00620E57" w:rsidRPr="00B07F8A" w:rsidRDefault="00620E57" w:rsidP="00620E57">
            <w:pPr>
              <w:pStyle w:val="Tablea"/>
              <w:rPr>
                <w:rFonts w:eastAsiaTheme="minorHAnsi"/>
              </w:rPr>
            </w:pPr>
            <w:r w:rsidRPr="00B07F8A">
              <w:rPr>
                <w:rFonts w:eastAsiaTheme="minorHAnsi"/>
              </w:rPr>
              <w:t xml:space="preserve">(a) </w:t>
            </w:r>
            <w:r w:rsidRPr="00B07F8A">
              <w:t>to develop and deliver a national online portal for older Australians, including developing digital and smart device training materials and online safety tools for inclusion on the portal</w:t>
            </w:r>
            <w:r w:rsidRPr="00B07F8A">
              <w:rPr>
                <w:rFonts w:eastAsiaTheme="minorHAnsi"/>
              </w:rPr>
              <w:t>; and</w:t>
            </w:r>
          </w:p>
          <w:p w:rsidR="00620E57" w:rsidRPr="00B07F8A" w:rsidRDefault="00620E57" w:rsidP="00620E57">
            <w:pPr>
              <w:pStyle w:val="Tablea"/>
            </w:pPr>
            <w:r w:rsidRPr="00B07F8A">
              <w:rPr>
                <w:rFonts w:eastAsiaTheme="minorHAnsi"/>
              </w:rPr>
              <w:t xml:space="preserve">(b) for </w:t>
            </w:r>
            <w:r w:rsidRPr="00B07F8A">
              <w:t>service providers to develop and deliver:</w:t>
            </w:r>
          </w:p>
          <w:p w:rsidR="00620E57" w:rsidRPr="00B07F8A" w:rsidRDefault="00620E57" w:rsidP="00620E57">
            <w:pPr>
              <w:pStyle w:val="Tablei"/>
            </w:pPr>
            <w:r w:rsidRPr="00B07F8A">
              <w:t>(i) a national telephone helpline to provide training and support to older Australians who make, or who attempt to make, digital communications or to community organisations to assist such older Australians; and</w:t>
            </w:r>
          </w:p>
          <w:p w:rsidR="00620E57" w:rsidRPr="00B07F8A" w:rsidRDefault="00620E57" w:rsidP="00620E57">
            <w:pPr>
              <w:pStyle w:val="Tablei"/>
            </w:pPr>
            <w:r w:rsidRPr="00B07F8A">
              <w:t>(ii) educational and training resources for community organisations to use in supporting older Australians to make digital communications; and</w:t>
            </w:r>
          </w:p>
          <w:p w:rsidR="00620E57" w:rsidRPr="00B07F8A" w:rsidRDefault="00620E57" w:rsidP="00620E57">
            <w:pPr>
              <w:pStyle w:val="Tablei"/>
            </w:pPr>
            <w:r w:rsidRPr="00B07F8A">
              <w:t>(iii) training workshops for people working with older Australians to assist older Australians in making digital communications; and</w:t>
            </w:r>
          </w:p>
          <w:p w:rsidR="00620E57" w:rsidRPr="00B07F8A" w:rsidRDefault="00620E57" w:rsidP="00620E57">
            <w:pPr>
              <w:pStyle w:val="Tablei"/>
            </w:pPr>
            <w:r w:rsidRPr="00B07F8A">
              <w:t>(iv) training sessions to facilitate school children assisting older Australians to acquire the skills needed to make digital communications; and</w:t>
            </w:r>
          </w:p>
          <w:p w:rsidR="00620E57" w:rsidRPr="00B07F8A" w:rsidRDefault="00620E57" w:rsidP="00620E57">
            <w:pPr>
              <w:pStyle w:val="Tablea"/>
            </w:pPr>
            <w:r w:rsidRPr="00B07F8A">
              <w:t>(c) for particular community organisations to support older Australians to make digital communications, including by:</w:t>
            </w:r>
          </w:p>
          <w:p w:rsidR="00620E57" w:rsidRPr="00B07F8A" w:rsidRDefault="00620E57" w:rsidP="00620E57">
            <w:pPr>
              <w:pStyle w:val="Tablei"/>
            </w:pPr>
            <w:r w:rsidRPr="00B07F8A">
              <w:t>(i) delivering training courses to older Australians; and</w:t>
            </w:r>
          </w:p>
          <w:p w:rsidR="00620E57" w:rsidRPr="00B07F8A" w:rsidRDefault="00620E57" w:rsidP="00620E57">
            <w:pPr>
              <w:pStyle w:val="Tablei"/>
            </w:pPr>
            <w:r w:rsidRPr="00B07F8A">
              <w:lastRenderedPageBreak/>
              <w:t>(ii) purchasing smart devices and internet connection services for the benefit of older Australians; and</w:t>
            </w:r>
          </w:p>
          <w:p w:rsidR="00620E57" w:rsidRPr="00B07F8A" w:rsidRDefault="00620E57" w:rsidP="00620E57">
            <w:pPr>
              <w:pStyle w:val="Tablea"/>
            </w:pPr>
            <w:r w:rsidRPr="00B07F8A">
              <w:t xml:space="preserve">(d) for a service provider to administer the funding referred to in </w:t>
            </w:r>
            <w:r w:rsidR="00B07F8A">
              <w:t>paragraph (</w:t>
            </w:r>
            <w:r w:rsidRPr="00B07F8A">
              <w:t>c); and</w:t>
            </w:r>
          </w:p>
          <w:p w:rsidR="00620E57" w:rsidRPr="00B07F8A" w:rsidRDefault="00620E57" w:rsidP="00620E57">
            <w:pPr>
              <w:pStyle w:val="Tablea"/>
            </w:pPr>
            <w:r w:rsidRPr="00B07F8A">
              <w:t xml:space="preserve">(e) to develop and deliver a communications and marketing strategy to promote the measures described in </w:t>
            </w:r>
            <w:r w:rsidR="00B07F8A">
              <w:t>paragraphs (</w:t>
            </w:r>
            <w:r w:rsidRPr="00B07F8A">
              <w:t>a) to (c); and</w:t>
            </w:r>
          </w:p>
          <w:p w:rsidR="00620E57" w:rsidRPr="00B07F8A" w:rsidRDefault="00620E57" w:rsidP="00620E57">
            <w:pPr>
              <w:pStyle w:val="Tablea"/>
              <w:rPr>
                <w:rFonts w:eastAsiaTheme="minorHAnsi"/>
              </w:rPr>
            </w:pPr>
            <w:r w:rsidRPr="00B07F8A">
              <w:rPr>
                <w:rFonts w:eastAsiaTheme="minorHAnsi"/>
              </w:rPr>
              <w:t xml:space="preserve">(f) for </w:t>
            </w:r>
            <w:r w:rsidRPr="00B07F8A">
              <w:t xml:space="preserve">an independent evaluation of the measures described in </w:t>
            </w:r>
            <w:r w:rsidR="00B07F8A">
              <w:t>paragraphs (</w:t>
            </w:r>
            <w:r w:rsidRPr="00B07F8A">
              <w:t>a) to (e).</w:t>
            </w:r>
          </w:p>
          <w:p w:rsidR="00620E57" w:rsidRPr="00B07F8A" w:rsidRDefault="00620E57" w:rsidP="00620E57">
            <w:pPr>
              <w:pStyle w:val="Tabletext"/>
            </w:pPr>
            <w:r w:rsidRPr="00B07F8A">
              <w:t>This objective also has the effect it would have if it were limited to providing funding for activities:</w:t>
            </w:r>
          </w:p>
          <w:p w:rsidR="00620E57" w:rsidRPr="00B07F8A" w:rsidRDefault="00620E57" w:rsidP="00620E57">
            <w:pPr>
              <w:pStyle w:val="Tablea"/>
              <w:rPr>
                <w:rFonts w:eastAsiaTheme="minorHAnsi"/>
              </w:rPr>
            </w:pPr>
            <w:r w:rsidRPr="00B07F8A">
              <w:rPr>
                <w:rFonts w:eastAsiaTheme="minorHAnsi"/>
              </w:rPr>
              <w:t xml:space="preserve">(a) </w:t>
            </w:r>
            <w:r w:rsidRPr="00B07F8A">
              <w:t>in relation to postal, telegraphic, telephonic, and other like services (within the meaning of paragraph</w:t>
            </w:r>
            <w:r w:rsidR="00B07F8A">
              <w:t> </w:t>
            </w:r>
            <w:r w:rsidRPr="00B07F8A">
              <w:t>51(v) of the Constitution); or</w:t>
            </w:r>
          </w:p>
          <w:p w:rsidR="00620E57" w:rsidRPr="00B07F8A" w:rsidRDefault="00620E57" w:rsidP="00DD45FF">
            <w:pPr>
              <w:pStyle w:val="Tablea"/>
              <w:rPr>
                <w:rFonts w:eastAsiaTheme="minorHAnsi"/>
              </w:rPr>
            </w:pPr>
            <w:r w:rsidRPr="00B07F8A">
              <w:rPr>
                <w:rFonts w:eastAsiaTheme="minorHAnsi"/>
              </w:rPr>
              <w:t xml:space="preserve">(b) </w:t>
            </w:r>
            <w:r w:rsidRPr="00B07F8A">
              <w:t>in exercise of the executive power of the Commonwealth.</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199</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Prevention of Domestic Violence</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funding:</w:t>
            </w:r>
          </w:p>
          <w:p w:rsidR="00620E57" w:rsidRPr="00B07F8A" w:rsidRDefault="00620E57" w:rsidP="00620E57">
            <w:pPr>
              <w:pStyle w:val="Tablea"/>
            </w:pPr>
            <w:r w:rsidRPr="00B07F8A">
              <w:t>(a) to develop guides and resources to assist local communities to implement strategies to prevent domestic violence; and</w:t>
            </w:r>
          </w:p>
          <w:p w:rsidR="00620E57" w:rsidRPr="00B07F8A" w:rsidRDefault="00620E57" w:rsidP="00620E57">
            <w:pPr>
              <w:pStyle w:val="Tablea"/>
            </w:pPr>
            <w:r w:rsidRPr="00B07F8A">
              <w:t>(b) to develop a framework for shared understanding and collaborative action in relation to preventing violence against Indigenous women and children; and</w:t>
            </w:r>
          </w:p>
          <w:p w:rsidR="00620E57" w:rsidRPr="00B07F8A" w:rsidRDefault="00620E57" w:rsidP="00620E57">
            <w:pPr>
              <w:pStyle w:val="Tablea"/>
            </w:pPr>
            <w:r w:rsidRPr="00B07F8A">
              <w:t>(c) for community</w:t>
            </w:r>
            <w:r w:rsidR="00B07F8A">
              <w:noBreakHyphen/>
            </w:r>
            <w:r w:rsidRPr="00B07F8A">
              <w:t>led strategies to prevent domestic violence, particularly in culturally and linguistically diverse communities; and</w:t>
            </w:r>
          </w:p>
          <w:p w:rsidR="00620E57" w:rsidRPr="00B07F8A" w:rsidRDefault="00620E57" w:rsidP="00620E57">
            <w:pPr>
              <w:pStyle w:val="Tablea"/>
            </w:pPr>
            <w:r w:rsidRPr="00B07F8A">
              <w:t>(d) to develop educational resources to enable witnesses of violence against women and children to take safe and appropriate action; and</w:t>
            </w:r>
          </w:p>
          <w:p w:rsidR="00620E57" w:rsidRPr="00B07F8A" w:rsidRDefault="00620E57" w:rsidP="00620E57">
            <w:pPr>
              <w:pStyle w:val="Tablea"/>
            </w:pPr>
            <w:r w:rsidRPr="00B07F8A">
              <w:t>(e) to develop and disseminate information and advice to men who have become fathers for the first time about the importance of their involvement in the development and care of their child, including by positive role</w:t>
            </w:r>
            <w:r w:rsidR="00B07F8A">
              <w:noBreakHyphen/>
            </w:r>
            <w:r w:rsidRPr="00B07F8A">
              <w:t>modelling; and</w:t>
            </w:r>
          </w:p>
          <w:p w:rsidR="00620E57" w:rsidRPr="00B07F8A" w:rsidRDefault="00620E57" w:rsidP="00620E57">
            <w:pPr>
              <w:pStyle w:val="Tablea"/>
            </w:pPr>
            <w:r w:rsidRPr="00B07F8A">
              <w:t>(f) for local projects aimed at supporting men who perpetrate, or are at risk of perpetrating, domestic violence in order to reduce the likelihood that they will perpetrate such violence; and</w:t>
            </w:r>
          </w:p>
          <w:p w:rsidR="00620E57" w:rsidRPr="00B07F8A" w:rsidRDefault="00620E57" w:rsidP="00620E57">
            <w:pPr>
              <w:pStyle w:val="Tablea"/>
            </w:pPr>
            <w:r w:rsidRPr="00B07F8A">
              <w:t>(g) to develop resources to raise awareness of non</w:t>
            </w:r>
            <w:r w:rsidR="00B07F8A">
              <w:noBreakHyphen/>
            </w:r>
            <w:r w:rsidRPr="00B07F8A">
              <w:t>physical forms of abuse and the misuse of power and control insofar as these behaviours can lead to domestic violence; and</w:t>
            </w:r>
          </w:p>
          <w:p w:rsidR="00620E57" w:rsidRPr="00B07F8A" w:rsidRDefault="00620E57" w:rsidP="00620E57">
            <w:pPr>
              <w:pStyle w:val="Tablea"/>
            </w:pPr>
            <w:r w:rsidRPr="00B07F8A">
              <w:t>(h) for domestic violence prevention strategies focussing on education, employment and empowerment, particularly for women from culturally and linguistically diverse backgrounds.</w:t>
            </w:r>
          </w:p>
          <w:p w:rsidR="00620E57" w:rsidRPr="00B07F8A" w:rsidRDefault="00620E57" w:rsidP="00620E57">
            <w:pPr>
              <w:pStyle w:val="Tabletext"/>
            </w:pPr>
            <w:r w:rsidRPr="00B07F8A">
              <w:t xml:space="preserve">This objective also has the effect it would have if it were </w:t>
            </w:r>
            <w:r w:rsidRPr="00B07F8A">
              <w:lastRenderedPageBreak/>
              <w:t>limited to providing funding for activities:</w:t>
            </w:r>
          </w:p>
          <w:p w:rsidR="00620E57" w:rsidRPr="00B07F8A" w:rsidRDefault="00620E57" w:rsidP="00620E57">
            <w:pPr>
              <w:pStyle w:val="Tablea"/>
            </w:pPr>
            <w:r w:rsidRPr="00B07F8A">
              <w:t>(a) in relation to postal, telegraphic, telephonic, and other like services (within the meaning of paragraph</w:t>
            </w:r>
            <w:r w:rsidR="00B07F8A">
              <w:t> </w:t>
            </w:r>
            <w:r w:rsidRPr="00B07F8A">
              <w:t>51(v) of the Constitution); or</w:t>
            </w:r>
          </w:p>
          <w:p w:rsidR="00620E57" w:rsidRPr="00B07F8A" w:rsidRDefault="00620E57" w:rsidP="00620E57">
            <w:pPr>
              <w:pStyle w:val="Tablea"/>
            </w:pPr>
            <w:r w:rsidRPr="00B07F8A">
              <w:t>(b) with respect to the people of any race for whom it is deemed necessary to make special laws; or</w:t>
            </w:r>
          </w:p>
          <w:p w:rsidR="00620E57" w:rsidRPr="00B07F8A" w:rsidRDefault="00620E57" w:rsidP="00620E57">
            <w:pPr>
              <w:pStyle w:val="Tablea"/>
            </w:pPr>
            <w:r w:rsidRPr="00B07F8A">
              <w:t>(c) in relation to aliens or immigrants; or</w:t>
            </w:r>
          </w:p>
          <w:p w:rsidR="00620E57" w:rsidRPr="00B07F8A" w:rsidRDefault="00620E57" w:rsidP="00620E57">
            <w:pPr>
              <w:pStyle w:val="Tablea"/>
            </w:pPr>
            <w:r w:rsidRPr="00B07F8A">
              <w:t>(d) to meet Australia’s obligations under:</w:t>
            </w:r>
          </w:p>
          <w:p w:rsidR="00AB3DAE" w:rsidRPr="00B07F8A" w:rsidRDefault="00AB3DAE" w:rsidP="00AB3DAE">
            <w:pPr>
              <w:pStyle w:val="Tablei"/>
            </w:pPr>
            <w:r w:rsidRPr="00B07F8A">
              <w:t>(i) the International Covenant on Economic, Social and Cultural Rights (particularly Article 6(2)); and</w:t>
            </w:r>
          </w:p>
          <w:p w:rsidR="00620E57" w:rsidRPr="00B07F8A" w:rsidRDefault="00620E57" w:rsidP="00620E57">
            <w:pPr>
              <w:pStyle w:val="Tablei"/>
            </w:pPr>
            <w:r w:rsidRPr="00B07F8A">
              <w:t>(ii) the International Covenant on Civil and Political Rights (particularly Article 7); and</w:t>
            </w:r>
          </w:p>
          <w:p w:rsidR="00620E57" w:rsidRPr="00B07F8A" w:rsidRDefault="00620E57" w:rsidP="00620E57">
            <w:pPr>
              <w:pStyle w:val="Tablei"/>
            </w:pPr>
            <w:r w:rsidRPr="00B07F8A">
              <w:t>(iii) the Convention on the Elimination of All Forms of Discrimination Against Women (particularly Articles 2, 3, 5(a) and 16); and</w:t>
            </w:r>
          </w:p>
          <w:p w:rsidR="00620E57" w:rsidRPr="00B07F8A" w:rsidRDefault="00620E57" w:rsidP="00986B83">
            <w:pPr>
              <w:pStyle w:val="Tablei"/>
              <w:rPr>
                <w:rFonts w:eastAsiaTheme="minorHAnsi"/>
              </w:rPr>
            </w:pPr>
            <w:r w:rsidRPr="00B07F8A">
              <w:t>(iv) the Convention on the Rights of the Child (particularly Articles 4, 18 and 19).</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200</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Domestic Violence Frontline Services</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funding:</w:t>
            </w:r>
          </w:p>
          <w:p w:rsidR="00620E57" w:rsidRPr="00B07F8A" w:rsidRDefault="00620E57" w:rsidP="00620E57">
            <w:pPr>
              <w:pStyle w:val="Tablea"/>
            </w:pPr>
            <w:r w:rsidRPr="00B07F8A">
              <w:t>(a) for alternative accommodation for women escaping domestic violence, with a particular focus on mothers with teenage sons; and</w:t>
            </w:r>
          </w:p>
          <w:p w:rsidR="00620E57" w:rsidRPr="00B07F8A" w:rsidRDefault="00620E57" w:rsidP="00620E57">
            <w:pPr>
              <w:pStyle w:val="Tablea"/>
            </w:pPr>
            <w:r w:rsidRPr="00B07F8A">
              <w:t>(b) for workers in the financial counselling and financial capability sector to equip them to better recognise, and respond to the needs of, women who have experienced domestic violence; and</w:t>
            </w:r>
          </w:p>
          <w:p w:rsidR="00620E57" w:rsidRPr="00B07F8A" w:rsidRDefault="00620E57" w:rsidP="00620E57">
            <w:pPr>
              <w:pStyle w:val="Tablea"/>
            </w:pPr>
            <w:r w:rsidRPr="00B07F8A">
              <w:t>(c) to develop and deliver service delivery models to meet the needs of women with disabilities, and women who are non</w:t>
            </w:r>
            <w:r w:rsidR="00B07F8A">
              <w:noBreakHyphen/>
            </w:r>
            <w:r w:rsidRPr="00B07F8A">
              <w:t>citizens or migrants, for integrated, wrap</w:t>
            </w:r>
            <w:r w:rsidR="00B07F8A">
              <w:noBreakHyphen/>
            </w:r>
            <w:r w:rsidRPr="00B07F8A">
              <w:t>around services relating to domestic violence; and</w:t>
            </w:r>
          </w:p>
          <w:p w:rsidR="00620E57" w:rsidRPr="00B07F8A" w:rsidRDefault="00620E57" w:rsidP="00620E57">
            <w:pPr>
              <w:pStyle w:val="Tablea"/>
            </w:pPr>
            <w:r w:rsidRPr="00B07F8A">
              <w:t>(d) to develop and deliver training to disability sector workers in identifying, and supporting, the needs of women with disabilities who experience violence.</w:t>
            </w:r>
          </w:p>
          <w:p w:rsidR="00620E57" w:rsidRPr="00B07F8A" w:rsidRDefault="00620E57" w:rsidP="00620E57">
            <w:pPr>
              <w:pStyle w:val="Tabletext"/>
            </w:pPr>
            <w:r w:rsidRPr="00B07F8A">
              <w:t>This objective also has the effect it would have if it were limited to providing funding for activities:</w:t>
            </w:r>
          </w:p>
          <w:p w:rsidR="00620E57" w:rsidRPr="00B07F8A" w:rsidRDefault="00620E57" w:rsidP="00620E57">
            <w:pPr>
              <w:pStyle w:val="Tablea"/>
            </w:pPr>
            <w:r w:rsidRPr="00B07F8A">
              <w:t>(a) in relation to aliens or immigrants; or</w:t>
            </w:r>
          </w:p>
          <w:p w:rsidR="00620E57" w:rsidRPr="00B07F8A" w:rsidRDefault="00620E57" w:rsidP="00620E57">
            <w:pPr>
              <w:pStyle w:val="Tablea"/>
            </w:pPr>
            <w:r w:rsidRPr="00B07F8A">
              <w:t>(b) to meet Australia’s obligations under:</w:t>
            </w:r>
          </w:p>
          <w:p w:rsidR="00620E57" w:rsidRPr="00B07F8A" w:rsidRDefault="00620E57" w:rsidP="00620E57">
            <w:pPr>
              <w:pStyle w:val="Tablei"/>
            </w:pPr>
            <w:r w:rsidRPr="00B07F8A">
              <w:t>(i) the Convention on the Elimination of All Forms of Discrimination Against Women (particularly Articles 2, 3, 5(a) and 16); and</w:t>
            </w:r>
          </w:p>
          <w:p w:rsidR="00620E57" w:rsidRPr="00B07F8A" w:rsidRDefault="00620E57" w:rsidP="00620E57">
            <w:pPr>
              <w:pStyle w:val="Tablei"/>
            </w:pPr>
            <w:r w:rsidRPr="00B07F8A">
              <w:t>(ii) the Convention on the Rights of the Child (particularly Articles 4 and 19); and</w:t>
            </w:r>
          </w:p>
          <w:p w:rsidR="00620E57" w:rsidRPr="00B07F8A" w:rsidRDefault="00620E57" w:rsidP="00620E57">
            <w:pPr>
              <w:pStyle w:val="Tablei"/>
            </w:pPr>
            <w:r w:rsidRPr="00B07F8A">
              <w:t>(iii) the Convention on the Rights of Persons with Disabilities (particularly Article 6(2)); and</w:t>
            </w:r>
          </w:p>
          <w:p w:rsidR="00620E57" w:rsidRPr="00B07F8A" w:rsidRDefault="00620E57" w:rsidP="00986B83">
            <w:pPr>
              <w:pStyle w:val="Tablei"/>
              <w:rPr>
                <w:rFonts w:eastAsiaTheme="minorHAnsi"/>
              </w:rPr>
            </w:pPr>
            <w:r w:rsidRPr="00B07F8A">
              <w:t>(iv) the International Covenant on Civil and Political Rights (particularly Article 7).</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500299">
            <w:pPr>
              <w:pStyle w:val="Tabletext"/>
              <w:keepNext/>
              <w:keepLines/>
            </w:pPr>
            <w:r w:rsidRPr="00B07F8A">
              <w:lastRenderedPageBreak/>
              <w:t>201</w:t>
            </w:r>
          </w:p>
        </w:tc>
        <w:tc>
          <w:tcPr>
            <w:tcW w:w="1497" w:type="pct"/>
            <w:gridSpan w:val="6"/>
            <w:tcBorders>
              <w:top w:val="single" w:sz="4" w:space="0" w:color="auto"/>
              <w:bottom w:val="single" w:sz="4" w:space="0" w:color="auto"/>
            </w:tcBorders>
            <w:shd w:val="clear" w:color="auto" w:fill="auto"/>
          </w:tcPr>
          <w:p w:rsidR="00620E57" w:rsidRPr="00B07F8A" w:rsidRDefault="00620E57" w:rsidP="00500299">
            <w:pPr>
              <w:pStyle w:val="Tabletext"/>
              <w:keepNext/>
              <w:keepLines/>
            </w:pPr>
            <w:r w:rsidRPr="00B07F8A">
              <w:t>Revenge pornography complaints mechanism and countering the impact of pornography on young people</w:t>
            </w:r>
          </w:p>
        </w:tc>
        <w:tc>
          <w:tcPr>
            <w:tcW w:w="3010" w:type="pct"/>
            <w:gridSpan w:val="3"/>
            <w:tcBorders>
              <w:top w:val="single" w:sz="4" w:space="0" w:color="auto"/>
              <w:bottom w:val="single" w:sz="4" w:space="0" w:color="auto"/>
            </w:tcBorders>
            <w:shd w:val="clear" w:color="auto" w:fill="auto"/>
          </w:tcPr>
          <w:p w:rsidR="00620E57" w:rsidRPr="00B07F8A" w:rsidRDefault="00620E57" w:rsidP="00500299">
            <w:pPr>
              <w:pStyle w:val="Tabletext"/>
              <w:keepNext/>
              <w:keepLines/>
            </w:pPr>
            <w:r w:rsidRPr="00B07F8A">
              <w:t>To establish a complaints mechanism for revenge pornography and to counter the influence of pornography, particularly on young people, insofar as it contributes to domestic and sexual violence by:</w:t>
            </w:r>
          </w:p>
          <w:p w:rsidR="00620E57" w:rsidRPr="00B07F8A" w:rsidRDefault="00620E57" w:rsidP="00500299">
            <w:pPr>
              <w:pStyle w:val="Tablea"/>
              <w:keepNext/>
              <w:keepLines/>
            </w:pPr>
            <w:r w:rsidRPr="00B07F8A">
              <w:t>(a) establishing an online mechanism for persons to report instances of their intimate images being disseminated without their consent; and</w:t>
            </w:r>
          </w:p>
          <w:p w:rsidR="00620E57" w:rsidRPr="00B07F8A" w:rsidRDefault="00620E57" w:rsidP="00500299">
            <w:pPr>
              <w:pStyle w:val="Tablea"/>
              <w:keepNext/>
              <w:keepLines/>
            </w:pPr>
            <w:r w:rsidRPr="00B07F8A">
              <w:t>(b) providing support to such persons; and</w:t>
            </w:r>
          </w:p>
          <w:p w:rsidR="00620E57" w:rsidRPr="00B07F8A" w:rsidRDefault="00620E57" w:rsidP="00500299">
            <w:pPr>
              <w:pStyle w:val="Tablea"/>
              <w:keepNext/>
              <w:keepLines/>
            </w:pPr>
            <w:r w:rsidRPr="00B07F8A">
              <w:t>(c) developing and implementing strategies to change the attitudes and behaviours of young people with respect to the dissemination of intimate images.</w:t>
            </w:r>
          </w:p>
          <w:p w:rsidR="00620E57" w:rsidRPr="00B07F8A" w:rsidRDefault="00620E57" w:rsidP="00500299">
            <w:pPr>
              <w:pStyle w:val="Tabletext"/>
              <w:keepNext/>
              <w:keepLines/>
            </w:pPr>
            <w:r w:rsidRPr="00B07F8A">
              <w:t>This objective also has the effect it would have if it were limited to providing funding for activities:</w:t>
            </w:r>
          </w:p>
          <w:p w:rsidR="00620E57" w:rsidRPr="00B07F8A" w:rsidRDefault="00620E57" w:rsidP="00500299">
            <w:pPr>
              <w:pStyle w:val="Tablea"/>
              <w:keepNext/>
              <w:keepLines/>
            </w:pPr>
            <w:r w:rsidRPr="00B07F8A">
              <w:t>(a) in relation to postal, telegraphic, telephonic, and other like services (within the meaning of paragraph</w:t>
            </w:r>
            <w:r w:rsidR="00B07F8A">
              <w:t> </w:t>
            </w:r>
            <w:r w:rsidRPr="00B07F8A">
              <w:t>51(v) of the Constitution); or</w:t>
            </w:r>
          </w:p>
          <w:p w:rsidR="00620E57" w:rsidRPr="00B07F8A" w:rsidRDefault="00620E57" w:rsidP="00500299">
            <w:pPr>
              <w:pStyle w:val="Tablea"/>
              <w:keepNext/>
              <w:keepLines/>
            </w:pPr>
            <w:r w:rsidRPr="00B07F8A">
              <w:t>(b) to meet Australia’s obligations under:</w:t>
            </w:r>
          </w:p>
          <w:p w:rsidR="00620E57" w:rsidRPr="00B07F8A" w:rsidRDefault="00620E57" w:rsidP="00500299">
            <w:pPr>
              <w:pStyle w:val="Tablei"/>
              <w:keepNext/>
              <w:keepLines/>
            </w:pPr>
            <w:r w:rsidRPr="00B07F8A">
              <w:t>(i) the Convention on the Elimination of All Forms of Discrimination Against Women (particularly Articles 2, 5(a) and 16); and</w:t>
            </w:r>
          </w:p>
          <w:p w:rsidR="00620E57" w:rsidRPr="00B07F8A" w:rsidRDefault="00620E57" w:rsidP="00500299">
            <w:pPr>
              <w:pStyle w:val="Tablei"/>
              <w:keepNext/>
              <w:keepLines/>
              <w:rPr>
                <w:rFonts w:eastAsiaTheme="minorHAnsi"/>
              </w:rPr>
            </w:pPr>
            <w:r w:rsidRPr="00B07F8A">
              <w:t>(ii) the Convention on the Rights of the Child (particularly Articles 4 and 19).</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202</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Rural outreach dental services</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fund the provision of dental services in regional, rural and remote areas, to the extent that these measures:</w:t>
            </w:r>
          </w:p>
          <w:p w:rsidR="00620E57" w:rsidRPr="00B07F8A" w:rsidRDefault="00620E57" w:rsidP="00620E57">
            <w:pPr>
              <w:pStyle w:val="Tablea"/>
            </w:pPr>
            <w:r w:rsidRPr="00B07F8A">
              <w:t>(a) provide, or are incidental to the provision of, medical and dental services (within the meaning of paragraph</w:t>
            </w:r>
            <w:r w:rsidR="00B07F8A">
              <w:t> </w:t>
            </w:r>
            <w:r w:rsidRPr="00B07F8A">
              <w:t>51(xxiiiA) of the Constitution); or</w:t>
            </w:r>
          </w:p>
          <w:p w:rsidR="00620E57" w:rsidRPr="00B07F8A" w:rsidRDefault="00620E57" w:rsidP="00620E57">
            <w:pPr>
              <w:pStyle w:val="Tablea"/>
            </w:pPr>
            <w:r w:rsidRPr="00B07F8A">
              <w:t>(b) give effect to Australia’s obligations under the International Covenant on Economic, Social and Cultural Rights (particularly Articles 2 and 12); or</w:t>
            </w:r>
          </w:p>
          <w:p w:rsidR="00620E57" w:rsidRPr="00B07F8A" w:rsidRDefault="00620E57" w:rsidP="00986B83">
            <w:pPr>
              <w:pStyle w:val="Tablea"/>
              <w:rPr>
                <w:rFonts w:eastAsiaTheme="minorHAnsi"/>
              </w:rPr>
            </w:pPr>
            <w:r w:rsidRPr="00B07F8A">
              <w:t>(c) are carried out in a Territory or relate to residents of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203</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Suicide Prevention Research Fund</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fund an organisation to:</w:t>
            </w:r>
          </w:p>
          <w:p w:rsidR="00620E57" w:rsidRPr="00B07F8A" w:rsidRDefault="00620E57" w:rsidP="00620E57">
            <w:pPr>
              <w:pStyle w:val="Tablea"/>
            </w:pPr>
            <w:r w:rsidRPr="00B07F8A">
              <w:t>(a) provide, in a nationally coordinated manner, grants for research into the prevention of suicide; and</w:t>
            </w:r>
          </w:p>
          <w:p w:rsidR="00620E57" w:rsidRPr="00B07F8A" w:rsidRDefault="00620E57" w:rsidP="00620E57">
            <w:pPr>
              <w:pStyle w:val="Tablea"/>
            </w:pPr>
            <w:r w:rsidRPr="00B07F8A">
              <w:t>(b) develop and maintain an online hub of evidence</w:t>
            </w:r>
            <w:r w:rsidR="00B07F8A">
              <w:noBreakHyphen/>
            </w:r>
            <w:r w:rsidRPr="00B07F8A">
              <w:t>based suicide prevention resources (including developing content for the hub).</w:t>
            </w:r>
          </w:p>
          <w:p w:rsidR="00620E57" w:rsidRPr="00B07F8A" w:rsidRDefault="00620E57" w:rsidP="00620E57">
            <w:pPr>
              <w:pStyle w:val="Tabletext"/>
            </w:pPr>
            <w:r w:rsidRPr="00B07F8A">
              <w:t>This objective also has the effect it would have if it were limited to measures:</w:t>
            </w:r>
          </w:p>
          <w:p w:rsidR="00620E57" w:rsidRPr="00B07F8A" w:rsidRDefault="00620E57" w:rsidP="00620E57">
            <w:pPr>
              <w:pStyle w:val="Tablea"/>
            </w:pPr>
            <w:r w:rsidRPr="00B07F8A">
              <w:t>(a) in connection with electronic communications; or</w:t>
            </w:r>
          </w:p>
          <w:p w:rsidR="00620E57" w:rsidRPr="00B07F8A" w:rsidRDefault="00620E57" w:rsidP="00620E57">
            <w:pPr>
              <w:pStyle w:val="Tablea"/>
            </w:pPr>
            <w:r w:rsidRPr="00B07F8A">
              <w:t>(b) to support veterans and defence force members and their families; or</w:t>
            </w:r>
          </w:p>
          <w:p w:rsidR="00620E57" w:rsidRPr="00B07F8A" w:rsidRDefault="00620E57" w:rsidP="00620E57">
            <w:pPr>
              <w:pStyle w:val="Tablea"/>
            </w:pPr>
            <w:r w:rsidRPr="00B07F8A">
              <w:t>(c) to support Indigenous Australians or particular groups of Indigenous Australians; or</w:t>
            </w:r>
          </w:p>
          <w:p w:rsidR="00620E57" w:rsidRPr="00B07F8A" w:rsidRDefault="00620E57" w:rsidP="00620E57">
            <w:pPr>
              <w:pStyle w:val="Tablea"/>
            </w:pPr>
            <w:r w:rsidRPr="00B07F8A">
              <w:lastRenderedPageBreak/>
              <w:t>(d) to give effect to Australia’s obligations under:</w:t>
            </w:r>
          </w:p>
          <w:p w:rsidR="00620E57" w:rsidRPr="00B07F8A" w:rsidRDefault="00620E57" w:rsidP="00620E57">
            <w:pPr>
              <w:pStyle w:val="Tablei"/>
            </w:pPr>
            <w:r w:rsidRPr="00B07F8A">
              <w:t>(i) the International Covenant on Economic, Social and Cultural Rights (particularly Article 12); or</w:t>
            </w:r>
          </w:p>
          <w:p w:rsidR="00620E57" w:rsidRPr="00B07F8A" w:rsidRDefault="00620E57" w:rsidP="00620E57">
            <w:pPr>
              <w:pStyle w:val="Tablei"/>
            </w:pPr>
            <w:r w:rsidRPr="00B07F8A">
              <w:t>(ii) the Convention on the Rights of the Child (particularly Article 24); or</w:t>
            </w:r>
          </w:p>
          <w:p w:rsidR="00620E57" w:rsidRPr="00B07F8A" w:rsidRDefault="00620E57" w:rsidP="00620E57">
            <w:pPr>
              <w:pStyle w:val="Tablei"/>
            </w:pPr>
            <w:r w:rsidRPr="00B07F8A">
              <w:t>(iii) the Convention on the Elimination of All Forms of Discrimination Against Women (particularly Article 12); or</w:t>
            </w:r>
          </w:p>
          <w:p w:rsidR="00620E57" w:rsidRPr="00B07F8A" w:rsidRDefault="00620E57" w:rsidP="00620E57">
            <w:pPr>
              <w:pStyle w:val="Tablei"/>
            </w:pPr>
            <w:r w:rsidRPr="00B07F8A">
              <w:t>(iv) the Convention on the Rights of Persons with Disabilities (particularly Article 25); or</w:t>
            </w:r>
          </w:p>
          <w:p w:rsidR="00620E57" w:rsidRPr="00B07F8A" w:rsidRDefault="00620E57" w:rsidP="00620E57">
            <w:pPr>
              <w:pStyle w:val="Tablea"/>
            </w:pPr>
            <w:r w:rsidRPr="00B07F8A">
              <w:t>(e) in, or in relation to, a Territory; or</w:t>
            </w:r>
          </w:p>
          <w:p w:rsidR="00620E57" w:rsidRPr="00B07F8A" w:rsidRDefault="00620E57" w:rsidP="00986B83">
            <w:pPr>
              <w:pStyle w:val="Tablea"/>
              <w:rPr>
                <w:rFonts w:eastAsiaTheme="minorHAnsi"/>
              </w:rPr>
            </w:pPr>
            <w:r w:rsidRPr="00B07F8A">
              <w:t>(f) peculiarly adapted to the government of a nation and that cannot otherwise be carried out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204</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Suicide Prevention Trials</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fund Primary Health Networks to conduct trials of suicide prevention models and practices which may include the provision of treatment for individuals who have attempted suicide.</w:t>
            </w:r>
          </w:p>
          <w:p w:rsidR="00620E57" w:rsidRPr="00B07F8A" w:rsidRDefault="00620E57" w:rsidP="00620E57">
            <w:pPr>
              <w:pStyle w:val="Tabletext"/>
            </w:pPr>
            <w:r w:rsidRPr="00B07F8A">
              <w:t>This objective also has the effect it would have if it were limited to measures:</w:t>
            </w:r>
          </w:p>
          <w:p w:rsidR="00620E57" w:rsidRPr="00B07F8A" w:rsidRDefault="00620E57" w:rsidP="00620E57">
            <w:pPr>
              <w:pStyle w:val="Tablea"/>
            </w:pPr>
            <w:r w:rsidRPr="00B07F8A">
              <w:t>(a) in connection with electronic communications; or</w:t>
            </w:r>
          </w:p>
          <w:p w:rsidR="00620E57" w:rsidRPr="00B07F8A" w:rsidRDefault="00620E57" w:rsidP="00620E57">
            <w:pPr>
              <w:pStyle w:val="Tablea"/>
            </w:pPr>
            <w:r w:rsidRPr="00B07F8A">
              <w:t>(b) to support veterans and defence force members and their families; or</w:t>
            </w:r>
          </w:p>
          <w:p w:rsidR="00620E57" w:rsidRPr="00B07F8A" w:rsidRDefault="00620E57" w:rsidP="00620E57">
            <w:pPr>
              <w:pStyle w:val="Tablea"/>
            </w:pPr>
            <w:r w:rsidRPr="00B07F8A">
              <w:t>(c) to provide pharmaceutical, sickness and hospital benefits and medical services (within the meaning of paragraph</w:t>
            </w:r>
            <w:r w:rsidR="00B07F8A">
              <w:t> </w:t>
            </w:r>
            <w:r w:rsidRPr="00B07F8A">
              <w:t>51(xxiiiA) of the Constitution) and incidental to the provision of those benefits or services; or</w:t>
            </w:r>
          </w:p>
          <w:p w:rsidR="00620E57" w:rsidRPr="00B07F8A" w:rsidRDefault="00620E57" w:rsidP="00620E57">
            <w:pPr>
              <w:pStyle w:val="Tablea"/>
            </w:pPr>
            <w:r w:rsidRPr="00B07F8A">
              <w:t>(d) to support Indigenous Australians or particular groups of Indigenous Australians; or</w:t>
            </w:r>
          </w:p>
          <w:p w:rsidR="00620E57" w:rsidRPr="00B07F8A" w:rsidRDefault="00620E57" w:rsidP="00620E57">
            <w:pPr>
              <w:pStyle w:val="Tablea"/>
            </w:pPr>
            <w:r w:rsidRPr="00B07F8A">
              <w:t>(e) to give effect to Australia’s obligations under:</w:t>
            </w:r>
          </w:p>
          <w:p w:rsidR="00620E57" w:rsidRPr="00B07F8A" w:rsidRDefault="00620E57" w:rsidP="00620E57">
            <w:pPr>
              <w:pStyle w:val="Tablei"/>
            </w:pPr>
            <w:r w:rsidRPr="00B07F8A">
              <w:t>(i) the International Covenant on Economic, Social and Cultural Rights (particularly Article 12); or</w:t>
            </w:r>
          </w:p>
          <w:p w:rsidR="00620E57" w:rsidRPr="00B07F8A" w:rsidRDefault="00620E57" w:rsidP="00620E57">
            <w:pPr>
              <w:pStyle w:val="Tablei"/>
            </w:pPr>
            <w:r w:rsidRPr="00B07F8A">
              <w:t>(ii) the Convention on the Rights of the Child (particularly Article 24); or</w:t>
            </w:r>
          </w:p>
          <w:p w:rsidR="00620E57" w:rsidRPr="00B07F8A" w:rsidRDefault="00620E57" w:rsidP="00620E57">
            <w:pPr>
              <w:pStyle w:val="Tablei"/>
            </w:pPr>
            <w:r w:rsidRPr="00B07F8A">
              <w:t>(iii) the Convention on the Elimination of All Forms of Discrimination Against Women (particularly Article 12); or</w:t>
            </w:r>
          </w:p>
          <w:p w:rsidR="00620E57" w:rsidRPr="00B07F8A" w:rsidRDefault="00620E57" w:rsidP="00620E57">
            <w:pPr>
              <w:pStyle w:val="Tablei"/>
            </w:pPr>
            <w:r w:rsidRPr="00B07F8A">
              <w:t>(iv) the Convention on the Rights of Persons with Disabilities (particularly Article 25); or</w:t>
            </w:r>
          </w:p>
          <w:p w:rsidR="00620E57" w:rsidRPr="00B07F8A" w:rsidRDefault="00620E57" w:rsidP="00620E57">
            <w:pPr>
              <w:pStyle w:val="Tablea"/>
            </w:pPr>
            <w:r w:rsidRPr="00B07F8A">
              <w:t>(f) in, or in relation to, a Territory; or</w:t>
            </w:r>
          </w:p>
          <w:p w:rsidR="00620E57" w:rsidRPr="00B07F8A" w:rsidRDefault="00620E57" w:rsidP="00986B83">
            <w:pPr>
              <w:pStyle w:val="Tablea"/>
              <w:rPr>
                <w:rFonts w:eastAsiaTheme="minorHAnsi"/>
              </w:rPr>
            </w:pPr>
            <w:r w:rsidRPr="00B07F8A">
              <w:t>(g) peculiarly adapted to the government of a nation and that cannot otherwise be carried out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205</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Headspace</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funding for youth</w:t>
            </w:r>
            <w:r w:rsidR="00B07F8A">
              <w:noBreakHyphen/>
            </w:r>
            <w:r w:rsidRPr="00B07F8A">
              <w:t>friendly community</w:t>
            </w:r>
            <w:r w:rsidR="00B07F8A">
              <w:noBreakHyphen/>
            </w:r>
            <w:r w:rsidRPr="00B07F8A">
              <w:t xml:space="preserve">based mental health services for young Australians aged 12 to 25 with, or at risk of developing, mental illness and associated </w:t>
            </w:r>
            <w:r w:rsidRPr="00B07F8A">
              <w:lastRenderedPageBreak/>
              <w:t>drug and alcohol problems, including by:</w:t>
            </w:r>
          </w:p>
          <w:p w:rsidR="00620E57" w:rsidRPr="00B07F8A" w:rsidRDefault="00620E57" w:rsidP="00620E57">
            <w:pPr>
              <w:pStyle w:val="Tablea"/>
            </w:pPr>
            <w:r w:rsidRPr="00B07F8A">
              <w:t>(a) providing a Centre of Excellence to promote evidence</w:t>
            </w:r>
            <w:r w:rsidR="00B07F8A">
              <w:noBreakHyphen/>
            </w:r>
            <w:r w:rsidRPr="00B07F8A">
              <w:t>based practice; and</w:t>
            </w:r>
          </w:p>
          <w:p w:rsidR="00620E57" w:rsidRPr="00B07F8A" w:rsidRDefault="00620E57" w:rsidP="00620E57">
            <w:pPr>
              <w:pStyle w:val="Tablea"/>
            </w:pPr>
            <w:r w:rsidRPr="00B07F8A">
              <w:t>(b) leading the design and delivery of early identification and intervention strategies; and</w:t>
            </w:r>
          </w:p>
          <w:p w:rsidR="00620E57" w:rsidRPr="00B07F8A" w:rsidRDefault="00620E57" w:rsidP="00620E57">
            <w:pPr>
              <w:pStyle w:val="Tablea"/>
            </w:pPr>
            <w:r w:rsidRPr="00B07F8A">
              <w:t>(c) fostering community awareness of youth mental health and drug and alcohol issues; and</w:t>
            </w:r>
          </w:p>
          <w:p w:rsidR="00620E57" w:rsidRPr="00B07F8A" w:rsidRDefault="00620E57" w:rsidP="00620E57">
            <w:pPr>
              <w:pStyle w:val="Tablea"/>
            </w:pPr>
            <w:r w:rsidRPr="00B07F8A">
              <w:t>(d) implementing a grants program to support local, integrated approaches to enhance and facilitate the coordination of services; and</w:t>
            </w:r>
          </w:p>
          <w:p w:rsidR="00620E57" w:rsidRPr="00B07F8A" w:rsidRDefault="00620E57" w:rsidP="00620E57">
            <w:pPr>
              <w:pStyle w:val="Tablea"/>
            </w:pPr>
            <w:r w:rsidRPr="00B07F8A">
              <w:t>(e) developing and disseminating evidence</w:t>
            </w:r>
            <w:r w:rsidR="00B07F8A">
              <w:noBreakHyphen/>
            </w:r>
            <w:r w:rsidRPr="00B07F8A">
              <w:t>based education, training and resources for general practitioners and other service providers; and</w:t>
            </w:r>
          </w:p>
          <w:p w:rsidR="00620E57" w:rsidRPr="00B07F8A" w:rsidRDefault="00620E57" w:rsidP="00620E57">
            <w:pPr>
              <w:pStyle w:val="Tablea"/>
            </w:pPr>
            <w:r w:rsidRPr="00B07F8A">
              <w:t>(f) establishing and delivering eheadspace, a national telephone and web</w:t>
            </w:r>
            <w:r w:rsidR="00B07F8A">
              <w:noBreakHyphen/>
            </w:r>
            <w:r w:rsidRPr="00B07F8A">
              <w:t>based support service; and</w:t>
            </w:r>
          </w:p>
          <w:p w:rsidR="00620E57" w:rsidRPr="00B07F8A" w:rsidRDefault="00620E57" w:rsidP="00620E57">
            <w:pPr>
              <w:pStyle w:val="Tablea"/>
            </w:pPr>
            <w:r w:rsidRPr="00B07F8A">
              <w:t>(g) maintaining centralised management and support to service sites by the headspace national office, including standardised data collection, clinical expertise and staff training; and</w:t>
            </w:r>
          </w:p>
          <w:p w:rsidR="00620E57" w:rsidRPr="00B07F8A" w:rsidRDefault="00620E57" w:rsidP="00620E57">
            <w:pPr>
              <w:pStyle w:val="Tablea"/>
            </w:pPr>
            <w:r w:rsidRPr="00B07F8A">
              <w:t>(h) implementing a framework for ongoing independent evaluation and data training.</w:t>
            </w:r>
          </w:p>
          <w:p w:rsidR="00620E57" w:rsidRPr="00B07F8A" w:rsidRDefault="00620E57" w:rsidP="00620E57">
            <w:pPr>
              <w:pStyle w:val="Tabletext"/>
            </w:pPr>
            <w:r w:rsidRPr="00B07F8A">
              <w:t>This objective also has the effect it would have if it were limited to measures:</w:t>
            </w:r>
          </w:p>
          <w:p w:rsidR="00620E57" w:rsidRPr="00B07F8A" w:rsidRDefault="00620E57" w:rsidP="00620E57">
            <w:pPr>
              <w:pStyle w:val="Tablea"/>
            </w:pPr>
            <w:r w:rsidRPr="00B07F8A">
              <w:t>(a) providing medical services (within the meaning of paragraph</w:t>
            </w:r>
            <w:r w:rsidR="00B07F8A">
              <w:t> </w:t>
            </w:r>
            <w:r w:rsidRPr="00B07F8A">
              <w:t>51(xxiiiA) of the Constitution) and incidental to the provision of those services; or</w:t>
            </w:r>
          </w:p>
          <w:p w:rsidR="00620E57" w:rsidRPr="00B07F8A" w:rsidRDefault="00620E57" w:rsidP="00620E57">
            <w:pPr>
              <w:pStyle w:val="Tablea"/>
            </w:pPr>
            <w:r w:rsidRPr="00B07F8A">
              <w:t>(b) giving effect to Australia’s obligations under the International Covenant on Economic, Social and Cultural Rights (particularly Articles 2 and 12); or</w:t>
            </w:r>
          </w:p>
          <w:p w:rsidR="00620E57" w:rsidRPr="00B07F8A" w:rsidRDefault="00620E57" w:rsidP="00620E57">
            <w:pPr>
              <w:pStyle w:val="Tablea"/>
            </w:pPr>
            <w:r w:rsidRPr="00B07F8A">
              <w:t>(c) carried out in, or in relation to, a Territory; or</w:t>
            </w:r>
          </w:p>
          <w:p w:rsidR="00620E57" w:rsidRPr="00B07F8A" w:rsidRDefault="00620E57" w:rsidP="00620E57">
            <w:pPr>
              <w:pStyle w:val="Tablea"/>
            </w:pPr>
            <w:r w:rsidRPr="00B07F8A">
              <w:t>(d) for the collection, analysis, dissemination or use of statistics (within the meaning of paragraph</w:t>
            </w:r>
            <w:r w:rsidR="00B07F8A">
              <w:t> </w:t>
            </w:r>
            <w:r w:rsidRPr="00B07F8A">
              <w:t>51(xi) of the Constitution); or</w:t>
            </w:r>
          </w:p>
          <w:p w:rsidR="00620E57" w:rsidRPr="00B07F8A" w:rsidRDefault="00620E57" w:rsidP="00986B83">
            <w:pPr>
              <w:pStyle w:val="Tablea"/>
              <w:rPr>
                <w:rFonts w:eastAsiaTheme="minorHAnsi"/>
              </w:rPr>
            </w:pPr>
            <w:r w:rsidRPr="00B07F8A">
              <w:t>(e) in connection with telephonic or electronic communications.</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206</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Lifeline text service</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fund the development, delivery and evaluation of a trial text message</w:t>
            </w:r>
            <w:r w:rsidR="00B07F8A">
              <w:noBreakHyphen/>
            </w:r>
            <w:r w:rsidRPr="00B07F8A">
              <w:t>based support service for people needing crisis or suicide prevention support.</w:t>
            </w:r>
          </w:p>
          <w:p w:rsidR="00620E57" w:rsidRPr="00B07F8A" w:rsidRDefault="00620E57" w:rsidP="00620E57">
            <w:pPr>
              <w:pStyle w:val="Tabletext"/>
              <w:rPr>
                <w:rFonts w:eastAsiaTheme="minorHAnsi"/>
              </w:rPr>
            </w:pPr>
            <w:r w:rsidRPr="00B07F8A">
              <w:t>This objective also has the effect it would have if it were limited to measures in connection with telephonic or electronic communications.</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207</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Digital technologies for mental health</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fund:</w:t>
            </w:r>
          </w:p>
          <w:p w:rsidR="00620E57" w:rsidRPr="00B07F8A" w:rsidRDefault="00620E57" w:rsidP="00620E57">
            <w:pPr>
              <w:pStyle w:val="Tablea"/>
            </w:pPr>
            <w:r w:rsidRPr="00B07F8A">
              <w:t>(a) the development of resources and support tools relating to mental health for delivery online; and</w:t>
            </w:r>
          </w:p>
          <w:p w:rsidR="00620E57" w:rsidRPr="00B07F8A" w:rsidRDefault="00620E57" w:rsidP="00620E57">
            <w:pPr>
              <w:pStyle w:val="Tablea"/>
            </w:pPr>
            <w:r w:rsidRPr="00B07F8A">
              <w:t xml:space="preserve">(b) the development of smart applications and websites for </w:t>
            </w:r>
            <w:r w:rsidRPr="00B07F8A">
              <w:lastRenderedPageBreak/>
              <w:t>the delivery online of resources and support tools relating to mental health services; and</w:t>
            </w:r>
          </w:p>
          <w:p w:rsidR="00620E57" w:rsidRPr="00B07F8A" w:rsidRDefault="00620E57" w:rsidP="00620E57">
            <w:pPr>
              <w:pStyle w:val="Tablea"/>
            </w:pPr>
            <w:r w:rsidRPr="00B07F8A">
              <w:t>(c) the delivery online of mental health services including by means of smart applications, websites and third party messenger services; and</w:t>
            </w:r>
          </w:p>
          <w:p w:rsidR="00620E57" w:rsidRPr="00B07F8A" w:rsidRDefault="00620E57" w:rsidP="00620E57">
            <w:pPr>
              <w:pStyle w:val="Tablea"/>
            </w:pPr>
            <w:r w:rsidRPr="00B07F8A">
              <w:t>(d) the development and trial of information technology solutions to better deliver online mental health services; and</w:t>
            </w:r>
          </w:p>
          <w:p w:rsidR="00620E57" w:rsidRPr="00B07F8A" w:rsidRDefault="00620E57" w:rsidP="00620E57">
            <w:pPr>
              <w:pStyle w:val="Tablea"/>
            </w:pPr>
            <w:r w:rsidRPr="00B07F8A">
              <w:t>(e) the evaluation of the efficacy of:</w:t>
            </w:r>
          </w:p>
          <w:p w:rsidR="00620E57" w:rsidRPr="00B07F8A" w:rsidRDefault="00620E57" w:rsidP="00620E57">
            <w:pPr>
              <w:pStyle w:val="Tablei"/>
            </w:pPr>
            <w:r w:rsidRPr="00B07F8A">
              <w:t xml:space="preserve">(i) the resources and the support tools referred to in </w:t>
            </w:r>
            <w:r w:rsidR="00B07F8A">
              <w:t>paragraphs (</w:t>
            </w:r>
            <w:r w:rsidRPr="00B07F8A">
              <w:t>a) and (b); and</w:t>
            </w:r>
          </w:p>
          <w:p w:rsidR="00620E57" w:rsidRPr="00B07F8A" w:rsidRDefault="00620E57" w:rsidP="00620E57">
            <w:pPr>
              <w:pStyle w:val="Tablei"/>
            </w:pPr>
            <w:r w:rsidRPr="00B07F8A">
              <w:t xml:space="preserve">(ii) the smart applications and websites referred to in </w:t>
            </w:r>
            <w:r w:rsidR="00B07F8A">
              <w:t>paragraphs (</w:t>
            </w:r>
            <w:r w:rsidRPr="00B07F8A">
              <w:t>b) and (c); and</w:t>
            </w:r>
          </w:p>
          <w:p w:rsidR="00620E57" w:rsidRPr="00B07F8A" w:rsidRDefault="00620E57" w:rsidP="00620E57">
            <w:pPr>
              <w:pStyle w:val="Tablei"/>
            </w:pPr>
            <w:r w:rsidRPr="00B07F8A">
              <w:t xml:space="preserve">(iii) the online delivery of mental health services referred to in </w:t>
            </w:r>
            <w:r w:rsidR="00B07F8A">
              <w:t>paragraph (</w:t>
            </w:r>
            <w:r w:rsidRPr="00B07F8A">
              <w:t>d).</w:t>
            </w:r>
          </w:p>
          <w:p w:rsidR="00620E57" w:rsidRPr="00B07F8A" w:rsidRDefault="00620E57" w:rsidP="00620E57">
            <w:pPr>
              <w:pStyle w:val="Tabletext"/>
              <w:rPr>
                <w:rFonts w:eastAsiaTheme="minorHAnsi"/>
              </w:rPr>
            </w:pPr>
            <w:r w:rsidRPr="00B07F8A">
              <w:t>This objective also has the effect it would have if it were limited to measures in connection with electronic communications.</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lastRenderedPageBreak/>
              <w:t>208</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Digital Mental Health Gateway</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funding:</w:t>
            </w:r>
          </w:p>
          <w:p w:rsidR="00620E57" w:rsidRPr="00B07F8A" w:rsidRDefault="00620E57" w:rsidP="00620E57">
            <w:pPr>
              <w:pStyle w:val="Tablea"/>
            </w:pPr>
            <w:r w:rsidRPr="00B07F8A">
              <w:t>(a) to use digital technology (including online communications and telephone) to provide evidence</w:t>
            </w:r>
            <w:r w:rsidR="00B07F8A">
              <w:noBreakHyphen/>
            </w:r>
            <w:r w:rsidRPr="00B07F8A">
              <w:t>based information and advice to the community on mental health and digital mental health service options; and</w:t>
            </w:r>
          </w:p>
          <w:p w:rsidR="00620E57" w:rsidRPr="00B07F8A" w:rsidRDefault="00620E57" w:rsidP="00620E57">
            <w:pPr>
              <w:pStyle w:val="Tablea"/>
            </w:pPr>
            <w:r w:rsidRPr="00B07F8A">
              <w:t>(b) to develop and implement a certification framework for digital mental health services.</w:t>
            </w:r>
          </w:p>
          <w:p w:rsidR="00620E57" w:rsidRPr="00B07F8A" w:rsidRDefault="00620E57" w:rsidP="00620E57">
            <w:pPr>
              <w:pStyle w:val="Tabletext"/>
              <w:rPr>
                <w:rFonts w:eastAsiaTheme="minorHAnsi"/>
              </w:rPr>
            </w:pPr>
            <w:r w:rsidRPr="00B07F8A">
              <w:t>This objective also has the effect it would have if it were limited to measures in connection with telephonic or electronic communications.</w:t>
            </w:r>
          </w:p>
        </w:tc>
      </w:tr>
      <w:tr w:rsidR="000D5907" w:rsidRPr="00B07F8A" w:rsidTr="00DE6B24">
        <w:tc>
          <w:tcPr>
            <w:tcW w:w="492" w:type="pct"/>
            <w:gridSpan w:val="3"/>
            <w:tcBorders>
              <w:top w:val="single" w:sz="4" w:space="0" w:color="auto"/>
              <w:bottom w:val="single" w:sz="4" w:space="0" w:color="auto"/>
            </w:tcBorders>
            <w:shd w:val="clear" w:color="auto" w:fill="auto"/>
          </w:tcPr>
          <w:p w:rsidR="00620E57" w:rsidRPr="00B07F8A" w:rsidRDefault="00620E57" w:rsidP="00A32539">
            <w:pPr>
              <w:pStyle w:val="Tabletext"/>
            </w:pPr>
            <w:r w:rsidRPr="00B07F8A">
              <w:t>209</w:t>
            </w:r>
          </w:p>
        </w:tc>
        <w:tc>
          <w:tcPr>
            <w:tcW w:w="1497" w:type="pct"/>
            <w:gridSpan w:val="6"/>
            <w:tcBorders>
              <w:top w:val="single" w:sz="4" w:space="0" w:color="auto"/>
              <w:bottom w:val="single" w:sz="4" w:space="0" w:color="auto"/>
            </w:tcBorders>
            <w:shd w:val="clear" w:color="auto" w:fill="auto"/>
          </w:tcPr>
          <w:p w:rsidR="00620E57" w:rsidRPr="00B07F8A" w:rsidRDefault="00620E57" w:rsidP="00A32539">
            <w:pPr>
              <w:pStyle w:val="Tabletext"/>
            </w:pPr>
            <w:r w:rsidRPr="00B07F8A">
              <w:t>Commonwealth Scholarships Program for South Australia</w:t>
            </w:r>
          </w:p>
        </w:tc>
        <w:tc>
          <w:tcPr>
            <w:tcW w:w="3010" w:type="pct"/>
            <w:gridSpan w:val="3"/>
            <w:tcBorders>
              <w:top w:val="single" w:sz="4" w:space="0" w:color="auto"/>
              <w:bottom w:val="single" w:sz="4" w:space="0" w:color="auto"/>
            </w:tcBorders>
            <w:shd w:val="clear" w:color="auto" w:fill="auto"/>
          </w:tcPr>
          <w:p w:rsidR="00620E57" w:rsidRPr="00B07F8A" w:rsidRDefault="00620E57" w:rsidP="00620E57">
            <w:pPr>
              <w:pStyle w:val="Tabletext"/>
            </w:pPr>
            <w:r w:rsidRPr="00B07F8A">
              <w:t>To provide scholarships for undergraduate, postgraduate and vocational education and training students in South Australia.</w:t>
            </w:r>
          </w:p>
          <w:p w:rsidR="00620E57" w:rsidRPr="00B07F8A" w:rsidRDefault="00620E57" w:rsidP="00620E57">
            <w:pPr>
              <w:pStyle w:val="Tabletext"/>
              <w:rPr>
                <w:rFonts w:eastAsiaTheme="minorHAnsi"/>
              </w:rPr>
            </w:pPr>
            <w:r w:rsidRPr="00B07F8A">
              <w:t>This objective also has the effect it would have if it were limited to providing benefits to students (within the meaning of paragraph</w:t>
            </w:r>
            <w:r w:rsidR="00B07F8A">
              <w:t> </w:t>
            </w:r>
            <w:r w:rsidRPr="00B07F8A">
              <w:t>51(xxiiiA) of the Constitution).</w:t>
            </w:r>
          </w:p>
        </w:tc>
      </w:tr>
      <w:tr w:rsidR="000D5907" w:rsidRPr="00B07F8A" w:rsidTr="00DE6B24">
        <w:tc>
          <w:tcPr>
            <w:tcW w:w="492" w:type="pct"/>
            <w:gridSpan w:val="3"/>
            <w:tcBorders>
              <w:top w:val="single" w:sz="4" w:space="0" w:color="auto"/>
              <w:bottom w:val="single" w:sz="4" w:space="0" w:color="auto"/>
            </w:tcBorders>
            <w:shd w:val="clear" w:color="auto" w:fill="auto"/>
          </w:tcPr>
          <w:p w:rsidR="00B27E0E" w:rsidRPr="00B07F8A" w:rsidRDefault="00B27E0E" w:rsidP="00A32539">
            <w:pPr>
              <w:pStyle w:val="Tabletext"/>
            </w:pPr>
            <w:r w:rsidRPr="00B07F8A">
              <w:t>210</w:t>
            </w:r>
          </w:p>
        </w:tc>
        <w:tc>
          <w:tcPr>
            <w:tcW w:w="1497" w:type="pct"/>
            <w:gridSpan w:val="6"/>
            <w:tcBorders>
              <w:top w:val="single" w:sz="4" w:space="0" w:color="auto"/>
              <w:bottom w:val="single" w:sz="4" w:space="0" w:color="auto"/>
            </w:tcBorders>
            <w:shd w:val="clear" w:color="auto" w:fill="auto"/>
          </w:tcPr>
          <w:p w:rsidR="00B27E0E" w:rsidRPr="00B07F8A" w:rsidRDefault="00B27E0E" w:rsidP="00A32539">
            <w:pPr>
              <w:pStyle w:val="Tabletext"/>
            </w:pPr>
            <w:r w:rsidRPr="00B07F8A">
              <w:t>Loan to NBN Co Limited</w:t>
            </w:r>
          </w:p>
        </w:tc>
        <w:tc>
          <w:tcPr>
            <w:tcW w:w="3010" w:type="pct"/>
            <w:gridSpan w:val="3"/>
            <w:tcBorders>
              <w:top w:val="single" w:sz="4" w:space="0" w:color="auto"/>
              <w:bottom w:val="single" w:sz="4" w:space="0" w:color="auto"/>
            </w:tcBorders>
            <w:shd w:val="clear" w:color="auto" w:fill="auto"/>
          </w:tcPr>
          <w:p w:rsidR="00B27E0E" w:rsidRPr="00B07F8A" w:rsidRDefault="00B27E0E" w:rsidP="0099552C">
            <w:pPr>
              <w:pStyle w:val="Tabletext"/>
            </w:pPr>
            <w:r w:rsidRPr="00B07F8A">
              <w:t>To provide additional funding to NBN Co Limited, through a loan to be fully repaid with interest, to assist the company to roll out, operate and maintain a wholesale</w:t>
            </w:r>
            <w:r w:rsidR="00B07F8A">
              <w:noBreakHyphen/>
            </w:r>
            <w:r w:rsidRPr="00B07F8A">
              <w:t>only national broadband network.</w:t>
            </w:r>
          </w:p>
          <w:p w:rsidR="00B27E0E" w:rsidRPr="00B07F8A" w:rsidRDefault="00B27E0E" w:rsidP="00620E57">
            <w:pPr>
              <w:pStyle w:val="Tabletext"/>
            </w:pPr>
            <w:r w:rsidRPr="00B07F8A">
              <w:t>This objective also has the effect it would have if it were limited to providing funding or support to engage in measures with respect to postal, telegraphic, telephonic, and other like services (within the meaning of paragraph</w:t>
            </w:r>
            <w:r w:rsidR="00B07F8A">
              <w:t> </w:t>
            </w:r>
            <w:r w:rsidRPr="00B07F8A">
              <w:t>51(v) of the Constitution).</w:t>
            </w:r>
          </w:p>
        </w:tc>
      </w:tr>
      <w:tr w:rsidR="000D5907" w:rsidRPr="00B07F8A" w:rsidTr="00DE6B24">
        <w:tc>
          <w:tcPr>
            <w:tcW w:w="492" w:type="pct"/>
            <w:gridSpan w:val="3"/>
            <w:tcBorders>
              <w:top w:val="single" w:sz="4" w:space="0" w:color="auto"/>
              <w:bottom w:val="single" w:sz="4" w:space="0" w:color="auto"/>
            </w:tcBorders>
            <w:shd w:val="clear" w:color="auto" w:fill="auto"/>
          </w:tcPr>
          <w:p w:rsidR="00B27E0E" w:rsidRPr="00B07F8A" w:rsidRDefault="00B27E0E" w:rsidP="00A32539">
            <w:pPr>
              <w:pStyle w:val="Tabletext"/>
            </w:pPr>
            <w:r w:rsidRPr="00B07F8A">
              <w:t>211</w:t>
            </w:r>
          </w:p>
        </w:tc>
        <w:tc>
          <w:tcPr>
            <w:tcW w:w="1497" w:type="pct"/>
            <w:gridSpan w:val="6"/>
            <w:tcBorders>
              <w:top w:val="single" w:sz="4" w:space="0" w:color="auto"/>
              <w:bottom w:val="single" w:sz="4" w:space="0" w:color="auto"/>
            </w:tcBorders>
            <w:shd w:val="clear" w:color="auto" w:fill="auto"/>
          </w:tcPr>
          <w:p w:rsidR="00B27E0E" w:rsidRPr="00B07F8A" w:rsidRDefault="00B27E0E" w:rsidP="00A32539">
            <w:pPr>
              <w:pStyle w:val="Tabletext"/>
            </w:pPr>
            <w:r w:rsidRPr="00B07F8A">
              <w:t>Mobile Black Spot Program</w:t>
            </w:r>
          </w:p>
        </w:tc>
        <w:tc>
          <w:tcPr>
            <w:tcW w:w="3010" w:type="pct"/>
            <w:gridSpan w:val="3"/>
            <w:tcBorders>
              <w:top w:val="single" w:sz="4" w:space="0" w:color="auto"/>
              <w:bottom w:val="single" w:sz="4" w:space="0" w:color="auto"/>
            </w:tcBorders>
            <w:shd w:val="clear" w:color="auto" w:fill="auto"/>
          </w:tcPr>
          <w:p w:rsidR="00B27E0E" w:rsidRPr="00B07F8A" w:rsidRDefault="00B27E0E" w:rsidP="0099552C">
            <w:pPr>
              <w:pStyle w:val="Tabletext"/>
            </w:pPr>
            <w:r w:rsidRPr="00B07F8A">
              <w:t>To provide funding for investment in telecommunications infrastructure to improve mobile voice and data coverage.</w:t>
            </w:r>
          </w:p>
        </w:tc>
      </w:tr>
      <w:tr w:rsidR="000D5907" w:rsidRPr="00B07F8A" w:rsidTr="00DE6B24">
        <w:tc>
          <w:tcPr>
            <w:tcW w:w="492" w:type="pct"/>
            <w:gridSpan w:val="3"/>
            <w:tcBorders>
              <w:top w:val="single" w:sz="4" w:space="0" w:color="auto"/>
              <w:bottom w:val="single" w:sz="4" w:space="0" w:color="auto"/>
            </w:tcBorders>
            <w:shd w:val="clear" w:color="auto" w:fill="auto"/>
          </w:tcPr>
          <w:p w:rsidR="00B27E0E" w:rsidRPr="00B07F8A" w:rsidRDefault="00B27E0E" w:rsidP="00A32539">
            <w:pPr>
              <w:pStyle w:val="Tabletext"/>
            </w:pPr>
            <w:r w:rsidRPr="00B07F8A">
              <w:lastRenderedPageBreak/>
              <w:t>212</w:t>
            </w:r>
          </w:p>
        </w:tc>
        <w:tc>
          <w:tcPr>
            <w:tcW w:w="1497" w:type="pct"/>
            <w:gridSpan w:val="6"/>
            <w:tcBorders>
              <w:top w:val="single" w:sz="4" w:space="0" w:color="auto"/>
              <w:bottom w:val="single" w:sz="4" w:space="0" w:color="auto"/>
            </w:tcBorders>
            <w:shd w:val="clear" w:color="auto" w:fill="auto"/>
          </w:tcPr>
          <w:p w:rsidR="00B27E0E" w:rsidRPr="00B07F8A" w:rsidRDefault="00B27E0E" w:rsidP="00A32539">
            <w:pPr>
              <w:pStyle w:val="Tabletext"/>
            </w:pPr>
            <w:r w:rsidRPr="00B07F8A">
              <w:t>Feasibility study for submarine telecommunications cable</w:t>
            </w:r>
          </w:p>
        </w:tc>
        <w:tc>
          <w:tcPr>
            <w:tcW w:w="3010" w:type="pct"/>
            <w:gridSpan w:val="3"/>
            <w:tcBorders>
              <w:top w:val="single" w:sz="4" w:space="0" w:color="auto"/>
              <w:bottom w:val="single" w:sz="4" w:space="0" w:color="auto"/>
            </w:tcBorders>
            <w:shd w:val="clear" w:color="auto" w:fill="auto"/>
          </w:tcPr>
          <w:p w:rsidR="00B27E0E" w:rsidRPr="00B07F8A" w:rsidRDefault="00B27E0E" w:rsidP="0099552C">
            <w:pPr>
              <w:pStyle w:val="Tabletext"/>
            </w:pPr>
            <w:r w:rsidRPr="00B07F8A">
              <w:t>To provide support to the Sunshine Coast Regional Council to conduct a feasibility study to:</w:t>
            </w:r>
          </w:p>
          <w:p w:rsidR="00B27E0E" w:rsidRPr="00B07F8A" w:rsidRDefault="00B27E0E" w:rsidP="0099552C">
            <w:pPr>
              <w:pStyle w:val="Tablea"/>
            </w:pPr>
            <w:r w:rsidRPr="00B07F8A">
              <w:t>(a) assess the benefits and costs of connecting an international submarine telecommunications cable to Australia on the Sunshine Coast; and</w:t>
            </w:r>
          </w:p>
          <w:p w:rsidR="00B27E0E" w:rsidRPr="00B07F8A" w:rsidRDefault="00B27E0E" w:rsidP="0099552C">
            <w:pPr>
              <w:pStyle w:val="Tablea"/>
            </w:pPr>
            <w:r w:rsidRPr="00B07F8A">
              <w:t>(b) examine how to leverage private sector investment to unlock the economic value from such a cable.</w:t>
            </w:r>
          </w:p>
          <w:p w:rsidR="00B27E0E" w:rsidRPr="00B07F8A" w:rsidRDefault="00B27E0E" w:rsidP="0099552C">
            <w:pPr>
              <w:pStyle w:val="Tabletext"/>
            </w:pPr>
            <w:r w:rsidRPr="00B07F8A">
              <w:t>This objective also has the effect it would have if it were limited to providing support:</w:t>
            </w:r>
          </w:p>
          <w:p w:rsidR="00B27E0E" w:rsidRPr="00B07F8A" w:rsidRDefault="00B27E0E" w:rsidP="0099552C">
            <w:pPr>
              <w:pStyle w:val="Tablea"/>
            </w:pPr>
            <w:r w:rsidRPr="00B07F8A">
              <w:t>(a) in connection with measures with respect to postal, telegraphic, telephonic and other like services (within the meaning of paragraph</w:t>
            </w:r>
            <w:r w:rsidR="00B07F8A">
              <w:t> </w:t>
            </w:r>
            <w:r w:rsidRPr="00B07F8A">
              <w:t>51(v) of the Constitution); or</w:t>
            </w:r>
          </w:p>
          <w:p w:rsidR="00B27E0E" w:rsidRPr="00B07F8A" w:rsidRDefault="00B27E0E" w:rsidP="00257F92">
            <w:pPr>
              <w:pStyle w:val="Tablea"/>
            </w:pPr>
            <w:r w:rsidRPr="00B07F8A">
              <w:t>(b) in relation to places, persons, matters or things external to Australia.</w:t>
            </w:r>
          </w:p>
        </w:tc>
      </w:tr>
      <w:tr w:rsidR="000D5907" w:rsidRPr="00B07F8A" w:rsidTr="00DE6B24">
        <w:tc>
          <w:tcPr>
            <w:tcW w:w="492" w:type="pct"/>
            <w:gridSpan w:val="3"/>
            <w:tcBorders>
              <w:top w:val="single" w:sz="4" w:space="0" w:color="auto"/>
              <w:bottom w:val="single" w:sz="4" w:space="0" w:color="auto"/>
            </w:tcBorders>
            <w:shd w:val="clear" w:color="auto" w:fill="auto"/>
          </w:tcPr>
          <w:p w:rsidR="00396CF0" w:rsidRPr="00B07F8A" w:rsidRDefault="00396CF0" w:rsidP="00A32539">
            <w:pPr>
              <w:pStyle w:val="Tabletext"/>
            </w:pPr>
            <w:r w:rsidRPr="00B07F8A">
              <w:t>213</w:t>
            </w:r>
          </w:p>
        </w:tc>
        <w:tc>
          <w:tcPr>
            <w:tcW w:w="1497" w:type="pct"/>
            <w:gridSpan w:val="6"/>
            <w:tcBorders>
              <w:top w:val="single" w:sz="4" w:space="0" w:color="auto"/>
              <w:bottom w:val="single" w:sz="4" w:space="0" w:color="auto"/>
            </w:tcBorders>
            <w:shd w:val="clear" w:color="auto" w:fill="auto"/>
          </w:tcPr>
          <w:p w:rsidR="00396CF0" w:rsidRPr="00B07F8A" w:rsidRDefault="00396CF0" w:rsidP="00A32539">
            <w:pPr>
              <w:pStyle w:val="Tabletext"/>
            </w:pPr>
            <w:r w:rsidRPr="00B07F8A">
              <w:t>Protecting the Rights of Older Australians</w:t>
            </w:r>
          </w:p>
        </w:tc>
        <w:tc>
          <w:tcPr>
            <w:tcW w:w="3010" w:type="pct"/>
            <w:gridSpan w:val="3"/>
            <w:tcBorders>
              <w:top w:val="single" w:sz="4" w:space="0" w:color="auto"/>
              <w:bottom w:val="single" w:sz="4" w:space="0" w:color="auto"/>
            </w:tcBorders>
            <w:shd w:val="clear" w:color="auto" w:fill="auto"/>
          </w:tcPr>
          <w:p w:rsidR="00396CF0" w:rsidRPr="00B07F8A" w:rsidRDefault="00396CF0" w:rsidP="0099552C">
            <w:pPr>
              <w:pStyle w:val="Tabletext"/>
            </w:pPr>
            <w:r w:rsidRPr="00B07F8A">
              <w:t>To provide funding for the following:</w:t>
            </w:r>
          </w:p>
          <w:p w:rsidR="00396CF0" w:rsidRPr="00B07F8A" w:rsidRDefault="00396CF0" w:rsidP="0099552C">
            <w:pPr>
              <w:pStyle w:val="Tablea"/>
            </w:pPr>
            <w:r w:rsidRPr="00B07F8A">
              <w:t>(a) research relating to the nature and prevalence of elder abuse;</w:t>
            </w:r>
          </w:p>
          <w:p w:rsidR="00396CF0" w:rsidRPr="00B07F8A" w:rsidRDefault="00396CF0" w:rsidP="0099552C">
            <w:pPr>
              <w:pStyle w:val="Tablea"/>
            </w:pPr>
            <w:r w:rsidRPr="00B07F8A">
              <w:t>(b) a national awareness campaign about older persons’ rights and capabilities;</w:t>
            </w:r>
          </w:p>
          <w:p w:rsidR="00396CF0" w:rsidRPr="00B07F8A" w:rsidRDefault="00396CF0" w:rsidP="0099552C">
            <w:pPr>
              <w:pStyle w:val="Tablea"/>
            </w:pPr>
            <w:r w:rsidRPr="00B07F8A">
              <w:t>(c) research into the need for, and the delivery of, a national hotline to inform, assist and support people who have experienced, or who are at risk of experiencing, elder abuse;</w:t>
            </w:r>
          </w:p>
          <w:p w:rsidR="00396CF0" w:rsidRPr="00B07F8A" w:rsidRDefault="00396CF0" w:rsidP="0099552C">
            <w:pPr>
              <w:pStyle w:val="Tablea"/>
            </w:pPr>
            <w:r w:rsidRPr="00B07F8A">
              <w:t>(d) pilot training for persons (including staff in Commonwealth government agencies) who deliver services to older persons about elder abuse, its identification and appropriate responses to it;</w:t>
            </w:r>
          </w:p>
          <w:p w:rsidR="00396CF0" w:rsidRPr="00B07F8A" w:rsidRDefault="00396CF0" w:rsidP="0099552C">
            <w:pPr>
              <w:pStyle w:val="Tablea"/>
            </w:pPr>
            <w:r w:rsidRPr="00B07F8A">
              <w:t>to the extent that the provision of the funding:</w:t>
            </w:r>
          </w:p>
          <w:p w:rsidR="00396CF0" w:rsidRPr="00B07F8A" w:rsidRDefault="00396CF0" w:rsidP="0099552C">
            <w:pPr>
              <w:pStyle w:val="Tablea"/>
              <w:rPr>
                <w:rFonts w:eastAsiaTheme="minorHAnsi"/>
              </w:rPr>
            </w:pPr>
            <w:r w:rsidRPr="00B07F8A">
              <w:rPr>
                <w:rFonts w:eastAsiaTheme="minorHAnsi"/>
              </w:rPr>
              <w:t>(e) is within the executive power of the Commonwealth; or</w:t>
            </w:r>
          </w:p>
          <w:p w:rsidR="00396CF0" w:rsidRPr="00B07F8A" w:rsidRDefault="00396CF0" w:rsidP="0099552C">
            <w:pPr>
              <w:pStyle w:val="Tablea"/>
              <w:rPr>
                <w:rFonts w:eastAsiaTheme="minorHAnsi"/>
              </w:rPr>
            </w:pPr>
            <w:r w:rsidRPr="00B07F8A">
              <w:rPr>
                <w:rFonts w:eastAsiaTheme="minorHAnsi"/>
              </w:rPr>
              <w:t>(f) involves the use of postal, telegraphic, telephonic, and other like services (within the meaning of paragraph</w:t>
            </w:r>
            <w:r w:rsidR="00B07F8A">
              <w:rPr>
                <w:rFonts w:eastAsiaTheme="minorHAnsi"/>
              </w:rPr>
              <w:t> </w:t>
            </w:r>
            <w:r w:rsidRPr="00B07F8A">
              <w:rPr>
                <w:rFonts w:eastAsiaTheme="minorHAnsi"/>
              </w:rPr>
              <w:t>51(v) of the Constitution); or</w:t>
            </w:r>
          </w:p>
          <w:p w:rsidR="00396CF0" w:rsidRPr="00B07F8A" w:rsidRDefault="00396CF0" w:rsidP="00257F92">
            <w:pPr>
              <w:pStyle w:val="Tablea"/>
            </w:pPr>
            <w:r w:rsidRPr="00B07F8A">
              <w:rPr>
                <w:rFonts w:eastAsiaTheme="minorHAnsi"/>
              </w:rPr>
              <w:t xml:space="preserve">(g) assists Australia to meet its obligations </w:t>
            </w:r>
            <w:r w:rsidRPr="00B07F8A">
              <w:t>under the International Covenant on Civil and Political Rights (in particular Articles 7, 17(1) and 26) and the Convention on the Rights of Persons with Disabilities (in particular Articles 8(1)(b) and 16).</w:t>
            </w:r>
          </w:p>
        </w:tc>
      </w:tr>
      <w:tr w:rsidR="000D5907" w:rsidRPr="00B07F8A" w:rsidTr="00DE6B24">
        <w:tc>
          <w:tcPr>
            <w:tcW w:w="492" w:type="pct"/>
            <w:gridSpan w:val="3"/>
            <w:tcBorders>
              <w:top w:val="single" w:sz="4" w:space="0" w:color="auto"/>
              <w:bottom w:val="single" w:sz="4" w:space="0" w:color="auto"/>
            </w:tcBorders>
            <w:shd w:val="clear" w:color="auto" w:fill="auto"/>
          </w:tcPr>
          <w:p w:rsidR="00396CF0" w:rsidRPr="00B07F8A" w:rsidRDefault="00396CF0" w:rsidP="00A32539">
            <w:pPr>
              <w:pStyle w:val="Tabletext"/>
            </w:pPr>
            <w:r w:rsidRPr="00B07F8A">
              <w:t>214</w:t>
            </w:r>
          </w:p>
        </w:tc>
        <w:tc>
          <w:tcPr>
            <w:tcW w:w="1497" w:type="pct"/>
            <w:gridSpan w:val="6"/>
            <w:tcBorders>
              <w:top w:val="single" w:sz="4" w:space="0" w:color="auto"/>
              <w:bottom w:val="single" w:sz="4" w:space="0" w:color="auto"/>
            </w:tcBorders>
            <w:shd w:val="clear" w:color="auto" w:fill="auto"/>
          </w:tcPr>
          <w:p w:rsidR="00396CF0" w:rsidRPr="00B07F8A" w:rsidRDefault="00396CF0" w:rsidP="00A32539">
            <w:pPr>
              <w:pStyle w:val="Tabletext"/>
            </w:pPr>
            <w:r w:rsidRPr="00B07F8A">
              <w:t>Surf Life Saving Cleaner Outboard Engines Scheme</w:t>
            </w:r>
          </w:p>
        </w:tc>
        <w:tc>
          <w:tcPr>
            <w:tcW w:w="3010" w:type="pct"/>
            <w:gridSpan w:val="3"/>
            <w:tcBorders>
              <w:top w:val="single" w:sz="4" w:space="0" w:color="auto"/>
              <w:bottom w:val="single" w:sz="4" w:space="0" w:color="auto"/>
            </w:tcBorders>
            <w:shd w:val="clear" w:color="auto" w:fill="auto"/>
          </w:tcPr>
          <w:p w:rsidR="00396CF0" w:rsidRPr="00B07F8A" w:rsidRDefault="00396CF0" w:rsidP="0099552C">
            <w:pPr>
              <w:pStyle w:val="Tabletext"/>
            </w:pPr>
            <w:r w:rsidRPr="00B07F8A">
              <w:t>To provide financial assistance to surf life saving clubs that will support them to upgrade their outboard engines to more efficient models that use less fuel and produce lower greenhouse gas emissions.</w:t>
            </w:r>
          </w:p>
          <w:p w:rsidR="00396CF0" w:rsidRPr="00B07F8A" w:rsidRDefault="00396CF0" w:rsidP="0099552C">
            <w:pPr>
              <w:pStyle w:val="Tabletext"/>
            </w:pPr>
            <w:r w:rsidRPr="00B07F8A">
              <w:t>This objective also has the effect it would have if it were limited to supporting activities that would assist Australia to meets its obligations under one or more of the following:</w:t>
            </w:r>
          </w:p>
          <w:p w:rsidR="00396CF0" w:rsidRPr="00B07F8A" w:rsidRDefault="00396CF0" w:rsidP="0099552C">
            <w:pPr>
              <w:pStyle w:val="Tablea"/>
            </w:pPr>
            <w:r w:rsidRPr="00B07F8A">
              <w:t>(a) the United Nations Framework Convention on Climate Change;</w:t>
            </w:r>
          </w:p>
          <w:p w:rsidR="00396CF0" w:rsidRPr="00B07F8A" w:rsidRDefault="00396CF0" w:rsidP="0099552C">
            <w:pPr>
              <w:pStyle w:val="Tablea"/>
            </w:pPr>
            <w:r w:rsidRPr="00B07F8A">
              <w:lastRenderedPageBreak/>
              <w:t>(b) the Kyoto Protocol to the United Nations Framework Convention on Climate Change;</w:t>
            </w:r>
          </w:p>
          <w:p w:rsidR="00396CF0" w:rsidRPr="00B07F8A" w:rsidRDefault="00396CF0" w:rsidP="00257F92">
            <w:pPr>
              <w:pStyle w:val="Tablea"/>
            </w:pPr>
            <w:r w:rsidRPr="00B07F8A">
              <w:t>(c) the Paris Agreement.</w:t>
            </w:r>
          </w:p>
        </w:tc>
      </w:tr>
      <w:tr w:rsidR="000D5907" w:rsidRPr="00B07F8A" w:rsidTr="00DE6B24">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lastRenderedPageBreak/>
              <w:t>215</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Launch Into Work</w:t>
            </w:r>
          </w:p>
        </w:tc>
        <w:tc>
          <w:tcPr>
            <w:tcW w:w="3010" w:type="pct"/>
            <w:gridSpan w:val="3"/>
            <w:tcBorders>
              <w:top w:val="single" w:sz="4" w:space="0" w:color="auto"/>
              <w:bottom w:val="single" w:sz="4" w:space="0" w:color="auto"/>
            </w:tcBorders>
            <w:shd w:val="clear" w:color="auto" w:fill="auto"/>
          </w:tcPr>
          <w:p w:rsidR="00501F1B" w:rsidRPr="00B07F8A" w:rsidRDefault="00501F1B" w:rsidP="0099552C">
            <w:pPr>
              <w:pStyle w:val="Tabletext"/>
            </w:pPr>
            <w:r w:rsidRPr="00B07F8A">
              <w:t>To provide support for jobseekers:</w:t>
            </w:r>
          </w:p>
          <w:p w:rsidR="00501F1B" w:rsidRPr="00B07F8A" w:rsidRDefault="00501F1B" w:rsidP="0099552C">
            <w:pPr>
              <w:pStyle w:val="Tablea"/>
            </w:pPr>
            <w:r w:rsidRPr="00B07F8A">
              <w:t>(a) to improve their skills, experience and confidence; and</w:t>
            </w:r>
          </w:p>
          <w:p w:rsidR="00501F1B" w:rsidRPr="00B07F8A" w:rsidRDefault="00501F1B" w:rsidP="0099552C">
            <w:pPr>
              <w:pStyle w:val="Tablea"/>
            </w:pPr>
            <w:r w:rsidRPr="00B07F8A">
              <w:t>(b) to help them to find and keep employment.</w:t>
            </w:r>
          </w:p>
          <w:p w:rsidR="00501F1B" w:rsidRPr="00B07F8A" w:rsidRDefault="00501F1B" w:rsidP="0099552C">
            <w:pPr>
              <w:pStyle w:val="Tabletext"/>
            </w:pPr>
            <w:r w:rsidRPr="00B07F8A">
              <w:t>This objective also has the effect it would have if it were limited to:</w:t>
            </w:r>
          </w:p>
          <w:p w:rsidR="00501F1B" w:rsidRPr="00B07F8A" w:rsidRDefault="00501F1B" w:rsidP="0099552C">
            <w:pPr>
              <w:pStyle w:val="Tablea"/>
            </w:pPr>
            <w:r w:rsidRPr="00B07F8A">
              <w:t>(a) providing unemployment or sickness benefits (within the meaning of paragraph</w:t>
            </w:r>
            <w:r w:rsidR="00B07F8A">
              <w:t> </w:t>
            </w:r>
            <w:r w:rsidRPr="00B07F8A">
              <w:t>51(xxiiiA) of the Constitution); or</w:t>
            </w:r>
          </w:p>
          <w:p w:rsidR="00501F1B" w:rsidRPr="00B07F8A" w:rsidRDefault="00501F1B" w:rsidP="0099552C">
            <w:pPr>
              <w:pStyle w:val="Tablea"/>
            </w:pPr>
            <w:r w:rsidRPr="00B07F8A">
              <w:t>(b) providing funding for measures giving effect to Australia’s obligations under the following:</w:t>
            </w:r>
          </w:p>
          <w:p w:rsidR="00501F1B" w:rsidRPr="00B07F8A" w:rsidRDefault="00501F1B" w:rsidP="0099552C">
            <w:pPr>
              <w:pStyle w:val="Tablei"/>
            </w:pPr>
            <w:r w:rsidRPr="00B07F8A">
              <w:t>(i) the International Labour Organization’s Convention concerning Employment Policy, particularly Articles 1 and 2;</w:t>
            </w:r>
          </w:p>
          <w:p w:rsidR="00501F1B" w:rsidRPr="00B07F8A" w:rsidRDefault="00501F1B" w:rsidP="0099552C">
            <w:pPr>
              <w:pStyle w:val="Tablei"/>
            </w:pPr>
            <w:r w:rsidRPr="00B07F8A">
              <w:t>(ii) the International Labour Organization’s Convention concerning Vocational Guidance and Vocational Training in the Development of Human Resources, particularly Articles 1, 2 and 5; or</w:t>
            </w:r>
          </w:p>
          <w:p w:rsidR="00501F1B" w:rsidRPr="00B07F8A" w:rsidRDefault="00501F1B" w:rsidP="00257F92">
            <w:pPr>
              <w:pStyle w:val="Tablea"/>
            </w:pPr>
            <w:r w:rsidRPr="00B07F8A">
              <w:t>(c) providing services in, or in relation to, a Territory.</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t>216</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Quality Use of Pathology</w:t>
            </w:r>
          </w:p>
        </w:tc>
        <w:tc>
          <w:tcPr>
            <w:tcW w:w="3010" w:type="pct"/>
            <w:gridSpan w:val="3"/>
            <w:tcBorders>
              <w:top w:val="single" w:sz="4" w:space="0" w:color="auto"/>
              <w:bottom w:val="single" w:sz="4" w:space="0" w:color="auto"/>
            </w:tcBorders>
            <w:shd w:val="clear" w:color="auto" w:fill="auto"/>
          </w:tcPr>
          <w:p w:rsidR="00501F1B" w:rsidRPr="00B07F8A" w:rsidRDefault="00501F1B" w:rsidP="00F02362">
            <w:pPr>
              <w:pStyle w:val="Tabletext"/>
            </w:pPr>
            <w:r w:rsidRPr="00B07F8A">
              <w:t>To provide funding to ensure the quality and accessibility of pathology services.</w:t>
            </w:r>
          </w:p>
          <w:p w:rsidR="00501F1B" w:rsidRPr="00B07F8A" w:rsidRDefault="00501F1B" w:rsidP="00F02362">
            <w:pPr>
              <w:pStyle w:val="Tabletext"/>
            </w:pPr>
            <w:r w:rsidRPr="00B07F8A">
              <w:t>This objective also has the effect it would have if it were limited to measures:</w:t>
            </w:r>
          </w:p>
          <w:p w:rsidR="00501F1B" w:rsidRPr="00B07F8A" w:rsidRDefault="00501F1B" w:rsidP="00F02362">
            <w:pPr>
              <w:pStyle w:val="Tablea"/>
            </w:pPr>
            <w:r w:rsidRPr="00B07F8A">
              <w:t>(a) providing, or incidental to the provision of, medical services (within the meaning of paragraph</w:t>
            </w:r>
            <w:r w:rsidR="00B07F8A">
              <w:t> </w:t>
            </w:r>
            <w:r w:rsidRPr="00B07F8A">
              <w:t>51(xxiiiA) of the Constitution); or</w:t>
            </w:r>
          </w:p>
          <w:p w:rsidR="00501F1B" w:rsidRPr="00B07F8A" w:rsidRDefault="00501F1B" w:rsidP="00127123">
            <w:pPr>
              <w:pStyle w:val="Tablea"/>
            </w:pPr>
            <w:r w:rsidRPr="00B07F8A">
              <w:t>(b) to give effect to Australia’s obligations under the International Covenant on Economic, Social and Cultural Rights, particularly Articles 2 and 12.</w:t>
            </w:r>
          </w:p>
        </w:tc>
      </w:tr>
      <w:tr w:rsidR="000D5907" w:rsidRPr="00B07F8A" w:rsidTr="00DE6B24">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t>217</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Youth Cancer Services</w:t>
            </w:r>
          </w:p>
        </w:tc>
        <w:tc>
          <w:tcPr>
            <w:tcW w:w="3010" w:type="pct"/>
            <w:gridSpan w:val="3"/>
            <w:tcBorders>
              <w:top w:val="single" w:sz="4" w:space="0" w:color="auto"/>
              <w:bottom w:val="single" w:sz="4" w:space="0" w:color="auto"/>
            </w:tcBorders>
            <w:shd w:val="clear" w:color="auto" w:fill="auto"/>
          </w:tcPr>
          <w:p w:rsidR="00501F1B" w:rsidRPr="00B07F8A" w:rsidRDefault="00501F1B" w:rsidP="00F02362">
            <w:pPr>
              <w:pStyle w:val="Tabletext"/>
            </w:pPr>
            <w:r w:rsidRPr="00B07F8A">
              <w:t>To provide funding:</w:t>
            </w:r>
          </w:p>
          <w:p w:rsidR="00501F1B" w:rsidRPr="00B07F8A" w:rsidRDefault="00501F1B" w:rsidP="00F02362">
            <w:pPr>
              <w:pStyle w:val="Tablea"/>
            </w:pPr>
            <w:r w:rsidRPr="00B07F8A">
              <w:t>(a) to assist multidisciplinary teams to provide information and support to young people living with cancer and to link them with appropriate services; and</w:t>
            </w:r>
          </w:p>
          <w:p w:rsidR="00501F1B" w:rsidRPr="00B07F8A" w:rsidRDefault="00501F1B" w:rsidP="00F02362">
            <w:pPr>
              <w:pStyle w:val="Tablea"/>
            </w:pPr>
            <w:r w:rsidRPr="00B07F8A">
              <w:t>(b) to provide facilities for treatment and support for young people living with cancer, including social and emotional support; and</w:t>
            </w:r>
          </w:p>
          <w:p w:rsidR="00501F1B" w:rsidRPr="00B07F8A" w:rsidRDefault="00501F1B" w:rsidP="00F02362">
            <w:pPr>
              <w:pStyle w:val="Tablea"/>
            </w:pPr>
            <w:r w:rsidRPr="00B07F8A">
              <w:t>(c) to implement a national minimum data set on young people living with cancer; and</w:t>
            </w:r>
          </w:p>
          <w:p w:rsidR="00501F1B" w:rsidRPr="00B07F8A" w:rsidRDefault="00501F1B" w:rsidP="00F02362">
            <w:pPr>
              <w:pStyle w:val="Tablea"/>
            </w:pPr>
            <w:r w:rsidRPr="00B07F8A">
              <w:t>(d) to facilitate access to clinical trials by young people living with cancer; and</w:t>
            </w:r>
          </w:p>
          <w:p w:rsidR="00501F1B" w:rsidRPr="00B07F8A" w:rsidRDefault="00501F1B" w:rsidP="00F02362">
            <w:pPr>
              <w:pStyle w:val="Tablea"/>
            </w:pPr>
            <w:r w:rsidRPr="00B07F8A">
              <w:t>(e) to develop and implement national and local strategies to support the delivery of high quality youth cancer services.</w:t>
            </w:r>
          </w:p>
          <w:p w:rsidR="00501F1B" w:rsidRPr="00B07F8A" w:rsidRDefault="00501F1B" w:rsidP="00F02362">
            <w:pPr>
              <w:pStyle w:val="Tabletext"/>
            </w:pPr>
            <w:r w:rsidRPr="00B07F8A">
              <w:lastRenderedPageBreak/>
              <w:t>This objective also has the effect it would have if it were limited to measures:</w:t>
            </w:r>
          </w:p>
          <w:p w:rsidR="00501F1B" w:rsidRPr="00B07F8A" w:rsidRDefault="00501F1B" w:rsidP="00F02362">
            <w:pPr>
              <w:pStyle w:val="Tablea"/>
            </w:pPr>
            <w:r w:rsidRPr="00B07F8A">
              <w:t>(a) to give effect to Australia’s obligations under the International Covenant on Economic, Social and Cultural Rights, particularly Articles 2 and 12; or</w:t>
            </w:r>
          </w:p>
          <w:p w:rsidR="00501F1B" w:rsidRPr="00B07F8A" w:rsidRDefault="00501F1B" w:rsidP="00F02362">
            <w:pPr>
              <w:pStyle w:val="Tablea"/>
            </w:pPr>
            <w:r w:rsidRPr="00B07F8A">
              <w:t>(b) providing, or incidental to the provision of, medical services (within the meaning of paragraph</w:t>
            </w:r>
            <w:r w:rsidR="00B07F8A">
              <w:t> </w:t>
            </w:r>
            <w:r w:rsidRPr="00B07F8A">
              <w:t>51(xxiiiA) of the Constitution); or</w:t>
            </w:r>
          </w:p>
          <w:p w:rsidR="00501F1B" w:rsidRPr="00B07F8A" w:rsidRDefault="00501F1B" w:rsidP="00F02362">
            <w:pPr>
              <w:pStyle w:val="Tablea"/>
            </w:pPr>
            <w:r w:rsidRPr="00B07F8A">
              <w:t>(c) involving the collection, compilation, analysis or dissemination of statistics; or</w:t>
            </w:r>
          </w:p>
          <w:p w:rsidR="00501F1B" w:rsidRPr="00B07F8A" w:rsidRDefault="00501F1B" w:rsidP="00127123">
            <w:pPr>
              <w:pStyle w:val="Tablea"/>
            </w:pPr>
            <w:r w:rsidRPr="00B07F8A">
              <w:t>(d) that are peculiarly adapted to the government of a nation and cannot otherwise be carried on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lastRenderedPageBreak/>
              <w:t>218</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Health Workforce Program</w:t>
            </w:r>
          </w:p>
        </w:tc>
        <w:tc>
          <w:tcPr>
            <w:tcW w:w="3010" w:type="pct"/>
            <w:gridSpan w:val="3"/>
            <w:tcBorders>
              <w:top w:val="single" w:sz="4" w:space="0" w:color="auto"/>
              <w:bottom w:val="single" w:sz="4" w:space="0" w:color="auto"/>
            </w:tcBorders>
            <w:shd w:val="clear" w:color="auto" w:fill="auto"/>
          </w:tcPr>
          <w:p w:rsidR="00501F1B" w:rsidRPr="00B07F8A" w:rsidRDefault="00501F1B" w:rsidP="00F02362">
            <w:pPr>
              <w:pStyle w:val="Tabletext"/>
            </w:pPr>
            <w:r w:rsidRPr="00B07F8A">
              <w:t>To strengthen the capacity of the health workforce to deliver high quality care by:</w:t>
            </w:r>
          </w:p>
          <w:p w:rsidR="00501F1B" w:rsidRPr="00B07F8A" w:rsidRDefault="00501F1B" w:rsidP="00F02362">
            <w:pPr>
              <w:pStyle w:val="Tablea"/>
            </w:pPr>
            <w:r w:rsidRPr="00B07F8A">
              <w:t>(a) facilitating the appropriate supply of health professionals, including general practitioners, nurses and allied health professionals; and</w:t>
            </w:r>
          </w:p>
          <w:p w:rsidR="00501F1B" w:rsidRPr="00B07F8A" w:rsidRDefault="00501F1B" w:rsidP="00F02362">
            <w:pPr>
              <w:pStyle w:val="Tablea"/>
            </w:pPr>
            <w:r w:rsidRPr="00B07F8A">
              <w:t>(b) fostering the capability and qualification of health professionals; and</w:t>
            </w:r>
          </w:p>
          <w:p w:rsidR="00501F1B" w:rsidRPr="00B07F8A" w:rsidRDefault="00501F1B" w:rsidP="00F02362">
            <w:pPr>
              <w:pStyle w:val="Tablea"/>
            </w:pPr>
            <w:r w:rsidRPr="00B07F8A">
              <w:t>(c) supporting health professionals and students who are Aboriginal persons, Torres Strait Islanders or aliens; and</w:t>
            </w:r>
          </w:p>
          <w:p w:rsidR="00501F1B" w:rsidRPr="00B07F8A" w:rsidRDefault="00501F1B" w:rsidP="00F02362">
            <w:pPr>
              <w:pStyle w:val="Tablea"/>
            </w:pPr>
            <w:r w:rsidRPr="00B07F8A">
              <w:t>(d) addressing health workforce shortages in regional, rural and remote Australia;</w:t>
            </w:r>
          </w:p>
          <w:p w:rsidR="00501F1B" w:rsidRPr="00B07F8A" w:rsidRDefault="00501F1B" w:rsidP="00F02362">
            <w:pPr>
              <w:pStyle w:val="Tabletext"/>
            </w:pPr>
            <w:r w:rsidRPr="00B07F8A">
              <w:t>to the extent that these measures:</w:t>
            </w:r>
          </w:p>
          <w:p w:rsidR="00501F1B" w:rsidRPr="00B07F8A" w:rsidRDefault="00501F1B" w:rsidP="00F02362">
            <w:pPr>
              <w:pStyle w:val="Tablea"/>
            </w:pPr>
            <w:r w:rsidRPr="00B07F8A">
              <w:t>(e) provide assistance to Aboriginal persons, Torres Strait Islanders or aliens; or</w:t>
            </w:r>
          </w:p>
          <w:p w:rsidR="00501F1B" w:rsidRPr="00B07F8A" w:rsidRDefault="00501F1B" w:rsidP="00F02362">
            <w:pPr>
              <w:pStyle w:val="Tablea"/>
            </w:pPr>
            <w:r w:rsidRPr="00B07F8A">
              <w:t>(f) provide, or are incidental to the provision of, pharmaceutical, sickness and hospital benefits, medical services and benefits to students (within the meaning of paragraph</w:t>
            </w:r>
            <w:r w:rsidR="00B07F8A">
              <w:t> </w:t>
            </w:r>
            <w:r w:rsidRPr="00B07F8A">
              <w:t>51(xxiiiA) of the Constitution); or</w:t>
            </w:r>
          </w:p>
          <w:p w:rsidR="00501F1B" w:rsidRPr="00B07F8A" w:rsidRDefault="00501F1B" w:rsidP="00F02362">
            <w:pPr>
              <w:pStyle w:val="Tablea"/>
            </w:pPr>
            <w:r w:rsidRPr="00B07F8A">
              <w:t>(g) are taken in the exercise of the executive power of the Commonwealth; or</w:t>
            </w:r>
          </w:p>
          <w:p w:rsidR="00501F1B" w:rsidRPr="00B07F8A" w:rsidRDefault="00501F1B" w:rsidP="00F02362">
            <w:pPr>
              <w:pStyle w:val="Tablea"/>
            </w:pPr>
            <w:r w:rsidRPr="00B07F8A">
              <w:t>(h) give effect to Australia’s obligations under the International Covenant on Economic, Social and Cultural Rights, particularly Articles 2 and 12, or</w:t>
            </w:r>
          </w:p>
          <w:p w:rsidR="00501F1B" w:rsidRPr="00B07F8A" w:rsidRDefault="00501F1B" w:rsidP="00F02362">
            <w:pPr>
              <w:pStyle w:val="Tablea"/>
            </w:pPr>
            <w:r w:rsidRPr="00B07F8A">
              <w:t>(i) are in connection with electronic communications; or</w:t>
            </w:r>
          </w:p>
          <w:p w:rsidR="00501F1B" w:rsidRPr="00B07F8A" w:rsidRDefault="00501F1B" w:rsidP="00127123">
            <w:pPr>
              <w:pStyle w:val="Tablea"/>
            </w:pPr>
            <w:r w:rsidRPr="00B07F8A">
              <w:t>(j) involve the granting of financial assistance to a State or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t>219</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Promoting a Sustainable and Flexible Mental Health Care Nursing Workforce</w:t>
            </w:r>
          </w:p>
        </w:tc>
        <w:tc>
          <w:tcPr>
            <w:tcW w:w="3010" w:type="pct"/>
            <w:gridSpan w:val="3"/>
            <w:tcBorders>
              <w:top w:val="single" w:sz="4" w:space="0" w:color="auto"/>
              <w:bottom w:val="single" w:sz="4" w:space="0" w:color="auto"/>
            </w:tcBorders>
            <w:shd w:val="clear" w:color="auto" w:fill="auto"/>
          </w:tcPr>
          <w:p w:rsidR="00501F1B" w:rsidRPr="00B07F8A" w:rsidRDefault="00501F1B" w:rsidP="00F02362">
            <w:pPr>
              <w:pStyle w:val="Tablea"/>
            </w:pPr>
            <w:r w:rsidRPr="00B07F8A">
              <w:t>To fund an organisation to deliver:</w:t>
            </w:r>
          </w:p>
          <w:p w:rsidR="00501F1B" w:rsidRPr="00B07F8A" w:rsidRDefault="00501F1B" w:rsidP="00F02362">
            <w:pPr>
              <w:pStyle w:val="Tablea"/>
            </w:pPr>
            <w:r w:rsidRPr="00B07F8A">
              <w:t>(a) an education program to improve mental health knowledge and skills in the primary health care nurse workforce; and</w:t>
            </w:r>
          </w:p>
          <w:p w:rsidR="00501F1B" w:rsidRPr="00B07F8A" w:rsidRDefault="00501F1B" w:rsidP="00F02362">
            <w:pPr>
              <w:pStyle w:val="Tablea"/>
            </w:pPr>
            <w:r w:rsidRPr="00B07F8A">
              <w:t xml:space="preserve">(b) a program to facilitate the transition of specialist mental health nurses between acute, community and primary </w:t>
            </w:r>
            <w:r w:rsidRPr="00B07F8A">
              <w:lastRenderedPageBreak/>
              <w:t>health care settings.</w:t>
            </w:r>
          </w:p>
          <w:p w:rsidR="00501F1B" w:rsidRPr="00B07F8A" w:rsidRDefault="00501F1B" w:rsidP="00620E57">
            <w:pPr>
              <w:pStyle w:val="Tabletext"/>
            </w:pPr>
            <w:r w:rsidRPr="00B07F8A">
              <w:t>This objective also has the effect it would have if it were limited to measures to give effect to Australia’s obligations under the International Covenant on Economic, Social and Cultural Rights, particularly Articles 2 and 12.</w:t>
            </w:r>
          </w:p>
        </w:tc>
      </w:tr>
      <w:tr w:rsidR="000D5907" w:rsidRPr="00B07F8A" w:rsidTr="00DE6B24">
        <w:tc>
          <w:tcPr>
            <w:tcW w:w="492" w:type="pct"/>
            <w:gridSpan w:val="3"/>
            <w:tcBorders>
              <w:top w:val="single" w:sz="4" w:space="0" w:color="auto"/>
              <w:bottom w:val="single" w:sz="4" w:space="0" w:color="auto"/>
            </w:tcBorders>
            <w:shd w:val="clear" w:color="auto" w:fill="auto"/>
          </w:tcPr>
          <w:p w:rsidR="00501F1B" w:rsidRPr="00B07F8A" w:rsidRDefault="00501F1B" w:rsidP="00A32539">
            <w:pPr>
              <w:pStyle w:val="Tabletext"/>
            </w:pPr>
            <w:r w:rsidRPr="00B07F8A">
              <w:lastRenderedPageBreak/>
              <w:t>220</w:t>
            </w:r>
          </w:p>
        </w:tc>
        <w:tc>
          <w:tcPr>
            <w:tcW w:w="1497" w:type="pct"/>
            <w:gridSpan w:val="6"/>
            <w:tcBorders>
              <w:top w:val="single" w:sz="4" w:space="0" w:color="auto"/>
              <w:bottom w:val="single" w:sz="4" w:space="0" w:color="auto"/>
            </w:tcBorders>
            <w:shd w:val="clear" w:color="auto" w:fill="auto"/>
          </w:tcPr>
          <w:p w:rsidR="00501F1B" w:rsidRPr="00B07F8A" w:rsidRDefault="00501F1B" w:rsidP="00A32539">
            <w:pPr>
              <w:pStyle w:val="Tabletext"/>
            </w:pPr>
            <w:r w:rsidRPr="00B07F8A">
              <w:t>Commodity Milk Price Index</w:t>
            </w:r>
          </w:p>
        </w:tc>
        <w:tc>
          <w:tcPr>
            <w:tcW w:w="3010" w:type="pct"/>
            <w:gridSpan w:val="3"/>
            <w:tcBorders>
              <w:top w:val="single" w:sz="4" w:space="0" w:color="auto"/>
              <w:bottom w:val="single" w:sz="4" w:space="0" w:color="auto"/>
            </w:tcBorders>
            <w:shd w:val="clear" w:color="auto" w:fill="auto"/>
          </w:tcPr>
          <w:p w:rsidR="00501F1B" w:rsidRPr="00B07F8A" w:rsidRDefault="00501F1B" w:rsidP="00BF6AC2">
            <w:pPr>
              <w:pStyle w:val="Tabletext"/>
            </w:pPr>
            <w:r w:rsidRPr="00B07F8A">
              <w:t>To provide funding for:</w:t>
            </w:r>
          </w:p>
          <w:p w:rsidR="00501F1B" w:rsidRPr="00B07F8A" w:rsidRDefault="00501F1B" w:rsidP="00BF6AC2">
            <w:pPr>
              <w:pStyle w:val="Tablea"/>
            </w:pPr>
            <w:r w:rsidRPr="00B07F8A">
              <w:t>(a) the compilation and publication of an index of domestic and global milk prices; and</w:t>
            </w:r>
          </w:p>
          <w:p w:rsidR="00501F1B" w:rsidRPr="00B07F8A" w:rsidRDefault="00501F1B" w:rsidP="00BF6AC2">
            <w:pPr>
              <w:pStyle w:val="Tablea"/>
            </w:pPr>
            <w:r w:rsidRPr="00B07F8A">
              <w:t>(b) the delivery of information and services (online or otherwise) to support the use of the index by dairy farmers.</w:t>
            </w:r>
          </w:p>
          <w:p w:rsidR="00501F1B" w:rsidRPr="00B07F8A" w:rsidRDefault="00501F1B" w:rsidP="00BF6AC2">
            <w:pPr>
              <w:pStyle w:val="Tabletext"/>
            </w:pPr>
            <w:r w:rsidRPr="00B07F8A">
              <w:t>This objective also has the effect it would have if it were limited to:</w:t>
            </w:r>
          </w:p>
          <w:p w:rsidR="00501F1B" w:rsidRPr="00B07F8A" w:rsidRDefault="00501F1B" w:rsidP="00BF6AC2">
            <w:pPr>
              <w:pStyle w:val="Tablea"/>
            </w:pPr>
            <w:r w:rsidRPr="00B07F8A">
              <w:t>(a) funding activities done for the collection, compilation, analysis and dissemination of statistics and related information; and</w:t>
            </w:r>
          </w:p>
          <w:p w:rsidR="00501F1B" w:rsidRPr="00B07F8A" w:rsidRDefault="00501F1B" w:rsidP="00127123">
            <w:pPr>
              <w:pStyle w:val="Tablea"/>
            </w:pPr>
            <w:r w:rsidRPr="00B07F8A">
              <w:t>(b) funding the delivery of information and services online.</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A32539">
            <w:pPr>
              <w:pStyle w:val="Tabletext"/>
            </w:pPr>
            <w:r w:rsidRPr="00B07F8A">
              <w:t>221</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Vocational Education and Training Information Strategy</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t>To provide funding to raise awareness about vocational education and training programs in Australia.</w:t>
            </w:r>
          </w:p>
          <w:p w:rsidR="001F1ED2" w:rsidRPr="00B07F8A" w:rsidRDefault="001F1ED2" w:rsidP="0099552C">
            <w:pPr>
              <w:pStyle w:val="Tabletext"/>
            </w:pPr>
            <w:r w:rsidRPr="00B07F8A">
              <w:t>This objective also has the effect it would have if it were limited to providing funding for measures:</w:t>
            </w:r>
          </w:p>
          <w:p w:rsidR="001F1ED2" w:rsidRPr="00B07F8A" w:rsidRDefault="001F1ED2" w:rsidP="0099552C">
            <w:pPr>
              <w:pStyle w:val="Tablea"/>
            </w:pPr>
            <w:r w:rsidRPr="00B07F8A">
              <w:t>(a) in connection with the use of postal, telegraphic, telephonic, and other like services (within the meaning of paragraph</w:t>
            </w:r>
            <w:r w:rsidR="00B07F8A">
              <w:t> </w:t>
            </w:r>
            <w:r w:rsidRPr="00B07F8A">
              <w:t>51(v) of the Constitution); or</w:t>
            </w:r>
          </w:p>
          <w:p w:rsidR="001F1ED2" w:rsidRPr="00B07F8A" w:rsidRDefault="001F1ED2" w:rsidP="0099552C">
            <w:pPr>
              <w:pStyle w:val="Tablea"/>
            </w:pPr>
            <w:r w:rsidRPr="00B07F8A">
              <w:t>(b) directed to meeting Australia’s obligations under:</w:t>
            </w:r>
          </w:p>
          <w:p w:rsidR="001F1ED2" w:rsidRPr="00B07F8A" w:rsidRDefault="001F1ED2" w:rsidP="0099552C">
            <w:pPr>
              <w:pStyle w:val="Tablei"/>
            </w:pPr>
            <w:r w:rsidRPr="00B07F8A">
              <w:t>(i) the International Covenant on Economic, Social and Cultural Rights (particularly Article 6); or</w:t>
            </w:r>
          </w:p>
          <w:p w:rsidR="001F1ED2" w:rsidRPr="00B07F8A" w:rsidRDefault="001F1ED2" w:rsidP="00257F92">
            <w:pPr>
              <w:pStyle w:val="Tablei"/>
            </w:pPr>
            <w:r w:rsidRPr="00B07F8A">
              <w:t>(ii) the International Labour Organization’s Convention concerning Employment Policy and Convention concerning Vocational Guidance and Vocational Training in the Development of Human Resources.</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6A1F65">
            <w:pPr>
              <w:pStyle w:val="Tabletext"/>
              <w:keepNext/>
            </w:pPr>
            <w:r w:rsidRPr="00B07F8A">
              <w:lastRenderedPageBreak/>
              <w:t>222</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Flexible Literacy for Remote Primary Schools Program</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t>To fund training for teachers at remote primary schools to enable them to adopt explicit instruction teaching methods in relation to literacy to improve the literacy skills of students in remote locations (particularly Aboriginal and Torres Strait Islander students).</w:t>
            </w:r>
          </w:p>
          <w:p w:rsidR="001F1ED2" w:rsidRPr="00B07F8A" w:rsidRDefault="001F1ED2" w:rsidP="0099552C">
            <w:pPr>
              <w:pStyle w:val="Tabletext"/>
            </w:pPr>
            <w:r w:rsidRPr="00B07F8A">
              <w:t>This objective also has the effect it would have if it were limited to providing funding:</w:t>
            </w:r>
          </w:p>
          <w:p w:rsidR="001F1ED2" w:rsidRPr="00B07F8A" w:rsidRDefault="001F1ED2" w:rsidP="0099552C">
            <w:pPr>
              <w:pStyle w:val="Tablea"/>
            </w:pPr>
            <w:r w:rsidRPr="00B07F8A">
              <w:t>(a) to give effect to Australia’s obligations under either or both of the following:</w:t>
            </w:r>
          </w:p>
          <w:p w:rsidR="001F1ED2" w:rsidRPr="00B07F8A" w:rsidRDefault="001F1ED2" w:rsidP="0099552C">
            <w:pPr>
              <w:pStyle w:val="Tablei"/>
            </w:pPr>
            <w:r w:rsidRPr="00B07F8A">
              <w:t>(i) the Convention on the Rights of the Child (particularly Articles 28 and 29);</w:t>
            </w:r>
          </w:p>
          <w:p w:rsidR="001F1ED2" w:rsidRPr="00B07F8A" w:rsidRDefault="001F1ED2" w:rsidP="0099552C">
            <w:pPr>
              <w:pStyle w:val="Tablei"/>
            </w:pPr>
            <w:r w:rsidRPr="00B07F8A">
              <w:t>(ii) the International Covenant on Economic, Social and Cultural Rights (particularly Article 13); or</w:t>
            </w:r>
          </w:p>
          <w:p w:rsidR="001F1ED2" w:rsidRPr="00B07F8A" w:rsidRDefault="001F1ED2" w:rsidP="0099552C">
            <w:pPr>
              <w:pStyle w:val="Tablea"/>
            </w:pPr>
            <w:r w:rsidRPr="00B07F8A">
              <w:t>(b) to benefit Aboriginal and Torres Strait Islander persons; or</w:t>
            </w:r>
          </w:p>
          <w:p w:rsidR="001F1ED2" w:rsidRPr="00B07F8A" w:rsidRDefault="001F1ED2" w:rsidP="00127123">
            <w:pPr>
              <w:pStyle w:val="Tablea"/>
            </w:pPr>
            <w:r w:rsidRPr="00B07F8A">
              <w:t>(c) in or in relation to a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A32539">
            <w:pPr>
              <w:pStyle w:val="Tabletext"/>
            </w:pPr>
            <w:r w:rsidRPr="00B07F8A">
              <w:t>223</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Australian Early Development Census</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t>To develop, implement, analyse and disseminate the results of a population measure of the state of development Australian children have reached by the time they commence their first year of full</w:t>
            </w:r>
            <w:r w:rsidR="00B07F8A">
              <w:noBreakHyphen/>
            </w:r>
            <w:r w:rsidRPr="00B07F8A">
              <w:t>time schooling.</w:t>
            </w:r>
          </w:p>
          <w:p w:rsidR="001F1ED2" w:rsidRPr="00B07F8A" w:rsidRDefault="001F1ED2" w:rsidP="0099552C">
            <w:pPr>
              <w:pStyle w:val="Tabletext"/>
            </w:pPr>
            <w:r w:rsidRPr="00B07F8A">
              <w:t>This objective also has the effect it would have if it were limited to measures:</w:t>
            </w:r>
          </w:p>
          <w:p w:rsidR="001F1ED2" w:rsidRPr="00B07F8A" w:rsidRDefault="001F1ED2" w:rsidP="0099552C">
            <w:pPr>
              <w:pStyle w:val="Tablea"/>
            </w:pPr>
            <w:r w:rsidRPr="00B07F8A">
              <w:t>(a) in connection with electronic communications; or</w:t>
            </w:r>
          </w:p>
          <w:p w:rsidR="001F1ED2" w:rsidRPr="00B07F8A" w:rsidRDefault="001F1ED2" w:rsidP="0099552C">
            <w:pPr>
              <w:pStyle w:val="Tablea"/>
            </w:pPr>
            <w:r w:rsidRPr="00B07F8A">
              <w:t>(b) in connection with collecting, analysing, disseminating or using statistics; or</w:t>
            </w:r>
          </w:p>
          <w:p w:rsidR="001F1ED2" w:rsidRPr="00B07F8A" w:rsidRDefault="001F1ED2" w:rsidP="0099552C">
            <w:pPr>
              <w:pStyle w:val="Tablea"/>
            </w:pPr>
            <w:r w:rsidRPr="00B07F8A">
              <w:t>(c) done in the exercise of the executive power of the Commonwealth; or</w:t>
            </w:r>
          </w:p>
          <w:p w:rsidR="001F1ED2" w:rsidRPr="00B07F8A" w:rsidRDefault="001F1ED2" w:rsidP="00257F92">
            <w:pPr>
              <w:pStyle w:val="Tablea"/>
            </w:pPr>
            <w:r w:rsidRPr="00B07F8A">
              <w:t>(d) funded by way of grants of financial assistance to a State or Territory.</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A32539">
            <w:pPr>
              <w:pStyle w:val="Tabletext"/>
            </w:pPr>
            <w:r w:rsidRPr="00B07F8A">
              <w:t>224</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Smart Cities and Suburbs Program</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t>To provide funding to local governments, or to entities collaborating with local governments, to:</w:t>
            </w:r>
          </w:p>
          <w:p w:rsidR="001F1ED2" w:rsidRPr="00B07F8A" w:rsidRDefault="001F1ED2" w:rsidP="0099552C">
            <w:pPr>
              <w:pStyle w:val="Tablea"/>
            </w:pPr>
            <w:r w:rsidRPr="00B07F8A">
              <w:t>(a) apply smart technologies (being technologies that generate, store, communicate or process data) to improve the liveability of cities and their suburbs; or</w:t>
            </w:r>
          </w:p>
          <w:p w:rsidR="001F1ED2" w:rsidRPr="00B07F8A" w:rsidRDefault="001F1ED2" w:rsidP="0099552C">
            <w:pPr>
              <w:pStyle w:val="Tablea"/>
            </w:pPr>
            <w:r w:rsidRPr="00B07F8A">
              <w:t>(b) develop knowledge of, or the capability to apply, such smart technologies;</w:t>
            </w:r>
          </w:p>
          <w:p w:rsidR="001F1ED2" w:rsidRPr="00B07F8A" w:rsidRDefault="001F1ED2" w:rsidP="0099552C">
            <w:pPr>
              <w:pStyle w:val="Tabletext"/>
            </w:pPr>
            <w:r w:rsidRPr="00B07F8A">
              <w:t>to the extent that these activities involve or are incidental to:</w:t>
            </w:r>
          </w:p>
          <w:p w:rsidR="001F1ED2" w:rsidRPr="00B07F8A" w:rsidRDefault="001F1ED2" w:rsidP="0099552C">
            <w:pPr>
              <w:pStyle w:val="Tablea"/>
            </w:pPr>
            <w:r w:rsidRPr="00B07F8A">
              <w:t>(c) using electronic communications; or</w:t>
            </w:r>
          </w:p>
          <w:p w:rsidR="001F1ED2" w:rsidRPr="00B07F8A" w:rsidRDefault="001F1ED2" w:rsidP="0099552C">
            <w:pPr>
              <w:pStyle w:val="Tablea"/>
            </w:pPr>
            <w:r w:rsidRPr="00B07F8A">
              <w:t>(d) collecting, analysing, disseminating or using statistics; or</w:t>
            </w:r>
          </w:p>
          <w:p w:rsidR="001F1ED2" w:rsidRPr="00B07F8A" w:rsidRDefault="001F1ED2" w:rsidP="00BA23F9">
            <w:pPr>
              <w:pStyle w:val="Tablea"/>
            </w:pPr>
            <w:r w:rsidRPr="00B07F8A">
              <w:t>(e) engaging in measures that are peculiarly adapted to the government of a nation and cannot otherwise be carried on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A32539">
            <w:pPr>
              <w:pStyle w:val="Tabletext"/>
            </w:pPr>
            <w:r w:rsidRPr="00B07F8A">
              <w:t>225</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 xml:space="preserve">Indigenous Advancement—Safety and Wellbeing (addressing violence and </w:t>
            </w:r>
            <w:r w:rsidRPr="00B07F8A">
              <w:lastRenderedPageBreak/>
              <w:t>support to victims)</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lastRenderedPageBreak/>
              <w:t xml:space="preserve">The funding and provision of activities, assistance, infrastructure, research and services that promote the safety and wellbeing of Indigenous persons, families and </w:t>
            </w:r>
            <w:r w:rsidRPr="00B07F8A">
              <w:lastRenderedPageBreak/>
              <w:t>communities by addressing violence and supporting victims of violence, including through:</w:t>
            </w:r>
          </w:p>
          <w:p w:rsidR="001F1ED2" w:rsidRPr="00B07F8A" w:rsidRDefault="001F1ED2" w:rsidP="0099552C">
            <w:pPr>
              <w:pStyle w:val="Tablea"/>
            </w:pPr>
            <w:r w:rsidRPr="00B07F8A">
              <w:t>(a) victim support services; and</w:t>
            </w:r>
          </w:p>
          <w:p w:rsidR="001F1ED2" w:rsidRPr="00B07F8A" w:rsidRDefault="001F1ED2" w:rsidP="0099552C">
            <w:pPr>
              <w:pStyle w:val="Tablea"/>
            </w:pPr>
            <w:r w:rsidRPr="00B07F8A">
              <w:t>(b) family</w:t>
            </w:r>
            <w:r w:rsidR="00B07F8A">
              <w:noBreakHyphen/>
            </w:r>
            <w:r w:rsidRPr="00B07F8A">
              <w:t>focused case management; and</w:t>
            </w:r>
          </w:p>
          <w:p w:rsidR="001F1ED2" w:rsidRPr="00B07F8A" w:rsidRDefault="001F1ED2" w:rsidP="0099552C">
            <w:pPr>
              <w:pStyle w:val="Tablea"/>
            </w:pPr>
            <w:r w:rsidRPr="00B07F8A">
              <w:t>(c) services to change perpetrator behaviour; and</w:t>
            </w:r>
          </w:p>
          <w:p w:rsidR="001F1ED2" w:rsidRPr="00B07F8A" w:rsidRDefault="001F1ED2" w:rsidP="00BA23F9">
            <w:pPr>
              <w:pStyle w:val="Tablea"/>
            </w:pPr>
            <w:r w:rsidRPr="00B07F8A">
              <w:t>(d) therapeutic child</w:t>
            </w:r>
            <w:r w:rsidR="00B07F8A">
              <w:noBreakHyphen/>
            </w:r>
            <w:r w:rsidRPr="00B07F8A">
              <w:t>focused initiatives.</w:t>
            </w:r>
          </w:p>
        </w:tc>
      </w:tr>
      <w:tr w:rsidR="000D5907" w:rsidRPr="00B07F8A" w:rsidTr="00DE6B24">
        <w:tc>
          <w:tcPr>
            <w:tcW w:w="492" w:type="pct"/>
            <w:gridSpan w:val="3"/>
            <w:tcBorders>
              <w:top w:val="single" w:sz="4" w:space="0" w:color="auto"/>
              <w:bottom w:val="single" w:sz="4" w:space="0" w:color="auto"/>
            </w:tcBorders>
            <w:shd w:val="clear" w:color="auto" w:fill="auto"/>
          </w:tcPr>
          <w:p w:rsidR="001F1ED2" w:rsidRPr="00B07F8A" w:rsidRDefault="001F1ED2" w:rsidP="00405A14">
            <w:pPr>
              <w:pStyle w:val="Tabletext"/>
            </w:pPr>
            <w:r w:rsidRPr="00B07F8A">
              <w:lastRenderedPageBreak/>
              <w:t>226</w:t>
            </w:r>
          </w:p>
        </w:tc>
        <w:tc>
          <w:tcPr>
            <w:tcW w:w="1497" w:type="pct"/>
            <w:gridSpan w:val="6"/>
            <w:tcBorders>
              <w:top w:val="single" w:sz="4" w:space="0" w:color="auto"/>
              <w:bottom w:val="single" w:sz="4" w:space="0" w:color="auto"/>
            </w:tcBorders>
            <w:shd w:val="clear" w:color="auto" w:fill="auto"/>
          </w:tcPr>
          <w:p w:rsidR="001F1ED2" w:rsidRPr="00B07F8A" w:rsidRDefault="001F1ED2" w:rsidP="00BA23F9">
            <w:pPr>
              <w:pStyle w:val="Tabletext"/>
              <w:keepNext/>
            </w:pPr>
            <w:r w:rsidRPr="00B07F8A">
              <w:t>Supporting Younger Veterans Grants</w:t>
            </w:r>
          </w:p>
        </w:tc>
        <w:tc>
          <w:tcPr>
            <w:tcW w:w="3010" w:type="pct"/>
            <w:gridSpan w:val="3"/>
            <w:tcBorders>
              <w:top w:val="single" w:sz="4" w:space="0" w:color="auto"/>
              <w:bottom w:val="single" w:sz="4" w:space="0" w:color="auto"/>
            </w:tcBorders>
            <w:shd w:val="clear" w:color="auto" w:fill="auto"/>
          </w:tcPr>
          <w:p w:rsidR="001F1ED2" w:rsidRPr="00B07F8A" w:rsidRDefault="001F1ED2" w:rsidP="0099552C">
            <w:pPr>
              <w:pStyle w:val="Tabletext"/>
            </w:pPr>
            <w:r w:rsidRPr="00B07F8A">
              <w:t>To provide funding to organisations to provide support to veterans from conflicts after 1999, by means that include:</w:t>
            </w:r>
          </w:p>
          <w:p w:rsidR="001F1ED2" w:rsidRPr="00B07F8A" w:rsidRDefault="001F1ED2" w:rsidP="0099552C">
            <w:pPr>
              <w:pStyle w:val="Tablea"/>
            </w:pPr>
            <w:r w:rsidRPr="00B07F8A">
              <w:t>(a) undertaking activities and projects to facilitate the health and social well</w:t>
            </w:r>
            <w:r w:rsidR="00B07F8A">
              <w:noBreakHyphen/>
            </w:r>
            <w:r w:rsidRPr="00B07F8A">
              <w:t>being of those veterans; and</w:t>
            </w:r>
          </w:p>
          <w:p w:rsidR="001F1ED2" w:rsidRPr="00B07F8A" w:rsidRDefault="001F1ED2" w:rsidP="00BA23F9">
            <w:pPr>
              <w:pStyle w:val="Tablea"/>
            </w:pPr>
            <w:r w:rsidRPr="00B07F8A">
              <w:t>(b) assisting those veterans in their transition to civilian life.</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1F1ED2" w:rsidRPr="00B07F8A" w:rsidRDefault="001F1ED2" w:rsidP="00A32539">
            <w:pPr>
              <w:pStyle w:val="Tabletext"/>
            </w:pPr>
            <w:r w:rsidRPr="00B07F8A">
              <w:t>227</w:t>
            </w:r>
          </w:p>
        </w:tc>
        <w:tc>
          <w:tcPr>
            <w:tcW w:w="1497" w:type="pct"/>
            <w:gridSpan w:val="6"/>
            <w:tcBorders>
              <w:top w:val="single" w:sz="4" w:space="0" w:color="auto"/>
              <w:bottom w:val="single" w:sz="4" w:space="0" w:color="auto"/>
            </w:tcBorders>
            <w:shd w:val="clear" w:color="auto" w:fill="auto"/>
          </w:tcPr>
          <w:p w:rsidR="001F1ED2" w:rsidRPr="00B07F8A" w:rsidRDefault="001F1ED2" w:rsidP="00A32539">
            <w:pPr>
              <w:pStyle w:val="Tabletext"/>
            </w:pPr>
            <w:r w:rsidRPr="00B07F8A">
              <w:t>Tobacco Control Initiatives and Activities to Reduce Tobacco Prevalence and Harm</w:t>
            </w:r>
          </w:p>
        </w:tc>
        <w:tc>
          <w:tcPr>
            <w:tcW w:w="3010" w:type="pct"/>
            <w:gridSpan w:val="3"/>
            <w:tcBorders>
              <w:top w:val="single" w:sz="4" w:space="0" w:color="auto"/>
              <w:bottom w:val="single" w:sz="4" w:space="0" w:color="auto"/>
            </w:tcBorders>
            <w:shd w:val="clear" w:color="auto" w:fill="auto"/>
          </w:tcPr>
          <w:p w:rsidR="001F1ED2" w:rsidRPr="00B07F8A" w:rsidRDefault="001F1ED2" w:rsidP="00F02362">
            <w:pPr>
              <w:pStyle w:val="Tabletext"/>
            </w:pPr>
            <w:r w:rsidRPr="00B07F8A">
              <w:t>To provide funding for tobacco control initiatives and activities that support the Commonwealth’s tobacco control priorities, including by:</w:t>
            </w:r>
          </w:p>
          <w:p w:rsidR="001F1ED2" w:rsidRPr="00B07F8A" w:rsidRDefault="001F1ED2" w:rsidP="00F02362">
            <w:pPr>
              <w:pStyle w:val="Tablea"/>
            </w:pPr>
            <w:r w:rsidRPr="00B07F8A">
              <w:t>(a) developing, implementing and evaluating tobacco control measures, including graphic health warnings; and</w:t>
            </w:r>
          </w:p>
          <w:p w:rsidR="001F1ED2" w:rsidRPr="00B07F8A" w:rsidRDefault="001F1ED2" w:rsidP="00F02362">
            <w:pPr>
              <w:pStyle w:val="Tablea"/>
            </w:pPr>
            <w:r w:rsidRPr="00B07F8A">
              <w:t>(b) contributing to the work carried out under the auspices of the WHO Framework Convention on Tobacco Control; and</w:t>
            </w:r>
          </w:p>
          <w:p w:rsidR="001F1ED2" w:rsidRPr="00B07F8A" w:rsidRDefault="001F1ED2" w:rsidP="00F02362">
            <w:pPr>
              <w:pStyle w:val="Tablea"/>
            </w:pPr>
            <w:r w:rsidRPr="00B07F8A">
              <w:t>(c) improving and supporting collaboration and cooperation among stakeholders, including through:</w:t>
            </w:r>
          </w:p>
          <w:p w:rsidR="001F1ED2" w:rsidRPr="00B07F8A" w:rsidRDefault="001F1ED2" w:rsidP="00F02362">
            <w:pPr>
              <w:pStyle w:val="Tablei"/>
            </w:pPr>
            <w:r w:rsidRPr="00B07F8A">
              <w:t>(i) the sponsorship of international and national conferences relating to tobacco control; and</w:t>
            </w:r>
          </w:p>
          <w:p w:rsidR="001F1ED2" w:rsidRPr="00B07F8A" w:rsidRDefault="001F1ED2" w:rsidP="00F02362">
            <w:pPr>
              <w:pStyle w:val="Tablei"/>
            </w:pPr>
            <w:r w:rsidRPr="00B07F8A">
              <w:t>(ii) the funding of stakeholders (including tobacco control organisations such as non</w:t>
            </w:r>
            <w:r w:rsidR="00B07F8A">
              <w:noBreakHyphen/>
            </w:r>
            <w:r w:rsidRPr="00B07F8A">
              <w:t>government organisations working to promote tobacco control and cessation) to assist them to carry out their functions.</w:t>
            </w:r>
          </w:p>
          <w:p w:rsidR="001F1ED2" w:rsidRPr="00B07F8A" w:rsidRDefault="001F1ED2" w:rsidP="00BF6AC2">
            <w:pPr>
              <w:pStyle w:val="Tabletext"/>
            </w:pPr>
            <w:r w:rsidRPr="00B07F8A">
              <w:t>This objective also has the effect it would have if it were limited to providing funding for measures to give effect to Australia’s obligations under the WHO Framework Convention on Tobacco Control.</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t>228</w:t>
            </w:r>
          </w:p>
        </w:tc>
        <w:tc>
          <w:tcPr>
            <w:tcW w:w="1497" w:type="pct"/>
            <w:gridSpan w:val="6"/>
            <w:tcBorders>
              <w:top w:val="single" w:sz="4" w:space="0" w:color="auto"/>
              <w:bottom w:val="single" w:sz="4" w:space="0" w:color="auto"/>
            </w:tcBorders>
            <w:shd w:val="clear" w:color="auto" w:fill="auto"/>
          </w:tcPr>
          <w:p w:rsidR="00421921" w:rsidRPr="00B07F8A" w:rsidRDefault="00421921" w:rsidP="00A32539">
            <w:pPr>
              <w:pStyle w:val="Tabletext"/>
            </w:pPr>
            <w:r w:rsidRPr="00B07F8A">
              <w:t>The Australian Children’s Television Foundation</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fund The Australian Children’s Television Foundation to support the development, production and dissemination of Australian screen content for Australian children.</w:t>
            </w:r>
          </w:p>
          <w:p w:rsidR="00421921" w:rsidRPr="00B07F8A" w:rsidRDefault="00421921" w:rsidP="00421921">
            <w:pPr>
              <w:pStyle w:val="Tabletext"/>
            </w:pPr>
            <w:r w:rsidRPr="00B07F8A">
              <w:t>This objective also has the effect it would have if it were limited to funding activities:</w:t>
            </w:r>
          </w:p>
          <w:p w:rsidR="00421921" w:rsidRPr="00B07F8A" w:rsidRDefault="00421921" w:rsidP="00421921">
            <w:pPr>
              <w:pStyle w:val="Tablea"/>
            </w:pPr>
            <w:r w:rsidRPr="00B07F8A">
              <w:t>(a) connected with the use of postal, telegraphic, telephonic, or other like services (within the meaning of paragraph</w:t>
            </w:r>
            <w:r w:rsidR="00B07F8A">
              <w:t> </w:t>
            </w:r>
            <w:r w:rsidRPr="00B07F8A">
              <w:t>51(v) of the Constitution); or</w:t>
            </w:r>
          </w:p>
          <w:p w:rsidR="00421921" w:rsidRPr="00B07F8A" w:rsidRDefault="00421921" w:rsidP="00060114">
            <w:pPr>
              <w:pStyle w:val="Tablea"/>
            </w:pPr>
            <w:r w:rsidRPr="00B07F8A">
              <w:t>(b) that are peculiarly adapted to the government of a nation and cannot otherwise be carried on for the benefit of the nation.</w:t>
            </w:r>
          </w:p>
        </w:tc>
      </w:tr>
      <w:tr w:rsidR="000D5907" w:rsidRPr="00B07F8A" w:rsidTr="00DE6B24">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t>229</w:t>
            </w:r>
          </w:p>
        </w:tc>
        <w:tc>
          <w:tcPr>
            <w:tcW w:w="1497" w:type="pct"/>
            <w:gridSpan w:val="6"/>
            <w:tcBorders>
              <w:top w:val="single" w:sz="4" w:space="0" w:color="auto"/>
              <w:bottom w:val="single" w:sz="4" w:space="0" w:color="auto"/>
            </w:tcBorders>
            <w:shd w:val="clear" w:color="auto" w:fill="auto"/>
          </w:tcPr>
          <w:p w:rsidR="00421921" w:rsidRPr="00B07F8A" w:rsidRDefault="00421921" w:rsidP="00A32539">
            <w:pPr>
              <w:pStyle w:val="Tabletext"/>
            </w:pPr>
            <w:r w:rsidRPr="00B07F8A">
              <w:t>AusFILM International Incorporated</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 xml:space="preserve">To fund AusFILM International Incorporated to increase foreign interest in Australia as a destination for screen </w:t>
            </w:r>
            <w:r w:rsidRPr="00B07F8A">
              <w:lastRenderedPageBreak/>
              <w:t>production and post, digital and visual effects services.</w:t>
            </w:r>
          </w:p>
          <w:p w:rsidR="00421921" w:rsidRPr="00B07F8A" w:rsidRDefault="00421921" w:rsidP="00421921">
            <w:pPr>
              <w:pStyle w:val="Tabletext"/>
            </w:pPr>
            <w:r w:rsidRPr="00B07F8A">
              <w:t>This objective also has the effect it would have if it were limited to funding activities:</w:t>
            </w:r>
          </w:p>
          <w:p w:rsidR="00421921" w:rsidRPr="00B07F8A" w:rsidRDefault="00421921" w:rsidP="00421921">
            <w:pPr>
              <w:pStyle w:val="Tablea"/>
            </w:pPr>
            <w:r w:rsidRPr="00B07F8A">
              <w:t>(a) in connection with trade and commerce with other countries, or among the States; or</w:t>
            </w:r>
          </w:p>
          <w:p w:rsidR="00421921" w:rsidRPr="00B07F8A" w:rsidRDefault="00421921" w:rsidP="00421921">
            <w:pPr>
              <w:pStyle w:val="Tablea"/>
            </w:pPr>
            <w:r w:rsidRPr="00B07F8A">
              <w:t>(b) connected with the use of postal, telegraphic, telephonic, or other like services (within the meaning of paragraph</w:t>
            </w:r>
            <w:r w:rsidR="00B07F8A">
              <w:t> </w:t>
            </w:r>
            <w:r w:rsidRPr="00B07F8A">
              <w:t>51(v) of the Constitution); or</w:t>
            </w:r>
          </w:p>
          <w:p w:rsidR="00421921" w:rsidRPr="00B07F8A" w:rsidRDefault="00421921" w:rsidP="00060114">
            <w:pPr>
              <w:pStyle w:val="Tablea"/>
            </w:pPr>
            <w:r w:rsidRPr="00B07F8A">
              <w:t>(c) that are peculiarly adapted to the government of a nation and cannot otherwise be carried on for the benefit of the nation.</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lastRenderedPageBreak/>
              <w:t>230</w:t>
            </w:r>
          </w:p>
        </w:tc>
        <w:tc>
          <w:tcPr>
            <w:tcW w:w="1497" w:type="pct"/>
            <w:gridSpan w:val="6"/>
            <w:tcBorders>
              <w:top w:val="single" w:sz="4" w:space="0" w:color="auto"/>
              <w:bottom w:val="single" w:sz="4" w:space="0" w:color="auto"/>
            </w:tcBorders>
            <w:shd w:val="clear" w:color="auto" w:fill="auto"/>
          </w:tcPr>
          <w:p w:rsidR="00421921" w:rsidRPr="00B07F8A" w:rsidRDefault="00421921" w:rsidP="00A32539">
            <w:pPr>
              <w:pStyle w:val="Tabletext"/>
            </w:pPr>
            <w:r w:rsidRPr="00B07F8A">
              <w:t>Defence Cooperative Research Centres</w:t>
            </w:r>
          </w:p>
        </w:tc>
        <w:tc>
          <w:tcPr>
            <w:tcW w:w="3010" w:type="pct"/>
            <w:gridSpan w:val="3"/>
            <w:tcBorders>
              <w:top w:val="single" w:sz="4" w:space="0" w:color="auto"/>
              <w:bottom w:val="single" w:sz="4" w:space="0" w:color="auto"/>
            </w:tcBorders>
            <w:shd w:val="clear" w:color="auto" w:fill="auto"/>
          </w:tcPr>
          <w:p w:rsidR="00421921" w:rsidRPr="00B07F8A" w:rsidRDefault="00421921" w:rsidP="00F02362">
            <w:pPr>
              <w:pStyle w:val="Tabletext"/>
            </w:pPr>
            <w:r w:rsidRPr="00B07F8A">
              <w:t>To provide funding for grants to Defence Cooperative Research Centres to undertake research on, and to develop, technologies relevant to Australia’s defence and national security sectors.</w:t>
            </w:r>
          </w:p>
        </w:tc>
      </w:tr>
      <w:tr w:rsidR="000D5907" w:rsidRPr="00B07F8A" w:rsidTr="00DE6B24">
        <w:tc>
          <w:tcPr>
            <w:tcW w:w="492" w:type="pct"/>
            <w:gridSpan w:val="3"/>
            <w:tcBorders>
              <w:top w:val="single" w:sz="4" w:space="0" w:color="auto"/>
              <w:bottom w:val="nil"/>
            </w:tcBorders>
            <w:shd w:val="clear" w:color="auto" w:fill="auto"/>
          </w:tcPr>
          <w:p w:rsidR="00421921" w:rsidRPr="00B07F8A" w:rsidRDefault="00421921" w:rsidP="00A32539">
            <w:pPr>
              <w:pStyle w:val="Tabletext"/>
            </w:pPr>
            <w:r w:rsidRPr="00B07F8A">
              <w:t>231</w:t>
            </w:r>
          </w:p>
        </w:tc>
        <w:tc>
          <w:tcPr>
            <w:tcW w:w="1497" w:type="pct"/>
            <w:gridSpan w:val="6"/>
            <w:tcBorders>
              <w:top w:val="single" w:sz="4" w:space="0" w:color="auto"/>
              <w:bottom w:val="nil"/>
            </w:tcBorders>
            <w:shd w:val="clear" w:color="auto" w:fill="auto"/>
          </w:tcPr>
          <w:p w:rsidR="00421921" w:rsidRPr="00B07F8A" w:rsidRDefault="00421921" w:rsidP="00A32539">
            <w:pPr>
              <w:pStyle w:val="Tabletext"/>
            </w:pPr>
            <w:r w:rsidRPr="00B07F8A">
              <w:t>National Collaborative Research Infrastructure Strategy</w:t>
            </w:r>
          </w:p>
        </w:tc>
        <w:tc>
          <w:tcPr>
            <w:tcW w:w="3010" w:type="pct"/>
            <w:gridSpan w:val="3"/>
            <w:tcBorders>
              <w:top w:val="single" w:sz="4" w:space="0" w:color="auto"/>
              <w:bottom w:val="nil"/>
            </w:tcBorders>
            <w:shd w:val="clear" w:color="auto" w:fill="auto"/>
          </w:tcPr>
          <w:p w:rsidR="00421921" w:rsidRPr="00B07F8A" w:rsidRDefault="00421921" w:rsidP="00421921">
            <w:pPr>
              <w:pStyle w:val="Tabletext"/>
            </w:pPr>
            <w:r w:rsidRPr="00B07F8A">
              <w:t>To fund national collaborative research infrastructure facilities and projects to establish, maintain and operate national research infrastructure, in order to:</w:t>
            </w:r>
          </w:p>
          <w:p w:rsidR="00421921" w:rsidRPr="00B07F8A" w:rsidRDefault="00421921" w:rsidP="00421921">
            <w:pPr>
              <w:pStyle w:val="Tablea"/>
            </w:pPr>
            <w:r w:rsidRPr="00B07F8A">
              <w:t>(a) implement the National Research Infrastructure Roadmap; and</w:t>
            </w:r>
          </w:p>
          <w:p w:rsidR="00421921" w:rsidRPr="00B07F8A" w:rsidRDefault="00421921" w:rsidP="00421921">
            <w:pPr>
              <w:pStyle w:val="Tablea"/>
            </w:pPr>
            <w:r w:rsidRPr="00B07F8A">
              <w:t>(b) support high quality, priority research to facilitate greater discovery and innovation in the Australian research sector and the Australian economy more broadly; and</w:t>
            </w:r>
          </w:p>
          <w:p w:rsidR="00421921" w:rsidRPr="00B07F8A" w:rsidRDefault="00421921" w:rsidP="00421921">
            <w:pPr>
              <w:pStyle w:val="Tablea"/>
            </w:pPr>
            <w:r w:rsidRPr="00B07F8A">
              <w:t>(c) enable Australian researchers to address key national and global challenges; and</w:t>
            </w:r>
          </w:p>
          <w:p w:rsidR="00421921" w:rsidRPr="00B07F8A" w:rsidRDefault="00421921" w:rsidP="00421921">
            <w:pPr>
              <w:pStyle w:val="Tablea"/>
            </w:pPr>
            <w:r w:rsidRPr="00B07F8A">
              <w:t>(d) support collaboration between researchers and research infrastructure facilities and projects, both nationally and internationally; and</w:t>
            </w:r>
          </w:p>
          <w:p w:rsidR="00421921" w:rsidRPr="00B07F8A" w:rsidRDefault="00421921" w:rsidP="00421921">
            <w:pPr>
              <w:pStyle w:val="Tablea"/>
            </w:pPr>
            <w:r w:rsidRPr="00B07F8A">
              <w:t>(e) support collaboration between researchers and end users (including governments and industry) both nationally and internationally; and</w:t>
            </w:r>
          </w:p>
          <w:p w:rsidR="00421921" w:rsidRPr="00B07F8A" w:rsidRDefault="00421921" w:rsidP="00421921">
            <w:pPr>
              <w:pStyle w:val="Tablea"/>
            </w:pPr>
            <w:r w:rsidRPr="00B07F8A">
              <w:t>(f) foster Australian innovation, economic development, national security, social wellbeing and environmental sustainability; and</w:t>
            </w:r>
          </w:p>
          <w:p w:rsidR="00421921" w:rsidRPr="00B07F8A" w:rsidRDefault="00421921" w:rsidP="00421921">
            <w:pPr>
              <w:pStyle w:val="Tablea"/>
            </w:pPr>
            <w:r w:rsidRPr="00B07F8A">
              <w:t>(g) enable Australia to meet its reporting obligations under international agreements and to maintain international collaborative research relationships.</w:t>
            </w:r>
          </w:p>
          <w:p w:rsidR="00421921" w:rsidRPr="00B07F8A" w:rsidRDefault="00421921" w:rsidP="00421921">
            <w:pPr>
              <w:pStyle w:val="Tabletext"/>
            </w:pPr>
            <w:r w:rsidRPr="00B07F8A">
              <w:t>This objective also has the effect it would have if it were limited to research infrastructure funding measures:</w:t>
            </w:r>
          </w:p>
          <w:p w:rsidR="00421921" w:rsidRPr="00B07F8A" w:rsidRDefault="00421921" w:rsidP="00421921">
            <w:pPr>
              <w:pStyle w:val="Tablea"/>
            </w:pPr>
            <w:r w:rsidRPr="00B07F8A">
              <w:t>(a) relating to interstate and overseas trade and commerce; or</w:t>
            </w:r>
          </w:p>
          <w:p w:rsidR="00421921" w:rsidRPr="00B07F8A" w:rsidRDefault="00421921" w:rsidP="00421921">
            <w:pPr>
              <w:pStyle w:val="Tablea"/>
            </w:pPr>
            <w:r w:rsidRPr="00B07F8A">
              <w:t>(b) relating to postal, telegraphic, telephonic or other like services (within the meaning of paragraph</w:t>
            </w:r>
            <w:r w:rsidR="00B07F8A">
              <w:t> </w:t>
            </w:r>
            <w:r w:rsidRPr="00B07F8A">
              <w:t>51(v) of the Constitution); or</w:t>
            </w:r>
          </w:p>
          <w:p w:rsidR="00421921" w:rsidRPr="00B07F8A" w:rsidRDefault="00421921" w:rsidP="00421921">
            <w:pPr>
              <w:pStyle w:val="Tablea"/>
            </w:pPr>
            <w:r w:rsidRPr="00B07F8A">
              <w:t>(c) for the purposes of the defence of the Commonwealth and the States; or</w:t>
            </w:r>
          </w:p>
          <w:p w:rsidR="00421921" w:rsidRPr="00B07F8A" w:rsidRDefault="00421921" w:rsidP="00421921">
            <w:pPr>
              <w:pStyle w:val="Tablea"/>
            </w:pPr>
            <w:r w:rsidRPr="00B07F8A">
              <w:t xml:space="preserve">(d) relating to astronomical and meteorological observations; </w:t>
            </w:r>
            <w:r w:rsidRPr="00B07F8A">
              <w:lastRenderedPageBreak/>
              <w:t>or</w:t>
            </w:r>
          </w:p>
          <w:p w:rsidR="00421921" w:rsidRPr="00B07F8A" w:rsidRDefault="00421921" w:rsidP="00421921">
            <w:pPr>
              <w:pStyle w:val="Tablea"/>
            </w:pPr>
            <w:r w:rsidRPr="00B07F8A">
              <w:t>(e) relating to quarantine; or</w:t>
            </w:r>
          </w:p>
          <w:p w:rsidR="00421921" w:rsidRPr="00B07F8A" w:rsidRDefault="00421921" w:rsidP="00421921">
            <w:pPr>
              <w:pStyle w:val="Tablea"/>
            </w:pPr>
            <w:r w:rsidRPr="00B07F8A">
              <w:t>(f) relating to fisheries in Australian waters beyond territorial limits; or</w:t>
            </w:r>
          </w:p>
          <w:p w:rsidR="00421921" w:rsidRPr="00B07F8A" w:rsidRDefault="00421921" w:rsidP="00421921">
            <w:pPr>
              <w:pStyle w:val="Tablea"/>
            </w:pPr>
            <w:r w:rsidRPr="00B07F8A">
              <w:t>(g) relating to the use of statistical information; or</w:t>
            </w:r>
          </w:p>
          <w:p w:rsidR="00421921" w:rsidRPr="00B07F8A" w:rsidRDefault="00421921" w:rsidP="00421921">
            <w:pPr>
              <w:pStyle w:val="Tablea"/>
            </w:pPr>
            <w:r w:rsidRPr="00B07F8A">
              <w:t>(h) relating to the provision of pharmaceutical, sickness or hospital benefits, medical or dental services, or benefits to students, within the meaning of paragraph</w:t>
            </w:r>
            <w:r w:rsidR="00B07F8A">
              <w:t> </w:t>
            </w:r>
            <w:r w:rsidRPr="00B07F8A">
              <w:t>51(xxiiiA) of the Constitution; or</w:t>
            </w:r>
          </w:p>
          <w:p w:rsidR="00421921" w:rsidRPr="00B07F8A" w:rsidRDefault="00421921" w:rsidP="00421921">
            <w:pPr>
              <w:pStyle w:val="Tablea"/>
            </w:pPr>
            <w:r w:rsidRPr="00B07F8A">
              <w:t>(i) relating to places, persons, matters or things external to Australia or matters affecting Australia’s relations with foreign countries; or</w:t>
            </w:r>
          </w:p>
          <w:p w:rsidR="00421921" w:rsidRPr="00B07F8A" w:rsidRDefault="00421921" w:rsidP="00060114">
            <w:pPr>
              <w:pStyle w:val="Tablea"/>
            </w:pPr>
            <w:r w:rsidRPr="00B07F8A">
              <w:t>(j) for the purpose of enabling Australia to meet its research, implementation or reporting obligations under international agreements; or</w:t>
            </w:r>
          </w:p>
        </w:tc>
      </w:tr>
      <w:tr w:rsidR="000D5907" w:rsidRPr="00B07F8A" w:rsidTr="00DE6B24">
        <w:trPr>
          <w:cantSplit/>
        </w:trPr>
        <w:tc>
          <w:tcPr>
            <w:tcW w:w="492" w:type="pct"/>
            <w:gridSpan w:val="3"/>
            <w:tcBorders>
              <w:top w:val="nil"/>
              <w:bottom w:val="single" w:sz="4" w:space="0" w:color="auto"/>
            </w:tcBorders>
            <w:shd w:val="clear" w:color="auto" w:fill="auto"/>
          </w:tcPr>
          <w:p w:rsidR="008730D0" w:rsidRPr="00B07F8A" w:rsidRDefault="008730D0" w:rsidP="00A32539">
            <w:pPr>
              <w:pStyle w:val="Tabletext"/>
            </w:pPr>
          </w:p>
        </w:tc>
        <w:tc>
          <w:tcPr>
            <w:tcW w:w="1497" w:type="pct"/>
            <w:gridSpan w:val="6"/>
            <w:tcBorders>
              <w:top w:val="nil"/>
              <w:bottom w:val="single" w:sz="4" w:space="0" w:color="auto"/>
            </w:tcBorders>
            <w:shd w:val="clear" w:color="auto" w:fill="auto"/>
          </w:tcPr>
          <w:p w:rsidR="008730D0" w:rsidRPr="00B07F8A" w:rsidRDefault="008730D0" w:rsidP="00A32539">
            <w:pPr>
              <w:pStyle w:val="Tabletext"/>
            </w:pPr>
          </w:p>
        </w:tc>
        <w:tc>
          <w:tcPr>
            <w:tcW w:w="3010" w:type="pct"/>
            <w:gridSpan w:val="3"/>
            <w:tcBorders>
              <w:top w:val="nil"/>
              <w:bottom w:val="single" w:sz="4" w:space="0" w:color="auto"/>
            </w:tcBorders>
            <w:shd w:val="clear" w:color="auto" w:fill="auto"/>
          </w:tcPr>
          <w:p w:rsidR="008730D0" w:rsidRPr="00B07F8A" w:rsidRDefault="008730D0" w:rsidP="008730D0">
            <w:pPr>
              <w:pStyle w:val="Tablea"/>
            </w:pPr>
            <w:r w:rsidRPr="00B07F8A">
              <w:t>(k) in, or in relation to, a Territory; or</w:t>
            </w:r>
          </w:p>
          <w:p w:rsidR="008730D0" w:rsidRPr="00B07F8A" w:rsidRDefault="008730D0" w:rsidP="008730D0">
            <w:pPr>
              <w:pStyle w:val="Tablea"/>
            </w:pPr>
            <w:r w:rsidRPr="00B07F8A">
              <w:t>(l) that are peculiarly adapted to the government of the nation and which cannot otherwise be carried on for the benefit of the nation; or</w:t>
            </w:r>
          </w:p>
          <w:p w:rsidR="008730D0" w:rsidRPr="00B07F8A" w:rsidRDefault="008730D0" w:rsidP="008730D0">
            <w:pPr>
              <w:pStyle w:val="Tablea"/>
            </w:pPr>
            <w:r w:rsidRPr="00B07F8A">
              <w:t>(m) that are done in the exercise of the executive power of the Commonwealth; or</w:t>
            </w:r>
          </w:p>
          <w:p w:rsidR="008730D0" w:rsidRPr="00B07F8A" w:rsidRDefault="008730D0" w:rsidP="00127123">
            <w:pPr>
              <w:pStyle w:val="Tablea"/>
            </w:pPr>
            <w:r w:rsidRPr="00B07F8A">
              <w:t>(n) relating to a grant of financial assistance to a State.</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t>232</w:t>
            </w:r>
          </w:p>
        </w:tc>
        <w:tc>
          <w:tcPr>
            <w:tcW w:w="1497" w:type="pct"/>
            <w:gridSpan w:val="6"/>
            <w:tcBorders>
              <w:top w:val="single" w:sz="4" w:space="0" w:color="auto"/>
              <w:bottom w:val="single" w:sz="4" w:space="0" w:color="auto"/>
            </w:tcBorders>
            <w:shd w:val="clear" w:color="auto" w:fill="auto"/>
          </w:tcPr>
          <w:p w:rsidR="00421921" w:rsidRPr="00B07F8A" w:rsidRDefault="00421921" w:rsidP="00421921">
            <w:pPr>
              <w:pStyle w:val="Tabletext"/>
            </w:pPr>
            <w:r w:rsidRPr="00B07F8A">
              <w:t>Industry Specialist Mentoring for Australian Apprentices</w:t>
            </w:r>
          </w:p>
          <w:p w:rsidR="00421921" w:rsidRPr="00B07F8A" w:rsidRDefault="00421921" w:rsidP="00A32539">
            <w:pPr>
              <w:pStyle w:val="Tabletext"/>
            </w:pP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provide support for industry specialist mentoring services for apprentices and trainees:</w:t>
            </w:r>
          </w:p>
          <w:p w:rsidR="00421921" w:rsidRPr="00B07F8A" w:rsidRDefault="00421921" w:rsidP="00421921">
            <w:pPr>
              <w:pStyle w:val="Tablea"/>
            </w:pPr>
            <w:r w:rsidRPr="00B07F8A">
              <w:t>(a) to improve retention and completion rates; and</w:t>
            </w:r>
          </w:p>
          <w:p w:rsidR="00421921" w:rsidRPr="00B07F8A" w:rsidRDefault="00421921" w:rsidP="00421921">
            <w:pPr>
              <w:pStyle w:val="Tablea"/>
            </w:pPr>
            <w:r w:rsidRPr="00B07F8A">
              <w:t>(b) to support the supply of skilled workers in industries undergoing structural change.</w:t>
            </w:r>
          </w:p>
          <w:p w:rsidR="00421921" w:rsidRPr="00B07F8A" w:rsidRDefault="00421921" w:rsidP="00F02362">
            <w:pPr>
              <w:pStyle w:val="Tabletext"/>
            </w:pPr>
            <w:r w:rsidRPr="00B07F8A">
              <w:t>This objective also has the effect it would have if it were limited to providing support for activities that are the provision of, or incidental to the provision of, benefits to students (within the meaning of paragraph</w:t>
            </w:r>
            <w:r w:rsidR="00B07F8A">
              <w:t> </w:t>
            </w:r>
            <w:r w:rsidRPr="00B07F8A">
              <w:t>51(xxiiiA) of the Constitution).</w:t>
            </w:r>
          </w:p>
        </w:tc>
      </w:tr>
      <w:tr w:rsidR="000D5907" w:rsidRPr="00B07F8A" w:rsidTr="00DE6B24">
        <w:tc>
          <w:tcPr>
            <w:tcW w:w="492" w:type="pct"/>
            <w:gridSpan w:val="3"/>
            <w:tcBorders>
              <w:top w:val="single" w:sz="4" w:space="0" w:color="auto"/>
              <w:bottom w:val="single" w:sz="4" w:space="0" w:color="auto"/>
            </w:tcBorders>
            <w:shd w:val="clear" w:color="auto" w:fill="auto"/>
          </w:tcPr>
          <w:p w:rsidR="00D25C48" w:rsidRPr="00B07F8A" w:rsidRDefault="00D25C48" w:rsidP="00A32539">
            <w:pPr>
              <w:pStyle w:val="Tabletext"/>
            </w:pPr>
            <w:r w:rsidRPr="00B07F8A">
              <w:t>233</w:t>
            </w:r>
          </w:p>
        </w:tc>
        <w:tc>
          <w:tcPr>
            <w:tcW w:w="1497" w:type="pct"/>
            <w:gridSpan w:val="6"/>
            <w:tcBorders>
              <w:top w:val="single" w:sz="4" w:space="0" w:color="auto"/>
              <w:bottom w:val="single" w:sz="4" w:space="0" w:color="auto"/>
            </w:tcBorders>
            <w:shd w:val="clear" w:color="auto" w:fill="auto"/>
          </w:tcPr>
          <w:p w:rsidR="00D25C48" w:rsidRPr="00B07F8A" w:rsidRDefault="00D25C48" w:rsidP="00421921">
            <w:pPr>
              <w:pStyle w:val="Tabletext"/>
            </w:pPr>
            <w:r w:rsidRPr="00B07F8A">
              <w:t>Data Integration Partnership for Australia</w:t>
            </w:r>
          </w:p>
        </w:tc>
        <w:tc>
          <w:tcPr>
            <w:tcW w:w="3010" w:type="pct"/>
            <w:gridSpan w:val="3"/>
            <w:tcBorders>
              <w:top w:val="single" w:sz="4" w:space="0" w:color="auto"/>
              <w:bottom w:val="single" w:sz="4" w:space="0" w:color="auto"/>
            </w:tcBorders>
            <w:shd w:val="clear" w:color="auto" w:fill="auto"/>
          </w:tcPr>
          <w:p w:rsidR="00D25C48" w:rsidRPr="00B07F8A" w:rsidRDefault="00D25C48" w:rsidP="004E6770">
            <w:pPr>
              <w:pStyle w:val="Tabletext"/>
            </w:pPr>
            <w:r w:rsidRPr="00B07F8A">
              <w:t>To provide funding for initiatives that will facilitate the analysis of data by collecting, sharing and linking data from multiple sources by electronic means, including by:</w:t>
            </w:r>
          </w:p>
          <w:p w:rsidR="00D25C48" w:rsidRPr="00B07F8A" w:rsidRDefault="00D25C48" w:rsidP="004E6770">
            <w:pPr>
              <w:pStyle w:val="Tablea"/>
            </w:pPr>
            <w:r w:rsidRPr="00B07F8A">
              <w:t>(a) creating integrated data analytical units; and</w:t>
            </w:r>
          </w:p>
          <w:p w:rsidR="00D25C48" w:rsidRPr="00B07F8A" w:rsidRDefault="00D25C48" w:rsidP="004E6770">
            <w:pPr>
              <w:pStyle w:val="Tablea"/>
            </w:pPr>
            <w:r w:rsidRPr="00B07F8A">
              <w:t>(b) creating integrated datasets; and</w:t>
            </w:r>
          </w:p>
          <w:p w:rsidR="00D25C48" w:rsidRPr="00B07F8A" w:rsidRDefault="00D25C48" w:rsidP="004E6770">
            <w:pPr>
              <w:pStyle w:val="Tablea"/>
            </w:pPr>
            <w:r w:rsidRPr="00B07F8A">
              <w:t>(c) enhancing the Data Exchange, which is a platform used by certain entities that receive government funding to report on their performance; and</w:t>
            </w:r>
          </w:p>
          <w:p w:rsidR="00D25C48" w:rsidRPr="00B07F8A" w:rsidRDefault="00D25C48" w:rsidP="004E6770">
            <w:pPr>
              <w:pStyle w:val="Tablea"/>
            </w:pPr>
            <w:r w:rsidRPr="00B07F8A">
              <w:t>(d) enhancing the Enterprise Data Warehouse, which is a platform which holds data for health and aged care programs; and</w:t>
            </w:r>
          </w:p>
          <w:p w:rsidR="00D25C48" w:rsidRPr="00B07F8A" w:rsidRDefault="00D25C48" w:rsidP="004E6770">
            <w:pPr>
              <w:pStyle w:val="Tablea"/>
            </w:pPr>
            <w:r w:rsidRPr="00B07F8A">
              <w:t>(e) implementing a National Education Evidence Base; and</w:t>
            </w:r>
          </w:p>
          <w:p w:rsidR="00D25C48" w:rsidRPr="00B07F8A" w:rsidRDefault="00D25C48" w:rsidP="004E6770">
            <w:pPr>
              <w:pStyle w:val="Tablea"/>
            </w:pPr>
            <w:r w:rsidRPr="00B07F8A">
              <w:t xml:space="preserve">(f) providing trusted third parties with access to integrated </w:t>
            </w:r>
            <w:r w:rsidRPr="00B07F8A">
              <w:lastRenderedPageBreak/>
              <w:t>datasets; and</w:t>
            </w:r>
          </w:p>
          <w:p w:rsidR="00D25C48" w:rsidRPr="00B07F8A" w:rsidRDefault="00D25C48" w:rsidP="004E6770">
            <w:pPr>
              <w:pStyle w:val="Tablea"/>
              <w:rPr>
                <w:rFonts w:eastAsiaTheme="minorHAnsi"/>
                <w:sz w:val="24"/>
                <w:szCs w:val="24"/>
                <w:lang w:eastAsia="en-US"/>
              </w:rPr>
            </w:pPr>
            <w:r w:rsidRPr="00B07F8A">
              <w:t>(g) promoting public understanding of the benefits of analysing data from multiple sources.</w:t>
            </w:r>
          </w:p>
          <w:p w:rsidR="00D25C48" w:rsidRPr="00B07F8A" w:rsidRDefault="00D25C48" w:rsidP="004E6770">
            <w:pPr>
              <w:pStyle w:val="Tabletext"/>
              <w:rPr>
                <w:rFonts w:eastAsiaTheme="minorHAnsi"/>
              </w:rPr>
            </w:pPr>
            <w:r w:rsidRPr="00B07F8A">
              <w:rPr>
                <w:rFonts w:eastAsiaTheme="minorHAnsi"/>
              </w:rPr>
              <w:t>This objective also has the effect it would have if it were limited to providing funding for activities:</w:t>
            </w:r>
          </w:p>
          <w:p w:rsidR="00D25C48" w:rsidRPr="00B07F8A" w:rsidRDefault="00D25C48" w:rsidP="004E6770">
            <w:pPr>
              <w:pStyle w:val="Tablea"/>
            </w:pPr>
            <w:r w:rsidRPr="00B07F8A">
              <w:t>(a) involving the use of telegraphic, telephonic, or other like services (within the meaning of paragraph</w:t>
            </w:r>
            <w:r w:rsidR="00B07F8A">
              <w:t> </w:t>
            </w:r>
            <w:r w:rsidRPr="00B07F8A">
              <w:t>51(v) of the Constitution); or</w:t>
            </w:r>
          </w:p>
          <w:p w:rsidR="00D25C48" w:rsidRPr="00B07F8A" w:rsidRDefault="00D25C48" w:rsidP="004E6770">
            <w:pPr>
              <w:pStyle w:val="Tablea"/>
            </w:pPr>
            <w:r w:rsidRPr="00B07F8A">
              <w:t>(b) for the collection, analysis, dissemination or use of statistics (within the meaning of paragraph</w:t>
            </w:r>
            <w:r w:rsidR="00B07F8A">
              <w:t> </w:t>
            </w:r>
            <w:r w:rsidRPr="00B07F8A">
              <w:t>51(xi) of the Constitution); or</w:t>
            </w:r>
          </w:p>
          <w:p w:rsidR="00D25C48" w:rsidRPr="00B07F8A" w:rsidRDefault="00D25C48" w:rsidP="004E6770">
            <w:pPr>
              <w:pStyle w:val="Tablea"/>
            </w:pPr>
            <w:r w:rsidRPr="00B07F8A">
              <w:t>(c) that are incidental to the provision of invalid or old</w:t>
            </w:r>
            <w:r w:rsidR="00B07F8A">
              <w:noBreakHyphen/>
            </w:r>
            <w:r w:rsidRPr="00B07F8A">
              <w:t>age pensions (within the meaning of paragraph</w:t>
            </w:r>
            <w:r w:rsidR="00B07F8A">
              <w:t> </w:t>
            </w:r>
            <w:r w:rsidRPr="00B07F8A">
              <w:t>51(xxiii) of the Constitution); or</w:t>
            </w:r>
          </w:p>
          <w:p w:rsidR="00D25C48" w:rsidRPr="00B07F8A" w:rsidRDefault="00D25C48" w:rsidP="004E6770">
            <w:pPr>
              <w:pStyle w:val="Tablea"/>
            </w:pPr>
            <w:r w:rsidRPr="00B07F8A">
              <w:t>(d) that are incidental to the provision of maternity allowances, widows’ pensions, child endowment, unemployment, pharmaceutical, sickness or hospital benefits, medical or dental services, benefits to students or family allowances (within the meaning of paragraph</w:t>
            </w:r>
            <w:r w:rsidR="00B07F8A">
              <w:t> </w:t>
            </w:r>
            <w:r w:rsidRPr="00B07F8A">
              <w:t>51(xxiiiA) of the Constitution); or</w:t>
            </w:r>
          </w:p>
          <w:p w:rsidR="00D25C48" w:rsidRPr="00B07F8A" w:rsidRDefault="00D25C48" w:rsidP="004E6770">
            <w:pPr>
              <w:pStyle w:val="Tablea"/>
            </w:pPr>
            <w:r w:rsidRPr="00B07F8A">
              <w:t>(e) peculiarly adapted to the government of a nation and that cannot otherwise be carried out for the benefit of the nation; or</w:t>
            </w:r>
          </w:p>
          <w:p w:rsidR="00D25C48" w:rsidRPr="00B07F8A" w:rsidRDefault="00D25C48" w:rsidP="00CA13E2">
            <w:pPr>
              <w:pStyle w:val="Tablea"/>
            </w:pPr>
            <w:r w:rsidRPr="00B07F8A">
              <w:t>(f) in the exercise of the executive power of the Commonwealth.</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D25C48" w:rsidRPr="00B07F8A" w:rsidRDefault="00D25C48" w:rsidP="00A32539">
            <w:pPr>
              <w:pStyle w:val="Tabletext"/>
            </w:pPr>
            <w:r w:rsidRPr="00B07F8A">
              <w:lastRenderedPageBreak/>
              <w:t>234</w:t>
            </w:r>
          </w:p>
        </w:tc>
        <w:tc>
          <w:tcPr>
            <w:tcW w:w="1497" w:type="pct"/>
            <w:gridSpan w:val="6"/>
            <w:tcBorders>
              <w:top w:val="single" w:sz="4" w:space="0" w:color="auto"/>
              <w:bottom w:val="single" w:sz="4" w:space="0" w:color="auto"/>
            </w:tcBorders>
            <w:shd w:val="clear" w:color="auto" w:fill="auto"/>
          </w:tcPr>
          <w:p w:rsidR="00D25C48" w:rsidRPr="00B07F8A" w:rsidRDefault="00D25C48" w:rsidP="00421921">
            <w:pPr>
              <w:pStyle w:val="Tabletext"/>
            </w:pPr>
            <w:r w:rsidRPr="00B07F8A">
              <w:t>New Disability Employment Framework—Employer</w:t>
            </w:r>
            <w:r w:rsidR="00B07F8A">
              <w:noBreakHyphen/>
            </w:r>
            <w:r w:rsidRPr="00B07F8A">
              <w:t>Nominated Initiatives</w:t>
            </w:r>
          </w:p>
        </w:tc>
        <w:tc>
          <w:tcPr>
            <w:tcW w:w="3010" w:type="pct"/>
            <w:gridSpan w:val="3"/>
            <w:tcBorders>
              <w:top w:val="single" w:sz="4" w:space="0" w:color="auto"/>
              <w:bottom w:val="single" w:sz="4" w:space="0" w:color="auto"/>
            </w:tcBorders>
            <w:shd w:val="clear" w:color="auto" w:fill="auto"/>
          </w:tcPr>
          <w:p w:rsidR="00D25C48" w:rsidRPr="00B07F8A" w:rsidRDefault="00D25C48" w:rsidP="004E6770">
            <w:pPr>
              <w:pStyle w:val="Tabletext"/>
            </w:pPr>
            <w:r w:rsidRPr="00B07F8A">
              <w:t>To provide funding for improved employer practices in the employment of persons with disabilities.</w:t>
            </w:r>
          </w:p>
          <w:p w:rsidR="00D25C48" w:rsidRPr="00B07F8A" w:rsidRDefault="00D25C48" w:rsidP="004E6770">
            <w:pPr>
              <w:pStyle w:val="Tabletext"/>
            </w:pPr>
            <w:r w:rsidRPr="00B07F8A">
              <w:t>This objective also has the effect it would have if it were limited to measures to meet Australia’s international obligations under Article 27 of the Convention on the Rights of Persons with Disabilities.</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D25C48" w:rsidRPr="00B07F8A" w:rsidRDefault="00D25C48" w:rsidP="00A32539">
            <w:pPr>
              <w:pStyle w:val="Tabletext"/>
            </w:pPr>
            <w:r w:rsidRPr="00B07F8A">
              <w:t>235</w:t>
            </w:r>
          </w:p>
        </w:tc>
        <w:tc>
          <w:tcPr>
            <w:tcW w:w="1497" w:type="pct"/>
            <w:gridSpan w:val="6"/>
            <w:tcBorders>
              <w:top w:val="single" w:sz="4" w:space="0" w:color="auto"/>
              <w:bottom w:val="single" w:sz="4" w:space="0" w:color="auto"/>
            </w:tcBorders>
            <w:shd w:val="clear" w:color="auto" w:fill="auto"/>
          </w:tcPr>
          <w:p w:rsidR="00D25C48" w:rsidRPr="00B07F8A" w:rsidRDefault="00D25C48" w:rsidP="00421921">
            <w:pPr>
              <w:pStyle w:val="Tabletext"/>
            </w:pPr>
            <w:r w:rsidRPr="00B07F8A">
              <w:t>New Disability Employment Framework—Targeted Communications</w:t>
            </w:r>
          </w:p>
        </w:tc>
        <w:tc>
          <w:tcPr>
            <w:tcW w:w="3010" w:type="pct"/>
            <w:gridSpan w:val="3"/>
            <w:tcBorders>
              <w:top w:val="single" w:sz="4" w:space="0" w:color="auto"/>
              <w:bottom w:val="single" w:sz="4" w:space="0" w:color="auto"/>
            </w:tcBorders>
            <w:shd w:val="clear" w:color="auto" w:fill="auto"/>
          </w:tcPr>
          <w:p w:rsidR="00D25C48" w:rsidRPr="00B07F8A" w:rsidRDefault="00D25C48" w:rsidP="004E6770">
            <w:pPr>
              <w:pStyle w:val="Tabletext"/>
            </w:pPr>
            <w:r w:rsidRPr="00B07F8A">
              <w:t>To provide funding to promote employment of persons with disabilities, including by:</w:t>
            </w:r>
          </w:p>
          <w:p w:rsidR="00D25C48" w:rsidRPr="00B07F8A" w:rsidRDefault="00D25C48" w:rsidP="004E6770">
            <w:pPr>
              <w:pStyle w:val="Tablea"/>
            </w:pPr>
            <w:r w:rsidRPr="00B07F8A">
              <w:t>(a) raising the profile of employers that implement strategies to improve employment outcomes for persons with disabilities; and</w:t>
            </w:r>
          </w:p>
          <w:p w:rsidR="00D25C48" w:rsidRPr="00B07F8A" w:rsidRDefault="00D25C48" w:rsidP="004E6770">
            <w:pPr>
              <w:pStyle w:val="Tablea"/>
            </w:pPr>
            <w:r w:rsidRPr="00B07F8A">
              <w:t>(b) disseminating information to improve employment outcomes for persons with disabilities.</w:t>
            </w:r>
          </w:p>
          <w:p w:rsidR="00D25C48" w:rsidRPr="00B07F8A" w:rsidRDefault="00D25C48" w:rsidP="004E6770">
            <w:pPr>
              <w:pStyle w:val="Tabletext"/>
            </w:pPr>
            <w:r w:rsidRPr="00B07F8A">
              <w:t>This objective also has the effect it would have if it were limited to measures to meet Australia’s international obligations under Article 27 of the Convention on the Rights of Persons with Disabilities.</w:t>
            </w:r>
          </w:p>
        </w:tc>
      </w:tr>
      <w:tr w:rsidR="000D5907" w:rsidRPr="00B07F8A" w:rsidTr="00DE6B24">
        <w:tc>
          <w:tcPr>
            <w:tcW w:w="492" w:type="pct"/>
            <w:gridSpan w:val="3"/>
            <w:tcBorders>
              <w:top w:val="single" w:sz="4" w:space="0" w:color="auto"/>
              <w:bottom w:val="single" w:sz="4" w:space="0" w:color="auto"/>
            </w:tcBorders>
            <w:shd w:val="clear" w:color="auto" w:fill="auto"/>
          </w:tcPr>
          <w:p w:rsidR="00D25C48" w:rsidRPr="00B07F8A" w:rsidRDefault="00D25C48" w:rsidP="00A32539">
            <w:pPr>
              <w:pStyle w:val="Tabletext"/>
            </w:pPr>
            <w:r w:rsidRPr="00B07F8A">
              <w:t>236</w:t>
            </w:r>
          </w:p>
        </w:tc>
        <w:tc>
          <w:tcPr>
            <w:tcW w:w="1497" w:type="pct"/>
            <w:gridSpan w:val="6"/>
            <w:tcBorders>
              <w:top w:val="single" w:sz="4" w:space="0" w:color="auto"/>
              <w:bottom w:val="single" w:sz="4" w:space="0" w:color="auto"/>
            </w:tcBorders>
            <w:shd w:val="clear" w:color="auto" w:fill="auto"/>
          </w:tcPr>
          <w:p w:rsidR="00D25C48" w:rsidRPr="00B07F8A" w:rsidRDefault="00D25C48" w:rsidP="00421921">
            <w:pPr>
              <w:pStyle w:val="Tabletext"/>
            </w:pPr>
            <w:r w:rsidRPr="00B07F8A">
              <w:t>Boosting the Local Care Workforce</w:t>
            </w:r>
          </w:p>
        </w:tc>
        <w:tc>
          <w:tcPr>
            <w:tcW w:w="3010" w:type="pct"/>
            <w:gridSpan w:val="3"/>
            <w:tcBorders>
              <w:top w:val="single" w:sz="4" w:space="0" w:color="auto"/>
              <w:bottom w:val="single" w:sz="4" w:space="0" w:color="auto"/>
            </w:tcBorders>
            <w:shd w:val="clear" w:color="auto" w:fill="auto"/>
          </w:tcPr>
          <w:p w:rsidR="00D25C48" w:rsidRPr="00B07F8A" w:rsidRDefault="00D25C48" w:rsidP="004E6770">
            <w:pPr>
              <w:pStyle w:val="Tabletext"/>
            </w:pPr>
            <w:r w:rsidRPr="00B07F8A">
              <w:t xml:space="preserve">To facilitate an adequate and appropriate supply of disability and aged care service providers for the purposes of the National Disability Insurance Scheme and the </w:t>
            </w:r>
            <w:r w:rsidRPr="00B07F8A">
              <w:rPr>
                <w:i/>
              </w:rPr>
              <w:t>Aged Care Act 1997</w:t>
            </w:r>
            <w:r w:rsidRPr="00B07F8A">
              <w:t xml:space="preserve"> by:</w:t>
            </w:r>
          </w:p>
          <w:p w:rsidR="00D25C48" w:rsidRPr="00B07F8A" w:rsidRDefault="00D25C48" w:rsidP="004E6770">
            <w:pPr>
              <w:pStyle w:val="Tablea"/>
            </w:pPr>
            <w:r w:rsidRPr="00B07F8A">
              <w:lastRenderedPageBreak/>
              <w:t>(a) funding regional coordinators to provide assistance to existing and potential new disability and aged care service providers; and</w:t>
            </w:r>
          </w:p>
          <w:p w:rsidR="00D25C48" w:rsidRPr="00B07F8A" w:rsidRDefault="00D25C48" w:rsidP="004E6770">
            <w:pPr>
              <w:pStyle w:val="Tablea"/>
            </w:pPr>
            <w:r w:rsidRPr="00B07F8A">
              <w:t>(b) funding specialist coordinators to monitor disability and aged care service provision and to identify issues that may affect the adequate supply of such services; and</w:t>
            </w:r>
          </w:p>
          <w:p w:rsidR="00D25C48" w:rsidRPr="00B07F8A" w:rsidRDefault="00D25C48" w:rsidP="004E6770">
            <w:pPr>
              <w:pStyle w:val="Tablea"/>
            </w:pPr>
            <w:r w:rsidRPr="00B07F8A">
              <w:t>(c) assisting disability service providers to prepare to provide services under the National Disability Insurance Scheme, by making grants to them and providing them with access to services provided by third parties that are relevant to the preparation of those providers.</w:t>
            </w:r>
          </w:p>
          <w:p w:rsidR="00D25C48" w:rsidRPr="00B07F8A" w:rsidRDefault="00D25C48" w:rsidP="004E6770">
            <w:pPr>
              <w:pStyle w:val="Tabletext"/>
            </w:pPr>
            <w:r w:rsidRPr="00B07F8A">
              <w:t>These objectives also have the effect they would have if they were limited to:</w:t>
            </w:r>
          </w:p>
          <w:p w:rsidR="00D25C48" w:rsidRPr="00B07F8A" w:rsidRDefault="00D25C48" w:rsidP="004E6770">
            <w:pPr>
              <w:pStyle w:val="Tablea"/>
            </w:pPr>
            <w:r w:rsidRPr="00B07F8A">
              <w:t>(a) measures providing, or incidental to the provision of, unemployment, sickness or hospital benefits or medical services (within the meaning of paragraph</w:t>
            </w:r>
            <w:r w:rsidR="00B07F8A">
              <w:t> </w:t>
            </w:r>
            <w:r w:rsidRPr="00B07F8A">
              <w:t>51(xxiiiA) of the Constitution); or</w:t>
            </w:r>
          </w:p>
          <w:p w:rsidR="00D25C48" w:rsidRPr="00B07F8A" w:rsidRDefault="00D25C48" w:rsidP="004E6770">
            <w:pPr>
              <w:pStyle w:val="Tablea"/>
            </w:pPr>
            <w:r w:rsidRPr="00B07F8A">
              <w:t>(b) giving effect to Australia’s obligations under:</w:t>
            </w:r>
          </w:p>
          <w:p w:rsidR="00D25C48" w:rsidRPr="00B07F8A" w:rsidRDefault="00D25C48" w:rsidP="004E6770">
            <w:pPr>
              <w:pStyle w:val="Tablei"/>
            </w:pPr>
            <w:r w:rsidRPr="00B07F8A">
              <w:t>(i) the Convention on the Rights of Persons with Disabilities, particularly Articles 4, 19, 20, 25, 26 and 27; or</w:t>
            </w:r>
          </w:p>
          <w:p w:rsidR="00D25C48" w:rsidRPr="00B07F8A" w:rsidRDefault="00D25C48" w:rsidP="003B2A91">
            <w:pPr>
              <w:pStyle w:val="Tablei"/>
            </w:pPr>
            <w:r w:rsidRPr="00B07F8A">
              <w:t>(ii) the International Covenant on Economic, Social and Cultural Rights, particularly Article 12.</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lastRenderedPageBreak/>
              <w:t>237</w:t>
            </w:r>
          </w:p>
        </w:tc>
        <w:tc>
          <w:tcPr>
            <w:tcW w:w="1497" w:type="pct"/>
            <w:gridSpan w:val="6"/>
            <w:tcBorders>
              <w:top w:val="single" w:sz="4" w:space="0" w:color="auto"/>
              <w:bottom w:val="single" w:sz="4" w:space="0" w:color="auto"/>
            </w:tcBorders>
            <w:shd w:val="clear" w:color="auto" w:fill="auto"/>
          </w:tcPr>
          <w:p w:rsidR="00421921" w:rsidRPr="00B07F8A" w:rsidRDefault="00421921" w:rsidP="00421921">
            <w:pPr>
              <w:pStyle w:val="Tabletext"/>
            </w:pPr>
            <w:r w:rsidRPr="00B07F8A">
              <w:t>Prime Minister’s Veterans’ Employment Program</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fund activities under the Prime Minister’s Veterans’ Employment Program, including:</w:t>
            </w:r>
          </w:p>
          <w:p w:rsidR="00421921" w:rsidRPr="00B07F8A" w:rsidRDefault="00421921" w:rsidP="00421921">
            <w:pPr>
              <w:pStyle w:val="Tablea"/>
            </w:pPr>
            <w:r w:rsidRPr="00B07F8A">
              <w:t>(a) managing the Prime Minister’s Veterans’ Employment Annual Awards, including an annual event to confer the Awards; and</w:t>
            </w:r>
          </w:p>
          <w:p w:rsidR="00421921" w:rsidRPr="00B07F8A" w:rsidRDefault="00421921" w:rsidP="00421921">
            <w:pPr>
              <w:pStyle w:val="Tablea"/>
            </w:pPr>
            <w:r w:rsidRPr="00B07F8A">
              <w:t>(b) establishing and supporting an Industry Advisory Committee responsible for developing practical measures to provide greater employment opportunities for veterans; and</w:t>
            </w:r>
          </w:p>
          <w:p w:rsidR="00421921" w:rsidRPr="00B07F8A" w:rsidRDefault="00421921" w:rsidP="00421921">
            <w:pPr>
              <w:pStyle w:val="Tablea"/>
            </w:pPr>
            <w:r w:rsidRPr="00B07F8A">
              <w:t>(c) establishing an ex</w:t>
            </w:r>
            <w:r w:rsidR="00B07F8A">
              <w:noBreakHyphen/>
            </w:r>
            <w:r w:rsidRPr="00B07F8A">
              <w:t>service organisation industry partnership register to facilitate employment initiatives for veterans.</w:t>
            </w:r>
          </w:p>
          <w:p w:rsidR="00421921" w:rsidRPr="00B07F8A" w:rsidRDefault="00421921" w:rsidP="00421921">
            <w:pPr>
              <w:pStyle w:val="Tabletext"/>
            </w:pPr>
            <w:r w:rsidRPr="00B07F8A">
              <w:t>These objectives also have the effect they would have if they were limited to the following:</w:t>
            </w:r>
          </w:p>
          <w:p w:rsidR="00421921" w:rsidRPr="00B07F8A" w:rsidRDefault="00421921" w:rsidP="00421921">
            <w:pPr>
              <w:pStyle w:val="Tablea"/>
            </w:pPr>
            <w:r w:rsidRPr="00B07F8A">
              <w:t>(a) activities using electronic communications;</w:t>
            </w:r>
          </w:p>
          <w:p w:rsidR="00421921" w:rsidRPr="00B07F8A" w:rsidRDefault="00421921" w:rsidP="00421921">
            <w:pPr>
              <w:pStyle w:val="Tablea"/>
            </w:pPr>
            <w:r w:rsidRPr="00B07F8A">
              <w:t>(b) commemorating Australians killed or injured in war;</w:t>
            </w:r>
          </w:p>
          <w:p w:rsidR="00421921" w:rsidRPr="00B07F8A" w:rsidRDefault="00421921" w:rsidP="00421921">
            <w:pPr>
              <w:pStyle w:val="Tablea"/>
            </w:pPr>
            <w:r w:rsidRPr="00B07F8A">
              <w:t>(c) supporting any or all of the following:</w:t>
            </w:r>
          </w:p>
          <w:p w:rsidR="00421921" w:rsidRPr="00B07F8A" w:rsidRDefault="00421921" w:rsidP="00421921">
            <w:pPr>
              <w:pStyle w:val="Tablei"/>
            </w:pPr>
            <w:r w:rsidRPr="00B07F8A">
              <w:t>(i) veterans;</w:t>
            </w:r>
          </w:p>
          <w:p w:rsidR="00421921" w:rsidRPr="00B07F8A" w:rsidRDefault="00421921" w:rsidP="00421921">
            <w:pPr>
              <w:pStyle w:val="Tablei"/>
            </w:pPr>
            <w:r w:rsidRPr="00B07F8A">
              <w:t>(ii) defence force members;</w:t>
            </w:r>
          </w:p>
          <w:p w:rsidR="00421921" w:rsidRPr="00B07F8A" w:rsidRDefault="00421921" w:rsidP="00421921">
            <w:pPr>
              <w:pStyle w:val="Tablei"/>
            </w:pPr>
            <w:r w:rsidRPr="00B07F8A">
              <w:t>(iii) the families of veterans and defence force members;</w:t>
            </w:r>
          </w:p>
          <w:p w:rsidR="00421921" w:rsidRPr="00B07F8A" w:rsidRDefault="00421921" w:rsidP="004A02F3">
            <w:pPr>
              <w:pStyle w:val="Tablei"/>
            </w:pPr>
            <w:r w:rsidRPr="00B07F8A">
              <w:t>(iv) the communities of veterans and defence force members.</w:t>
            </w:r>
          </w:p>
        </w:tc>
      </w:tr>
      <w:tr w:rsidR="000D5907" w:rsidRPr="00B07F8A" w:rsidTr="00DE6B24">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lastRenderedPageBreak/>
              <w:t>238</w:t>
            </w:r>
          </w:p>
        </w:tc>
        <w:tc>
          <w:tcPr>
            <w:tcW w:w="1497" w:type="pct"/>
            <w:gridSpan w:val="6"/>
            <w:tcBorders>
              <w:top w:val="single" w:sz="4" w:space="0" w:color="auto"/>
              <w:bottom w:val="single" w:sz="4" w:space="0" w:color="auto"/>
            </w:tcBorders>
            <w:shd w:val="clear" w:color="auto" w:fill="auto"/>
          </w:tcPr>
          <w:p w:rsidR="00421921" w:rsidRPr="00B07F8A" w:rsidRDefault="00421921" w:rsidP="00421921">
            <w:pPr>
              <w:pStyle w:val="Tabletext"/>
            </w:pPr>
            <w:r w:rsidRPr="00B07F8A">
              <w:t>Grants to commemorate the end of the First World War</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fund grants to local communities and cultural institutions to:</w:t>
            </w:r>
          </w:p>
          <w:p w:rsidR="00421921" w:rsidRPr="00B07F8A" w:rsidRDefault="00421921" w:rsidP="00421921">
            <w:pPr>
              <w:pStyle w:val="Tablea"/>
            </w:pPr>
            <w:r w:rsidRPr="00B07F8A">
              <w:t>(a) commemorate the end of the First World War; and</w:t>
            </w:r>
          </w:p>
          <w:p w:rsidR="00421921" w:rsidRPr="00B07F8A" w:rsidRDefault="00421921" w:rsidP="00421921">
            <w:pPr>
              <w:pStyle w:val="Tablea"/>
            </w:pPr>
            <w:r w:rsidRPr="00B07F8A">
              <w:t>(b) remember Australian servicemen and servicewomen from all conflicts; and</w:t>
            </w:r>
          </w:p>
          <w:p w:rsidR="00421921" w:rsidRPr="00B07F8A" w:rsidRDefault="00421921" w:rsidP="00421921">
            <w:pPr>
              <w:pStyle w:val="Tablea"/>
            </w:pPr>
            <w:r w:rsidRPr="00B07F8A">
              <w:t>(c) celebrate a just and secure peace.</w:t>
            </w:r>
          </w:p>
          <w:p w:rsidR="00421921" w:rsidRPr="00B07F8A" w:rsidRDefault="00421921" w:rsidP="00421921">
            <w:pPr>
              <w:pStyle w:val="Tabletext"/>
            </w:pPr>
            <w:r w:rsidRPr="00B07F8A">
              <w:t>This objective also has the effect it would have if it were limited to the following:</w:t>
            </w:r>
          </w:p>
          <w:p w:rsidR="00421921" w:rsidRPr="00B07F8A" w:rsidRDefault="00421921" w:rsidP="00421921">
            <w:pPr>
              <w:pStyle w:val="Tablea"/>
            </w:pPr>
            <w:r w:rsidRPr="00B07F8A">
              <w:t>(a) commemorating Australians killed or injured in war;</w:t>
            </w:r>
          </w:p>
          <w:p w:rsidR="00421921" w:rsidRPr="00B07F8A" w:rsidRDefault="00421921" w:rsidP="00421921">
            <w:pPr>
              <w:pStyle w:val="Tablea"/>
            </w:pPr>
            <w:r w:rsidRPr="00B07F8A">
              <w:t>(b) supporting any or all of the following:</w:t>
            </w:r>
          </w:p>
          <w:p w:rsidR="00421921" w:rsidRPr="00B07F8A" w:rsidRDefault="00421921" w:rsidP="00421921">
            <w:pPr>
              <w:pStyle w:val="Tablei"/>
            </w:pPr>
            <w:r w:rsidRPr="00B07F8A">
              <w:t>(i) veterans;</w:t>
            </w:r>
          </w:p>
          <w:p w:rsidR="00421921" w:rsidRPr="00B07F8A" w:rsidRDefault="00421921" w:rsidP="00421921">
            <w:pPr>
              <w:pStyle w:val="Tablei"/>
            </w:pPr>
            <w:r w:rsidRPr="00B07F8A">
              <w:t>(ii) defence force members;</w:t>
            </w:r>
          </w:p>
          <w:p w:rsidR="00421921" w:rsidRPr="00B07F8A" w:rsidRDefault="00421921" w:rsidP="00421921">
            <w:pPr>
              <w:pStyle w:val="Tablei"/>
            </w:pPr>
            <w:r w:rsidRPr="00B07F8A">
              <w:t>(iii) the families of veterans and defence force members;</w:t>
            </w:r>
          </w:p>
          <w:p w:rsidR="00421921" w:rsidRPr="00B07F8A" w:rsidRDefault="00421921" w:rsidP="00421921">
            <w:pPr>
              <w:pStyle w:val="Tablei"/>
            </w:pPr>
            <w:r w:rsidRPr="00B07F8A">
              <w:t>(iv) the communities of veterans and defence force members;</w:t>
            </w:r>
          </w:p>
          <w:p w:rsidR="00421921" w:rsidRPr="00B07F8A" w:rsidRDefault="00421921" w:rsidP="004A02F3">
            <w:pPr>
              <w:pStyle w:val="Tablea"/>
            </w:pPr>
            <w:r w:rsidRPr="00B07F8A">
              <w:t>(c) engaging in measures that are peculiarly adapted to the government of a nation and cannot otherwise be carried on for the benefit of a nation.</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t>239</w:t>
            </w:r>
          </w:p>
        </w:tc>
        <w:tc>
          <w:tcPr>
            <w:tcW w:w="1497" w:type="pct"/>
            <w:gridSpan w:val="6"/>
            <w:tcBorders>
              <w:top w:val="single" w:sz="4" w:space="0" w:color="auto"/>
              <w:bottom w:val="single" w:sz="4" w:space="0" w:color="auto"/>
            </w:tcBorders>
            <w:shd w:val="clear" w:color="auto" w:fill="auto"/>
          </w:tcPr>
          <w:p w:rsidR="00421921" w:rsidRPr="00B07F8A" w:rsidRDefault="00421921" w:rsidP="00421921">
            <w:pPr>
              <w:pStyle w:val="Tabletext"/>
            </w:pPr>
            <w:r w:rsidRPr="00B07F8A">
              <w:t>Travel to Century of Service Domestic Commemorations</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enable veterans to travel to and from events commemorating conflicts in which they have served.</w:t>
            </w:r>
          </w:p>
          <w:p w:rsidR="00421921" w:rsidRPr="00B07F8A" w:rsidRDefault="00421921" w:rsidP="00421921">
            <w:pPr>
              <w:pStyle w:val="Tabletext"/>
            </w:pPr>
            <w:r w:rsidRPr="00B07F8A">
              <w:t>This objective also has the effect it would have if it were limited to the following:</w:t>
            </w:r>
          </w:p>
          <w:p w:rsidR="00421921" w:rsidRPr="00B07F8A" w:rsidRDefault="00421921" w:rsidP="00421921">
            <w:pPr>
              <w:pStyle w:val="Tablea"/>
            </w:pPr>
            <w:r w:rsidRPr="00B07F8A">
              <w:t>(a) commemorating Australians killed or injured in war;</w:t>
            </w:r>
          </w:p>
          <w:p w:rsidR="00421921" w:rsidRPr="00B07F8A" w:rsidRDefault="00421921" w:rsidP="00421921">
            <w:pPr>
              <w:pStyle w:val="Tablea"/>
            </w:pPr>
            <w:r w:rsidRPr="00B07F8A">
              <w:t>(b) supporting any or all of the following:</w:t>
            </w:r>
          </w:p>
          <w:p w:rsidR="00421921" w:rsidRPr="00B07F8A" w:rsidRDefault="00421921" w:rsidP="00421921">
            <w:pPr>
              <w:pStyle w:val="Tablei"/>
            </w:pPr>
            <w:r w:rsidRPr="00B07F8A">
              <w:t>(i) veterans;</w:t>
            </w:r>
          </w:p>
          <w:p w:rsidR="00421921" w:rsidRPr="00B07F8A" w:rsidRDefault="00421921" w:rsidP="00421921">
            <w:pPr>
              <w:pStyle w:val="Tablei"/>
            </w:pPr>
            <w:r w:rsidRPr="00B07F8A">
              <w:t>(ii) defence force members;</w:t>
            </w:r>
          </w:p>
          <w:p w:rsidR="00421921" w:rsidRPr="00B07F8A" w:rsidRDefault="00421921" w:rsidP="00421921">
            <w:pPr>
              <w:pStyle w:val="Tablei"/>
            </w:pPr>
            <w:r w:rsidRPr="00B07F8A">
              <w:t>(iii) the families of veterans and defence force members;</w:t>
            </w:r>
          </w:p>
          <w:p w:rsidR="00421921" w:rsidRPr="00B07F8A" w:rsidRDefault="00421921" w:rsidP="00421921">
            <w:pPr>
              <w:pStyle w:val="Tablei"/>
            </w:pPr>
            <w:r w:rsidRPr="00B07F8A">
              <w:t>(iv) the communities of veterans and defence force members;</w:t>
            </w:r>
          </w:p>
          <w:p w:rsidR="00421921" w:rsidRPr="00B07F8A" w:rsidRDefault="00421921" w:rsidP="00625C41">
            <w:pPr>
              <w:pStyle w:val="Tablea"/>
            </w:pPr>
            <w:r w:rsidRPr="00B07F8A">
              <w:t>(c) engaging in measures that are peculiarly adapted to the government of a nation and cannot otherwise be carried on for the benefit of a nation.</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421921" w:rsidRPr="00B07F8A" w:rsidRDefault="00421921" w:rsidP="00A32539">
            <w:pPr>
              <w:pStyle w:val="Tabletext"/>
            </w:pPr>
            <w:r w:rsidRPr="00B07F8A">
              <w:lastRenderedPageBreak/>
              <w:t>240</w:t>
            </w:r>
          </w:p>
        </w:tc>
        <w:tc>
          <w:tcPr>
            <w:tcW w:w="1497" w:type="pct"/>
            <w:gridSpan w:val="6"/>
            <w:tcBorders>
              <w:top w:val="single" w:sz="4" w:space="0" w:color="auto"/>
              <w:bottom w:val="single" w:sz="4" w:space="0" w:color="auto"/>
            </w:tcBorders>
            <w:shd w:val="clear" w:color="auto" w:fill="auto"/>
          </w:tcPr>
          <w:p w:rsidR="00421921" w:rsidRPr="00B07F8A" w:rsidRDefault="00421921" w:rsidP="00421921">
            <w:pPr>
              <w:pStyle w:val="Tabletext"/>
            </w:pPr>
            <w:r w:rsidRPr="00B07F8A">
              <w:t>National Facial Biometric Matching Capability</w:t>
            </w:r>
          </w:p>
        </w:tc>
        <w:tc>
          <w:tcPr>
            <w:tcW w:w="3010" w:type="pct"/>
            <w:gridSpan w:val="3"/>
            <w:tcBorders>
              <w:top w:val="single" w:sz="4" w:space="0" w:color="auto"/>
              <w:bottom w:val="single" w:sz="4" w:space="0" w:color="auto"/>
            </w:tcBorders>
            <w:shd w:val="clear" w:color="auto" w:fill="auto"/>
          </w:tcPr>
          <w:p w:rsidR="00421921" w:rsidRPr="00B07F8A" w:rsidRDefault="00421921" w:rsidP="00421921">
            <w:pPr>
              <w:pStyle w:val="Tabletext"/>
            </w:pPr>
            <w:r w:rsidRPr="00B07F8A">
              <w:t>To facilitate the secure and accountable sharing of facial images and associated identity information between Commonwealth, State and Territory agencies to promote identity security, national security and law enforcement by funding the establishment and ongoing costs of the Interoperability Hub and National Driver Licence Facial Recognition Solution, to the extent that the measures:</w:t>
            </w:r>
          </w:p>
          <w:p w:rsidR="00421921" w:rsidRPr="00B07F8A" w:rsidRDefault="00421921" w:rsidP="00421921">
            <w:pPr>
              <w:pStyle w:val="Tablea"/>
            </w:pPr>
            <w:r w:rsidRPr="00B07F8A">
              <w:t>(a) are in connection with online and electronic communications; or</w:t>
            </w:r>
          </w:p>
          <w:p w:rsidR="00421921" w:rsidRPr="00B07F8A" w:rsidRDefault="00421921" w:rsidP="00421921">
            <w:pPr>
              <w:pStyle w:val="Tablea"/>
            </w:pPr>
            <w:r w:rsidRPr="00B07F8A">
              <w:t>(b) are for the purposes of the defence of the Commonwealth and the States; or</w:t>
            </w:r>
          </w:p>
          <w:p w:rsidR="00421921" w:rsidRPr="00B07F8A" w:rsidRDefault="00421921" w:rsidP="00421921">
            <w:pPr>
              <w:pStyle w:val="Tablea"/>
            </w:pPr>
            <w:r w:rsidRPr="00B07F8A">
              <w:t>(c) relate to aliens or immigrants; or</w:t>
            </w:r>
          </w:p>
          <w:p w:rsidR="00421921" w:rsidRPr="00B07F8A" w:rsidRDefault="00421921" w:rsidP="00421921">
            <w:pPr>
              <w:pStyle w:val="Tablea"/>
            </w:pPr>
            <w:r w:rsidRPr="00B07F8A">
              <w:t>(d) relate to a Territory; or</w:t>
            </w:r>
          </w:p>
          <w:p w:rsidR="00421921" w:rsidRPr="00B07F8A" w:rsidRDefault="00421921" w:rsidP="00421921">
            <w:pPr>
              <w:pStyle w:val="Tablea"/>
            </w:pPr>
            <w:r w:rsidRPr="00B07F8A">
              <w:t>(e) are peculiarly adapted to the government of a nation and cannot otherwise be carried on for the benefit of the nation; or</w:t>
            </w:r>
          </w:p>
          <w:p w:rsidR="00421921" w:rsidRPr="00B07F8A" w:rsidRDefault="00421921" w:rsidP="00625C41">
            <w:pPr>
              <w:pStyle w:val="Tablea"/>
            </w:pPr>
            <w:r w:rsidRPr="00B07F8A">
              <w:t>(f) are undertaken in the exercise of the executive power of the Commonwealth.</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350102" w:rsidRPr="00B07F8A" w:rsidRDefault="00350102" w:rsidP="00A32539">
            <w:pPr>
              <w:pStyle w:val="Tabletext"/>
            </w:pPr>
            <w:r w:rsidRPr="00B07F8A">
              <w:t>241</w:t>
            </w:r>
          </w:p>
        </w:tc>
        <w:tc>
          <w:tcPr>
            <w:tcW w:w="1497" w:type="pct"/>
            <w:gridSpan w:val="6"/>
            <w:tcBorders>
              <w:top w:val="single" w:sz="4" w:space="0" w:color="auto"/>
              <w:bottom w:val="single" w:sz="4" w:space="0" w:color="auto"/>
            </w:tcBorders>
            <w:shd w:val="clear" w:color="auto" w:fill="auto"/>
          </w:tcPr>
          <w:p w:rsidR="00350102" w:rsidRPr="00B07F8A" w:rsidRDefault="00350102" w:rsidP="00421921">
            <w:pPr>
              <w:pStyle w:val="Tabletext"/>
            </w:pPr>
            <w:r w:rsidRPr="00B07F8A">
              <w:t>General Practitioners Healthy Heart Partnership</w:t>
            </w:r>
          </w:p>
        </w:tc>
        <w:tc>
          <w:tcPr>
            <w:tcW w:w="3010" w:type="pct"/>
            <w:gridSpan w:val="3"/>
            <w:tcBorders>
              <w:top w:val="single" w:sz="4" w:space="0" w:color="auto"/>
              <w:bottom w:val="single" w:sz="4" w:space="0" w:color="auto"/>
            </w:tcBorders>
            <w:shd w:val="clear" w:color="auto" w:fill="auto"/>
          </w:tcPr>
          <w:p w:rsidR="00350102" w:rsidRPr="00B07F8A" w:rsidRDefault="00350102" w:rsidP="00350102">
            <w:pPr>
              <w:pStyle w:val="Tabletext"/>
            </w:pPr>
            <w:r w:rsidRPr="00B07F8A">
              <w:t>To fund the Royal Australian College of General Practitioners to develop education and training material for general practitioners and their patients.</w:t>
            </w:r>
          </w:p>
          <w:p w:rsidR="00350102" w:rsidRPr="00B07F8A" w:rsidRDefault="00350102" w:rsidP="00350102">
            <w:pPr>
              <w:pStyle w:val="Tabletext"/>
            </w:pPr>
            <w:r w:rsidRPr="00B07F8A">
              <w:t>This objective also has the effect it would have if it were limited to measures:</w:t>
            </w:r>
          </w:p>
          <w:p w:rsidR="00350102" w:rsidRPr="00B07F8A" w:rsidRDefault="00350102" w:rsidP="00350102">
            <w:pPr>
              <w:pStyle w:val="Tablea"/>
            </w:pPr>
            <w:r w:rsidRPr="00B07F8A">
              <w:t>(a) giving effect to Australia’s obligations under the International Covenant on Economic, Social and Cultural Rights, particularly Articles 2 and 12; or</w:t>
            </w:r>
          </w:p>
          <w:p w:rsidR="00350102" w:rsidRPr="00B07F8A" w:rsidRDefault="00350102" w:rsidP="00350102">
            <w:pPr>
              <w:pStyle w:val="Tablea"/>
            </w:pPr>
            <w:r w:rsidRPr="00B07F8A">
              <w:t>(b) providing, or incidental to the provision of, medical services (within the meaning of paragraph</w:t>
            </w:r>
            <w:r w:rsidR="00B07F8A">
              <w:t> </w:t>
            </w:r>
            <w:r w:rsidRPr="00B07F8A">
              <w:t>51(xxiiiA) of the Constitution); or</w:t>
            </w:r>
          </w:p>
          <w:p w:rsidR="00350102" w:rsidRPr="00B07F8A" w:rsidRDefault="00350102" w:rsidP="00801246">
            <w:pPr>
              <w:pStyle w:val="Tablea"/>
            </w:pPr>
            <w:r w:rsidRPr="00B07F8A">
              <w:t>(c) in connection with electronic communications.</w:t>
            </w:r>
          </w:p>
        </w:tc>
      </w:tr>
      <w:tr w:rsidR="000D5907" w:rsidRPr="00B07F8A" w:rsidTr="00DE6B24">
        <w:trPr>
          <w:cantSplit/>
        </w:trPr>
        <w:tc>
          <w:tcPr>
            <w:tcW w:w="492" w:type="pct"/>
            <w:gridSpan w:val="3"/>
            <w:tcBorders>
              <w:top w:val="single" w:sz="4" w:space="0" w:color="auto"/>
              <w:bottom w:val="single" w:sz="4" w:space="0" w:color="auto"/>
            </w:tcBorders>
            <w:shd w:val="clear" w:color="auto" w:fill="auto"/>
          </w:tcPr>
          <w:p w:rsidR="00350102" w:rsidRPr="00B07F8A" w:rsidRDefault="00350102" w:rsidP="00A32539">
            <w:pPr>
              <w:pStyle w:val="Tabletext"/>
            </w:pPr>
            <w:r w:rsidRPr="00B07F8A">
              <w:t>242</w:t>
            </w:r>
          </w:p>
        </w:tc>
        <w:tc>
          <w:tcPr>
            <w:tcW w:w="1497" w:type="pct"/>
            <w:gridSpan w:val="6"/>
            <w:tcBorders>
              <w:top w:val="single" w:sz="4" w:space="0" w:color="auto"/>
              <w:bottom w:val="single" w:sz="4" w:space="0" w:color="auto"/>
            </w:tcBorders>
            <w:shd w:val="clear" w:color="auto" w:fill="auto"/>
          </w:tcPr>
          <w:p w:rsidR="00350102" w:rsidRPr="00B07F8A" w:rsidRDefault="00350102" w:rsidP="00421921">
            <w:pPr>
              <w:pStyle w:val="Tabletext"/>
            </w:pPr>
            <w:r w:rsidRPr="00B07F8A">
              <w:t>Prime Minister’s Walk for Life Challenge</w:t>
            </w:r>
          </w:p>
        </w:tc>
        <w:tc>
          <w:tcPr>
            <w:tcW w:w="3010" w:type="pct"/>
            <w:gridSpan w:val="3"/>
            <w:tcBorders>
              <w:top w:val="single" w:sz="4" w:space="0" w:color="auto"/>
              <w:bottom w:val="single" w:sz="4" w:space="0" w:color="auto"/>
            </w:tcBorders>
            <w:shd w:val="clear" w:color="auto" w:fill="auto"/>
          </w:tcPr>
          <w:p w:rsidR="00350102" w:rsidRPr="00B07F8A" w:rsidRDefault="00350102" w:rsidP="00350102">
            <w:pPr>
              <w:pStyle w:val="Tabletext"/>
            </w:pPr>
            <w:r w:rsidRPr="00B07F8A">
              <w:t>To fund the Prime Minister’s Walk for Life Challenge.</w:t>
            </w:r>
          </w:p>
          <w:p w:rsidR="00350102" w:rsidRPr="00B07F8A" w:rsidRDefault="00350102" w:rsidP="00350102">
            <w:pPr>
              <w:pStyle w:val="Tabletext"/>
            </w:pPr>
            <w:r w:rsidRPr="00B07F8A">
              <w:t>This objective also has the effect it would have if it were limited to measures giving effect to Australia’s obligations under:</w:t>
            </w:r>
          </w:p>
          <w:p w:rsidR="00350102" w:rsidRPr="00B07F8A" w:rsidRDefault="00350102" w:rsidP="00350102">
            <w:pPr>
              <w:pStyle w:val="Tablea"/>
            </w:pPr>
            <w:r w:rsidRPr="00B07F8A">
              <w:t>(a) the International Covenant on Economic, Social and Cultural Rights, particularly Articles 2 and 12; or</w:t>
            </w:r>
          </w:p>
          <w:p w:rsidR="00350102" w:rsidRPr="00B07F8A" w:rsidRDefault="00350102" w:rsidP="00801246">
            <w:pPr>
              <w:pStyle w:val="Tablea"/>
            </w:pPr>
            <w:r w:rsidRPr="00B07F8A">
              <w:t>(b) the Convention on the Rights of the Child, particularly Articles 4, 24 and 29.</w:t>
            </w:r>
          </w:p>
        </w:tc>
      </w:tr>
      <w:tr w:rsidR="000D5907" w:rsidRPr="00B07F8A" w:rsidTr="00DE6B24">
        <w:tblPrEx>
          <w:tblBorders>
            <w:insideH w:val="single" w:sz="2" w:space="0" w:color="auto"/>
          </w:tblBorders>
        </w:tblPrEx>
        <w:tc>
          <w:tcPr>
            <w:tcW w:w="496" w:type="pct"/>
            <w:gridSpan w:val="4"/>
            <w:tcBorders>
              <w:top w:val="nil"/>
              <w:bottom w:val="single" w:sz="2" w:space="0" w:color="auto"/>
            </w:tcBorders>
            <w:shd w:val="clear" w:color="auto" w:fill="auto"/>
          </w:tcPr>
          <w:p w:rsidR="000D5907" w:rsidRPr="00B07F8A" w:rsidRDefault="000D5907" w:rsidP="009F68D0">
            <w:pPr>
              <w:pStyle w:val="Tabletext"/>
            </w:pPr>
            <w:r w:rsidRPr="00B07F8A">
              <w:t>243</w:t>
            </w:r>
          </w:p>
        </w:tc>
        <w:tc>
          <w:tcPr>
            <w:tcW w:w="1488" w:type="pct"/>
            <w:gridSpan w:val="4"/>
            <w:tcBorders>
              <w:top w:val="nil"/>
              <w:bottom w:val="single" w:sz="2" w:space="0" w:color="auto"/>
            </w:tcBorders>
            <w:shd w:val="clear" w:color="auto" w:fill="auto"/>
          </w:tcPr>
          <w:p w:rsidR="000D5907" w:rsidRPr="00B07F8A" w:rsidRDefault="000D5907" w:rsidP="009F68D0">
            <w:pPr>
              <w:pStyle w:val="Tabletext"/>
            </w:pPr>
            <w:r w:rsidRPr="00B07F8A">
              <w:t>Livestock Global Assurance Program</w:t>
            </w:r>
          </w:p>
        </w:tc>
        <w:tc>
          <w:tcPr>
            <w:tcW w:w="3016" w:type="pct"/>
            <w:gridSpan w:val="4"/>
            <w:tcBorders>
              <w:top w:val="nil"/>
              <w:bottom w:val="single" w:sz="2" w:space="0" w:color="auto"/>
            </w:tcBorders>
            <w:shd w:val="clear" w:color="auto" w:fill="auto"/>
          </w:tcPr>
          <w:p w:rsidR="000D5907" w:rsidRPr="00B07F8A" w:rsidRDefault="000D5907" w:rsidP="009F68D0">
            <w:pPr>
              <w:pStyle w:val="Tabletext"/>
            </w:pPr>
            <w:r w:rsidRPr="00B07F8A">
              <w:t>To support the Australian livestock export industry in demonstrating compliance with requirements for the Exporter Supply Chain Assurance System, by establishing and supporting an entity to implement an independent certification and assurance scheme used by overseas importers and facilities.</w:t>
            </w:r>
          </w:p>
          <w:p w:rsidR="000D5907" w:rsidRPr="00B07F8A" w:rsidRDefault="000D5907" w:rsidP="009F68D0">
            <w:pPr>
              <w:pStyle w:val="Tabletext"/>
            </w:pPr>
            <w:r w:rsidRPr="00B07F8A">
              <w:t xml:space="preserve">This objective also has the effect it would have if it were </w:t>
            </w:r>
            <w:r w:rsidRPr="00B07F8A">
              <w:lastRenderedPageBreak/>
              <w:t>limited to providing funding or support:</w:t>
            </w:r>
          </w:p>
          <w:p w:rsidR="000D5907" w:rsidRPr="00B07F8A" w:rsidRDefault="000D5907" w:rsidP="009F68D0">
            <w:pPr>
              <w:pStyle w:val="Tablea"/>
            </w:pPr>
            <w:r w:rsidRPr="00B07F8A">
              <w:t>(a) relating to, or promoting, interstate or overseas trade and commerce; or</w:t>
            </w:r>
          </w:p>
          <w:p w:rsidR="000D5907" w:rsidRPr="00B07F8A" w:rsidRDefault="000D5907" w:rsidP="009F68D0">
            <w:pPr>
              <w:pStyle w:val="Tablea"/>
            </w:pPr>
            <w:r w:rsidRPr="00B07F8A">
              <w:t>(b) relating to places, persons, matters or things external to Australia; or</w:t>
            </w:r>
          </w:p>
          <w:p w:rsidR="000D5907" w:rsidRPr="00B07F8A" w:rsidRDefault="000D5907" w:rsidP="009F68D0">
            <w:pPr>
              <w:pStyle w:val="Tablea"/>
            </w:pPr>
            <w:r w:rsidRPr="00B07F8A">
              <w:t>(c) incidental to the execution of any of the legislative powers of the Parliament.</w:t>
            </w:r>
          </w:p>
        </w:tc>
      </w:tr>
      <w:tr w:rsidR="000D5907" w:rsidRPr="00B07F8A" w:rsidTr="00DE6B24">
        <w:tblPrEx>
          <w:tblBorders>
            <w:insideH w:val="single" w:sz="2" w:space="0" w:color="auto"/>
          </w:tblBorders>
        </w:tblPrEx>
        <w:tc>
          <w:tcPr>
            <w:tcW w:w="496" w:type="pct"/>
            <w:gridSpan w:val="4"/>
            <w:tcBorders>
              <w:top w:val="single" w:sz="2" w:space="0" w:color="auto"/>
              <w:bottom w:val="single" w:sz="4" w:space="0" w:color="auto"/>
            </w:tcBorders>
            <w:shd w:val="clear" w:color="auto" w:fill="auto"/>
          </w:tcPr>
          <w:p w:rsidR="000D5907" w:rsidRPr="00B07F8A" w:rsidRDefault="000D5907" w:rsidP="009F68D0">
            <w:pPr>
              <w:pStyle w:val="Tabletext"/>
            </w:pPr>
            <w:r w:rsidRPr="00B07F8A">
              <w:lastRenderedPageBreak/>
              <w:t>244</w:t>
            </w:r>
          </w:p>
        </w:tc>
        <w:tc>
          <w:tcPr>
            <w:tcW w:w="1488" w:type="pct"/>
            <w:gridSpan w:val="4"/>
            <w:tcBorders>
              <w:top w:val="single" w:sz="2" w:space="0" w:color="auto"/>
              <w:bottom w:val="single" w:sz="4" w:space="0" w:color="auto"/>
            </w:tcBorders>
            <w:shd w:val="clear" w:color="auto" w:fill="auto"/>
          </w:tcPr>
          <w:p w:rsidR="000D5907" w:rsidRPr="00B07F8A" w:rsidRDefault="000D5907" w:rsidP="009F68D0">
            <w:pPr>
              <w:pStyle w:val="Tabletext"/>
            </w:pPr>
            <w:r w:rsidRPr="00B07F8A">
              <w:t>Agricultural Trade and Market Access Cooperation Program</w:t>
            </w:r>
          </w:p>
        </w:tc>
        <w:tc>
          <w:tcPr>
            <w:tcW w:w="3016" w:type="pct"/>
            <w:gridSpan w:val="4"/>
            <w:tcBorders>
              <w:top w:val="single" w:sz="2" w:space="0" w:color="auto"/>
              <w:bottom w:val="single" w:sz="4" w:space="0" w:color="auto"/>
            </w:tcBorders>
            <w:shd w:val="clear" w:color="auto" w:fill="auto"/>
          </w:tcPr>
          <w:p w:rsidR="000D5907" w:rsidRPr="00B07F8A" w:rsidRDefault="000D5907" w:rsidP="009F68D0">
            <w:pPr>
              <w:pStyle w:val="Tabletext"/>
            </w:pPr>
            <w:r w:rsidRPr="00B07F8A">
              <w:t>To support measures for opening, improving or maintaining access to overseas markets for Australian agricultural products by building stronger relationships with international trading partners and international organisations.</w:t>
            </w:r>
          </w:p>
        </w:tc>
      </w:tr>
      <w:tr w:rsidR="000D5907" w:rsidRPr="00B07F8A" w:rsidTr="00DE6B24">
        <w:tblPrEx>
          <w:tblBorders>
            <w:top w:val="none" w:sz="0" w:space="0" w:color="auto"/>
            <w:bottom w:val="none" w:sz="0" w:space="0" w:color="auto"/>
            <w:insideH w:val="none" w:sz="0" w:space="0" w:color="auto"/>
          </w:tblBorders>
        </w:tblPrEx>
        <w:trPr>
          <w:gridBefore w:val="1"/>
          <w:wBefore w:w="5" w:type="pct"/>
        </w:trPr>
        <w:tc>
          <w:tcPr>
            <w:tcW w:w="496" w:type="pct"/>
            <w:gridSpan w:val="4"/>
            <w:tcBorders>
              <w:bottom w:val="single" w:sz="4" w:space="0" w:color="auto"/>
            </w:tcBorders>
            <w:shd w:val="clear" w:color="auto" w:fill="auto"/>
          </w:tcPr>
          <w:p w:rsidR="007A1CEB" w:rsidRPr="00B07F8A" w:rsidRDefault="007A1CEB" w:rsidP="009F68D0">
            <w:pPr>
              <w:pStyle w:val="Tabletext"/>
            </w:pPr>
            <w:r w:rsidRPr="00B07F8A">
              <w:t>245</w:t>
            </w:r>
          </w:p>
        </w:tc>
        <w:tc>
          <w:tcPr>
            <w:tcW w:w="1483" w:type="pct"/>
            <w:gridSpan w:val="3"/>
            <w:tcBorders>
              <w:bottom w:val="single" w:sz="4" w:space="0" w:color="auto"/>
            </w:tcBorders>
            <w:shd w:val="clear" w:color="auto" w:fill="auto"/>
          </w:tcPr>
          <w:p w:rsidR="007A1CEB" w:rsidRPr="00B07F8A" w:rsidRDefault="007A1CEB" w:rsidP="009F68D0">
            <w:pPr>
              <w:pStyle w:val="Tabletext"/>
            </w:pPr>
            <w:r w:rsidRPr="00B07F8A">
              <w:t>Television Coverage for Women’s Sport and Niche Sport</w:t>
            </w:r>
          </w:p>
        </w:tc>
        <w:tc>
          <w:tcPr>
            <w:tcW w:w="3016" w:type="pct"/>
            <w:gridSpan w:val="4"/>
            <w:tcBorders>
              <w:bottom w:val="single" w:sz="4" w:space="0" w:color="auto"/>
            </w:tcBorders>
            <w:shd w:val="clear" w:color="auto" w:fill="auto"/>
          </w:tcPr>
          <w:p w:rsidR="007A1CEB" w:rsidRPr="00B07F8A" w:rsidRDefault="007A1CEB" w:rsidP="009F68D0">
            <w:pPr>
              <w:pStyle w:val="Tabletext"/>
            </w:pPr>
            <w:r w:rsidRPr="00B07F8A">
              <w:t>To provide funding for television and online coverage of women’s sporting events and niche sporting events, including the development, preparation and promotion of content to be broadcast.</w:t>
            </w:r>
          </w:p>
        </w:tc>
      </w:tr>
      <w:tr w:rsidR="007A1CEB" w:rsidRPr="00B07F8A" w:rsidTr="00DE6B24">
        <w:tblPrEx>
          <w:tblBorders>
            <w:top w:val="none" w:sz="0" w:space="0" w:color="auto"/>
            <w:bottom w:val="none" w:sz="0" w:space="0" w:color="auto"/>
            <w:insideH w:val="none" w:sz="0" w:space="0" w:color="auto"/>
          </w:tblBorders>
        </w:tblPrEx>
        <w:trPr>
          <w:gridBefore w:val="1"/>
          <w:gridAfter w:val="2"/>
          <w:wBefore w:w="5" w:type="pct"/>
          <w:wAfter w:w="15" w:type="pct"/>
          <w:cantSplit/>
        </w:trPr>
        <w:tc>
          <w:tcPr>
            <w:tcW w:w="488" w:type="pct"/>
            <w:gridSpan w:val="2"/>
            <w:tcBorders>
              <w:bottom w:val="single" w:sz="4" w:space="0" w:color="auto"/>
            </w:tcBorders>
            <w:shd w:val="clear" w:color="auto" w:fill="auto"/>
          </w:tcPr>
          <w:p w:rsidR="007A1CEB" w:rsidRPr="00B07F8A" w:rsidRDefault="007A1CEB" w:rsidP="009F68D0">
            <w:pPr>
              <w:pStyle w:val="Tabletext"/>
            </w:pPr>
            <w:r w:rsidRPr="00B07F8A">
              <w:t>246</w:t>
            </w:r>
          </w:p>
        </w:tc>
        <w:tc>
          <w:tcPr>
            <w:tcW w:w="1491" w:type="pct"/>
            <w:gridSpan w:val="5"/>
            <w:tcBorders>
              <w:bottom w:val="single" w:sz="4" w:space="0" w:color="auto"/>
            </w:tcBorders>
            <w:shd w:val="clear" w:color="auto" w:fill="auto"/>
          </w:tcPr>
          <w:p w:rsidR="007A1CEB" w:rsidRPr="00B07F8A" w:rsidRDefault="007A1CEB" w:rsidP="009F68D0">
            <w:pPr>
              <w:pStyle w:val="Tabletext"/>
            </w:pPr>
            <w:r w:rsidRPr="00B07F8A">
              <w:t>US</w:t>
            </w:r>
            <w:r w:rsidR="00B07F8A">
              <w:noBreakHyphen/>
            </w:r>
            <w:r w:rsidRPr="00B07F8A">
              <w:t>Australia International Multidisciplinary University Research Initiative</w:t>
            </w:r>
          </w:p>
        </w:tc>
        <w:tc>
          <w:tcPr>
            <w:tcW w:w="3002" w:type="pct"/>
            <w:gridSpan w:val="2"/>
            <w:tcBorders>
              <w:bottom w:val="single" w:sz="4" w:space="0" w:color="auto"/>
            </w:tcBorders>
            <w:shd w:val="clear" w:color="auto" w:fill="auto"/>
          </w:tcPr>
          <w:p w:rsidR="007A1CEB" w:rsidRPr="00B07F8A" w:rsidRDefault="007A1CEB" w:rsidP="009F68D0">
            <w:pPr>
              <w:pStyle w:val="Tabletext"/>
            </w:pPr>
            <w:r w:rsidRPr="00B07F8A">
              <w:t>To improve Australia’s defence capabilities by providing grants to Australian universities to participate in research projects funded under the Multidisciplinary University Research Initiative of the United States Department of Defense.</w:t>
            </w:r>
          </w:p>
        </w:tc>
      </w:tr>
      <w:tr w:rsidR="000D5907" w:rsidRPr="00B07F8A" w:rsidTr="00DE6B24">
        <w:tblPrEx>
          <w:tblBorders>
            <w:top w:val="none" w:sz="0" w:space="0" w:color="auto"/>
            <w:bottom w:val="none" w:sz="0" w:space="0" w:color="auto"/>
            <w:insideH w:val="none" w:sz="0" w:space="0" w:color="auto"/>
          </w:tblBorders>
        </w:tblPrEx>
        <w:trPr>
          <w:gridBefore w:val="1"/>
          <w:gridAfter w:val="1"/>
          <w:wBefore w:w="5" w:type="pct"/>
          <w:wAfter w:w="6" w:type="pct"/>
          <w:trHeight w:val="1695"/>
        </w:trPr>
        <w:tc>
          <w:tcPr>
            <w:tcW w:w="488" w:type="pct"/>
            <w:gridSpan w:val="2"/>
            <w:tcBorders>
              <w:bottom w:val="single" w:sz="2" w:space="0" w:color="auto"/>
            </w:tcBorders>
            <w:shd w:val="clear" w:color="auto" w:fill="auto"/>
          </w:tcPr>
          <w:p w:rsidR="00AB3DAE" w:rsidRPr="00B07F8A" w:rsidRDefault="00AB3DAE" w:rsidP="009F68D0">
            <w:pPr>
              <w:pStyle w:val="Tabletext"/>
            </w:pPr>
            <w:r w:rsidRPr="00B07F8A">
              <w:t>247</w:t>
            </w:r>
          </w:p>
        </w:tc>
        <w:tc>
          <w:tcPr>
            <w:tcW w:w="1491" w:type="pct"/>
            <w:gridSpan w:val="5"/>
            <w:tcBorders>
              <w:bottom w:val="single" w:sz="2" w:space="0" w:color="auto"/>
            </w:tcBorders>
            <w:shd w:val="clear" w:color="auto" w:fill="auto"/>
          </w:tcPr>
          <w:p w:rsidR="00AB3DAE" w:rsidRPr="00B07F8A" w:rsidRDefault="00AB3DAE" w:rsidP="009F68D0">
            <w:pPr>
              <w:pStyle w:val="Tabletext"/>
            </w:pPr>
            <w:r w:rsidRPr="00B07F8A">
              <w:t>Bali Lifetime Rehabilitation Assistance Program</w:t>
            </w:r>
          </w:p>
        </w:tc>
        <w:tc>
          <w:tcPr>
            <w:tcW w:w="3010" w:type="pct"/>
            <w:gridSpan w:val="3"/>
            <w:tcBorders>
              <w:bottom w:val="single" w:sz="2" w:space="0" w:color="auto"/>
            </w:tcBorders>
            <w:shd w:val="clear" w:color="auto" w:fill="auto"/>
          </w:tcPr>
          <w:p w:rsidR="00AB3DAE" w:rsidRPr="00B07F8A" w:rsidRDefault="00AB3DAE" w:rsidP="009F68D0">
            <w:pPr>
              <w:pStyle w:val="Tabletext"/>
            </w:pPr>
            <w:r w:rsidRPr="00B07F8A">
              <w:t>To provide assistance for out</w:t>
            </w:r>
            <w:r w:rsidR="00B07F8A">
              <w:noBreakHyphen/>
            </w:r>
            <w:r w:rsidRPr="00B07F8A">
              <w:t>of</w:t>
            </w:r>
            <w:r w:rsidR="00B07F8A">
              <w:noBreakHyphen/>
            </w:r>
            <w:r w:rsidRPr="00B07F8A">
              <w:t>pocket expenses for rehabilitation care to eligible Australians injured in the Bali Bombings that occurred on 12</w:t>
            </w:r>
            <w:r w:rsidR="00B07F8A">
              <w:t> </w:t>
            </w:r>
            <w:r w:rsidRPr="00B07F8A">
              <w:t>October 2002 or 1</w:t>
            </w:r>
            <w:r w:rsidR="00B07F8A">
              <w:t> </w:t>
            </w:r>
            <w:r w:rsidRPr="00B07F8A">
              <w:t>October 2005.</w:t>
            </w:r>
          </w:p>
          <w:p w:rsidR="00AB3DAE" w:rsidRPr="00B07F8A" w:rsidRDefault="00AB3DAE" w:rsidP="009F68D0">
            <w:pPr>
              <w:pStyle w:val="Tabletext"/>
            </w:pPr>
            <w:r w:rsidRPr="00B07F8A">
              <w:t>This objective also has the effect it would have if it were limited to:</w:t>
            </w:r>
          </w:p>
          <w:p w:rsidR="00AB3DAE" w:rsidRPr="00B07F8A" w:rsidRDefault="00AB3DAE" w:rsidP="009F68D0">
            <w:pPr>
              <w:pStyle w:val="Tablea"/>
            </w:pPr>
            <w:r w:rsidRPr="00B07F8A">
              <w:t>(a) providing pharmaceutical, sickness and hospital benefits and medical services (within the meaning of paragraph</w:t>
            </w:r>
            <w:r w:rsidR="00B07F8A">
              <w:t> </w:t>
            </w:r>
            <w:r w:rsidRPr="00B07F8A">
              <w:t>51(xxiiiA) of the Constitution); or</w:t>
            </w:r>
          </w:p>
          <w:p w:rsidR="00AB3DAE" w:rsidRPr="00B07F8A" w:rsidRDefault="00AB3DAE" w:rsidP="009F68D0">
            <w:pPr>
              <w:pStyle w:val="Tablea"/>
            </w:pPr>
            <w:r w:rsidRPr="00B07F8A">
              <w:t>(b) giving effect to Australia’s obligations under the Convention on the Rights of Persons with Disabilities, particularly Article 26.</w:t>
            </w:r>
          </w:p>
        </w:tc>
      </w:tr>
      <w:tr w:rsidR="000D5907" w:rsidRPr="00B07F8A" w:rsidTr="00DE6B24">
        <w:tblPrEx>
          <w:tblBorders>
            <w:top w:val="none" w:sz="0" w:space="0" w:color="auto"/>
            <w:bottom w:val="none" w:sz="0" w:space="0" w:color="auto"/>
            <w:insideH w:val="none" w:sz="0" w:space="0" w:color="auto"/>
          </w:tblBorders>
        </w:tblPrEx>
        <w:trPr>
          <w:gridBefore w:val="1"/>
          <w:gridAfter w:val="1"/>
          <w:wBefore w:w="5" w:type="pct"/>
          <w:wAfter w:w="6" w:type="pct"/>
          <w:trHeight w:val="1695"/>
        </w:trPr>
        <w:tc>
          <w:tcPr>
            <w:tcW w:w="488" w:type="pct"/>
            <w:gridSpan w:val="2"/>
            <w:tcBorders>
              <w:bottom w:val="single" w:sz="2" w:space="0" w:color="auto"/>
            </w:tcBorders>
            <w:shd w:val="clear" w:color="auto" w:fill="auto"/>
          </w:tcPr>
          <w:p w:rsidR="00AB3DAE" w:rsidRPr="00B07F8A" w:rsidRDefault="00AB3DAE" w:rsidP="009F68D0">
            <w:pPr>
              <w:pStyle w:val="Tabletext"/>
            </w:pPr>
            <w:r w:rsidRPr="00B07F8A">
              <w:t>248</w:t>
            </w:r>
          </w:p>
        </w:tc>
        <w:tc>
          <w:tcPr>
            <w:tcW w:w="1491" w:type="pct"/>
            <w:gridSpan w:val="5"/>
            <w:tcBorders>
              <w:bottom w:val="single" w:sz="2" w:space="0" w:color="auto"/>
            </w:tcBorders>
            <w:shd w:val="clear" w:color="auto" w:fill="auto"/>
          </w:tcPr>
          <w:p w:rsidR="00AB3DAE" w:rsidRPr="00B07F8A" w:rsidRDefault="00AB3DAE" w:rsidP="009F68D0">
            <w:pPr>
              <w:pStyle w:val="Tabletext"/>
            </w:pPr>
            <w:r w:rsidRPr="00B07F8A">
              <w:t>Strong and Resilient Communities—Community Resilience</w:t>
            </w:r>
          </w:p>
        </w:tc>
        <w:tc>
          <w:tcPr>
            <w:tcW w:w="3010" w:type="pct"/>
            <w:gridSpan w:val="3"/>
            <w:tcBorders>
              <w:bottom w:val="single" w:sz="2" w:space="0" w:color="auto"/>
            </w:tcBorders>
            <w:shd w:val="clear" w:color="auto" w:fill="auto"/>
          </w:tcPr>
          <w:p w:rsidR="00AB3DAE" w:rsidRPr="00B07F8A" w:rsidRDefault="00AB3DAE" w:rsidP="009F68D0">
            <w:pPr>
              <w:pStyle w:val="Tabletext"/>
            </w:pPr>
            <w:r w:rsidRPr="00B07F8A">
              <w:t>To provide grants for projects in high needs communities directed at addressing actual or potential, or early signs of, low social cohesion or racial, religious or cultural intolerance that could ultimately pose a risk to Australia’s national security. Such projects may include a multicultural arts or festival event and a Harmony Day event.</w:t>
            </w:r>
          </w:p>
          <w:p w:rsidR="00AB3DAE" w:rsidRPr="00B07F8A" w:rsidRDefault="00AB3DAE" w:rsidP="009F68D0">
            <w:pPr>
              <w:pStyle w:val="Tabletext"/>
            </w:pPr>
            <w:r w:rsidRPr="00B07F8A">
              <w:t>This objective also has the effect it would have if it were limited to measures:</w:t>
            </w:r>
          </w:p>
          <w:p w:rsidR="00AB3DAE" w:rsidRPr="00B07F8A" w:rsidRDefault="00AB3DAE" w:rsidP="009F68D0">
            <w:pPr>
              <w:pStyle w:val="Tablea"/>
            </w:pPr>
            <w:r w:rsidRPr="00B07F8A">
              <w:t>(a) peculiarly adapted to the government of a nation and that cannot otherwise be carried on for the benefit of the nation; or</w:t>
            </w:r>
          </w:p>
          <w:p w:rsidR="00AB3DAE" w:rsidRPr="00B07F8A" w:rsidRDefault="00AB3DAE" w:rsidP="009F68D0">
            <w:pPr>
              <w:pStyle w:val="Tablea"/>
            </w:pPr>
            <w:r w:rsidRPr="00B07F8A">
              <w:t>(b) to give effect to Australia’s obligations under:</w:t>
            </w:r>
          </w:p>
          <w:p w:rsidR="00AB3DAE" w:rsidRPr="00B07F8A" w:rsidRDefault="00AB3DAE" w:rsidP="009F68D0">
            <w:pPr>
              <w:pStyle w:val="Tablei"/>
            </w:pPr>
            <w:r w:rsidRPr="00B07F8A">
              <w:t xml:space="preserve">(i) the International Convention on the Elimination of All Forms of Racial Discrimination (particularly </w:t>
            </w:r>
            <w:r w:rsidRPr="00B07F8A">
              <w:lastRenderedPageBreak/>
              <w:t>Articles 2 and 7); or</w:t>
            </w:r>
          </w:p>
          <w:p w:rsidR="00AB3DAE" w:rsidRPr="00B07F8A" w:rsidRDefault="00AB3DAE" w:rsidP="009F68D0">
            <w:pPr>
              <w:pStyle w:val="Tablei"/>
            </w:pPr>
            <w:r w:rsidRPr="00B07F8A">
              <w:t>(ii) the International Covenant on Civil and Political Rights (particularly Articles 2, 18, 19 and 27).</w:t>
            </w:r>
          </w:p>
        </w:tc>
      </w:tr>
      <w:tr w:rsidR="000D5907" w:rsidRPr="00B07F8A" w:rsidTr="00DE6B24">
        <w:tblPrEx>
          <w:tblBorders>
            <w:top w:val="none" w:sz="0" w:space="0" w:color="auto"/>
            <w:bottom w:val="none" w:sz="0" w:space="0" w:color="auto"/>
            <w:insideH w:val="none" w:sz="0" w:space="0" w:color="auto"/>
          </w:tblBorders>
        </w:tblPrEx>
        <w:trPr>
          <w:gridBefore w:val="1"/>
          <w:gridAfter w:val="1"/>
          <w:wBefore w:w="5" w:type="pct"/>
          <w:wAfter w:w="6" w:type="pct"/>
        </w:trPr>
        <w:tc>
          <w:tcPr>
            <w:tcW w:w="488" w:type="pct"/>
            <w:gridSpan w:val="2"/>
            <w:tcBorders>
              <w:top w:val="single" w:sz="2" w:space="0" w:color="auto"/>
              <w:bottom w:val="single" w:sz="4" w:space="0" w:color="auto"/>
            </w:tcBorders>
            <w:shd w:val="clear" w:color="auto" w:fill="auto"/>
          </w:tcPr>
          <w:p w:rsidR="00AB3DAE" w:rsidRPr="00B07F8A" w:rsidRDefault="00AB3DAE" w:rsidP="009F68D0">
            <w:pPr>
              <w:pStyle w:val="Tabletext"/>
            </w:pPr>
            <w:r w:rsidRPr="00B07F8A">
              <w:lastRenderedPageBreak/>
              <w:t>249</w:t>
            </w:r>
          </w:p>
        </w:tc>
        <w:tc>
          <w:tcPr>
            <w:tcW w:w="1491" w:type="pct"/>
            <w:gridSpan w:val="5"/>
            <w:tcBorders>
              <w:top w:val="single" w:sz="2" w:space="0" w:color="auto"/>
              <w:bottom w:val="single" w:sz="4" w:space="0" w:color="auto"/>
            </w:tcBorders>
            <w:shd w:val="clear" w:color="auto" w:fill="auto"/>
          </w:tcPr>
          <w:p w:rsidR="00AB3DAE" w:rsidRPr="00B07F8A" w:rsidRDefault="00AB3DAE" w:rsidP="009F68D0">
            <w:pPr>
              <w:pStyle w:val="Tabletext"/>
            </w:pPr>
            <w:r w:rsidRPr="00B07F8A">
              <w:t>Strong and Resilient Communities—Inclusive Communities</w:t>
            </w:r>
          </w:p>
        </w:tc>
        <w:tc>
          <w:tcPr>
            <w:tcW w:w="3010" w:type="pct"/>
            <w:gridSpan w:val="3"/>
            <w:tcBorders>
              <w:top w:val="single" w:sz="2" w:space="0" w:color="auto"/>
              <w:bottom w:val="single" w:sz="4" w:space="0" w:color="auto"/>
            </w:tcBorders>
            <w:shd w:val="clear" w:color="auto" w:fill="auto"/>
          </w:tcPr>
          <w:p w:rsidR="00AB3DAE" w:rsidRPr="00B07F8A" w:rsidRDefault="00AB3DAE" w:rsidP="009F68D0">
            <w:pPr>
              <w:pStyle w:val="Tabletext"/>
            </w:pPr>
            <w:r w:rsidRPr="00B07F8A">
              <w:t>To support the social and economic participation of people in their communities by providing grants for projects that:</w:t>
            </w:r>
          </w:p>
          <w:p w:rsidR="00AB3DAE" w:rsidRPr="00B07F8A" w:rsidRDefault="00AB3DAE" w:rsidP="009F68D0">
            <w:pPr>
              <w:pStyle w:val="Tablea"/>
            </w:pPr>
            <w:r w:rsidRPr="00B07F8A">
              <w:t>(a) support the development of children under 18 who are disengaged or marginalised, at risk of marginalisation or at risk of poor educational outcomes, through:</w:t>
            </w:r>
          </w:p>
          <w:p w:rsidR="00AB3DAE" w:rsidRPr="00B07F8A" w:rsidRDefault="00AB3DAE" w:rsidP="009F68D0">
            <w:pPr>
              <w:pStyle w:val="Tablei"/>
            </w:pPr>
            <w:r w:rsidRPr="00B07F8A">
              <w:t>(i) early intervention, mentoring, volunteering, sport or recreational activities; or</w:t>
            </w:r>
          </w:p>
          <w:p w:rsidR="00AB3DAE" w:rsidRPr="00B07F8A" w:rsidRDefault="00AB3DAE" w:rsidP="009F68D0">
            <w:pPr>
              <w:pStyle w:val="Tablei"/>
            </w:pPr>
            <w:r w:rsidRPr="00B07F8A">
              <w:t>(ii) activities that encourage school attendance and retention; or</w:t>
            </w:r>
          </w:p>
          <w:p w:rsidR="00AB3DAE" w:rsidRPr="00B07F8A" w:rsidRDefault="00AB3DAE" w:rsidP="009F68D0">
            <w:pPr>
              <w:pStyle w:val="Tablei"/>
            </w:pPr>
            <w:r w:rsidRPr="00B07F8A">
              <w:t>(iii) mentoring and support programs; or</w:t>
            </w:r>
          </w:p>
          <w:p w:rsidR="00AB3DAE" w:rsidRPr="00B07F8A" w:rsidRDefault="00AB3DAE" w:rsidP="009F68D0">
            <w:pPr>
              <w:pStyle w:val="Tablea"/>
            </w:pPr>
            <w:r w:rsidRPr="00B07F8A">
              <w:t>(b) are directed at eliminating racial, cultural or ethnic discrimination within the community, including through educational and awareness activities, community workshops or forums; or</w:t>
            </w:r>
          </w:p>
          <w:p w:rsidR="00AB3DAE" w:rsidRPr="00B07F8A" w:rsidRDefault="00AB3DAE" w:rsidP="009F68D0">
            <w:pPr>
              <w:pStyle w:val="Tablea"/>
            </w:pPr>
            <w:r w:rsidRPr="00B07F8A">
              <w:t>(c) are directed at addressing issues of discrimination against women in order to support women in exercising their rights and freedoms on an equal basis with men; or</w:t>
            </w:r>
          </w:p>
          <w:p w:rsidR="00AB3DAE" w:rsidRPr="00B07F8A" w:rsidRDefault="00AB3DAE" w:rsidP="009F68D0">
            <w:pPr>
              <w:pStyle w:val="Tablea"/>
            </w:pPr>
            <w:r w:rsidRPr="00B07F8A">
              <w:t>(d) are directed at people with disabilities (including people with mental health issues) in order to support their full and equal participation in society on an equal basis with others, and to support them to become and remain independent, including through skills training; or</w:t>
            </w:r>
          </w:p>
          <w:p w:rsidR="00AB3DAE" w:rsidRPr="00B07F8A" w:rsidRDefault="00AB3DAE" w:rsidP="009F68D0">
            <w:pPr>
              <w:pStyle w:val="Tablea"/>
            </w:pPr>
            <w:r w:rsidRPr="00B07F8A">
              <w:t>(e) are directed at unemployed people in order to provide them with technical and vocational guidance and training programs, including opportunities which will provide them with a pathway to paid employment and improve work skills; or</w:t>
            </w:r>
          </w:p>
          <w:p w:rsidR="00AB3DAE" w:rsidRPr="00B07F8A" w:rsidRDefault="00AB3DAE" w:rsidP="009F68D0">
            <w:pPr>
              <w:pStyle w:val="Tablea"/>
            </w:pPr>
            <w:r w:rsidRPr="00B07F8A">
              <w:t>(f) support the social and economic participation of non</w:t>
            </w:r>
            <w:r w:rsidR="00B07F8A">
              <w:noBreakHyphen/>
            </w:r>
            <w:r w:rsidRPr="00B07F8A">
              <w:t>citizens in their communities; or</w:t>
            </w:r>
          </w:p>
          <w:p w:rsidR="00AB3DAE" w:rsidRPr="00B07F8A" w:rsidRDefault="00AB3DAE" w:rsidP="009F68D0">
            <w:pPr>
              <w:pStyle w:val="Tablea"/>
            </w:pPr>
            <w:r w:rsidRPr="00B07F8A">
              <w:t>(g) are delivered online to support the social and economic participation of people in their communities; or</w:t>
            </w:r>
          </w:p>
          <w:p w:rsidR="00AB3DAE" w:rsidRPr="00B07F8A" w:rsidRDefault="00AB3DAE" w:rsidP="009F68D0">
            <w:pPr>
              <w:pStyle w:val="Tablea"/>
            </w:pPr>
            <w:r w:rsidRPr="00B07F8A">
              <w:t>(h) support the social and economic participation of Indigenous Australians within their communities;</w:t>
            </w:r>
          </w:p>
          <w:p w:rsidR="00AB3DAE" w:rsidRPr="00B07F8A" w:rsidRDefault="00AB3DAE" w:rsidP="009F68D0">
            <w:pPr>
              <w:pStyle w:val="Tabletext"/>
            </w:pPr>
            <w:r w:rsidRPr="00B07F8A">
              <w:t>and that may include a multicultural arts or festival event and a Harmony Day event.</w:t>
            </w:r>
          </w:p>
          <w:p w:rsidR="00AB3DAE" w:rsidRPr="00B07F8A" w:rsidRDefault="00AB3DAE" w:rsidP="009F68D0">
            <w:pPr>
              <w:pStyle w:val="Tabletext"/>
            </w:pPr>
            <w:r w:rsidRPr="00B07F8A">
              <w:t>This objective also has the effect it would have if it were limited to measures:</w:t>
            </w:r>
          </w:p>
          <w:p w:rsidR="00AB3DAE" w:rsidRPr="00B07F8A" w:rsidRDefault="00AB3DAE" w:rsidP="009F68D0">
            <w:pPr>
              <w:pStyle w:val="Tablea"/>
            </w:pPr>
            <w:r w:rsidRPr="00B07F8A">
              <w:t>(a) to give effect to Australia’s obligations under the following:</w:t>
            </w:r>
          </w:p>
          <w:p w:rsidR="00AB3DAE" w:rsidRPr="00B07F8A" w:rsidRDefault="00AB3DAE" w:rsidP="009F68D0">
            <w:pPr>
              <w:pStyle w:val="Tablei"/>
            </w:pPr>
            <w:r w:rsidRPr="00B07F8A">
              <w:t xml:space="preserve">(i) the Convention on the Rights of the Child </w:t>
            </w:r>
            <w:r w:rsidRPr="00B07F8A">
              <w:lastRenderedPageBreak/>
              <w:t>(particularly Articles 4, 6, 28, 29 and 31);</w:t>
            </w:r>
          </w:p>
          <w:p w:rsidR="00AB3DAE" w:rsidRPr="00B07F8A" w:rsidRDefault="00AB3DAE" w:rsidP="009F68D0">
            <w:pPr>
              <w:pStyle w:val="Tablei"/>
            </w:pPr>
            <w:r w:rsidRPr="00B07F8A">
              <w:t>(ii) the International Convention on the Elimination of All Forms of Racial Discrimination (particularly Articles 2 and 7);</w:t>
            </w:r>
          </w:p>
          <w:p w:rsidR="00AB3DAE" w:rsidRPr="00B07F8A" w:rsidRDefault="00AB3DAE" w:rsidP="009F68D0">
            <w:pPr>
              <w:pStyle w:val="Tablei"/>
            </w:pPr>
            <w:r w:rsidRPr="00B07F8A">
              <w:t>(iii) the International Covenant on Civil and Political Rights (particularly Articles 2, 18, 19 and 27);</w:t>
            </w:r>
          </w:p>
          <w:p w:rsidR="00AB3DAE" w:rsidRPr="00B07F8A" w:rsidRDefault="00AB3DAE" w:rsidP="009F68D0">
            <w:pPr>
              <w:pStyle w:val="Tablei"/>
            </w:pPr>
            <w:r w:rsidRPr="00B07F8A">
              <w:t>(iv) the Convention on the Elimination of All Forms of Discrimination against Women (particularly Article 3);</w:t>
            </w:r>
          </w:p>
          <w:p w:rsidR="00AB3DAE" w:rsidRPr="00B07F8A" w:rsidRDefault="00AB3DAE" w:rsidP="009F68D0">
            <w:pPr>
              <w:pStyle w:val="Tablei"/>
            </w:pPr>
            <w:r w:rsidRPr="00B07F8A">
              <w:t>(v) the Convention on the Rights of Persons with Disabilities (particularly Articles 4, 19, 26 and 27);</w:t>
            </w:r>
          </w:p>
          <w:p w:rsidR="00AB3DAE" w:rsidRPr="00B07F8A" w:rsidRDefault="00AB3DAE" w:rsidP="009F68D0">
            <w:pPr>
              <w:pStyle w:val="Tablei"/>
            </w:pPr>
            <w:r w:rsidRPr="00B07F8A">
              <w:t>(vi) the International Covenant on Economic, Social and Cultural Rights (particularly Article 6);</w:t>
            </w:r>
          </w:p>
          <w:p w:rsidR="00AB3DAE" w:rsidRPr="00B07F8A" w:rsidRDefault="00AB3DAE" w:rsidP="009F68D0">
            <w:pPr>
              <w:pStyle w:val="Tablei"/>
            </w:pPr>
            <w:r w:rsidRPr="00B07F8A">
              <w:t>(vii) the International Labour Organization’s Convention concerning Employment Policy (particularly Article 1); or</w:t>
            </w:r>
          </w:p>
          <w:p w:rsidR="00AB3DAE" w:rsidRPr="00B07F8A" w:rsidRDefault="00AB3DAE" w:rsidP="009F68D0">
            <w:pPr>
              <w:pStyle w:val="Tablea"/>
            </w:pPr>
            <w:r w:rsidRPr="00B07F8A">
              <w:t>(b) providing unemployment or sickness benefits (within the meaning of paragraph</w:t>
            </w:r>
            <w:r w:rsidR="00B07F8A">
              <w:t> </w:t>
            </w:r>
            <w:r w:rsidRPr="00B07F8A">
              <w:t>51(xxiiiA) of the Constitution); or</w:t>
            </w:r>
          </w:p>
          <w:p w:rsidR="00AB3DAE" w:rsidRPr="00B07F8A" w:rsidRDefault="00AB3DAE" w:rsidP="009F68D0">
            <w:pPr>
              <w:pStyle w:val="Tablea"/>
            </w:pPr>
            <w:r w:rsidRPr="00B07F8A">
              <w:t>(c) in relation to aliens; or</w:t>
            </w:r>
          </w:p>
          <w:p w:rsidR="00AB3DAE" w:rsidRPr="00B07F8A" w:rsidRDefault="00AB3DAE" w:rsidP="009F68D0">
            <w:pPr>
              <w:pStyle w:val="Tablea"/>
            </w:pPr>
            <w:r w:rsidRPr="00B07F8A">
              <w:t>(d) in connection with the use of postal, telegraphic, telephonic, and other like services (within the meaning of paragraph</w:t>
            </w:r>
            <w:r w:rsidR="00B07F8A">
              <w:t> </w:t>
            </w:r>
            <w:r w:rsidRPr="00B07F8A">
              <w:t>51(v) of the Constitution); or</w:t>
            </w:r>
          </w:p>
          <w:p w:rsidR="00AB3DAE" w:rsidRPr="00B07F8A" w:rsidRDefault="00AB3DAE" w:rsidP="009F68D0">
            <w:pPr>
              <w:pStyle w:val="Tablea"/>
            </w:pPr>
            <w:r w:rsidRPr="00B07F8A">
              <w:t>(e) to benefit Aboriginal persons or Torres Strait Islanders; or</w:t>
            </w:r>
          </w:p>
          <w:p w:rsidR="00A269A4" w:rsidRPr="00B07F8A" w:rsidRDefault="00AB3DAE" w:rsidP="009F68D0">
            <w:pPr>
              <w:pStyle w:val="Tablea"/>
            </w:pPr>
            <w:r w:rsidRPr="00B07F8A">
              <w:t>(f) peculiarly adapted to the government of a nation and that cannot otherwise be carried on for the benefit of the nation.</w:t>
            </w:r>
          </w:p>
        </w:tc>
      </w:tr>
      <w:tr w:rsidR="000D5907" w:rsidRPr="00B07F8A" w:rsidTr="00DE6B24">
        <w:tblPrEx>
          <w:tblBorders>
            <w:insideH w:val="single" w:sz="2" w:space="0" w:color="auto"/>
          </w:tblBorders>
        </w:tblPrEx>
        <w:trPr>
          <w:gridBefore w:val="1"/>
          <w:gridAfter w:val="1"/>
          <w:wBefore w:w="5" w:type="pct"/>
          <w:wAfter w:w="6" w:type="pct"/>
        </w:trPr>
        <w:tc>
          <w:tcPr>
            <w:tcW w:w="488" w:type="pct"/>
            <w:gridSpan w:val="2"/>
            <w:tcBorders>
              <w:top w:val="single" w:sz="4" w:space="0" w:color="auto"/>
              <w:bottom w:val="single" w:sz="4" w:space="0" w:color="auto"/>
            </w:tcBorders>
            <w:shd w:val="clear" w:color="auto" w:fill="auto"/>
          </w:tcPr>
          <w:p w:rsidR="00FA0805" w:rsidRPr="00B07F8A" w:rsidRDefault="00FA0805" w:rsidP="009F68D0">
            <w:pPr>
              <w:pStyle w:val="Tabletext"/>
            </w:pPr>
            <w:r w:rsidRPr="00B07F8A">
              <w:lastRenderedPageBreak/>
              <w:t>250</w:t>
            </w:r>
          </w:p>
        </w:tc>
        <w:tc>
          <w:tcPr>
            <w:tcW w:w="1497" w:type="pct"/>
            <w:gridSpan w:val="6"/>
            <w:tcBorders>
              <w:top w:val="single" w:sz="4" w:space="0" w:color="auto"/>
              <w:bottom w:val="single" w:sz="4" w:space="0" w:color="auto"/>
            </w:tcBorders>
            <w:shd w:val="clear" w:color="auto" w:fill="auto"/>
          </w:tcPr>
          <w:p w:rsidR="00FA0805" w:rsidRPr="00B07F8A" w:rsidRDefault="00FA0805" w:rsidP="009F68D0">
            <w:pPr>
              <w:pStyle w:val="Tabletext"/>
            </w:pPr>
            <w:r w:rsidRPr="00B07F8A">
              <w:t>Assisting to Prevent Suicides at Hotspot Locations</w:t>
            </w:r>
          </w:p>
        </w:tc>
        <w:tc>
          <w:tcPr>
            <w:tcW w:w="3005" w:type="pct"/>
            <w:gridSpan w:val="2"/>
            <w:tcBorders>
              <w:top w:val="single" w:sz="4" w:space="0" w:color="auto"/>
              <w:bottom w:val="single" w:sz="4" w:space="0" w:color="auto"/>
            </w:tcBorders>
            <w:shd w:val="clear" w:color="auto" w:fill="auto"/>
          </w:tcPr>
          <w:p w:rsidR="00FA0805" w:rsidRPr="00B07F8A" w:rsidRDefault="00FA0805" w:rsidP="009F68D0">
            <w:pPr>
              <w:pStyle w:val="Tabletext"/>
            </w:pPr>
            <w:r w:rsidRPr="00B07F8A">
              <w:t>To fund Lifeline to deliver and promote the Suicide “Hotspot” Crisis Line Service.</w:t>
            </w:r>
          </w:p>
          <w:p w:rsidR="00FA0805" w:rsidRPr="00B07F8A" w:rsidRDefault="00FA0805" w:rsidP="009F68D0">
            <w:pPr>
              <w:pStyle w:val="Tabletext"/>
            </w:pPr>
            <w:r w:rsidRPr="00B07F8A">
              <w:t>This objective also has the effect it would have if it were limited to measures in connection with telephonic or electronic communications.</w:t>
            </w:r>
          </w:p>
        </w:tc>
      </w:tr>
      <w:tr w:rsidR="000D5907" w:rsidRPr="00B07F8A" w:rsidTr="00DE6B24">
        <w:tblPrEx>
          <w:tblBorders>
            <w:insideH w:val="single" w:sz="2" w:space="0" w:color="auto"/>
          </w:tblBorders>
        </w:tblPrEx>
        <w:trPr>
          <w:gridBefore w:val="2"/>
          <w:gridAfter w:val="2"/>
          <w:wBefore w:w="9" w:type="pct"/>
          <w:wAfter w:w="15" w:type="pct"/>
        </w:trPr>
        <w:tc>
          <w:tcPr>
            <w:tcW w:w="483" w:type="pct"/>
            <w:tcBorders>
              <w:top w:val="nil"/>
              <w:bottom w:val="single" w:sz="4" w:space="0" w:color="auto"/>
            </w:tcBorders>
            <w:shd w:val="clear" w:color="auto" w:fill="auto"/>
          </w:tcPr>
          <w:p w:rsidR="007A1CEB" w:rsidRPr="00B07F8A" w:rsidRDefault="007A1CEB" w:rsidP="009F68D0">
            <w:pPr>
              <w:pStyle w:val="Tabletext"/>
            </w:pPr>
            <w:r w:rsidRPr="00B07F8A">
              <w:t>251</w:t>
            </w:r>
          </w:p>
        </w:tc>
        <w:tc>
          <w:tcPr>
            <w:tcW w:w="1491" w:type="pct"/>
            <w:gridSpan w:val="5"/>
            <w:tcBorders>
              <w:top w:val="nil"/>
              <w:bottom w:val="single" w:sz="4" w:space="0" w:color="auto"/>
            </w:tcBorders>
            <w:shd w:val="clear" w:color="auto" w:fill="auto"/>
          </w:tcPr>
          <w:p w:rsidR="007A1CEB" w:rsidRPr="00B07F8A" w:rsidRDefault="007A1CEB" w:rsidP="009F68D0">
            <w:pPr>
              <w:pStyle w:val="Tabletext"/>
            </w:pPr>
            <w:r w:rsidRPr="00B07F8A">
              <w:t>English Language Learning for Indigenous Children</w:t>
            </w:r>
          </w:p>
        </w:tc>
        <w:tc>
          <w:tcPr>
            <w:tcW w:w="3002" w:type="pct"/>
            <w:gridSpan w:val="2"/>
            <w:tcBorders>
              <w:top w:val="nil"/>
              <w:bottom w:val="single" w:sz="4" w:space="0" w:color="auto"/>
            </w:tcBorders>
            <w:shd w:val="clear" w:color="auto" w:fill="auto"/>
          </w:tcPr>
          <w:p w:rsidR="007A1CEB" w:rsidRPr="00B07F8A" w:rsidRDefault="007A1CEB" w:rsidP="009F68D0">
            <w:pPr>
              <w:pStyle w:val="Tabletext"/>
            </w:pPr>
            <w:r w:rsidRPr="00B07F8A">
              <w:t>To deliver, through the use of online communication services, English language education to Aboriginal and Torres Strait Islander children, including by:</w:t>
            </w:r>
          </w:p>
          <w:p w:rsidR="007A1CEB" w:rsidRPr="00B07F8A" w:rsidRDefault="007A1CEB" w:rsidP="009F68D0">
            <w:pPr>
              <w:pStyle w:val="Tablea"/>
            </w:pPr>
            <w:r w:rsidRPr="00B07F8A">
              <w:t>(a) maintaining and developing English language learning applications for download onto tablet devices; and</w:t>
            </w:r>
          </w:p>
          <w:p w:rsidR="007A1CEB" w:rsidRPr="00B07F8A" w:rsidRDefault="007A1CEB" w:rsidP="009F68D0">
            <w:pPr>
              <w:pStyle w:val="Tablea"/>
            </w:pPr>
            <w:r w:rsidRPr="00B07F8A">
              <w:t>(b) developing and providing support materials and professional development to educators; and</w:t>
            </w:r>
          </w:p>
          <w:p w:rsidR="007A1CEB" w:rsidRPr="00B07F8A" w:rsidRDefault="007A1CEB" w:rsidP="009F68D0">
            <w:pPr>
              <w:pStyle w:val="Tablea"/>
            </w:pPr>
            <w:r w:rsidRPr="00B07F8A">
              <w:t>(c) funding the purchase of tablet devices.</w:t>
            </w:r>
          </w:p>
        </w:tc>
      </w:tr>
      <w:tr w:rsidR="000D5907" w:rsidRPr="00B07F8A" w:rsidTr="00127123">
        <w:tblPrEx>
          <w:tblBorders>
            <w:insideH w:val="single" w:sz="2" w:space="0" w:color="auto"/>
          </w:tblBorders>
        </w:tblPrEx>
        <w:trPr>
          <w:gridBefore w:val="2"/>
          <w:gridAfter w:val="2"/>
          <w:wBefore w:w="9" w:type="pct"/>
          <w:wAfter w:w="15" w:type="pct"/>
        </w:trPr>
        <w:tc>
          <w:tcPr>
            <w:tcW w:w="483" w:type="pct"/>
            <w:tcBorders>
              <w:top w:val="single" w:sz="4" w:space="0" w:color="auto"/>
              <w:bottom w:val="single" w:sz="4" w:space="0" w:color="auto"/>
            </w:tcBorders>
            <w:shd w:val="clear" w:color="auto" w:fill="auto"/>
          </w:tcPr>
          <w:p w:rsidR="007A1CEB" w:rsidRPr="00B07F8A" w:rsidRDefault="007A1CEB" w:rsidP="00FF3718">
            <w:pPr>
              <w:pStyle w:val="Tabletext"/>
              <w:keepNext/>
            </w:pPr>
            <w:r w:rsidRPr="00B07F8A">
              <w:lastRenderedPageBreak/>
              <w:t>252</w:t>
            </w:r>
          </w:p>
        </w:tc>
        <w:tc>
          <w:tcPr>
            <w:tcW w:w="1491" w:type="pct"/>
            <w:gridSpan w:val="5"/>
            <w:tcBorders>
              <w:top w:val="single" w:sz="4" w:space="0" w:color="auto"/>
              <w:bottom w:val="single" w:sz="4" w:space="0" w:color="auto"/>
            </w:tcBorders>
            <w:shd w:val="clear" w:color="auto" w:fill="auto"/>
          </w:tcPr>
          <w:p w:rsidR="007A1CEB" w:rsidRPr="00B07F8A" w:rsidRDefault="007A1CEB" w:rsidP="009F68D0">
            <w:pPr>
              <w:pStyle w:val="Tabletext"/>
            </w:pPr>
            <w:r w:rsidRPr="00B07F8A">
              <w:t>Rural and Regional Enterprise Scholarships</w:t>
            </w:r>
          </w:p>
        </w:tc>
        <w:tc>
          <w:tcPr>
            <w:tcW w:w="3002" w:type="pct"/>
            <w:gridSpan w:val="2"/>
            <w:tcBorders>
              <w:top w:val="single" w:sz="4" w:space="0" w:color="auto"/>
              <w:bottom w:val="single" w:sz="4" w:space="0" w:color="auto"/>
            </w:tcBorders>
            <w:shd w:val="clear" w:color="auto" w:fill="auto"/>
          </w:tcPr>
          <w:p w:rsidR="007A1CEB" w:rsidRPr="00B07F8A" w:rsidRDefault="007A1CEB" w:rsidP="009F68D0">
            <w:pPr>
              <w:pStyle w:val="Tabletext"/>
            </w:pPr>
            <w:r w:rsidRPr="00B07F8A">
              <w:t>To provide:</w:t>
            </w:r>
          </w:p>
          <w:p w:rsidR="007A1CEB" w:rsidRPr="00B07F8A" w:rsidRDefault="007A1CEB" w:rsidP="009F68D0">
            <w:pPr>
              <w:pStyle w:val="Tablea"/>
            </w:pPr>
            <w:r w:rsidRPr="00B07F8A">
              <w:t>(a) scholarships to students from rural and regional areas to undertake undergraduate, postgraduate or vocational education and training studies in science, technology, engineering or mathematics (STEM); and</w:t>
            </w:r>
          </w:p>
          <w:p w:rsidR="007A1CEB" w:rsidRPr="00B07F8A" w:rsidRDefault="007A1CEB" w:rsidP="009F68D0">
            <w:pPr>
              <w:pStyle w:val="Tablea"/>
            </w:pPr>
            <w:r w:rsidRPr="00B07F8A">
              <w:t>(b) payments to such scholarship holders who arrange and undertake internships relevant to their studies, and to employers who provide such internships to such scholarship holders.</w:t>
            </w:r>
          </w:p>
          <w:p w:rsidR="007A1CEB" w:rsidRPr="00B07F8A" w:rsidRDefault="007A1CEB" w:rsidP="009F68D0">
            <w:pPr>
              <w:pStyle w:val="Tabletext"/>
            </w:pPr>
            <w:r w:rsidRPr="00B07F8A">
              <w:t>This objective also has the effect it would have if it were limited to providing funding:</w:t>
            </w:r>
          </w:p>
          <w:p w:rsidR="007A1CEB" w:rsidRPr="00B07F8A" w:rsidRDefault="007A1CEB" w:rsidP="009F68D0">
            <w:pPr>
              <w:pStyle w:val="Tablea"/>
            </w:pPr>
            <w:r w:rsidRPr="00B07F8A">
              <w:t>(a) for the provision of benefits to students (within the meaning of paragraph</w:t>
            </w:r>
            <w:r w:rsidR="00B07F8A">
              <w:t> </w:t>
            </w:r>
            <w:r w:rsidRPr="00B07F8A">
              <w:t>51(xxiiiA) of the Constitution); or</w:t>
            </w:r>
          </w:p>
          <w:p w:rsidR="007A1CEB" w:rsidRPr="00B07F8A" w:rsidRDefault="007A1CEB" w:rsidP="009F68D0">
            <w:pPr>
              <w:pStyle w:val="Tablea"/>
            </w:pPr>
            <w:r w:rsidRPr="00B07F8A">
              <w:t>(b) for measures to give effect to Australia’s obligations under the following:</w:t>
            </w:r>
          </w:p>
          <w:p w:rsidR="007A1CEB" w:rsidRPr="00B07F8A" w:rsidRDefault="007A1CEB" w:rsidP="009F68D0">
            <w:pPr>
              <w:pStyle w:val="Tablei"/>
            </w:pPr>
            <w:r w:rsidRPr="00B07F8A">
              <w:t>(i) the International Covenant on Economic, Social and Cultural Rights, particularly Articles 6 and 13;</w:t>
            </w:r>
          </w:p>
          <w:p w:rsidR="007A1CEB" w:rsidRPr="00B07F8A" w:rsidRDefault="007A1CEB" w:rsidP="009F68D0">
            <w:pPr>
              <w:pStyle w:val="Tablei"/>
            </w:pPr>
            <w:r w:rsidRPr="00B07F8A">
              <w:t>(ii) the International Labour Organization’s Convention concerning Employment Policy, particularly Articles 1 and 2;</w:t>
            </w:r>
          </w:p>
          <w:p w:rsidR="007A1CEB" w:rsidRPr="00B07F8A" w:rsidRDefault="007A1CEB" w:rsidP="009F68D0">
            <w:pPr>
              <w:pStyle w:val="Tablei"/>
            </w:pPr>
            <w:r w:rsidRPr="00B07F8A">
              <w:t>(iii) the International Labour Organization’s Convention concerning Vocational Guidance and Vocational Training in the Development of Human Resources, particularly Articles 1 to 4.</w:t>
            </w:r>
          </w:p>
        </w:tc>
      </w:tr>
      <w:tr w:rsidR="00DE6B24" w:rsidRPr="00B07F8A" w:rsidTr="00127123">
        <w:tc>
          <w:tcPr>
            <w:tcW w:w="523" w:type="pct"/>
            <w:gridSpan w:val="6"/>
            <w:tcBorders>
              <w:bottom w:val="single" w:sz="4" w:space="0" w:color="auto"/>
            </w:tcBorders>
            <w:shd w:val="clear" w:color="auto" w:fill="auto"/>
          </w:tcPr>
          <w:p w:rsidR="00DE6B24" w:rsidRPr="00B07F8A" w:rsidRDefault="00DE6B24" w:rsidP="00C77166">
            <w:pPr>
              <w:pStyle w:val="Tabletext"/>
            </w:pPr>
            <w:r w:rsidRPr="00B07F8A">
              <w:t>253</w:t>
            </w:r>
          </w:p>
        </w:tc>
        <w:tc>
          <w:tcPr>
            <w:tcW w:w="1266" w:type="pct"/>
            <w:tcBorders>
              <w:bottom w:val="single" w:sz="4" w:space="0" w:color="auto"/>
            </w:tcBorders>
            <w:shd w:val="clear" w:color="auto" w:fill="auto"/>
          </w:tcPr>
          <w:p w:rsidR="00DE6B24" w:rsidRPr="00B07F8A" w:rsidRDefault="00DE6B24" w:rsidP="00C77166">
            <w:pPr>
              <w:pStyle w:val="Tabletext"/>
            </w:pPr>
            <w:r w:rsidRPr="00B07F8A">
              <w:t xml:space="preserve">Reef Guardian Grants Program </w:t>
            </w:r>
          </w:p>
        </w:tc>
        <w:tc>
          <w:tcPr>
            <w:tcW w:w="3211" w:type="pct"/>
            <w:gridSpan w:val="5"/>
            <w:tcBorders>
              <w:bottom w:val="single" w:sz="4" w:space="0" w:color="auto"/>
            </w:tcBorders>
            <w:shd w:val="clear" w:color="auto" w:fill="auto"/>
          </w:tcPr>
          <w:p w:rsidR="00DE6B24" w:rsidRPr="00B07F8A" w:rsidRDefault="00DE6B24" w:rsidP="00C77166">
            <w:pPr>
              <w:pStyle w:val="Tabletext"/>
            </w:pPr>
            <w:r w:rsidRPr="00B07F8A">
              <w:t xml:space="preserve">To fund activities that protect and conserve the heritage and the environment of the Great Barrier Reef World Heritage Area (the </w:t>
            </w:r>
            <w:r w:rsidRPr="00B07F8A">
              <w:rPr>
                <w:b/>
                <w:i/>
              </w:rPr>
              <w:t>heritage area</w:t>
            </w:r>
            <w:r w:rsidRPr="00B07F8A">
              <w:t xml:space="preserve">) and the Great Barrier Reef catchment area (the </w:t>
            </w:r>
            <w:r w:rsidRPr="00B07F8A">
              <w:rPr>
                <w:b/>
                <w:i/>
              </w:rPr>
              <w:t>catchment area</w:t>
            </w:r>
            <w:r w:rsidRPr="00B07F8A">
              <w:t>), including the following:</w:t>
            </w:r>
          </w:p>
          <w:p w:rsidR="00DE6B24" w:rsidRPr="00B07F8A" w:rsidRDefault="00DE6B24" w:rsidP="00C77166">
            <w:pPr>
              <w:pStyle w:val="Tablea"/>
            </w:pPr>
            <w:r w:rsidRPr="00B07F8A">
              <w:t>(a) activities to engage communities in the catchment area to enable stewardship of the heritage and catchment areas;</w:t>
            </w:r>
          </w:p>
          <w:p w:rsidR="00DE6B24" w:rsidRPr="00B07F8A" w:rsidRDefault="00DE6B24" w:rsidP="00C77166">
            <w:pPr>
              <w:pStyle w:val="Tablea"/>
            </w:pPr>
            <w:r w:rsidRPr="00B07F8A">
              <w:t>(b) research projects designed to address priority planning and management issues in the heritage and catchment areas that are undertaken by eligible students or researchers;</w:t>
            </w:r>
          </w:p>
          <w:p w:rsidR="00DE6B24" w:rsidRPr="00B07F8A" w:rsidRDefault="00DE6B24" w:rsidP="00C77166">
            <w:pPr>
              <w:pStyle w:val="Tablea"/>
            </w:pPr>
            <w:r w:rsidRPr="00B07F8A">
              <w:t>(c) activities carried out in the heritage and catchment areas to address one or more of the key threats to the Great Barrier Reef;</w:t>
            </w:r>
          </w:p>
          <w:p w:rsidR="00DE6B24" w:rsidRPr="00B07F8A" w:rsidRDefault="00DE6B24" w:rsidP="00C77166">
            <w:pPr>
              <w:pStyle w:val="Tablea"/>
            </w:pPr>
            <w:r w:rsidRPr="00B07F8A">
              <w:t>(d) activities carried out in the heritage area to support reef resilience.</w:t>
            </w:r>
          </w:p>
          <w:p w:rsidR="00DE6B24" w:rsidRPr="00B07F8A" w:rsidRDefault="00DE6B24" w:rsidP="00C77166">
            <w:pPr>
              <w:pStyle w:val="Tabletext"/>
            </w:pPr>
            <w:r w:rsidRPr="00B07F8A">
              <w:t>This objective also has the effect it would have if it were limited to providing funding for activities giving effect to Australia’s obligations under the Convention Concerning the Protection of the World Cultural and Natural Heritage, particularly Articles 4, 5(a), 5(c) and 5(d).</w:t>
            </w:r>
          </w:p>
        </w:tc>
      </w:tr>
      <w:tr w:rsidR="00DE6B24" w:rsidRPr="00B07F8A" w:rsidTr="00353C6F">
        <w:tc>
          <w:tcPr>
            <w:tcW w:w="523" w:type="pct"/>
            <w:gridSpan w:val="6"/>
            <w:tcBorders>
              <w:top w:val="single" w:sz="4" w:space="0" w:color="auto"/>
              <w:bottom w:val="single" w:sz="4" w:space="0" w:color="auto"/>
            </w:tcBorders>
            <w:shd w:val="clear" w:color="auto" w:fill="auto"/>
          </w:tcPr>
          <w:p w:rsidR="00DE6B24" w:rsidRPr="00B07F8A" w:rsidRDefault="00DE6B24" w:rsidP="00FF3718">
            <w:pPr>
              <w:pStyle w:val="Tabletext"/>
              <w:keepNext/>
            </w:pPr>
            <w:r w:rsidRPr="00B07F8A">
              <w:lastRenderedPageBreak/>
              <w:t>254</w:t>
            </w:r>
          </w:p>
        </w:tc>
        <w:tc>
          <w:tcPr>
            <w:tcW w:w="1266" w:type="pct"/>
            <w:tcBorders>
              <w:top w:val="single" w:sz="4" w:space="0" w:color="auto"/>
              <w:bottom w:val="single" w:sz="4" w:space="0" w:color="auto"/>
            </w:tcBorders>
            <w:shd w:val="clear" w:color="auto" w:fill="auto"/>
          </w:tcPr>
          <w:p w:rsidR="00DE6B24" w:rsidRPr="00B07F8A" w:rsidRDefault="00DE6B24" w:rsidP="00C77166">
            <w:pPr>
              <w:pStyle w:val="Tabletext"/>
            </w:pPr>
            <w:r w:rsidRPr="00B07F8A">
              <w:t>Antarctic Science Foundation</w:t>
            </w:r>
          </w:p>
        </w:tc>
        <w:tc>
          <w:tcPr>
            <w:tcW w:w="3211" w:type="pct"/>
            <w:gridSpan w:val="5"/>
            <w:tcBorders>
              <w:top w:val="single" w:sz="4" w:space="0" w:color="auto"/>
              <w:bottom w:val="single" w:sz="4" w:space="0" w:color="auto"/>
            </w:tcBorders>
            <w:shd w:val="clear" w:color="auto" w:fill="auto"/>
          </w:tcPr>
          <w:p w:rsidR="00DE6B24" w:rsidRPr="00B07F8A" w:rsidRDefault="00DE6B24" w:rsidP="00C77166">
            <w:pPr>
              <w:pStyle w:val="Tabletext"/>
            </w:pPr>
            <w:r w:rsidRPr="00B07F8A">
              <w:t>To support Antarctic scientific research by providing funding (including loans) to the Antarctic Science Foundation for purposes relating to the establishment and initial operations of the Foundation, including the following:</w:t>
            </w:r>
          </w:p>
          <w:p w:rsidR="00DE6B24" w:rsidRPr="00B07F8A" w:rsidRDefault="00DE6B24" w:rsidP="00C77166">
            <w:pPr>
              <w:pStyle w:val="Tablea"/>
            </w:pPr>
            <w:r w:rsidRPr="00B07F8A">
              <w:t>(a) employing key staff members;</w:t>
            </w:r>
          </w:p>
          <w:p w:rsidR="00DE6B24" w:rsidRPr="00B07F8A" w:rsidRDefault="00DE6B24" w:rsidP="00C77166">
            <w:pPr>
              <w:pStyle w:val="Tablea"/>
            </w:pPr>
            <w:r w:rsidRPr="00B07F8A">
              <w:t>(b) meeting the preliminary travel costs of those staff members;</w:t>
            </w:r>
          </w:p>
          <w:p w:rsidR="00DE6B24" w:rsidRPr="00B07F8A" w:rsidRDefault="00DE6B24" w:rsidP="00C77166">
            <w:pPr>
              <w:pStyle w:val="Tablea"/>
            </w:pPr>
            <w:r w:rsidRPr="00B07F8A">
              <w:t>(c) publicly launching the Foundation.</w:t>
            </w:r>
          </w:p>
          <w:p w:rsidR="00DE6B24" w:rsidRPr="00B07F8A" w:rsidRDefault="00DE6B24" w:rsidP="00C77166">
            <w:pPr>
              <w:pStyle w:val="Tabletext"/>
            </w:pPr>
            <w:r w:rsidRPr="00B07F8A">
              <w:t>This objective also has the effect it would have if it were limited to providing support for activities:</w:t>
            </w:r>
          </w:p>
          <w:p w:rsidR="00DE6B24" w:rsidRPr="00B07F8A" w:rsidRDefault="00DE6B24" w:rsidP="00C77166">
            <w:pPr>
              <w:pStyle w:val="Tablea"/>
            </w:pPr>
            <w:r w:rsidRPr="00B07F8A">
              <w:t>(a) that are carried out in the Australian Antarctic Territory; or</w:t>
            </w:r>
          </w:p>
          <w:p w:rsidR="00DE6B24" w:rsidRPr="00B07F8A" w:rsidRDefault="00DE6B24" w:rsidP="00C77166">
            <w:pPr>
              <w:pStyle w:val="Tablea"/>
            </w:pPr>
            <w:r w:rsidRPr="00B07F8A">
              <w:t>(b) in relation to places, persons, matters or things external to Australia.</w:t>
            </w:r>
          </w:p>
        </w:tc>
      </w:tr>
      <w:tr w:rsidR="008B16F7" w:rsidRPr="00B07F8A" w:rsidTr="004818F7">
        <w:tc>
          <w:tcPr>
            <w:tcW w:w="523" w:type="pct"/>
            <w:gridSpan w:val="6"/>
            <w:tcBorders>
              <w:top w:val="single" w:sz="4" w:space="0" w:color="auto"/>
              <w:bottom w:val="single" w:sz="4" w:space="0" w:color="auto"/>
            </w:tcBorders>
            <w:shd w:val="clear" w:color="auto" w:fill="auto"/>
          </w:tcPr>
          <w:p w:rsidR="008B16F7" w:rsidRPr="00B07F8A" w:rsidRDefault="008B16F7" w:rsidP="00FF3718">
            <w:pPr>
              <w:pStyle w:val="Tabletext"/>
              <w:keepNext/>
            </w:pPr>
            <w:r w:rsidRPr="00B07F8A">
              <w:t>255</w:t>
            </w:r>
          </w:p>
        </w:tc>
        <w:tc>
          <w:tcPr>
            <w:tcW w:w="1266" w:type="pct"/>
            <w:tcBorders>
              <w:top w:val="single" w:sz="4" w:space="0" w:color="auto"/>
              <w:bottom w:val="single" w:sz="4" w:space="0" w:color="auto"/>
            </w:tcBorders>
            <w:shd w:val="clear" w:color="auto" w:fill="auto"/>
          </w:tcPr>
          <w:p w:rsidR="008B16F7" w:rsidRPr="00B07F8A" w:rsidRDefault="008B16F7" w:rsidP="00C77166">
            <w:pPr>
              <w:pStyle w:val="Tabletext"/>
            </w:pPr>
            <w:r w:rsidRPr="00B07F8A">
              <w:t>Quality assurance of data relating to students with disabilities</w:t>
            </w:r>
          </w:p>
        </w:tc>
        <w:tc>
          <w:tcPr>
            <w:tcW w:w="3211" w:type="pct"/>
            <w:gridSpan w:val="5"/>
            <w:tcBorders>
              <w:top w:val="single" w:sz="4" w:space="0" w:color="auto"/>
              <w:bottom w:val="single" w:sz="4" w:space="0" w:color="auto"/>
            </w:tcBorders>
            <w:shd w:val="clear" w:color="auto" w:fill="auto"/>
          </w:tcPr>
          <w:p w:rsidR="008B16F7" w:rsidRPr="00B07F8A" w:rsidRDefault="008B16F7" w:rsidP="008B16F7">
            <w:pPr>
              <w:pStyle w:val="Tabletext"/>
            </w:pPr>
            <w:r w:rsidRPr="00B07F8A">
              <w:t xml:space="preserve">To ensure the quality and consistency of data provided by approved authorities about students with disabilities for the purposes of the </w:t>
            </w:r>
            <w:r w:rsidRPr="00B07F8A">
              <w:rPr>
                <w:i/>
              </w:rPr>
              <w:t>Australian Education Act 2013</w:t>
            </w:r>
            <w:r w:rsidRPr="00B07F8A">
              <w:t xml:space="preserve"> by funding:</w:t>
            </w:r>
          </w:p>
          <w:p w:rsidR="008B16F7" w:rsidRPr="00B07F8A" w:rsidRDefault="008B16F7" w:rsidP="008B16F7">
            <w:pPr>
              <w:pStyle w:val="Tablea"/>
            </w:pPr>
            <w:r w:rsidRPr="00B07F8A">
              <w:t>(a) activities that relate to quality assurance in relation to such data, including contributions to a national quality assurance program; and</w:t>
            </w:r>
          </w:p>
          <w:p w:rsidR="008B16F7" w:rsidRPr="00B07F8A" w:rsidRDefault="008B16F7" w:rsidP="008B16F7">
            <w:pPr>
              <w:pStyle w:val="Tablea"/>
            </w:pPr>
            <w:r w:rsidRPr="00B07F8A">
              <w:t>(b) the publication of educational materials for schools.</w:t>
            </w:r>
          </w:p>
          <w:p w:rsidR="008B16F7" w:rsidRPr="00B07F8A" w:rsidRDefault="008B16F7" w:rsidP="008B16F7">
            <w:pPr>
              <w:pStyle w:val="Tabletext"/>
            </w:pPr>
            <w:r w:rsidRPr="00B07F8A">
              <w:t>These objectives also have the effect they would have if they were limited to activities:</w:t>
            </w:r>
          </w:p>
          <w:p w:rsidR="008B16F7" w:rsidRPr="00B07F8A" w:rsidRDefault="008B16F7" w:rsidP="008B16F7">
            <w:pPr>
              <w:pStyle w:val="Tablea"/>
            </w:pPr>
            <w:r w:rsidRPr="00B07F8A">
              <w:t>(a) in connection with electronic communications; or</w:t>
            </w:r>
          </w:p>
          <w:p w:rsidR="008B16F7" w:rsidRPr="00B07F8A" w:rsidRDefault="008B16F7" w:rsidP="008B16F7">
            <w:pPr>
              <w:pStyle w:val="Tablea"/>
            </w:pPr>
            <w:r w:rsidRPr="00B07F8A">
              <w:t>(b) involving the collection, analysis, dissemination or use of statistics; or</w:t>
            </w:r>
          </w:p>
          <w:p w:rsidR="008B16F7" w:rsidRPr="00B07F8A" w:rsidRDefault="008B16F7" w:rsidP="008B16F7">
            <w:pPr>
              <w:pStyle w:val="Tablea"/>
            </w:pPr>
            <w:r w:rsidRPr="00B07F8A">
              <w:t>(c) to give effect to Australia’s obligations under the Convention on the Rights of Persons with Disabilities (particularly Article 24(2)); or</w:t>
            </w:r>
          </w:p>
          <w:p w:rsidR="008B16F7" w:rsidRPr="00B07F8A" w:rsidRDefault="008B16F7" w:rsidP="008B16F7">
            <w:pPr>
              <w:pStyle w:val="Tablea"/>
            </w:pPr>
            <w:r w:rsidRPr="00B07F8A">
              <w:t>(d) done in exercise of the executive power of the Commonwealth; or</w:t>
            </w:r>
          </w:p>
          <w:p w:rsidR="008B16F7" w:rsidRPr="00B07F8A" w:rsidRDefault="008B16F7" w:rsidP="009864D1">
            <w:pPr>
              <w:pStyle w:val="Tablea"/>
            </w:pPr>
            <w:r w:rsidRPr="00B07F8A">
              <w:t>(e) funded by way of grants of financial assistance to States and Territories.</w:t>
            </w:r>
          </w:p>
        </w:tc>
      </w:tr>
      <w:tr w:rsidR="008B16F7" w:rsidRPr="00B07F8A" w:rsidTr="004818F7">
        <w:tc>
          <w:tcPr>
            <w:tcW w:w="523" w:type="pct"/>
            <w:gridSpan w:val="6"/>
            <w:tcBorders>
              <w:top w:val="single" w:sz="4" w:space="0" w:color="auto"/>
              <w:bottom w:val="single" w:sz="4" w:space="0" w:color="auto"/>
            </w:tcBorders>
            <w:shd w:val="clear" w:color="auto" w:fill="auto"/>
          </w:tcPr>
          <w:p w:rsidR="008B16F7" w:rsidRPr="00B07F8A" w:rsidRDefault="008B16F7" w:rsidP="00FF3718">
            <w:pPr>
              <w:pStyle w:val="Tabletext"/>
              <w:keepNext/>
            </w:pPr>
            <w:r w:rsidRPr="00B07F8A">
              <w:t>256</w:t>
            </w:r>
          </w:p>
        </w:tc>
        <w:tc>
          <w:tcPr>
            <w:tcW w:w="1266" w:type="pct"/>
            <w:tcBorders>
              <w:top w:val="single" w:sz="4" w:space="0" w:color="auto"/>
              <w:bottom w:val="single" w:sz="4" w:space="0" w:color="auto"/>
            </w:tcBorders>
            <w:shd w:val="clear" w:color="auto" w:fill="auto"/>
          </w:tcPr>
          <w:p w:rsidR="008B16F7" w:rsidRPr="00B07F8A" w:rsidRDefault="008B16F7" w:rsidP="00C77166">
            <w:pPr>
              <w:pStyle w:val="Tabletext"/>
            </w:pPr>
            <w:r w:rsidRPr="00B07F8A">
              <w:t>Trends in International Mathematics and Science Study and Progress in International Reading Literacy Study</w:t>
            </w:r>
          </w:p>
        </w:tc>
        <w:tc>
          <w:tcPr>
            <w:tcW w:w="3211" w:type="pct"/>
            <w:gridSpan w:val="5"/>
            <w:tcBorders>
              <w:top w:val="single" w:sz="4" w:space="0" w:color="auto"/>
              <w:bottom w:val="single" w:sz="4" w:space="0" w:color="auto"/>
            </w:tcBorders>
            <w:shd w:val="clear" w:color="auto" w:fill="auto"/>
          </w:tcPr>
          <w:p w:rsidR="008B16F7" w:rsidRPr="00B07F8A" w:rsidRDefault="008B16F7" w:rsidP="008B16F7">
            <w:pPr>
              <w:pStyle w:val="Tabletext"/>
            </w:pPr>
            <w:r w:rsidRPr="00B07F8A">
              <w:t>To fund Australia’s involvement in the following international assessments conducted by the International Association for the Evaluation of Educational Achievement:</w:t>
            </w:r>
          </w:p>
          <w:p w:rsidR="008B16F7" w:rsidRPr="00B07F8A" w:rsidRDefault="008B16F7" w:rsidP="008B16F7">
            <w:pPr>
              <w:pStyle w:val="Tablea"/>
            </w:pPr>
            <w:r w:rsidRPr="00B07F8A">
              <w:t>(a) Trends in International Mathematics and Science Study;</w:t>
            </w:r>
          </w:p>
          <w:p w:rsidR="008B16F7" w:rsidRPr="00B07F8A" w:rsidRDefault="008B16F7" w:rsidP="008B16F7">
            <w:pPr>
              <w:pStyle w:val="Tablea"/>
            </w:pPr>
            <w:r w:rsidRPr="00B07F8A">
              <w:t>(b) Progress in International Reading Literacy Study.</w:t>
            </w:r>
          </w:p>
          <w:p w:rsidR="008B16F7" w:rsidRPr="00B07F8A" w:rsidRDefault="008B16F7" w:rsidP="00C77166">
            <w:pPr>
              <w:pStyle w:val="Tabletext"/>
            </w:pPr>
            <w:r w:rsidRPr="00B07F8A">
              <w:t>This objective also has the effect it would have if it were limited to providing funding for activities relating to external affairs.</w:t>
            </w:r>
          </w:p>
        </w:tc>
      </w:tr>
      <w:tr w:rsidR="00066BAB" w:rsidRPr="00B07F8A" w:rsidTr="004818F7">
        <w:tc>
          <w:tcPr>
            <w:tcW w:w="523" w:type="pct"/>
            <w:gridSpan w:val="6"/>
            <w:tcBorders>
              <w:top w:val="single" w:sz="4" w:space="0" w:color="auto"/>
              <w:bottom w:val="single" w:sz="4" w:space="0" w:color="auto"/>
            </w:tcBorders>
            <w:shd w:val="clear" w:color="auto" w:fill="auto"/>
          </w:tcPr>
          <w:p w:rsidR="00066BAB" w:rsidRPr="00B07F8A" w:rsidRDefault="00066BAB" w:rsidP="00FF3718">
            <w:pPr>
              <w:pStyle w:val="Tabletext"/>
              <w:keepNext/>
            </w:pPr>
            <w:r w:rsidRPr="00B07F8A">
              <w:t>258</w:t>
            </w:r>
          </w:p>
        </w:tc>
        <w:tc>
          <w:tcPr>
            <w:tcW w:w="1266" w:type="pct"/>
            <w:tcBorders>
              <w:top w:val="single" w:sz="4" w:space="0" w:color="auto"/>
              <w:bottom w:val="single" w:sz="4" w:space="0" w:color="auto"/>
            </w:tcBorders>
            <w:shd w:val="clear" w:color="auto" w:fill="auto"/>
          </w:tcPr>
          <w:p w:rsidR="00066BAB" w:rsidRPr="00B07F8A" w:rsidRDefault="00066BAB" w:rsidP="00C77166">
            <w:pPr>
              <w:pStyle w:val="Tabletext"/>
            </w:pPr>
            <w:r w:rsidRPr="00B07F8A">
              <w:t>Water and Snow Safety</w:t>
            </w:r>
          </w:p>
        </w:tc>
        <w:tc>
          <w:tcPr>
            <w:tcW w:w="3211" w:type="pct"/>
            <w:gridSpan w:val="5"/>
            <w:tcBorders>
              <w:top w:val="single" w:sz="4" w:space="0" w:color="auto"/>
              <w:bottom w:val="single" w:sz="4" w:space="0" w:color="auto"/>
            </w:tcBorders>
            <w:shd w:val="clear" w:color="auto" w:fill="auto"/>
          </w:tcPr>
          <w:p w:rsidR="00066BAB" w:rsidRPr="00B07F8A" w:rsidRDefault="00066BAB" w:rsidP="00702378">
            <w:pPr>
              <w:pStyle w:val="Tabletext"/>
            </w:pPr>
            <w:r w:rsidRPr="00B07F8A">
              <w:t>To provide support for activities to reduce the impact and incidence of water and snow related injury and death in Australia.</w:t>
            </w:r>
          </w:p>
          <w:p w:rsidR="00066BAB" w:rsidRPr="00B07F8A" w:rsidRDefault="00066BAB" w:rsidP="00702378">
            <w:pPr>
              <w:pStyle w:val="Tabletext"/>
            </w:pPr>
            <w:r w:rsidRPr="00B07F8A">
              <w:t>This objective also has the effect it would have if it were limited to measures:</w:t>
            </w:r>
          </w:p>
          <w:p w:rsidR="00066BAB" w:rsidRPr="00B07F8A" w:rsidRDefault="00066BAB" w:rsidP="00702378">
            <w:pPr>
              <w:pStyle w:val="Tablea"/>
            </w:pPr>
            <w:r w:rsidRPr="00B07F8A">
              <w:t>(a) in connection with online communications; or</w:t>
            </w:r>
          </w:p>
          <w:p w:rsidR="00066BAB" w:rsidRPr="00B07F8A" w:rsidRDefault="00066BAB" w:rsidP="00702378">
            <w:pPr>
              <w:pStyle w:val="Tablea"/>
            </w:pPr>
            <w:r w:rsidRPr="00B07F8A">
              <w:lastRenderedPageBreak/>
              <w:t>(b) giving effect to Australia’s obligations under the Convention on the Rights of the Child, particularly Articles 4, 6, 18, 24 and 31; or</w:t>
            </w:r>
          </w:p>
          <w:p w:rsidR="00066BAB" w:rsidRPr="00B07F8A" w:rsidRDefault="00066BAB" w:rsidP="005D288F">
            <w:pPr>
              <w:pStyle w:val="Tablea"/>
            </w:pPr>
            <w:r w:rsidRPr="00B07F8A">
              <w:t>(c) peculiarly adapted to the government of a nation and that cannot otherwise be carried on for the benefit of the nation.</w:t>
            </w:r>
          </w:p>
        </w:tc>
      </w:tr>
      <w:tr w:rsidR="00066BAB" w:rsidRPr="00B07F8A" w:rsidTr="004818F7">
        <w:tc>
          <w:tcPr>
            <w:tcW w:w="523" w:type="pct"/>
            <w:gridSpan w:val="6"/>
            <w:tcBorders>
              <w:top w:val="single" w:sz="4" w:space="0" w:color="auto"/>
              <w:bottom w:val="single" w:sz="4" w:space="0" w:color="auto"/>
            </w:tcBorders>
            <w:shd w:val="clear" w:color="auto" w:fill="auto"/>
          </w:tcPr>
          <w:p w:rsidR="00066BAB" w:rsidRPr="00B07F8A" w:rsidRDefault="00066BAB" w:rsidP="00FF3718">
            <w:pPr>
              <w:pStyle w:val="Tabletext"/>
              <w:keepNext/>
            </w:pPr>
            <w:r w:rsidRPr="00B07F8A">
              <w:lastRenderedPageBreak/>
              <w:t>259</w:t>
            </w:r>
          </w:p>
        </w:tc>
        <w:tc>
          <w:tcPr>
            <w:tcW w:w="1266" w:type="pct"/>
            <w:tcBorders>
              <w:top w:val="single" w:sz="4" w:space="0" w:color="auto"/>
              <w:bottom w:val="single" w:sz="4" w:space="0" w:color="auto"/>
            </w:tcBorders>
            <w:shd w:val="clear" w:color="auto" w:fill="auto"/>
          </w:tcPr>
          <w:p w:rsidR="00066BAB" w:rsidRPr="00B07F8A" w:rsidRDefault="00066BAB" w:rsidP="00C77166">
            <w:pPr>
              <w:pStyle w:val="Tabletext"/>
            </w:pPr>
            <w:r w:rsidRPr="00B07F8A">
              <w:t>Mental Health—Research</w:t>
            </w:r>
          </w:p>
        </w:tc>
        <w:tc>
          <w:tcPr>
            <w:tcW w:w="3211" w:type="pct"/>
            <w:gridSpan w:val="5"/>
            <w:tcBorders>
              <w:top w:val="single" w:sz="4" w:space="0" w:color="auto"/>
              <w:bottom w:val="single" w:sz="4" w:space="0" w:color="auto"/>
            </w:tcBorders>
            <w:shd w:val="clear" w:color="auto" w:fill="auto"/>
          </w:tcPr>
          <w:p w:rsidR="00066BAB" w:rsidRPr="00B07F8A" w:rsidRDefault="00066BAB" w:rsidP="00702378">
            <w:pPr>
              <w:pStyle w:val="Tabletext"/>
            </w:pPr>
            <w:r w:rsidRPr="00B07F8A">
              <w:t>To support infrastructure and research targeted at mental health, and the translation of research into early intervention and prevention strategies, through the funding of activities including:</w:t>
            </w:r>
          </w:p>
          <w:p w:rsidR="00066BAB" w:rsidRPr="00B07F8A" w:rsidRDefault="00066BAB" w:rsidP="00702378">
            <w:pPr>
              <w:pStyle w:val="Tablea"/>
            </w:pPr>
            <w:r w:rsidRPr="00B07F8A">
              <w:t>(a) providing capital support for an integrated health care and research facility; and</w:t>
            </w:r>
          </w:p>
          <w:p w:rsidR="00066BAB" w:rsidRPr="00B07F8A" w:rsidRDefault="00066BAB" w:rsidP="00702378">
            <w:pPr>
              <w:pStyle w:val="Tablea"/>
            </w:pPr>
            <w:r w:rsidRPr="00B07F8A">
              <w:t>(b) medical research; and</w:t>
            </w:r>
          </w:p>
          <w:p w:rsidR="00066BAB" w:rsidRPr="00B07F8A" w:rsidRDefault="00066BAB" w:rsidP="00702378">
            <w:pPr>
              <w:pStyle w:val="Tablea"/>
            </w:pPr>
            <w:r w:rsidRPr="00B07F8A">
              <w:t>(c) public awareness</w:t>
            </w:r>
            <w:r w:rsidR="00B07F8A">
              <w:noBreakHyphen/>
            </w:r>
            <w:r w:rsidRPr="00B07F8A">
              <w:t>raising campaigns in relation to depression; and</w:t>
            </w:r>
          </w:p>
          <w:p w:rsidR="00066BAB" w:rsidRPr="00B07F8A" w:rsidRDefault="00066BAB" w:rsidP="00702378">
            <w:pPr>
              <w:pStyle w:val="Tablea"/>
            </w:pPr>
            <w:r w:rsidRPr="00B07F8A">
              <w:t>(d) trials of community</w:t>
            </w:r>
            <w:r w:rsidR="00B07F8A">
              <w:noBreakHyphen/>
            </w:r>
            <w:r w:rsidRPr="00B07F8A">
              <w:t>based and industry sector interventions for depression, anxiety and suicidal behaviour; and</w:t>
            </w:r>
          </w:p>
          <w:p w:rsidR="00066BAB" w:rsidRPr="00B07F8A" w:rsidRDefault="00066BAB" w:rsidP="00702378">
            <w:pPr>
              <w:pStyle w:val="Tablea"/>
            </w:pPr>
            <w:r w:rsidRPr="00B07F8A">
              <w:t>(e) developing and implementing online products, including:</w:t>
            </w:r>
          </w:p>
          <w:p w:rsidR="00066BAB" w:rsidRPr="00B07F8A" w:rsidRDefault="00066BAB" w:rsidP="00702378">
            <w:pPr>
              <w:pStyle w:val="Tablei"/>
            </w:pPr>
            <w:r w:rsidRPr="00B07F8A">
              <w:t>(i) training and educational products; and</w:t>
            </w:r>
          </w:p>
          <w:p w:rsidR="00066BAB" w:rsidRPr="00B07F8A" w:rsidRDefault="00066BAB" w:rsidP="00702378">
            <w:pPr>
              <w:pStyle w:val="Tablei"/>
            </w:pPr>
            <w:r w:rsidRPr="00B07F8A">
              <w:t>(ii) online screening, monitoring and referral tools.</w:t>
            </w:r>
          </w:p>
          <w:p w:rsidR="00066BAB" w:rsidRPr="00B07F8A" w:rsidRDefault="00066BAB" w:rsidP="00702378">
            <w:pPr>
              <w:pStyle w:val="Tabletext"/>
            </w:pPr>
            <w:r w:rsidRPr="00B07F8A">
              <w:t>This objective also has the effect it would have if it were limited to measures:</w:t>
            </w:r>
          </w:p>
          <w:p w:rsidR="00066BAB" w:rsidRPr="00B07F8A" w:rsidRDefault="00066BAB" w:rsidP="00702378">
            <w:pPr>
              <w:pStyle w:val="Tablea"/>
            </w:pPr>
            <w:r w:rsidRPr="00B07F8A">
              <w:t>(a) in connection with electronic communications; or</w:t>
            </w:r>
          </w:p>
          <w:p w:rsidR="00066BAB" w:rsidRPr="00B07F8A" w:rsidRDefault="00066BAB" w:rsidP="00702378">
            <w:pPr>
              <w:pStyle w:val="Tablea"/>
            </w:pPr>
            <w:r w:rsidRPr="00B07F8A">
              <w:t>(b) giving effect to Australia’s obligations under:</w:t>
            </w:r>
          </w:p>
          <w:p w:rsidR="00066BAB" w:rsidRPr="00B07F8A" w:rsidRDefault="00066BAB" w:rsidP="00702378">
            <w:pPr>
              <w:pStyle w:val="Tablei"/>
            </w:pPr>
            <w:r w:rsidRPr="00B07F8A">
              <w:t>(i) the International Covenant on Economic, Social and Cultural Rights, particularly Articles 2 and 12; or</w:t>
            </w:r>
          </w:p>
          <w:p w:rsidR="00066BAB" w:rsidRPr="00B07F8A" w:rsidRDefault="00066BAB" w:rsidP="00702378">
            <w:pPr>
              <w:pStyle w:val="Tablei"/>
            </w:pPr>
            <w:r w:rsidRPr="00B07F8A">
              <w:t>(ii) the Convention on the Rights of the Child, particularly Articles 4 and 24; or</w:t>
            </w:r>
          </w:p>
          <w:p w:rsidR="00066BAB" w:rsidRPr="00B07F8A" w:rsidRDefault="00066BAB" w:rsidP="00702378">
            <w:pPr>
              <w:pStyle w:val="Tablei"/>
            </w:pPr>
            <w:r w:rsidRPr="00B07F8A">
              <w:t>(iii) the Convention on the Rights of Persons with Disabilities, particularly Articles 4, 8 and 25; or</w:t>
            </w:r>
          </w:p>
          <w:p w:rsidR="00066BAB" w:rsidRPr="00B07F8A" w:rsidRDefault="00066BAB" w:rsidP="005D288F">
            <w:pPr>
              <w:pStyle w:val="Tablea"/>
            </w:pPr>
            <w:r w:rsidRPr="00B07F8A">
              <w:t>(c) peculiarly adapted to the government of a nation and that cannot otherwise be carried on for the benefit of the nation.</w:t>
            </w:r>
          </w:p>
        </w:tc>
      </w:tr>
      <w:tr w:rsidR="008B16F7" w:rsidRPr="00B07F8A" w:rsidTr="00127123">
        <w:tc>
          <w:tcPr>
            <w:tcW w:w="523" w:type="pct"/>
            <w:gridSpan w:val="6"/>
            <w:tcBorders>
              <w:top w:val="single" w:sz="4" w:space="0" w:color="auto"/>
              <w:bottom w:val="single" w:sz="12" w:space="0" w:color="auto"/>
            </w:tcBorders>
            <w:shd w:val="clear" w:color="auto" w:fill="auto"/>
          </w:tcPr>
          <w:p w:rsidR="008B16F7" w:rsidRPr="00B07F8A" w:rsidRDefault="008B16F7" w:rsidP="00FF3718">
            <w:pPr>
              <w:pStyle w:val="Tabletext"/>
              <w:keepNext/>
            </w:pPr>
            <w:r w:rsidRPr="00B07F8A">
              <w:t>260</w:t>
            </w:r>
          </w:p>
        </w:tc>
        <w:tc>
          <w:tcPr>
            <w:tcW w:w="1266" w:type="pct"/>
            <w:tcBorders>
              <w:top w:val="single" w:sz="4" w:space="0" w:color="auto"/>
              <w:bottom w:val="single" w:sz="12" w:space="0" w:color="auto"/>
            </w:tcBorders>
            <w:shd w:val="clear" w:color="auto" w:fill="auto"/>
          </w:tcPr>
          <w:p w:rsidR="008B16F7" w:rsidRPr="00B07F8A" w:rsidRDefault="008B16F7" w:rsidP="00C77166">
            <w:pPr>
              <w:pStyle w:val="Tabletext"/>
            </w:pPr>
            <w:r w:rsidRPr="00B07F8A">
              <w:t>Naval Shipbuilding College</w:t>
            </w:r>
          </w:p>
        </w:tc>
        <w:tc>
          <w:tcPr>
            <w:tcW w:w="3211" w:type="pct"/>
            <w:gridSpan w:val="5"/>
            <w:tcBorders>
              <w:top w:val="single" w:sz="4" w:space="0" w:color="auto"/>
              <w:bottom w:val="single" w:sz="12" w:space="0" w:color="auto"/>
            </w:tcBorders>
            <w:shd w:val="clear" w:color="auto" w:fill="auto"/>
          </w:tcPr>
          <w:p w:rsidR="008B16F7" w:rsidRPr="00B07F8A" w:rsidRDefault="008B16F7" w:rsidP="00C77166">
            <w:pPr>
              <w:pStyle w:val="Tabletext"/>
            </w:pPr>
            <w:r w:rsidRPr="00B07F8A">
              <w:t>To facilitate a supply of capable and skilled naval shipbuilding and sustainment workers, including by providing funding for the establishment, development and operation of the Naval Shipbuilding College.</w:t>
            </w:r>
          </w:p>
        </w:tc>
      </w:tr>
    </w:tbl>
    <w:p w:rsidR="0039390C" w:rsidRPr="00B07F8A" w:rsidRDefault="0039390C" w:rsidP="007C3BAA">
      <w:pPr>
        <w:pStyle w:val="ActHead1"/>
        <w:pageBreakBefore/>
      </w:pPr>
      <w:bookmarkStart w:id="22" w:name="_Toc502656771"/>
      <w:r w:rsidRPr="00B07F8A">
        <w:rPr>
          <w:rStyle w:val="CharChapNo"/>
        </w:rPr>
        <w:lastRenderedPageBreak/>
        <w:t>Schedule</w:t>
      </w:r>
      <w:r w:rsidR="00B07F8A" w:rsidRPr="00B07F8A">
        <w:rPr>
          <w:rStyle w:val="CharChapNo"/>
        </w:rPr>
        <w:t> </w:t>
      </w:r>
      <w:r w:rsidRPr="00B07F8A">
        <w:rPr>
          <w:rStyle w:val="CharChapNo"/>
        </w:rPr>
        <w:t>1B</w:t>
      </w:r>
      <w:r w:rsidRPr="00B07F8A">
        <w:t>—</w:t>
      </w:r>
      <w:r w:rsidRPr="00B07F8A">
        <w:rPr>
          <w:rStyle w:val="CharChapText"/>
        </w:rPr>
        <w:t>Companies and objects or proposed activities</w:t>
      </w:r>
      <w:bookmarkEnd w:id="22"/>
    </w:p>
    <w:p w:rsidR="0039390C" w:rsidRPr="00B07F8A" w:rsidRDefault="0039390C" w:rsidP="0039390C">
      <w:pPr>
        <w:pStyle w:val="notemargin"/>
      </w:pPr>
      <w:r w:rsidRPr="00B07F8A">
        <w:t>Note:</w:t>
      </w:r>
      <w:r w:rsidRPr="00B07F8A">
        <w:tab/>
        <w:t>See regulation</w:t>
      </w:r>
      <w:r w:rsidR="00B07F8A">
        <w:t> </w:t>
      </w:r>
      <w:r w:rsidRPr="00B07F8A">
        <w:t>22AB.</w:t>
      </w:r>
    </w:p>
    <w:p w:rsidR="0039390C" w:rsidRPr="00B07F8A" w:rsidRDefault="0039390C" w:rsidP="0039390C">
      <w:pPr>
        <w:pStyle w:val="Header"/>
      </w:pPr>
      <w:r w:rsidRPr="00B07F8A">
        <w:rPr>
          <w:rStyle w:val="CharPartNo"/>
        </w:rPr>
        <w:t xml:space="preserve"> </w:t>
      </w:r>
      <w:r w:rsidRPr="00B07F8A">
        <w:rPr>
          <w:rStyle w:val="CharPartText"/>
        </w:rPr>
        <w:t xml:space="preserve"> </w:t>
      </w:r>
    </w:p>
    <w:p w:rsidR="0039390C" w:rsidRPr="00B07F8A" w:rsidRDefault="0039390C" w:rsidP="003939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719"/>
        <w:gridCol w:w="4950"/>
      </w:tblGrid>
      <w:tr w:rsidR="0039390C" w:rsidRPr="00B07F8A" w:rsidTr="00535395">
        <w:trPr>
          <w:tblHeader/>
        </w:trPr>
        <w:tc>
          <w:tcPr>
            <w:tcW w:w="5000" w:type="pct"/>
            <w:gridSpan w:val="3"/>
            <w:tcBorders>
              <w:top w:val="single" w:sz="12" w:space="0" w:color="auto"/>
              <w:bottom w:val="single" w:sz="6" w:space="0" w:color="auto"/>
            </w:tcBorders>
            <w:shd w:val="clear" w:color="auto" w:fill="auto"/>
          </w:tcPr>
          <w:p w:rsidR="0039390C" w:rsidRPr="00B07F8A" w:rsidRDefault="0039390C" w:rsidP="00C160A5">
            <w:pPr>
              <w:pStyle w:val="TableHeading"/>
            </w:pPr>
            <w:r w:rsidRPr="00B07F8A">
              <w:t>Companies and objects or proposed activities</w:t>
            </w:r>
          </w:p>
        </w:tc>
      </w:tr>
      <w:tr w:rsidR="0039390C" w:rsidRPr="00B07F8A" w:rsidTr="00535395">
        <w:trPr>
          <w:tblHeader/>
        </w:trPr>
        <w:tc>
          <w:tcPr>
            <w:tcW w:w="504" w:type="pct"/>
            <w:tcBorders>
              <w:top w:val="single" w:sz="6" w:space="0" w:color="auto"/>
              <w:bottom w:val="single" w:sz="12" w:space="0" w:color="auto"/>
            </w:tcBorders>
            <w:shd w:val="clear" w:color="auto" w:fill="auto"/>
          </w:tcPr>
          <w:p w:rsidR="0039390C" w:rsidRPr="00B07F8A" w:rsidRDefault="0039390C" w:rsidP="00C160A5">
            <w:pPr>
              <w:pStyle w:val="TableHeading"/>
            </w:pPr>
            <w:r w:rsidRPr="00B07F8A">
              <w:t>Item</w:t>
            </w:r>
          </w:p>
        </w:tc>
        <w:tc>
          <w:tcPr>
            <w:tcW w:w="1594" w:type="pct"/>
            <w:tcBorders>
              <w:top w:val="single" w:sz="6" w:space="0" w:color="auto"/>
              <w:bottom w:val="single" w:sz="12" w:space="0" w:color="auto"/>
            </w:tcBorders>
            <w:shd w:val="clear" w:color="auto" w:fill="auto"/>
          </w:tcPr>
          <w:p w:rsidR="0039390C" w:rsidRPr="00B07F8A" w:rsidRDefault="0039390C" w:rsidP="00C160A5">
            <w:pPr>
              <w:pStyle w:val="TableHeading"/>
            </w:pPr>
            <w:r w:rsidRPr="00B07F8A">
              <w:t>Company</w:t>
            </w:r>
          </w:p>
        </w:tc>
        <w:tc>
          <w:tcPr>
            <w:tcW w:w="2902" w:type="pct"/>
            <w:tcBorders>
              <w:top w:val="single" w:sz="6" w:space="0" w:color="auto"/>
              <w:bottom w:val="single" w:sz="12" w:space="0" w:color="auto"/>
            </w:tcBorders>
            <w:shd w:val="clear" w:color="auto" w:fill="auto"/>
          </w:tcPr>
          <w:p w:rsidR="0039390C" w:rsidRPr="00B07F8A" w:rsidRDefault="0039390C" w:rsidP="00C160A5">
            <w:pPr>
              <w:pStyle w:val="TableHeading"/>
            </w:pPr>
            <w:r w:rsidRPr="00B07F8A">
              <w:t>Objects or proposed activities</w:t>
            </w:r>
          </w:p>
        </w:tc>
      </w:tr>
      <w:tr w:rsidR="0039390C" w:rsidRPr="00B07F8A" w:rsidTr="00535395">
        <w:tc>
          <w:tcPr>
            <w:tcW w:w="504" w:type="pct"/>
            <w:tcBorders>
              <w:top w:val="single" w:sz="12" w:space="0" w:color="auto"/>
            </w:tcBorders>
            <w:shd w:val="clear" w:color="auto" w:fill="auto"/>
          </w:tcPr>
          <w:p w:rsidR="0039390C" w:rsidRPr="00B07F8A" w:rsidRDefault="0039390C" w:rsidP="007C3BAA">
            <w:pPr>
              <w:pStyle w:val="Tabletext"/>
            </w:pPr>
            <w:r w:rsidRPr="00B07F8A">
              <w:t>1</w:t>
            </w:r>
          </w:p>
        </w:tc>
        <w:tc>
          <w:tcPr>
            <w:tcW w:w="1594" w:type="pct"/>
            <w:tcBorders>
              <w:top w:val="single" w:sz="12" w:space="0" w:color="auto"/>
            </w:tcBorders>
            <w:shd w:val="clear" w:color="auto" w:fill="auto"/>
          </w:tcPr>
          <w:p w:rsidR="0039390C" w:rsidRPr="00B07F8A" w:rsidRDefault="0039390C" w:rsidP="007C3BAA">
            <w:pPr>
              <w:pStyle w:val="Tabletext"/>
            </w:pPr>
            <w:r w:rsidRPr="00B07F8A">
              <w:t>NBN Co Limited</w:t>
            </w:r>
          </w:p>
        </w:tc>
        <w:tc>
          <w:tcPr>
            <w:tcW w:w="2902" w:type="pct"/>
            <w:tcBorders>
              <w:top w:val="single" w:sz="12" w:space="0" w:color="auto"/>
            </w:tcBorders>
            <w:shd w:val="clear" w:color="auto" w:fill="auto"/>
          </w:tcPr>
          <w:p w:rsidR="0039390C" w:rsidRPr="00B07F8A" w:rsidRDefault="0039390C" w:rsidP="007C3BAA">
            <w:pPr>
              <w:pStyle w:val="Tabletext"/>
            </w:pPr>
            <w:r w:rsidRPr="00B07F8A">
              <w:t>To roll out, operate and maintain a wholesale</w:t>
            </w:r>
            <w:r w:rsidR="00B07F8A">
              <w:noBreakHyphen/>
            </w:r>
            <w:r w:rsidRPr="00B07F8A">
              <w:t>only national broadband network.</w:t>
            </w:r>
          </w:p>
        </w:tc>
      </w:tr>
      <w:tr w:rsidR="0039390C" w:rsidRPr="00B07F8A" w:rsidTr="00535395">
        <w:tc>
          <w:tcPr>
            <w:tcW w:w="504" w:type="pct"/>
            <w:shd w:val="clear" w:color="auto" w:fill="auto"/>
          </w:tcPr>
          <w:p w:rsidR="0039390C" w:rsidRPr="00B07F8A" w:rsidRDefault="0039390C" w:rsidP="007C3BAA">
            <w:pPr>
              <w:pStyle w:val="Tabletext"/>
            </w:pPr>
            <w:r w:rsidRPr="00B07F8A">
              <w:t>2</w:t>
            </w:r>
          </w:p>
        </w:tc>
        <w:tc>
          <w:tcPr>
            <w:tcW w:w="1594" w:type="pct"/>
            <w:shd w:val="clear" w:color="auto" w:fill="auto"/>
          </w:tcPr>
          <w:p w:rsidR="0039390C" w:rsidRPr="00B07F8A" w:rsidRDefault="0039390C" w:rsidP="007C3BAA">
            <w:pPr>
              <w:pStyle w:val="Tabletext"/>
            </w:pPr>
            <w:r w:rsidRPr="00B07F8A">
              <w:t>Low Carbon Australia Limited</w:t>
            </w:r>
          </w:p>
        </w:tc>
        <w:tc>
          <w:tcPr>
            <w:tcW w:w="2902" w:type="pct"/>
            <w:shd w:val="clear" w:color="auto" w:fill="auto"/>
          </w:tcPr>
          <w:p w:rsidR="0039390C" w:rsidRPr="00B07F8A" w:rsidRDefault="0039390C" w:rsidP="007C3BAA">
            <w:pPr>
              <w:pStyle w:val="Tabletext"/>
            </w:pPr>
            <w:r w:rsidRPr="00B07F8A">
              <w:t>To act for public charitable purposes including the principal purpose of preserving and enhancing the Australian natural environment by supporting households, business and non</w:t>
            </w:r>
            <w:r w:rsidR="00B07F8A">
              <w:noBreakHyphen/>
            </w:r>
            <w:r w:rsidRPr="00B07F8A">
              <w:t>government and government organisations take action to increase energy efficiency and reduce carbon emissions.</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3</w:t>
            </w:r>
          </w:p>
        </w:tc>
        <w:tc>
          <w:tcPr>
            <w:tcW w:w="1594" w:type="pct"/>
            <w:tcBorders>
              <w:bottom w:val="single" w:sz="4" w:space="0" w:color="auto"/>
            </w:tcBorders>
            <w:shd w:val="clear" w:color="auto" w:fill="auto"/>
          </w:tcPr>
          <w:p w:rsidR="0039390C" w:rsidRPr="00B07F8A" w:rsidRDefault="0039390C" w:rsidP="007C3BAA">
            <w:pPr>
              <w:pStyle w:val="Tabletext"/>
            </w:pPr>
            <w:r w:rsidRPr="00B07F8A">
              <w:t>AAF Company</w:t>
            </w:r>
          </w:p>
        </w:tc>
        <w:tc>
          <w:tcPr>
            <w:tcW w:w="2902" w:type="pct"/>
            <w:tcBorders>
              <w:bottom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(a) take over the management and trusteeship of the funds and other assets and liabilities of the unincorporated fund known as the “Army Amenities Fund” and be manager and trustee of that fund in place of the trustees in place as at the date and time immediately prior to the incorporation of the Company; and</w:t>
            </w:r>
          </w:p>
          <w:p w:rsidR="0039390C" w:rsidRPr="00B07F8A" w:rsidRDefault="0039390C" w:rsidP="007C3BAA">
            <w:pPr>
              <w:pStyle w:val="Tablea"/>
            </w:pPr>
            <w:r w:rsidRPr="00B07F8A">
              <w:t>(b) promote and support the objects of the Army Amenities Fund which are to provide amenities for members of the Australian Army.</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4</w:t>
            </w:r>
          </w:p>
        </w:tc>
        <w:tc>
          <w:tcPr>
            <w:tcW w:w="1594" w:type="pct"/>
            <w:tcBorders>
              <w:bottom w:val="single" w:sz="4" w:space="0" w:color="auto"/>
            </w:tcBorders>
            <w:shd w:val="clear" w:color="auto" w:fill="auto"/>
          </w:tcPr>
          <w:p w:rsidR="0039390C" w:rsidRPr="00B07F8A" w:rsidRDefault="0039390C" w:rsidP="007C3BAA">
            <w:pPr>
              <w:pStyle w:val="Tabletext"/>
            </w:pPr>
            <w:r w:rsidRPr="00B07F8A">
              <w:t>Australian Strategic Policy Institute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 function as a strategic policy research centre, independent of Government, providing policy</w:t>
            </w:r>
            <w:r w:rsidR="00B07F8A">
              <w:noBreakHyphen/>
            </w:r>
            <w:r w:rsidRPr="00B07F8A">
              <w:t>relevant research and analysis to better inform Government decisions and public understanding of defence and strategic issues.</w:t>
            </w:r>
          </w:p>
        </w:tc>
      </w:tr>
      <w:tr w:rsidR="0039390C" w:rsidRPr="00B07F8A" w:rsidTr="00535395">
        <w:trPr>
          <w:cantSplit/>
        </w:trPr>
        <w:tc>
          <w:tcPr>
            <w:tcW w:w="504" w:type="pct"/>
            <w:tcBorders>
              <w:top w:val="single" w:sz="4" w:space="0" w:color="auto"/>
            </w:tcBorders>
            <w:shd w:val="clear" w:color="auto" w:fill="auto"/>
          </w:tcPr>
          <w:p w:rsidR="0039390C" w:rsidRPr="00B07F8A" w:rsidRDefault="0039390C" w:rsidP="007C3BAA">
            <w:pPr>
              <w:pStyle w:val="Tabletext"/>
            </w:pPr>
            <w:r w:rsidRPr="00B07F8A">
              <w:t>5</w:t>
            </w:r>
          </w:p>
        </w:tc>
        <w:tc>
          <w:tcPr>
            <w:tcW w:w="1594" w:type="pct"/>
            <w:tcBorders>
              <w:top w:val="single" w:sz="4" w:space="0" w:color="auto"/>
            </w:tcBorders>
            <w:shd w:val="clear" w:color="auto" w:fill="auto"/>
          </w:tcPr>
          <w:p w:rsidR="0039390C" w:rsidRPr="00B07F8A" w:rsidRDefault="0039390C" w:rsidP="007C3BAA">
            <w:pPr>
              <w:pStyle w:val="Tabletext"/>
            </w:pPr>
            <w:r w:rsidRPr="00B07F8A">
              <w:t>RAAF Welfare Recreational Company</w:t>
            </w:r>
          </w:p>
        </w:tc>
        <w:tc>
          <w:tcPr>
            <w:tcW w:w="2902" w:type="pct"/>
            <w:tcBorders>
              <w:top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(a) provide access to discounted recreational accommodation for RAAF members, their families and other eligible persons; and</w:t>
            </w:r>
          </w:p>
          <w:p w:rsidR="0039390C" w:rsidRPr="00B07F8A" w:rsidRDefault="0039390C" w:rsidP="007C3BAA">
            <w:pPr>
              <w:pStyle w:val="Tablea"/>
            </w:pPr>
            <w:r w:rsidRPr="00B07F8A">
              <w:t>(b) manage and promote RAAF Welfare Recreational Company owned recreational facilities for RAAF members, their families and other eligible persons; and</w:t>
            </w:r>
          </w:p>
          <w:p w:rsidR="0039390C" w:rsidRPr="00B07F8A" w:rsidRDefault="0039390C" w:rsidP="007C3BAA">
            <w:pPr>
              <w:pStyle w:val="Tablea"/>
            </w:pPr>
            <w:r w:rsidRPr="00B07F8A">
              <w:t>(c) provide financial support to, and assist in the provision of, recreational facilities and services to RAAF members.</w:t>
            </w:r>
          </w:p>
        </w:tc>
      </w:tr>
      <w:tr w:rsidR="0039390C" w:rsidRPr="00B07F8A" w:rsidTr="00535395">
        <w:tc>
          <w:tcPr>
            <w:tcW w:w="504" w:type="pct"/>
            <w:shd w:val="clear" w:color="auto" w:fill="auto"/>
          </w:tcPr>
          <w:p w:rsidR="0039390C" w:rsidRPr="00B07F8A" w:rsidRDefault="0039390C" w:rsidP="007C3BAA">
            <w:pPr>
              <w:pStyle w:val="Tabletext"/>
            </w:pPr>
            <w:r w:rsidRPr="00B07F8A">
              <w:t>6</w:t>
            </w:r>
          </w:p>
        </w:tc>
        <w:tc>
          <w:tcPr>
            <w:tcW w:w="1594" w:type="pct"/>
            <w:shd w:val="clear" w:color="auto" w:fill="auto"/>
          </w:tcPr>
          <w:p w:rsidR="0039390C" w:rsidRPr="00B07F8A" w:rsidRDefault="0039390C" w:rsidP="007C3BAA">
            <w:pPr>
              <w:pStyle w:val="Tabletext"/>
            </w:pPr>
            <w:r w:rsidRPr="00B07F8A">
              <w:t>Australian Institute for Teaching and School Leadership Limited</w:t>
            </w:r>
          </w:p>
        </w:tc>
        <w:tc>
          <w:tcPr>
            <w:tcW w:w="2902" w:type="pct"/>
            <w:shd w:val="clear" w:color="auto" w:fill="auto"/>
          </w:tcPr>
          <w:p w:rsidR="0039390C" w:rsidRPr="00B07F8A" w:rsidRDefault="0039390C" w:rsidP="007C3BAA">
            <w:pPr>
              <w:pStyle w:val="Tabletext"/>
            </w:pPr>
            <w:r w:rsidRPr="00B07F8A">
              <w:t>To provide national leadership for the Commonwealth, state and territory governments in promoting excellence in the profession of teaching and school leadership.</w:t>
            </w:r>
          </w:p>
        </w:tc>
      </w:tr>
      <w:tr w:rsidR="0039390C" w:rsidRPr="00B07F8A" w:rsidTr="00535395">
        <w:tc>
          <w:tcPr>
            <w:tcW w:w="504" w:type="pct"/>
            <w:shd w:val="clear" w:color="auto" w:fill="auto"/>
          </w:tcPr>
          <w:p w:rsidR="0039390C" w:rsidRPr="00B07F8A" w:rsidRDefault="0039390C" w:rsidP="007C3BAA">
            <w:pPr>
              <w:pStyle w:val="Tabletext"/>
            </w:pPr>
            <w:r w:rsidRPr="00B07F8A">
              <w:t>7</w:t>
            </w:r>
          </w:p>
        </w:tc>
        <w:tc>
          <w:tcPr>
            <w:tcW w:w="1594" w:type="pct"/>
            <w:shd w:val="clear" w:color="auto" w:fill="auto"/>
          </w:tcPr>
          <w:p w:rsidR="0039390C" w:rsidRPr="00B07F8A" w:rsidRDefault="0039390C" w:rsidP="007C3BAA">
            <w:pPr>
              <w:pStyle w:val="Tabletext"/>
            </w:pPr>
            <w:r w:rsidRPr="00B07F8A">
              <w:t>Aboriginal Hostels Limited</w:t>
            </w:r>
          </w:p>
        </w:tc>
        <w:tc>
          <w:tcPr>
            <w:tcW w:w="2902" w:type="pct"/>
            <w:shd w:val="clear" w:color="auto" w:fill="auto"/>
          </w:tcPr>
          <w:p w:rsidR="0039390C" w:rsidRPr="00B07F8A" w:rsidRDefault="0039390C" w:rsidP="007C3BAA">
            <w:pPr>
              <w:pStyle w:val="Tabletext"/>
            </w:pPr>
            <w:r w:rsidRPr="00B07F8A">
              <w:t>To provide and facilitate accommodation and related services to Indigenous Australians.</w:t>
            </w:r>
          </w:p>
        </w:tc>
      </w:tr>
      <w:tr w:rsidR="0039390C" w:rsidRPr="00B07F8A" w:rsidTr="00535395">
        <w:trPr>
          <w:cantSplit/>
        </w:trPr>
        <w:tc>
          <w:tcPr>
            <w:tcW w:w="504" w:type="pct"/>
            <w:shd w:val="clear" w:color="auto" w:fill="auto"/>
          </w:tcPr>
          <w:p w:rsidR="0039390C" w:rsidRPr="00B07F8A" w:rsidRDefault="0039390C" w:rsidP="0032183B">
            <w:pPr>
              <w:pStyle w:val="Tabletext"/>
            </w:pPr>
            <w:r w:rsidRPr="00B07F8A">
              <w:lastRenderedPageBreak/>
              <w:t>8</w:t>
            </w:r>
          </w:p>
        </w:tc>
        <w:tc>
          <w:tcPr>
            <w:tcW w:w="1594" w:type="pct"/>
            <w:shd w:val="clear" w:color="auto" w:fill="auto"/>
          </w:tcPr>
          <w:p w:rsidR="0039390C" w:rsidRPr="00B07F8A" w:rsidRDefault="0039390C" w:rsidP="00101B69">
            <w:pPr>
              <w:pStyle w:val="Tabletext"/>
              <w:keepNext/>
              <w:keepLines/>
            </w:pPr>
            <w:r w:rsidRPr="00B07F8A">
              <w:t>Outback Stores Pty Ltd</w:t>
            </w:r>
          </w:p>
        </w:tc>
        <w:tc>
          <w:tcPr>
            <w:tcW w:w="2902" w:type="pct"/>
            <w:shd w:val="clear" w:color="auto" w:fill="auto"/>
          </w:tcPr>
          <w:p w:rsidR="0039390C" w:rsidRPr="00B07F8A" w:rsidRDefault="0039390C" w:rsidP="00101B69">
            <w:pPr>
              <w:pStyle w:val="Tabletext"/>
              <w:keepNext/>
              <w:keepLines/>
            </w:pPr>
            <w:r w:rsidRPr="00B07F8A">
              <w:t>To:</w:t>
            </w:r>
          </w:p>
          <w:p w:rsidR="0039390C" w:rsidRPr="00B07F8A" w:rsidRDefault="0039390C" w:rsidP="00101B69">
            <w:pPr>
              <w:pStyle w:val="Tablea"/>
              <w:keepNext/>
              <w:keepLines/>
            </w:pPr>
            <w:r w:rsidRPr="00B07F8A">
              <w:t>(a) improve access to affordable healthy food for Indigenous communities; and</w:t>
            </w:r>
          </w:p>
          <w:p w:rsidR="0039390C" w:rsidRPr="00B07F8A" w:rsidRDefault="0039390C" w:rsidP="00101B69">
            <w:pPr>
              <w:pStyle w:val="Tablea"/>
              <w:keepNext/>
              <w:keepLines/>
            </w:pPr>
            <w:r w:rsidRPr="00B07F8A">
              <w:t>(b) provide store management and support services to Indigenous communities.</w:t>
            </w:r>
          </w:p>
        </w:tc>
      </w:tr>
      <w:tr w:rsidR="0039390C" w:rsidRPr="00B07F8A" w:rsidTr="00535395">
        <w:tc>
          <w:tcPr>
            <w:tcW w:w="504" w:type="pct"/>
            <w:shd w:val="clear" w:color="auto" w:fill="auto"/>
          </w:tcPr>
          <w:p w:rsidR="0039390C" w:rsidRPr="00B07F8A" w:rsidRDefault="0039390C" w:rsidP="007C3BAA">
            <w:pPr>
              <w:pStyle w:val="Tabletext"/>
            </w:pPr>
            <w:r w:rsidRPr="00B07F8A">
              <w:t>9</w:t>
            </w:r>
          </w:p>
        </w:tc>
        <w:tc>
          <w:tcPr>
            <w:tcW w:w="1594" w:type="pct"/>
            <w:shd w:val="clear" w:color="auto" w:fill="auto"/>
          </w:tcPr>
          <w:p w:rsidR="0039390C" w:rsidRPr="00B07F8A" w:rsidRDefault="0039390C" w:rsidP="007C3BAA">
            <w:pPr>
              <w:pStyle w:val="Tabletext"/>
            </w:pPr>
            <w:r w:rsidRPr="00B07F8A">
              <w:t>Australian River Co Limited</w:t>
            </w:r>
          </w:p>
        </w:tc>
        <w:tc>
          <w:tcPr>
            <w:tcW w:w="2902" w:type="pct"/>
            <w:shd w:val="clear" w:color="auto" w:fill="auto"/>
          </w:tcPr>
          <w:p w:rsidR="0039390C" w:rsidRPr="00B07F8A" w:rsidRDefault="0039390C" w:rsidP="007C3BAA">
            <w:pPr>
              <w:pStyle w:val="Tabletext"/>
            </w:pPr>
            <w:r w:rsidRPr="00B07F8A">
              <w:t>To manage the residual legal and insurance matters of the sale of the company’s coastal vessels.</w:t>
            </w:r>
          </w:p>
        </w:tc>
      </w:tr>
      <w:tr w:rsidR="0039390C" w:rsidRPr="00B07F8A" w:rsidTr="00535395">
        <w:tc>
          <w:tcPr>
            <w:tcW w:w="504" w:type="pct"/>
            <w:shd w:val="clear" w:color="auto" w:fill="auto"/>
          </w:tcPr>
          <w:p w:rsidR="0039390C" w:rsidRPr="00B07F8A" w:rsidRDefault="0039390C" w:rsidP="007C3BAA">
            <w:pPr>
              <w:pStyle w:val="Tabletext"/>
            </w:pPr>
            <w:r w:rsidRPr="00B07F8A">
              <w:t>10</w:t>
            </w:r>
          </w:p>
        </w:tc>
        <w:tc>
          <w:tcPr>
            <w:tcW w:w="1594" w:type="pct"/>
            <w:shd w:val="clear" w:color="auto" w:fill="auto"/>
          </w:tcPr>
          <w:p w:rsidR="0039390C" w:rsidRPr="00B07F8A" w:rsidRDefault="0039390C" w:rsidP="007C3BAA">
            <w:pPr>
              <w:pStyle w:val="Tabletext"/>
            </w:pPr>
            <w:r w:rsidRPr="00B07F8A">
              <w:t>ASC Pty Ltd</w:t>
            </w:r>
          </w:p>
        </w:tc>
        <w:tc>
          <w:tcPr>
            <w:tcW w:w="2902" w:type="pct"/>
            <w:shd w:val="clear" w:color="auto" w:fill="auto"/>
          </w:tcPr>
          <w:p w:rsidR="0039390C" w:rsidRPr="00B07F8A" w:rsidRDefault="0039390C" w:rsidP="007C3BAA">
            <w:pPr>
              <w:pStyle w:val="Tabletext"/>
            </w:pPr>
            <w:r w:rsidRPr="00B07F8A">
              <w:t>To safely build and maintain Australia’s frontline naval ships and submarines.</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11</w:t>
            </w:r>
          </w:p>
        </w:tc>
        <w:tc>
          <w:tcPr>
            <w:tcW w:w="1594" w:type="pct"/>
            <w:tcBorders>
              <w:bottom w:val="single" w:sz="4" w:space="0" w:color="auto"/>
            </w:tcBorders>
            <w:shd w:val="clear" w:color="auto" w:fill="auto"/>
          </w:tcPr>
          <w:p w:rsidR="0039390C" w:rsidRPr="00B07F8A" w:rsidRDefault="0039390C" w:rsidP="007C3BAA">
            <w:pPr>
              <w:pStyle w:val="Tabletext"/>
            </w:pPr>
            <w:r w:rsidRPr="00B07F8A">
              <w:t>Medibank Private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 operate as a private health insurer and engage in related activities.</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12</w:t>
            </w:r>
          </w:p>
        </w:tc>
        <w:tc>
          <w:tcPr>
            <w:tcW w:w="1594" w:type="pct"/>
            <w:tcBorders>
              <w:bottom w:val="single" w:sz="4" w:space="0" w:color="auto"/>
            </w:tcBorders>
            <w:shd w:val="clear" w:color="auto" w:fill="auto"/>
          </w:tcPr>
          <w:p w:rsidR="0039390C" w:rsidRPr="00B07F8A" w:rsidRDefault="0039390C" w:rsidP="007C3BAA">
            <w:pPr>
              <w:pStyle w:val="Tabletext"/>
            </w:pPr>
            <w:r w:rsidRPr="00B07F8A">
              <w:t>Moorebank Intermodal Company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 facilitate the development and operation of an intermodal freight terminal at Moorebank, New South Wales.</w:t>
            </w:r>
          </w:p>
        </w:tc>
      </w:tr>
      <w:tr w:rsidR="0039390C" w:rsidRPr="00B07F8A" w:rsidTr="00535395">
        <w:trPr>
          <w:cantSplit/>
        </w:trPr>
        <w:tc>
          <w:tcPr>
            <w:tcW w:w="504" w:type="pct"/>
            <w:tcBorders>
              <w:top w:val="single" w:sz="4" w:space="0" w:color="auto"/>
            </w:tcBorders>
            <w:shd w:val="clear" w:color="auto" w:fill="auto"/>
          </w:tcPr>
          <w:p w:rsidR="0039390C" w:rsidRPr="00B07F8A" w:rsidRDefault="0039390C" w:rsidP="007C3BAA">
            <w:pPr>
              <w:pStyle w:val="Tabletext"/>
            </w:pPr>
            <w:r w:rsidRPr="00B07F8A">
              <w:t>13</w:t>
            </w:r>
          </w:p>
        </w:tc>
        <w:tc>
          <w:tcPr>
            <w:tcW w:w="1594" w:type="pct"/>
            <w:tcBorders>
              <w:top w:val="single" w:sz="4" w:space="0" w:color="auto"/>
            </w:tcBorders>
            <w:shd w:val="clear" w:color="auto" w:fill="auto"/>
          </w:tcPr>
          <w:p w:rsidR="0039390C" w:rsidRPr="00B07F8A" w:rsidRDefault="0039390C" w:rsidP="007C3BAA">
            <w:pPr>
              <w:pStyle w:val="Tabletext"/>
            </w:pPr>
            <w:r w:rsidRPr="00B07F8A">
              <w:t>Aged Care Standards and Accreditation Agency</w:t>
            </w:r>
          </w:p>
        </w:tc>
        <w:tc>
          <w:tcPr>
            <w:tcW w:w="2902" w:type="pct"/>
            <w:tcBorders>
              <w:top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 xml:space="preserve">(a) manage and carry out the accreditation process for residential aged care services in accordance with the </w:t>
            </w:r>
            <w:r w:rsidRPr="00B07F8A">
              <w:rPr>
                <w:i/>
              </w:rPr>
              <w:t>Aged Care Act 1997</w:t>
            </w:r>
            <w:r w:rsidRPr="00B07F8A">
              <w:t xml:space="preserve"> and the accreditation standards set out in the Quality of Care principles; and</w:t>
            </w:r>
          </w:p>
          <w:p w:rsidR="0039390C" w:rsidRPr="00B07F8A" w:rsidRDefault="0039390C" w:rsidP="007C3BAA">
            <w:pPr>
              <w:pStyle w:val="Tablea"/>
            </w:pPr>
            <w:r w:rsidRPr="00B07F8A">
              <w:t>(b) promote high quality residential aged care; and</w:t>
            </w:r>
          </w:p>
          <w:p w:rsidR="0039390C" w:rsidRPr="00B07F8A" w:rsidRDefault="0039390C" w:rsidP="007C3BAA">
            <w:pPr>
              <w:pStyle w:val="Tablea"/>
            </w:pPr>
            <w:r w:rsidRPr="00B07F8A">
              <w:t>(c) help industry to improve residential aged care quality by identifying best practice and providing information, education and training to industry.</w:t>
            </w:r>
          </w:p>
        </w:tc>
      </w:tr>
      <w:tr w:rsidR="0039390C" w:rsidRPr="00B07F8A" w:rsidTr="00535395">
        <w:tc>
          <w:tcPr>
            <w:tcW w:w="504" w:type="pct"/>
            <w:shd w:val="clear" w:color="auto" w:fill="auto"/>
          </w:tcPr>
          <w:p w:rsidR="0039390C" w:rsidRPr="00B07F8A" w:rsidRDefault="0039390C" w:rsidP="007C3BAA">
            <w:pPr>
              <w:pStyle w:val="Tabletext"/>
            </w:pPr>
            <w:r w:rsidRPr="00B07F8A">
              <w:t>14</w:t>
            </w:r>
          </w:p>
        </w:tc>
        <w:tc>
          <w:tcPr>
            <w:tcW w:w="1594" w:type="pct"/>
            <w:shd w:val="clear" w:color="auto" w:fill="auto"/>
          </w:tcPr>
          <w:p w:rsidR="0039390C" w:rsidRPr="00B07F8A" w:rsidRDefault="0039390C" w:rsidP="007C3BAA">
            <w:pPr>
              <w:pStyle w:val="Tabletext"/>
            </w:pPr>
            <w:r w:rsidRPr="00B07F8A">
              <w:t>General Practice Education and Training Limited</w:t>
            </w:r>
          </w:p>
        </w:tc>
        <w:tc>
          <w:tcPr>
            <w:tcW w:w="2902" w:type="pct"/>
            <w:shd w:val="clear" w:color="auto" w:fill="auto"/>
          </w:tcPr>
          <w:p w:rsidR="0039390C" w:rsidRPr="00B07F8A" w:rsidRDefault="0039390C" w:rsidP="007C3BAA">
            <w:pPr>
              <w:pStyle w:val="Tabletext"/>
            </w:pPr>
            <w:r w:rsidRPr="00B07F8A">
              <w:t>To ensure high quality general practice education and training across Australia that is responsive to the existing and changing needs of the community and individual sections of the community.</w:t>
            </w:r>
          </w:p>
        </w:tc>
      </w:tr>
      <w:tr w:rsidR="0039390C" w:rsidRPr="00B07F8A" w:rsidTr="00535395">
        <w:tc>
          <w:tcPr>
            <w:tcW w:w="504" w:type="pct"/>
            <w:shd w:val="clear" w:color="auto" w:fill="auto"/>
          </w:tcPr>
          <w:p w:rsidR="0039390C" w:rsidRPr="00B07F8A" w:rsidRDefault="0039390C" w:rsidP="007C3BAA">
            <w:pPr>
              <w:pStyle w:val="Tabletext"/>
            </w:pPr>
            <w:r w:rsidRPr="00B07F8A">
              <w:t>15</w:t>
            </w:r>
          </w:p>
        </w:tc>
        <w:tc>
          <w:tcPr>
            <w:tcW w:w="1594" w:type="pct"/>
            <w:shd w:val="clear" w:color="auto" w:fill="auto"/>
          </w:tcPr>
          <w:p w:rsidR="0039390C" w:rsidRPr="00B07F8A" w:rsidRDefault="0039390C" w:rsidP="007C3BAA">
            <w:pPr>
              <w:pStyle w:val="Tabletext"/>
            </w:pPr>
            <w:r w:rsidRPr="00B07F8A">
              <w:t>IIF Investments Pty Ltd</w:t>
            </w:r>
          </w:p>
        </w:tc>
        <w:tc>
          <w:tcPr>
            <w:tcW w:w="2902" w:type="pct"/>
            <w:shd w:val="clear" w:color="auto" w:fill="auto"/>
          </w:tcPr>
          <w:p w:rsidR="0039390C" w:rsidRPr="00B07F8A" w:rsidRDefault="0039390C" w:rsidP="007C3BAA">
            <w:pPr>
              <w:pStyle w:val="Tabletext"/>
            </w:pPr>
            <w:r w:rsidRPr="00B07F8A">
              <w:t>To invest in IIF licensed funds as defined in the IIF program, Policies and Practices Direction No.</w:t>
            </w:r>
            <w:r w:rsidR="00B07F8A">
              <w:t> </w:t>
            </w:r>
            <w:r w:rsidRPr="00B07F8A">
              <w:t>1 of 1997.</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16</w:t>
            </w:r>
          </w:p>
        </w:tc>
        <w:tc>
          <w:tcPr>
            <w:tcW w:w="1594" w:type="pct"/>
            <w:tcBorders>
              <w:bottom w:val="single" w:sz="4" w:space="0" w:color="auto"/>
            </w:tcBorders>
            <w:shd w:val="clear" w:color="auto" w:fill="auto"/>
          </w:tcPr>
          <w:p w:rsidR="0039390C" w:rsidRPr="00B07F8A" w:rsidRDefault="0039390C" w:rsidP="007C3BAA">
            <w:pPr>
              <w:pStyle w:val="Tabletext"/>
            </w:pPr>
            <w:r w:rsidRPr="00B07F8A">
              <w:t>Australian Rail Track Corporation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(a) provide seamless and efficient access to users of the interstate rail network; and</w:t>
            </w:r>
          </w:p>
          <w:p w:rsidR="0039390C" w:rsidRPr="00B07F8A" w:rsidRDefault="0039390C" w:rsidP="007C3BAA">
            <w:pPr>
              <w:pStyle w:val="Tablea"/>
            </w:pPr>
            <w:r w:rsidRPr="00B07F8A">
              <w:t>(b) improve interstate rail infrastructure; and</w:t>
            </w:r>
          </w:p>
          <w:p w:rsidR="0039390C" w:rsidRPr="00B07F8A" w:rsidRDefault="0039390C" w:rsidP="007C3BAA">
            <w:pPr>
              <w:pStyle w:val="Tablea"/>
            </w:pPr>
            <w:r w:rsidRPr="00B07F8A">
              <w:t>(c) encourage uniformity in access, technical, operating and safe working procedures.</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17</w:t>
            </w:r>
          </w:p>
        </w:tc>
        <w:tc>
          <w:tcPr>
            <w:tcW w:w="1594" w:type="pct"/>
            <w:tcBorders>
              <w:bottom w:val="single" w:sz="4" w:space="0" w:color="auto"/>
            </w:tcBorders>
            <w:shd w:val="clear" w:color="auto" w:fill="auto"/>
          </w:tcPr>
          <w:p w:rsidR="0039390C" w:rsidRPr="00B07F8A" w:rsidRDefault="0039390C" w:rsidP="007C3BAA">
            <w:pPr>
              <w:pStyle w:val="Tabletext"/>
            </w:pPr>
            <w:r w:rsidRPr="00B07F8A">
              <w:t>National Australia Day Council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(a) inspire national pride and spirit to enrich the life of the nation by working with and for the people of Australia to unite all Australians in celebration with a focus on Australia Day; and</w:t>
            </w:r>
          </w:p>
          <w:p w:rsidR="0039390C" w:rsidRPr="00B07F8A" w:rsidRDefault="0039390C" w:rsidP="007C3BAA">
            <w:pPr>
              <w:pStyle w:val="Tablea"/>
            </w:pPr>
            <w:r w:rsidRPr="00B07F8A">
              <w:t>(b) promote the meaning of Australia Day; and</w:t>
            </w:r>
          </w:p>
          <w:p w:rsidR="0039390C" w:rsidRPr="00B07F8A" w:rsidRDefault="0039390C" w:rsidP="007C3BAA">
            <w:pPr>
              <w:pStyle w:val="Tablea"/>
            </w:pPr>
            <w:r w:rsidRPr="00B07F8A">
              <w:t>(c) promote good citizenship, values and achievement by recognising excellence and service to communities and the nation.</w:t>
            </w:r>
          </w:p>
        </w:tc>
      </w:tr>
      <w:tr w:rsidR="0039390C" w:rsidRPr="00B07F8A" w:rsidTr="00535395">
        <w:trPr>
          <w:cantSplit/>
        </w:trPr>
        <w:tc>
          <w:tcPr>
            <w:tcW w:w="504" w:type="pct"/>
            <w:tcBorders>
              <w:top w:val="single" w:sz="4" w:space="0" w:color="auto"/>
            </w:tcBorders>
            <w:shd w:val="clear" w:color="auto" w:fill="auto"/>
          </w:tcPr>
          <w:p w:rsidR="0039390C" w:rsidRPr="00B07F8A" w:rsidRDefault="0039390C" w:rsidP="007C3BAA">
            <w:pPr>
              <w:pStyle w:val="Tabletext"/>
            </w:pPr>
            <w:r w:rsidRPr="00B07F8A">
              <w:lastRenderedPageBreak/>
              <w:t>18</w:t>
            </w:r>
          </w:p>
        </w:tc>
        <w:tc>
          <w:tcPr>
            <w:tcW w:w="1594" w:type="pct"/>
            <w:tcBorders>
              <w:top w:val="single" w:sz="4" w:space="0" w:color="auto"/>
            </w:tcBorders>
            <w:shd w:val="clear" w:color="auto" w:fill="auto"/>
          </w:tcPr>
          <w:p w:rsidR="0039390C" w:rsidRPr="00B07F8A" w:rsidRDefault="0039390C" w:rsidP="007C3BAA">
            <w:pPr>
              <w:pStyle w:val="Tabletext"/>
            </w:pPr>
            <w:r w:rsidRPr="00B07F8A">
              <w:t>Australia Business Arts Foundation Ltd</w:t>
            </w:r>
          </w:p>
        </w:tc>
        <w:tc>
          <w:tcPr>
            <w:tcW w:w="2902" w:type="pct"/>
            <w:tcBorders>
              <w:top w:val="single" w:sz="4" w:space="0" w:color="auto"/>
            </w:tcBorders>
            <w:shd w:val="clear" w:color="auto" w:fill="auto"/>
          </w:tcPr>
          <w:p w:rsidR="0039390C" w:rsidRPr="00B07F8A" w:rsidRDefault="0039390C" w:rsidP="007C3BAA">
            <w:pPr>
              <w:pStyle w:val="Tabletext"/>
            </w:pPr>
            <w:r w:rsidRPr="00B07F8A">
              <w:t>To promote and develop Australian culture and links between Australian culture and the humanities in Australia, particularly in a manner which affects or involves as many Australians as possible.</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19</w:t>
            </w:r>
          </w:p>
        </w:tc>
        <w:tc>
          <w:tcPr>
            <w:tcW w:w="1594" w:type="pct"/>
            <w:tcBorders>
              <w:bottom w:val="single" w:sz="4" w:space="0" w:color="auto"/>
            </w:tcBorders>
            <w:shd w:val="clear" w:color="auto" w:fill="auto"/>
          </w:tcPr>
          <w:p w:rsidR="0039390C" w:rsidRPr="00B07F8A" w:rsidRDefault="0039390C" w:rsidP="007C3BAA">
            <w:pPr>
              <w:pStyle w:val="Tabletext"/>
            </w:pPr>
            <w:r w:rsidRPr="00B07F8A">
              <w:t>Australian Sports Foundation Limited</w:t>
            </w:r>
          </w:p>
        </w:tc>
        <w:tc>
          <w:tcPr>
            <w:tcW w:w="2902" w:type="pct"/>
            <w:tcBorders>
              <w:bottom w:val="single" w:sz="4" w:space="0" w:color="auto"/>
            </w:tcBorders>
            <w:shd w:val="clear" w:color="auto" w:fill="auto"/>
          </w:tcPr>
          <w:p w:rsidR="0039390C" w:rsidRPr="00B07F8A" w:rsidRDefault="0039390C" w:rsidP="007C3BAA">
            <w:pPr>
              <w:pStyle w:val="Tabletext"/>
            </w:pPr>
            <w:r w:rsidRPr="00B07F8A">
              <w:t>To assist community organisations to raise funds for the development of Australian sport.</w:t>
            </w:r>
          </w:p>
        </w:tc>
      </w:tr>
      <w:tr w:rsidR="0039390C" w:rsidRPr="00B07F8A" w:rsidTr="00535395">
        <w:tc>
          <w:tcPr>
            <w:tcW w:w="504" w:type="pct"/>
            <w:tcBorders>
              <w:bottom w:val="single" w:sz="4" w:space="0" w:color="auto"/>
            </w:tcBorders>
            <w:shd w:val="clear" w:color="auto" w:fill="auto"/>
          </w:tcPr>
          <w:p w:rsidR="0039390C" w:rsidRPr="00B07F8A" w:rsidRDefault="0039390C" w:rsidP="007C3BAA">
            <w:pPr>
              <w:pStyle w:val="Tabletext"/>
            </w:pPr>
            <w:r w:rsidRPr="00B07F8A">
              <w:t>20</w:t>
            </w:r>
          </w:p>
        </w:tc>
        <w:tc>
          <w:tcPr>
            <w:tcW w:w="1594" w:type="pct"/>
            <w:tcBorders>
              <w:bottom w:val="single" w:sz="4" w:space="0" w:color="auto"/>
            </w:tcBorders>
            <w:shd w:val="clear" w:color="auto" w:fill="auto"/>
          </w:tcPr>
          <w:p w:rsidR="0039390C" w:rsidRPr="00B07F8A" w:rsidRDefault="0039390C" w:rsidP="007C3BAA">
            <w:pPr>
              <w:pStyle w:val="Tabletext"/>
            </w:pPr>
            <w:r w:rsidRPr="00B07F8A">
              <w:t>Bundanon Trust</w:t>
            </w:r>
          </w:p>
        </w:tc>
        <w:tc>
          <w:tcPr>
            <w:tcW w:w="2902" w:type="pct"/>
            <w:tcBorders>
              <w:bottom w:val="single" w:sz="4" w:space="0" w:color="auto"/>
            </w:tcBorders>
            <w:shd w:val="clear" w:color="auto" w:fill="auto"/>
          </w:tcPr>
          <w:p w:rsidR="0039390C" w:rsidRPr="00B07F8A" w:rsidRDefault="0039390C" w:rsidP="007C3BAA">
            <w:pPr>
              <w:pStyle w:val="Tabletext"/>
            </w:pPr>
            <w:r w:rsidRPr="00B07F8A">
              <w:t>To:</w:t>
            </w:r>
          </w:p>
          <w:p w:rsidR="0039390C" w:rsidRPr="00B07F8A" w:rsidRDefault="0039390C" w:rsidP="007C3BAA">
            <w:pPr>
              <w:pStyle w:val="Tablea"/>
            </w:pPr>
            <w:r w:rsidRPr="00B07F8A">
              <w:t>(a) establish and maintain at “Bundanon” a permanent home for the retention and display of art works of the Trust; and</w:t>
            </w:r>
          </w:p>
          <w:p w:rsidR="0039390C" w:rsidRPr="00B07F8A" w:rsidRDefault="0039390C" w:rsidP="007C3BAA">
            <w:pPr>
              <w:pStyle w:val="Tablea"/>
            </w:pPr>
            <w:r w:rsidRPr="00B07F8A">
              <w:t>(b) establish and maintain a public art gallery, a venue for music, dance and performance works and a creative and working art environment; and</w:t>
            </w:r>
          </w:p>
          <w:p w:rsidR="0039390C" w:rsidRPr="00B07F8A" w:rsidRDefault="0039390C" w:rsidP="007C3BAA">
            <w:pPr>
              <w:pStyle w:val="Tablea"/>
            </w:pPr>
            <w:r w:rsidRPr="00B07F8A">
              <w:t>(c) promote education in the arts.</w:t>
            </w:r>
          </w:p>
        </w:tc>
      </w:tr>
      <w:tr w:rsidR="004B6895" w:rsidRPr="00B07F8A" w:rsidTr="00535395">
        <w:tc>
          <w:tcPr>
            <w:tcW w:w="504" w:type="pct"/>
            <w:tcBorders>
              <w:bottom w:val="nil"/>
            </w:tcBorders>
            <w:shd w:val="clear" w:color="auto" w:fill="auto"/>
          </w:tcPr>
          <w:p w:rsidR="004B6895" w:rsidRPr="00B07F8A" w:rsidRDefault="004B6895" w:rsidP="007C3BAA">
            <w:pPr>
              <w:pStyle w:val="Tabletext"/>
            </w:pPr>
            <w:r w:rsidRPr="00B07F8A">
              <w:t>21</w:t>
            </w:r>
          </w:p>
        </w:tc>
        <w:tc>
          <w:tcPr>
            <w:tcW w:w="1594" w:type="pct"/>
            <w:tcBorders>
              <w:bottom w:val="nil"/>
            </w:tcBorders>
            <w:shd w:val="clear" w:color="auto" w:fill="auto"/>
          </w:tcPr>
          <w:p w:rsidR="004B6895" w:rsidRPr="00B07F8A" w:rsidRDefault="004B6895" w:rsidP="0032183B">
            <w:pPr>
              <w:pStyle w:val="Tabletext"/>
            </w:pPr>
            <w:r w:rsidRPr="00B07F8A">
              <w:t>A company limited by guarantee that will undertake activity as a Global Infrastructure Hub (and to be known by that name)</w:t>
            </w:r>
          </w:p>
        </w:tc>
        <w:tc>
          <w:tcPr>
            <w:tcW w:w="2902" w:type="pct"/>
            <w:tcBorders>
              <w:bottom w:val="nil"/>
            </w:tcBorders>
            <w:shd w:val="clear" w:color="auto" w:fill="auto"/>
          </w:tcPr>
          <w:p w:rsidR="004B6895" w:rsidRPr="00B07F8A" w:rsidRDefault="004B6895" w:rsidP="004B6895">
            <w:pPr>
              <w:pStyle w:val="Tabletext"/>
            </w:pPr>
            <w:r w:rsidRPr="00B07F8A">
              <w:t>To lower barriers to investment, increase the availability of investment</w:t>
            </w:r>
            <w:r w:rsidR="00B07F8A">
              <w:noBreakHyphen/>
            </w:r>
            <w:r w:rsidRPr="00B07F8A">
              <w:t>ready projects, help match potential investors with projects and improve policy delivery, including by the following:</w:t>
            </w:r>
          </w:p>
          <w:p w:rsidR="004B6895" w:rsidRPr="00B07F8A" w:rsidRDefault="004B6895" w:rsidP="004B6895">
            <w:pPr>
              <w:pStyle w:val="Tablea"/>
            </w:pPr>
            <w:r w:rsidRPr="00B07F8A">
              <w:t>(a) developing a knowledge</w:t>
            </w:r>
            <w:r w:rsidR="00B07F8A">
              <w:noBreakHyphen/>
            </w:r>
            <w:r w:rsidRPr="00B07F8A">
              <w:t>sharing network to aggregate and share information on infrastructure projects and financing between governments, international organisations, development banks, national infrastructure institutions and the private sector;</w:t>
            </w:r>
          </w:p>
          <w:p w:rsidR="004B6895" w:rsidRPr="00B07F8A" w:rsidRDefault="004B6895" w:rsidP="004B6895">
            <w:pPr>
              <w:pStyle w:val="Tablea"/>
            </w:pPr>
            <w:r w:rsidRPr="00B07F8A">
              <w:t>(b) addressing key data gaps that matter to investors;</w:t>
            </w:r>
          </w:p>
        </w:tc>
      </w:tr>
      <w:tr w:rsidR="00917229" w:rsidRPr="00B07F8A" w:rsidTr="00535395">
        <w:tc>
          <w:tcPr>
            <w:tcW w:w="504" w:type="pct"/>
            <w:tcBorders>
              <w:top w:val="nil"/>
              <w:bottom w:val="nil"/>
            </w:tcBorders>
            <w:shd w:val="clear" w:color="auto" w:fill="auto"/>
          </w:tcPr>
          <w:p w:rsidR="00917229" w:rsidRPr="00B07F8A" w:rsidRDefault="00917229" w:rsidP="00950F5F">
            <w:pPr>
              <w:pStyle w:val="Tabletext"/>
            </w:pPr>
          </w:p>
        </w:tc>
        <w:tc>
          <w:tcPr>
            <w:tcW w:w="1594" w:type="pct"/>
            <w:tcBorders>
              <w:top w:val="nil"/>
              <w:bottom w:val="nil"/>
            </w:tcBorders>
            <w:shd w:val="clear" w:color="auto" w:fill="auto"/>
          </w:tcPr>
          <w:p w:rsidR="00917229" w:rsidRPr="00B07F8A" w:rsidRDefault="00917229" w:rsidP="00950F5F">
            <w:pPr>
              <w:pStyle w:val="Tabletext"/>
            </w:pPr>
          </w:p>
        </w:tc>
        <w:tc>
          <w:tcPr>
            <w:tcW w:w="2902" w:type="pct"/>
            <w:tcBorders>
              <w:top w:val="nil"/>
              <w:bottom w:val="nil"/>
            </w:tcBorders>
            <w:shd w:val="clear" w:color="auto" w:fill="auto"/>
          </w:tcPr>
          <w:p w:rsidR="00917229" w:rsidRPr="00B07F8A" w:rsidRDefault="00917229" w:rsidP="00950F5F">
            <w:pPr>
              <w:pStyle w:val="Tablea"/>
            </w:pPr>
            <w:r w:rsidRPr="00B07F8A">
              <w:t>(c) developing effective approaches to implement the voluntary G20 Leading Practices on Promoting and Prioritising Quality Investment, including model documentation covering project identification, preparation and procurement;</w:t>
            </w:r>
          </w:p>
        </w:tc>
      </w:tr>
      <w:tr w:rsidR="00950F5F" w:rsidRPr="00B07F8A" w:rsidTr="00535395">
        <w:tc>
          <w:tcPr>
            <w:tcW w:w="504" w:type="pct"/>
            <w:tcBorders>
              <w:top w:val="nil"/>
              <w:bottom w:val="single" w:sz="12" w:space="0" w:color="auto"/>
            </w:tcBorders>
            <w:shd w:val="clear" w:color="auto" w:fill="auto"/>
          </w:tcPr>
          <w:p w:rsidR="00950F5F" w:rsidRPr="00B07F8A" w:rsidRDefault="00950F5F" w:rsidP="00101B69">
            <w:pPr>
              <w:pStyle w:val="Tabletext"/>
            </w:pPr>
          </w:p>
        </w:tc>
        <w:tc>
          <w:tcPr>
            <w:tcW w:w="1594" w:type="pct"/>
            <w:tcBorders>
              <w:top w:val="nil"/>
              <w:bottom w:val="single" w:sz="12" w:space="0" w:color="auto"/>
            </w:tcBorders>
            <w:shd w:val="clear" w:color="auto" w:fill="auto"/>
          </w:tcPr>
          <w:p w:rsidR="00950F5F" w:rsidRPr="00B07F8A" w:rsidRDefault="00950F5F" w:rsidP="00101B69">
            <w:pPr>
              <w:pStyle w:val="Tabletext"/>
            </w:pPr>
          </w:p>
        </w:tc>
        <w:tc>
          <w:tcPr>
            <w:tcW w:w="2902" w:type="pct"/>
            <w:tcBorders>
              <w:top w:val="nil"/>
              <w:bottom w:val="single" w:sz="12" w:space="0" w:color="auto"/>
            </w:tcBorders>
            <w:shd w:val="clear" w:color="auto" w:fill="auto"/>
          </w:tcPr>
          <w:p w:rsidR="00950F5F" w:rsidRPr="00B07F8A" w:rsidRDefault="00950F5F" w:rsidP="00101B69">
            <w:pPr>
              <w:pStyle w:val="Tablea"/>
            </w:pPr>
            <w:r w:rsidRPr="00B07F8A">
              <w:t>(d) building the capacity of officials to improve institutional arrangements for infrastructure by sharing best practice approaches;</w:t>
            </w:r>
          </w:p>
          <w:p w:rsidR="00950F5F" w:rsidRPr="00B07F8A" w:rsidRDefault="00950F5F" w:rsidP="00101B69">
            <w:pPr>
              <w:pStyle w:val="Tablea"/>
            </w:pPr>
            <w:r w:rsidRPr="00B07F8A">
              <w:t>(e) enhancing investment opportunities by developing a consolidated database of infrastructure projects, connected to national and relevant multilateral development bank databases, to help match potential investors with projects.</w:t>
            </w:r>
          </w:p>
        </w:tc>
      </w:tr>
    </w:tbl>
    <w:p w:rsidR="00535395" w:rsidRPr="00B07F8A" w:rsidRDefault="00535395" w:rsidP="00A32539">
      <w:pPr>
        <w:sectPr w:rsidR="00535395" w:rsidRPr="00B07F8A" w:rsidSect="00D7190D">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bookmarkStart w:id="23" w:name="OPCSB_NonAmendNoClausesB5"/>
    </w:p>
    <w:p w:rsidR="00FF4148" w:rsidRPr="00B07F8A" w:rsidRDefault="00FF4148" w:rsidP="00FF4148">
      <w:pPr>
        <w:pStyle w:val="ENotesHeading1"/>
        <w:pageBreakBefore/>
        <w:outlineLvl w:val="9"/>
      </w:pPr>
      <w:bookmarkStart w:id="24" w:name="_Toc502656772"/>
      <w:bookmarkEnd w:id="23"/>
      <w:r w:rsidRPr="00B07F8A">
        <w:lastRenderedPageBreak/>
        <w:t>Endnotes</w:t>
      </w:r>
      <w:bookmarkEnd w:id="24"/>
    </w:p>
    <w:p w:rsidR="00227E38" w:rsidRPr="00B07F8A" w:rsidRDefault="00227E38" w:rsidP="00A057A1">
      <w:pPr>
        <w:pStyle w:val="ENotesHeading2"/>
        <w:spacing w:line="240" w:lineRule="auto"/>
        <w:outlineLvl w:val="9"/>
      </w:pPr>
      <w:bookmarkStart w:id="25" w:name="_Toc502656773"/>
      <w:r w:rsidRPr="00B07F8A">
        <w:t>Endnote 1—About the endnotes</w:t>
      </w:r>
      <w:bookmarkEnd w:id="25"/>
    </w:p>
    <w:p w:rsidR="00227E38" w:rsidRPr="00B07F8A" w:rsidRDefault="00227E38" w:rsidP="00A057A1">
      <w:pPr>
        <w:spacing w:after="120"/>
      </w:pPr>
      <w:r w:rsidRPr="00B07F8A">
        <w:t>The endnotes provide information about this compilation and the compiled law.</w:t>
      </w:r>
    </w:p>
    <w:p w:rsidR="00227E38" w:rsidRPr="00B07F8A" w:rsidRDefault="00227E38" w:rsidP="00A057A1">
      <w:pPr>
        <w:spacing w:after="120"/>
      </w:pPr>
      <w:r w:rsidRPr="00B07F8A">
        <w:t>The following endnotes are included in every compilation:</w:t>
      </w:r>
    </w:p>
    <w:p w:rsidR="00227E38" w:rsidRPr="00B07F8A" w:rsidRDefault="00227E38" w:rsidP="00A057A1">
      <w:r w:rsidRPr="00B07F8A">
        <w:t>Endnote 1—About the endnotes</w:t>
      </w:r>
    </w:p>
    <w:p w:rsidR="00227E38" w:rsidRPr="00B07F8A" w:rsidRDefault="00227E38" w:rsidP="00A057A1">
      <w:r w:rsidRPr="00B07F8A">
        <w:t>Endnote 2—Abbreviation key</w:t>
      </w:r>
    </w:p>
    <w:p w:rsidR="00227E38" w:rsidRPr="00B07F8A" w:rsidRDefault="00227E38" w:rsidP="00A057A1">
      <w:r w:rsidRPr="00B07F8A">
        <w:t>Endnote 3—Legislation history</w:t>
      </w:r>
    </w:p>
    <w:p w:rsidR="00227E38" w:rsidRPr="00B07F8A" w:rsidRDefault="00227E38" w:rsidP="00A057A1">
      <w:pPr>
        <w:spacing w:after="120"/>
      </w:pPr>
      <w:r w:rsidRPr="00B07F8A">
        <w:t>Endnote 4—Amendment history</w:t>
      </w:r>
    </w:p>
    <w:p w:rsidR="00227E38" w:rsidRPr="00B07F8A" w:rsidRDefault="00227E38" w:rsidP="00A057A1">
      <w:r w:rsidRPr="00B07F8A">
        <w:rPr>
          <w:b/>
        </w:rPr>
        <w:t>Abbreviation key—Endnote 2</w:t>
      </w:r>
    </w:p>
    <w:p w:rsidR="00227E38" w:rsidRPr="00B07F8A" w:rsidRDefault="00227E38" w:rsidP="00A057A1">
      <w:pPr>
        <w:spacing w:after="120"/>
      </w:pPr>
      <w:r w:rsidRPr="00B07F8A">
        <w:t>The abbreviation key sets out abbreviations that may be used in the endnotes.</w:t>
      </w:r>
    </w:p>
    <w:p w:rsidR="00227E38" w:rsidRPr="00B07F8A" w:rsidRDefault="00227E38" w:rsidP="00A057A1">
      <w:pPr>
        <w:rPr>
          <w:b/>
        </w:rPr>
      </w:pPr>
      <w:r w:rsidRPr="00B07F8A">
        <w:rPr>
          <w:b/>
        </w:rPr>
        <w:t>Legislation history and amendment history—Endnotes 3 and 4</w:t>
      </w:r>
    </w:p>
    <w:p w:rsidR="00227E38" w:rsidRPr="00B07F8A" w:rsidRDefault="00227E38" w:rsidP="00A057A1">
      <w:pPr>
        <w:spacing w:after="120"/>
      </w:pPr>
      <w:r w:rsidRPr="00B07F8A">
        <w:t>Amending laws are annotated in the legislation history and amendment history.</w:t>
      </w:r>
    </w:p>
    <w:p w:rsidR="00227E38" w:rsidRPr="00B07F8A" w:rsidRDefault="00227E38" w:rsidP="00A057A1">
      <w:pPr>
        <w:spacing w:after="120"/>
      </w:pPr>
      <w:r w:rsidRPr="00B07F8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27E38" w:rsidRPr="00B07F8A" w:rsidRDefault="00227E38" w:rsidP="00A057A1">
      <w:pPr>
        <w:spacing w:after="120"/>
      </w:pPr>
      <w:r w:rsidRPr="00B07F8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27E38" w:rsidRPr="00B07F8A" w:rsidRDefault="00227E38" w:rsidP="00A057A1">
      <w:pPr>
        <w:rPr>
          <w:b/>
        </w:rPr>
      </w:pPr>
      <w:r w:rsidRPr="00B07F8A">
        <w:rPr>
          <w:b/>
        </w:rPr>
        <w:t>Editorial changes</w:t>
      </w:r>
    </w:p>
    <w:p w:rsidR="00227E38" w:rsidRPr="00B07F8A" w:rsidRDefault="00227E38" w:rsidP="00A057A1">
      <w:pPr>
        <w:spacing w:after="120"/>
      </w:pPr>
      <w:r w:rsidRPr="00B07F8A">
        <w:t xml:space="preserve">The </w:t>
      </w:r>
      <w:r w:rsidRPr="00B07F8A">
        <w:rPr>
          <w:i/>
        </w:rPr>
        <w:t>Legislation Act 2003</w:t>
      </w:r>
      <w:r w:rsidRPr="00B07F8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27E38" w:rsidRPr="00B07F8A" w:rsidRDefault="00227E38" w:rsidP="00A057A1">
      <w:pPr>
        <w:spacing w:after="120"/>
      </w:pPr>
      <w:r w:rsidRPr="00B07F8A">
        <w:t>If the compilation includes editorial changes, the endnotes include a brief outline of the changes in general terms. Full details of any changes can be obtained from the O</w:t>
      </w:r>
      <w:r w:rsidR="00E94001" w:rsidRPr="00B07F8A">
        <w:t>ffice of Parliamentary Counsel.</w:t>
      </w:r>
    </w:p>
    <w:p w:rsidR="00227E38" w:rsidRPr="00B07F8A" w:rsidRDefault="00227E38" w:rsidP="00A057A1">
      <w:pPr>
        <w:keepNext/>
      </w:pPr>
      <w:r w:rsidRPr="00B07F8A">
        <w:rPr>
          <w:b/>
        </w:rPr>
        <w:t>Misdescribed amendments</w:t>
      </w:r>
    </w:p>
    <w:p w:rsidR="00227E38" w:rsidRPr="00B07F8A" w:rsidRDefault="00227E38" w:rsidP="00A057A1">
      <w:pPr>
        <w:spacing w:after="120"/>
      </w:pPr>
      <w:r w:rsidRPr="00B07F8A">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E94001" w:rsidRPr="00B07F8A">
        <w:t>luded in the amendment history.</w:t>
      </w:r>
    </w:p>
    <w:p w:rsidR="00227E38" w:rsidRPr="00B07F8A" w:rsidRDefault="00227E38" w:rsidP="00A057A1">
      <w:pPr>
        <w:spacing w:before="120"/>
      </w:pPr>
      <w:r w:rsidRPr="00B07F8A">
        <w:t>If a misdescribed amendment cannot be given effect as intended, the abbreviation “(md not incorp)” is added to the details of the amendment included in the amendment history.</w:t>
      </w:r>
    </w:p>
    <w:p w:rsidR="00227E38" w:rsidRPr="00B07F8A" w:rsidRDefault="00227E38" w:rsidP="00A057A1"/>
    <w:p w:rsidR="00227E38" w:rsidRPr="00B07F8A" w:rsidRDefault="00227E38" w:rsidP="00A057A1">
      <w:pPr>
        <w:pStyle w:val="ENotesHeading2"/>
        <w:pageBreakBefore/>
        <w:outlineLvl w:val="9"/>
      </w:pPr>
      <w:bookmarkStart w:id="26" w:name="_Toc502656774"/>
      <w:r w:rsidRPr="00B07F8A">
        <w:lastRenderedPageBreak/>
        <w:t>Endnote 2—Abbreviation key</w:t>
      </w:r>
      <w:bookmarkEnd w:id="26"/>
    </w:p>
    <w:p w:rsidR="00227E38" w:rsidRPr="00B07F8A" w:rsidRDefault="00227E38" w:rsidP="00A057A1">
      <w:pPr>
        <w:pStyle w:val="Tabletext"/>
      </w:pPr>
    </w:p>
    <w:tbl>
      <w:tblPr>
        <w:tblW w:w="5000" w:type="pct"/>
        <w:tblLook w:val="0000" w:firstRow="0" w:lastRow="0" w:firstColumn="0" w:lastColumn="0" w:noHBand="0" w:noVBand="0"/>
      </w:tblPr>
      <w:tblGrid>
        <w:gridCol w:w="4570"/>
        <w:gridCol w:w="3959"/>
      </w:tblGrid>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ad = added or inserted</w:t>
            </w:r>
          </w:p>
        </w:tc>
        <w:tc>
          <w:tcPr>
            <w:tcW w:w="2321" w:type="pct"/>
            <w:shd w:val="clear" w:color="auto" w:fill="auto"/>
          </w:tcPr>
          <w:p w:rsidR="00227E38" w:rsidRPr="00B07F8A" w:rsidRDefault="00227E38" w:rsidP="00A057A1">
            <w:pPr>
              <w:spacing w:before="60"/>
              <w:ind w:left="34"/>
              <w:rPr>
                <w:sz w:val="20"/>
              </w:rPr>
            </w:pPr>
            <w:r w:rsidRPr="00B07F8A">
              <w:rPr>
                <w:sz w:val="20"/>
              </w:rPr>
              <w:t>o = order(s)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am = amended</w:t>
            </w:r>
          </w:p>
        </w:tc>
        <w:tc>
          <w:tcPr>
            <w:tcW w:w="2321" w:type="pct"/>
            <w:shd w:val="clear" w:color="auto" w:fill="auto"/>
          </w:tcPr>
          <w:p w:rsidR="00227E38" w:rsidRPr="00B07F8A" w:rsidRDefault="00227E38" w:rsidP="00A057A1">
            <w:pPr>
              <w:spacing w:before="60"/>
              <w:ind w:left="34"/>
              <w:rPr>
                <w:sz w:val="20"/>
              </w:rPr>
            </w:pPr>
            <w:r w:rsidRPr="00B07F8A">
              <w:rPr>
                <w:sz w:val="20"/>
              </w:rPr>
              <w:t>Ord = Ordinance</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amdt = amendment</w:t>
            </w:r>
          </w:p>
        </w:tc>
        <w:tc>
          <w:tcPr>
            <w:tcW w:w="2321" w:type="pct"/>
            <w:shd w:val="clear" w:color="auto" w:fill="auto"/>
          </w:tcPr>
          <w:p w:rsidR="00227E38" w:rsidRPr="00B07F8A" w:rsidRDefault="00227E38" w:rsidP="00A057A1">
            <w:pPr>
              <w:spacing w:before="60"/>
              <w:ind w:left="34"/>
              <w:rPr>
                <w:sz w:val="20"/>
              </w:rPr>
            </w:pPr>
            <w:r w:rsidRPr="00B07F8A">
              <w:rPr>
                <w:sz w:val="20"/>
              </w:rPr>
              <w:t>orig = original</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c = clause(s)</w:t>
            </w:r>
          </w:p>
        </w:tc>
        <w:tc>
          <w:tcPr>
            <w:tcW w:w="2321" w:type="pct"/>
            <w:shd w:val="clear" w:color="auto" w:fill="auto"/>
          </w:tcPr>
          <w:p w:rsidR="00227E38" w:rsidRPr="00B07F8A" w:rsidRDefault="00227E38" w:rsidP="00A057A1">
            <w:pPr>
              <w:spacing w:before="60"/>
              <w:ind w:left="34"/>
              <w:rPr>
                <w:sz w:val="20"/>
              </w:rPr>
            </w:pPr>
            <w:r w:rsidRPr="00B07F8A">
              <w:rPr>
                <w:sz w:val="20"/>
              </w:rPr>
              <w:t>par = paragraph(s)/subparagraph(s)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C[x] = Compilation No. x</w:t>
            </w:r>
          </w:p>
        </w:tc>
        <w:tc>
          <w:tcPr>
            <w:tcW w:w="2321" w:type="pct"/>
            <w:shd w:val="clear" w:color="auto" w:fill="auto"/>
          </w:tcPr>
          <w:p w:rsidR="00227E38" w:rsidRPr="00B07F8A" w:rsidRDefault="00227E38" w:rsidP="00A057A1">
            <w:pPr>
              <w:ind w:left="34"/>
              <w:rPr>
                <w:sz w:val="20"/>
              </w:rPr>
            </w:pPr>
            <w:r w:rsidRPr="00B07F8A">
              <w:rPr>
                <w:sz w:val="20"/>
              </w:rPr>
              <w:t xml:space="preserve">    /sub</w:t>
            </w:r>
            <w:r w:rsidR="00B07F8A">
              <w:rPr>
                <w:sz w:val="20"/>
              </w:rPr>
              <w:noBreakHyphen/>
            </w:r>
            <w:r w:rsidRPr="00B07F8A">
              <w:rPr>
                <w:sz w:val="20"/>
              </w:rPr>
              <w:t>subparagraph(s)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Ch = Chapter(s)</w:t>
            </w:r>
          </w:p>
        </w:tc>
        <w:tc>
          <w:tcPr>
            <w:tcW w:w="2321" w:type="pct"/>
            <w:shd w:val="clear" w:color="auto" w:fill="auto"/>
          </w:tcPr>
          <w:p w:rsidR="00227E38" w:rsidRPr="00B07F8A" w:rsidRDefault="00227E38" w:rsidP="00A057A1">
            <w:pPr>
              <w:spacing w:before="60"/>
              <w:ind w:left="34"/>
              <w:rPr>
                <w:sz w:val="20"/>
              </w:rPr>
            </w:pPr>
            <w:r w:rsidRPr="00B07F8A">
              <w:rPr>
                <w:sz w:val="20"/>
              </w:rPr>
              <w:t>pres = present</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def = definition(s)</w:t>
            </w:r>
          </w:p>
        </w:tc>
        <w:tc>
          <w:tcPr>
            <w:tcW w:w="2321" w:type="pct"/>
            <w:shd w:val="clear" w:color="auto" w:fill="auto"/>
          </w:tcPr>
          <w:p w:rsidR="00227E38" w:rsidRPr="00B07F8A" w:rsidRDefault="00227E38" w:rsidP="00A057A1">
            <w:pPr>
              <w:spacing w:before="60"/>
              <w:ind w:left="34"/>
              <w:rPr>
                <w:sz w:val="20"/>
              </w:rPr>
            </w:pPr>
            <w:r w:rsidRPr="00B07F8A">
              <w:rPr>
                <w:sz w:val="20"/>
              </w:rPr>
              <w:t>prev = previous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Dict = Dictionary</w:t>
            </w:r>
          </w:p>
        </w:tc>
        <w:tc>
          <w:tcPr>
            <w:tcW w:w="2321" w:type="pct"/>
            <w:shd w:val="clear" w:color="auto" w:fill="auto"/>
          </w:tcPr>
          <w:p w:rsidR="00227E38" w:rsidRPr="00B07F8A" w:rsidRDefault="00227E38" w:rsidP="00A057A1">
            <w:pPr>
              <w:spacing w:before="60"/>
              <w:ind w:left="34"/>
              <w:rPr>
                <w:sz w:val="20"/>
              </w:rPr>
            </w:pPr>
            <w:r w:rsidRPr="00B07F8A">
              <w:rPr>
                <w:sz w:val="20"/>
              </w:rPr>
              <w:t>(prev…) = previously</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disallowed = disallowed by Parliament</w:t>
            </w:r>
          </w:p>
        </w:tc>
        <w:tc>
          <w:tcPr>
            <w:tcW w:w="2321" w:type="pct"/>
            <w:shd w:val="clear" w:color="auto" w:fill="auto"/>
          </w:tcPr>
          <w:p w:rsidR="00227E38" w:rsidRPr="00B07F8A" w:rsidRDefault="00227E38" w:rsidP="00A057A1">
            <w:pPr>
              <w:spacing w:before="60"/>
              <w:ind w:left="34"/>
              <w:rPr>
                <w:sz w:val="20"/>
              </w:rPr>
            </w:pPr>
            <w:r w:rsidRPr="00B07F8A">
              <w:rPr>
                <w:sz w:val="20"/>
              </w:rPr>
              <w:t>Pt = Part(s)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Div = Division(s)</w:t>
            </w:r>
          </w:p>
        </w:tc>
        <w:tc>
          <w:tcPr>
            <w:tcW w:w="2321" w:type="pct"/>
            <w:shd w:val="clear" w:color="auto" w:fill="auto"/>
          </w:tcPr>
          <w:p w:rsidR="00227E38" w:rsidRPr="00B07F8A" w:rsidRDefault="00227E38" w:rsidP="00A057A1">
            <w:pPr>
              <w:spacing w:before="60"/>
              <w:ind w:left="34"/>
              <w:rPr>
                <w:sz w:val="20"/>
              </w:rPr>
            </w:pPr>
            <w:r w:rsidRPr="00B07F8A">
              <w:rPr>
                <w:sz w:val="20"/>
              </w:rPr>
              <w:t>r = regulation(s)/rule(s)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ed = editorial change</w:t>
            </w:r>
          </w:p>
        </w:tc>
        <w:tc>
          <w:tcPr>
            <w:tcW w:w="2321" w:type="pct"/>
            <w:shd w:val="clear" w:color="auto" w:fill="auto"/>
          </w:tcPr>
          <w:p w:rsidR="00227E38" w:rsidRPr="00B07F8A" w:rsidRDefault="00227E38" w:rsidP="00A057A1">
            <w:pPr>
              <w:spacing w:before="60"/>
              <w:ind w:left="34"/>
              <w:rPr>
                <w:sz w:val="20"/>
              </w:rPr>
            </w:pPr>
            <w:r w:rsidRPr="00B07F8A">
              <w:rPr>
                <w:sz w:val="20"/>
              </w:rPr>
              <w:t>reloc = relocated</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exp = expires/expired or ceases/ceased to have</w:t>
            </w:r>
          </w:p>
        </w:tc>
        <w:tc>
          <w:tcPr>
            <w:tcW w:w="2321" w:type="pct"/>
            <w:shd w:val="clear" w:color="auto" w:fill="auto"/>
          </w:tcPr>
          <w:p w:rsidR="00227E38" w:rsidRPr="00B07F8A" w:rsidRDefault="00227E38" w:rsidP="00A057A1">
            <w:pPr>
              <w:spacing w:before="60"/>
              <w:ind w:left="34"/>
              <w:rPr>
                <w:sz w:val="20"/>
              </w:rPr>
            </w:pPr>
            <w:r w:rsidRPr="00B07F8A">
              <w:rPr>
                <w:sz w:val="20"/>
              </w:rPr>
              <w:t>renum = renumbered</w:t>
            </w:r>
          </w:p>
        </w:tc>
      </w:tr>
      <w:tr w:rsidR="00227E38" w:rsidRPr="00B07F8A" w:rsidTr="00535395">
        <w:tc>
          <w:tcPr>
            <w:tcW w:w="2679" w:type="pct"/>
            <w:shd w:val="clear" w:color="auto" w:fill="auto"/>
          </w:tcPr>
          <w:p w:rsidR="00227E38" w:rsidRPr="00B07F8A" w:rsidRDefault="00227E38" w:rsidP="00A057A1">
            <w:pPr>
              <w:ind w:left="34"/>
              <w:rPr>
                <w:sz w:val="20"/>
              </w:rPr>
            </w:pPr>
            <w:r w:rsidRPr="00B07F8A">
              <w:rPr>
                <w:sz w:val="20"/>
              </w:rPr>
              <w:t xml:space="preserve">    effect</w:t>
            </w:r>
          </w:p>
        </w:tc>
        <w:tc>
          <w:tcPr>
            <w:tcW w:w="2321" w:type="pct"/>
            <w:shd w:val="clear" w:color="auto" w:fill="auto"/>
          </w:tcPr>
          <w:p w:rsidR="00227E38" w:rsidRPr="00B07F8A" w:rsidRDefault="00227E38" w:rsidP="00A057A1">
            <w:pPr>
              <w:spacing w:before="60"/>
              <w:ind w:left="34"/>
              <w:rPr>
                <w:sz w:val="20"/>
              </w:rPr>
            </w:pPr>
            <w:r w:rsidRPr="00B07F8A">
              <w:rPr>
                <w:sz w:val="20"/>
              </w:rPr>
              <w:t>rep = repealed</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F = Federal Register of Legislation</w:t>
            </w:r>
          </w:p>
        </w:tc>
        <w:tc>
          <w:tcPr>
            <w:tcW w:w="2321" w:type="pct"/>
            <w:shd w:val="clear" w:color="auto" w:fill="auto"/>
          </w:tcPr>
          <w:p w:rsidR="00227E38" w:rsidRPr="00B07F8A" w:rsidRDefault="00227E38" w:rsidP="00A057A1">
            <w:pPr>
              <w:spacing w:before="60"/>
              <w:ind w:left="34"/>
              <w:rPr>
                <w:sz w:val="20"/>
              </w:rPr>
            </w:pPr>
            <w:r w:rsidRPr="00B07F8A">
              <w:rPr>
                <w:sz w:val="20"/>
              </w:rPr>
              <w:t>rs = repealed and substituted</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gaz = gazette</w:t>
            </w:r>
          </w:p>
        </w:tc>
        <w:tc>
          <w:tcPr>
            <w:tcW w:w="2321" w:type="pct"/>
            <w:shd w:val="clear" w:color="auto" w:fill="auto"/>
          </w:tcPr>
          <w:p w:rsidR="00227E38" w:rsidRPr="00B07F8A" w:rsidRDefault="00227E38" w:rsidP="00A057A1">
            <w:pPr>
              <w:spacing w:before="60"/>
              <w:ind w:left="34"/>
              <w:rPr>
                <w:sz w:val="20"/>
              </w:rPr>
            </w:pPr>
            <w:r w:rsidRPr="00B07F8A">
              <w:rPr>
                <w:sz w:val="20"/>
              </w:rPr>
              <w:t>s = section(s)/subsection(s)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 xml:space="preserve">LA = </w:t>
            </w:r>
            <w:r w:rsidRPr="00B07F8A">
              <w:rPr>
                <w:i/>
                <w:sz w:val="20"/>
              </w:rPr>
              <w:t>Legislation Act 2003</w:t>
            </w:r>
          </w:p>
        </w:tc>
        <w:tc>
          <w:tcPr>
            <w:tcW w:w="2321" w:type="pct"/>
            <w:shd w:val="clear" w:color="auto" w:fill="auto"/>
          </w:tcPr>
          <w:p w:rsidR="00227E38" w:rsidRPr="00B07F8A" w:rsidRDefault="00227E38" w:rsidP="00A057A1">
            <w:pPr>
              <w:spacing w:before="60"/>
              <w:ind w:left="34"/>
              <w:rPr>
                <w:sz w:val="20"/>
              </w:rPr>
            </w:pPr>
            <w:r w:rsidRPr="00B07F8A">
              <w:rPr>
                <w:sz w:val="20"/>
              </w:rPr>
              <w:t>Sch = Schedule(s)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 xml:space="preserve">LIA = </w:t>
            </w:r>
            <w:r w:rsidRPr="00B07F8A">
              <w:rPr>
                <w:i/>
                <w:sz w:val="20"/>
              </w:rPr>
              <w:t>Legislative Instruments Act 2003</w:t>
            </w:r>
          </w:p>
        </w:tc>
        <w:tc>
          <w:tcPr>
            <w:tcW w:w="2321" w:type="pct"/>
            <w:shd w:val="clear" w:color="auto" w:fill="auto"/>
          </w:tcPr>
          <w:p w:rsidR="00227E38" w:rsidRPr="00B07F8A" w:rsidRDefault="00227E38" w:rsidP="00A057A1">
            <w:pPr>
              <w:spacing w:before="60"/>
              <w:ind w:left="34"/>
              <w:rPr>
                <w:sz w:val="20"/>
              </w:rPr>
            </w:pPr>
            <w:r w:rsidRPr="00B07F8A">
              <w:rPr>
                <w:sz w:val="20"/>
              </w:rPr>
              <w:t>Sdiv = Subdivision(s)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(md) = misdescribed amendment can be given</w:t>
            </w:r>
          </w:p>
        </w:tc>
        <w:tc>
          <w:tcPr>
            <w:tcW w:w="2321" w:type="pct"/>
            <w:shd w:val="clear" w:color="auto" w:fill="auto"/>
          </w:tcPr>
          <w:p w:rsidR="00227E38" w:rsidRPr="00B07F8A" w:rsidRDefault="00227E38" w:rsidP="00A057A1">
            <w:pPr>
              <w:spacing w:before="60"/>
              <w:ind w:left="34"/>
              <w:rPr>
                <w:sz w:val="20"/>
              </w:rPr>
            </w:pPr>
            <w:r w:rsidRPr="00B07F8A">
              <w:rPr>
                <w:sz w:val="20"/>
              </w:rPr>
              <w:t>SLI = Select Legislative Instrument</w:t>
            </w:r>
          </w:p>
        </w:tc>
      </w:tr>
      <w:tr w:rsidR="00227E38" w:rsidRPr="00B07F8A" w:rsidTr="00535395">
        <w:tc>
          <w:tcPr>
            <w:tcW w:w="2679" w:type="pct"/>
            <w:shd w:val="clear" w:color="auto" w:fill="auto"/>
          </w:tcPr>
          <w:p w:rsidR="00227E38" w:rsidRPr="00B07F8A" w:rsidRDefault="00227E38" w:rsidP="00A057A1">
            <w:pPr>
              <w:ind w:left="34"/>
              <w:rPr>
                <w:sz w:val="20"/>
              </w:rPr>
            </w:pPr>
            <w:r w:rsidRPr="00B07F8A">
              <w:rPr>
                <w:sz w:val="20"/>
              </w:rPr>
              <w:t xml:space="preserve">    effect</w:t>
            </w:r>
          </w:p>
        </w:tc>
        <w:tc>
          <w:tcPr>
            <w:tcW w:w="2321" w:type="pct"/>
            <w:shd w:val="clear" w:color="auto" w:fill="auto"/>
          </w:tcPr>
          <w:p w:rsidR="00227E38" w:rsidRPr="00B07F8A" w:rsidRDefault="00227E38" w:rsidP="00A057A1">
            <w:pPr>
              <w:spacing w:before="60"/>
              <w:ind w:left="34"/>
              <w:rPr>
                <w:sz w:val="20"/>
              </w:rPr>
            </w:pPr>
            <w:r w:rsidRPr="00B07F8A">
              <w:rPr>
                <w:sz w:val="20"/>
              </w:rPr>
              <w:t>SR = Statutory Rules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(md not incorp) = misdescribed amendment</w:t>
            </w:r>
          </w:p>
        </w:tc>
        <w:tc>
          <w:tcPr>
            <w:tcW w:w="2321" w:type="pct"/>
            <w:shd w:val="clear" w:color="auto" w:fill="auto"/>
          </w:tcPr>
          <w:p w:rsidR="00227E38" w:rsidRPr="00B07F8A" w:rsidRDefault="00227E38" w:rsidP="00A057A1">
            <w:pPr>
              <w:spacing w:before="60"/>
              <w:ind w:left="34"/>
              <w:rPr>
                <w:sz w:val="20"/>
              </w:rPr>
            </w:pPr>
            <w:r w:rsidRPr="00B07F8A">
              <w:rPr>
                <w:sz w:val="20"/>
              </w:rPr>
              <w:t>Sub</w:t>
            </w:r>
            <w:r w:rsidR="00B07F8A">
              <w:rPr>
                <w:sz w:val="20"/>
              </w:rPr>
              <w:noBreakHyphen/>
            </w:r>
            <w:r w:rsidRPr="00B07F8A">
              <w:rPr>
                <w:sz w:val="20"/>
              </w:rPr>
              <w:t>Ch = Sub</w:t>
            </w:r>
            <w:r w:rsidR="00B07F8A">
              <w:rPr>
                <w:sz w:val="20"/>
              </w:rPr>
              <w:noBreakHyphen/>
            </w:r>
            <w:r w:rsidRPr="00B07F8A">
              <w:rPr>
                <w:sz w:val="20"/>
              </w:rPr>
              <w:t>Chapter(s)</w:t>
            </w:r>
          </w:p>
        </w:tc>
      </w:tr>
      <w:tr w:rsidR="00227E38" w:rsidRPr="00B07F8A" w:rsidTr="00535395">
        <w:tc>
          <w:tcPr>
            <w:tcW w:w="2679" w:type="pct"/>
            <w:shd w:val="clear" w:color="auto" w:fill="auto"/>
          </w:tcPr>
          <w:p w:rsidR="00227E38" w:rsidRPr="00B07F8A" w:rsidRDefault="00227E38" w:rsidP="00A057A1">
            <w:pPr>
              <w:ind w:left="34"/>
              <w:rPr>
                <w:sz w:val="20"/>
              </w:rPr>
            </w:pPr>
            <w:r w:rsidRPr="00B07F8A">
              <w:rPr>
                <w:sz w:val="20"/>
              </w:rPr>
              <w:t xml:space="preserve">    cannot be given effect</w:t>
            </w:r>
          </w:p>
        </w:tc>
        <w:tc>
          <w:tcPr>
            <w:tcW w:w="2321" w:type="pct"/>
            <w:shd w:val="clear" w:color="auto" w:fill="auto"/>
          </w:tcPr>
          <w:p w:rsidR="00227E38" w:rsidRPr="00B07F8A" w:rsidRDefault="00227E38" w:rsidP="00A057A1">
            <w:pPr>
              <w:spacing w:before="60"/>
              <w:ind w:left="34"/>
              <w:rPr>
                <w:sz w:val="20"/>
              </w:rPr>
            </w:pPr>
            <w:r w:rsidRPr="00B07F8A">
              <w:rPr>
                <w:sz w:val="20"/>
              </w:rPr>
              <w:t>SubPt = Subpart(s)</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mod = modified/modification</w:t>
            </w:r>
          </w:p>
        </w:tc>
        <w:tc>
          <w:tcPr>
            <w:tcW w:w="2321" w:type="pct"/>
            <w:shd w:val="clear" w:color="auto" w:fill="auto"/>
          </w:tcPr>
          <w:p w:rsidR="00227E38" w:rsidRPr="00B07F8A" w:rsidRDefault="00227E38" w:rsidP="00A057A1">
            <w:pPr>
              <w:spacing w:before="60"/>
              <w:ind w:left="34"/>
              <w:rPr>
                <w:sz w:val="20"/>
              </w:rPr>
            </w:pPr>
            <w:r w:rsidRPr="00B07F8A">
              <w:rPr>
                <w:sz w:val="20"/>
                <w:u w:val="single"/>
              </w:rPr>
              <w:t>underlining</w:t>
            </w:r>
            <w:r w:rsidRPr="00B07F8A">
              <w:rPr>
                <w:sz w:val="20"/>
              </w:rPr>
              <w:t xml:space="preserve"> = whole or part not</w:t>
            </w:r>
          </w:p>
        </w:tc>
      </w:tr>
      <w:tr w:rsidR="00227E38" w:rsidRPr="00B07F8A" w:rsidTr="00535395">
        <w:tc>
          <w:tcPr>
            <w:tcW w:w="2679" w:type="pct"/>
            <w:shd w:val="clear" w:color="auto" w:fill="auto"/>
          </w:tcPr>
          <w:p w:rsidR="00227E38" w:rsidRPr="00B07F8A" w:rsidRDefault="00227E38" w:rsidP="00A057A1">
            <w:pPr>
              <w:spacing w:before="60"/>
              <w:ind w:left="34"/>
              <w:rPr>
                <w:sz w:val="20"/>
              </w:rPr>
            </w:pPr>
            <w:r w:rsidRPr="00B07F8A">
              <w:rPr>
                <w:sz w:val="20"/>
              </w:rPr>
              <w:t>No. = Number(s)</w:t>
            </w:r>
          </w:p>
        </w:tc>
        <w:tc>
          <w:tcPr>
            <w:tcW w:w="2321" w:type="pct"/>
            <w:shd w:val="clear" w:color="auto" w:fill="auto"/>
          </w:tcPr>
          <w:p w:rsidR="00227E38" w:rsidRPr="00B07F8A" w:rsidRDefault="00227E38" w:rsidP="00A057A1">
            <w:pPr>
              <w:ind w:left="34"/>
              <w:rPr>
                <w:sz w:val="20"/>
              </w:rPr>
            </w:pPr>
            <w:r w:rsidRPr="00B07F8A">
              <w:rPr>
                <w:sz w:val="20"/>
              </w:rPr>
              <w:t xml:space="preserve">    commenced or to be commenced</w:t>
            </w:r>
          </w:p>
        </w:tc>
      </w:tr>
    </w:tbl>
    <w:p w:rsidR="00227E38" w:rsidRPr="00B07F8A" w:rsidRDefault="00227E38" w:rsidP="00A057A1">
      <w:pPr>
        <w:pStyle w:val="Tabletext"/>
      </w:pPr>
    </w:p>
    <w:p w:rsidR="00CA5068" w:rsidRPr="00B07F8A" w:rsidRDefault="00CA5068" w:rsidP="006E59C6">
      <w:pPr>
        <w:pStyle w:val="ENotesHeading2"/>
        <w:pageBreakBefore/>
        <w:outlineLvl w:val="9"/>
      </w:pPr>
      <w:bookmarkStart w:id="27" w:name="_Toc502656775"/>
      <w:r w:rsidRPr="00B07F8A">
        <w:lastRenderedPageBreak/>
        <w:t>Endnote 3—Legislation history</w:t>
      </w:r>
      <w:bookmarkEnd w:id="27"/>
    </w:p>
    <w:p w:rsidR="00D21E6D" w:rsidRPr="00B07F8A" w:rsidRDefault="00D21E6D" w:rsidP="00E209D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7"/>
        <w:gridCol w:w="1834"/>
        <w:gridCol w:w="2769"/>
        <w:gridCol w:w="1839"/>
      </w:tblGrid>
      <w:tr w:rsidR="00D21E6D" w:rsidRPr="00B07F8A" w:rsidTr="00535395">
        <w:trPr>
          <w:cantSplit/>
          <w:tblHeader/>
        </w:trPr>
        <w:tc>
          <w:tcPr>
            <w:tcW w:w="1224" w:type="pct"/>
            <w:tcBorders>
              <w:top w:val="single" w:sz="12" w:space="0" w:color="auto"/>
              <w:bottom w:val="single" w:sz="12" w:space="0" w:color="auto"/>
            </w:tcBorders>
            <w:shd w:val="clear" w:color="auto" w:fill="auto"/>
          </w:tcPr>
          <w:p w:rsidR="00D21E6D" w:rsidRPr="00B07F8A" w:rsidRDefault="00D21E6D" w:rsidP="00C160A5">
            <w:pPr>
              <w:pStyle w:val="ENoteTableHeading"/>
            </w:pPr>
            <w:r w:rsidRPr="00B07F8A">
              <w:t>Number and year</w:t>
            </w:r>
          </w:p>
        </w:tc>
        <w:tc>
          <w:tcPr>
            <w:tcW w:w="1075" w:type="pct"/>
            <w:tcBorders>
              <w:top w:val="single" w:sz="12" w:space="0" w:color="auto"/>
              <w:bottom w:val="single" w:sz="12" w:space="0" w:color="auto"/>
            </w:tcBorders>
            <w:shd w:val="clear" w:color="auto" w:fill="auto"/>
          </w:tcPr>
          <w:p w:rsidR="00D21E6D" w:rsidRPr="00B07F8A" w:rsidRDefault="009B104B" w:rsidP="00C160A5">
            <w:pPr>
              <w:pStyle w:val="ENoteTableHeading"/>
            </w:pPr>
            <w:r w:rsidRPr="00B07F8A">
              <w:t>FRLI r</w:t>
            </w:r>
            <w:r w:rsidR="00227E38" w:rsidRPr="00B07F8A">
              <w:t>egistration</w:t>
            </w:r>
            <w:r w:rsidRPr="00B07F8A">
              <w:t xml:space="preserve"> or gazettal</w:t>
            </w:r>
          </w:p>
        </w:tc>
        <w:tc>
          <w:tcPr>
            <w:tcW w:w="1623" w:type="pct"/>
            <w:tcBorders>
              <w:top w:val="single" w:sz="12" w:space="0" w:color="auto"/>
              <w:bottom w:val="single" w:sz="12" w:space="0" w:color="auto"/>
            </w:tcBorders>
            <w:shd w:val="clear" w:color="auto" w:fill="auto"/>
          </w:tcPr>
          <w:p w:rsidR="00D21E6D" w:rsidRPr="00B07F8A" w:rsidRDefault="00D21E6D" w:rsidP="00C160A5">
            <w:pPr>
              <w:pStyle w:val="ENoteTableHeading"/>
            </w:pPr>
            <w:r w:rsidRPr="00B07F8A">
              <w:t>Commencement</w:t>
            </w:r>
          </w:p>
        </w:tc>
        <w:tc>
          <w:tcPr>
            <w:tcW w:w="1078" w:type="pct"/>
            <w:tcBorders>
              <w:top w:val="single" w:sz="12" w:space="0" w:color="auto"/>
              <w:bottom w:val="single" w:sz="12" w:space="0" w:color="auto"/>
            </w:tcBorders>
            <w:shd w:val="clear" w:color="auto" w:fill="auto"/>
          </w:tcPr>
          <w:p w:rsidR="00D21E6D" w:rsidRPr="00B07F8A" w:rsidRDefault="00D21E6D" w:rsidP="00C160A5">
            <w:pPr>
              <w:pStyle w:val="ENoteTableHeading"/>
            </w:pPr>
            <w:r w:rsidRPr="00B07F8A">
              <w:t>Application, saving and transitional provisions</w:t>
            </w:r>
          </w:p>
        </w:tc>
      </w:tr>
      <w:tr w:rsidR="00D21E6D" w:rsidRPr="00B07F8A" w:rsidTr="00535395">
        <w:trPr>
          <w:cantSplit/>
        </w:trPr>
        <w:tc>
          <w:tcPr>
            <w:tcW w:w="1224" w:type="pct"/>
            <w:tcBorders>
              <w:top w:val="single" w:sz="12"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1997 No.</w:t>
            </w:r>
            <w:r w:rsidR="00B07F8A">
              <w:rPr>
                <w:sz w:val="16"/>
                <w:szCs w:val="16"/>
              </w:rPr>
              <w:t> </w:t>
            </w:r>
            <w:r w:rsidRPr="00B07F8A">
              <w:rPr>
                <w:sz w:val="16"/>
                <w:szCs w:val="16"/>
              </w:rPr>
              <w:t>328</w:t>
            </w:r>
          </w:p>
        </w:tc>
        <w:tc>
          <w:tcPr>
            <w:tcW w:w="1075" w:type="pct"/>
            <w:tcBorders>
              <w:top w:val="single" w:sz="12"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 Dec 1997</w:t>
            </w:r>
          </w:p>
        </w:tc>
        <w:tc>
          <w:tcPr>
            <w:tcW w:w="1623" w:type="pct"/>
            <w:tcBorders>
              <w:top w:val="single" w:sz="12"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 xml:space="preserve">1 Jan 1998 (r. 2 and </w:t>
            </w:r>
            <w:r w:rsidR="003B2458" w:rsidRPr="00B07F8A">
              <w:rPr>
                <w:sz w:val="16"/>
                <w:szCs w:val="16"/>
              </w:rPr>
              <w:t xml:space="preserve">gaz </w:t>
            </w:r>
            <w:r w:rsidRPr="00B07F8A">
              <w:rPr>
                <w:sz w:val="16"/>
                <w:szCs w:val="16"/>
              </w:rPr>
              <w:t>1997, No GN49)</w:t>
            </w:r>
          </w:p>
        </w:tc>
        <w:tc>
          <w:tcPr>
            <w:tcW w:w="1078" w:type="pct"/>
            <w:tcBorders>
              <w:top w:val="single" w:sz="12" w:space="0" w:color="auto"/>
              <w:bottom w:val="single" w:sz="4" w:space="0" w:color="auto"/>
            </w:tcBorders>
            <w:shd w:val="clear" w:color="auto" w:fill="auto"/>
          </w:tcPr>
          <w:p w:rsidR="00D21E6D" w:rsidRPr="00B07F8A" w:rsidRDefault="00D21E6D" w:rsidP="00D21E6D">
            <w:pPr>
              <w:pStyle w:val="Tabletext"/>
              <w:rPr>
                <w:sz w:val="16"/>
                <w:szCs w:val="16"/>
              </w:rPr>
            </w:pP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65</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Apr 1998</w:t>
            </w:r>
          </w:p>
        </w:tc>
        <w:tc>
          <w:tcPr>
            <w:tcW w:w="1623" w:type="pct"/>
            <w:tcBorders>
              <w:top w:val="single" w:sz="4" w:space="0" w:color="auto"/>
              <w:bottom w:val="single" w:sz="4" w:space="0" w:color="auto"/>
            </w:tcBorders>
            <w:shd w:val="clear" w:color="auto" w:fill="auto"/>
          </w:tcPr>
          <w:p w:rsidR="00D21E6D" w:rsidRPr="00B07F8A" w:rsidRDefault="00D21E6D" w:rsidP="00B97A08">
            <w:pPr>
              <w:pStyle w:val="Tabletext"/>
              <w:rPr>
                <w:sz w:val="16"/>
                <w:szCs w:val="16"/>
              </w:rPr>
            </w:pPr>
            <w:r w:rsidRPr="00B07F8A">
              <w:rPr>
                <w:sz w:val="16"/>
                <w:szCs w:val="16"/>
              </w:rPr>
              <w:t>24 Apr 1998</w:t>
            </w:r>
            <w:r w:rsidR="00B97A08" w:rsidRPr="00B07F8A">
              <w:rPr>
                <w:sz w:val="16"/>
                <w:szCs w:val="16"/>
              </w:rPr>
              <w:t xml:space="preserve"> </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112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w:t>
            </w:r>
            <w:r w:rsidR="00B07F8A">
              <w:rPr>
                <w:sz w:val="16"/>
                <w:szCs w:val="16"/>
              </w:rPr>
              <w:t> </w:t>
            </w:r>
            <w:r w:rsidRPr="00B07F8A">
              <w:rPr>
                <w:sz w:val="16"/>
                <w:szCs w:val="16"/>
              </w:rPr>
              <w:t>May 1998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w:t>
            </w:r>
            <w:r w:rsidR="00B07F8A">
              <w:rPr>
                <w:sz w:val="16"/>
                <w:szCs w:val="16"/>
              </w:rPr>
              <w:t> </w:t>
            </w:r>
            <w:r w:rsidRPr="00B07F8A">
              <w:rPr>
                <w:sz w:val="16"/>
                <w:szCs w:val="16"/>
              </w:rPr>
              <w:t>May 1998</w:t>
            </w:r>
          </w:p>
        </w:tc>
        <w:tc>
          <w:tcPr>
            <w:tcW w:w="1078"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r 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122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9</w:t>
            </w:r>
            <w:r w:rsidR="00B07F8A">
              <w:rPr>
                <w:sz w:val="16"/>
                <w:szCs w:val="16"/>
              </w:rPr>
              <w:t> </w:t>
            </w:r>
            <w:r w:rsidRPr="00B07F8A">
              <w:rPr>
                <w:sz w:val="16"/>
                <w:szCs w:val="16"/>
              </w:rPr>
              <w:t>June 1998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1998</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261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 Aug 1998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 Aug 1998</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289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Sept 1998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Sept 1998</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1998 No.</w:t>
            </w:r>
            <w:r w:rsidR="00B07F8A">
              <w:rPr>
                <w:sz w:val="16"/>
                <w:szCs w:val="16"/>
              </w:rPr>
              <w:t> </w:t>
            </w:r>
            <w:r w:rsidRPr="00B07F8A">
              <w:rPr>
                <w:sz w:val="16"/>
                <w:szCs w:val="16"/>
              </w:rPr>
              <w:t>333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16 Dec 1998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16 Dec 1998</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1999 No.</w:t>
            </w:r>
            <w:r w:rsidR="00B07F8A">
              <w:rPr>
                <w:sz w:val="16"/>
                <w:szCs w:val="16"/>
              </w:rPr>
              <w:t> </w:t>
            </w:r>
            <w:r w:rsidRPr="00B07F8A">
              <w:rPr>
                <w:sz w:val="16"/>
                <w:szCs w:val="16"/>
              </w:rPr>
              <w:t>44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Mar 1999</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Mar 1999</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1999 No.</w:t>
            </w:r>
            <w:r w:rsidR="00B07F8A">
              <w:rPr>
                <w:sz w:val="16"/>
                <w:szCs w:val="16"/>
              </w:rPr>
              <w:t> </w:t>
            </w:r>
            <w:r w:rsidRPr="00B07F8A">
              <w:rPr>
                <w:sz w:val="16"/>
                <w:szCs w:val="16"/>
              </w:rPr>
              <w:t>45</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Mar 1999</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2: 5 Feb 1999</w:t>
            </w:r>
            <w:r w:rsidR="00C7086D" w:rsidRPr="00B07F8A">
              <w:rPr>
                <w:sz w:val="16"/>
                <w:szCs w:val="16"/>
              </w:rPr>
              <w:t xml:space="preserve"> </w:t>
            </w:r>
            <w:r w:rsidRPr="00B07F8A">
              <w:rPr>
                <w:sz w:val="16"/>
                <w:szCs w:val="16"/>
              </w:rPr>
              <w:t>(</w:t>
            </w:r>
            <w:r w:rsidR="00C7086D" w:rsidRPr="00B07F8A">
              <w:rPr>
                <w:sz w:val="16"/>
                <w:szCs w:val="16"/>
              </w:rPr>
              <w:t xml:space="preserve">r 2(a)) and </w:t>
            </w:r>
            <w:r w:rsidR="003B2458" w:rsidRPr="00B07F8A">
              <w:rPr>
                <w:sz w:val="16"/>
                <w:szCs w:val="16"/>
              </w:rPr>
              <w:t>gaz</w:t>
            </w:r>
            <w:r w:rsidR="00B97A08" w:rsidRPr="00B07F8A">
              <w:rPr>
                <w:sz w:val="16"/>
                <w:szCs w:val="16"/>
              </w:rPr>
              <w:t xml:space="preserve"> </w:t>
            </w:r>
            <w:r w:rsidRPr="00B07F8A">
              <w:rPr>
                <w:sz w:val="16"/>
                <w:szCs w:val="16"/>
              </w:rPr>
              <w:t>1999, No S50)</w:t>
            </w:r>
            <w:r w:rsidRPr="00B07F8A">
              <w:rPr>
                <w:sz w:val="16"/>
                <w:szCs w:val="16"/>
              </w:rPr>
              <w:br/>
              <w:t>Remainder: 24 Mar 1999</w:t>
            </w:r>
            <w:r w:rsidR="00C7086D"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1999 No.</w:t>
            </w:r>
            <w:r w:rsidR="00B07F8A">
              <w:rPr>
                <w:sz w:val="16"/>
                <w:szCs w:val="16"/>
              </w:rPr>
              <w:t> </w:t>
            </w:r>
            <w:r w:rsidRPr="00B07F8A">
              <w:rPr>
                <w:sz w:val="16"/>
                <w:szCs w:val="16"/>
              </w:rPr>
              <w:t>107</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w:t>
            </w:r>
            <w:r w:rsidR="00B07F8A">
              <w:rPr>
                <w:sz w:val="16"/>
                <w:szCs w:val="16"/>
              </w:rPr>
              <w:t> </w:t>
            </w:r>
            <w:r w:rsidRPr="00B07F8A">
              <w:rPr>
                <w:sz w:val="16"/>
                <w:szCs w:val="16"/>
              </w:rPr>
              <w:t>June 1999</w:t>
            </w:r>
          </w:p>
        </w:tc>
        <w:tc>
          <w:tcPr>
            <w:tcW w:w="1623" w:type="pct"/>
            <w:tcBorders>
              <w:top w:val="single" w:sz="4" w:space="0" w:color="auto"/>
              <w:bottom w:val="single" w:sz="4" w:space="0" w:color="auto"/>
            </w:tcBorders>
            <w:shd w:val="clear" w:color="auto" w:fill="auto"/>
          </w:tcPr>
          <w:p w:rsidR="00D21E6D" w:rsidRPr="00B07F8A" w:rsidRDefault="00CF37B5" w:rsidP="00E8602E">
            <w:pPr>
              <w:pStyle w:val="Tabletext"/>
              <w:rPr>
                <w:sz w:val="16"/>
                <w:szCs w:val="16"/>
              </w:rPr>
            </w:pPr>
            <w:r w:rsidRPr="00B07F8A">
              <w:rPr>
                <w:sz w:val="16"/>
                <w:szCs w:val="16"/>
              </w:rPr>
              <w:t>S</w:t>
            </w:r>
            <w:r w:rsidR="00D21E6D" w:rsidRPr="00B07F8A">
              <w:rPr>
                <w:sz w:val="16"/>
                <w:szCs w:val="16"/>
              </w:rPr>
              <w:t>ch</w:t>
            </w:r>
            <w:r w:rsidR="004238B7" w:rsidRPr="00B07F8A">
              <w:rPr>
                <w:sz w:val="16"/>
                <w:szCs w:val="16"/>
              </w:rPr>
              <w:t> </w:t>
            </w:r>
            <w:r w:rsidR="00D21E6D" w:rsidRPr="00B07F8A">
              <w:rPr>
                <w:sz w:val="16"/>
                <w:szCs w:val="16"/>
              </w:rPr>
              <w:t>1: 17</w:t>
            </w:r>
            <w:r w:rsidR="00B07F8A">
              <w:rPr>
                <w:sz w:val="16"/>
                <w:szCs w:val="16"/>
              </w:rPr>
              <w:t> </w:t>
            </w:r>
            <w:r w:rsidR="00D21E6D" w:rsidRPr="00B07F8A">
              <w:rPr>
                <w:sz w:val="16"/>
                <w:szCs w:val="16"/>
              </w:rPr>
              <w:t>June 1999</w:t>
            </w:r>
            <w:r w:rsidR="00C7086D" w:rsidRPr="00B07F8A">
              <w:rPr>
                <w:sz w:val="16"/>
                <w:szCs w:val="16"/>
              </w:rPr>
              <w:t xml:space="preserve"> (r 2(a))</w:t>
            </w:r>
            <w:r w:rsidR="00D21E6D" w:rsidRPr="00B07F8A">
              <w:rPr>
                <w:sz w:val="16"/>
                <w:szCs w:val="16"/>
              </w:rPr>
              <w:br/>
              <w:t>Remainder: 1</w:t>
            </w:r>
            <w:r w:rsidR="00B07F8A">
              <w:rPr>
                <w:sz w:val="16"/>
                <w:szCs w:val="16"/>
              </w:rPr>
              <w:t> </w:t>
            </w:r>
            <w:r w:rsidR="00D21E6D" w:rsidRPr="00B07F8A">
              <w:rPr>
                <w:sz w:val="16"/>
                <w:szCs w:val="16"/>
              </w:rPr>
              <w:t>July 1999</w:t>
            </w:r>
            <w:r w:rsidR="00C7086D"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1999 No.</w:t>
            </w:r>
            <w:r w:rsidR="00B07F8A">
              <w:rPr>
                <w:sz w:val="16"/>
                <w:szCs w:val="16"/>
              </w:rPr>
              <w:t> </w:t>
            </w:r>
            <w:r w:rsidRPr="00B07F8A">
              <w:rPr>
                <w:sz w:val="16"/>
                <w:szCs w:val="16"/>
              </w:rPr>
              <w:t>108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w:t>
            </w:r>
            <w:r w:rsidR="00B07F8A">
              <w:rPr>
                <w:sz w:val="16"/>
                <w:szCs w:val="16"/>
              </w:rPr>
              <w:t> </w:t>
            </w:r>
            <w:r w:rsidRPr="00B07F8A">
              <w:rPr>
                <w:sz w:val="16"/>
                <w:szCs w:val="16"/>
              </w:rPr>
              <w:t>June 1999</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1999</w:t>
            </w:r>
            <w:r w:rsidR="00C7086D"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1999 No.</w:t>
            </w:r>
            <w:r w:rsidR="00B07F8A">
              <w:rPr>
                <w:sz w:val="16"/>
                <w:szCs w:val="16"/>
              </w:rPr>
              <w:t> </w:t>
            </w:r>
            <w:r w:rsidRPr="00B07F8A">
              <w:rPr>
                <w:sz w:val="16"/>
                <w:szCs w:val="16"/>
              </w:rPr>
              <w:t>272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 Nov 1999</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Sept 1999</w:t>
            </w:r>
            <w:r w:rsidR="00C7086D"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c>
          <w:tcPr>
            <w:tcW w:w="1224"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2000 No.</w:t>
            </w:r>
            <w:r w:rsidR="00B07F8A">
              <w:rPr>
                <w:sz w:val="16"/>
                <w:szCs w:val="16"/>
              </w:rPr>
              <w:t> </w:t>
            </w:r>
            <w:r w:rsidRPr="00B07F8A">
              <w:rPr>
                <w:sz w:val="16"/>
                <w:szCs w:val="16"/>
              </w:rPr>
              <w:t>20</w:t>
            </w:r>
          </w:p>
        </w:tc>
        <w:tc>
          <w:tcPr>
            <w:tcW w:w="1075"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15 Mar 2000</w:t>
            </w:r>
          </w:p>
        </w:tc>
        <w:tc>
          <w:tcPr>
            <w:tcW w:w="1623" w:type="pct"/>
            <w:tcBorders>
              <w:top w:val="single" w:sz="4" w:space="0" w:color="auto"/>
              <w:bottom w:val="nil"/>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2: 10 Dec 1999</w:t>
            </w:r>
            <w:r w:rsidR="004A17F9" w:rsidRPr="00B07F8A">
              <w:rPr>
                <w:sz w:val="16"/>
                <w:szCs w:val="16"/>
              </w:rPr>
              <w:t xml:space="preserve"> (r 2(b))</w:t>
            </w:r>
            <w:r w:rsidRPr="00B07F8A">
              <w:rPr>
                <w:sz w:val="16"/>
                <w:szCs w:val="16"/>
              </w:rPr>
              <w:br/>
              <w:t>Sch</w:t>
            </w:r>
            <w:r w:rsidR="004238B7" w:rsidRPr="00B07F8A">
              <w:rPr>
                <w:sz w:val="16"/>
                <w:szCs w:val="16"/>
              </w:rPr>
              <w:t> </w:t>
            </w:r>
            <w:r w:rsidRPr="00B07F8A">
              <w:rPr>
                <w:sz w:val="16"/>
                <w:szCs w:val="16"/>
              </w:rPr>
              <w:t>3: 1</w:t>
            </w:r>
            <w:r w:rsidR="00B07F8A">
              <w:rPr>
                <w:sz w:val="16"/>
                <w:szCs w:val="16"/>
              </w:rPr>
              <w:t> </w:t>
            </w:r>
            <w:r w:rsidRPr="00B07F8A">
              <w:rPr>
                <w:sz w:val="16"/>
                <w:szCs w:val="16"/>
              </w:rPr>
              <w:t>July 2000</w:t>
            </w:r>
            <w:r w:rsidR="004A17F9" w:rsidRPr="00B07F8A">
              <w:rPr>
                <w:sz w:val="16"/>
                <w:szCs w:val="16"/>
              </w:rPr>
              <w:t xml:space="preserve"> (r 2(c))</w:t>
            </w:r>
            <w:r w:rsidRPr="00B07F8A">
              <w:rPr>
                <w:sz w:val="16"/>
                <w:szCs w:val="16"/>
              </w:rPr>
              <w:br/>
              <w:t>Remainder: 5 Dec 1999</w:t>
            </w:r>
            <w:r w:rsidR="004A17F9" w:rsidRPr="00B07F8A">
              <w:rPr>
                <w:sz w:val="16"/>
                <w:szCs w:val="16"/>
              </w:rPr>
              <w:t xml:space="preserve"> (r 2(a))</w:t>
            </w:r>
          </w:p>
        </w:tc>
        <w:tc>
          <w:tcPr>
            <w:tcW w:w="1078"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nil"/>
              <w:bottom w:val="nil"/>
            </w:tcBorders>
            <w:shd w:val="clear" w:color="auto" w:fill="auto"/>
          </w:tcPr>
          <w:p w:rsidR="00D21E6D" w:rsidRPr="00B07F8A" w:rsidRDefault="00D21E6D" w:rsidP="00B6011E">
            <w:pPr>
              <w:pStyle w:val="ENoteTTIndentHeading"/>
            </w:pPr>
            <w:r w:rsidRPr="00B07F8A">
              <w:t>as amended by</w:t>
            </w:r>
          </w:p>
        </w:tc>
        <w:tc>
          <w:tcPr>
            <w:tcW w:w="1075" w:type="pct"/>
            <w:tcBorders>
              <w:top w:val="nil"/>
              <w:bottom w:val="nil"/>
            </w:tcBorders>
            <w:shd w:val="clear" w:color="auto" w:fill="auto"/>
          </w:tcPr>
          <w:p w:rsidR="00D21E6D" w:rsidRPr="00B07F8A" w:rsidRDefault="00D21E6D" w:rsidP="00D21E6D">
            <w:pPr>
              <w:pStyle w:val="Tabletext"/>
              <w:rPr>
                <w:b/>
                <w:sz w:val="16"/>
                <w:szCs w:val="16"/>
              </w:rPr>
            </w:pPr>
          </w:p>
        </w:tc>
        <w:tc>
          <w:tcPr>
            <w:tcW w:w="1623" w:type="pct"/>
            <w:tcBorders>
              <w:top w:val="nil"/>
              <w:bottom w:val="nil"/>
            </w:tcBorders>
            <w:shd w:val="clear" w:color="auto" w:fill="auto"/>
          </w:tcPr>
          <w:p w:rsidR="00D21E6D" w:rsidRPr="00B07F8A" w:rsidRDefault="00D21E6D" w:rsidP="00D21E6D">
            <w:pPr>
              <w:pStyle w:val="Tabletext"/>
              <w:rPr>
                <w:b/>
                <w:sz w:val="16"/>
                <w:szCs w:val="16"/>
              </w:rPr>
            </w:pPr>
          </w:p>
        </w:tc>
        <w:tc>
          <w:tcPr>
            <w:tcW w:w="1078" w:type="pct"/>
            <w:tcBorders>
              <w:top w:val="nil"/>
              <w:bottom w:val="nil"/>
            </w:tcBorders>
            <w:shd w:val="clear" w:color="auto" w:fill="auto"/>
          </w:tcPr>
          <w:p w:rsidR="00D21E6D" w:rsidRPr="00B07F8A" w:rsidRDefault="00D21E6D" w:rsidP="00D21E6D">
            <w:pPr>
              <w:pStyle w:val="Tabletext"/>
              <w:rPr>
                <w:b/>
                <w:sz w:val="16"/>
                <w:szCs w:val="16"/>
              </w:rPr>
            </w:pPr>
          </w:p>
        </w:tc>
      </w:tr>
      <w:tr w:rsidR="00D21E6D" w:rsidRPr="00B07F8A" w:rsidTr="00535395">
        <w:trPr>
          <w:cantSplit/>
        </w:trPr>
        <w:tc>
          <w:tcPr>
            <w:tcW w:w="1224" w:type="pct"/>
            <w:tcBorders>
              <w:top w:val="nil"/>
              <w:bottom w:val="single" w:sz="4" w:space="0" w:color="auto"/>
            </w:tcBorders>
            <w:shd w:val="clear" w:color="auto" w:fill="auto"/>
          </w:tcPr>
          <w:p w:rsidR="00D21E6D" w:rsidRPr="00B07F8A" w:rsidRDefault="00D21E6D" w:rsidP="00001E42">
            <w:pPr>
              <w:pStyle w:val="ENoteTTi"/>
            </w:pPr>
            <w:r w:rsidRPr="00B07F8A">
              <w:t>2000 No.</w:t>
            </w:r>
            <w:r w:rsidR="00B07F8A">
              <w:t> </w:t>
            </w:r>
            <w:r w:rsidRPr="00B07F8A">
              <w:t>145</w:t>
            </w:r>
          </w:p>
        </w:tc>
        <w:tc>
          <w:tcPr>
            <w:tcW w:w="1075" w:type="pct"/>
            <w:tcBorders>
              <w:top w:val="nil"/>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2000</w:t>
            </w:r>
          </w:p>
        </w:tc>
        <w:tc>
          <w:tcPr>
            <w:tcW w:w="1623" w:type="pct"/>
            <w:tcBorders>
              <w:top w:val="nil"/>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 30</w:t>
            </w:r>
            <w:r w:rsidR="00B07F8A">
              <w:rPr>
                <w:sz w:val="16"/>
                <w:szCs w:val="16"/>
              </w:rPr>
              <w:t> </w:t>
            </w:r>
            <w:r w:rsidRPr="00B07F8A">
              <w:rPr>
                <w:sz w:val="16"/>
                <w:szCs w:val="16"/>
              </w:rPr>
              <w:t>June 2000</w:t>
            </w:r>
            <w:r w:rsidR="004A17F9"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2000</w:t>
            </w:r>
            <w:r w:rsidR="004A17F9" w:rsidRPr="00B07F8A">
              <w:rPr>
                <w:sz w:val="16"/>
                <w:szCs w:val="16"/>
              </w:rPr>
              <w:t xml:space="preserve"> (r 2(b))</w:t>
            </w:r>
          </w:p>
        </w:tc>
        <w:tc>
          <w:tcPr>
            <w:tcW w:w="1078" w:type="pct"/>
            <w:tcBorders>
              <w:top w:val="nil"/>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2000 No.</w:t>
            </w:r>
            <w:r w:rsidR="00B07F8A">
              <w:rPr>
                <w:sz w:val="16"/>
                <w:szCs w:val="16"/>
              </w:rPr>
              <w:t> </w:t>
            </w:r>
            <w:r w:rsidRPr="00B07F8A">
              <w:rPr>
                <w:sz w:val="16"/>
                <w:szCs w:val="16"/>
              </w:rPr>
              <w:t>200</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31</w:t>
            </w:r>
            <w:r w:rsidR="00B07F8A">
              <w:rPr>
                <w:sz w:val="16"/>
                <w:szCs w:val="16"/>
              </w:rPr>
              <w:t> </w:t>
            </w:r>
            <w:r w:rsidRPr="00B07F8A">
              <w:rPr>
                <w:sz w:val="16"/>
                <w:szCs w:val="16"/>
              </w:rPr>
              <w:t>July 2000</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31</w:t>
            </w:r>
            <w:r w:rsidR="00B07F8A">
              <w:rPr>
                <w:sz w:val="16"/>
                <w:szCs w:val="16"/>
              </w:rPr>
              <w:t> </w:t>
            </w:r>
            <w:r w:rsidRPr="00B07F8A">
              <w:rPr>
                <w:sz w:val="16"/>
                <w:szCs w:val="16"/>
              </w:rPr>
              <w:t>July 2000</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2000 No.</w:t>
            </w:r>
            <w:r w:rsidR="00B07F8A">
              <w:rPr>
                <w:sz w:val="16"/>
                <w:szCs w:val="16"/>
              </w:rPr>
              <w:t> </w:t>
            </w:r>
            <w:r w:rsidRPr="00B07F8A">
              <w:rPr>
                <w:sz w:val="16"/>
                <w:szCs w:val="16"/>
              </w:rPr>
              <w:t>224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 Aug 2000</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2000</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2001 No.</w:t>
            </w:r>
            <w:r w:rsidR="00B07F8A">
              <w:rPr>
                <w:sz w:val="16"/>
                <w:szCs w:val="16"/>
              </w:rPr>
              <w:t> </w:t>
            </w:r>
            <w:r w:rsidRPr="00B07F8A">
              <w:rPr>
                <w:sz w:val="16"/>
                <w:szCs w:val="16"/>
              </w:rPr>
              <w:t>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13 Feb 2001</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2: 1</w:t>
            </w:r>
            <w:r w:rsidR="00B07F8A">
              <w:rPr>
                <w:sz w:val="16"/>
                <w:szCs w:val="16"/>
              </w:rPr>
              <w:t> </w:t>
            </w:r>
            <w:r w:rsidRPr="00B07F8A">
              <w:rPr>
                <w:sz w:val="16"/>
                <w:szCs w:val="16"/>
              </w:rPr>
              <w:t>July 2001</w:t>
            </w:r>
            <w:r w:rsidR="00F83312" w:rsidRPr="00B07F8A">
              <w:rPr>
                <w:sz w:val="16"/>
                <w:szCs w:val="16"/>
              </w:rPr>
              <w:t xml:space="preserve"> </w:t>
            </w:r>
            <w:r w:rsidR="004A17F9" w:rsidRPr="00B07F8A">
              <w:rPr>
                <w:sz w:val="16"/>
                <w:szCs w:val="16"/>
              </w:rPr>
              <w:t>(r 2(b))</w:t>
            </w:r>
            <w:r w:rsidRPr="00B07F8A">
              <w:rPr>
                <w:sz w:val="16"/>
                <w:szCs w:val="16"/>
              </w:rPr>
              <w:br/>
              <w:t>Remainder: 13 Feb 2001</w:t>
            </w:r>
            <w:r w:rsidR="004A17F9" w:rsidRPr="00B07F8A">
              <w:rPr>
                <w:sz w:val="16"/>
                <w:szCs w:val="16"/>
              </w:rPr>
              <w:t xml:space="preserve"> (r 2(a))</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2001 No.</w:t>
            </w:r>
            <w:r w:rsidR="00B07F8A">
              <w:rPr>
                <w:sz w:val="16"/>
                <w:szCs w:val="16"/>
              </w:rPr>
              <w:t> </w:t>
            </w:r>
            <w:r w:rsidRPr="00B07F8A">
              <w:rPr>
                <w:sz w:val="16"/>
                <w:szCs w:val="16"/>
              </w:rPr>
              <w:t>198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w:t>
            </w:r>
            <w:r w:rsidR="00B07F8A">
              <w:rPr>
                <w:sz w:val="16"/>
                <w:szCs w:val="16"/>
              </w:rPr>
              <w:t> </w:t>
            </w:r>
            <w:r w:rsidRPr="00B07F8A">
              <w:rPr>
                <w:sz w:val="16"/>
                <w:szCs w:val="16"/>
              </w:rPr>
              <w:t>July 2001</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2001</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2002 No.</w:t>
            </w:r>
            <w:r w:rsidR="00B07F8A">
              <w:rPr>
                <w:sz w:val="16"/>
                <w:szCs w:val="16"/>
              </w:rPr>
              <w:t> </w:t>
            </w:r>
            <w:r w:rsidRPr="00B07F8A">
              <w:rPr>
                <w:sz w:val="16"/>
                <w:szCs w:val="16"/>
              </w:rPr>
              <w:t>74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 Apr 2002</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 Apr 2002</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2002 No.</w:t>
            </w:r>
            <w:r w:rsidR="00B07F8A">
              <w:rPr>
                <w:sz w:val="16"/>
                <w:szCs w:val="16"/>
              </w:rPr>
              <w:t> </w:t>
            </w:r>
            <w:r w:rsidRPr="00B07F8A">
              <w:rPr>
                <w:sz w:val="16"/>
                <w:szCs w:val="16"/>
              </w:rPr>
              <w:t>113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7</w:t>
            </w:r>
            <w:r w:rsidR="00B07F8A">
              <w:rPr>
                <w:sz w:val="16"/>
                <w:szCs w:val="16"/>
              </w:rPr>
              <w:t> </w:t>
            </w:r>
            <w:r w:rsidRPr="00B07F8A">
              <w:rPr>
                <w:sz w:val="16"/>
                <w:szCs w:val="16"/>
              </w:rPr>
              <w:t>June 2002</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w:t>
            </w:r>
            <w:r w:rsidR="00A1787F" w:rsidRPr="00B07F8A">
              <w:rPr>
                <w:sz w:val="16"/>
                <w:szCs w:val="16"/>
              </w:rPr>
              <w:t xml:space="preserve"> </w:t>
            </w:r>
            <w:r w:rsidRPr="00B07F8A">
              <w:rPr>
                <w:sz w:val="16"/>
                <w:szCs w:val="16"/>
              </w:rPr>
              <w:t>7</w:t>
            </w:r>
            <w:r w:rsidR="00B07F8A">
              <w:rPr>
                <w:sz w:val="16"/>
                <w:szCs w:val="16"/>
              </w:rPr>
              <w:t> </w:t>
            </w:r>
            <w:r w:rsidRPr="00B07F8A">
              <w:rPr>
                <w:sz w:val="16"/>
                <w:szCs w:val="16"/>
              </w:rPr>
              <w:t>June 2002</w:t>
            </w:r>
            <w:r w:rsidR="004A17F9" w:rsidRPr="00B07F8A">
              <w:rPr>
                <w:sz w:val="16"/>
                <w:szCs w:val="16"/>
              </w:rPr>
              <w:t xml:space="preserve"> (r 2(b))</w:t>
            </w:r>
            <w:r w:rsidRPr="00B07F8A">
              <w:rPr>
                <w:sz w:val="16"/>
                <w:szCs w:val="16"/>
              </w:rPr>
              <w:br/>
              <w:t>Remainder: 1</w:t>
            </w:r>
            <w:r w:rsidR="00B07F8A">
              <w:rPr>
                <w:sz w:val="16"/>
                <w:szCs w:val="16"/>
              </w:rPr>
              <w:t> </w:t>
            </w:r>
            <w:r w:rsidRPr="00B07F8A">
              <w:rPr>
                <w:sz w:val="16"/>
                <w:szCs w:val="16"/>
              </w:rPr>
              <w:t>July 2002</w:t>
            </w:r>
            <w:r w:rsidR="004A17F9" w:rsidRPr="00B07F8A">
              <w:rPr>
                <w:sz w:val="16"/>
                <w:szCs w:val="16"/>
              </w:rPr>
              <w:t xml:space="preserve"> (r 2(a))</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2002 No.</w:t>
            </w:r>
            <w:r w:rsidR="00B07F8A">
              <w:rPr>
                <w:sz w:val="16"/>
                <w:szCs w:val="16"/>
              </w:rPr>
              <w:t> </w:t>
            </w:r>
            <w:r w:rsidRPr="00B07F8A">
              <w:rPr>
                <w:sz w:val="16"/>
                <w:szCs w:val="16"/>
              </w:rPr>
              <w:t>211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12 Sept 2002</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12 Sept 2002</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2002 No.</w:t>
            </w:r>
            <w:r w:rsidR="00B07F8A">
              <w:rPr>
                <w:sz w:val="16"/>
                <w:szCs w:val="16"/>
              </w:rPr>
              <w:t> </w:t>
            </w:r>
            <w:r w:rsidRPr="00B07F8A">
              <w:rPr>
                <w:sz w:val="16"/>
                <w:szCs w:val="16"/>
              </w:rPr>
              <w:t>298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 xml:space="preserve">4 Dec 2002 </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4 Dec 2002</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2002 No.</w:t>
            </w:r>
            <w:r w:rsidR="00B07F8A">
              <w:rPr>
                <w:sz w:val="16"/>
                <w:szCs w:val="16"/>
              </w:rPr>
              <w:t> </w:t>
            </w:r>
            <w:r w:rsidRPr="00B07F8A">
              <w:rPr>
                <w:sz w:val="16"/>
                <w:szCs w:val="16"/>
              </w:rPr>
              <w:t>326</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 Dec 2002</w:t>
            </w:r>
          </w:p>
        </w:tc>
        <w:tc>
          <w:tcPr>
            <w:tcW w:w="1623"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1 Jan 2003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2003 No.</w:t>
            </w:r>
            <w:r w:rsidR="00B07F8A">
              <w:rPr>
                <w:sz w:val="16"/>
                <w:szCs w:val="16"/>
              </w:rPr>
              <w:t> </w:t>
            </w:r>
            <w:r w:rsidRPr="00B07F8A">
              <w:rPr>
                <w:sz w:val="16"/>
                <w:szCs w:val="16"/>
              </w:rPr>
              <w:t>105</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w:t>
            </w:r>
            <w:r w:rsidR="00B07F8A">
              <w:rPr>
                <w:sz w:val="16"/>
                <w:szCs w:val="16"/>
              </w:rPr>
              <w:t> </w:t>
            </w:r>
            <w:r w:rsidRPr="00B07F8A">
              <w:rPr>
                <w:sz w:val="16"/>
                <w:szCs w:val="16"/>
              </w:rPr>
              <w:t>May 2003</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2003</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2003 No.</w:t>
            </w:r>
            <w:r w:rsidR="00B07F8A">
              <w:rPr>
                <w:sz w:val="16"/>
                <w:szCs w:val="16"/>
              </w:rPr>
              <w:t> </w:t>
            </w:r>
            <w:r w:rsidRPr="00B07F8A">
              <w:rPr>
                <w:sz w:val="16"/>
                <w:szCs w:val="16"/>
              </w:rPr>
              <w:t>119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w:t>
            </w:r>
            <w:r w:rsidR="00B07F8A">
              <w:rPr>
                <w:sz w:val="16"/>
                <w:szCs w:val="16"/>
              </w:rPr>
              <w:t> </w:t>
            </w:r>
            <w:r w:rsidRPr="00B07F8A">
              <w:rPr>
                <w:sz w:val="16"/>
                <w:szCs w:val="16"/>
              </w:rPr>
              <w:t>June 2003</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2003</w:t>
            </w:r>
            <w:r w:rsidR="00F83312" w:rsidRPr="00B07F8A">
              <w:rPr>
                <w:sz w:val="16"/>
                <w:szCs w:val="16"/>
              </w:rPr>
              <w:t xml:space="preserve"> </w:t>
            </w:r>
            <w:r w:rsidR="004A17F9" w:rsidRPr="00B07F8A">
              <w:rPr>
                <w:sz w:val="16"/>
                <w:szCs w:val="16"/>
              </w:rPr>
              <w:t>(r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2003 No.</w:t>
            </w:r>
            <w:r w:rsidR="00B07F8A">
              <w:rPr>
                <w:sz w:val="16"/>
                <w:szCs w:val="16"/>
              </w:rPr>
              <w:t> </w:t>
            </w:r>
            <w:r w:rsidRPr="00B07F8A">
              <w:rPr>
                <w:sz w:val="16"/>
                <w:szCs w:val="16"/>
              </w:rPr>
              <w:t>148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26</w:t>
            </w:r>
            <w:r w:rsidR="00B07F8A">
              <w:rPr>
                <w:sz w:val="16"/>
                <w:szCs w:val="16"/>
              </w:rPr>
              <w:t> </w:t>
            </w:r>
            <w:r w:rsidRPr="00B07F8A">
              <w:rPr>
                <w:sz w:val="16"/>
                <w:szCs w:val="16"/>
              </w:rPr>
              <w:t>June 2003</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2003</w:t>
            </w:r>
            <w:r w:rsidR="00F83312" w:rsidRPr="00B07F8A">
              <w:rPr>
                <w:sz w:val="16"/>
                <w:szCs w:val="16"/>
              </w:rPr>
              <w:t xml:space="preserve"> </w:t>
            </w:r>
            <w:r w:rsidR="004A17F9" w:rsidRPr="00B07F8A">
              <w:rPr>
                <w:sz w:val="16"/>
                <w:szCs w:val="16"/>
              </w:rPr>
              <w:t>(r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lastRenderedPageBreak/>
              <w:t>2004 No.</w:t>
            </w:r>
            <w:r w:rsidR="00B07F8A">
              <w:rPr>
                <w:sz w:val="16"/>
                <w:szCs w:val="16"/>
              </w:rPr>
              <w:t> </w:t>
            </w:r>
            <w:r w:rsidRPr="00B07F8A">
              <w:rPr>
                <w:sz w:val="16"/>
                <w:szCs w:val="16"/>
              </w:rPr>
              <w:t>57</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8 Apr 2004</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 8 Apr 2004</w:t>
            </w:r>
            <w:r w:rsidR="004A17F9"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2004</w:t>
            </w:r>
            <w:r w:rsidR="004A17F9"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2004 No.</w:t>
            </w:r>
            <w:r w:rsidR="00B07F8A">
              <w:rPr>
                <w:sz w:val="16"/>
                <w:szCs w:val="16"/>
              </w:rPr>
              <w:t> </w:t>
            </w:r>
            <w:r w:rsidRPr="00B07F8A">
              <w:rPr>
                <w:sz w:val="16"/>
                <w:szCs w:val="16"/>
              </w:rPr>
              <w:t>310</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4 Nov 2004</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4 Nov 2004</w:t>
            </w:r>
            <w:r w:rsidR="004A17F9"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2004 No.</w:t>
            </w:r>
            <w:r w:rsidR="00B07F8A">
              <w:rPr>
                <w:sz w:val="16"/>
                <w:szCs w:val="16"/>
              </w:rPr>
              <w:t> </w:t>
            </w:r>
            <w:r w:rsidRPr="00B07F8A">
              <w:rPr>
                <w:sz w:val="16"/>
                <w:szCs w:val="16"/>
              </w:rPr>
              <w:t>331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Dec 2004</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w:t>
            </w:r>
            <w:r w:rsidR="00A1787F" w:rsidRPr="00B07F8A">
              <w:rPr>
                <w:sz w:val="16"/>
                <w:szCs w:val="16"/>
              </w:rPr>
              <w:t xml:space="preserve"> </w:t>
            </w:r>
            <w:r w:rsidRPr="00B07F8A">
              <w:rPr>
                <w:sz w:val="16"/>
                <w:szCs w:val="16"/>
              </w:rPr>
              <w:t>1 Dec 2004</w:t>
            </w:r>
            <w:r w:rsidR="004A17F9" w:rsidRPr="00B07F8A">
              <w:rPr>
                <w:sz w:val="16"/>
                <w:szCs w:val="16"/>
              </w:rPr>
              <w:t xml:space="preserve"> (r 2(a))</w:t>
            </w:r>
            <w:r w:rsidRPr="00B07F8A">
              <w:rPr>
                <w:sz w:val="16"/>
                <w:szCs w:val="16"/>
              </w:rPr>
              <w:br/>
              <w:t>Remainder: 23</w:t>
            </w:r>
            <w:r w:rsidR="00B07F8A">
              <w:rPr>
                <w:sz w:val="16"/>
                <w:szCs w:val="16"/>
              </w:rPr>
              <w:t> </w:t>
            </w:r>
            <w:r w:rsidR="00F83312" w:rsidRPr="00B07F8A">
              <w:rPr>
                <w:sz w:val="16"/>
                <w:szCs w:val="16"/>
              </w:rPr>
              <w:t>May 2005 (r</w:t>
            </w:r>
            <w:r w:rsidRPr="00B07F8A">
              <w:rPr>
                <w:sz w:val="16"/>
                <w:szCs w:val="16"/>
              </w:rPr>
              <w:t xml:space="preserve">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6</w:t>
            </w:r>
          </w:p>
        </w:tc>
        <w:tc>
          <w:tcPr>
            <w:tcW w:w="1075"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14 Feb 2005 (F2005L00147)</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15 Feb 2005</w:t>
            </w:r>
            <w:r w:rsidR="00FB68B7"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74</w:t>
            </w:r>
          </w:p>
        </w:tc>
        <w:tc>
          <w:tcPr>
            <w:tcW w:w="1075"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28 Apr 2005 (F2005L00960)</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 28 Apr 2005</w:t>
            </w:r>
            <w:r w:rsidR="00F83312" w:rsidRPr="00B07F8A">
              <w:rPr>
                <w:sz w:val="16"/>
                <w:szCs w:val="16"/>
              </w:rPr>
              <w:t xml:space="preserve"> </w:t>
            </w:r>
            <w:r w:rsidR="00FB68B7" w:rsidRPr="00B07F8A">
              <w:rPr>
                <w:sz w:val="16"/>
                <w:szCs w:val="16"/>
              </w:rPr>
              <w:t>(r 2(a))</w:t>
            </w:r>
            <w:r w:rsidRPr="00B07F8A">
              <w:rPr>
                <w:sz w:val="16"/>
                <w:szCs w:val="16"/>
              </w:rPr>
              <w:br/>
              <w:t>Remainder: 1</w:t>
            </w:r>
            <w:r w:rsidR="00B07F8A">
              <w:rPr>
                <w:sz w:val="16"/>
                <w:szCs w:val="16"/>
              </w:rPr>
              <w:t> </w:t>
            </w:r>
            <w:r w:rsidRPr="00B07F8A">
              <w:rPr>
                <w:sz w:val="16"/>
                <w:szCs w:val="16"/>
              </w:rPr>
              <w:t>July 2005</w:t>
            </w:r>
            <w:r w:rsidR="00FB68B7"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111</w:t>
            </w:r>
          </w:p>
        </w:tc>
        <w:tc>
          <w:tcPr>
            <w:tcW w:w="1075"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11</w:t>
            </w:r>
            <w:r w:rsidR="00B07F8A">
              <w:rPr>
                <w:sz w:val="16"/>
                <w:szCs w:val="16"/>
              </w:rPr>
              <w:t> </w:t>
            </w:r>
            <w:r w:rsidRPr="00B07F8A">
              <w:rPr>
                <w:sz w:val="16"/>
                <w:szCs w:val="16"/>
              </w:rPr>
              <w:t>June 2005 (F2005L01415)</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 11</w:t>
            </w:r>
            <w:r w:rsidR="00B07F8A">
              <w:rPr>
                <w:sz w:val="16"/>
                <w:szCs w:val="16"/>
              </w:rPr>
              <w:t> </w:t>
            </w:r>
            <w:r w:rsidRPr="00B07F8A">
              <w:rPr>
                <w:sz w:val="16"/>
                <w:szCs w:val="16"/>
              </w:rPr>
              <w:t>June 2005</w:t>
            </w:r>
            <w:r w:rsidR="00FB68B7"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2005</w:t>
            </w:r>
            <w:r w:rsidR="00FB68B7"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126</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w:t>
            </w:r>
            <w:r w:rsidR="00B07F8A">
              <w:rPr>
                <w:sz w:val="16"/>
                <w:szCs w:val="16"/>
              </w:rPr>
              <w:t> </w:t>
            </w:r>
            <w:r w:rsidRPr="00B07F8A">
              <w:rPr>
                <w:sz w:val="16"/>
                <w:szCs w:val="16"/>
              </w:rPr>
              <w:t>June 2005 (F2005L01542)</w:t>
            </w:r>
          </w:p>
        </w:tc>
        <w:tc>
          <w:tcPr>
            <w:tcW w:w="1623" w:type="pct"/>
            <w:tcBorders>
              <w:top w:val="single" w:sz="4" w:space="0" w:color="auto"/>
              <w:bottom w:val="single" w:sz="4" w:space="0" w:color="auto"/>
            </w:tcBorders>
            <w:shd w:val="clear" w:color="auto" w:fill="auto"/>
          </w:tcPr>
          <w:p w:rsidR="00D21E6D" w:rsidRPr="00B07F8A" w:rsidRDefault="00D21E6D" w:rsidP="00FB68B7">
            <w:pPr>
              <w:pStyle w:val="Tabletext"/>
              <w:rPr>
                <w:sz w:val="16"/>
                <w:szCs w:val="16"/>
              </w:rPr>
            </w:pPr>
            <w:r w:rsidRPr="00B07F8A">
              <w:rPr>
                <w:sz w:val="16"/>
                <w:szCs w:val="16"/>
              </w:rPr>
              <w:t>1</w:t>
            </w:r>
            <w:r w:rsidR="00B07F8A">
              <w:rPr>
                <w:sz w:val="16"/>
                <w:szCs w:val="16"/>
              </w:rPr>
              <w:t> </w:t>
            </w:r>
            <w:r w:rsidRPr="00B07F8A">
              <w:rPr>
                <w:sz w:val="16"/>
                <w:szCs w:val="16"/>
              </w:rPr>
              <w:t>July 2005</w:t>
            </w:r>
            <w:r w:rsidR="00FB68B7" w:rsidRPr="00B07F8A">
              <w:rPr>
                <w:sz w:val="16"/>
                <w:szCs w:val="16"/>
              </w:rPr>
              <w:t xml:space="preserve"> (r 2(a))</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207</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19 Sept 2005 (F2005L02673)</w:t>
            </w:r>
          </w:p>
        </w:tc>
        <w:tc>
          <w:tcPr>
            <w:tcW w:w="1623" w:type="pct"/>
            <w:tcBorders>
              <w:top w:val="single" w:sz="4" w:space="0" w:color="auto"/>
              <w:bottom w:val="single" w:sz="4" w:space="0" w:color="auto"/>
            </w:tcBorders>
            <w:shd w:val="clear" w:color="auto" w:fill="auto"/>
          </w:tcPr>
          <w:p w:rsidR="00D21E6D" w:rsidRPr="00B07F8A" w:rsidRDefault="00D21E6D" w:rsidP="00FB68B7">
            <w:pPr>
              <w:pStyle w:val="Tabletext"/>
              <w:rPr>
                <w:sz w:val="16"/>
                <w:szCs w:val="16"/>
              </w:rPr>
            </w:pPr>
            <w:r w:rsidRPr="00B07F8A">
              <w:rPr>
                <w:sz w:val="16"/>
                <w:szCs w:val="16"/>
              </w:rPr>
              <w:t>1 Oct 2005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2005 No.</w:t>
            </w:r>
            <w:r w:rsidR="00B07F8A">
              <w:rPr>
                <w:sz w:val="16"/>
                <w:szCs w:val="16"/>
              </w:rPr>
              <w:t> </w:t>
            </w:r>
            <w:r w:rsidRPr="00B07F8A">
              <w:rPr>
                <w:sz w:val="16"/>
                <w:szCs w:val="16"/>
              </w:rPr>
              <w:t>218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7 Oct 2005 (F2005L02918)</w:t>
            </w:r>
          </w:p>
        </w:tc>
        <w:tc>
          <w:tcPr>
            <w:tcW w:w="1623"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Sch</w:t>
            </w:r>
            <w:r w:rsidR="004238B7" w:rsidRPr="00B07F8A">
              <w:rPr>
                <w:sz w:val="16"/>
                <w:szCs w:val="16"/>
              </w:rPr>
              <w:t> </w:t>
            </w:r>
            <w:r w:rsidRPr="00B07F8A">
              <w:rPr>
                <w:sz w:val="16"/>
                <w:szCs w:val="16"/>
              </w:rPr>
              <w:t xml:space="preserve">1 </w:t>
            </w:r>
            <w:r w:rsidR="00792645" w:rsidRPr="00B07F8A">
              <w:rPr>
                <w:sz w:val="16"/>
                <w:szCs w:val="16"/>
              </w:rPr>
              <w:t>(</w:t>
            </w:r>
            <w:r w:rsidRPr="00B07F8A">
              <w:rPr>
                <w:sz w:val="16"/>
                <w:szCs w:val="16"/>
              </w:rPr>
              <w:t>item</w:t>
            </w:r>
            <w:r w:rsidR="00B07F8A">
              <w:rPr>
                <w:sz w:val="16"/>
                <w:szCs w:val="16"/>
              </w:rPr>
              <w:t> </w:t>
            </w:r>
            <w:r w:rsidRPr="00B07F8A">
              <w:rPr>
                <w:sz w:val="16"/>
                <w:szCs w:val="16"/>
              </w:rPr>
              <w:t>6</w:t>
            </w:r>
            <w:r w:rsidR="00792645" w:rsidRPr="00B07F8A">
              <w:rPr>
                <w:sz w:val="16"/>
                <w:szCs w:val="16"/>
              </w:rPr>
              <w:t>)</w:t>
            </w:r>
            <w:r w:rsidRPr="00B07F8A">
              <w:rPr>
                <w:sz w:val="16"/>
                <w:szCs w:val="16"/>
              </w:rPr>
              <w:t>: 8 Oct 2005</w:t>
            </w:r>
            <w:r w:rsidR="00FB68B7" w:rsidRPr="00B07F8A">
              <w:rPr>
                <w:sz w:val="16"/>
                <w:szCs w:val="16"/>
              </w:rPr>
              <w:t xml:space="preserve"> (r 2(a))</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53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Mar 2006 (F2006L00909)</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 Mar 2006</w:t>
            </w:r>
            <w:r w:rsidR="00FB68B7"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63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 Mar 2006 (F2006L00910)</w:t>
            </w:r>
          </w:p>
        </w:tc>
        <w:tc>
          <w:tcPr>
            <w:tcW w:w="1623" w:type="pct"/>
            <w:tcBorders>
              <w:top w:val="single" w:sz="4" w:space="0" w:color="auto"/>
              <w:bottom w:val="single" w:sz="4" w:space="0" w:color="auto"/>
            </w:tcBorders>
            <w:shd w:val="clear" w:color="auto" w:fill="auto"/>
          </w:tcPr>
          <w:p w:rsidR="00D21E6D" w:rsidRPr="00B07F8A" w:rsidRDefault="005429FC" w:rsidP="00FB68B7">
            <w:pPr>
              <w:pStyle w:val="Tabletext"/>
              <w:rPr>
                <w:sz w:val="16"/>
                <w:szCs w:val="16"/>
              </w:rPr>
            </w:pPr>
            <w:r w:rsidRPr="00B07F8A">
              <w:rPr>
                <w:sz w:val="16"/>
                <w:szCs w:val="16"/>
              </w:rPr>
              <w:t>3 Apr 2006 (</w:t>
            </w:r>
            <w:r w:rsidR="00D21E6D" w:rsidRPr="00B07F8A">
              <w:rPr>
                <w:sz w:val="16"/>
                <w:szCs w:val="16"/>
              </w:rPr>
              <w:t>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77</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5</w:t>
            </w:r>
            <w:r w:rsidR="00B07F8A">
              <w:rPr>
                <w:sz w:val="16"/>
                <w:szCs w:val="16"/>
              </w:rPr>
              <w:t> </w:t>
            </w:r>
            <w:r w:rsidRPr="00B07F8A">
              <w:rPr>
                <w:sz w:val="16"/>
                <w:szCs w:val="16"/>
              </w:rPr>
              <w:t>May 2006 (F2006L01175)</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6</w:t>
            </w:r>
            <w:r w:rsidR="00B07F8A">
              <w:rPr>
                <w:sz w:val="16"/>
                <w:szCs w:val="16"/>
              </w:rPr>
              <w:t> </w:t>
            </w:r>
            <w:r w:rsidRPr="00B07F8A">
              <w:rPr>
                <w:sz w:val="16"/>
                <w:szCs w:val="16"/>
              </w:rPr>
              <w:t>May 2006</w:t>
            </w:r>
            <w:r w:rsidR="00FB68B7"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151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2006 (F2006L01993)</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29</w:t>
            </w:r>
            <w:r w:rsidR="00B07F8A">
              <w:rPr>
                <w:sz w:val="16"/>
                <w:szCs w:val="16"/>
              </w:rPr>
              <w:t> </w:t>
            </w:r>
            <w:r w:rsidRPr="00B07F8A">
              <w:rPr>
                <w:sz w:val="16"/>
                <w:szCs w:val="16"/>
              </w:rPr>
              <w:t>June 2006</w:t>
            </w:r>
            <w:r w:rsidR="00FB68B7"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152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2006 (F2006L02019)</w:t>
            </w:r>
          </w:p>
        </w:tc>
        <w:tc>
          <w:tcPr>
            <w:tcW w:w="1623" w:type="pct"/>
            <w:tcBorders>
              <w:top w:val="single" w:sz="4" w:space="0" w:color="auto"/>
              <w:bottom w:val="single" w:sz="4" w:space="0" w:color="auto"/>
            </w:tcBorders>
            <w:shd w:val="clear" w:color="auto" w:fill="auto"/>
          </w:tcPr>
          <w:p w:rsidR="00D21E6D" w:rsidRPr="00B07F8A" w:rsidRDefault="00D21E6D" w:rsidP="00CF37B5">
            <w:pPr>
              <w:pStyle w:val="Tabletext"/>
              <w:rPr>
                <w:sz w:val="16"/>
                <w:szCs w:val="16"/>
              </w:rPr>
            </w:pPr>
            <w:r w:rsidRPr="00B07F8A">
              <w:rPr>
                <w:sz w:val="16"/>
                <w:szCs w:val="16"/>
              </w:rPr>
              <w:t>r</w:t>
            </w:r>
            <w:r w:rsidR="004238B7" w:rsidRPr="00B07F8A">
              <w:rPr>
                <w:sz w:val="16"/>
                <w:szCs w:val="16"/>
              </w:rPr>
              <w:t> </w:t>
            </w:r>
            <w:r w:rsidRPr="00B07F8A">
              <w:rPr>
                <w:sz w:val="16"/>
                <w:szCs w:val="16"/>
              </w:rPr>
              <w:t>1, 2: 29</w:t>
            </w:r>
            <w:r w:rsidR="00B07F8A">
              <w:rPr>
                <w:sz w:val="16"/>
                <w:szCs w:val="16"/>
              </w:rPr>
              <w:t> </w:t>
            </w:r>
            <w:r w:rsidRPr="00B07F8A">
              <w:rPr>
                <w:sz w:val="16"/>
                <w:szCs w:val="16"/>
              </w:rPr>
              <w:t>June 2006</w:t>
            </w:r>
            <w:r w:rsidRPr="00B07F8A">
              <w:rPr>
                <w:sz w:val="16"/>
                <w:szCs w:val="16"/>
              </w:rPr>
              <w:br/>
              <w:t>r 5 and Sch</w:t>
            </w:r>
            <w:r w:rsidR="004238B7" w:rsidRPr="00B07F8A">
              <w:rPr>
                <w:sz w:val="16"/>
                <w:szCs w:val="16"/>
              </w:rPr>
              <w:t> </w:t>
            </w:r>
            <w:r w:rsidRPr="00B07F8A">
              <w:rPr>
                <w:sz w:val="16"/>
                <w:szCs w:val="16"/>
              </w:rPr>
              <w:t xml:space="preserve">3: </w:t>
            </w:r>
            <w:r w:rsidR="00A12C6E" w:rsidRPr="00B07F8A">
              <w:rPr>
                <w:sz w:val="16"/>
                <w:szCs w:val="16"/>
              </w:rPr>
              <w:t>30</w:t>
            </w:r>
            <w:r w:rsidR="00B07F8A">
              <w:rPr>
                <w:sz w:val="16"/>
                <w:szCs w:val="16"/>
              </w:rPr>
              <w:t> </w:t>
            </w:r>
            <w:r w:rsidR="00A12C6E" w:rsidRPr="00B07F8A">
              <w:rPr>
                <w:sz w:val="16"/>
                <w:szCs w:val="16"/>
              </w:rPr>
              <w:t>June 2006 (gaz 2006, No GN25)</w:t>
            </w:r>
            <w:r w:rsidRPr="00B07F8A">
              <w:rPr>
                <w:sz w:val="16"/>
                <w:szCs w:val="16"/>
              </w:rPr>
              <w:br/>
              <w:t>Remainder: 1</w:t>
            </w:r>
            <w:r w:rsidR="00B07F8A">
              <w:rPr>
                <w:sz w:val="16"/>
                <w:szCs w:val="16"/>
              </w:rPr>
              <w:t> </w:t>
            </w:r>
            <w:r w:rsidRPr="00B07F8A">
              <w:rPr>
                <w:sz w:val="16"/>
                <w:szCs w:val="16"/>
              </w:rPr>
              <w:t>July 2006</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153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2006 (F2006L02011)</w:t>
            </w:r>
          </w:p>
        </w:tc>
        <w:tc>
          <w:tcPr>
            <w:tcW w:w="1623" w:type="pct"/>
            <w:tcBorders>
              <w:top w:val="single" w:sz="4" w:space="0" w:color="auto"/>
              <w:bottom w:val="single" w:sz="4" w:space="0" w:color="auto"/>
            </w:tcBorders>
            <w:shd w:val="clear" w:color="auto" w:fill="auto"/>
          </w:tcPr>
          <w:p w:rsidR="00D21E6D" w:rsidRPr="00B07F8A" w:rsidRDefault="00D21E6D" w:rsidP="003255BF">
            <w:pPr>
              <w:pStyle w:val="Tabletext"/>
              <w:rPr>
                <w:sz w:val="16"/>
                <w:szCs w:val="16"/>
              </w:rPr>
            </w:pPr>
            <w:r w:rsidRPr="00B07F8A">
              <w:rPr>
                <w:sz w:val="16"/>
                <w:szCs w:val="16"/>
              </w:rPr>
              <w:t>1</w:t>
            </w:r>
            <w:r w:rsidR="00B07F8A">
              <w:rPr>
                <w:sz w:val="16"/>
                <w:szCs w:val="16"/>
              </w:rPr>
              <w:t> </w:t>
            </w:r>
            <w:r w:rsidRPr="00B07F8A">
              <w:rPr>
                <w:sz w:val="16"/>
                <w:szCs w:val="16"/>
              </w:rPr>
              <w:t>July 2006</w:t>
            </w:r>
            <w:r w:rsidR="003255BF"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154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2006 (F2006L02016)</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2006</w:t>
            </w:r>
            <w:r w:rsidR="003255BF"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268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 Oct 2006 (F2006L03472)</w:t>
            </w:r>
          </w:p>
        </w:tc>
        <w:tc>
          <w:tcPr>
            <w:tcW w:w="1623" w:type="pct"/>
            <w:tcBorders>
              <w:top w:val="single" w:sz="4" w:space="0" w:color="auto"/>
              <w:bottom w:val="single" w:sz="4" w:space="0" w:color="auto"/>
            </w:tcBorders>
            <w:shd w:val="clear" w:color="auto" w:fill="auto"/>
          </w:tcPr>
          <w:p w:rsidR="00D21E6D" w:rsidRPr="00B07F8A" w:rsidRDefault="00D21E6D" w:rsidP="009F6531">
            <w:pPr>
              <w:pStyle w:val="Tabletext"/>
              <w:rPr>
                <w:sz w:val="16"/>
                <w:szCs w:val="16"/>
              </w:rPr>
            </w:pPr>
            <w:r w:rsidRPr="00B07F8A">
              <w:rPr>
                <w:sz w:val="16"/>
                <w:szCs w:val="16"/>
              </w:rPr>
              <w:t>1 Dec 2006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2006 No.</w:t>
            </w:r>
            <w:r w:rsidR="00B07F8A">
              <w:rPr>
                <w:sz w:val="16"/>
                <w:szCs w:val="16"/>
              </w:rPr>
              <w:t> </w:t>
            </w:r>
            <w:r w:rsidRPr="00B07F8A">
              <w:rPr>
                <w:sz w:val="16"/>
                <w:szCs w:val="16"/>
              </w:rPr>
              <w:t>351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14 Dec 2006 (F2006L04063)</w:t>
            </w:r>
          </w:p>
        </w:tc>
        <w:tc>
          <w:tcPr>
            <w:tcW w:w="1623" w:type="pct"/>
            <w:tcBorders>
              <w:top w:val="single" w:sz="4" w:space="0" w:color="auto"/>
              <w:bottom w:val="single" w:sz="4" w:space="0" w:color="auto"/>
            </w:tcBorders>
            <w:shd w:val="clear" w:color="auto" w:fill="auto"/>
          </w:tcPr>
          <w:p w:rsidR="00D21E6D" w:rsidRPr="00B07F8A" w:rsidRDefault="00D21E6D" w:rsidP="009F6531">
            <w:pPr>
              <w:pStyle w:val="Tabletext"/>
              <w:rPr>
                <w:sz w:val="16"/>
                <w:szCs w:val="16"/>
              </w:rPr>
            </w:pPr>
            <w:r w:rsidRPr="00B07F8A">
              <w:rPr>
                <w:sz w:val="16"/>
                <w:szCs w:val="16"/>
              </w:rPr>
              <w:t>30 Dec 2006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2007 No.</w:t>
            </w:r>
            <w:r w:rsidR="00B07F8A">
              <w:rPr>
                <w:sz w:val="16"/>
                <w:szCs w:val="16"/>
              </w:rPr>
              <w:t> </w:t>
            </w:r>
            <w:r w:rsidRPr="00B07F8A">
              <w:rPr>
                <w:sz w:val="16"/>
                <w:szCs w:val="16"/>
              </w:rPr>
              <w:t>84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16 Apr 2007 (F2007L00975)</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9F6531" w:rsidRPr="00B07F8A">
              <w:rPr>
                <w:sz w:val="16"/>
                <w:szCs w:val="16"/>
              </w:rPr>
              <w:t xml:space="preserve"> </w:t>
            </w:r>
            <w:r w:rsidRPr="00B07F8A">
              <w:rPr>
                <w:sz w:val="16"/>
                <w:szCs w:val="16"/>
              </w:rPr>
              <w:t>1:</w:t>
            </w:r>
            <w:r w:rsidR="00E209DA" w:rsidRPr="00B07F8A">
              <w:rPr>
                <w:sz w:val="16"/>
                <w:szCs w:val="16"/>
              </w:rPr>
              <w:t xml:space="preserve"> </w:t>
            </w:r>
            <w:r w:rsidRPr="00B07F8A">
              <w:rPr>
                <w:sz w:val="16"/>
                <w:szCs w:val="16"/>
              </w:rPr>
              <w:t>17 Apr 2007</w:t>
            </w:r>
            <w:r w:rsidR="00651841"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2007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2007 No.</w:t>
            </w:r>
            <w:r w:rsidR="00B07F8A">
              <w:rPr>
                <w:sz w:val="16"/>
                <w:szCs w:val="16"/>
              </w:rPr>
              <w:t> </w:t>
            </w:r>
            <w:r w:rsidRPr="00B07F8A">
              <w:rPr>
                <w:sz w:val="16"/>
                <w:szCs w:val="16"/>
              </w:rPr>
              <w:t>112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11</w:t>
            </w:r>
            <w:r w:rsidR="00B07F8A">
              <w:rPr>
                <w:sz w:val="16"/>
                <w:szCs w:val="16"/>
              </w:rPr>
              <w:t> </w:t>
            </w:r>
            <w:r w:rsidRPr="00B07F8A">
              <w:rPr>
                <w:sz w:val="16"/>
                <w:szCs w:val="16"/>
              </w:rPr>
              <w:t>May 2007 (F2007L01314)</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w:t>
            </w:r>
            <w:r w:rsidR="00A1787F" w:rsidRPr="00B07F8A">
              <w:rPr>
                <w:sz w:val="16"/>
                <w:szCs w:val="16"/>
              </w:rPr>
              <w:t xml:space="preserve"> </w:t>
            </w:r>
            <w:r w:rsidRPr="00B07F8A">
              <w:rPr>
                <w:sz w:val="16"/>
                <w:szCs w:val="16"/>
              </w:rPr>
              <w:t>12</w:t>
            </w:r>
            <w:r w:rsidR="00B07F8A">
              <w:rPr>
                <w:sz w:val="16"/>
                <w:szCs w:val="16"/>
              </w:rPr>
              <w:t> </w:t>
            </w:r>
            <w:r w:rsidRPr="00B07F8A">
              <w:rPr>
                <w:sz w:val="16"/>
                <w:szCs w:val="16"/>
              </w:rPr>
              <w:t>May 2007</w:t>
            </w:r>
            <w:r w:rsidR="00651841"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2007</w:t>
            </w:r>
            <w:r w:rsidR="00651841"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lastRenderedPageBreak/>
              <w:t>2007 No.</w:t>
            </w:r>
            <w:r w:rsidR="00B07F8A">
              <w:rPr>
                <w:sz w:val="16"/>
                <w:szCs w:val="16"/>
              </w:rPr>
              <w:t> </w:t>
            </w:r>
            <w:r w:rsidRPr="00B07F8A">
              <w:rPr>
                <w:sz w:val="16"/>
                <w:szCs w:val="16"/>
              </w:rPr>
              <w:t>158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25</w:t>
            </w:r>
            <w:r w:rsidR="00B07F8A">
              <w:rPr>
                <w:sz w:val="16"/>
                <w:szCs w:val="16"/>
              </w:rPr>
              <w:t> </w:t>
            </w:r>
            <w:r w:rsidRPr="00B07F8A">
              <w:rPr>
                <w:sz w:val="16"/>
                <w:szCs w:val="16"/>
              </w:rPr>
              <w:t>June 2007 (F2007L01771)</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r</w:t>
            </w:r>
            <w:r w:rsidR="004238B7" w:rsidRPr="00B07F8A">
              <w:rPr>
                <w:sz w:val="16"/>
                <w:szCs w:val="16"/>
              </w:rPr>
              <w:t> </w:t>
            </w:r>
            <w:r w:rsidRPr="00B07F8A">
              <w:rPr>
                <w:sz w:val="16"/>
                <w:szCs w:val="16"/>
              </w:rPr>
              <w:t>1–3: 26</w:t>
            </w:r>
            <w:r w:rsidR="00B07F8A">
              <w:rPr>
                <w:sz w:val="16"/>
                <w:szCs w:val="16"/>
              </w:rPr>
              <w:t> </w:t>
            </w:r>
            <w:r w:rsidRPr="00B07F8A">
              <w:rPr>
                <w:sz w:val="16"/>
                <w:szCs w:val="16"/>
              </w:rPr>
              <w:t>June 2007</w:t>
            </w:r>
            <w:r w:rsidR="00651841"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2007</w:t>
            </w:r>
            <w:r w:rsidR="00A1787F" w:rsidRPr="00B07F8A">
              <w:rPr>
                <w:sz w:val="16"/>
                <w:szCs w:val="16"/>
              </w:rPr>
              <w:t xml:space="preserve"> </w:t>
            </w:r>
            <w:r w:rsidRPr="00B07F8A">
              <w:rPr>
                <w:sz w:val="16"/>
                <w:szCs w:val="16"/>
              </w:rPr>
              <w:t>(r.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2007 No.</w:t>
            </w:r>
            <w:r w:rsidR="00B07F8A">
              <w:rPr>
                <w:sz w:val="16"/>
                <w:szCs w:val="16"/>
              </w:rPr>
              <w:t> </w:t>
            </w:r>
            <w:r w:rsidRPr="00B07F8A">
              <w:rPr>
                <w:sz w:val="16"/>
                <w:szCs w:val="16"/>
              </w:rPr>
              <w:t>159</w:t>
            </w:r>
          </w:p>
        </w:tc>
        <w:tc>
          <w:tcPr>
            <w:tcW w:w="1075" w:type="pct"/>
            <w:tcBorders>
              <w:top w:val="single" w:sz="4" w:space="0" w:color="auto"/>
              <w:bottom w:val="single" w:sz="4" w:space="0" w:color="auto"/>
            </w:tcBorders>
            <w:shd w:val="clear" w:color="auto" w:fill="auto"/>
          </w:tcPr>
          <w:p w:rsidR="00D21E6D" w:rsidRPr="00B07F8A" w:rsidRDefault="00D21E6D" w:rsidP="00A1787F">
            <w:pPr>
              <w:pStyle w:val="Tabletext"/>
              <w:rPr>
                <w:sz w:val="16"/>
                <w:szCs w:val="16"/>
              </w:rPr>
            </w:pPr>
            <w:r w:rsidRPr="00B07F8A">
              <w:rPr>
                <w:sz w:val="16"/>
                <w:szCs w:val="16"/>
              </w:rPr>
              <w:t>25</w:t>
            </w:r>
            <w:r w:rsidR="00B07F8A">
              <w:rPr>
                <w:sz w:val="16"/>
                <w:szCs w:val="16"/>
              </w:rPr>
              <w:t> </w:t>
            </w:r>
            <w:r w:rsidRPr="00B07F8A">
              <w:rPr>
                <w:sz w:val="16"/>
                <w:szCs w:val="16"/>
              </w:rPr>
              <w:t>June 2007 (F2007L01772)</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r</w:t>
            </w:r>
            <w:r w:rsidR="004238B7" w:rsidRPr="00B07F8A">
              <w:rPr>
                <w:sz w:val="16"/>
                <w:szCs w:val="16"/>
              </w:rPr>
              <w:t> </w:t>
            </w:r>
            <w:r w:rsidRPr="00B07F8A">
              <w:rPr>
                <w:sz w:val="16"/>
                <w:szCs w:val="16"/>
              </w:rPr>
              <w:t>1–3: 26</w:t>
            </w:r>
            <w:r w:rsidR="00B07F8A">
              <w:rPr>
                <w:sz w:val="16"/>
                <w:szCs w:val="16"/>
              </w:rPr>
              <w:t> </w:t>
            </w:r>
            <w:r w:rsidRPr="00B07F8A">
              <w:rPr>
                <w:sz w:val="16"/>
                <w:szCs w:val="16"/>
              </w:rPr>
              <w:t>June 2007</w:t>
            </w:r>
            <w:r w:rsidR="002D51FD" w:rsidRPr="00B07F8A">
              <w:rPr>
                <w:sz w:val="16"/>
                <w:szCs w:val="16"/>
              </w:rPr>
              <w:t xml:space="preserve"> (r 2(a))</w:t>
            </w:r>
            <w:r w:rsidRPr="00B07F8A">
              <w:rPr>
                <w:sz w:val="16"/>
                <w:szCs w:val="16"/>
              </w:rPr>
              <w:br/>
              <w:t>Remainder: 1</w:t>
            </w:r>
            <w:r w:rsidR="00B07F8A">
              <w:rPr>
                <w:sz w:val="16"/>
                <w:szCs w:val="16"/>
              </w:rPr>
              <w:t> </w:t>
            </w:r>
            <w:r w:rsidRPr="00B07F8A">
              <w:rPr>
                <w:sz w:val="16"/>
                <w:szCs w:val="16"/>
              </w:rPr>
              <w:t>July 2007</w:t>
            </w:r>
            <w:r w:rsidR="00A1787F" w:rsidRPr="00B07F8A">
              <w:rPr>
                <w:sz w:val="16"/>
                <w:szCs w:val="16"/>
              </w:rPr>
              <w:t xml:space="preserve"> </w:t>
            </w:r>
            <w:r w:rsidRPr="00B07F8A">
              <w:rPr>
                <w:sz w:val="16"/>
                <w:szCs w:val="16"/>
              </w:rPr>
              <w:t>(r 2(b)</w:t>
            </w:r>
            <w:r w:rsidR="002D51FD" w:rsidRPr="00B07F8A">
              <w:rPr>
                <w:sz w:val="16"/>
                <w:szCs w:val="16"/>
              </w:rPr>
              <w:t>, (c) and (d))</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2007 No.</w:t>
            </w:r>
            <w:r w:rsidR="00B07F8A">
              <w:rPr>
                <w:sz w:val="16"/>
                <w:szCs w:val="16"/>
              </w:rPr>
              <w:t> </w:t>
            </w:r>
            <w:r w:rsidRPr="00B07F8A">
              <w:rPr>
                <w:sz w:val="16"/>
                <w:szCs w:val="16"/>
              </w:rPr>
              <w:t>252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 Aug 2007 (F2007L02561)</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 Aug 2007</w:t>
            </w:r>
            <w:r w:rsidR="00651841"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 Jan 2008 (F2008L00227)</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9F6531" w:rsidRPr="00B07F8A">
              <w:rPr>
                <w:sz w:val="16"/>
                <w:szCs w:val="16"/>
              </w:rPr>
              <w:t xml:space="preserve"> </w:t>
            </w:r>
            <w:r w:rsidRPr="00B07F8A">
              <w:rPr>
                <w:sz w:val="16"/>
                <w:szCs w:val="16"/>
              </w:rPr>
              <w:t>1:</w:t>
            </w:r>
            <w:r w:rsidR="00A1787F" w:rsidRPr="00B07F8A">
              <w:rPr>
                <w:sz w:val="16"/>
                <w:szCs w:val="16"/>
              </w:rPr>
              <w:t xml:space="preserve"> </w:t>
            </w:r>
            <w:r w:rsidRPr="00B07F8A">
              <w:rPr>
                <w:sz w:val="16"/>
                <w:szCs w:val="16"/>
              </w:rPr>
              <w:t>31 Jan 2008</w:t>
            </w:r>
            <w:r w:rsidR="00651841" w:rsidRPr="00B07F8A">
              <w:rPr>
                <w:sz w:val="16"/>
                <w:szCs w:val="16"/>
              </w:rPr>
              <w:t xml:space="preserve"> (r 2(a))</w:t>
            </w:r>
            <w:r w:rsidRPr="00B07F8A">
              <w:rPr>
                <w:sz w:val="16"/>
                <w:szCs w:val="16"/>
              </w:rPr>
              <w:br/>
              <w:t>Sch</w:t>
            </w:r>
            <w:r w:rsidR="004238B7" w:rsidRPr="00B07F8A">
              <w:rPr>
                <w:sz w:val="16"/>
                <w:szCs w:val="16"/>
              </w:rPr>
              <w:t> </w:t>
            </w:r>
            <w:r w:rsidRPr="00B07F8A">
              <w:rPr>
                <w:sz w:val="16"/>
                <w:szCs w:val="16"/>
              </w:rPr>
              <w:t xml:space="preserve">2: </w:t>
            </w:r>
            <w:r w:rsidR="00F83312" w:rsidRPr="00B07F8A">
              <w:rPr>
                <w:sz w:val="16"/>
                <w:szCs w:val="16"/>
              </w:rPr>
              <w:t>3 Mar 2008 (r</w:t>
            </w:r>
            <w:r w:rsidR="00A12C6E" w:rsidRPr="00B07F8A">
              <w:rPr>
                <w:sz w:val="16"/>
                <w:szCs w:val="16"/>
              </w:rPr>
              <w:t xml:space="preserve">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108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24</w:t>
            </w:r>
            <w:r w:rsidR="00B07F8A">
              <w:rPr>
                <w:sz w:val="16"/>
                <w:szCs w:val="16"/>
              </w:rPr>
              <w:t> </w:t>
            </w:r>
            <w:r w:rsidRPr="00B07F8A">
              <w:rPr>
                <w:sz w:val="16"/>
                <w:szCs w:val="16"/>
              </w:rPr>
              <w:t>June 2008 (F2008L02162)</w:t>
            </w:r>
          </w:p>
        </w:tc>
        <w:tc>
          <w:tcPr>
            <w:tcW w:w="1623" w:type="pct"/>
            <w:tcBorders>
              <w:top w:val="single" w:sz="4" w:space="0" w:color="auto"/>
              <w:bottom w:val="single" w:sz="4" w:space="0" w:color="auto"/>
            </w:tcBorders>
            <w:shd w:val="clear" w:color="auto" w:fill="auto"/>
          </w:tcPr>
          <w:p w:rsidR="00D21E6D" w:rsidRPr="00B07F8A" w:rsidRDefault="00D21E6D" w:rsidP="00FD3C0B">
            <w:pPr>
              <w:pStyle w:val="Tabletext"/>
              <w:rPr>
                <w:sz w:val="16"/>
                <w:szCs w:val="16"/>
              </w:rPr>
            </w:pPr>
            <w:r w:rsidRPr="00B07F8A">
              <w:rPr>
                <w:sz w:val="16"/>
                <w:szCs w:val="16"/>
              </w:rPr>
              <w:t>r</w:t>
            </w:r>
            <w:r w:rsidR="004238B7" w:rsidRPr="00B07F8A">
              <w:rPr>
                <w:sz w:val="16"/>
                <w:szCs w:val="16"/>
              </w:rPr>
              <w:t> </w:t>
            </w:r>
            <w:r w:rsidRPr="00B07F8A">
              <w:rPr>
                <w:sz w:val="16"/>
                <w:szCs w:val="16"/>
              </w:rPr>
              <w:t>1–4 and Sch</w:t>
            </w:r>
            <w:r w:rsidR="004238B7" w:rsidRPr="00B07F8A">
              <w:rPr>
                <w:sz w:val="16"/>
                <w:szCs w:val="16"/>
              </w:rPr>
              <w:t> </w:t>
            </w:r>
            <w:r w:rsidRPr="00B07F8A">
              <w:rPr>
                <w:sz w:val="16"/>
                <w:szCs w:val="16"/>
              </w:rPr>
              <w:t>1:</w:t>
            </w:r>
            <w:r w:rsidR="00A1787F" w:rsidRPr="00B07F8A">
              <w:rPr>
                <w:sz w:val="16"/>
                <w:szCs w:val="16"/>
              </w:rPr>
              <w:t xml:space="preserve"> </w:t>
            </w:r>
            <w:r w:rsidRPr="00B07F8A">
              <w:rPr>
                <w:sz w:val="16"/>
                <w:szCs w:val="16"/>
              </w:rPr>
              <w:t>25</w:t>
            </w:r>
            <w:r w:rsidR="00B07F8A">
              <w:rPr>
                <w:sz w:val="16"/>
                <w:szCs w:val="16"/>
              </w:rPr>
              <w:t> </w:t>
            </w:r>
            <w:r w:rsidRPr="00B07F8A">
              <w:rPr>
                <w:sz w:val="16"/>
                <w:szCs w:val="16"/>
              </w:rPr>
              <w:t>June 2008</w:t>
            </w:r>
            <w:r w:rsidR="00651841" w:rsidRPr="00B07F8A">
              <w:rPr>
                <w:sz w:val="16"/>
                <w:szCs w:val="16"/>
              </w:rPr>
              <w:t xml:space="preserve"> (r</w:t>
            </w:r>
            <w:r w:rsidR="00FD3C0B" w:rsidRPr="00B07F8A">
              <w:rPr>
                <w:sz w:val="16"/>
                <w:szCs w:val="16"/>
              </w:rPr>
              <w:t> </w:t>
            </w:r>
            <w:r w:rsidR="00651841" w:rsidRPr="00B07F8A">
              <w:rPr>
                <w:sz w:val="16"/>
                <w:szCs w:val="16"/>
              </w:rPr>
              <w:t>2(a))</w:t>
            </w:r>
            <w:r w:rsidRPr="00B07F8A">
              <w:rPr>
                <w:sz w:val="16"/>
                <w:szCs w:val="16"/>
              </w:rPr>
              <w:br/>
              <w:t>Remainder: 1</w:t>
            </w:r>
            <w:r w:rsidR="00B07F8A">
              <w:rPr>
                <w:sz w:val="16"/>
                <w:szCs w:val="16"/>
              </w:rPr>
              <w:t> </w:t>
            </w:r>
            <w:r w:rsidRPr="00B07F8A">
              <w:rPr>
                <w:sz w:val="16"/>
                <w:szCs w:val="16"/>
              </w:rPr>
              <w:t>July 2008</w:t>
            </w:r>
            <w:r w:rsidR="00651841"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9F6531">
            <w:pPr>
              <w:pStyle w:val="Tabletext"/>
              <w:rPr>
                <w:sz w:val="16"/>
                <w:szCs w:val="16"/>
              </w:rPr>
            </w:pPr>
            <w:r w:rsidRPr="00B07F8A">
              <w:rPr>
                <w:sz w:val="16"/>
                <w:szCs w:val="16"/>
              </w:rPr>
              <w:t>r</w:t>
            </w:r>
            <w:r w:rsidR="009F6531" w:rsidRPr="00B07F8A">
              <w:rPr>
                <w:sz w:val="16"/>
                <w:szCs w:val="16"/>
              </w:rPr>
              <w:t xml:space="preserve"> </w:t>
            </w:r>
            <w:r w:rsidRPr="00B07F8A">
              <w:rPr>
                <w:sz w:val="16"/>
                <w:szCs w:val="16"/>
              </w:rPr>
              <w:t>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143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29</w:t>
            </w:r>
            <w:r w:rsidR="00B07F8A">
              <w:rPr>
                <w:sz w:val="16"/>
                <w:szCs w:val="16"/>
              </w:rPr>
              <w:t> </w:t>
            </w:r>
            <w:r w:rsidRPr="00B07F8A">
              <w:rPr>
                <w:sz w:val="16"/>
                <w:szCs w:val="16"/>
              </w:rPr>
              <w:t>June 2008 (F2008L02248)</w:t>
            </w:r>
          </w:p>
        </w:tc>
        <w:tc>
          <w:tcPr>
            <w:tcW w:w="1623" w:type="pct"/>
            <w:tcBorders>
              <w:top w:val="single" w:sz="4" w:space="0" w:color="auto"/>
              <w:bottom w:val="single" w:sz="4" w:space="0" w:color="auto"/>
            </w:tcBorders>
            <w:shd w:val="clear" w:color="auto" w:fill="auto"/>
          </w:tcPr>
          <w:p w:rsidR="00D21E6D" w:rsidRPr="00B07F8A" w:rsidRDefault="00D21E6D" w:rsidP="00F80DAF">
            <w:pPr>
              <w:pStyle w:val="Tabletext"/>
              <w:rPr>
                <w:sz w:val="16"/>
                <w:szCs w:val="16"/>
              </w:rPr>
            </w:pPr>
            <w:r w:rsidRPr="00B07F8A">
              <w:rPr>
                <w:sz w:val="16"/>
                <w:szCs w:val="16"/>
              </w:rPr>
              <w:t>Sch</w:t>
            </w:r>
            <w:r w:rsidR="004238B7" w:rsidRPr="00B07F8A">
              <w:rPr>
                <w:sz w:val="16"/>
                <w:szCs w:val="16"/>
              </w:rPr>
              <w:t> </w:t>
            </w:r>
            <w:r w:rsidRPr="00B07F8A">
              <w:rPr>
                <w:sz w:val="16"/>
                <w:szCs w:val="16"/>
              </w:rPr>
              <w:t>1: 30</w:t>
            </w:r>
            <w:r w:rsidR="00B07F8A">
              <w:rPr>
                <w:sz w:val="16"/>
                <w:szCs w:val="16"/>
              </w:rPr>
              <w:t> </w:t>
            </w:r>
            <w:r w:rsidRPr="00B07F8A">
              <w:rPr>
                <w:sz w:val="16"/>
                <w:szCs w:val="16"/>
              </w:rPr>
              <w:t>June 2008</w:t>
            </w:r>
            <w:r w:rsidR="00F80DAF" w:rsidRPr="00B07F8A">
              <w:rPr>
                <w:sz w:val="16"/>
                <w:szCs w:val="16"/>
              </w:rPr>
              <w:t xml:space="preserve"> </w:t>
            </w:r>
            <w:r w:rsidR="00651841" w:rsidRPr="00B07F8A">
              <w:rPr>
                <w:sz w:val="16"/>
                <w:szCs w:val="16"/>
              </w:rPr>
              <w:t>(r 2(a))</w:t>
            </w:r>
            <w:r w:rsidRPr="00B07F8A">
              <w:rPr>
                <w:sz w:val="16"/>
                <w:szCs w:val="16"/>
              </w:rPr>
              <w:br/>
              <w:t>Remainder: 1</w:t>
            </w:r>
            <w:r w:rsidR="00B07F8A">
              <w:rPr>
                <w:sz w:val="16"/>
                <w:szCs w:val="16"/>
              </w:rPr>
              <w:t> </w:t>
            </w:r>
            <w:r w:rsidRPr="00B07F8A">
              <w:rPr>
                <w:sz w:val="16"/>
                <w:szCs w:val="16"/>
              </w:rPr>
              <w:t>July 2008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146</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w:t>
            </w:r>
            <w:r w:rsidR="00B07F8A">
              <w:rPr>
                <w:sz w:val="16"/>
                <w:szCs w:val="16"/>
              </w:rPr>
              <w:t> </w:t>
            </w:r>
            <w:r w:rsidRPr="00B07F8A">
              <w:rPr>
                <w:sz w:val="16"/>
                <w:szCs w:val="16"/>
              </w:rPr>
              <w:t>June 2008 (F2008L02250)</w:t>
            </w:r>
          </w:p>
        </w:tc>
        <w:tc>
          <w:tcPr>
            <w:tcW w:w="1623" w:type="pct"/>
            <w:tcBorders>
              <w:top w:val="single" w:sz="4" w:space="0" w:color="auto"/>
              <w:bottom w:val="single" w:sz="4" w:space="0" w:color="auto"/>
            </w:tcBorders>
            <w:shd w:val="clear" w:color="auto" w:fill="auto"/>
          </w:tcPr>
          <w:p w:rsidR="00D21E6D" w:rsidRPr="00B07F8A" w:rsidRDefault="00D21E6D" w:rsidP="009F6531">
            <w:pPr>
              <w:pStyle w:val="Tabletext"/>
              <w:rPr>
                <w:sz w:val="16"/>
                <w:szCs w:val="16"/>
              </w:rPr>
            </w:pPr>
            <w:r w:rsidRPr="00B07F8A">
              <w:rPr>
                <w:sz w:val="16"/>
                <w:szCs w:val="16"/>
              </w:rPr>
              <w:t>1</w:t>
            </w:r>
            <w:r w:rsidR="00B07F8A">
              <w:rPr>
                <w:sz w:val="16"/>
                <w:szCs w:val="16"/>
              </w:rPr>
              <w:t> </w:t>
            </w:r>
            <w:r w:rsidRPr="00B07F8A">
              <w:rPr>
                <w:sz w:val="16"/>
                <w:szCs w:val="16"/>
              </w:rPr>
              <w:t>July 2008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266</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15 Dec 2008 (F2008L04632)</w:t>
            </w:r>
          </w:p>
        </w:tc>
        <w:tc>
          <w:tcPr>
            <w:tcW w:w="1623" w:type="pct"/>
            <w:tcBorders>
              <w:top w:val="single" w:sz="4" w:space="0" w:color="auto"/>
              <w:bottom w:val="single" w:sz="4" w:space="0" w:color="auto"/>
            </w:tcBorders>
            <w:shd w:val="clear" w:color="auto" w:fill="auto"/>
          </w:tcPr>
          <w:p w:rsidR="00D21E6D" w:rsidRPr="00B07F8A" w:rsidRDefault="00D21E6D" w:rsidP="0096730B">
            <w:pPr>
              <w:pStyle w:val="Tabletext"/>
              <w:rPr>
                <w:sz w:val="16"/>
                <w:szCs w:val="16"/>
              </w:rPr>
            </w:pPr>
            <w:r w:rsidRPr="00B07F8A">
              <w:rPr>
                <w:sz w:val="16"/>
                <w:szCs w:val="16"/>
              </w:rPr>
              <w:t>r</w:t>
            </w:r>
            <w:r w:rsidR="004238B7" w:rsidRPr="00B07F8A">
              <w:rPr>
                <w:sz w:val="16"/>
                <w:szCs w:val="16"/>
              </w:rPr>
              <w:t> </w:t>
            </w:r>
            <w:r w:rsidRPr="00B07F8A">
              <w:rPr>
                <w:sz w:val="16"/>
                <w:szCs w:val="16"/>
              </w:rPr>
              <w:t>1–3: 16 Dec 2008</w:t>
            </w:r>
            <w:r w:rsidR="00651841" w:rsidRPr="00B07F8A">
              <w:rPr>
                <w:sz w:val="16"/>
                <w:szCs w:val="16"/>
              </w:rPr>
              <w:t xml:space="preserve"> (r 2(a))</w:t>
            </w:r>
            <w:r w:rsidRPr="00B07F8A">
              <w:rPr>
                <w:sz w:val="16"/>
                <w:szCs w:val="16"/>
              </w:rPr>
              <w:br/>
              <w:t>Sch</w:t>
            </w:r>
            <w:r w:rsidR="004238B7" w:rsidRPr="00B07F8A">
              <w:rPr>
                <w:sz w:val="16"/>
                <w:szCs w:val="16"/>
              </w:rPr>
              <w:t> </w:t>
            </w:r>
            <w:r w:rsidRPr="00B07F8A">
              <w:rPr>
                <w:sz w:val="16"/>
                <w:szCs w:val="16"/>
              </w:rPr>
              <w:t>1: 15 Dec 2008 (r 2(b) and F2008L04656)</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2008 No.</w:t>
            </w:r>
            <w:r w:rsidR="00B07F8A">
              <w:rPr>
                <w:sz w:val="16"/>
                <w:szCs w:val="16"/>
              </w:rPr>
              <w:t> </w:t>
            </w:r>
            <w:r w:rsidRPr="00B07F8A">
              <w:rPr>
                <w:sz w:val="16"/>
                <w:szCs w:val="16"/>
              </w:rPr>
              <w:t>267</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 Dec 2008 (F2008L04624)</w:t>
            </w:r>
          </w:p>
        </w:tc>
        <w:tc>
          <w:tcPr>
            <w:tcW w:w="1623" w:type="pct"/>
            <w:tcBorders>
              <w:top w:val="single" w:sz="4" w:space="0" w:color="auto"/>
              <w:bottom w:val="single" w:sz="4" w:space="0" w:color="auto"/>
            </w:tcBorders>
            <w:shd w:val="clear" w:color="auto" w:fill="auto"/>
          </w:tcPr>
          <w:p w:rsidR="00D21E6D" w:rsidRPr="00B07F8A" w:rsidRDefault="002D51FD" w:rsidP="00FD3C0B">
            <w:pPr>
              <w:pStyle w:val="Tabletext"/>
              <w:rPr>
                <w:sz w:val="16"/>
                <w:szCs w:val="16"/>
              </w:rPr>
            </w:pPr>
            <w:r w:rsidRPr="00B07F8A">
              <w:rPr>
                <w:sz w:val="16"/>
                <w:szCs w:val="16"/>
              </w:rPr>
              <w:t xml:space="preserve">r 1–3 and </w:t>
            </w:r>
            <w:r w:rsidR="00D21E6D" w:rsidRPr="00B07F8A">
              <w:rPr>
                <w:sz w:val="16"/>
                <w:szCs w:val="16"/>
              </w:rPr>
              <w:t>Sch</w:t>
            </w:r>
            <w:r w:rsidR="004238B7" w:rsidRPr="00B07F8A">
              <w:rPr>
                <w:sz w:val="16"/>
                <w:szCs w:val="16"/>
              </w:rPr>
              <w:t> </w:t>
            </w:r>
            <w:r w:rsidR="00D21E6D" w:rsidRPr="00B07F8A">
              <w:rPr>
                <w:sz w:val="16"/>
                <w:szCs w:val="16"/>
              </w:rPr>
              <w:t>1: 19 Dec 2008</w:t>
            </w:r>
            <w:r w:rsidR="00A256A5" w:rsidRPr="00B07F8A">
              <w:rPr>
                <w:sz w:val="16"/>
                <w:szCs w:val="16"/>
              </w:rPr>
              <w:t xml:space="preserve"> (r</w:t>
            </w:r>
            <w:r w:rsidR="00FD3C0B" w:rsidRPr="00B07F8A">
              <w:rPr>
                <w:sz w:val="16"/>
                <w:szCs w:val="16"/>
              </w:rPr>
              <w:t> </w:t>
            </w:r>
            <w:r w:rsidR="00A256A5" w:rsidRPr="00B07F8A">
              <w:rPr>
                <w:sz w:val="16"/>
                <w:szCs w:val="16"/>
              </w:rPr>
              <w:t>2(a))</w:t>
            </w:r>
            <w:r w:rsidR="00D21E6D" w:rsidRPr="00B07F8A">
              <w:rPr>
                <w:sz w:val="16"/>
                <w:szCs w:val="16"/>
              </w:rPr>
              <w:br/>
              <w:t>r 4 and Sch</w:t>
            </w:r>
            <w:r w:rsidR="004238B7" w:rsidRPr="00B07F8A">
              <w:rPr>
                <w:sz w:val="16"/>
                <w:szCs w:val="16"/>
              </w:rPr>
              <w:t> </w:t>
            </w:r>
            <w:r w:rsidR="00D21E6D" w:rsidRPr="00B07F8A">
              <w:rPr>
                <w:sz w:val="16"/>
                <w:szCs w:val="16"/>
              </w:rPr>
              <w:t>2: 1 Jan 2009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32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 Mar 2009 (F2009L00708)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2009</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41</w:t>
            </w:r>
          </w:p>
        </w:tc>
        <w:tc>
          <w:tcPr>
            <w:tcW w:w="1075"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19 Mar 2009 (F2009L01034)</w:t>
            </w:r>
          </w:p>
        </w:tc>
        <w:tc>
          <w:tcPr>
            <w:tcW w:w="1623"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20 Mar 2009</w:t>
            </w:r>
            <w:r w:rsidR="00A256A5" w:rsidRPr="00B07F8A">
              <w:rPr>
                <w:sz w:val="16"/>
                <w:szCs w:val="16"/>
              </w:rPr>
              <w:t xml:space="preserve"> (r 2)</w:t>
            </w:r>
          </w:p>
        </w:tc>
        <w:tc>
          <w:tcPr>
            <w:tcW w:w="1078" w:type="pct"/>
            <w:tcBorders>
              <w:top w:val="single" w:sz="4" w:space="0" w:color="auto"/>
              <w:bottom w:val="nil"/>
            </w:tcBorders>
            <w:shd w:val="clear" w:color="auto" w:fill="auto"/>
          </w:tcPr>
          <w:p w:rsidR="00D21E6D" w:rsidRPr="00B07F8A" w:rsidRDefault="00D21E6D" w:rsidP="00391343">
            <w:pPr>
              <w:pStyle w:val="Tabletext"/>
              <w:rPr>
                <w:sz w:val="16"/>
                <w:szCs w:val="16"/>
              </w:rPr>
            </w:pPr>
          </w:p>
        </w:tc>
      </w:tr>
      <w:tr w:rsidR="00D21E6D" w:rsidRPr="00B07F8A" w:rsidTr="00535395">
        <w:trPr>
          <w:cantSplit/>
        </w:trPr>
        <w:tc>
          <w:tcPr>
            <w:tcW w:w="1224" w:type="pct"/>
            <w:tcBorders>
              <w:top w:val="nil"/>
              <w:bottom w:val="nil"/>
            </w:tcBorders>
            <w:shd w:val="clear" w:color="auto" w:fill="auto"/>
          </w:tcPr>
          <w:p w:rsidR="00D21E6D" w:rsidRPr="00B07F8A" w:rsidRDefault="00D21E6D" w:rsidP="00494352">
            <w:pPr>
              <w:pStyle w:val="ENoteTTIndentHeading"/>
              <w:keepNext w:val="0"/>
            </w:pPr>
            <w:r w:rsidRPr="00B07F8A">
              <w:t>as amended by</w:t>
            </w:r>
          </w:p>
        </w:tc>
        <w:tc>
          <w:tcPr>
            <w:tcW w:w="1075" w:type="pct"/>
            <w:tcBorders>
              <w:top w:val="nil"/>
              <w:bottom w:val="nil"/>
            </w:tcBorders>
            <w:shd w:val="clear" w:color="auto" w:fill="auto"/>
          </w:tcPr>
          <w:p w:rsidR="00D21E6D" w:rsidRPr="00B07F8A" w:rsidRDefault="00D21E6D" w:rsidP="00494352">
            <w:pPr>
              <w:pStyle w:val="Tabletext"/>
              <w:ind w:left="171"/>
              <w:rPr>
                <w:b/>
                <w:sz w:val="16"/>
                <w:szCs w:val="16"/>
              </w:rPr>
            </w:pPr>
          </w:p>
        </w:tc>
        <w:tc>
          <w:tcPr>
            <w:tcW w:w="1623" w:type="pct"/>
            <w:tcBorders>
              <w:top w:val="nil"/>
              <w:bottom w:val="nil"/>
            </w:tcBorders>
            <w:shd w:val="clear" w:color="auto" w:fill="auto"/>
          </w:tcPr>
          <w:p w:rsidR="00D21E6D" w:rsidRPr="00B07F8A" w:rsidRDefault="00D21E6D" w:rsidP="00494352">
            <w:pPr>
              <w:pStyle w:val="Tabletext"/>
              <w:ind w:left="171"/>
              <w:rPr>
                <w:b/>
                <w:sz w:val="16"/>
                <w:szCs w:val="16"/>
              </w:rPr>
            </w:pPr>
          </w:p>
        </w:tc>
        <w:tc>
          <w:tcPr>
            <w:tcW w:w="1078" w:type="pct"/>
            <w:tcBorders>
              <w:top w:val="nil"/>
              <w:bottom w:val="nil"/>
            </w:tcBorders>
            <w:shd w:val="clear" w:color="auto" w:fill="auto"/>
          </w:tcPr>
          <w:p w:rsidR="00D21E6D" w:rsidRPr="00B07F8A" w:rsidRDefault="00D21E6D" w:rsidP="00494352">
            <w:pPr>
              <w:pStyle w:val="Tabletext"/>
              <w:ind w:left="171"/>
              <w:rPr>
                <w:b/>
                <w:sz w:val="16"/>
                <w:szCs w:val="16"/>
              </w:rPr>
            </w:pPr>
          </w:p>
        </w:tc>
      </w:tr>
      <w:tr w:rsidR="00D21E6D" w:rsidRPr="00B07F8A" w:rsidTr="00535395">
        <w:trPr>
          <w:cantSplit/>
        </w:trPr>
        <w:tc>
          <w:tcPr>
            <w:tcW w:w="1224" w:type="pct"/>
            <w:tcBorders>
              <w:top w:val="nil"/>
              <w:bottom w:val="single" w:sz="4" w:space="0" w:color="auto"/>
            </w:tcBorders>
            <w:shd w:val="clear" w:color="auto" w:fill="auto"/>
          </w:tcPr>
          <w:p w:rsidR="00D21E6D" w:rsidRPr="00B07F8A" w:rsidRDefault="00D21E6D" w:rsidP="00494352">
            <w:pPr>
              <w:pStyle w:val="ENoteTTi"/>
              <w:keepNext w:val="0"/>
            </w:pPr>
            <w:r w:rsidRPr="00B07F8A">
              <w:t>2010 No.</w:t>
            </w:r>
            <w:r w:rsidR="00B07F8A">
              <w:t> </w:t>
            </w:r>
            <w:r w:rsidRPr="00B07F8A">
              <w:t>172</w:t>
            </w:r>
          </w:p>
        </w:tc>
        <w:tc>
          <w:tcPr>
            <w:tcW w:w="1075" w:type="pct"/>
            <w:tcBorders>
              <w:top w:val="nil"/>
              <w:bottom w:val="single" w:sz="4" w:space="0" w:color="auto"/>
            </w:tcBorders>
            <w:shd w:val="clear" w:color="auto" w:fill="auto"/>
          </w:tcPr>
          <w:p w:rsidR="00D21E6D" w:rsidRPr="00B07F8A" w:rsidRDefault="00D21E6D" w:rsidP="00494352">
            <w:pPr>
              <w:pStyle w:val="Tabletext"/>
              <w:rPr>
                <w:sz w:val="16"/>
                <w:szCs w:val="16"/>
              </w:rPr>
            </w:pPr>
            <w:r w:rsidRPr="00B07F8A">
              <w:rPr>
                <w:sz w:val="16"/>
                <w:szCs w:val="16"/>
              </w:rPr>
              <w:t>30</w:t>
            </w:r>
            <w:r w:rsidR="00B07F8A">
              <w:rPr>
                <w:sz w:val="16"/>
                <w:szCs w:val="16"/>
              </w:rPr>
              <w:t> </w:t>
            </w:r>
            <w:r w:rsidRPr="00B07F8A">
              <w:rPr>
                <w:sz w:val="16"/>
                <w:szCs w:val="16"/>
              </w:rPr>
              <w:t>June 2010 (F2010L01815)</w:t>
            </w:r>
          </w:p>
        </w:tc>
        <w:tc>
          <w:tcPr>
            <w:tcW w:w="1623" w:type="pct"/>
            <w:tcBorders>
              <w:top w:val="nil"/>
              <w:bottom w:val="single" w:sz="4" w:space="0" w:color="auto"/>
            </w:tcBorders>
            <w:shd w:val="clear" w:color="auto" w:fill="auto"/>
          </w:tcPr>
          <w:p w:rsidR="00D21E6D" w:rsidRPr="00B07F8A" w:rsidRDefault="00D21E6D" w:rsidP="00FD3C0B">
            <w:pPr>
              <w:pStyle w:val="Tabletext"/>
              <w:rPr>
                <w:sz w:val="16"/>
                <w:szCs w:val="16"/>
              </w:rPr>
            </w:pPr>
            <w:r w:rsidRPr="00B07F8A">
              <w:rPr>
                <w:sz w:val="16"/>
                <w:szCs w:val="16"/>
              </w:rPr>
              <w:t>r</w:t>
            </w:r>
            <w:r w:rsidR="004238B7" w:rsidRPr="00B07F8A">
              <w:rPr>
                <w:sz w:val="16"/>
                <w:szCs w:val="16"/>
              </w:rPr>
              <w:t> </w:t>
            </w:r>
            <w:r w:rsidRPr="00B07F8A">
              <w:rPr>
                <w:sz w:val="16"/>
                <w:szCs w:val="16"/>
              </w:rPr>
              <w:t>1–3 and Sch</w:t>
            </w:r>
            <w:r w:rsidR="004238B7" w:rsidRPr="00B07F8A">
              <w:rPr>
                <w:sz w:val="16"/>
                <w:szCs w:val="16"/>
              </w:rPr>
              <w:t> </w:t>
            </w:r>
            <w:r w:rsidRPr="00B07F8A">
              <w:rPr>
                <w:sz w:val="16"/>
                <w:szCs w:val="16"/>
              </w:rPr>
              <w:t>1:</w:t>
            </w:r>
            <w:r w:rsidR="00A06B4A" w:rsidRPr="00B07F8A">
              <w:rPr>
                <w:sz w:val="16"/>
                <w:szCs w:val="16"/>
              </w:rPr>
              <w:t xml:space="preserve"> </w:t>
            </w:r>
            <w:r w:rsidRPr="00B07F8A">
              <w:rPr>
                <w:sz w:val="16"/>
                <w:szCs w:val="16"/>
              </w:rPr>
              <w:t>19 Mar 2009</w:t>
            </w:r>
            <w:r w:rsidR="007A7CAE" w:rsidRPr="00B07F8A">
              <w:rPr>
                <w:sz w:val="16"/>
                <w:szCs w:val="16"/>
              </w:rPr>
              <w:t xml:space="preserve"> (r</w:t>
            </w:r>
            <w:r w:rsidR="00FD3C0B" w:rsidRPr="00B07F8A">
              <w:rPr>
                <w:sz w:val="16"/>
                <w:szCs w:val="16"/>
              </w:rPr>
              <w:t> </w:t>
            </w:r>
            <w:r w:rsidR="007A7CAE" w:rsidRPr="00B07F8A">
              <w:rPr>
                <w:sz w:val="16"/>
                <w:szCs w:val="16"/>
              </w:rPr>
              <w:t>2(a))</w:t>
            </w:r>
            <w:r w:rsidRPr="00B07F8A">
              <w:rPr>
                <w:sz w:val="16"/>
                <w:szCs w:val="16"/>
              </w:rPr>
              <w:br/>
              <w:t>r 4 and Sch</w:t>
            </w:r>
            <w:r w:rsidR="004238B7" w:rsidRPr="00B07F8A">
              <w:rPr>
                <w:sz w:val="16"/>
                <w:szCs w:val="16"/>
              </w:rPr>
              <w:t> </w:t>
            </w:r>
            <w:r w:rsidRPr="00B07F8A">
              <w:rPr>
                <w:sz w:val="16"/>
                <w:szCs w:val="16"/>
              </w:rPr>
              <w:t>2:</w:t>
            </w:r>
            <w:r w:rsidR="00A06B4A" w:rsidRPr="00B07F8A">
              <w:rPr>
                <w:sz w:val="16"/>
                <w:szCs w:val="16"/>
              </w:rPr>
              <w:t xml:space="preserve"> </w:t>
            </w:r>
            <w:r w:rsidRPr="00B07F8A">
              <w:rPr>
                <w:sz w:val="16"/>
                <w:szCs w:val="16"/>
              </w:rPr>
              <w:t>30</w:t>
            </w:r>
            <w:r w:rsidR="00B07F8A">
              <w:rPr>
                <w:sz w:val="16"/>
                <w:szCs w:val="16"/>
              </w:rPr>
              <w:t> </w:t>
            </w:r>
            <w:r w:rsidRPr="00B07F8A">
              <w:rPr>
                <w:sz w:val="16"/>
                <w:szCs w:val="16"/>
              </w:rPr>
              <w:t>June 2009</w:t>
            </w:r>
            <w:r w:rsidR="007A7CAE" w:rsidRPr="00B07F8A">
              <w:rPr>
                <w:sz w:val="16"/>
                <w:szCs w:val="16"/>
              </w:rPr>
              <w:t xml:space="preserve"> (r 2(b))</w:t>
            </w:r>
          </w:p>
        </w:tc>
        <w:tc>
          <w:tcPr>
            <w:tcW w:w="1078" w:type="pct"/>
            <w:tcBorders>
              <w:top w:val="nil"/>
              <w:bottom w:val="single" w:sz="4" w:space="0" w:color="auto"/>
            </w:tcBorders>
            <w:shd w:val="clear" w:color="auto" w:fill="auto"/>
          </w:tcPr>
          <w:p w:rsidR="00D21E6D" w:rsidRPr="00B07F8A" w:rsidRDefault="00D21E6D" w:rsidP="00494352">
            <w:pPr>
              <w:pStyle w:val="Tabletext"/>
              <w:rPr>
                <w:sz w:val="16"/>
                <w:szCs w:val="16"/>
              </w:rPr>
            </w:pP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83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18</w:t>
            </w:r>
            <w:r w:rsidR="00B07F8A">
              <w:rPr>
                <w:sz w:val="16"/>
                <w:szCs w:val="16"/>
              </w:rPr>
              <w:t> </w:t>
            </w:r>
            <w:r w:rsidRPr="00B07F8A">
              <w:rPr>
                <w:sz w:val="16"/>
                <w:szCs w:val="16"/>
              </w:rPr>
              <w:t>May 2009 (F2009L01812)</w:t>
            </w:r>
          </w:p>
        </w:tc>
        <w:tc>
          <w:tcPr>
            <w:tcW w:w="1623" w:type="pct"/>
            <w:tcBorders>
              <w:top w:val="single" w:sz="4" w:space="0" w:color="auto"/>
              <w:bottom w:val="single" w:sz="4" w:space="0" w:color="auto"/>
            </w:tcBorders>
            <w:shd w:val="clear" w:color="auto" w:fill="auto"/>
          </w:tcPr>
          <w:p w:rsidR="00D21E6D" w:rsidRPr="00B07F8A" w:rsidRDefault="00D21E6D" w:rsidP="00FD3C0B">
            <w:pPr>
              <w:pStyle w:val="Tabletext"/>
              <w:rPr>
                <w:sz w:val="16"/>
                <w:szCs w:val="16"/>
              </w:rPr>
            </w:pPr>
            <w:r w:rsidRPr="00B07F8A">
              <w:rPr>
                <w:sz w:val="16"/>
                <w:szCs w:val="16"/>
              </w:rPr>
              <w:t>r</w:t>
            </w:r>
            <w:r w:rsidR="004238B7" w:rsidRPr="00B07F8A">
              <w:rPr>
                <w:sz w:val="16"/>
                <w:szCs w:val="16"/>
              </w:rPr>
              <w:t> </w:t>
            </w:r>
            <w:r w:rsidRPr="00B07F8A">
              <w:rPr>
                <w:sz w:val="16"/>
                <w:szCs w:val="16"/>
              </w:rPr>
              <w:t>1–3 and Sch</w:t>
            </w:r>
            <w:r w:rsidR="004238B7" w:rsidRPr="00B07F8A">
              <w:rPr>
                <w:sz w:val="16"/>
                <w:szCs w:val="16"/>
              </w:rPr>
              <w:t> </w:t>
            </w:r>
            <w:r w:rsidRPr="00B07F8A">
              <w:rPr>
                <w:sz w:val="16"/>
                <w:szCs w:val="16"/>
              </w:rPr>
              <w:t>1: 19</w:t>
            </w:r>
            <w:r w:rsidR="00B07F8A">
              <w:rPr>
                <w:sz w:val="16"/>
                <w:szCs w:val="16"/>
              </w:rPr>
              <w:t> </w:t>
            </w:r>
            <w:r w:rsidRPr="00B07F8A">
              <w:rPr>
                <w:sz w:val="16"/>
                <w:szCs w:val="16"/>
              </w:rPr>
              <w:t>May 2009</w:t>
            </w:r>
            <w:r w:rsidR="00A256A5" w:rsidRPr="00B07F8A">
              <w:rPr>
                <w:sz w:val="16"/>
                <w:szCs w:val="16"/>
              </w:rPr>
              <w:t xml:space="preserve"> (r</w:t>
            </w:r>
            <w:r w:rsidR="00FD3C0B" w:rsidRPr="00B07F8A">
              <w:rPr>
                <w:sz w:val="16"/>
                <w:szCs w:val="16"/>
              </w:rPr>
              <w:t> </w:t>
            </w:r>
            <w:r w:rsidR="00A256A5" w:rsidRPr="00B07F8A">
              <w:rPr>
                <w:sz w:val="16"/>
                <w:szCs w:val="16"/>
              </w:rPr>
              <w:t>2(a))</w:t>
            </w:r>
            <w:r w:rsidRPr="00B07F8A">
              <w:rPr>
                <w:sz w:val="16"/>
                <w:szCs w:val="16"/>
              </w:rPr>
              <w:br/>
              <w:t>Sch</w:t>
            </w:r>
            <w:r w:rsidR="004238B7" w:rsidRPr="00B07F8A">
              <w:rPr>
                <w:sz w:val="16"/>
                <w:szCs w:val="16"/>
              </w:rPr>
              <w:t> </w:t>
            </w:r>
            <w:r w:rsidRPr="00B07F8A">
              <w:rPr>
                <w:sz w:val="16"/>
                <w:szCs w:val="16"/>
              </w:rPr>
              <w:t>2: 5 Aug 2009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134</w:t>
            </w:r>
          </w:p>
        </w:tc>
        <w:tc>
          <w:tcPr>
            <w:tcW w:w="1075"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25</w:t>
            </w:r>
            <w:r w:rsidR="00B07F8A">
              <w:rPr>
                <w:sz w:val="16"/>
                <w:szCs w:val="16"/>
              </w:rPr>
              <w:t> </w:t>
            </w:r>
            <w:r w:rsidRPr="00B07F8A">
              <w:rPr>
                <w:sz w:val="16"/>
                <w:szCs w:val="16"/>
              </w:rPr>
              <w:t>June 2009 (F2009L02519)</w:t>
            </w:r>
          </w:p>
        </w:tc>
        <w:tc>
          <w:tcPr>
            <w:tcW w:w="1623" w:type="pct"/>
            <w:tcBorders>
              <w:top w:val="single" w:sz="4" w:space="0" w:color="auto"/>
              <w:bottom w:val="nil"/>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2009</w:t>
            </w:r>
            <w:r w:rsidR="00A256A5" w:rsidRPr="00B07F8A">
              <w:rPr>
                <w:sz w:val="16"/>
                <w:szCs w:val="16"/>
              </w:rPr>
              <w:t xml:space="preserve"> (r 2)</w:t>
            </w:r>
          </w:p>
        </w:tc>
        <w:tc>
          <w:tcPr>
            <w:tcW w:w="1078" w:type="pct"/>
            <w:tcBorders>
              <w:top w:val="single" w:sz="4" w:space="0" w:color="auto"/>
              <w:bottom w:val="nil"/>
            </w:tcBorders>
            <w:shd w:val="clear" w:color="auto" w:fill="auto"/>
          </w:tcPr>
          <w:p w:rsidR="00D21E6D" w:rsidRPr="00B07F8A" w:rsidRDefault="00D21E6D" w:rsidP="009F6531">
            <w:pPr>
              <w:pStyle w:val="Tabletext"/>
              <w:rPr>
                <w:sz w:val="16"/>
                <w:szCs w:val="16"/>
              </w:rPr>
            </w:pPr>
          </w:p>
        </w:tc>
      </w:tr>
      <w:tr w:rsidR="00D21E6D" w:rsidRPr="00B07F8A" w:rsidTr="00535395">
        <w:trPr>
          <w:cantSplit/>
        </w:trPr>
        <w:tc>
          <w:tcPr>
            <w:tcW w:w="1224" w:type="pct"/>
            <w:tcBorders>
              <w:top w:val="nil"/>
              <w:bottom w:val="nil"/>
            </w:tcBorders>
            <w:shd w:val="clear" w:color="auto" w:fill="auto"/>
          </w:tcPr>
          <w:p w:rsidR="00D21E6D" w:rsidRPr="00B07F8A" w:rsidRDefault="00D21E6D" w:rsidP="001E3B78">
            <w:pPr>
              <w:pStyle w:val="ENoteTTIndentHeading"/>
            </w:pPr>
            <w:r w:rsidRPr="00B07F8A">
              <w:t>as amended by</w:t>
            </w:r>
          </w:p>
        </w:tc>
        <w:tc>
          <w:tcPr>
            <w:tcW w:w="1075" w:type="pct"/>
            <w:tcBorders>
              <w:top w:val="nil"/>
              <w:bottom w:val="nil"/>
            </w:tcBorders>
            <w:shd w:val="clear" w:color="auto" w:fill="auto"/>
          </w:tcPr>
          <w:p w:rsidR="00D21E6D" w:rsidRPr="00B07F8A" w:rsidRDefault="00D21E6D" w:rsidP="00FC4C58">
            <w:pPr>
              <w:pStyle w:val="Tabletext"/>
              <w:rPr>
                <w:b/>
                <w:sz w:val="16"/>
                <w:szCs w:val="16"/>
              </w:rPr>
            </w:pPr>
          </w:p>
        </w:tc>
        <w:tc>
          <w:tcPr>
            <w:tcW w:w="1623" w:type="pct"/>
            <w:tcBorders>
              <w:top w:val="nil"/>
              <w:bottom w:val="nil"/>
            </w:tcBorders>
            <w:shd w:val="clear" w:color="auto" w:fill="auto"/>
          </w:tcPr>
          <w:p w:rsidR="00D21E6D" w:rsidRPr="00B07F8A" w:rsidRDefault="00D21E6D" w:rsidP="00FC4C58">
            <w:pPr>
              <w:pStyle w:val="Tabletext"/>
              <w:rPr>
                <w:b/>
                <w:sz w:val="16"/>
                <w:szCs w:val="16"/>
              </w:rPr>
            </w:pPr>
          </w:p>
        </w:tc>
        <w:tc>
          <w:tcPr>
            <w:tcW w:w="1078" w:type="pct"/>
            <w:tcBorders>
              <w:top w:val="nil"/>
              <w:bottom w:val="nil"/>
            </w:tcBorders>
            <w:shd w:val="clear" w:color="auto" w:fill="auto"/>
          </w:tcPr>
          <w:p w:rsidR="00D21E6D" w:rsidRPr="00B07F8A" w:rsidRDefault="00D21E6D" w:rsidP="00FC4C58">
            <w:pPr>
              <w:pStyle w:val="Tabletext"/>
              <w:rPr>
                <w:b/>
                <w:sz w:val="16"/>
                <w:szCs w:val="16"/>
              </w:rPr>
            </w:pPr>
          </w:p>
        </w:tc>
      </w:tr>
      <w:tr w:rsidR="00D21E6D" w:rsidRPr="00B07F8A" w:rsidTr="00535395">
        <w:trPr>
          <w:cantSplit/>
        </w:trPr>
        <w:tc>
          <w:tcPr>
            <w:tcW w:w="1224" w:type="pct"/>
            <w:tcBorders>
              <w:top w:val="nil"/>
              <w:bottom w:val="single" w:sz="4" w:space="0" w:color="auto"/>
            </w:tcBorders>
            <w:shd w:val="clear" w:color="auto" w:fill="auto"/>
          </w:tcPr>
          <w:p w:rsidR="00D21E6D" w:rsidRPr="00B07F8A" w:rsidRDefault="00D21E6D" w:rsidP="001E3B78">
            <w:pPr>
              <w:pStyle w:val="ENoteTTi"/>
            </w:pPr>
            <w:r w:rsidRPr="00B07F8A">
              <w:t>2010 No.</w:t>
            </w:r>
            <w:r w:rsidR="00B07F8A">
              <w:t> </w:t>
            </w:r>
            <w:r w:rsidRPr="00B07F8A">
              <w:t>172</w:t>
            </w:r>
          </w:p>
        </w:tc>
        <w:tc>
          <w:tcPr>
            <w:tcW w:w="1075" w:type="pct"/>
            <w:tcBorders>
              <w:top w:val="nil"/>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w:t>
            </w:r>
            <w:r w:rsidR="00B07F8A">
              <w:rPr>
                <w:sz w:val="16"/>
                <w:szCs w:val="16"/>
              </w:rPr>
              <w:t> </w:t>
            </w:r>
            <w:r w:rsidRPr="00B07F8A">
              <w:rPr>
                <w:sz w:val="16"/>
                <w:szCs w:val="16"/>
              </w:rPr>
              <w:t>June 2010 (F2010L01815)</w:t>
            </w:r>
          </w:p>
        </w:tc>
        <w:tc>
          <w:tcPr>
            <w:tcW w:w="1623" w:type="pct"/>
            <w:tcBorders>
              <w:top w:val="nil"/>
              <w:bottom w:val="single" w:sz="4" w:space="0" w:color="auto"/>
            </w:tcBorders>
            <w:shd w:val="clear" w:color="auto" w:fill="auto"/>
          </w:tcPr>
          <w:p w:rsidR="00D21E6D" w:rsidRPr="00B07F8A" w:rsidRDefault="00A256A5" w:rsidP="00FD3C0B">
            <w:pPr>
              <w:pStyle w:val="Tabletext"/>
              <w:rPr>
                <w:sz w:val="16"/>
                <w:szCs w:val="16"/>
              </w:rPr>
            </w:pPr>
            <w:r w:rsidRPr="00B07F8A">
              <w:rPr>
                <w:sz w:val="16"/>
                <w:szCs w:val="16"/>
              </w:rPr>
              <w:t xml:space="preserve">r 1–3 and </w:t>
            </w:r>
            <w:r w:rsidR="00D21E6D" w:rsidRPr="00B07F8A">
              <w:rPr>
                <w:sz w:val="16"/>
                <w:szCs w:val="16"/>
              </w:rPr>
              <w:t>Sch</w:t>
            </w:r>
            <w:r w:rsidR="004238B7" w:rsidRPr="00B07F8A">
              <w:rPr>
                <w:sz w:val="16"/>
                <w:szCs w:val="16"/>
              </w:rPr>
              <w:t> </w:t>
            </w:r>
            <w:r w:rsidR="00D21E6D" w:rsidRPr="00B07F8A">
              <w:rPr>
                <w:sz w:val="16"/>
                <w:szCs w:val="16"/>
              </w:rPr>
              <w:t>1:</w:t>
            </w:r>
            <w:r w:rsidR="00A06B4A" w:rsidRPr="00B07F8A">
              <w:rPr>
                <w:sz w:val="16"/>
                <w:szCs w:val="16"/>
              </w:rPr>
              <w:t xml:space="preserve"> </w:t>
            </w:r>
            <w:r w:rsidR="00D21E6D" w:rsidRPr="00B07F8A">
              <w:rPr>
                <w:sz w:val="16"/>
                <w:szCs w:val="16"/>
              </w:rPr>
              <w:t>19 Mar 2009</w:t>
            </w:r>
            <w:r w:rsidRPr="00B07F8A">
              <w:rPr>
                <w:sz w:val="16"/>
                <w:szCs w:val="16"/>
              </w:rPr>
              <w:t xml:space="preserve"> (r</w:t>
            </w:r>
            <w:r w:rsidR="00FD3C0B" w:rsidRPr="00B07F8A">
              <w:rPr>
                <w:sz w:val="16"/>
                <w:szCs w:val="16"/>
              </w:rPr>
              <w:t> </w:t>
            </w:r>
            <w:r w:rsidRPr="00B07F8A">
              <w:rPr>
                <w:sz w:val="16"/>
                <w:szCs w:val="16"/>
              </w:rPr>
              <w:t>2(a))</w:t>
            </w:r>
            <w:r w:rsidR="00D21E6D" w:rsidRPr="00B07F8A">
              <w:rPr>
                <w:sz w:val="16"/>
                <w:szCs w:val="16"/>
              </w:rPr>
              <w:br/>
              <w:t>r 4 and Sch</w:t>
            </w:r>
            <w:r w:rsidR="004238B7" w:rsidRPr="00B07F8A">
              <w:rPr>
                <w:sz w:val="16"/>
                <w:szCs w:val="16"/>
              </w:rPr>
              <w:t> </w:t>
            </w:r>
            <w:r w:rsidR="00D21E6D" w:rsidRPr="00B07F8A">
              <w:rPr>
                <w:sz w:val="16"/>
                <w:szCs w:val="16"/>
              </w:rPr>
              <w:t>2:</w:t>
            </w:r>
            <w:r w:rsidR="00A06B4A" w:rsidRPr="00B07F8A">
              <w:rPr>
                <w:sz w:val="16"/>
                <w:szCs w:val="16"/>
              </w:rPr>
              <w:t xml:space="preserve"> </w:t>
            </w:r>
            <w:r w:rsidR="00D21E6D" w:rsidRPr="00B07F8A">
              <w:rPr>
                <w:sz w:val="16"/>
                <w:szCs w:val="16"/>
              </w:rPr>
              <w:t>30</w:t>
            </w:r>
            <w:r w:rsidR="00B07F8A">
              <w:rPr>
                <w:sz w:val="16"/>
                <w:szCs w:val="16"/>
              </w:rPr>
              <w:t> </w:t>
            </w:r>
            <w:r w:rsidR="00D21E6D" w:rsidRPr="00B07F8A">
              <w:rPr>
                <w:sz w:val="16"/>
                <w:szCs w:val="16"/>
              </w:rPr>
              <w:t>June 2009</w:t>
            </w:r>
            <w:r w:rsidRPr="00B07F8A">
              <w:rPr>
                <w:sz w:val="16"/>
                <w:szCs w:val="16"/>
              </w:rPr>
              <w:t xml:space="preserve"> (r 2(b))</w:t>
            </w:r>
          </w:p>
        </w:tc>
        <w:tc>
          <w:tcPr>
            <w:tcW w:w="1078" w:type="pct"/>
            <w:tcBorders>
              <w:top w:val="nil"/>
              <w:bottom w:val="single" w:sz="4" w:space="0" w:color="auto"/>
            </w:tcBorders>
            <w:shd w:val="clear" w:color="auto" w:fill="auto"/>
          </w:tcPr>
          <w:p w:rsidR="00D21E6D" w:rsidRPr="00B07F8A" w:rsidRDefault="00D21E6D" w:rsidP="00D21E6D">
            <w:pPr>
              <w:pStyle w:val="Tabletext"/>
              <w:rPr>
                <w:sz w:val="16"/>
                <w:szCs w:val="16"/>
              </w:rPr>
            </w:pP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135</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25</w:t>
            </w:r>
            <w:r w:rsidR="00B07F8A">
              <w:rPr>
                <w:sz w:val="16"/>
                <w:szCs w:val="16"/>
              </w:rPr>
              <w:t> </w:t>
            </w:r>
            <w:r w:rsidRPr="00B07F8A">
              <w:rPr>
                <w:sz w:val="16"/>
                <w:szCs w:val="16"/>
              </w:rPr>
              <w:t>June 2009 (F2009L02490)</w:t>
            </w:r>
          </w:p>
        </w:tc>
        <w:tc>
          <w:tcPr>
            <w:tcW w:w="1623" w:type="pct"/>
            <w:tcBorders>
              <w:top w:val="single" w:sz="4" w:space="0" w:color="auto"/>
              <w:bottom w:val="single" w:sz="4" w:space="0" w:color="auto"/>
            </w:tcBorders>
            <w:shd w:val="clear" w:color="auto" w:fill="auto"/>
          </w:tcPr>
          <w:p w:rsidR="00D21E6D" w:rsidRPr="00B07F8A" w:rsidRDefault="00D21E6D" w:rsidP="00FD3C0B">
            <w:pPr>
              <w:pStyle w:val="Tabletext"/>
              <w:rPr>
                <w:sz w:val="16"/>
                <w:szCs w:val="16"/>
              </w:rPr>
            </w:pPr>
            <w:r w:rsidRPr="00B07F8A">
              <w:rPr>
                <w:sz w:val="16"/>
                <w:szCs w:val="16"/>
              </w:rPr>
              <w:t>r</w:t>
            </w:r>
            <w:r w:rsidR="004238B7" w:rsidRPr="00B07F8A">
              <w:rPr>
                <w:sz w:val="16"/>
                <w:szCs w:val="16"/>
              </w:rPr>
              <w:t> </w:t>
            </w:r>
            <w:r w:rsidRPr="00B07F8A">
              <w:rPr>
                <w:sz w:val="16"/>
                <w:szCs w:val="16"/>
              </w:rPr>
              <w:t>1–3 and Sch</w:t>
            </w:r>
            <w:r w:rsidR="004238B7" w:rsidRPr="00B07F8A">
              <w:rPr>
                <w:sz w:val="16"/>
                <w:szCs w:val="16"/>
              </w:rPr>
              <w:t> </w:t>
            </w:r>
            <w:r w:rsidRPr="00B07F8A">
              <w:rPr>
                <w:sz w:val="16"/>
                <w:szCs w:val="16"/>
              </w:rPr>
              <w:t>1:</w:t>
            </w:r>
            <w:r w:rsidR="00A06B4A" w:rsidRPr="00B07F8A">
              <w:rPr>
                <w:sz w:val="16"/>
                <w:szCs w:val="16"/>
              </w:rPr>
              <w:t xml:space="preserve"> </w:t>
            </w:r>
            <w:r w:rsidRPr="00B07F8A">
              <w:rPr>
                <w:sz w:val="16"/>
                <w:szCs w:val="16"/>
              </w:rPr>
              <w:t>1</w:t>
            </w:r>
            <w:r w:rsidR="00B07F8A">
              <w:rPr>
                <w:sz w:val="16"/>
                <w:szCs w:val="16"/>
              </w:rPr>
              <w:t> </w:t>
            </w:r>
            <w:r w:rsidRPr="00B07F8A">
              <w:rPr>
                <w:sz w:val="16"/>
                <w:szCs w:val="16"/>
              </w:rPr>
              <w:t>July 2009</w:t>
            </w:r>
            <w:r w:rsidR="00A256A5" w:rsidRPr="00B07F8A">
              <w:rPr>
                <w:sz w:val="16"/>
                <w:szCs w:val="16"/>
              </w:rPr>
              <w:t xml:space="preserve"> (r</w:t>
            </w:r>
            <w:r w:rsidR="00FD3C0B" w:rsidRPr="00B07F8A">
              <w:rPr>
                <w:sz w:val="16"/>
                <w:szCs w:val="16"/>
              </w:rPr>
              <w:t> </w:t>
            </w:r>
            <w:r w:rsidR="00A256A5" w:rsidRPr="00B07F8A">
              <w:rPr>
                <w:sz w:val="16"/>
                <w:szCs w:val="16"/>
              </w:rPr>
              <w:t>2(a))</w:t>
            </w:r>
            <w:r w:rsidRPr="00B07F8A">
              <w:rPr>
                <w:sz w:val="16"/>
                <w:szCs w:val="16"/>
              </w:rPr>
              <w:br/>
              <w:t>r 4 and Sch</w:t>
            </w:r>
            <w:r w:rsidR="004238B7" w:rsidRPr="00B07F8A">
              <w:rPr>
                <w:sz w:val="16"/>
                <w:szCs w:val="16"/>
              </w:rPr>
              <w:t> </w:t>
            </w:r>
            <w:r w:rsidRPr="00B07F8A">
              <w:rPr>
                <w:sz w:val="16"/>
                <w:szCs w:val="16"/>
              </w:rPr>
              <w:t>2:</w:t>
            </w:r>
            <w:r w:rsidR="00A06B4A" w:rsidRPr="00B07F8A">
              <w:rPr>
                <w:sz w:val="16"/>
                <w:szCs w:val="16"/>
              </w:rPr>
              <w:t xml:space="preserve"> </w:t>
            </w:r>
            <w:r w:rsidRPr="00B07F8A">
              <w:rPr>
                <w:sz w:val="16"/>
                <w:szCs w:val="16"/>
              </w:rPr>
              <w:t>31</w:t>
            </w:r>
            <w:r w:rsidR="00B07F8A">
              <w:rPr>
                <w:sz w:val="16"/>
                <w:szCs w:val="16"/>
              </w:rPr>
              <w:t> </w:t>
            </w:r>
            <w:r w:rsidRPr="00B07F8A">
              <w:rPr>
                <w:sz w:val="16"/>
                <w:szCs w:val="16"/>
              </w:rPr>
              <w:t>July 2009</w:t>
            </w:r>
            <w:r w:rsidR="00A256A5"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268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14 Oct 2009 (F2009L03726)</w:t>
            </w:r>
          </w:p>
        </w:tc>
        <w:tc>
          <w:tcPr>
            <w:tcW w:w="1623"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1 Nov 2009 (r 2 and F2009L03902)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2009 No.</w:t>
            </w:r>
            <w:r w:rsidR="00B07F8A">
              <w:rPr>
                <w:sz w:val="16"/>
                <w:szCs w:val="16"/>
              </w:rPr>
              <w:t> </w:t>
            </w:r>
            <w:r w:rsidRPr="00B07F8A">
              <w:rPr>
                <w:sz w:val="16"/>
                <w:szCs w:val="16"/>
              </w:rPr>
              <w:t>329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 Nov 2009 (F2009L04322)</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Jan 2010</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2010 No.</w:t>
            </w:r>
            <w:r w:rsidR="00B07F8A">
              <w:rPr>
                <w:sz w:val="16"/>
                <w:szCs w:val="16"/>
              </w:rPr>
              <w:t> </w:t>
            </w:r>
            <w:r w:rsidRPr="00B07F8A">
              <w:rPr>
                <w:sz w:val="16"/>
                <w:szCs w:val="16"/>
              </w:rPr>
              <w:t>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11 Feb 2010 (F2010L00347)</w:t>
            </w:r>
          </w:p>
        </w:tc>
        <w:tc>
          <w:tcPr>
            <w:tcW w:w="1623" w:type="pct"/>
            <w:tcBorders>
              <w:top w:val="single" w:sz="4" w:space="0" w:color="auto"/>
              <w:bottom w:val="single" w:sz="4" w:space="0" w:color="auto"/>
            </w:tcBorders>
            <w:shd w:val="clear" w:color="auto" w:fill="auto"/>
          </w:tcPr>
          <w:p w:rsidR="00D21E6D" w:rsidRPr="00B07F8A" w:rsidRDefault="00D21E6D" w:rsidP="00FD3C0B">
            <w:pPr>
              <w:pStyle w:val="Tabletext"/>
              <w:rPr>
                <w:sz w:val="16"/>
                <w:szCs w:val="16"/>
              </w:rPr>
            </w:pPr>
            <w:r w:rsidRPr="00B07F8A">
              <w:rPr>
                <w:sz w:val="16"/>
                <w:szCs w:val="16"/>
              </w:rPr>
              <w:t>r</w:t>
            </w:r>
            <w:r w:rsidR="004238B7" w:rsidRPr="00B07F8A">
              <w:rPr>
                <w:sz w:val="16"/>
                <w:szCs w:val="16"/>
              </w:rPr>
              <w:t> </w:t>
            </w:r>
            <w:r w:rsidRPr="00B07F8A">
              <w:rPr>
                <w:sz w:val="16"/>
                <w:szCs w:val="16"/>
              </w:rPr>
              <w:t>1–3 and Sch</w:t>
            </w:r>
            <w:r w:rsidR="004238B7" w:rsidRPr="00B07F8A">
              <w:rPr>
                <w:sz w:val="16"/>
                <w:szCs w:val="16"/>
              </w:rPr>
              <w:t> </w:t>
            </w:r>
            <w:r w:rsidRPr="00B07F8A">
              <w:rPr>
                <w:sz w:val="16"/>
                <w:szCs w:val="16"/>
              </w:rPr>
              <w:t>1: 31 Dec 2009</w:t>
            </w:r>
            <w:r w:rsidR="00A256A5" w:rsidRPr="00B07F8A">
              <w:rPr>
                <w:sz w:val="16"/>
                <w:szCs w:val="16"/>
              </w:rPr>
              <w:t xml:space="preserve"> (r</w:t>
            </w:r>
            <w:r w:rsidR="00FD3C0B" w:rsidRPr="00B07F8A">
              <w:rPr>
                <w:sz w:val="16"/>
                <w:szCs w:val="16"/>
              </w:rPr>
              <w:t> </w:t>
            </w:r>
            <w:r w:rsidR="00A256A5" w:rsidRPr="00B07F8A">
              <w:rPr>
                <w:sz w:val="16"/>
                <w:szCs w:val="16"/>
              </w:rPr>
              <w:t>2(a))</w:t>
            </w:r>
            <w:r w:rsidRPr="00B07F8A">
              <w:rPr>
                <w:sz w:val="16"/>
                <w:szCs w:val="16"/>
              </w:rPr>
              <w:br/>
              <w:t>r 4 and Sch</w:t>
            </w:r>
            <w:r w:rsidR="004238B7" w:rsidRPr="00B07F8A">
              <w:rPr>
                <w:sz w:val="16"/>
                <w:szCs w:val="16"/>
              </w:rPr>
              <w:t> </w:t>
            </w:r>
            <w:r w:rsidRPr="00B07F8A">
              <w:rPr>
                <w:sz w:val="16"/>
                <w:szCs w:val="16"/>
              </w:rPr>
              <w:t>2:</w:t>
            </w:r>
            <w:r w:rsidR="00A06B4A" w:rsidRPr="00B07F8A">
              <w:rPr>
                <w:sz w:val="16"/>
                <w:szCs w:val="16"/>
              </w:rPr>
              <w:t xml:space="preserve"> </w:t>
            </w:r>
            <w:r w:rsidRPr="00B07F8A">
              <w:rPr>
                <w:sz w:val="16"/>
                <w:szCs w:val="16"/>
              </w:rPr>
              <w:t>31 Jan 2010</w:t>
            </w:r>
            <w:r w:rsidR="00A256A5" w:rsidRPr="00B07F8A">
              <w:rPr>
                <w:sz w:val="16"/>
                <w:szCs w:val="16"/>
              </w:rPr>
              <w:t xml:space="preserve"> (r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lastRenderedPageBreak/>
              <w:t>2010 No.</w:t>
            </w:r>
            <w:r w:rsidR="00B07F8A">
              <w:rPr>
                <w:sz w:val="16"/>
                <w:szCs w:val="16"/>
              </w:rPr>
              <w:t> </w:t>
            </w:r>
            <w:r w:rsidRPr="00B07F8A">
              <w:rPr>
                <w:sz w:val="16"/>
                <w:szCs w:val="16"/>
              </w:rPr>
              <w:t>114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7</w:t>
            </w:r>
            <w:r w:rsidR="00B07F8A">
              <w:rPr>
                <w:sz w:val="16"/>
                <w:szCs w:val="16"/>
              </w:rPr>
              <w:t> </w:t>
            </w:r>
            <w:r w:rsidRPr="00B07F8A">
              <w:rPr>
                <w:sz w:val="16"/>
                <w:szCs w:val="16"/>
              </w:rPr>
              <w:t>June 2010 (F2010L01481)</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2010</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2010 No.</w:t>
            </w:r>
            <w:r w:rsidR="00B07F8A">
              <w:rPr>
                <w:sz w:val="16"/>
                <w:szCs w:val="16"/>
              </w:rPr>
              <w:t> </w:t>
            </w:r>
            <w:r w:rsidRPr="00B07F8A">
              <w:rPr>
                <w:sz w:val="16"/>
                <w:szCs w:val="16"/>
              </w:rPr>
              <w:t>171</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w:t>
            </w:r>
            <w:r w:rsidR="00B07F8A">
              <w:rPr>
                <w:sz w:val="16"/>
                <w:szCs w:val="16"/>
              </w:rPr>
              <w:t> </w:t>
            </w:r>
            <w:r w:rsidRPr="00B07F8A">
              <w:rPr>
                <w:sz w:val="16"/>
                <w:szCs w:val="16"/>
              </w:rPr>
              <w:t>June 2010 (F2010L01816)</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2010</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r 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2010 No.</w:t>
            </w:r>
            <w:r w:rsidR="00B07F8A">
              <w:rPr>
                <w:sz w:val="16"/>
                <w:szCs w:val="16"/>
              </w:rPr>
              <w:t> </w:t>
            </w:r>
            <w:r w:rsidRPr="00B07F8A">
              <w:rPr>
                <w:sz w:val="16"/>
                <w:szCs w:val="16"/>
              </w:rPr>
              <w:t>258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 Oct 2010 (F2010L02808)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Nov 2010</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2010 No.</w:t>
            </w:r>
            <w:r w:rsidR="00B07F8A">
              <w:rPr>
                <w:sz w:val="16"/>
                <w:szCs w:val="16"/>
              </w:rPr>
              <w:t> </w:t>
            </w:r>
            <w:r w:rsidRPr="00B07F8A">
              <w:rPr>
                <w:sz w:val="16"/>
                <w:szCs w:val="16"/>
              </w:rPr>
              <w:t>259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29 Oct 2010 (F2010L02758)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 Oct 2010</w:t>
            </w:r>
            <w:r w:rsidR="00A256A5"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2010 No.</w:t>
            </w:r>
            <w:r w:rsidR="00B07F8A">
              <w:rPr>
                <w:sz w:val="16"/>
                <w:szCs w:val="16"/>
              </w:rPr>
              <w:t> </w:t>
            </w:r>
            <w:r w:rsidRPr="00B07F8A">
              <w:rPr>
                <w:sz w:val="16"/>
                <w:szCs w:val="16"/>
              </w:rPr>
              <w:t>323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21 Dec 2010 (F2010L03209)</w:t>
            </w:r>
          </w:p>
        </w:tc>
        <w:tc>
          <w:tcPr>
            <w:tcW w:w="1623"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r</w:t>
            </w:r>
            <w:r w:rsidR="004238B7" w:rsidRPr="00B07F8A">
              <w:rPr>
                <w:sz w:val="16"/>
                <w:szCs w:val="16"/>
              </w:rPr>
              <w:t> </w:t>
            </w:r>
            <w:r w:rsidRPr="00B07F8A">
              <w:rPr>
                <w:sz w:val="16"/>
                <w:szCs w:val="16"/>
              </w:rPr>
              <w:t>1–3 and Sch</w:t>
            </w:r>
            <w:r w:rsidR="004238B7" w:rsidRPr="00B07F8A">
              <w:rPr>
                <w:sz w:val="16"/>
                <w:szCs w:val="16"/>
              </w:rPr>
              <w:t> </w:t>
            </w:r>
            <w:r w:rsidRPr="00B07F8A">
              <w:rPr>
                <w:sz w:val="16"/>
                <w:szCs w:val="16"/>
              </w:rPr>
              <w:t>1:</w:t>
            </w:r>
            <w:r w:rsidR="00A06B4A" w:rsidRPr="00B07F8A">
              <w:rPr>
                <w:sz w:val="16"/>
                <w:szCs w:val="16"/>
              </w:rPr>
              <w:t xml:space="preserve"> </w:t>
            </w:r>
            <w:r w:rsidRPr="00B07F8A">
              <w:rPr>
                <w:sz w:val="16"/>
                <w:szCs w:val="16"/>
              </w:rPr>
              <w:t>1 Jan 2011</w:t>
            </w:r>
            <w:r w:rsidR="00A256A5" w:rsidRPr="00B07F8A">
              <w:rPr>
                <w:sz w:val="16"/>
                <w:szCs w:val="16"/>
              </w:rPr>
              <w:t xml:space="preserve"> (r 2(a))</w:t>
            </w:r>
            <w:r w:rsidRPr="00B07F8A">
              <w:rPr>
                <w:sz w:val="16"/>
                <w:szCs w:val="16"/>
              </w:rPr>
              <w:br/>
              <w:t>r 4 and Sch</w:t>
            </w:r>
            <w:r w:rsidR="004238B7" w:rsidRPr="00B07F8A">
              <w:rPr>
                <w:sz w:val="16"/>
                <w:szCs w:val="16"/>
              </w:rPr>
              <w:t> </w:t>
            </w:r>
            <w:r w:rsidRPr="00B07F8A">
              <w:rPr>
                <w:sz w:val="16"/>
                <w:szCs w:val="16"/>
              </w:rPr>
              <w:t>2:</w:t>
            </w:r>
            <w:r w:rsidR="00A06B4A" w:rsidRPr="00B07F8A">
              <w:rPr>
                <w:sz w:val="16"/>
                <w:szCs w:val="16"/>
              </w:rPr>
              <w:t xml:space="preserve"> </w:t>
            </w:r>
            <w:r w:rsidRPr="00B07F8A">
              <w:rPr>
                <w:sz w:val="16"/>
                <w:szCs w:val="16"/>
              </w:rPr>
              <w:t>1 Mar 2011 (r 2(b))</w:t>
            </w:r>
          </w:p>
        </w:tc>
        <w:tc>
          <w:tcPr>
            <w:tcW w:w="1078" w:type="pct"/>
            <w:tcBorders>
              <w:top w:val="single" w:sz="4" w:space="0" w:color="auto"/>
              <w:bottom w:val="single" w:sz="4" w:space="0" w:color="auto"/>
            </w:tcBorders>
            <w:shd w:val="clear" w:color="auto" w:fill="auto"/>
          </w:tcPr>
          <w:p w:rsidR="00D21E6D" w:rsidRPr="00B07F8A" w:rsidRDefault="00D21E6D" w:rsidP="003B2458">
            <w:pPr>
              <w:pStyle w:val="Tabletext"/>
              <w:rPr>
                <w:sz w:val="16"/>
                <w:szCs w:val="16"/>
              </w:rPr>
            </w:pPr>
            <w:r w:rsidRPr="00B07F8A">
              <w:rPr>
                <w:sz w:val="16"/>
                <w:szCs w:val="16"/>
              </w:rPr>
              <w:t>r 5</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14</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 Feb 2011 (F2011L00313)</w:t>
            </w:r>
          </w:p>
        </w:tc>
        <w:tc>
          <w:tcPr>
            <w:tcW w:w="1623" w:type="pct"/>
            <w:tcBorders>
              <w:top w:val="single" w:sz="4" w:space="0" w:color="auto"/>
              <w:bottom w:val="single" w:sz="4" w:space="0" w:color="auto"/>
            </w:tcBorders>
            <w:shd w:val="clear" w:color="auto" w:fill="auto"/>
          </w:tcPr>
          <w:p w:rsidR="00D21E6D" w:rsidRPr="00B07F8A" w:rsidRDefault="00D21E6D" w:rsidP="00391343">
            <w:pPr>
              <w:pStyle w:val="Tabletext"/>
              <w:rPr>
                <w:sz w:val="16"/>
                <w:szCs w:val="16"/>
              </w:rPr>
            </w:pPr>
            <w:r w:rsidRPr="00B07F8A">
              <w:rPr>
                <w:sz w:val="16"/>
                <w:szCs w:val="16"/>
              </w:rPr>
              <w:t>Sch</w:t>
            </w:r>
            <w:r w:rsidR="004238B7" w:rsidRPr="00B07F8A">
              <w:rPr>
                <w:sz w:val="16"/>
                <w:szCs w:val="16"/>
              </w:rPr>
              <w:t> </w:t>
            </w:r>
            <w:r w:rsidRPr="00B07F8A">
              <w:rPr>
                <w:sz w:val="16"/>
                <w:szCs w:val="16"/>
              </w:rPr>
              <w:t>1 and 2: 1 Mar 2011</w:t>
            </w:r>
            <w:r w:rsidR="00A256A5" w:rsidRPr="00B07F8A">
              <w:rPr>
                <w:sz w:val="16"/>
                <w:szCs w:val="16"/>
              </w:rPr>
              <w:t xml:space="preserve"> (r 2(a)</w:t>
            </w:r>
            <w:r w:rsidR="00D31A96" w:rsidRPr="00B07F8A">
              <w:rPr>
                <w:sz w:val="16"/>
                <w:szCs w:val="16"/>
              </w:rPr>
              <w:t>)</w:t>
            </w:r>
            <w:r w:rsidRPr="00B07F8A">
              <w:rPr>
                <w:sz w:val="16"/>
                <w:szCs w:val="16"/>
              </w:rPr>
              <w:br/>
              <w:t>r</w:t>
            </w:r>
            <w:r w:rsidR="00D55C07" w:rsidRPr="00B07F8A">
              <w:rPr>
                <w:sz w:val="16"/>
                <w:szCs w:val="16"/>
              </w:rPr>
              <w:t> </w:t>
            </w:r>
            <w:r w:rsidRPr="00B07F8A">
              <w:rPr>
                <w:sz w:val="16"/>
                <w:szCs w:val="16"/>
              </w:rPr>
              <w:t>5, 6 and Sch</w:t>
            </w:r>
            <w:r w:rsidR="004238B7" w:rsidRPr="00B07F8A">
              <w:rPr>
                <w:sz w:val="16"/>
                <w:szCs w:val="16"/>
              </w:rPr>
              <w:t> </w:t>
            </w:r>
            <w:r w:rsidRPr="00B07F8A">
              <w:rPr>
                <w:sz w:val="16"/>
                <w:szCs w:val="16"/>
              </w:rPr>
              <w:t>3 and 4: 1</w:t>
            </w:r>
            <w:r w:rsidR="00391343" w:rsidRPr="00B07F8A">
              <w:rPr>
                <w:sz w:val="16"/>
                <w:szCs w:val="16"/>
              </w:rPr>
              <w:t> </w:t>
            </w:r>
            <w:r w:rsidRPr="00B07F8A">
              <w:rPr>
                <w:sz w:val="16"/>
                <w:szCs w:val="16"/>
              </w:rPr>
              <w:t>Mar 2011 (</w:t>
            </w:r>
            <w:r w:rsidR="003B2458" w:rsidRPr="00B07F8A">
              <w:rPr>
                <w:sz w:val="16"/>
                <w:szCs w:val="16"/>
              </w:rPr>
              <w:t>r</w:t>
            </w:r>
            <w:r w:rsidRPr="00B07F8A">
              <w:rPr>
                <w:sz w:val="16"/>
                <w:szCs w:val="16"/>
              </w:rPr>
              <w:t xml:space="preserve"> 2(b) and F2011L00245)</w:t>
            </w:r>
            <w:r w:rsidRPr="00B07F8A">
              <w:rPr>
                <w:sz w:val="16"/>
                <w:szCs w:val="16"/>
              </w:rPr>
              <w:br/>
              <w:t>r</w:t>
            </w:r>
            <w:r w:rsidR="004238B7" w:rsidRPr="00B07F8A">
              <w:rPr>
                <w:sz w:val="16"/>
                <w:szCs w:val="16"/>
              </w:rPr>
              <w:t> </w:t>
            </w:r>
            <w:r w:rsidRPr="00B07F8A">
              <w:rPr>
                <w:sz w:val="16"/>
                <w:szCs w:val="16"/>
              </w:rPr>
              <w:t>7, 8 and Sch</w:t>
            </w:r>
            <w:r w:rsidR="004238B7" w:rsidRPr="00B07F8A">
              <w:rPr>
                <w:sz w:val="16"/>
                <w:szCs w:val="16"/>
              </w:rPr>
              <w:t> </w:t>
            </w:r>
            <w:r w:rsidRPr="00B07F8A">
              <w:rPr>
                <w:sz w:val="16"/>
                <w:szCs w:val="16"/>
              </w:rPr>
              <w:t>5 and 6: 1</w:t>
            </w:r>
            <w:r w:rsidR="00B07F8A">
              <w:rPr>
                <w:sz w:val="16"/>
                <w:szCs w:val="16"/>
              </w:rPr>
              <w:t> </w:t>
            </w:r>
            <w:r w:rsidRPr="00B07F8A">
              <w:rPr>
                <w:sz w:val="16"/>
                <w:szCs w:val="16"/>
              </w:rPr>
              <w:t>July 2011</w:t>
            </w:r>
            <w:r w:rsidR="00A256A5" w:rsidRPr="00B07F8A">
              <w:rPr>
                <w:sz w:val="16"/>
                <w:szCs w:val="16"/>
              </w:rPr>
              <w:t xml:space="preserve"> (r 2(a))</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49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w:t>
            </w:r>
            <w:r w:rsidR="00B07F8A">
              <w:rPr>
                <w:sz w:val="16"/>
                <w:szCs w:val="16"/>
              </w:rPr>
              <w:t> </w:t>
            </w:r>
            <w:r w:rsidRPr="00B07F8A">
              <w:rPr>
                <w:sz w:val="16"/>
                <w:szCs w:val="16"/>
              </w:rPr>
              <w:t>May 2011 (F2011L00676)</w:t>
            </w:r>
          </w:p>
        </w:tc>
        <w:tc>
          <w:tcPr>
            <w:tcW w:w="1623" w:type="pct"/>
            <w:tcBorders>
              <w:top w:val="single" w:sz="4" w:space="0" w:color="auto"/>
              <w:bottom w:val="single" w:sz="4" w:space="0" w:color="auto"/>
            </w:tcBorders>
            <w:shd w:val="clear" w:color="auto" w:fill="auto"/>
          </w:tcPr>
          <w:p w:rsidR="00D21E6D" w:rsidRPr="00B07F8A" w:rsidRDefault="00D21E6D" w:rsidP="00391343">
            <w:pPr>
              <w:pStyle w:val="Tabletext"/>
              <w:rPr>
                <w:sz w:val="16"/>
                <w:szCs w:val="16"/>
              </w:rPr>
            </w:pPr>
            <w:r w:rsidRPr="00B07F8A">
              <w:rPr>
                <w:sz w:val="16"/>
                <w:szCs w:val="16"/>
              </w:rPr>
              <w:t>10</w:t>
            </w:r>
            <w:r w:rsidR="00B07F8A">
              <w:rPr>
                <w:sz w:val="16"/>
                <w:szCs w:val="16"/>
              </w:rPr>
              <w:t> </w:t>
            </w:r>
            <w:r w:rsidRPr="00B07F8A">
              <w:rPr>
                <w:sz w:val="16"/>
                <w:szCs w:val="16"/>
              </w:rPr>
              <w:t>May 2011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118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4</w:t>
            </w:r>
            <w:r w:rsidR="00B07F8A">
              <w:rPr>
                <w:sz w:val="16"/>
                <w:szCs w:val="16"/>
              </w:rPr>
              <w:t> </w:t>
            </w:r>
            <w:r w:rsidRPr="00B07F8A">
              <w:rPr>
                <w:sz w:val="16"/>
                <w:szCs w:val="16"/>
              </w:rPr>
              <w:t>July 2011 (F2011L01411)</w:t>
            </w:r>
          </w:p>
        </w:tc>
        <w:tc>
          <w:tcPr>
            <w:tcW w:w="1623" w:type="pct"/>
            <w:tcBorders>
              <w:top w:val="single" w:sz="4" w:space="0" w:color="auto"/>
              <w:bottom w:val="single" w:sz="4" w:space="0" w:color="auto"/>
            </w:tcBorders>
            <w:shd w:val="clear" w:color="auto" w:fill="auto"/>
          </w:tcPr>
          <w:p w:rsidR="00D21E6D" w:rsidRPr="00B07F8A" w:rsidRDefault="00D21E6D" w:rsidP="00391343">
            <w:pPr>
              <w:pStyle w:val="Tabletext"/>
              <w:rPr>
                <w:sz w:val="16"/>
                <w:szCs w:val="16"/>
              </w:rPr>
            </w:pPr>
            <w:r w:rsidRPr="00B07F8A">
              <w:rPr>
                <w:sz w:val="16"/>
                <w:szCs w:val="16"/>
              </w:rPr>
              <w:t>29</w:t>
            </w:r>
            <w:r w:rsidR="00B07F8A">
              <w:rPr>
                <w:sz w:val="16"/>
                <w:szCs w:val="16"/>
              </w:rPr>
              <w:t> </w:t>
            </w:r>
            <w:r w:rsidRPr="00B07F8A">
              <w:rPr>
                <w:sz w:val="16"/>
                <w:szCs w:val="16"/>
              </w:rPr>
              <w:t>July 2011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119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30</w:t>
            </w:r>
            <w:r w:rsidR="00B07F8A">
              <w:rPr>
                <w:sz w:val="16"/>
                <w:szCs w:val="16"/>
              </w:rPr>
              <w:t> </w:t>
            </w:r>
            <w:r w:rsidRPr="00B07F8A">
              <w:rPr>
                <w:sz w:val="16"/>
                <w:szCs w:val="16"/>
              </w:rPr>
              <w:t>June 2011 (F2011L01359)</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2011</w:t>
            </w:r>
            <w:r w:rsidR="00D31A96"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391343">
            <w:pPr>
              <w:pStyle w:val="Tabletext"/>
              <w:rPr>
                <w:sz w:val="16"/>
                <w:szCs w:val="16"/>
              </w:rPr>
            </w:pPr>
            <w:r w:rsidRPr="00B07F8A">
              <w:rPr>
                <w:sz w:val="16"/>
                <w:szCs w:val="16"/>
              </w:rPr>
              <w:t>r 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163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Sept 2011 (F2011L01795)</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 Sept 2011</w:t>
            </w:r>
            <w:r w:rsidR="00D31A96"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r 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219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25 Nov 2011 (F2011L02434)</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26 Nov 2011</w:t>
            </w:r>
            <w:r w:rsidR="00D31A96" w:rsidRPr="00B07F8A">
              <w:rPr>
                <w:sz w:val="16"/>
                <w:szCs w:val="16"/>
              </w:rPr>
              <w:t xml:space="preserve"> (r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2011 No.</w:t>
            </w:r>
            <w:r w:rsidR="00B07F8A">
              <w:rPr>
                <w:sz w:val="16"/>
                <w:szCs w:val="16"/>
              </w:rPr>
              <w:t> </w:t>
            </w:r>
            <w:r w:rsidRPr="00B07F8A">
              <w:rPr>
                <w:sz w:val="16"/>
                <w:szCs w:val="16"/>
              </w:rPr>
              <w:t>259</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14 Dec 2011 (F2011L02683)</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3B2458" w:rsidRPr="00B07F8A">
              <w:rPr>
                <w:sz w:val="16"/>
                <w:szCs w:val="16"/>
              </w:rPr>
              <w:t xml:space="preserve"> </w:t>
            </w:r>
            <w:r w:rsidRPr="00B07F8A">
              <w:rPr>
                <w:sz w:val="16"/>
                <w:szCs w:val="16"/>
              </w:rPr>
              <w:t>1:</w:t>
            </w:r>
            <w:r w:rsidR="00AA1D62" w:rsidRPr="00B07F8A">
              <w:rPr>
                <w:sz w:val="16"/>
                <w:szCs w:val="16"/>
              </w:rPr>
              <w:t xml:space="preserve"> </w:t>
            </w:r>
            <w:r w:rsidRPr="00B07F8A">
              <w:rPr>
                <w:sz w:val="16"/>
                <w:szCs w:val="16"/>
              </w:rPr>
              <w:t>15 Dec 2011</w:t>
            </w:r>
            <w:r w:rsidR="00D31A96" w:rsidRPr="00B07F8A">
              <w:rPr>
                <w:sz w:val="16"/>
                <w:szCs w:val="16"/>
              </w:rPr>
              <w:t xml:space="preserve"> (r 2(a))</w:t>
            </w:r>
            <w:r w:rsidRPr="00B07F8A">
              <w:rPr>
                <w:sz w:val="16"/>
                <w:szCs w:val="16"/>
              </w:rPr>
              <w:br/>
              <w:t>Sch</w:t>
            </w:r>
            <w:r w:rsidR="004238B7" w:rsidRPr="00B07F8A">
              <w:rPr>
                <w:sz w:val="16"/>
                <w:szCs w:val="16"/>
              </w:rPr>
              <w:t> </w:t>
            </w:r>
            <w:r w:rsidRPr="00B07F8A">
              <w:rPr>
                <w:sz w:val="16"/>
                <w:szCs w:val="16"/>
              </w:rPr>
              <w:t>2: 21 Oct 2011 (r 2(b) and F2011L02089)</w:t>
            </w:r>
            <w:r w:rsidRPr="00B07F8A">
              <w:rPr>
                <w:sz w:val="16"/>
                <w:szCs w:val="16"/>
              </w:rPr>
              <w:br/>
              <w:t>Sch</w:t>
            </w:r>
            <w:r w:rsidR="004238B7" w:rsidRPr="00B07F8A">
              <w:rPr>
                <w:sz w:val="16"/>
                <w:szCs w:val="16"/>
              </w:rPr>
              <w:t> </w:t>
            </w:r>
            <w:r w:rsidRPr="00B07F8A">
              <w:rPr>
                <w:sz w:val="16"/>
                <w:szCs w:val="16"/>
              </w:rPr>
              <w:t>3: 1 Jan 2012</w:t>
            </w:r>
            <w:r w:rsidR="00D31A96" w:rsidRPr="00B07F8A">
              <w:rPr>
                <w:sz w:val="16"/>
                <w:szCs w:val="16"/>
              </w:rPr>
              <w:t xml:space="preserve"> (r 2(c))</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2012 No.</w:t>
            </w:r>
            <w:r w:rsidR="00B07F8A">
              <w:rPr>
                <w:sz w:val="16"/>
                <w:szCs w:val="16"/>
              </w:rPr>
              <w:t> </w:t>
            </w:r>
            <w:r w:rsidRPr="00B07F8A">
              <w:rPr>
                <w:sz w:val="16"/>
                <w:szCs w:val="16"/>
              </w:rPr>
              <w:t>28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13 Mar 2012 (F2012L00564)</w:t>
            </w:r>
          </w:p>
        </w:tc>
        <w:tc>
          <w:tcPr>
            <w:tcW w:w="1623" w:type="pct"/>
            <w:tcBorders>
              <w:top w:val="single" w:sz="4" w:space="0" w:color="auto"/>
              <w:bottom w:val="single" w:sz="4" w:space="0" w:color="auto"/>
            </w:tcBorders>
            <w:shd w:val="clear" w:color="auto" w:fill="auto"/>
          </w:tcPr>
          <w:p w:rsidR="00D21E6D" w:rsidRPr="00B07F8A" w:rsidRDefault="00D21E6D" w:rsidP="00001E42">
            <w:pPr>
              <w:pStyle w:val="Tabletext"/>
              <w:rPr>
                <w:sz w:val="16"/>
                <w:szCs w:val="16"/>
              </w:rPr>
            </w:pPr>
            <w:r w:rsidRPr="00B07F8A">
              <w:rPr>
                <w:sz w:val="16"/>
                <w:szCs w:val="16"/>
              </w:rPr>
              <w:t>14 Mar 2012</w:t>
            </w:r>
            <w:r w:rsidR="00D31A96" w:rsidRPr="00B07F8A">
              <w:rPr>
                <w:sz w:val="16"/>
                <w:szCs w:val="16"/>
              </w:rPr>
              <w:t xml:space="preserve"> (</w:t>
            </w:r>
            <w:r w:rsidR="00001E42" w:rsidRPr="00B07F8A">
              <w:rPr>
                <w:sz w:val="16"/>
                <w:szCs w:val="16"/>
              </w:rPr>
              <w:t>s</w:t>
            </w:r>
            <w:r w:rsidR="00D31A96" w:rsidRPr="00B07F8A">
              <w:rPr>
                <w:sz w:val="16"/>
                <w:szCs w:val="16"/>
              </w:rPr>
              <w:t xml:space="preserve"> 2)</w:t>
            </w:r>
          </w:p>
        </w:tc>
        <w:tc>
          <w:tcPr>
            <w:tcW w:w="1078" w:type="pct"/>
            <w:tcBorders>
              <w:top w:val="single" w:sz="4" w:space="0" w:color="auto"/>
              <w:bottom w:val="single" w:sz="4" w:space="0" w:color="auto"/>
            </w:tcBorders>
            <w:shd w:val="clear" w:color="auto" w:fill="auto"/>
          </w:tcPr>
          <w:p w:rsidR="00D21E6D" w:rsidRPr="00B07F8A" w:rsidRDefault="00001E42" w:rsidP="00D21E6D">
            <w:pPr>
              <w:pStyle w:val="Tabletext"/>
              <w:rPr>
                <w:sz w:val="16"/>
                <w:szCs w:val="16"/>
              </w:rPr>
            </w:pPr>
            <w:r w:rsidRPr="00B07F8A">
              <w:rPr>
                <w:sz w:val="16"/>
                <w:szCs w:val="16"/>
              </w:rPr>
              <w:t>s</w:t>
            </w:r>
            <w:r w:rsidR="00D21E6D" w:rsidRPr="00B07F8A">
              <w:rPr>
                <w:sz w:val="16"/>
                <w:szCs w:val="16"/>
              </w:rPr>
              <w:t xml:space="preserve"> 4</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2012 No.</w:t>
            </w:r>
            <w:r w:rsidR="00B07F8A">
              <w:rPr>
                <w:sz w:val="16"/>
                <w:szCs w:val="16"/>
              </w:rPr>
              <w:t> </w:t>
            </w:r>
            <w:r w:rsidRPr="00B07F8A">
              <w:rPr>
                <w:sz w:val="16"/>
                <w:szCs w:val="16"/>
              </w:rPr>
              <w:t>38</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26 Mar 2012 (F2012L00678)</w:t>
            </w:r>
          </w:p>
        </w:tc>
        <w:tc>
          <w:tcPr>
            <w:tcW w:w="1623" w:type="pct"/>
            <w:tcBorders>
              <w:top w:val="single" w:sz="4" w:space="0" w:color="auto"/>
              <w:bottom w:val="single" w:sz="4" w:space="0" w:color="auto"/>
            </w:tcBorders>
            <w:shd w:val="clear" w:color="auto" w:fill="auto"/>
          </w:tcPr>
          <w:p w:rsidR="00D21E6D" w:rsidRPr="00B07F8A" w:rsidRDefault="00954AE6" w:rsidP="00FD3C0B">
            <w:pPr>
              <w:pStyle w:val="Tabletext"/>
              <w:rPr>
                <w:sz w:val="16"/>
                <w:szCs w:val="16"/>
              </w:rPr>
            </w:pPr>
            <w:r w:rsidRPr="00B07F8A">
              <w:rPr>
                <w:sz w:val="16"/>
                <w:szCs w:val="16"/>
              </w:rPr>
              <w:t>s</w:t>
            </w:r>
            <w:r w:rsidR="00D31A96" w:rsidRPr="00B07F8A">
              <w:rPr>
                <w:sz w:val="16"/>
                <w:szCs w:val="16"/>
              </w:rPr>
              <w:t xml:space="preserve"> 1–3 and </w:t>
            </w:r>
            <w:r w:rsidR="00D21E6D" w:rsidRPr="00B07F8A">
              <w:rPr>
                <w:sz w:val="16"/>
                <w:szCs w:val="16"/>
              </w:rPr>
              <w:t>Sch</w:t>
            </w:r>
            <w:r w:rsidR="004238B7" w:rsidRPr="00B07F8A">
              <w:rPr>
                <w:sz w:val="16"/>
                <w:szCs w:val="16"/>
              </w:rPr>
              <w:t> </w:t>
            </w:r>
            <w:r w:rsidR="00D21E6D" w:rsidRPr="00B07F8A">
              <w:rPr>
                <w:sz w:val="16"/>
                <w:szCs w:val="16"/>
              </w:rPr>
              <w:t>1: 27 Mar 2012</w:t>
            </w:r>
            <w:r w:rsidR="00D31A96" w:rsidRPr="00B07F8A">
              <w:rPr>
                <w:sz w:val="16"/>
                <w:szCs w:val="16"/>
              </w:rPr>
              <w:t xml:space="preserve"> (</w:t>
            </w:r>
            <w:r w:rsidRPr="00B07F8A">
              <w:rPr>
                <w:sz w:val="16"/>
                <w:szCs w:val="16"/>
              </w:rPr>
              <w:t>s</w:t>
            </w:r>
            <w:r w:rsidR="00FD3C0B" w:rsidRPr="00B07F8A">
              <w:rPr>
                <w:sz w:val="16"/>
                <w:szCs w:val="16"/>
              </w:rPr>
              <w:t> </w:t>
            </w:r>
            <w:r w:rsidR="00D31A96" w:rsidRPr="00B07F8A">
              <w:rPr>
                <w:sz w:val="16"/>
                <w:szCs w:val="16"/>
              </w:rPr>
              <w:t>2(a))</w:t>
            </w:r>
            <w:r w:rsidR="00D21E6D" w:rsidRPr="00B07F8A">
              <w:rPr>
                <w:sz w:val="16"/>
                <w:szCs w:val="16"/>
              </w:rPr>
              <w:br/>
              <w:t>s 4 and Sch</w:t>
            </w:r>
            <w:r w:rsidR="004238B7" w:rsidRPr="00B07F8A">
              <w:rPr>
                <w:sz w:val="16"/>
                <w:szCs w:val="16"/>
              </w:rPr>
              <w:t> </w:t>
            </w:r>
            <w:r w:rsidR="00D21E6D" w:rsidRPr="00B07F8A">
              <w:rPr>
                <w:sz w:val="16"/>
                <w:szCs w:val="16"/>
              </w:rPr>
              <w:t>2: 1 Apr 2012</w:t>
            </w:r>
            <w:r w:rsidR="00D31A96" w:rsidRPr="00B07F8A">
              <w:rPr>
                <w:sz w:val="16"/>
                <w:szCs w:val="16"/>
              </w:rPr>
              <w:t xml:space="preserve"> (</w:t>
            </w:r>
            <w:r w:rsidRPr="00B07F8A">
              <w:rPr>
                <w:sz w:val="16"/>
                <w:szCs w:val="16"/>
              </w:rPr>
              <w:t>s</w:t>
            </w:r>
            <w:r w:rsidR="00D31A96" w:rsidRPr="00B07F8A">
              <w:rPr>
                <w:sz w:val="16"/>
                <w:szCs w:val="16"/>
              </w:rPr>
              <w:t xml:space="preserve"> 2(b))</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47876" w:rsidP="00D21E6D">
            <w:pPr>
              <w:pStyle w:val="Tabletext"/>
              <w:rPr>
                <w:sz w:val="16"/>
                <w:szCs w:val="16"/>
              </w:rPr>
            </w:pPr>
            <w:r w:rsidRPr="00B07F8A">
              <w:rPr>
                <w:sz w:val="16"/>
                <w:szCs w:val="16"/>
              </w:rPr>
              <w:t xml:space="preserve">80,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29</w:t>
            </w:r>
            <w:r w:rsidR="00B07F8A">
              <w:rPr>
                <w:sz w:val="16"/>
                <w:szCs w:val="16"/>
              </w:rPr>
              <w:t> </w:t>
            </w:r>
            <w:r w:rsidRPr="00B07F8A">
              <w:rPr>
                <w:sz w:val="16"/>
                <w:szCs w:val="16"/>
              </w:rPr>
              <w:t>May 2012 (F2012L01109)</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5: 1</w:t>
            </w:r>
            <w:r w:rsidR="00B07F8A">
              <w:rPr>
                <w:sz w:val="16"/>
                <w:szCs w:val="16"/>
              </w:rPr>
              <w:t> </w:t>
            </w:r>
            <w:r w:rsidRPr="00B07F8A">
              <w:rPr>
                <w:sz w:val="16"/>
                <w:szCs w:val="16"/>
              </w:rPr>
              <w:t>June 2012 (s 1.2 and F2012L01107)</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47876" w:rsidP="00D21E6D">
            <w:pPr>
              <w:pStyle w:val="Tabletext"/>
              <w:rPr>
                <w:sz w:val="16"/>
                <w:szCs w:val="16"/>
              </w:rPr>
            </w:pPr>
            <w:r w:rsidRPr="00B07F8A">
              <w:rPr>
                <w:sz w:val="16"/>
                <w:szCs w:val="16"/>
              </w:rPr>
              <w:t xml:space="preserve">131,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29</w:t>
            </w:r>
            <w:r w:rsidR="00B07F8A">
              <w:rPr>
                <w:sz w:val="16"/>
                <w:szCs w:val="16"/>
              </w:rPr>
              <w:t> </w:t>
            </w:r>
            <w:r w:rsidRPr="00B07F8A">
              <w:rPr>
                <w:sz w:val="16"/>
                <w:szCs w:val="16"/>
              </w:rPr>
              <w:t>June 2012 (F2012L01460)</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w:t>
            </w:r>
            <w:r w:rsidR="00B07F8A">
              <w:rPr>
                <w:sz w:val="16"/>
                <w:szCs w:val="16"/>
              </w:rPr>
              <w:t> </w:t>
            </w:r>
            <w:r w:rsidRPr="00B07F8A">
              <w:rPr>
                <w:sz w:val="16"/>
                <w:szCs w:val="16"/>
              </w:rPr>
              <w:t>July 2012</w:t>
            </w:r>
            <w:r w:rsidR="00D47876"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21E6D">
            <w:pPr>
              <w:pStyle w:val="Tabletext"/>
              <w:rPr>
                <w:sz w:val="16"/>
                <w:szCs w:val="16"/>
              </w:rPr>
            </w:pPr>
            <w:r w:rsidRPr="00B07F8A">
              <w:rPr>
                <w:sz w:val="16"/>
                <w:szCs w:val="16"/>
              </w:rPr>
              <w:t xml:space="preserve">164,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13</w:t>
            </w:r>
            <w:r w:rsidR="00B07F8A">
              <w:rPr>
                <w:sz w:val="16"/>
                <w:szCs w:val="16"/>
              </w:rPr>
              <w:t> </w:t>
            </w:r>
            <w:r w:rsidRPr="00B07F8A">
              <w:rPr>
                <w:sz w:val="16"/>
                <w:szCs w:val="16"/>
              </w:rPr>
              <w:t>July 2012 (F2012L01556)</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14</w:t>
            </w:r>
            <w:r w:rsidR="00B07F8A">
              <w:rPr>
                <w:sz w:val="16"/>
                <w:szCs w:val="16"/>
              </w:rPr>
              <w:t> </w:t>
            </w:r>
            <w:r w:rsidRPr="00B07F8A">
              <w:rPr>
                <w:sz w:val="16"/>
                <w:szCs w:val="16"/>
              </w:rPr>
              <w:t>July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21E6D">
            <w:pPr>
              <w:pStyle w:val="Tabletext"/>
              <w:rPr>
                <w:sz w:val="16"/>
                <w:szCs w:val="16"/>
              </w:rPr>
            </w:pPr>
            <w:r w:rsidRPr="00B07F8A">
              <w:rPr>
                <w:sz w:val="16"/>
                <w:szCs w:val="16"/>
              </w:rPr>
              <w:t xml:space="preserve">205,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16 Aug 2012 (F2012L01690)</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17 Aug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21E6D">
            <w:pPr>
              <w:pStyle w:val="Tabletext"/>
              <w:rPr>
                <w:sz w:val="16"/>
                <w:szCs w:val="16"/>
              </w:rPr>
            </w:pPr>
            <w:r w:rsidRPr="00B07F8A">
              <w:rPr>
                <w:sz w:val="16"/>
                <w:szCs w:val="16"/>
              </w:rPr>
              <w:t xml:space="preserve">206,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22 Aug 2012 (F2012L01742)</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23 Aug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21E6D">
            <w:pPr>
              <w:pStyle w:val="Tabletext"/>
              <w:rPr>
                <w:sz w:val="16"/>
                <w:szCs w:val="16"/>
              </w:rPr>
            </w:pPr>
            <w:r w:rsidRPr="00B07F8A">
              <w:rPr>
                <w:sz w:val="16"/>
                <w:szCs w:val="16"/>
              </w:rPr>
              <w:lastRenderedPageBreak/>
              <w:t xml:space="preserve">229,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 Oct 2012 (F2012L01988)</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 Oct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21E6D">
            <w:pPr>
              <w:pStyle w:val="Tabletext"/>
              <w:rPr>
                <w:sz w:val="16"/>
                <w:szCs w:val="16"/>
              </w:rPr>
            </w:pPr>
            <w:r w:rsidRPr="00B07F8A">
              <w:rPr>
                <w:sz w:val="16"/>
                <w:szCs w:val="16"/>
              </w:rPr>
              <w:t xml:space="preserve">248,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26 Oct 2012 (F2012L02091)</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 Oct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A9647A" w:rsidP="00D47876">
            <w:pPr>
              <w:pStyle w:val="Tabletext"/>
              <w:rPr>
                <w:sz w:val="16"/>
                <w:szCs w:val="16"/>
              </w:rPr>
            </w:pPr>
            <w:r w:rsidRPr="00B07F8A">
              <w:rPr>
                <w:sz w:val="16"/>
                <w:szCs w:val="16"/>
              </w:rPr>
              <w:t xml:space="preserve">328, </w:t>
            </w:r>
            <w:r w:rsidR="00D21E6D" w:rsidRPr="00B07F8A">
              <w:rPr>
                <w:sz w:val="16"/>
                <w:szCs w:val="16"/>
              </w:rPr>
              <w:t>2012</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10 Dec 2012 (F2012L02387)</w:t>
            </w:r>
          </w:p>
        </w:tc>
        <w:tc>
          <w:tcPr>
            <w:tcW w:w="1623"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10 Dec 2012</w:t>
            </w:r>
            <w:r w:rsidR="00A9647A" w:rsidRPr="00B07F8A">
              <w:rPr>
                <w:sz w:val="16"/>
                <w:szCs w:val="16"/>
              </w:rPr>
              <w:t xml:space="preserve"> (s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27, 2013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4 Mar 2013 (F2013L00391)</w:t>
            </w:r>
          </w:p>
        </w:tc>
        <w:tc>
          <w:tcPr>
            <w:tcW w:w="1623" w:type="pct"/>
            <w:tcBorders>
              <w:top w:val="single" w:sz="4" w:space="0" w:color="auto"/>
              <w:bottom w:val="single" w:sz="4" w:space="0" w:color="auto"/>
            </w:tcBorders>
            <w:shd w:val="clear" w:color="auto" w:fill="auto"/>
          </w:tcPr>
          <w:p w:rsidR="00D21E6D" w:rsidRPr="00B07F8A" w:rsidRDefault="00D21E6D" w:rsidP="00E8602E">
            <w:pPr>
              <w:pStyle w:val="Tabletext"/>
              <w:rPr>
                <w:sz w:val="16"/>
                <w:szCs w:val="16"/>
              </w:rPr>
            </w:pPr>
            <w:r w:rsidRPr="00B07F8A">
              <w:rPr>
                <w:sz w:val="16"/>
                <w:szCs w:val="16"/>
              </w:rPr>
              <w:t>Sch</w:t>
            </w:r>
            <w:r w:rsidR="004238B7" w:rsidRPr="00B07F8A">
              <w:rPr>
                <w:sz w:val="16"/>
                <w:szCs w:val="16"/>
              </w:rPr>
              <w:t> </w:t>
            </w:r>
            <w:r w:rsidRPr="00B07F8A">
              <w:rPr>
                <w:sz w:val="16"/>
                <w:szCs w:val="16"/>
              </w:rPr>
              <w:t>1: 5 Mar 2013</w:t>
            </w:r>
            <w:r w:rsidR="00DA03EE" w:rsidRPr="00B07F8A">
              <w:rPr>
                <w:sz w:val="16"/>
                <w:szCs w:val="16"/>
              </w:rPr>
              <w:t xml:space="preserve"> (s</w:t>
            </w:r>
            <w:r w:rsidR="007A7CAE" w:rsidRPr="00B07F8A">
              <w:rPr>
                <w:sz w:val="16"/>
                <w:szCs w:val="16"/>
              </w:rPr>
              <w:t xml:space="preserve"> 2(1) item</w:t>
            </w:r>
            <w:r w:rsidR="00B07F8A">
              <w:rPr>
                <w:sz w:val="16"/>
                <w:szCs w:val="16"/>
              </w:rPr>
              <w:t> </w:t>
            </w:r>
            <w:r w:rsidR="007A7CAE" w:rsidRPr="00B07F8A">
              <w:rPr>
                <w:sz w:val="16"/>
                <w:szCs w:val="16"/>
              </w:rPr>
              <w:t>2)</w:t>
            </w:r>
            <w:r w:rsidRPr="00B07F8A">
              <w:rPr>
                <w:sz w:val="16"/>
                <w:szCs w:val="16"/>
              </w:rPr>
              <w:br/>
              <w:t>Sch</w:t>
            </w:r>
            <w:r w:rsidR="003B2458" w:rsidRPr="00B07F8A">
              <w:rPr>
                <w:sz w:val="16"/>
                <w:szCs w:val="16"/>
              </w:rPr>
              <w:t xml:space="preserve"> </w:t>
            </w:r>
            <w:r w:rsidRPr="00B07F8A">
              <w:rPr>
                <w:sz w:val="16"/>
                <w:szCs w:val="16"/>
              </w:rPr>
              <w:t>2: 1</w:t>
            </w:r>
            <w:r w:rsidR="00B07F8A">
              <w:rPr>
                <w:sz w:val="16"/>
                <w:szCs w:val="16"/>
              </w:rPr>
              <w:t> </w:t>
            </w:r>
            <w:r w:rsidRPr="00B07F8A">
              <w:rPr>
                <w:sz w:val="16"/>
                <w:szCs w:val="16"/>
              </w:rPr>
              <w:t>June 2013</w:t>
            </w:r>
            <w:r w:rsidR="007A7CAE" w:rsidRPr="00B07F8A">
              <w:rPr>
                <w:sz w:val="16"/>
                <w:szCs w:val="16"/>
              </w:rPr>
              <w:t xml:space="preserve"> (</w:t>
            </w:r>
            <w:r w:rsidR="00954AE6" w:rsidRPr="00B07F8A">
              <w:rPr>
                <w:sz w:val="16"/>
                <w:szCs w:val="16"/>
              </w:rPr>
              <w:t>s</w:t>
            </w:r>
            <w:r w:rsidR="007A7CAE" w:rsidRPr="00B07F8A">
              <w:rPr>
                <w:sz w:val="16"/>
                <w:szCs w:val="16"/>
              </w:rPr>
              <w:t xml:space="preserve"> 2(1) item</w:t>
            </w:r>
            <w:r w:rsidR="00B07F8A">
              <w:rPr>
                <w:sz w:val="16"/>
                <w:szCs w:val="16"/>
              </w:rPr>
              <w:t> </w:t>
            </w:r>
            <w:r w:rsidR="007A7CAE" w:rsidRPr="00B07F8A">
              <w:rPr>
                <w:sz w:val="16"/>
                <w:szCs w:val="16"/>
              </w:rPr>
              <w:t>3)</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rFonts w:eastAsiaTheme="minorHAnsi" w:cstheme="minorBidi"/>
                <w:sz w:val="16"/>
                <w:szCs w:val="16"/>
                <w:lang w:eastAsia="en-US"/>
              </w:rPr>
            </w:pPr>
            <w:r w:rsidRPr="00B07F8A">
              <w:rPr>
                <w:sz w:val="16"/>
                <w:szCs w:val="16"/>
              </w:rPr>
              <w:t>50, 2013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3 Apr 2013 (F2013L00600)</w:t>
            </w:r>
          </w:p>
        </w:tc>
        <w:tc>
          <w:tcPr>
            <w:tcW w:w="1623" w:type="pct"/>
            <w:tcBorders>
              <w:top w:val="single" w:sz="4" w:space="0" w:color="auto"/>
              <w:bottom w:val="single" w:sz="4" w:space="0" w:color="auto"/>
            </w:tcBorders>
            <w:shd w:val="clear" w:color="auto" w:fill="auto"/>
          </w:tcPr>
          <w:p w:rsidR="00D21E6D" w:rsidRPr="00B07F8A" w:rsidRDefault="00D21E6D" w:rsidP="00954AE6">
            <w:pPr>
              <w:pStyle w:val="Tabletext"/>
              <w:rPr>
                <w:sz w:val="16"/>
                <w:szCs w:val="16"/>
              </w:rPr>
            </w:pPr>
            <w:r w:rsidRPr="00B07F8A">
              <w:rPr>
                <w:sz w:val="16"/>
                <w:szCs w:val="16"/>
              </w:rPr>
              <w:t>4 Apr 2013</w:t>
            </w:r>
            <w:r w:rsidR="007A7CAE" w:rsidRPr="00B07F8A">
              <w:rPr>
                <w:sz w:val="16"/>
                <w:szCs w:val="16"/>
              </w:rPr>
              <w:t xml:space="preserve"> </w:t>
            </w:r>
            <w:r w:rsidR="00954AE6" w:rsidRPr="00B07F8A">
              <w:rPr>
                <w:sz w:val="16"/>
                <w:szCs w:val="16"/>
              </w:rPr>
              <w:t xml:space="preserve">(s </w:t>
            </w:r>
            <w:r w:rsidR="007A7CAE" w:rsidRPr="00B07F8A">
              <w:rPr>
                <w:sz w:val="16"/>
                <w:szCs w:val="16"/>
              </w:rPr>
              <w:t>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70, 2013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20</w:t>
            </w:r>
            <w:r w:rsidR="00B07F8A">
              <w:rPr>
                <w:sz w:val="16"/>
                <w:szCs w:val="16"/>
              </w:rPr>
              <w:t> </w:t>
            </w:r>
            <w:r w:rsidRPr="00B07F8A">
              <w:rPr>
                <w:sz w:val="16"/>
                <w:szCs w:val="16"/>
              </w:rPr>
              <w:t>May 2013 (F2013L00802)</w:t>
            </w:r>
          </w:p>
        </w:tc>
        <w:tc>
          <w:tcPr>
            <w:tcW w:w="1623" w:type="pct"/>
            <w:tcBorders>
              <w:top w:val="single" w:sz="4" w:space="0" w:color="auto"/>
              <w:bottom w:val="single" w:sz="4" w:space="0" w:color="auto"/>
            </w:tcBorders>
            <w:shd w:val="clear" w:color="auto" w:fill="auto"/>
          </w:tcPr>
          <w:p w:rsidR="00D21E6D" w:rsidRPr="00B07F8A" w:rsidRDefault="00D21E6D" w:rsidP="00954AE6">
            <w:pPr>
              <w:pStyle w:val="Tabletext"/>
              <w:rPr>
                <w:sz w:val="16"/>
                <w:szCs w:val="16"/>
              </w:rPr>
            </w:pPr>
            <w:r w:rsidRPr="00B07F8A">
              <w:rPr>
                <w:sz w:val="16"/>
                <w:szCs w:val="16"/>
              </w:rPr>
              <w:t>20</w:t>
            </w:r>
            <w:r w:rsidR="00B07F8A">
              <w:rPr>
                <w:sz w:val="16"/>
                <w:szCs w:val="16"/>
              </w:rPr>
              <w:t> </w:t>
            </w:r>
            <w:r w:rsidRPr="00B07F8A">
              <w:rPr>
                <w:sz w:val="16"/>
                <w:szCs w:val="16"/>
              </w:rPr>
              <w:t>May 2013</w:t>
            </w:r>
            <w:r w:rsidR="007A7CAE" w:rsidRPr="00B07F8A">
              <w:rPr>
                <w:sz w:val="16"/>
                <w:szCs w:val="16"/>
              </w:rPr>
              <w:t xml:space="preserve"> (</w:t>
            </w:r>
            <w:r w:rsidR="00954AE6" w:rsidRPr="00B07F8A">
              <w:rPr>
                <w:sz w:val="16"/>
                <w:szCs w:val="16"/>
              </w:rPr>
              <w:t>s</w:t>
            </w:r>
            <w:r w:rsidR="007A7CAE" w:rsidRPr="00B07F8A">
              <w:rPr>
                <w:sz w:val="16"/>
                <w:szCs w:val="16"/>
              </w:rPr>
              <w:t xml:space="preserve">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D21E6D" w:rsidRPr="00B07F8A" w:rsidTr="00535395">
        <w:trPr>
          <w:cantSplit/>
        </w:trPr>
        <w:tc>
          <w:tcPr>
            <w:tcW w:w="1224"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141, 2013</w:t>
            </w:r>
          </w:p>
        </w:tc>
        <w:tc>
          <w:tcPr>
            <w:tcW w:w="1075"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28</w:t>
            </w:r>
            <w:r w:rsidR="00B07F8A">
              <w:rPr>
                <w:sz w:val="16"/>
                <w:szCs w:val="16"/>
              </w:rPr>
              <w:t> </w:t>
            </w:r>
            <w:r w:rsidRPr="00B07F8A">
              <w:rPr>
                <w:sz w:val="16"/>
                <w:szCs w:val="16"/>
              </w:rPr>
              <w:t>June 2013 (F2013L01249)</w:t>
            </w:r>
          </w:p>
        </w:tc>
        <w:tc>
          <w:tcPr>
            <w:tcW w:w="1623" w:type="pct"/>
            <w:tcBorders>
              <w:top w:val="single" w:sz="4" w:space="0" w:color="auto"/>
              <w:bottom w:val="single" w:sz="4" w:space="0" w:color="auto"/>
            </w:tcBorders>
            <w:shd w:val="clear" w:color="auto" w:fill="auto"/>
          </w:tcPr>
          <w:p w:rsidR="00D21E6D" w:rsidRPr="00B07F8A" w:rsidRDefault="00D21E6D" w:rsidP="00954AE6">
            <w:pPr>
              <w:pStyle w:val="Tabletext"/>
              <w:rPr>
                <w:sz w:val="16"/>
                <w:szCs w:val="16"/>
              </w:rPr>
            </w:pPr>
            <w:r w:rsidRPr="00B07F8A">
              <w:rPr>
                <w:sz w:val="16"/>
                <w:szCs w:val="16"/>
              </w:rPr>
              <w:t>1</w:t>
            </w:r>
            <w:r w:rsidR="00B07F8A">
              <w:rPr>
                <w:sz w:val="16"/>
                <w:szCs w:val="16"/>
              </w:rPr>
              <w:t> </w:t>
            </w:r>
            <w:r w:rsidRPr="00B07F8A">
              <w:rPr>
                <w:sz w:val="16"/>
                <w:szCs w:val="16"/>
              </w:rPr>
              <w:t>July 2013</w:t>
            </w:r>
            <w:r w:rsidR="007A7CAE" w:rsidRPr="00B07F8A">
              <w:rPr>
                <w:sz w:val="16"/>
                <w:szCs w:val="16"/>
              </w:rPr>
              <w:t xml:space="preserve"> (</w:t>
            </w:r>
            <w:r w:rsidR="00954AE6" w:rsidRPr="00B07F8A">
              <w:rPr>
                <w:sz w:val="16"/>
                <w:szCs w:val="16"/>
              </w:rPr>
              <w:t>s</w:t>
            </w:r>
            <w:r w:rsidR="007A7CAE" w:rsidRPr="00B07F8A">
              <w:rPr>
                <w:sz w:val="16"/>
                <w:szCs w:val="16"/>
              </w:rPr>
              <w:t xml:space="preserve"> 2)</w:t>
            </w:r>
          </w:p>
        </w:tc>
        <w:tc>
          <w:tcPr>
            <w:tcW w:w="1078" w:type="pct"/>
            <w:tcBorders>
              <w:top w:val="single" w:sz="4" w:space="0" w:color="auto"/>
              <w:bottom w:val="single" w:sz="4" w:space="0" w:color="auto"/>
            </w:tcBorders>
            <w:shd w:val="clear" w:color="auto" w:fill="auto"/>
          </w:tcPr>
          <w:p w:rsidR="00D21E6D" w:rsidRPr="00B07F8A" w:rsidRDefault="00D21E6D" w:rsidP="00D21E6D">
            <w:pPr>
              <w:pStyle w:val="Tabletext"/>
              <w:rPr>
                <w:sz w:val="16"/>
                <w:szCs w:val="16"/>
              </w:rPr>
            </w:pPr>
            <w:r w:rsidRPr="00B07F8A">
              <w:rPr>
                <w:sz w:val="16"/>
                <w:szCs w:val="16"/>
              </w:rPr>
              <w:t>—</w:t>
            </w:r>
          </w:p>
        </w:tc>
      </w:tr>
      <w:tr w:rsidR="006D0A4D" w:rsidRPr="00B07F8A" w:rsidTr="00535395">
        <w:trPr>
          <w:cantSplit/>
        </w:trPr>
        <w:tc>
          <w:tcPr>
            <w:tcW w:w="1224" w:type="pct"/>
            <w:tcBorders>
              <w:top w:val="single" w:sz="4" w:space="0" w:color="auto"/>
              <w:bottom w:val="single" w:sz="4" w:space="0" w:color="auto"/>
            </w:tcBorders>
            <w:shd w:val="clear" w:color="auto" w:fill="auto"/>
          </w:tcPr>
          <w:p w:rsidR="006D0A4D" w:rsidRPr="00B07F8A" w:rsidRDefault="006D0A4D" w:rsidP="00D21E6D">
            <w:pPr>
              <w:pStyle w:val="Tabletext"/>
              <w:rPr>
                <w:sz w:val="16"/>
                <w:szCs w:val="16"/>
              </w:rPr>
            </w:pPr>
            <w:r w:rsidRPr="00B07F8A">
              <w:rPr>
                <w:sz w:val="16"/>
                <w:szCs w:val="16"/>
              </w:rPr>
              <w:t>174, 2013</w:t>
            </w:r>
          </w:p>
        </w:tc>
        <w:tc>
          <w:tcPr>
            <w:tcW w:w="1075" w:type="pct"/>
            <w:tcBorders>
              <w:top w:val="single" w:sz="4" w:space="0" w:color="auto"/>
              <w:bottom w:val="single" w:sz="4" w:space="0" w:color="auto"/>
            </w:tcBorders>
            <w:shd w:val="clear" w:color="auto" w:fill="auto"/>
          </w:tcPr>
          <w:p w:rsidR="006D0A4D" w:rsidRPr="00B07F8A" w:rsidRDefault="006D0A4D" w:rsidP="00D21E6D">
            <w:pPr>
              <w:pStyle w:val="Tabletext"/>
              <w:rPr>
                <w:sz w:val="16"/>
                <w:szCs w:val="16"/>
              </w:rPr>
            </w:pPr>
            <w:r w:rsidRPr="00B07F8A">
              <w:rPr>
                <w:sz w:val="16"/>
                <w:szCs w:val="16"/>
              </w:rPr>
              <w:t>15</w:t>
            </w:r>
            <w:r w:rsidR="00B07F8A">
              <w:rPr>
                <w:sz w:val="16"/>
                <w:szCs w:val="16"/>
              </w:rPr>
              <w:t> </w:t>
            </w:r>
            <w:r w:rsidRPr="00B07F8A">
              <w:rPr>
                <w:sz w:val="16"/>
                <w:szCs w:val="16"/>
              </w:rPr>
              <w:t>July 2013 (F2013L01386)</w:t>
            </w:r>
          </w:p>
        </w:tc>
        <w:tc>
          <w:tcPr>
            <w:tcW w:w="1623" w:type="pct"/>
            <w:tcBorders>
              <w:top w:val="single" w:sz="4" w:space="0" w:color="auto"/>
              <w:bottom w:val="single" w:sz="4" w:space="0" w:color="auto"/>
            </w:tcBorders>
            <w:shd w:val="clear" w:color="auto" w:fill="auto"/>
          </w:tcPr>
          <w:p w:rsidR="006D0A4D" w:rsidRPr="00B07F8A" w:rsidRDefault="006D0A4D" w:rsidP="00E8602E">
            <w:pPr>
              <w:pStyle w:val="Tabletext"/>
              <w:rPr>
                <w:sz w:val="16"/>
                <w:szCs w:val="16"/>
              </w:rPr>
            </w:pPr>
            <w:r w:rsidRPr="00B07F8A">
              <w:rPr>
                <w:sz w:val="16"/>
                <w:szCs w:val="16"/>
              </w:rPr>
              <w:t>Sch 1: 16</w:t>
            </w:r>
            <w:r w:rsidR="00B07F8A">
              <w:rPr>
                <w:sz w:val="16"/>
                <w:szCs w:val="16"/>
              </w:rPr>
              <w:t> </w:t>
            </w:r>
            <w:r w:rsidRPr="00B07F8A">
              <w:rPr>
                <w:sz w:val="16"/>
                <w:szCs w:val="16"/>
              </w:rPr>
              <w:t>July 2013</w:t>
            </w:r>
            <w:r w:rsidR="00D31A96" w:rsidRPr="00B07F8A">
              <w:rPr>
                <w:sz w:val="16"/>
                <w:szCs w:val="16"/>
              </w:rPr>
              <w:t xml:space="preserve"> (s 2(1) item</w:t>
            </w:r>
            <w:r w:rsidR="00B07F8A">
              <w:rPr>
                <w:sz w:val="16"/>
                <w:szCs w:val="16"/>
              </w:rPr>
              <w:t> </w:t>
            </w:r>
            <w:r w:rsidR="00E7330F" w:rsidRPr="00B07F8A">
              <w:rPr>
                <w:sz w:val="16"/>
                <w:szCs w:val="16"/>
              </w:rPr>
              <w:t>2</w:t>
            </w:r>
            <w:r w:rsidR="00D31A96" w:rsidRPr="00B07F8A">
              <w:rPr>
                <w:sz w:val="16"/>
                <w:szCs w:val="16"/>
              </w:rPr>
              <w:t>)</w:t>
            </w:r>
            <w:r w:rsidRPr="00B07F8A">
              <w:rPr>
                <w:sz w:val="16"/>
                <w:szCs w:val="16"/>
              </w:rPr>
              <w:br/>
              <w:t xml:space="preserve">Sch 2: </w:t>
            </w:r>
            <w:r w:rsidR="002940AF" w:rsidRPr="00B07F8A">
              <w:rPr>
                <w:sz w:val="16"/>
                <w:szCs w:val="16"/>
              </w:rPr>
              <w:t>1 Aug 2013</w:t>
            </w:r>
            <w:r w:rsidR="00BE41BC" w:rsidRPr="00B07F8A">
              <w:rPr>
                <w:sz w:val="16"/>
                <w:szCs w:val="16"/>
              </w:rPr>
              <w:t xml:space="preserve"> </w:t>
            </w:r>
            <w:r w:rsidR="00D31A96" w:rsidRPr="00B07F8A">
              <w:rPr>
                <w:sz w:val="16"/>
                <w:szCs w:val="16"/>
              </w:rPr>
              <w:t>(</w:t>
            </w:r>
            <w:r w:rsidR="00954AE6" w:rsidRPr="00B07F8A">
              <w:rPr>
                <w:sz w:val="16"/>
                <w:szCs w:val="16"/>
              </w:rPr>
              <w:t>s</w:t>
            </w:r>
            <w:r w:rsidR="00D31A96" w:rsidRPr="00B07F8A">
              <w:rPr>
                <w:sz w:val="16"/>
                <w:szCs w:val="16"/>
              </w:rPr>
              <w:t xml:space="preserve"> 2(1) item</w:t>
            </w:r>
            <w:r w:rsidR="00B07F8A">
              <w:rPr>
                <w:sz w:val="16"/>
                <w:szCs w:val="16"/>
              </w:rPr>
              <w:t> </w:t>
            </w:r>
            <w:r w:rsidR="00E7330F" w:rsidRPr="00B07F8A">
              <w:rPr>
                <w:sz w:val="16"/>
                <w:szCs w:val="16"/>
              </w:rPr>
              <w:t xml:space="preserve">3) </w:t>
            </w:r>
          </w:p>
        </w:tc>
        <w:tc>
          <w:tcPr>
            <w:tcW w:w="1078" w:type="pct"/>
            <w:tcBorders>
              <w:top w:val="single" w:sz="4" w:space="0" w:color="auto"/>
              <w:bottom w:val="single" w:sz="4" w:space="0" w:color="auto"/>
            </w:tcBorders>
            <w:shd w:val="clear" w:color="auto" w:fill="auto"/>
          </w:tcPr>
          <w:p w:rsidR="006D0A4D" w:rsidRPr="00B07F8A" w:rsidRDefault="006D0A4D" w:rsidP="00D21E6D">
            <w:pPr>
              <w:pStyle w:val="Tabletext"/>
              <w:rPr>
                <w:sz w:val="16"/>
                <w:szCs w:val="16"/>
              </w:rPr>
            </w:pPr>
            <w:r w:rsidRPr="00B07F8A">
              <w:rPr>
                <w:sz w:val="16"/>
                <w:szCs w:val="16"/>
              </w:rPr>
              <w:t>—</w:t>
            </w:r>
          </w:p>
        </w:tc>
      </w:tr>
      <w:tr w:rsidR="002B7FA9" w:rsidRPr="00B07F8A" w:rsidTr="00535395">
        <w:trPr>
          <w:cantSplit/>
        </w:trPr>
        <w:tc>
          <w:tcPr>
            <w:tcW w:w="1224" w:type="pct"/>
            <w:tcBorders>
              <w:top w:val="single" w:sz="4" w:space="0" w:color="auto"/>
              <w:bottom w:val="single" w:sz="4" w:space="0" w:color="auto"/>
            </w:tcBorders>
            <w:shd w:val="clear" w:color="auto" w:fill="auto"/>
          </w:tcPr>
          <w:p w:rsidR="002B7FA9" w:rsidRPr="00B07F8A" w:rsidRDefault="002B7FA9" w:rsidP="00D21E6D">
            <w:pPr>
              <w:pStyle w:val="Tabletext"/>
              <w:rPr>
                <w:sz w:val="16"/>
                <w:szCs w:val="16"/>
              </w:rPr>
            </w:pPr>
            <w:r w:rsidRPr="00B07F8A">
              <w:rPr>
                <w:sz w:val="16"/>
                <w:szCs w:val="16"/>
              </w:rPr>
              <w:t>219, 2013</w:t>
            </w:r>
          </w:p>
        </w:tc>
        <w:tc>
          <w:tcPr>
            <w:tcW w:w="1075" w:type="pct"/>
            <w:tcBorders>
              <w:top w:val="single" w:sz="4" w:space="0" w:color="auto"/>
              <w:bottom w:val="single" w:sz="4" w:space="0" w:color="auto"/>
            </w:tcBorders>
            <w:shd w:val="clear" w:color="auto" w:fill="auto"/>
          </w:tcPr>
          <w:p w:rsidR="002B7FA9" w:rsidRPr="00B07F8A" w:rsidRDefault="002B7FA9" w:rsidP="00D21E6D">
            <w:pPr>
              <w:pStyle w:val="Tabletext"/>
              <w:rPr>
                <w:sz w:val="16"/>
                <w:szCs w:val="16"/>
              </w:rPr>
            </w:pPr>
            <w:r w:rsidRPr="00B07F8A">
              <w:rPr>
                <w:sz w:val="16"/>
                <w:szCs w:val="16"/>
              </w:rPr>
              <w:t>5 Aug 2013 (F2013L01511)</w:t>
            </w:r>
          </w:p>
        </w:tc>
        <w:tc>
          <w:tcPr>
            <w:tcW w:w="1623" w:type="pct"/>
            <w:tcBorders>
              <w:top w:val="single" w:sz="4" w:space="0" w:color="auto"/>
              <w:bottom w:val="single" w:sz="4" w:space="0" w:color="auto"/>
            </w:tcBorders>
            <w:shd w:val="clear" w:color="auto" w:fill="auto"/>
          </w:tcPr>
          <w:p w:rsidR="002B7FA9" w:rsidRPr="00B07F8A" w:rsidRDefault="002B7FA9" w:rsidP="002940AF">
            <w:pPr>
              <w:pStyle w:val="Tabletext"/>
              <w:rPr>
                <w:sz w:val="16"/>
                <w:szCs w:val="16"/>
              </w:rPr>
            </w:pPr>
            <w:r w:rsidRPr="00B07F8A">
              <w:rPr>
                <w:sz w:val="16"/>
                <w:szCs w:val="16"/>
              </w:rPr>
              <w:t>6 Aug 2013</w:t>
            </w:r>
            <w:r w:rsidR="00E7330F" w:rsidRPr="00B07F8A">
              <w:rPr>
                <w:sz w:val="16"/>
                <w:szCs w:val="16"/>
              </w:rPr>
              <w:t xml:space="preserve"> (s 2)</w:t>
            </w:r>
          </w:p>
        </w:tc>
        <w:tc>
          <w:tcPr>
            <w:tcW w:w="1078" w:type="pct"/>
            <w:tcBorders>
              <w:top w:val="single" w:sz="4" w:space="0" w:color="auto"/>
              <w:bottom w:val="single" w:sz="4" w:space="0" w:color="auto"/>
            </w:tcBorders>
            <w:shd w:val="clear" w:color="auto" w:fill="auto"/>
          </w:tcPr>
          <w:p w:rsidR="002B7FA9" w:rsidRPr="00B07F8A" w:rsidRDefault="002B7FA9" w:rsidP="00D21E6D">
            <w:pPr>
              <w:pStyle w:val="Tabletext"/>
              <w:rPr>
                <w:sz w:val="16"/>
                <w:szCs w:val="16"/>
              </w:rPr>
            </w:pPr>
            <w:r w:rsidRPr="00B07F8A">
              <w:rPr>
                <w:sz w:val="16"/>
                <w:szCs w:val="16"/>
              </w:rPr>
              <w:t>—</w:t>
            </w:r>
          </w:p>
        </w:tc>
      </w:tr>
      <w:tr w:rsidR="002B7FA9" w:rsidRPr="00B07F8A" w:rsidTr="00535395">
        <w:trPr>
          <w:cantSplit/>
        </w:trPr>
        <w:tc>
          <w:tcPr>
            <w:tcW w:w="1224" w:type="pct"/>
            <w:tcBorders>
              <w:top w:val="single" w:sz="4" w:space="0" w:color="auto"/>
              <w:bottom w:val="single" w:sz="4" w:space="0" w:color="auto"/>
            </w:tcBorders>
            <w:shd w:val="clear" w:color="auto" w:fill="auto"/>
          </w:tcPr>
          <w:p w:rsidR="002B7FA9" w:rsidRPr="00B07F8A" w:rsidRDefault="002B7FA9" w:rsidP="00D21E6D">
            <w:pPr>
              <w:pStyle w:val="Tabletext"/>
              <w:rPr>
                <w:sz w:val="16"/>
                <w:szCs w:val="16"/>
              </w:rPr>
            </w:pPr>
            <w:r w:rsidRPr="00B07F8A">
              <w:rPr>
                <w:sz w:val="16"/>
                <w:szCs w:val="16"/>
              </w:rPr>
              <w:t>229, 2013</w:t>
            </w:r>
          </w:p>
        </w:tc>
        <w:tc>
          <w:tcPr>
            <w:tcW w:w="1075" w:type="pct"/>
            <w:tcBorders>
              <w:top w:val="single" w:sz="4" w:space="0" w:color="auto"/>
              <w:bottom w:val="single" w:sz="4" w:space="0" w:color="auto"/>
            </w:tcBorders>
            <w:shd w:val="clear" w:color="auto" w:fill="auto"/>
          </w:tcPr>
          <w:p w:rsidR="002B7FA9" w:rsidRPr="00B07F8A" w:rsidRDefault="002B7FA9" w:rsidP="0005402A">
            <w:pPr>
              <w:pStyle w:val="Tabletext"/>
              <w:rPr>
                <w:sz w:val="16"/>
                <w:szCs w:val="16"/>
              </w:rPr>
            </w:pPr>
            <w:r w:rsidRPr="00B07F8A">
              <w:rPr>
                <w:sz w:val="16"/>
                <w:szCs w:val="16"/>
              </w:rPr>
              <w:t>5 Aug 2013 (F2013L01512)</w:t>
            </w:r>
          </w:p>
        </w:tc>
        <w:tc>
          <w:tcPr>
            <w:tcW w:w="1623" w:type="pct"/>
            <w:tcBorders>
              <w:top w:val="single" w:sz="4" w:space="0" w:color="auto"/>
              <w:bottom w:val="single" w:sz="4" w:space="0" w:color="auto"/>
            </w:tcBorders>
            <w:shd w:val="clear" w:color="auto" w:fill="auto"/>
          </w:tcPr>
          <w:p w:rsidR="002B7FA9" w:rsidRPr="00B07F8A" w:rsidRDefault="002B7FA9" w:rsidP="002940AF">
            <w:pPr>
              <w:pStyle w:val="Tabletext"/>
              <w:rPr>
                <w:sz w:val="16"/>
                <w:szCs w:val="16"/>
              </w:rPr>
            </w:pPr>
            <w:r w:rsidRPr="00B07F8A">
              <w:rPr>
                <w:sz w:val="16"/>
                <w:szCs w:val="16"/>
              </w:rPr>
              <w:t>6 Aug 2013</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2B7FA9" w:rsidRPr="00B07F8A" w:rsidRDefault="002B7FA9" w:rsidP="00D21E6D">
            <w:pPr>
              <w:pStyle w:val="Tabletext"/>
              <w:rPr>
                <w:sz w:val="16"/>
                <w:szCs w:val="16"/>
              </w:rPr>
            </w:pPr>
            <w:r w:rsidRPr="00B07F8A">
              <w:rPr>
                <w:sz w:val="16"/>
                <w:szCs w:val="16"/>
              </w:rPr>
              <w:t>—</w:t>
            </w:r>
          </w:p>
        </w:tc>
      </w:tr>
      <w:tr w:rsidR="008C2F7C" w:rsidRPr="00B07F8A" w:rsidTr="00535395">
        <w:trPr>
          <w:cantSplit/>
        </w:trPr>
        <w:tc>
          <w:tcPr>
            <w:tcW w:w="1224" w:type="pct"/>
            <w:tcBorders>
              <w:top w:val="single" w:sz="4" w:space="0" w:color="auto"/>
              <w:bottom w:val="single" w:sz="4" w:space="0" w:color="auto"/>
            </w:tcBorders>
            <w:shd w:val="clear" w:color="auto" w:fill="auto"/>
          </w:tcPr>
          <w:p w:rsidR="008C2F7C" w:rsidRPr="00B07F8A" w:rsidRDefault="008C2F7C" w:rsidP="00D21E6D">
            <w:pPr>
              <w:pStyle w:val="Tabletext"/>
              <w:rPr>
                <w:sz w:val="16"/>
                <w:szCs w:val="16"/>
              </w:rPr>
            </w:pPr>
            <w:r w:rsidRPr="00B07F8A">
              <w:rPr>
                <w:sz w:val="16"/>
                <w:szCs w:val="16"/>
              </w:rPr>
              <w:t>232, 2013</w:t>
            </w:r>
          </w:p>
        </w:tc>
        <w:tc>
          <w:tcPr>
            <w:tcW w:w="1075" w:type="pct"/>
            <w:tcBorders>
              <w:top w:val="single" w:sz="4" w:space="0" w:color="auto"/>
              <w:bottom w:val="single" w:sz="4" w:space="0" w:color="auto"/>
            </w:tcBorders>
            <w:shd w:val="clear" w:color="auto" w:fill="auto"/>
          </w:tcPr>
          <w:p w:rsidR="008C2F7C" w:rsidRPr="00B07F8A" w:rsidRDefault="009A7251" w:rsidP="004C0F62">
            <w:pPr>
              <w:pStyle w:val="Tabletext"/>
              <w:rPr>
                <w:sz w:val="16"/>
                <w:szCs w:val="16"/>
              </w:rPr>
            </w:pPr>
            <w:r w:rsidRPr="00B07F8A">
              <w:rPr>
                <w:sz w:val="16"/>
                <w:szCs w:val="16"/>
              </w:rPr>
              <w:t>21 Oct</w:t>
            </w:r>
            <w:r w:rsidR="008C2F7C" w:rsidRPr="00B07F8A">
              <w:rPr>
                <w:sz w:val="16"/>
                <w:szCs w:val="16"/>
              </w:rPr>
              <w:t xml:space="preserve"> 2013 </w:t>
            </w:r>
            <w:r w:rsidRPr="00B07F8A">
              <w:rPr>
                <w:sz w:val="16"/>
                <w:szCs w:val="16"/>
              </w:rPr>
              <w:t>(F2013L01819)</w:t>
            </w:r>
          </w:p>
        </w:tc>
        <w:tc>
          <w:tcPr>
            <w:tcW w:w="1623" w:type="pct"/>
            <w:tcBorders>
              <w:top w:val="single" w:sz="4" w:space="0" w:color="auto"/>
              <w:bottom w:val="single" w:sz="4" w:space="0" w:color="auto"/>
            </w:tcBorders>
            <w:shd w:val="clear" w:color="auto" w:fill="auto"/>
          </w:tcPr>
          <w:p w:rsidR="008C2F7C" w:rsidRPr="00B07F8A" w:rsidRDefault="009A7251" w:rsidP="002940AF">
            <w:pPr>
              <w:pStyle w:val="Tabletext"/>
              <w:rPr>
                <w:sz w:val="16"/>
                <w:szCs w:val="16"/>
              </w:rPr>
            </w:pPr>
            <w:r w:rsidRPr="00B07F8A">
              <w:rPr>
                <w:sz w:val="16"/>
                <w:szCs w:val="16"/>
              </w:rPr>
              <w:t>1 Nov 2013</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8C2F7C" w:rsidRPr="00B07F8A" w:rsidRDefault="009A7251" w:rsidP="00D21E6D">
            <w:pPr>
              <w:pStyle w:val="Tabletext"/>
              <w:rPr>
                <w:sz w:val="16"/>
                <w:szCs w:val="16"/>
              </w:rPr>
            </w:pPr>
            <w:r w:rsidRPr="00B07F8A">
              <w:rPr>
                <w:sz w:val="16"/>
                <w:szCs w:val="16"/>
              </w:rPr>
              <w:t>—</w:t>
            </w:r>
          </w:p>
        </w:tc>
      </w:tr>
      <w:tr w:rsidR="00CB2A3C" w:rsidRPr="00B07F8A" w:rsidTr="00535395">
        <w:trPr>
          <w:cantSplit/>
        </w:trPr>
        <w:tc>
          <w:tcPr>
            <w:tcW w:w="1224" w:type="pct"/>
            <w:tcBorders>
              <w:top w:val="single" w:sz="4" w:space="0" w:color="auto"/>
              <w:bottom w:val="single" w:sz="4" w:space="0" w:color="auto"/>
            </w:tcBorders>
            <w:shd w:val="clear" w:color="auto" w:fill="auto"/>
          </w:tcPr>
          <w:p w:rsidR="00CB2A3C" w:rsidRPr="00B07F8A" w:rsidRDefault="00CB2A3C" w:rsidP="00D21E6D">
            <w:pPr>
              <w:pStyle w:val="Tabletext"/>
              <w:rPr>
                <w:sz w:val="16"/>
                <w:szCs w:val="16"/>
              </w:rPr>
            </w:pPr>
            <w:r w:rsidRPr="00B07F8A">
              <w:rPr>
                <w:sz w:val="16"/>
                <w:szCs w:val="16"/>
              </w:rPr>
              <w:t>281, 2013</w:t>
            </w:r>
          </w:p>
        </w:tc>
        <w:tc>
          <w:tcPr>
            <w:tcW w:w="1075" w:type="pct"/>
            <w:tcBorders>
              <w:top w:val="single" w:sz="4" w:space="0" w:color="auto"/>
              <w:bottom w:val="single" w:sz="4" w:space="0" w:color="auto"/>
            </w:tcBorders>
            <w:shd w:val="clear" w:color="auto" w:fill="auto"/>
          </w:tcPr>
          <w:p w:rsidR="00CB2A3C" w:rsidRPr="00B07F8A" w:rsidRDefault="00CB2A3C" w:rsidP="004C0F62">
            <w:pPr>
              <w:pStyle w:val="Tabletext"/>
              <w:rPr>
                <w:sz w:val="16"/>
                <w:szCs w:val="16"/>
              </w:rPr>
            </w:pPr>
            <w:r w:rsidRPr="00B07F8A">
              <w:rPr>
                <w:sz w:val="16"/>
                <w:szCs w:val="16"/>
              </w:rPr>
              <w:t>12 Dec 2013 (F2013L02089</w:t>
            </w:r>
          </w:p>
        </w:tc>
        <w:tc>
          <w:tcPr>
            <w:tcW w:w="1623" w:type="pct"/>
            <w:tcBorders>
              <w:top w:val="single" w:sz="4" w:space="0" w:color="auto"/>
              <w:bottom w:val="single" w:sz="4" w:space="0" w:color="auto"/>
            </w:tcBorders>
            <w:shd w:val="clear" w:color="auto" w:fill="auto"/>
          </w:tcPr>
          <w:p w:rsidR="00CB2A3C" w:rsidRPr="00B07F8A" w:rsidRDefault="00CB2A3C" w:rsidP="00E8602E">
            <w:pPr>
              <w:pStyle w:val="Tabletext"/>
              <w:rPr>
                <w:sz w:val="16"/>
                <w:szCs w:val="16"/>
              </w:rPr>
            </w:pPr>
            <w:r w:rsidRPr="00B07F8A">
              <w:rPr>
                <w:sz w:val="16"/>
                <w:szCs w:val="16"/>
              </w:rPr>
              <w:t>Sch 1: 13 Dec 2013</w:t>
            </w:r>
            <w:r w:rsidR="003B2458" w:rsidRPr="00B07F8A">
              <w:rPr>
                <w:sz w:val="16"/>
                <w:szCs w:val="16"/>
              </w:rPr>
              <w:t xml:space="preserve"> (s 2 item</w:t>
            </w:r>
            <w:r w:rsidR="00B07F8A">
              <w:rPr>
                <w:sz w:val="16"/>
                <w:szCs w:val="16"/>
              </w:rPr>
              <w:t> </w:t>
            </w:r>
            <w:r w:rsidR="003B2458" w:rsidRPr="00B07F8A">
              <w:rPr>
                <w:sz w:val="16"/>
                <w:szCs w:val="16"/>
              </w:rPr>
              <w:t>2)</w:t>
            </w:r>
            <w:r w:rsidRPr="00B07F8A">
              <w:rPr>
                <w:sz w:val="16"/>
                <w:szCs w:val="16"/>
              </w:rPr>
              <w:br/>
              <w:t xml:space="preserve">Sch 2: </w:t>
            </w:r>
            <w:r w:rsidR="007A3B9B" w:rsidRPr="00B07F8A">
              <w:rPr>
                <w:sz w:val="16"/>
                <w:szCs w:val="16"/>
              </w:rPr>
              <w:t>1 Jan 2014</w:t>
            </w:r>
            <w:r w:rsidR="003B2458" w:rsidRPr="00B07F8A">
              <w:rPr>
                <w:sz w:val="16"/>
                <w:szCs w:val="16"/>
              </w:rPr>
              <w:t xml:space="preserve"> (s 2 item</w:t>
            </w:r>
            <w:r w:rsidR="00B07F8A">
              <w:rPr>
                <w:sz w:val="16"/>
                <w:szCs w:val="16"/>
              </w:rPr>
              <w:t> </w:t>
            </w:r>
            <w:r w:rsidR="003B2458" w:rsidRPr="00B07F8A">
              <w:rPr>
                <w:sz w:val="16"/>
                <w:szCs w:val="16"/>
              </w:rPr>
              <w:t>3)</w:t>
            </w:r>
          </w:p>
        </w:tc>
        <w:tc>
          <w:tcPr>
            <w:tcW w:w="1078" w:type="pct"/>
            <w:tcBorders>
              <w:top w:val="single" w:sz="4" w:space="0" w:color="auto"/>
              <w:bottom w:val="single" w:sz="4" w:space="0" w:color="auto"/>
            </w:tcBorders>
            <w:shd w:val="clear" w:color="auto" w:fill="auto"/>
          </w:tcPr>
          <w:p w:rsidR="00CB2A3C" w:rsidRPr="00B07F8A" w:rsidRDefault="00CB2A3C" w:rsidP="00D21E6D">
            <w:pPr>
              <w:pStyle w:val="Tabletext"/>
              <w:rPr>
                <w:sz w:val="16"/>
                <w:szCs w:val="16"/>
              </w:rPr>
            </w:pPr>
            <w:r w:rsidRPr="00B07F8A">
              <w:rPr>
                <w:sz w:val="16"/>
                <w:szCs w:val="16"/>
              </w:rPr>
              <w:t>—</w:t>
            </w:r>
          </w:p>
        </w:tc>
      </w:tr>
      <w:tr w:rsidR="005B72EC" w:rsidRPr="00B07F8A" w:rsidTr="00535395">
        <w:trPr>
          <w:cantSplit/>
        </w:trPr>
        <w:tc>
          <w:tcPr>
            <w:tcW w:w="1224" w:type="pct"/>
            <w:tcBorders>
              <w:top w:val="single" w:sz="4" w:space="0" w:color="auto"/>
              <w:bottom w:val="single" w:sz="4" w:space="0" w:color="auto"/>
            </w:tcBorders>
            <w:shd w:val="clear" w:color="auto" w:fill="auto"/>
          </w:tcPr>
          <w:p w:rsidR="005B72EC" w:rsidRPr="00B07F8A" w:rsidRDefault="005B72EC" w:rsidP="00D21E6D">
            <w:pPr>
              <w:pStyle w:val="Tabletext"/>
              <w:rPr>
                <w:sz w:val="16"/>
                <w:szCs w:val="16"/>
              </w:rPr>
            </w:pPr>
            <w:r w:rsidRPr="00B07F8A">
              <w:rPr>
                <w:sz w:val="16"/>
                <w:szCs w:val="16"/>
              </w:rPr>
              <w:t>3, 2014</w:t>
            </w:r>
          </w:p>
        </w:tc>
        <w:tc>
          <w:tcPr>
            <w:tcW w:w="1075" w:type="pct"/>
            <w:tcBorders>
              <w:top w:val="single" w:sz="4" w:space="0" w:color="auto"/>
              <w:bottom w:val="single" w:sz="4" w:space="0" w:color="auto"/>
            </w:tcBorders>
            <w:shd w:val="clear" w:color="auto" w:fill="auto"/>
          </w:tcPr>
          <w:p w:rsidR="005B72EC" w:rsidRPr="00B07F8A" w:rsidRDefault="005B72EC" w:rsidP="004C0F62">
            <w:pPr>
              <w:pStyle w:val="Tabletext"/>
              <w:rPr>
                <w:sz w:val="16"/>
                <w:szCs w:val="16"/>
              </w:rPr>
            </w:pPr>
            <w:r w:rsidRPr="00B07F8A">
              <w:rPr>
                <w:sz w:val="16"/>
                <w:szCs w:val="16"/>
              </w:rPr>
              <w:t>19 Feb 2014 (F2014L00160)</w:t>
            </w:r>
          </w:p>
        </w:tc>
        <w:tc>
          <w:tcPr>
            <w:tcW w:w="1623" w:type="pct"/>
            <w:tcBorders>
              <w:top w:val="single" w:sz="4" w:space="0" w:color="auto"/>
              <w:bottom w:val="single" w:sz="4" w:space="0" w:color="auto"/>
            </w:tcBorders>
            <w:shd w:val="clear" w:color="auto" w:fill="auto"/>
          </w:tcPr>
          <w:p w:rsidR="005B72EC" w:rsidRPr="00B07F8A" w:rsidRDefault="005B72EC" w:rsidP="00FB25C2">
            <w:pPr>
              <w:pStyle w:val="Tabletext"/>
              <w:rPr>
                <w:sz w:val="16"/>
                <w:szCs w:val="16"/>
              </w:rPr>
            </w:pPr>
            <w:r w:rsidRPr="00B07F8A">
              <w:rPr>
                <w:sz w:val="16"/>
                <w:szCs w:val="16"/>
              </w:rPr>
              <w:t>20 Feb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5B72EC" w:rsidRPr="00B07F8A" w:rsidRDefault="005B72EC" w:rsidP="00D21E6D">
            <w:pPr>
              <w:pStyle w:val="Tabletext"/>
              <w:rPr>
                <w:sz w:val="16"/>
                <w:szCs w:val="16"/>
              </w:rPr>
            </w:pPr>
            <w:r w:rsidRPr="00B07F8A">
              <w:rPr>
                <w:sz w:val="16"/>
                <w:szCs w:val="16"/>
              </w:rPr>
              <w:t>—</w:t>
            </w:r>
          </w:p>
        </w:tc>
      </w:tr>
      <w:tr w:rsidR="00EB2748" w:rsidRPr="00B07F8A" w:rsidTr="00535395">
        <w:trPr>
          <w:cantSplit/>
        </w:trPr>
        <w:tc>
          <w:tcPr>
            <w:tcW w:w="1224" w:type="pct"/>
            <w:tcBorders>
              <w:top w:val="single" w:sz="4" w:space="0" w:color="auto"/>
              <w:bottom w:val="single" w:sz="4" w:space="0" w:color="auto"/>
            </w:tcBorders>
            <w:shd w:val="clear" w:color="auto" w:fill="auto"/>
          </w:tcPr>
          <w:p w:rsidR="00EB2748" w:rsidRPr="00B07F8A" w:rsidRDefault="00EB2748" w:rsidP="00D21E6D">
            <w:pPr>
              <w:pStyle w:val="Tabletext"/>
              <w:rPr>
                <w:sz w:val="16"/>
                <w:szCs w:val="16"/>
              </w:rPr>
            </w:pPr>
            <w:r w:rsidRPr="00B07F8A">
              <w:rPr>
                <w:sz w:val="16"/>
                <w:szCs w:val="16"/>
              </w:rPr>
              <w:t>11, 2014</w:t>
            </w:r>
          </w:p>
        </w:tc>
        <w:tc>
          <w:tcPr>
            <w:tcW w:w="1075" w:type="pct"/>
            <w:tcBorders>
              <w:top w:val="single" w:sz="4" w:space="0" w:color="auto"/>
              <w:bottom w:val="single" w:sz="4" w:space="0" w:color="auto"/>
            </w:tcBorders>
            <w:shd w:val="clear" w:color="auto" w:fill="auto"/>
          </w:tcPr>
          <w:p w:rsidR="00EB2748" w:rsidRPr="00B07F8A" w:rsidRDefault="00EB2748" w:rsidP="004C0F62">
            <w:pPr>
              <w:pStyle w:val="Tabletext"/>
              <w:rPr>
                <w:sz w:val="16"/>
                <w:szCs w:val="16"/>
              </w:rPr>
            </w:pPr>
            <w:r w:rsidRPr="00B07F8A">
              <w:rPr>
                <w:sz w:val="16"/>
                <w:szCs w:val="16"/>
              </w:rPr>
              <w:t>27 Feb 2014 (F2014L00199)</w:t>
            </w:r>
          </w:p>
        </w:tc>
        <w:tc>
          <w:tcPr>
            <w:tcW w:w="1623" w:type="pct"/>
            <w:tcBorders>
              <w:top w:val="single" w:sz="4" w:space="0" w:color="auto"/>
              <w:bottom w:val="single" w:sz="4" w:space="0" w:color="auto"/>
            </w:tcBorders>
            <w:shd w:val="clear" w:color="auto" w:fill="auto"/>
          </w:tcPr>
          <w:p w:rsidR="00EB2748" w:rsidRPr="00B07F8A" w:rsidRDefault="00EB2748" w:rsidP="00FB25C2">
            <w:pPr>
              <w:pStyle w:val="Tabletext"/>
              <w:rPr>
                <w:sz w:val="16"/>
                <w:szCs w:val="16"/>
              </w:rPr>
            </w:pPr>
            <w:r w:rsidRPr="00B07F8A">
              <w:rPr>
                <w:sz w:val="16"/>
                <w:szCs w:val="16"/>
              </w:rPr>
              <w:t>28 Feb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EB2748" w:rsidRPr="00B07F8A" w:rsidRDefault="00EB2748" w:rsidP="00D21E6D">
            <w:pPr>
              <w:pStyle w:val="Tabletext"/>
              <w:rPr>
                <w:sz w:val="16"/>
                <w:szCs w:val="16"/>
              </w:rPr>
            </w:pPr>
            <w:r w:rsidRPr="00B07F8A">
              <w:rPr>
                <w:sz w:val="16"/>
                <w:szCs w:val="16"/>
              </w:rPr>
              <w:t>—</w:t>
            </w:r>
          </w:p>
        </w:tc>
      </w:tr>
      <w:tr w:rsidR="00AA35E7" w:rsidRPr="00B07F8A" w:rsidTr="00535395">
        <w:trPr>
          <w:cantSplit/>
        </w:trPr>
        <w:tc>
          <w:tcPr>
            <w:tcW w:w="1224" w:type="pct"/>
            <w:tcBorders>
              <w:top w:val="single" w:sz="4" w:space="0" w:color="auto"/>
              <w:bottom w:val="single" w:sz="4" w:space="0" w:color="auto"/>
            </w:tcBorders>
            <w:shd w:val="clear" w:color="auto" w:fill="auto"/>
          </w:tcPr>
          <w:p w:rsidR="00AA35E7" w:rsidRPr="00B07F8A" w:rsidRDefault="00AA35E7" w:rsidP="00D21E6D">
            <w:pPr>
              <w:pStyle w:val="Tabletext"/>
              <w:rPr>
                <w:sz w:val="16"/>
                <w:szCs w:val="16"/>
              </w:rPr>
            </w:pPr>
            <w:r w:rsidRPr="00B07F8A">
              <w:rPr>
                <w:sz w:val="16"/>
                <w:szCs w:val="16"/>
              </w:rPr>
              <w:t>34, 2014</w:t>
            </w:r>
          </w:p>
        </w:tc>
        <w:tc>
          <w:tcPr>
            <w:tcW w:w="1075" w:type="pct"/>
            <w:tcBorders>
              <w:top w:val="single" w:sz="4" w:space="0" w:color="auto"/>
              <w:bottom w:val="single" w:sz="4" w:space="0" w:color="auto"/>
            </w:tcBorders>
            <w:shd w:val="clear" w:color="auto" w:fill="auto"/>
          </w:tcPr>
          <w:p w:rsidR="00AA35E7" w:rsidRPr="00B07F8A" w:rsidRDefault="00AA35E7" w:rsidP="004C0F62">
            <w:pPr>
              <w:pStyle w:val="Tabletext"/>
              <w:rPr>
                <w:sz w:val="16"/>
                <w:szCs w:val="16"/>
              </w:rPr>
            </w:pPr>
            <w:r w:rsidRPr="00B07F8A">
              <w:rPr>
                <w:sz w:val="16"/>
                <w:szCs w:val="16"/>
              </w:rPr>
              <w:t>17 Mar 2014 (F2014L00284)</w:t>
            </w:r>
          </w:p>
        </w:tc>
        <w:tc>
          <w:tcPr>
            <w:tcW w:w="1623" w:type="pct"/>
            <w:tcBorders>
              <w:top w:val="single" w:sz="4" w:space="0" w:color="auto"/>
              <w:bottom w:val="single" w:sz="4" w:space="0" w:color="auto"/>
            </w:tcBorders>
            <w:shd w:val="clear" w:color="auto" w:fill="auto"/>
          </w:tcPr>
          <w:p w:rsidR="00AA35E7" w:rsidRPr="00B07F8A" w:rsidRDefault="00AA35E7" w:rsidP="00FB25C2">
            <w:pPr>
              <w:pStyle w:val="Tabletext"/>
              <w:rPr>
                <w:sz w:val="16"/>
                <w:szCs w:val="16"/>
              </w:rPr>
            </w:pPr>
            <w:r w:rsidRPr="00B07F8A">
              <w:rPr>
                <w:sz w:val="16"/>
                <w:szCs w:val="16"/>
              </w:rPr>
              <w:t>18 Mar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AA35E7" w:rsidRPr="00B07F8A" w:rsidRDefault="00AA35E7" w:rsidP="00D21E6D">
            <w:pPr>
              <w:pStyle w:val="Tabletext"/>
              <w:rPr>
                <w:sz w:val="16"/>
                <w:szCs w:val="16"/>
              </w:rPr>
            </w:pPr>
            <w:r w:rsidRPr="00B07F8A">
              <w:rPr>
                <w:sz w:val="16"/>
                <w:szCs w:val="16"/>
              </w:rPr>
              <w:t>—</w:t>
            </w:r>
          </w:p>
        </w:tc>
      </w:tr>
      <w:tr w:rsidR="00835FDC" w:rsidRPr="00B07F8A" w:rsidTr="00535395">
        <w:trPr>
          <w:cantSplit/>
        </w:trPr>
        <w:tc>
          <w:tcPr>
            <w:tcW w:w="1224" w:type="pct"/>
            <w:tcBorders>
              <w:top w:val="single" w:sz="4" w:space="0" w:color="auto"/>
              <w:bottom w:val="single" w:sz="4" w:space="0" w:color="auto"/>
            </w:tcBorders>
            <w:shd w:val="clear" w:color="auto" w:fill="auto"/>
          </w:tcPr>
          <w:p w:rsidR="00835FDC" w:rsidRPr="00B07F8A" w:rsidRDefault="00835FDC" w:rsidP="00D21E6D">
            <w:pPr>
              <w:pStyle w:val="Tabletext"/>
              <w:rPr>
                <w:sz w:val="16"/>
                <w:szCs w:val="16"/>
              </w:rPr>
            </w:pPr>
            <w:r w:rsidRPr="00B07F8A">
              <w:rPr>
                <w:sz w:val="16"/>
                <w:szCs w:val="16"/>
              </w:rPr>
              <w:t>43, 2014</w:t>
            </w:r>
          </w:p>
        </w:tc>
        <w:tc>
          <w:tcPr>
            <w:tcW w:w="1075" w:type="pct"/>
            <w:tcBorders>
              <w:top w:val="single" w:sz="4" w:space="0" w:color="auto"/>
              <w:bottom w:val="single" w:sz="4" w:space="0" w:color="auto"/>
            </w:tcBorders>
            <w:shd w:val="clear" w:color="auto" w:fill="auto"/>
          </w:tcPr>
          <w:p w:rsidR="00835FDC" w:rsidRPr="00B07F8A" w:rsidRDefault="00835FDC" w:rsidP="004C0F62">
            <w:pPr>
              <w:pStyle w:val="Tabletext"/>
              <w:rPr>
                <w:sz w:val="16"/>
                <w:szCs w:val="16"/>
              </w:rPr>
            </w:pPr>
            <w:r w:rsidRPr="00B07F8A">
              <w:rPr>
                <w:sz w:val="16"/>
                <w:szCs w:val="16"/>
              </w:rPr>
              <w:t>28 Apr 2014 (F2014L00436)</w:t>
            </w:r>
          </w:p>
        </w:tc>
        <w:tc>
          <w:tcPr>
            <w:tcW w:w="1623" w:type="pct"/>
            <w:tcBorders>
              <w:top w:val="single" w:sz="4" w:space="0" w:color="auto"/>
              <w:bottom w:val="single" w:sz="4" w:space="0" w:color="auto"/>
            </w:tcBorders>
            <w:shd w:val="clear" w:color="auto" w:fill="auto"/>
          </w:tcPr>
          <w:p w:rsidR="00835FDC" w:rsidRPr="00B07F8A" w:rsidRDefault="00835FDC" w:rsidP="00FB25C2">
            <w:pPr>
              <w:pStyle w:val="Tabletext"/>
              <w:rPr>
                <w:sz w:val="16"/>
                <w:szCs w:val="16"/>
              </w:rPr>
            </w:pPr>
            <w:r w:rsidRPr="00B07F8A">
              <w:rPr>
                <w:sz w:val="16"/>
                <w:szCs w:val="16"/>
              </w:rPr>
              <w:t>29 Apr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835FDC" w:rsidRPr="00B07F8A" w:rsidRDefault="00835FDC" w:rsidP="00D21E6D">
            <w:pPr>
              <w:pStyle w:val="Tabletext"/>
              <w:rPr>
                <w:sz w:val="16"/>
                <w:szCs w:val="16"/>
              </w:rPr>
            </w:pPr>
            <w:r w:rsidRPr="00B07F8A">
              <w:rPr>
                <w:sz w:val="16"/>
                <w:szCs w:val="16"/>
              </w:rPr>
              <w:t>—</w:t>
            </w:r>
          </w:p>
        </w:tc>
      </w:tr>
      <w:tr w:rsidR="007D1D50" w:rsidRPr="00B07F8A" w:rsidTr="00535395">
        <w:trPr>
          <w:cantSplit/>
        </w:trPr>
        <w:tc>
          <w:tcPr>
            <w:tcW w:w="1224" w:type="pct"/>
            <w:tcBorders>
              <w:top w:val="single" w:sz="4" w:space="0" w:color="auto"/>
              <w:bottom w:val="single" w:sz="4" w:space="0" w:color="auto"/>
            </w:tcBorders>
            <w:shd w:val="clear" w:color="auto" w:fill="auto"/>
          </w:tcPr>
          <w:p w:rsidR="007D1D50" w:rsidRPr="00B07F8A" w:rsidRDefault="007D1D50" w:rsidP="00D21E6D">
            <w:pPr>
              <w:pStyle w:val="Tabletext"/>
              <w:rPr>
                <w:sz w:val="16"/>
                <w:szCs w:val="16"/>
              </w:rPr>
            </w:pPr>
            <w:r w:rsidRPr="00B07F8A">
              <w:rPr>
                <w:sz w:val="16"/>
                <w:szCs w:val="16"/>
              </w:rPr>
              <w:t>59, 2014</w:t>
            </w:r>
          </w:p>
        </w:tc>
        <w:tc>
          <w:tcPr>
            <w:tcW w:w="1075" w:type="pct"/>
            <w:tcBorders>
              <w:top w:val="single" w:sz="4" w:space="0" w:color="auto"/>
              <w:bottom w:val="single" w:sz="4" w:space="0" w:color="auto"/>
            </w:tcBorders>
            <w:shd w:val="clear" w:color="auto" w:fill="auto"/>
          </w:tcPr>
          <w:p w:rsidR="007D1D50" w:rsidRPr="00B07F8A" w:rsidRDefault="007D1D50" w:rsidP="004C0F62">
            <w:pPr>
              <w:pStyle w:val="Tabletext"/>
              <w:rPr>
                <w:sz w:val="16"/>
                <w:szCs w:val="16"/>
              </w:rPr>
            </w:pPr>
            <w:r w:rsidRPr="00B07F8A">
              <w:rPr>
                <w:sz w:val="16"/>
                <w:szCs w:val="16"/>
              </w:rPr>
              <w:t>2</w:t>
            </w:r>
            <w:r w:rsidR="00B07F8A">
              <w:rPr>
                <w:sz w:val="16"/>
                <w:szCs w:val="16"/>
              </w:rPr>
              <w:t> </w:t>
            </w:r>
            <w:r w:rsidRPr="00B07F8A">
              <w:rPr>
                <w:sz w:val="16"/>
                <w:szCs w:val="16"/>
              </w:rPr>
              <w:t>June 2014 (F2014L00635)</w:t>
            </w:r>
          </w:p>
        </w:tc>
        <w:tc>
          <w:tcPr>
            <w:tcW w:w="1623" w:type="pct"/>
            <w:tcBorders>
              <w:top w:val="single" w:sz="4" w:space="0" w:color="auto"/>
              <w:bottom w:val="single" w:sz="4" w:space="0" w:color="auto"/>
            </w:tcBorders>
            <w:shd w:val="clear" w:color="auto" w:fill="auto"/>
          </w:tcPr>
          <w:p w:rsidR="007D1D50" w:rsidRPr="00B07F8A" w:rsidRDefault="007D1D50" w:rsidP="00FB25C2">
            <w:pPr>
              <w:pStyle w:val="Tabletext"/>
              <w:rPr>
                <w:sz w:val="16"/>
                <w:szCs w:val="16"/>
              </w:rPr>
            </w:pPr>
            <w:r w:rsidRPr="00B07F8A">
              <w:rPr>
                <w:sz w:val="16"/>
                <w:szCs w:val="16"/>
              </w:rPr>
              <w:t>3</w:t>
            </w:r>
            <w:r w:rsidR="00B07F8A">
              <w:rPr>
                <w:sz w:val="16"/>
                <w:szCs w:val="16"/>
              </w:rPr>
              <w:t> </w:t>
            </w:r>
            <w:r w:rsidRPr="00B07F8A">
              <w:rPr>
                <w:sz w:val="16"/>
                <w:szCs w:val="16"/>
              </w:rPr>
              <w:t>June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7D1D50" w:rsidRPr="00B07F8A" w:rsidRDefault="007D1D50" w:rsidP="00D21E6D">
            <w:pPr>
              <w:pStyle w:val="Tabletext"/>
              <w:rPr>
                <w:sz w:val="16"/>
                <w:szCs w:val="16"/>
              </w:rPr>
            </w:pPr>
            <w:r w:rsidRPr="00B07F8A">
              <w:rPr>
                <w:sz w:val="16"/>
                <w:szCs w:val="16"/>
              </w:rPr>
              <w:t>—</w:t>
            </w:r>
          </w:p>
        </w:tc>
      </w:tr>
      <w:tr w:rsidR="00D57227" w:rsidRPr="00B07F8A" w:rsidTr="00535395">
        <w:trPr>
          <w:cantSplit/>
        </w:trPr>
        <w:tc>
          <w:tcPr>
            <w:tcW w:w="1224" w:type="pct"/>
            <w:tcBorders>
              <w:top w:val="single" w:sz="4" w:space="0" w:color="auto"/>
              <w:bottom w:val="single" w:sz="4" w:space="0" w:color="auto"/>
            </w:tcBorders>
            <w:shd w:val="clear" w:color="auto" w:fill="auto"/>
          </w:tcPr>
          <w:p w:rsidR="00D57227" w:rsidRPr="00B07F8A" w:rsidRDefault="00D57227" w:rsidP="00D21E6D">
            <w:pPr>
              <w:pStyle w:val="Tabletext"/>
              <w:rPr>
                <w:sz w:val="16"/>
                <w:szCs w:val="16"/>
              </w:rPr>
            </w:pPr>
            <w:r w:rsidRPr="00B07F8A">
              <w:rPr>
                <w:sz w:val="16"/>
                <w:szCs w:val="16"/>
              </w:rPr>
              <w:t>98, 2014</w:t>
            </w:r>
          </w:p>
        </w:tc>
        <w:tc>
          <w:tcPr>
            <w:tcW w:w="1075" w:type="pct"/>
            <w:tcBorders>
              <w:top w:val="single" w:sz="4" w:space="0" w:color="auto"/>
              <w:bottom w:val="single" w:sz="4" w:space="0" w:color="auto"/>
            </w:tcBorders>
            <w:shd w:val="clear" w:color="auto" w:fill="auto"/>
          </w:tcPr>
          <w:p w:rsidR="00D57227" w:rsidRPr="00B07F8A" w:rsidRDefault="00D57227" w:rsidP="004C0F62">
            <w:pPr>
              <w:pStyle w:val="Tabletext"/>
              <w:rPr>
                <w:sz w:val="16"/>
                <w:szCs w:val="16"/>
              </w:rPr>
            </w:pPr>
            <w:r w:rsidRPr="00B07F8A">
              <w:rPr>
                <w:sz w:val="16"/>
                <w:szCs w:val="16"/>
              </w:rPr>
              <w:t>27</w:t>
            </w:r>
            <w:r w:rsidR="00B07F8A">
              <w:rPr>
                <w:sz w:val="16"/>
                <w:szCs w:val="16"/>
              </w:rPr>
              <w:t> </w:t>
            </w:r>
            <w:r w:rsidRPr="00B07F8A">
              <w:rPr>
                <w:sz w:val="16"/>
                <w:szCs w:val="16"/>
              </w:rPr>
              <w:t>June 2014 (F2014L00843)</w:t>
            </w:r>
          </w:p>
        </w:tc>
        <w:tc>
          <w:tcPr>
            <w:tcW w:w="1623" w:type="pct"/>
            <w:tcBorders>
              <w:top w:val="single" w:sz="4" w:space="0" w:color="auto"/>
              <w:bottom w:val="single" w:sz="4" w:space="0" w:color="auto"/>
            </w:tcBorders>
            <w:shd w:val="clear" w:color="auto" w:fill="auto"/>
          </w:tcPr>
          <w:p w:rsidR="00D57227" w:rsidRPr="00B07F8A" w:rsidRDefault="004B643E" w:rsidP="00795346">
            <w:pPr>
              <w:pStyle w:val="Tabletext"/>
              <w:rPr>
                <w:sz w:val="16"/>
                <w:szCs w:val="16"/>
              </w:rPr>
            </w:pPr>
            <w:r w:rsidRPr="00B07F8A">
              <w:rPr>
                <w:sz w:val="16"/>
                <w:szCs w:val="16"/>
              </w:rPr>
              <w:t>1</w:t>
            </w:r>
            <w:r w:rsidR="00B07F8A">
              <w:rPr>
                <w:sz w:val="16"/>
                <w:szCs w:val="16"/>
              </w:rPr>
              <w:t> </w:t>
            </w:r>
            <w:r w:rsidRPr="00B07F8A">
              <w:rPr>
                <w:sz w:val="16"/>
                <w:szCs w:val="16"/>
              </w:rPr>
              <w:t>July 2014 (</w:t>
            </w:r>
            <w:r w:rsidR="00CF727B" w:rsidRPr="00B07F8A">
              <w:rPr>
                <w:sz w:val="16"/>
                <w:szCs w:val="16"/>
              </w:rPr>
              <w:t>s</w:t>
            </w:r>
            <w:r w:rsidR="00E27B87" w:rsidRPr="00B07F8A">
              <w:rPr>
                <w:sz w:val="16"/>
                <w:szCs w:val="16"/>
              </w:rPr>
              <w:t xml:space="preserve"> 2</w:t>
            </w:r>
            <w:r w:rsidRPr="00B07F8A">
              <w:rPr>
                <w:sz w:val="16"/>
                <w:szCs w:val="16"/>
              </w:rPr>
              <w:t>)</w:t>
            </w:r>
          </w:p>
        </w:tc>
        <w:tc>
          <w:tcPr>
            <w:tcW w:w="1078" w:type="pct"/>
            <w:tcBorders>
              <w:top w:val="single" w:sz="4" w:space="0" w:color="auto"/>
              <w:bottom w:val="single" w:sz="4" w:space="0" w:color="auto"/>
            </w:tcBorders>
            <w:shd w:val="clear" w:color="auto" w:fill="auto"/>
          </w:tcPr>
          <w:p w:rsidR="00D57227" w:rsidRPr="00B07F8A" w:rsidRDefault="00D57227" w:rsidP="00D21E6D">
            <w:pPr>
              <w:pStyle w:val="Tabletext"/>
              <w:rPr>
                <w:sz w:val="16"/>
                <w:szCs w:val="16"/>
              </w:rPr>
            </w:pPr>
            <w:r w:rsidRPr="00B07F8A">
              <w:rPr>
                <w:sz w:val="16"/>
                <w:szCs w:val="16"/>
              </w:rPr>
              <w:t>—</w:t>
            </w:r>
          </w:p>
        </w:tc>
      </w:tr>
      <w:tr w:rsidR="00076BD1" w:rsidRPr="00B07F8A" w:rsidTr="00535395">
        <w:trPr>
          <w:cantSplit/>
        </w:trPr>
        <w:tc>
          <w:tcPr>
            <w:tcW w:w="1224" w:type="pct"/>
            <w:tcBorders>
              <w:top w:val="single" w:sz="4" w:space="0" w:color="auto"/>
              <w:bottom w:val="single" w:sz="4" w:space="0" w:color="auto"/>
            </w:tcBorders>
            <w:shd w:val="clear" w:color="auto" w:fill="auto"/>
          </w:tcPr>
          <w:p w:rsidR="00076BD1" w:rsidRPr="00B07F8A" w:rsidRDefault="00076BD1" w:rsidP="00D21E6D">
            <w:pPr>
              <w:pStyle w:val="Tabletext"/>
              <w:rPr>
                <w:sz w:val="16"/>
                <w:szCs w:val="16"/>
              </w:rPr>
            </w:pPr>
            <w:r w:rsidRPr="00B07F8A">
              <w:rPr>
                <w:sz w:val="16"/>
                <w:szCs w:val="16"/>
              </w:rPr>
              <w:t>107, 2014</w:t>
            </w:r>
          </w:p>
        </w:tc>
        <w:tc>
          <w:tcPr>
            <w:tcW w:w="1075" w:type="pct"/>
            <w:tcBorders>
              <w:top w:val="single" w:sz="4" w:space="0" w:color="auto"/>
              <w:bottom w:val="single" w:sz="4" w:space="0" w:color="auto"/>
            </w:tcBorders>
            <w:shd w:val="clear" w:color="auto" w:fill="auto"/>
          </w:tcPr>
          <w:p w:rsidR="00076BD1" w:rsidRPr="00B07F8A" w:rsidRDefault="00076BD1" w:rsidP="004C0F62">
            <w:pPr>
              <w:pStyle w:val="Tabletext"/>
              <w:rPr>
                <w:sz w:val="16"/>
                <w:szCs w:val="16"/>
              </w:rPr>
            </w:pPr>
            <w:r w:rsidRPr="00B07F8A">
              <w:rPr>
                <w:sz w:val="16"/>
                <w:szCs w:val="16"/>
              </w:rPr>
              <w:t>27</w:t>
            </w:r>
            <w:r w:rsidR="00B07F8A">
              <w:rPr>
                <w:sz w:val="16"/>
                <w:szCs w:val="16"/>
              </w:rPr>
              <w:t> </w:t>
            </w:r>
            <w:r w:rsidRPr="00B07F8A">
              <w:rPr>
                <w:sz w:val="16"/>
                <w:szCs w:val="16"/>
              </w:rPr>
              <w:t>June 2014 (F2014L00841)</w:t>
            </w:r>
          </w:p>
        </w:tc>
        <w:tc>
          <w:tcPr>
            <w:tcW w:w="1623" w:type="pct"/>
            <w:tcBorders>
              <w:top w:val="single" w:sz="4" w:space="0" w:color="auto"/>
              <w:bottom w:val="single" w:sz="4" w:space="0" w:color="auto"/>
            </w:tcBorders>
            <w:shd w:val="clear" w:color="auto" w:fill="auto"/>
          </w:tcPr>
          <w:p w:rsidR="00076BD1" w:rsidRPr="00B07F8A" w:rsidRDefault="00076BD1" w:rsidP="00A92972">
            <w:pPr>
              <w:pStyle w:val="Tabletext"/>
              <w:rPr>
                <w:sz w:val="16"/>
                <w:szCs w:val="16"/>
              </w:rPr>
            </w:pPr>
            <w:r w:rsidRPr="00B07F8A">
              <w:rPr>
                <w:sz w:val="16"/>
                <w:szCs w:val="16"/>
              </w:rPr>
              <w:t>28</w:t>
            </w:r>
            <w:r w:rsidR="00B07F8A">
              <w:rPr>
                <w:sz w:val="16"/>
                <w:szCs w:val="16"/>
              </w:rPr>
              <w:t> </w:t>
            </w:r>
            <w:r w:rsidR="00A92972" w:rsidRPr="00B07F8A">
              <w:rPr>
                <w:sz w:val="16"/>
                <w:szCs w:val="16"/>
              </w:rPr>
              <w:t>June</w:t>
            </w:r>
            <w:r w:rsidRPr="00B07F8A">
              <w:rPr>
                <w:sz w:val="16"/>
                <w:szCs w:val="16"/>
              </w:rPr>
              <w:t xml:space="preserve">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076BD1" w:rsidRPr="00B07F8A" w:rsidRDefault="00076BD1" w:rsidP="00D21E6D">
            <w:pPr>
              <w:pStyle w:val="Tabletext"/>
              <w:rPr>
                <w:sz w:val="16"/>
                <w:szCs w:val="16"/>
              </w:rPr>
            </w:pPr>
            <w:r w:rsidRPr="00B07F8A">
              <w:rPr>
                <w:sz w:val="16"/>
                <w:szCs w:val="16"/>
              </w:rPr>
              <w:t>—</w:t>
            </w:r>
          </w:p>
        </w:tc>
      </w:tr>
      <w:tr w:rsidR="00CE7170" w:rsidRPr="00B07F8A" w:rsidTr="00535395">
        <w:trPr>
          <w:cantSplit/>
        </w:trPr>
        <w:tc>
          <w:tcPr>
            <w:tcW w:w="1224" w:type="pct"/>
            <w:tcBorders>
              <w:top w:val="single" w:sz="4" w:space="0" w:color="auto"/>
              <w:bottom w:val="single" w:sz="4" w:space="0" w:color="auto"/>
            </w:tcBorders>
            <w:shd w:val="clear" w:color="auto" w:fill="auto"/>
          </w:tcPr>
          <w:p w:rsidR="00CE7170" w:rsidRPr="00B07F8A" w:rsidRDefault="00CE7170" w:rsidP="00D21E6D">
            <w:pPr>
              <w:pStyle w:val="Tabletext"/>
              <w:rPr>
                <w:sz w:val="16"/>
                <w:szCs w:val="16"/>
              </w:rPr>
            </w:pPr>
            <w:r w:rsidRPr="00B07F8A">
              <w:rPr>
                <w:sz w:val="16"/>
                <w:szCs w:val="16"/>
              </w:rPr>
              <w:t>156, 2014</w:t>
            </w:r>
          </w:p>
        </w:tc>
        <w:tc>
          <w:tcPr>
            <w:tcW w:w="1075" w:type="pct"/>
            <w:tcBorders>
              <w:top w:val="single" w:sz="4" w:space="0" w:color="auto"/>
              <w:bottom w:val="single" w:sz="4" w:space="0" w:color="auto"/>
            </w:tcBorders>
            <w:shd w:val="clear" w:color="auto" w:fill="auto"/>
          </w:tcPr>
          <w:p w:rsidR="00CE7170" w:rsidRPr="00B07F8A" w:rsidRDefault="00CE7170" w:rsidP="004C0F62">
            <w:pPr>
              <w:pStyle w:val="Tabletext"/>
              <w:rPr>
                <w:sz w:val="16"/>
                <w:szCs w:val="16"/>
              </w:rPr>
            </w:pPr>
            <w:r w:rsidRPr="00B07F8A">
              <w:rPr>
                <w:sz w:val="16"/>
                <w:szCs w:val="16"/>
              </w:rPr>
              <w:t>3 Nov 2014 (F2014L01464)</w:t>
            </w:r>
          </w:p>
        </w:tc>
        <w:tc>
          <w:tcPr>
            <w:tcW w:w="1623" w:type="pct"/>
            <w:tcBorders>
              <w:top w:val="single" w:sz="4" w:space="0" w:color="auto"/>
              <w:bottom w:val="single" w:sz="4" w:space="0" w:color="auto"/>
            </w:tcBorders>
            <w:shd w:val="clear" w:color="auto" w:fill="auto"/>
          </w:tcPr>
          <w:p w:rsidR="00CE7170" w:rsidRPr="00B07F8A" w:rsidRDefault="00CE7170" w:rsidP="00A92972">
            <w:pPr>
              <w:pStyle w:val="Tabletext"/>
              <w:rPr>
                <w:sz w:val="16"/>
                <w:szCs w:val="16"/>
              </w:rPr>
            </w:pPr>
            <w:r w:rsidRPr="00B07F8A">
              <w:rPr>
                <w:sz w:val="16"/>
                <w:szCs w:val="16"/>
              </w:rPr>
              <w:t>4 Nov 2014</w:t>
            </w:r>
            <w:r w:rsidR="003B2458" w:rsidRPr="00B07F8A">
              <w:rPr>
                <w:sz w:val="16"/>
                <w:szCs w:val="16"/>
              </w:rPr>
              <w:t xml:space="preserve"> (s 2)</w:t>
            </w:r>
          </w:p>
        </w:tc>
        <w:tc>
          <w:tcPr>
            <w:tcW w:w="1078" w:type="pct"/>
            <w:tcBorders>
              <w:top w:val="single" w:sz="4" w:space="0" w:color="auto"/>
              <w:bottom w:val="single" w:sz="4" w:space="0" w:color="auto"/>
            </w:tcBorders>
            <w:shd w:val="clear" w:color="auto" w:fill="auto"/>
          </w:tcPr>
          <w:p w:rsidR="00CE7170" w:rsidRPr="00B07F8A" w:rsidRDefault="00CE7170" w:rsidP="00D21E6D">
            <w:pPr>
              <w:pStyle w:val="Tabletext"/>
              <w:rPr>
                <w:sz w:val="16"/>
                <w:szCs w:val="16"/>
              </w:rPr>
            </w:pPr>
            <w:r w:rsidRPr="00B07F8A">
              <w:rPr>
                <w:sz w:val="16"/>
                <w:szCs w:val="16"/>
              </w:rPr>
              <w:t>—</w:t>
            </w:r>
          </w:p>
        </w:tc>
      </w:tr>
      <w:tr w:rsidR="00A303B1" w:rsidRPr="00B07F8A" w:rsidTr="00535395">
        <w:trPr>
          <w:cantSplit/>
        </w:trPr>
        <w:tc>
          <w:tcPr>
            <w:tcW w:w="1224"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191, 2014</w:t>
            </w:r>
          </w:p>
        </w:tc>
        <w:tc>
          <w:tcPr>
            <w:tcW w:w="1075"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16 Dec 2014 (F2014L01721)</w:t>
            </w:r>
          </w:p>
        </w:tc>
        <w:tc>
          <w:tcPr>
            <w:tcW w:w="1623"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17 Dec 2014 (s 2)</w:t>
            </w:r>
          </w:p>
        </w:tc>
        <w:tc>
          <w:tcPr>
            <w:tcW w:w="1078"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w:t>
            </w:r>
          </w:p>
        </w:tc>
      </w:tr>
      <w:tr w:rsidR="00A303B1" w:rsidRPr="00B07F8A" w:rsidTr="00535395">
        <w:trPr>
          <w:cantSplit/>
        </w:trPr>
        <w:tc>
          <w:tcPr>
            <w:tcW w:w="1224"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lastRenderedPageBreak/>
              <w:t>212, 2014</w:t>
            </w:r>
          </w:p>
        </w:tc>
        <w:tc>
          <w:tcPr>
            <w:tcW w:w="1075"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12 Dec 2014 (F2014L01697)</w:t>
            </w:r>
          </w:p>
        </w:tc>
        <w:tc>
          <w:tcPr>
            <w:tcW w:w="1623"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13 Dec 2014 (s 2)</w:t>
            </w:r>
          </w:p>
        </w:tc>
        <w:tc>
          <w:tcPr>
            <w:tcW w:w="1078" w:type="pct"/>
            <w:tcBorders>
              <w:top w:val="single" w:sz="4" w:space="0" w:color="auto"/>
              <w:bottom w:val="single" w:sz="4" w:space="0" w:color="auto"/>
            </w:tcBorders>
            <w:shd w:val="clear" w:color="auto" w:fill="auto"/>
          </w:tcPr>
          <w:p w:rsidR="00A303B1" w:rsidRPr="00B07F8A" w:rsidRDefault="00A303B1" w:rsidP="00E75A23">
            <w:pPr>
              <w:pStyle w:val="Tabletext"/>
              <w:rPr>
                <w:sz w:val="16"/>
                <w:szCs w:val="16"/>
              </w:rPr>
            </w:pPr>
            <w:r w:rsidRPr="00B07F8A">
              <w:rPr>
                <w:sz w:val="16"/>
                <w:szCs w:val="16"/>
              </w:rPr>
              <w:t>—</w:t>
            </w:r>
          </w:p>
        </w:tc>
      </w:tr>
      <w:tr w:rsidR="004E4DE4" w:rsidRPr="00B07F8A" w:rsidTr="00535395">
        <w:trPr>
          <w:cantSplit/>
        </w:trPr>
        <w:tc>
          <w:tcPr>
            <w:tcW w:w="1224" w:type="pct"/>
            <w:tcBorders>
              <w:top w:val="single" w:sz="4" w:space="0" w:color="auto"/>
              <w:bottom w:val="single" w:sz="4" w:space="0" w:color="auto"/>
            </w:tcBorders>
            <w:shd w:val="clear" w:color="auto" w:fill="auto"/>
          </w:tcPr>
          <w:p w:rsidR="004E4DE4" w:rsidRPr="00B07F8A" w:rsidRDefault="004E4DE4" w:rsidP="00E75A23">
            <w:pPr>
              <w:pStyle w:val="Tabletext"/>
              <w:rPr>
                <w:sz w:val="16"/>
                <w:szCs w:val="16"/>
              </w:rPr>
            </w:pPr>
            <w:r w:rsidRPr="00B07F8A">
              <w:rPr>
                <w:sz w:val="16"/>
                <w:szCs w:val="16"/>
              </w:rPr>
              <w:t>12, 2015</w:t>
            </w:r>
          </w:p>
        </w:tc>
        <w:tc>
          <w:tcPr>
            <w:tcW w:w="1075" w:type="pct"/>
            <w:tcBorders>
              <w:top w:val="single" w:sz="4" w:space="0" w:color="auto"/>
              <w:bottom w:val="single" w:sz="4" w:space="0" w:color="auto"/>
            </w:tcBorders>
            <w:shd w:val="clear" w:color="auto" w:fill="auto"/>
          </w:tcPr>
          <w:p w:rsidR="004E4DE4" w:rsidRPr="00B07F8A" w:rsidRDefault="004E4DE4" w:rsidP="0096730B">
            <w:pPr>
              <w:pStyle w:val="Tabletext"/>
              <w:rPr>
                <w:sz w:val="16"/>
                <w:szCs w:val="16"/>
              </w:rPr>
            </w:pPr>
            <w:r w:rsidRPr="00B07F8A">
              <w:rPr>
                <w:sz w:val="16"/>
                <w:szCs w:val="16"/>
              </w:rPr>
              <w:t>27 Feb 2015</w:t>
            </w:r>
            <w:r w:rsidR="0096730B" w:rsidRPr="00B07F8A">
              <w:rPr>
                <w:sz w:val="16"/>
                <w:szCs w:val="16"/>
              </w:rPr>
              <w:t xml:space="preserve"> </w:t>
            </w:r>
            <w:r w:rsidRPr="00B07F8A">
              <w:rPr>
                <w:sz w:val="16"/>
                <w:szCs w:val="16"/>
              </w:rPr>
              <w:t>(F2015L002</w:t>
            </w:r>
            <w:r w:rsidR="003503C1" w:rsidRPr="00B07F8A">
              <w:rPr>
                <w:sz w:val="16"/>
                <w:szCs w:val="16"/>
              </w:rPr>
              <w:t>2</w:t>
            </w:r>
            <w:r w:rsidRPr="00B07F8A">
              <w:rPr>
                <w:sz w:val="16"/>
                <w:szCs w:val="16"/>
              </w:rPr>
              <w:t>0)</w:t>
            </w:r>
          </w:p>
        </w:tc>
        <w:tc>
          <w:tcPr>
            <w:tcW w:w="1623" w:type="pct"/>
            <w:tcBorders>
              <w:top w:val="single" w:sz="4" w:space="0" w:color="auto"/>
              <w:bottom w:val="single" w:sz="4" w:space="0" w:color="auto"/>
            </w:tcBorders>
            <w:shd w:val="clear" w:color="auto" w:fill="auto"/>
          </w:tcPr>
          <w:p w:rsidR="004E4DE4" w:rsidRPr="00B07F8A" w:rsidRDefault="004E4DE4" w:rsidP="007A70EB">
            <w:pPr>
              <w:pStyle w:val="Tabletext"/>
              <w:rPr>
                <w:sz w:val="16"/>
                <w:szCs w:val="16"/>
              </w:rPr>
            </w:pPr>
            <w:r w:rsidRPr="00B07F8A">
              <w:rPr>
                <w:sz w:val="16"/>
                <w:szCs w:val="16"/>
              </w:rPr>
              <w:t>2</w:t>
            </w:r>
            <w:r w:rsidR="007A70EB" w:rsidRPr="00B07F8A">
              <w:rPr>
                <w:sz w:val="16"/>
                <w:szCs w:val="16"/>
              </w:rPr>
              <w:t>8</w:t>
            </w:r>
            <w:r w:rsidRPr="00B07F8A">
              <w:rPr>
                <w:sz w:val="16"/>
                <w:szCs w:val="16"/>
              </w:rPr>
              <w:t xml:space="preserve"> Feb 2015 (s 2)</w:t>
            </w:r>
          </w:p>
        </w:tc>
        <w:tc>
          <w:tcPr>
            <w:tcW w:w="1078" w:type="pct"/>
            <w:tcBorders>
              <w:top w:val="single" w:sz="4" w:space="0" w:color="auto"/>
              <w:bottom w:val="single" w:sz="4" w:space="0" w:color="auto"/>
            </w:tcBorders>
            <w:shd w:val="clear" w:color="auto" w:fill="auto"/>
          </w:tcPr>
          <w:p w:rsidR="004E4DE4" w:rsidRPr="00B07F8A" w:rsidRDefault="004E4DE4" w:rsidP="00E75A23">
            <w:pPr>
              <w:pStyle w:val="Tabletext"/>
              <w:rPr>
                <w:sz w:val="16"/>
                <w:szCs w:val="16"/>
              </w:rPr>
            </w:pPr>
            <w:r w:rsidRPr="00B07F8A">
              <w:rPr>
                <w:sz w:val="16"/>
                <w:szCs w:val="16"/>
              </w:rPr>
              <w:t>—</w:t>
            </w:r>
          </w:p>
        </w:tc>
      </w:tr>
      <w:tr w:rsidR="0003421E" w:rsidRPr="00B07F8A" w:rsidTr="00535395">
        <w:trPr>
          <w:cantSplit/>
        </w:trPr>
        <w:tc>
          <w:tcPr>
            <w:tcW w:w="1224" w:type="pct"/>
            <w:tcBorders>
              <w:top w:val="single" w:sz="4" w:space="0" w:color="auto"/>
              <w:bottom w:val="single" w:sz="4" w:space="0" w:color="auto"/>
            </w:tcBorders>
            <w:shd w:val="clear" w:color="auto" w:fill="auto"/>
          </w:tcPr>
          <w:p w:rsidR="0003421E" w:rsidRPr="00B07F8A" w:rsidRDefault="0003421E" w:rsidP="00E75A23">
            <w:pPr>
              <w:pStyle w:val="Tabletext"/>
              <w:rPr>
                <w:sz w:val="16"/>
                <w:szCs w:val="16"/>
              </w:rPr>
            </w:pPr>
            <w:r w:rsidRPr="00B07F8A">
              <w:rPr>
                <w:sz w:val="16"/>
                <w:szCs w:val="16"/>
              </w:rPr>
              <w:t>29, 2015</w:t>
            </w:r>
          </w:p>
        </w:tc>
        <w:tc>
          <w:tcPr>
            <w:tcW w:w="1075" w:type="pct"/>
            <w:tcBorders>
              <w:top w:val="single" w:sz="4" w:space="0" w:color="auto"/>
              <w:bottom w:val="single" w:sz="4" w:space="0" w:color="auto"/>
            </w:tcBorders>
            <w:shd w:val="clear" w:color="auto" w:fill="auto"/>
          </w:tcPr>
          <w:p w:rsidR="0003421E" w:rsidRPr="00B07F8A" w:rsidRDefault="0003421E" w:rsidP="0096730B">
            <w:pPr>
              <w:pStyle w:val="Tabletext"/>
              <w:rPr>
                <w:sz w:val="16"/>
                <w:szCs w:val="16"/>
              </w:rPr>
            </w:pPr>
            <w:r w:rsidRPr="00B07F8A">
              <w:rPr>
                <w:sz w:val="16"/>
                <w:szCs w:val="16"/>
              </w:rPr>
              <w:t>30 Mar 2015</w:t>
            </w:r>
            <w:r w:rsidR="0096730B" w:rsidRPr="00B07F8A">
              <w:rPr>
                <w:sz w:val="16"/>
                <w:szCs w:val="16"/>
              </w:rPr>
              <w:t xml:space="preserve"> </w:t>
            </w:r>
            <w:r w:rsidRPr="00B07F8A">
              <w:rPr>
                <w:sz w:val="16"/>
                <w:szCs w:val="16"/>
              </w:rPr>
              <w:t>(F2015L00370)</w:t>
            </w:r>
          </w:p>
        </w:tc>
        <w:tc>
          <w:tcPr>
            <w:tcW w:w="1623" w:type="pct"/>
            <w:tcBorders>
              <w:top w:val="single" w:sz="4" w:space="0" w:color="auto"/>
              <w:bottom w:val="single" w:sz="4" w:space="0" w:color="auto"/>
            </w:tcBorders>
            <w:shd w:val="clear" w:color="auto" w:fill="auto"/>
          </w:tcPr>
          <w:p w:rsidR="0003421E" w:rsidRPr="00B07F8A" w:rsidRDefault="0003421E" w:rsidP="007A70EB">
            <w:pPr>
              <w:pStyle w:val="Tabletext"/>
              <w:rPr>
                <w:sz w:val="16"/>
                <w:szCs w:val="16"/>
              </w:rPr>
            </w:pPr>
            <w:r w:rsidRPr="00B07F8A">
              <w:rPr>
                <w:sz w:val="16"/>
                <w:szCs w:val="16"/>
              </w:rPr>
              <w:t>31 Mar 2015 (s 2)</w:t>
            </w:r>
          </w:p>
        </w:tc>
        <w:tc>
          <w:tcPr>
            <w:tcW w:w="1078" w:type="pct"/>
            <w:tcBorders>
              <w:top w:val="single" w:sz="4" w:space="0" w:color="auto"/>
              <w:bottom w:val="single" w:sz="4" w:space="0" w:color="auto"/>
            </w:tcBorders>
            <w:shd w:val="clear" w:color="auto" w:fill="auto"/>
          </w:tcPr>
          <w:p w:rsidR="0003421E" w:rsidRPr="00B07F8A" w:rsidRDefault="0003421E" w:rsidP="00E75A23">
            <w:pPr>
              <w:pStyle w:val="Tabletext"/>
              <w:rPr>
                <w:sz w:val="16"/>
                <w:szCs w:val="16"/>
              </w:rPr>
            </w:pPr>
            <w:r w:rsidRPr="00B07F8A">
              <w:rPr>
                <w:sz w:val="16"/>
                <w:szCs w:val="16"/>
              </w:rPr>
              <w:t>—</w:t>
            </w:r>
          </w:p>
        </w:tc>
      </w:tr>
      <w:tr w:rsidR="00A9647A" w:rsidRPr="00B07F8A" w:rsidTr="00535395">
        <w:trPr>
          <w:cantSplit/>
        </w:trPr>
        <w:tc>
          <w:tcPr>
            <w:tcW w:w="1224" w:type="pct"/>
            <w:tcBorders>
              <w:top w:val="single" w:sz="4" w:space="0" w:color="auto"/>
              <w:bottom w:val="single" w:sz="4" w:space="0" w:color="auto"/>
            </w:tcBorders>
            <w:shd w:val="clear" w:color="auto" w:fill="auto"/>
          </w:tcPr>
          <w:p w:rsidR="00A9647A" w:rsidRPr="00B07F8A" w:rsidRDefault="00A9647A" w:rsidP="00E75A23">
            <w:pPr>
              <w:pStyle w:val="Tabletext"/>
              <w:rPr>
                <w:sz w:val="16"/>
                <w:szCs w:val="16"/>
              </w:rPr>
            </w:pPr>
            <w:r w:rsidRPr="00B07F8A">
              <w:rPr>
                <w:sz w:val="16"/>
                <w:szCs w:val="16"/>
              </w:rPr>
              <w:t>45, 2015</w:t>
            </w:r>
          </w:p>
        </w:tc>
        <w:tc>
          <w:tcPr>
            <w:tcW w:w="1075" w:type="pct"/>
            <w:tcBorders>
              <w:top w:val="single" w:sz="4" w:space="0" w:color="auto"/>
              <w:bottom w:val="single" w:sz="4" w:space="0" w:color="auto"/>
            </w:tcBorders>
            <w:shd w:val="clear" w:color="auto" w:fill="auto"/>
          </w:tcPr>
          <w:p w:rsidR="00A9647A" w:rsidRPr="00B07F8A" w:rsidRDefault="00A9647A" w:rsidP="003503C1">
            <w:pPr>
              <w:pStyle w:val="Tabletext"/>
              <w:rPr>
                <w:sz w:val="16"/>
                <w:szCs w:val="16"/>
              </w:rPr>
            </w:pPr>
            <w:r w:rsidRPr="00B07F8A">
              <w:rPr>
                <w:sz w:val="16"/>
                <w:szCs w:val="16"/>
              </w:rPr>
              <w:t>20 Apr 2015 (F2015L00572)</w:t>
            </w:r>
          </w:p>
        </w:tc>
        <w:tc>
          <w:tcPr>
            <w:tcW w:w="1623" w:type="pct"/>
            <w:tcBorders>
              <w:top w:val="single" w:sz="4" w:space="0" w:color="auto"/>
              <w:bottom w:val="single" w:sz="4" w:space="0" w:color="auto"/>
            </w:tcBorders>
            <w:shd w:val="clear" w:color="auto" w:fill="auto"/>
          </w:tcPr>
          <w:p w:rsidR="00A9647A" w:rsidRPr="00B07F8A" w:rsidRDefault="00A9647A" w:rsidP="007A70EB">
            <w:pPr>
              <w:pStyle w:val="Tabletext"/>
              <w:rPr>
                <w:sz w:val="16"/>
                <w:szCs w:val="16"/>
              </w:rPr>
            </w:pPr>
            <w:r w:rsidRPr="00B07F8A">
              <w:rPr>
                <w:sz w:val="16"/>
                <w:szCs w:val="16"/>
              </w:rPr>
              <w:t>21 Apr 2015 (s 2)</w:t>
            </w:r>
          </w:p>
        </w:tc>
        <w:tc>
          <w:tcPr>
            <w:tcW w:w="1078" w:type="pct"/>
            <w:tcBorders>
              <w:top w:val="single" w:sz="4" w:space="0" w:color="auto"/>
              <w:bottom w:val="single" w:sz="4" w:space="0" w:color="auto"/>
            </w:tcBorders>
            <w:shd w:val="clear" w:color="auto" w:fill="auto"/>
          </w:tcPr>
          <w:p w:rsidR="00A9647A" w:rsidRPr="00B07F8A" w:rsidRDefault="00A9647A" w:rsidP="00E75A23">
            <w:pPr>
              <w:pStyle w:val="Tabletext"/>
              <w:rPr>
                <w:sz w:val="16"/>
                <w:szCs w:val="16"/>
              </w:rPr>
            </w:pPr>
            <w:r w:rsidRPr="00B07F8A">
              <w:rPr>
                <w:sz w:val="16"/>
                <w:szCs w:val="16"/>
              </w:rPr>
              <w:t>—</w:t>
            </w:r>
          </w:p>
        </w:tc>
      </w:tr>
      <w:tr w:rsidR="00534C3D" w:rsidRPr="00B07F8A" w:rsidTr="00535395">
        <w:trPr>
          <w:cantSplit/>
        </w:trPr>
        <w:tc>
          <w:tcPr>
            <w:tcW w:w="1224" w:type="pct"/>
            <w:tcBorders>
              <w:top w:val="single" w:sz="4" w:space="0" w:color="auto"/>
              <w:bottom w:val="single" w:sz="4" w:space="0" w:color="auto"/>
            </w:tcBorders>
            <w:shd w:val="clear" w:color="auto" w:fill="auto"/>
          </w:tcPr>
          <w:p w:rsidR="00534C3D" w:rsidRPr="00B07F8A" w:rsidRDefault="00534C3D" w:rsidP="00E75A23">
            <w:pPr>
              <w:pStyle w:val="Tabletext"/>
              <w:rPr>
                <w:sz w:val="16"/>
                <w:szCs w:val="16"/>
              </w:rPr>
            </w:pPr>
            <w:r w:rsidRPr="00B07F8A">
              <w:rPr>
                <w:sz w:val="16"/>
                <w:szCs w:val="16"/>
              </w:rPr>
              <w:t>60, 2015</w:t>
            </w:r>
          </w:p>
        </w:tc>
        <w:tc>
          <w:tcPr>
            <w:tcW w:w="1075" w:type="pct"/>
            <w:tcBorders>
              <w:top w:val="single" w:sz="4" w:space="0" w:color="auto"/>
              <w:bottom w:val="single" w:sz="4" w:space="0" w:color="auto"/>
            </w:tcBorders>
            <w:shd w:val="clear" w:color="auto" w:fill="auto"/>
          </w:tcPr>
          <w:p w:rsidR="00534C3D" w:rsidRPr="00B07F8A" w:rsidRDefault="00534C3D" w:rsidP="003503C1">
            <w:pPr>
              <w:pStyle w:val="Tabletext"/>
              <w:rPr>
                <w:sz w:val="16"/>
                <w:szCs w:val="16"/>
              </w:rPr>
            </w:pPr>
            <w:r w:rsidRPr="00B07F8A">
              <w:rPr>
                <w:sz w:val="16"/>
                <w:szCs w:val="16"/>
              </w:rPr>
              <w:t>4</w:t>
            </w:r>
            <w:r w:rsidR="00B07F8A">
              <w:rPr>
                <w:sz w:val="16"/>
                <w:szCs w:val="16"/>
              </w:rPr>
              <w:t> </w:t>
            </w:r>
            <w:r w:rsidRPr="00B07F8A">
              <w:rPr>
                <w:sz w:val="16"/>
                <w:szCs w:val="16"/>
              </w:rPr>
              <w:t>May 2015 (F2015L00634)</w:t>
            </w:r>
          </w:p>
        </w:tc>
        <w:tc>
          <w:tcPr>
            <w:tcW w:w="1623" w:type="pct"/>
            <w:tcBorders>
              <w:top w:val="single" w:sz="4" w:space="0" w:color="auto"/>
              <w:bottom w:val="single" w:sz="4" w:space="0" w:color="auto"/>
            </w:tcBorders>
            <w:shd w:val="clear" w:color="auto" w:fill="auto"/>
          </w:tcPr>
          <w:p w:rsidR="00534C3D" w:rsidRPr="00B07F8A" w:rsidRDefault="005F04D4" w:rsidP="007A70EB">
            <w:pPr>
              <w:pStyle w:val="Tabletext"/>
              <w:rPr>
                <w:sz w:val="16"/>
                <w:szCs w:val="16"/>
              </w:rPr>
            </w:pPr>
            <w:r w:rsidRPr="00B07F8A">
              <w:rPr>
                <w:sz w:val="16"/>
                <w:szCs w:val="16"/>
              </w:rPr>
              <w:t>5</w:t>
            </w:r>
            <w:r w:rsidR="00B07F8A">
              <w:rPr>
                <w:sz w:val="16"/>
                <w:szCs w:val="16"/>
              </w:rPr>
              <w:t> </w:t>
            </w:r>
            <w:r w:rsidRPr="00B07F8A">
              <w:rPr>
                <w:sz w:val="16"/>
                <w:szCs w:val="16"/>
              </w:rPr>
              <w:t>May 2015 (s 2)</w:t>
            </w:r>
          </w:p>
        </w:tc>
        <w:tc>
          <w:tcPr>
            <w:tcW w:w="1078" w:type="pct"/>
            <w:tcBorders>
              <w:top w:val="single" w:sz="4" w:space="0" w:color="auto"/>
              <w:bottom w:val="single" w:sz="4" w:space="0" w:color="auto"/>
            </w:tcBorders>
            <w:shd w:val="clear" w:color="auto" w:fill="auto"/>
          </w:tcPr>
          <w:p w:rsidR="00534C3D" w:rsidRPr="00B07F8A" w:rsidRDefault="005F04D4" w:rsidP="00E75A23">
            <w:pPr>
              <w:pStyle w:val="Tabletext"/>
              <w:rPr>
                <w:sz w:val="16"/>
                <w:szCs w:val="16"/>
              </w:rPr>
            </w:pPr>
            <w:r w:rsidRPr="00B07F8A">
              <w:rPr>
                <w:sz w:val="16"/>
                <w:szCs w:val="16"/>
              </w:rPr>
              <w:t>—</w:t>
            </w:r>
          </w:p>
        </w:tc>
      </w:tr>
      <w:tr w:rsidR="00533659" w:rsidRPr="00B07F8A" w:rsidTr="00535395">
        <w:trPr>
          <w:cantSplit/>
        </w:trPr>
        <w:tc>
          <w:tcPr>
            <w:tcW w:w="1224" w:type="pct"/>
            <w:tcBorders>
              <w:top w:val="single" w:sz="4" w:space="0" w:color="auto"/>
              <w:bottom w:val="single" w:sz="4" w:space="0" w:color="auto"/>
            </w:tcBorders>
            <w:shd w:val="clear" w:color="auto" w:fill="auto"/>
          </w:tcPr>
          <w:p w:rsidR="00533659" w:rsidRPr="00B07F8A" w:rsidRDefault="00533659" w:rsidP="00E75A23">
            <w:pPr>
              <w:pStyle w:val="Tabletext"/>
              <w:rPr>
                <w:sz w:val="16"/>
                <w:szCs w:val="16"/>
              </w:rPr>
            </w:pPr>
            <w:r w:rsidRPr="00B07F8A">
              <w:rPr>
                <w:sz w:val="16"/>
                <w:szCs w:val="16"/>
              </w:rPr>
              <w:t>72, 2015</w:t>
            </w:r>
          </w:p>
        </w:tc>
        <w:tc>
          <w:tcPr>
            <w:tcW w:w="1075" w:type="pct"/>
            <w:tcBorders>
              <w:top w:val="single" w:sz="4" w:space="0" w:color="auto"/>
              <w:bottom w:val="single" w:sz="4" w:space="0" w:color="auto"/>
            </w:tcBorders>
            <w:shd w:val="clear" w:color="auto" w:fill="auto"/>
          </w:tcPr>
          <w:p w:rsidR="00533659" w:rsidRPr="00B07F8A" w:rsidRDefault="00533659" w:rsidP="002041D3">
            <w:pPr>
              <w:pStyle w:val="Tabletext"/>
              <w:rPr>
                <w:sz w:val="16"/>
                <w:szCs w:val="16"/>
              </w:rPr>
            </w:pPr>
            <w:r w:rsidRPr="00B07F8A">
              <w:rPr>
                <w:sz w:val="16"/>
                <w:szCs w:val="16"/>
              </w:rPr>
              <w:t>1</w:t>
            </w:r>
            <w:r w:rsidR="00B07F8A">
              <w:rPr>
                <w:sz w:val="16"/>
                <w:szCs w:val="16"/>
              </w:rPr>
              <w:t> </w:t>
            </w:r>
            <w:r w:rsidRPr="00B07F8A">
              <w:rPr>
                <w:sz w:val="16"/>
                <w:szCs w:val="16"/>
              </w:rPr>
              <w:t>June 2015</w:t>
            </w:r>
            <w:r w:rsidR="002041D3" w:rsidRPr="00B07F8A">
              <w:rPr>
                <w:sz w:val="16"/>
                <w:szCs w:val="16"/>
              </w:rPr>
              <w:t xml:space="preserve"> </w:t>
            </w:r>
            <w:r w:rsidRPr="00B07F8A">
              <w:rPr>
                <w:sz w:val="16"/>
                <w:szCs w:val="16"/>
              </w:rPr>
              <w:t>(F2015L00767)</w:t>
            </w:r>
          </w:p>
        </w:tc>
        <w:tc>
          <w:tcPr>
            <w:tcW w:w="1623" w:type="pct"/>
            <w:tcBorders>
              <w:top w:val="single" w:sz="4" w:space="0" w:color="auto"/>
              <w:bottom w:val="single" w:sz="4" w:space="0" w:color="auto"/>
            </w:tcBorders>
            <w:shd w:val="clear" w:color="auto" w:fill="auto"/>
          </w:tcPr>
          <w:p w:rsidR="00533659" w:rsidRPr="00B07F8A" w:rsidRDefault="00533659" w:rsidP="00E8602E">
            <w:pPr>
              <w:pStyle w:val="Tabletext"/>
              <w:rPr>
                <w:sz w:val="16"/>
                <w:szCs w:val="16"/>
              </w:rPr>
            </w:pPr>
            <w:r w:rsidRPr="00B07F8A">
              <w:rPr>
                <w:sz w:val="16"/>
                <w:szCs w:val="16"/>
              </w:rPr>
              <w:t>2</w:t>
            </w:r>
            <w:r w:rsidR="00B07F8A">
              <w:rPr>
                <w:sz w:val="16"/>
                <w:szCs w:val="16"/>
              </w:rPr>
              <w:t> </w:t>
            </w:r>
            <w:r w:rsidRPr="00B07F8A">
              <w:rPr>
                <w:sz w:val="16"/>
                <w:szCs w:val="16"/>
              </w:rPr>
              <w:t>June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533659" w:rsidRPr="00B07F8A" w:rsidRDefault="00533659" w:rsidP="00E75A23">
            <w:pPr>
              <w:pStyle w:val="Tabletext"/>
              <w:rPr>
                <w:sz w:val="16"/>
                <w:szCs w:val="16"/>
              </w:rPr>
            </w:pPr>
            <w:r w:rsidRPr="00B07F8A">
              <w:rPr>
                <w:sz w:val="16"/>
                <w:szCs w:val="16"/>
              </w:rPr>
              <w:t>—</w:t>
            </w:r>
          </w:p>
        </w:tc>
      </w:tr>
      <w:tr w:rsidR="00AA75A6" w:rsidRPr="00B07F8A" w:rsidTr="00535395">
        <w:trPr>
          <w:cantSplit/>
        </w:trPr>
        <w:tc>
          <w:tcPr>
            <w:tcW w:w="1224" w:type="pct"/>
            <w:tcBorders>
              <w:top w:val="single" w:sz="4" w:space="0" w:color="auto"/>
              <w:bottom w:val="single" w:sz="4" w:space="0" w:color="auto"/>
            </w:tcBorders>
            <w:shd w:val="clear" w:color="auto" w:fill="auto"/>
          </w:tcPr>
          <w:p w:rsidR="00AA75A6" w:rsidRPr="00B07F8A" w:rsidRDefault="00AA75A6" w:rsidP="00E75A23">
            <w:pPr>
              <w:pStyle w:val="Tabletext"/>
              <w:rPr>
                <w:sz w:val="16"/>
                <w:szCs w:val="16"/>
              </w:rPr>
            </w:pPr>
            <w:r w:rsidRPr="00B07F8A">
              <w:rPr>
                <w:sz w:val="16"/>
                <w:szCs w:val="16"/>
              </w:rPr>
              <w:t>99, 2015</w:t>
            </w:r>
          </w:p>
        </w:tc>
        <w:tc>
          <w:tcPr>
            <w:tcW w:w="1075" w:type="pct"/>
            <w:tcBorders>
              <w:top w:val="single" w:sz="4" w:space="0" w:color="auto"/>
              <w:bottom w:val="single" w:sz="4" w:space="0" w:color="auto"/>
            </w:tcBorders>
            <w:shd w:val="clear" w:color="auto" w:fill="auto"/>
          </w:tcPr>
          <w:p w:rsidR="00AA75A6" w:rsidRPr="00B07F8A" w:rsidRDefault="00AA75A6" w:rsidP="002041D3">
            <w:pPr>
              <w:pStyle w:val="Tabletext"/>
              <w:rPr>
                <w:sz w:val="16"/>
                <w:szCs w:val="16"/>
              </w:rPr>
            </w:pPr>
            <w:r w:rsidRPr="00B07F8A">
              <w:rPr>
                <w:sz w:val="16"/>
                <w:szCs w:val="16"/>
              </w:rPr>
              <w:t>25</w:t>
            </w:r>
            <w:r w:rsidR="00B07F8A">
              <w:rPr>
                <w:sz w:val="16"/>
                <w:szCs w:val="16"/>
              </w:rPr>
              <w:t> </w:t>
            </w:r>
            <w:r w:rsidRPr="00B07F8A">
              <w:rPr>
                <w:sz w:val="16"/>
                <w:szCs w:val="16"/>
              </w:rPr>
              <w:t>June 2015 (F2015L00939)</w:t>
            </w:r>
          </w:p>
        </w:tc>
        <w:tc>
          <w:tcPr>
            <w:tcW w:w="1623" w:type="pct"/>
            <w:tcBorders>
              <w:top w:val="single" w:sz="4" w:space="0" w:color="auto"/>
              <w:bottom w:val="single" w:sz="4" w:space="0" w:color="auto"/>
            </w:tcBorders>
            <w:shd w:val="clear" w:color="auto" w:fill="auto"/>
          </w:tcPr>
          <w:p w:rsidR="00AA75A6" w:rsidRPr="00B07F8A" w:rsidRDefault="00AA75A6" w:rsidP="007A70EB">
            <w:pPr>
              <w:pStyle w:val="Tabletext"/>
              <w:rPr>
                <w:sz w:val="16"/>
                <w:szCs w:val="16"/>
              </w:rPr>
            </w:pPr>
            <w:r w:rsidRPr="00B07F8A">
              <w:rPr>
                <w:sz w:val="16"/>
                <w:szCs w:val="16"/>
              </w:rPr>
              <w:t>26</w:t>
            </w:r>
            <w:r w:rsidR="00B07F8A">
              <w:rPr>
                <w:sz w:val="16"/>
                <w:szCs w:val="16"/>
              </w:rPr>
              <w:t> </w:t>
            </w:r>
            <w:r w:rsidRPr="00B07F8A">
              <w:rPr>
                <w:sz w:val="16"/>
                <w:szCs w:val="16"/>
              </w:rPr>
              <w:t>June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AA75A6" w:rsidRPr="00B07F8A" w:rsidRDefault="00AA75A6" w:rsidP="00E75A23">
            <w:pPr>
              <w:pStyle w:val="Tabletext"/>
              <w:rPr>
                <w:sz w:val="16"/>
                <w:szCs w:val="16"/>
              </w:rPr>
            </w:pPr>
            <w:r w:rsidRPr="00B07F8A">
              <w:rPr>
                <w:sz w:val="16"/>
                <w:szCs w:val="16"/>
              </w:rPr>
              <w:t>—</w:t>
            </w:r>
          </w:p>
        </w:tc>
      </w:tr>
      <w:tr w:rsidR="00552132" w:rsidRPr="00B07F8A" w:rsidTr="00535395">
        <w:trPr>
          <w:cantSplit/>
        </w:trPr>
        <w:tc>
          <w:tcPr>
            <w:tcW w:w="1224" w:type="pct"/>
            <w:tcBorders>
              <w:top w:val="single" w:sz="4" w:space="0" w:color="auto"/>
              <w:bottom w:val="single" w:sz="4" w:space="0" w:color="auto"/>
            </w:tcBorders>
            <w:shd w:val="clear" w:color="auto" w:fill="auto"/>
          </w:tcPr>
          <w:p w:rsidR="00552132" w:rsidRPr="00B07F8A" w:rsidRDefault="00552132" w:rsidP="00E75A23">
            <w:pPr>
              <w:pStyle w:val="Tabletext"/>
              <w:rPr>
                <w:sz w:val="16"/>
                <w:szCs w:val="16"/>
              </w:rPr>
            </w:pPr>
            <w:r w:rsidRPr="00B07F8A">
              <w:rPr>
                <w:sz w:val="16"/>
                <w:szCs w:val="16"/>
              </w:rPr>
              <w:t>116, 2015</w:t>
            </w:r>
          </w:p>
        </w:tc>
        <w:tc>
          <w:tcPr>
            <w:tcW w:w="1075" w:type="pct"/>
            <w:tcBorders>
              <w:top w:val="single" w:sz="4" w:space="0" w:color="auto"/>
              <w:bottom w:val="single" w:sz="4" w:space="0" w:color="auto"/>
            </w:tcBorders>
            <w:shd w:val="clear" w:color="auto" w:fill="auto"/>
          </w:tcPr>
          <w:p w:rsidR="00552132" w:rsidRPr="00B07F8A" w:rsidRDefault="00552132" w:rsidP="002041D3">
            <w:pPr>
              <w:pStyle w:val="Tabletext"/>
              <w:rPr>
                <w:sz w:val="16"/>
                <w:szCs w:val="16"/>
              </w:rPr>
            </w:pPr>
            <w:r w:rsidRPr="00B07F8A">
              <w:rPr>
                <w:sz w:val="16"/>
                <w:szCs w:val="16"/>
              </w:rPr>
              <w:t>9</w:t>
            </w:r>
            <w:r w:rsidR="00B07F8A">
              <w:rPr>
                <w:sz w:val="16"/>
                <w:szCs w:val="16"/>
              </w:rPr>
              <w:t> </w:t>
            </w:r>
            <w:r w:rsidRPr="00B07F8A">
              <w:rPr>
                <w:sz w:val="16"/>
                <w:szCs w:val="16"/>
              </w:rPr>
              <w:t>July 2015 (F2015L01124)</w:t>
            </w:r>
          </w:p>
        </w:tc>
        <w:tc>
          <w:tcPr>
            <w:tcW w:w="1623" w:type="pct"/>
            <w:tcBorders>
              <w:top w:val="single" w:sz="4" w:space="0" w:color="auto"/>
              <w:bottom w:val="single" w:sz="4" w:space="0" w:color="auto"/>
            </w:tcBorders>
            <w:shd w:val="clear" w:color="auto" w:fill="auto"/>
          </w:tcPr>
          <w:p w:rsidR="00552132" w:rsidRPr="00B07F8A" w:rsidRDefault="00552132" w:rsidP="007A70EB">
            <w:pPr>
              <w:pStyle w:val="Tabletext"/>
              <w:rPr>
                <w:sz w:val="16"/>
                <w:szCs w:val="16"/>
              </w:rPr>
            </w:pPr>
            <w:r w:rsidRPr="00B07F8A">
              <w:rPr>
                <w:sz w:val="16"/>
                <w:szCs w:val="16"/>
              </w:rPr>
              <w:t>10</w:t>
            </w:r>
            <w:r w:rsidR="00B07F8A">
              <w:rPr>
                <w:sz w:val="16"/>
                <w:szCs w:val="16"/>
              </w:rPr>
              <w:t> </w:t>
            </w:r>
            <w:r w:rsidRPr="00B07F8A">
              <w:rPr>
                <w:sz w:val="16"/>
                <w:szCs w:val="16"/>
              </w:rPr>
              <w:t>July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552132" w:rsidRPr="00B07F8A" w:rsidRDefault="00552132" w:rsidP="00E75A23">
            <w:pPr>
              <w:pStyle w:val="Tabletext"/>
              <w:rPr>
                <w:sz w:val="16"/>
                <w:szCs w:val="16"/>
              </w:rPr>
            </w:pPr>
            <w:r w:rsidRPr="00B07F8A">
              <w:rPr>
                <w:sz w:val="16"/>
                <w:szCs w:val="16"/>
              </w:rPr>
              <w:t>—</w:t>
            </w:r>
          </w:p>
        </w:tc>
      </w:tr>
      <w:tr w:rsidR="00366220" w:rsidRPr="00B07F8A" w:rsidTr="00535395">
        <w:trPr>
          <w:cantSplit/>
        </w:trPr>
        <w:tc>
          <w:tcPr>
            <w:tcW w:w="1224" w:type="pct"/>
            <w:tcBorders>
              <w:top w:val="single" w:sz="4" w:space="0" w:color="auto"/>
              <w:bottom w:val="single" w:sz="4" w:space="0" w:color="auto"/>
            </w:tcBorders>
            <w:shd w:val="clear" w:color="auto" w:fill="auto"/>
          </w:tcPr>
          <w:p w:rsidR="00366220" w:rsidRPr="00B07F8A" w:rsidRDefault="00366220" w:rsidP="00E75A23">
            <w:pPr>
              <w:pStyle w:val="Tabletext"/>
              <w:rPr>
                <w:sz w:val="16"/>
                <w:szCs w:val="16"/>
              </w:rPr>
            </w:pPr>
            <w:r w:rsidRPr="00B07F8A">
              <w:rPr>
                <w:sz w:val="16"/>
                <w:szCs w:val="16"/>
              </w:rPr>
              <w:t>149, 2015</w:t>
            </w:r>
          </w:p>
        </w:tc>
        <w:tc>
          <w:tcPr>
            <w:tcW w:w="1075" w:type="pct"/>
            <w:tcBorders>
              <w:top w:val="single" w:sz="4" w:space="0" w:color="auto"/>
              <w:bottom w:val="single" w:sz="4" w:space="0" w:color="auto"/>
            </w:tcBorders>
            <w:shd w:val="clear" w:color="auto" w:fill="auto"/>
          </w:tcPr>
          <w:p w:rsidR="00366220" w:rsidRPr="00B07F8A" w:rsidRDefault="00366220" w:rsidP="002041D3">
            <w:pPr>
              <w:pStyle w:val="Tabletext"/>
              <w:rPr>
                <w:sz w:val="16"/>
                <w:szCs w:val="16"/>
              </w:rPr>
            </w:pPr>
            <w:r w:rsidRPr="00B07F8A">
              <w:rPr>
                <w:sz w:val="16"/>
                <w:szCs w:val="16"/>
              </w:rPr>
              <w:t>21 Aug 2015 (F2015L01303)</w:t>
            </w:r>
          </w:p>
        </w:tc>
        <w:tc>
          <w:tcPr>
            <w:tcW w:w="1623" w:type="pct"/>
            <w:tcBorders>
              <w:top w:val="single" w:sz="4" w:space="0" w:color="auto"/>
              <w:bottom w:val="single" w:sz="4" w:space="0" w:color="auto"/>
            </w:tcBorders>
            <w:shd w:val="clear" w:color="auto" w:fill="auto"/>
          </w:tcPr>
          <w:p w:rsidR="00366220" w:rsidRPr="00B07F8A" w:rsidRDefault="00943BBB" w:rsidP="007A70EB">
            <w:pPr>
              <w:pStyle w:val="Tabletext"/>
              <w:rPr>
                <w:sz w:val="16"/>
                <w:szCs w:val="16"/>
              </w:rPr>
            </w:pPr>
            <w:r w:rsidRPr="00B07F8A">
              <w:rPr>
                <w:sz w:val="16"/>
                <w:szCs w:val="16"/>
              </w:rPr>
              <w:t xml:space="preserve">22 Aug 2015 (s 2(1) </w:t>
            </w:r>
            <w:r w:rsidR="00366220" w:rsidRPr="00B07F8A">
              <w:rPr>
                <w:sz w:val="16"/>
                <w:szCs w:val="16"/>
              </w:rPr>
              <w:t>item</w:t>
            </w:r>
            <w:r w:rsidR="00B07F8A">
              <w:rPr>
                <w:sz w:val="16"/>
                <w:szCs w:val="16"/>
              </w:rPr>
              <w:t> </w:t>
            </w:r>
            <w:r w:rsidR="00366220" w:rsidRPr="00B07F8A">
              <w:rPr>
                <w:sz w:val="16"/>
                <w:szCs w:val="16"/>
              </w:rPr>
              <w:t>1)</w:t>
            </w:r>
          </w:p>
        </w:tc>
        <w:tc>
          <w:tcPr>
            <w:tcW w:w="1078" w:type="pct"/>
            <w:tcBorders>
              <w:top w:val="single" w:sz="4" w:space="0" w:color="auto"/>
              <w:bottom w:val="single" w:sz="4" w:space="0" w:color="auto"/>
            </w:tcBorders>
            <w:shd w:val="clear" w:color="auto" w:fill="auto"/>
          </w:tcPr>
          <w:p w:rsidR="00366220" w:rsidRPr="00B07F8A" w:rsidRDefault="00366220" w:rsidP="00E75A23">
            <w:pPr>
              <w:pStyle w:val="Tabletext"/>
              <w:rPr>
                <w:sz w:val="16"/>
                <w:szCs w:val="16"/>
              </w:rPr>
            </w:pPr>
            <w:r w:rsidRPr="00B07F8A">
              <w:rPr>
                <w:sz w:val="16"/>
                <w:szCs w:val="16"/>
              </w:rPr>
              <w:t>—</w:t>
            </w:r>
          </w:p>
        </w:tc>
      </w:tr>
      <w:tr w:rsidR="00104EBA" w:rsidRPr="00B07F8A" w:rsidTr="00535395">
        <w:trPr>
          <w:cantSplit/>
        </w:trPr>
        <w:tc>
          <w:tcPr>
            <w:tcW w:w="1224" w:type="pct"/>
            <w:tcBorders>
              <w:top w:val="single" w:sz="4" w:space="0" w:color="auto"/>
              <w:bottom w:val="single" w:sz="4" w:space="0" w:color="auto"/>
            </w:tcBorders>
            <w:shd w:val="clear" w:color="auto" w:fill="auto"/>
          </w:tcPr>
          <w:p w:rsidR="00104EBA" w:rsidRPr="00B07F8A" w:rsidRDefault="00104EBA" w:rsidP="00E75A23">
            <w:pPr>
              <w:pStyle w:val="Tabletext"/>
              <w:rPr>
                <w:sz w:val="16"/>
                <w:szCs w:val="16"/>
              </w:rPr>
            </w:pPr>
            <w:r w:rsidRPr="00B07F8A">
              <w:rPr>
                <w:sz w:val="16"/>
                <w:szCs w:val="16"/>
              </w:rPr>
              <w:t>177, 2015</w:t>
            </w:r>
          </w:p>
        </w:tc>
        <w:tc>
          <w:tcPr>
            <w:tcW w:w="1075" w:type="pct"/>
            <w:tcBorders>
              <w:top w:val="single" w:sz="4" w:space="0" w:color="auto"/>
              <w:bottom w:val="single" w:sz="4" w:space="0" w:color="auto"/>
            </w:tcBorders>
            <w:shd w:val="clear" w:color="auto" w:fill="auto"/>
          </w:tcPr>
          <w:p w:rsidR="00104EBA" w:rsidRPr="00B07F8A" w:rsidRDefault="00104EBA" w:rsidP="002041D3">
            <w:pPr>
              <w:pStyle w:val="Tabletext"/>
              <w:rPr>
                <w:sz w:val="16"/>
                <w:szCs w:val="16"/>
              </w:rPr>
            </w:pPr>
            <w:r w:rsidRPr="00B07F8A">
              <w:rPr>
                <w:sz w:val="16"/>
                <w:szCs w:val="16"/>
              </w:rPr>
              <w:t>4 Nov 2015 (F2015L01753)</w:t>
            </w:r>
          </w:p>
        </w:tc>
        <w:tc>
          <w:tcPr>
            <w:tcW w:w="1623" w:type="pct"/>
            <w:tcBorders>
              <w:top w:val="single" w:sz="4" w:space="0" w:color="auto"/>
              <w:bottom w:val="single" w:sz="4" w:space="0" w:color="auto"/>
            </w:tcBorders>
            <w:shd w:val="clear" w:color="auto" w:fill="auto"/>
          </w:tcPr>
          <w:p w:rsidR="00104EBA" w:rsidRPr="00B07F8A" w:rsidRDefault="00104EBA" w:rsidP="007A70EB">
            <w:pPr>
              <w:pStyle w:val="Tabletext"/>
              <w:rPr>
                <w:sz w:val="16"/>
                <w:szCs w:val="16"/>
              </w:rPr>
            </w:pPr>
            <w:r w:rsidRPr="00B07F8A">
              <w:rPr>
                <w:sz w:val="16"/>
                <w:szCs w:val="16"/>
              </w:rPr>
              <w:t>5 Nov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104EBA" w:rsidRPr="00B07F8A" w:rsidRDefault="00104EBA" w:rsidP="00E75A23">
            <w:pPr>
              <w:pStyle w:val="Tabletext"/>
              <w:rPr>
                <w:sz w:val="16"/>
                <w:szCs w:val="16"/>
              </w:rPr>
            </w:pPr>
            <w:r w:rsidRPr="00B07F8A">
              <w:rPr>
                <w:sz w:val="16"/>
                <w:szCs w:val="16"/>
              </w:rPr>
              <w:t>—</w:t>
            </w:r>
          </w:p>
        </w:tc>
      </w:tr>
      <w:tr w:rsidR="006A42E4" w:rsidRPr="00B07F8A" w:rsidTr="00535395">
        <w:trPr>
          <w:cantSplit/>
        </w:trPr>
        <w:tc>
          <w:tcPr>
            <w:tcW w:w="1224" w:type="pct"/>
            <w:tcBorders>
              <w:top w:val="single" w:sz="4" w:space="0" w:color="auto"/>
              <w:bottom w:val="single" w:sz="4" w:space="0" w:color="auto"/>
            </w:tcBorders>
            <w:shd w:val="clear" w:color="auto" w:fill="auto"/>
          </w:tcPr>
          <w:p w:rsidR="006A42E4" w:rsidRPr="00B07F8A" w:rsidRDefault="006A42E4" w:rsidP="00E75A23">
            <w:pPr>
              <w:pStyle w:val="Tabletext"/>
              <w:rPr>
                <w:sz w:val="16"/>
                <w:szCs w:val="16"/>
              </w:rPr>
            </w:pPr>
            <w:r w:rsidRPr="00B07F8A">
              <w:rPr>
                <w:sz w:val="16"/>
                <w:szCs w:val="16"/>
              </w:rPr>
              <w:t>182, 2015</w:t>
            </w:r>
          </w:p>
        </w:tc>
        <w:tc>
          <w:tcPr>
            <w:tcW w:w="1075" w:type="pct"/>
            <w:tcBorders>
              <w:top w:val="single" w:sz="4" w:space="0" w:color="auto"/>
              <w:bottom w:val="single" w:sz="4" w:space="0" w:color="auto"/>
            </w:tcBorders>
            <w:shd w:val="clear" w:color="auto" w:fill="auto"/>
          </w:tcPr>
          <w:p w:rsidR="006A42E4" w:rsidRPr="00B07F8A" w:rsidRDefault="006A42E4" w:rsidP="002041D3">
            <w:pPr>
              <w:pStyle w:val="Tabletext"/>
              <w:rPr>
                <w:sz w:val="16"/>
                <w:szCs w:val="16"/>
              </w:rPr>
            </w:pPr>
            <w:r w:rsidRPr="00B07F8A">
              <w:rPr>
                <w:sz w:val="16"/>
                <w:szCs w:val="16"/>
              </w:rPr>
              <w:t>16 Nov 2015 (F2015L01796)</w:t>
            </w:r>
          </w:p>
        </w:tc>
        <w:tc>
          <w:tcPr>
            <w:tcW w:w="1623" w:type="pct"/>
            <w:tcBorders>
              <w:top w:val="single" w:sz="4" w:space="0" w:color="auto"/>
              <w:bottom w:val="single" w:sz="4" w:space="0" w:color="auto"/>
            </w:tcBorders>
            <w:shd w:val="clear" w:color="auto" w:fill="auto"/>
          </w:tcPr>
          <w:p w:rsidR="006A42E4" w:rsidRPr="00B07F8A" w:rsidRDefault="006A42E4" w:rsidP="007A70EB">
            <w:pPr>
              <w:pStyle w:val="Tabletext"/>
              <w:rPr>
                <w:sz w:val="16"/>
                <w:szCs w:val="16"/>
              </w:rPr>
            </w:pPr>
            <w:r w:rsidRPr="00B07F8A">
              <w:rPr>
                <w:sz w:val="16"/>
                <w:szCs w:val="16"/>
              </w:rPr>
              <w:t>17 Nov 2015</w:t>
            </w:r>
            <w:r w:rsidR="00F42E48" w:rsidRPr="00B07F8A">
              <w:rPr>
                <w:sz w:val="16"/>
                <w:szCs w:val="16"/>
              </w:rPr>
              <w:t xml:space="preserve"> (s 2(1) item</w:t>
            </w:r>
            <w:r w:rsidR="00B07F8A">
              <w:rPr>
                <w:sz w:val="16"/>
                <w:szCs w:val="16"/>
              </w:rPr>
              <w:t> </w:t>
            </w:r>
            <w:r w:rsidR="00F42E48" w:rsidRPr="00B07F8A">
              <w:rPr>
                <w:sz w:val="16"/>
                <w:szCs w:val="16"/>
              </w:rPr>
              <w:t>1)</w:t>
            </w:r>
          </w:p>
        </w:tc>
        <w:tc>
          <w:tcPr>
            <w:tcW w:w="1078" w:type="pct"/>
            <w:tcBorders>
              <w:top w:val="single" w:sz="4" w:space="0" w:color="auto"/>
              <w:bottom w:val="single" w:sz="4" w:space="0" w:color="auto"/>
            </w:tcBorders>
            <w:shd w:val="clear" w:color="auto" w:fill="auto"/>
          </w:tcPr>
          <w:p w:rsidR="006A42E4" w:rsidRPr="00B07F8A" w:rsidRDefault="006A42E4" w:rsidP="00E75A23">
            <w:pPr>
              <w:pStyle w:val="Tabletext"/>
              <w:rPr>
                <w:sz w:val="16"/>
                <w:szCs w:val="16"/>
              </w:rPr>
            </w:pPr>
            <w:r w:rsidRPr="00B07F8A">
              <w:rPr>
                <w:sz w:val="16"/>
                <w:szCs w:val="16"/>
              </w:rPr>
              <w:t>—</w:t>
            </w:r>
          </w:p>
        </w:tc>
      </w:tr>
      <w:tr w:rsidR="006A42E4" w:rsidRPr="00B07F8A" w:rsidTr="00535395">
        <w:trPr>
          <w:cantSplit/>
        </w:trPr>
        <w:tc>
          <w:tcPr>
            <w:tcW w:w="1224" w:type="pct"/>
            <w:tcBorders>
              <w:top w:val="single" w:sz="4" w:space="0" w:color="auto"/>
              <w:bottom w:val="single" w:sz="4" w:space="0" w:color="auto"/>
            </w:tcBorders>
            <w:shd w:val="clear" w:color="auto" w:fill="auto"/>
          </w:tcPr>
          <w:p w:rsidR="006A42E4" w:rsidRPr="00B07F8A" w:rsidRDefault="006A42E4" w:rsidP="00E75A23">
            <w:pPr>
              <w:pStyle w:val="Tabletext"/>
              <w:rPr>
                <w:sz w:val="16"/>
                <w:szCs w:val="16"/>
              </w:rPr>
            </w:pPr>
            <w:r w:rsidRPr="00B07F8A">
              <w:rPr>
                <w:sz w:val="16"/>
                <w:szCs w:val="16"/>
              </w:rPr>
              <w:t>183, 2015</w:t>
            </w:r>
          </w:p>
        </w:tc>
        <w:tc>
          <w:tcPr>
            <w:tcW w:w="1075" w:type="pct"/>
            <w:tcBorders>
              <w:top w:val="single" w:sz="4" w:space="0" w:color="auto"/>
              <w:bottom w:val="single" w:sz="4" w:space="0" w:color="auto"/>
            </w:tcBorders>
            <w:shd w:val="clear" w:color="auto" w:fill="auto"/>
          </w:tcPr>
          <w:p w:rsidR="006A42E4" w:rsidRPr="00B07F8A" w:rsidRDefault="006A42E4" w:rsidP="002041D3">
            <w:pPr>
              <w:pStyle w:val="Tabletext"/>
              <w:rPr>
                <w:sz w:val="16"/>
                <w:szCs w:val="16"/>
              </w:rPr>
            </w:pPr>
            <w:r w:rsidRPr="00B07F8A">
              <w:rPr>
                <w:sz w:val="16"/>
                <w:szCs w:val="16"/>
              </w:rPr>
              <w:t>16 Nov 2015 (F2015L01797)</w:t>
            </w:r>
          </w:p>
        </w:tc>
        <w:tc>
          <w:tcPr>
            <w:tcW w:w="1623" w:type="pct"/>
            <w:tcBorders>
              <w:top w:val="single" w:sz="4" w:space="0" w:color="auto"/>
              <w:bottom w:val="single" w:sz="4" w:space="0" w:color="auto"/>
            </w:tcBorders>
            <w:shd w:val="clear" w:color="auto" w:fill="auto"/>
          </w:tcPr>
          <w:p w:rsidR="006A42E4" w:rsidRPr="00B07F8A" w:rsidRDefault="006A42E4" w:rsidP="007A70EB">
            <w:pPr>
              <w:pStyle w:val="Tabletext"/>
              <w:rPr>
                <w:sz w:val="16"/>
                <w:szCs w:val="16"/>
              </w:rPr>
            </w:pPr>
            <w:r w:rsidRPr="00B07F8A">
              <w:rPr>
                <w:sz w:val="16"/>
                <w:szCs w:val="16"/>
              </w:rPr>
              <w:t>17 Nov 2015</w:t>
            </w:r>
            <w:r w:rsidR="00F42E48" w:rsidRPr="00B07F8A">
              <w:rPr>
                <w:sz w:val="16"/>
                <w:szCs w:val="16"/>
              </w:rPr>
              <w:t xml:space="preserve"> (s 2(1) item</w:t>
            </w:r>
            <w:r w:rsidR="00B07F8A">
              <w:rPr>
                <w:sz w:val="16"/>
                <w:szCs w:val="16"/>
              </w:rPr>
              <w:t> </w:t>
            </w:r>
            <w:r w:rsidR="00F42E48" w:rsidRPr="00B07F8A">
              <w:rPr>
                <w:sz w:val="16"/>
                <w:szCs w:val="16"/>
              </w:rPr>
              <w:t>1)</w:t>
            </w:r>
          </w:p>
        </w:tc>
        <w:tc>
          <w:tcPr>
            <w:tcW w:w="1078" w:type="pct"/>
            <w:tcBorders>
              <w:top w:val="single" w:sz="4" w:space="0" w:color="auto"/>
              <w:bottom w:val="single" w:sz="4" w:space="0" w:color="auto"/>
            </w:tcBorders>
            <w:shd w:val="clear" w:color="auto" w:fill="auto"/>
          </w:tcPr>
          <w:p w:rsidR="006A42E4" w:rsidRPr="00B07F8A" w:rsidRDefault="006A42E4" w:rsidP="00E75A23">
            <w:pPr>
              <w:pStyle w:val="Tabletext"/>
              <w:rPr>
                <w:sz w:val="16"/>
                <w:szCs w:val="16"/>
              </w:rPr>
            </w:pPr>
            <w:r w:rsidRPr="00B07F8A">
              <w:rPr>
                <w:sz w:val="16"/>
                <w:szCs w:val="16"/>
              </w:rPr>
              <w:t>—</w:t>
            </w:r>
          </w:p>
        </w:tc>
      </w:tr>
      <w:tr w:rsidR="00F42E48" w:rsidRPr="00B07F8A" w:rsidTr="00535395">
        <w:trPr>
          <w:cantSplit/>
        </w:trPr>
        <w:tc>
          <w:tcPr>
            <w:tcW w:w="1224" w:type="pct"/>
            <w:tcBorders>
              <w:top w:val="single" w:sz="4" w:space="0" w:color="auto"/>
              <w:bottom w:val="single" w:sz="4" w:space="0" w:color="auto"/>
            </w:tcBorders>
            <w:shd w:val="clear" w:color="auto" w:fill="auto"/>
          </w:tcPr>
          <w:p w:rsidR="00F42E48" w:rsidRPr="00B07F8A" w:rsidRDefault="00F42E48" w:rsidP="00E75A23">
            <w:pPr>
              <w:pStyle w:val="Tabletext"/>
              <w:rPr>
                <w:sz w:val="16"/>
                <w:szCs w:val="16"/>
              </w:rPr>
            </w:pPr>
            <w:r w:rsidRPr="00B07F8A">
              <w:rPr>
                <w:sz w:val="16"/>
                <w:szCs w:val="16"/>
              </w:rPr>
              <w:t>229, 2015</w:t>
            </w:r>
          </w:p>
        </w:tc>
        <w:tc>
          <w:tcPr>
            <w:tcW w:w="1075"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15 Dec 2015 (F2015L02001)</w:t>
            </w:r>
          </w:p>
        </w:tc>
        <w:tc>
          <w:tcPr>
            <w:tcW w:w="1623" w:type="pct"/>
            <w:tcBorders>
              <w:top w:val="single" w:sz="4" w:space="0" w:color="auto"/>
              <w:bottom w:val="single" w:sz="4" w:space="0" w:color="auto"/>
            </w:tcBorders>
            <w:shd w:val="clear" w:color="auto" w:fill="auto"/>
          </w:tcPr>
          <w:p w:rsidR="00F42E48" w:rsidRPr="00B07F8A" w:rsidRDefault="00F42E48" w:rsidP="007A70EB">
            <w:pPr>
              <w:pStyle w:val="Tabletext"/>
              <w:rPr>
                <w:sz w:val="16"/>
                <w:szCs w:val="16"/>
              </w:rPr>
            </w:pPr>
            <w:r w:rsidRPr="00B07F8A">
              <w:rPr>
                <w:sz w:val="16"/>
                <w:szCs w:val="16"/>
              </w:rPr>
              <w:t>16 Dec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F42E48" w:rsidRPr="00B07F8A" w:rsidRDefault="00F42E48" w:rsidP="00E75A23">
            <w:pPr>
              <w:pStyle w:val="Tabletext"/>
              <w:rPr>
                <w:sz w:val="16"/>
                <w:szCs w:val="16"/>
              </w:rPr>
            </w:pPr>
            <w:r w:rsidRPr="00B07F8A">
              <w:rPr>
                <w:sz w:val="16"/>
                <w:szCs w:val="16"/>
              </w:rPr>
              <w:t>—</w:t>
            </w:r>
          </w:p>
        </w:tc>
      </w:tr>
      <w:tr w:rsidR="00F42E48" w:rsidRPr="00B07F8A" w:rsidTr="00535395">
        <w:trPr>
          <w:cantSplit/>
        </w:trPr>
        <w:tc>
          <w:tcPr>
            <w:tcW w:w="1224"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230, 2015</w:t>
            </w:r>
          </w:p>
        </w:tc>
        <w:tc>
          <w:tcPr>
            <w:tcW w:w="1075"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15 Dec 2015 (F2015L02002)</w:t>
            </w:r>
          </w:p>
        </w:tc>
        <w:tc>
          <w:tcPr>
            <w:tcW w:w="1623" w:type="pct"/>
            <w:tcBorders>
              <w:top w:val="single" w:sz="4" w:space="0" w:color="auto"/>
              <w:bottom w:val="single" w:sz="4" w:space="0" w:color="auto"/>
            </w:tcBorders>
            <w:shd w:val="clear" w:color="auto" w:fill="auto"/>
          </w:tcPr>
          <w:p w:rsidR="00F42E48" w:rsidRPr="00B07F8A" w:rsidRDefault="00F42E48" w:rsidP="007A70EB">
            <w:pPr>
              <w:pStyle w:val="Tabletext"/>
              <w:rPr>
                <w:sz w:val="16"/>
                <w:szCs w:val="16"/>
              </w:rPr>
            </w:pPr>
            <w:r w:rsidRPr="00B07F8A">
              <w:rPr>
                <w:sz w:val="16"/>
                <w:szCs w:val="16"/>
              </w:rPr>
              <w:t>16 Dec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F42E48" w:rsidRPr="00B07F8A" w:rsidRDefault="00F42E48" w:rsidP="00E75A23">
            <w:pPr>
              <w:pStyle w:val="Tabletext"/>
              <w:rPr>
                <w:sz w:val="16"/>
                <w:szCs w:val="16"/>
              </w:rPr>
            </w:pPr>
            <w:r w:rsidRPr="00B07F8A">
              <w:rPr>
                <w:sz w:val="16"/>
                <w:szCs w:val="16"/>
              </w:rPr>
              <w:t>—</w:t>
            </w:r>
          </w:p>
        </w:tc>
      </w:tr>
      <w:tr w:rsidR="00F42E48" w:rsidRPr="00B07F8A" w:rsidTr="00535395">
        <w:trPr>
          <w:cantSplit/>
        </w:trPr>
        <w:tc>
          <w:tcPr>
            <w:tcW w:w="1224"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231, 2015</w:t>
            </w:r>
          </w:p>
        </w:tc>
        <w:tc>
          <w:tcPr>
            <w:tcW w:w="1075"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15 Dec 2015 (F2015L02003)</w:t>
            </w:r>
          </w:p>
        </w:tc>
        <w:tc>
          <w:tcPr>
            <w:tcW w:w="1623" w:type="pct"/>
            <w:tcBorders>
              <w:top w:val="single" w:sz="4" w:space="0" w:color="auto"/>
              <w:bottom w:val="single" w:sz="4" w:space="0" w:color="auto"/>
            </w:tcBorders>
            <w:shd w:val="clear" w:color="auto" w:fill="auto"/>
          </w:tcPr>
          <w:p w:rsidR="00F42E48" w:rsidRPr="00B07F8A" w:rsidRDefault="00F42E48" w:rsidP="007A70EB">
            <w:pPr>
              <w:pStyle w:val="Tabletext"/>
              <w:rPr>
                <w:sz w:val="16"/>
                <w:szCs w:val="16"/>
              </w:rPr>
            </w:pPr>
            <w:r w:rsidRPr="00B07F8A">
              <w:rPr>
                <w:sz w:val="16"/>
                <w:szCs w:val="16"/>
              </w:rPr>
              <w:t>16 Dec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F42E48" w:rsidRPr="00B07F8A" w:rsidRDefault="00F42E48" w:rsidP="00E75A23">
            <w:pPr>
              <w:pStyle w:val="Tabletext"/>
              <w:rPr>
                <w:sz w:val="16"/>
                <w:szCs w:val="16"/>
              </w:rPr>
            </w:pPr>
            <w:r w:rsidRPr="00B07F8A">
              <w:rPr>
                <w:sz w:val="16"/>
                <w:szCs w:val="16"/>
              </w:rPr>
              <w:t>—</w:t>
            </w:r>
          </w:p>
        </w:tc>
      </w:tr>
      <w:tr w:rsidR="00F42E48" w:rsidRPr="00B07F8A" w:rsidTr="00535395">
        <w:trPr>
          <w:cantSplit/>
        </w:trPr>
        <w:tc>
          <w:tcPr>
            <w:tcW w:w="1224"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232, 2015</w:t>
            </w:r>
          </w:p>
        </w:tc>
        <w:tc>
          <w:tcPr>
            <w:tcW w:w="1075" w:type="pct"/>
            <w:tcBorders>
              <w:top w:val="single" w:sz="4" w:space="0" w:color="auto"/>
              <w:bottom w:val="single" w:sz="4" w:space="0" w:color="auto"/>
            </w:tcBorders>
            <w:shd w:val="clear" w:color="auto" w:fill="auto"/>
          </w:tcPr>
          <w:p w:rsidR="00F42E48" w:rsidRPr="00B07F8A" w:rsidRDefault="00F42E48" w:rsidP="00126C3E">
            <w:pPr>
              <w:pStyle w:val="Tabletext"/>
              <w:rPr>
                <w:sz w:val="16"/>
                <w:szCs w:val="16"/>
              </w:rPr>
            </w:pPr>
            <w:r w:rsidRPr="00B07F8A">
              <w:rPr>
                <w:sz w:val="16"/>
                <w:szCs w:val="16"/>
              </w:rPr>
              <w:t>15 Dec 2015 (F2015L02008)</w:t>
            </w:r>
          </w:p>
        </w:tc>
        <w:tc>
          <w:tcPr>
            <w:tcW w:w="1623" w:type="pct"/>
            <w:tcBorders>
              <w:top w:val="single" w:sz="4" w:space="0" w:color="auto"/>
              <w:bottom w:val="single" w:sz="4" w:space="0" w:color="auto"/>
            </w:tcBorders>
            <w:shd w:val="clear" w:color="auto" w:fill="auto"/>
          </w:tcPr>
          <w:p w:rsidR="00F42E48" w:rsidRPr="00B07F8A" w:rsidRDefault="00F42E48" w:rsidP="007A70EB">
            <w:pPr>
              <w:pStyle w:val="Tabletext"/>
              <w:rPr>
                <w:sz w:val="16"/>
                <w:szCs w:val="16"/>
              </w:rPr>
            </w:pPr>
            <w:r w:rsidRPr="00B07F8A">
              <w:rPr>
                <w:sz w:val="16"/>
                <w:szCs w:val="16"/>
              </w:rPr>
              <w:t>16 Dec 2015 (s 2(1) item</w:t>
            </w:r>
            <w:r w:rsidR="00B07F8A">
              <w:rPr>
                <w:sz w:val="16"/>
                <w:szCs w:val="16"/>
              </w:rPr>
              <w:t> </w:t>
            </w:r>
            <w:r w:rsidRPr="00B07F8A">
              <w:rPr>
                <w:sz w:val="16"/>
                <w:szCs w:val="16"/>
              </w:rPr>
              <w:t>1)</w:t>
            </w:r>
          </w:p>
        </w:tc>
        <w:tc>
          <w:tcPr>
            <w:tcW w:w="1078" w:type="pct"/>
            <w:tcBorders>
              <w:top w:val="single" w:sz="4" w:space="0" w:color="auto"/>
              <w:bottom w:val="single" w:sz="4" w:space="0" w:color="auto"/>
            </w:tcBorders>
            <w:shd w:val="clear" w:color="auto" w:fill="auto"/>
          </w:tcPr>
          <w:p w:rsidR="00F42E48" w:rsidRPr="00B07F8A" w:rsidRDefault="00F42E48" w:rsidP="00E75A23">
            <w:pPr>
              <w:pStyle w:val="Tabletext"/>
              <w:rPr>
                <w:sz w:val="16"/>
                <w:szCs w:val="16"/>
              </w:rPr>
            </w:pPr>
            <w:r w:rsidRPr="00B07F8A">
              <w:rPr>
                <w:sz w:val="16"/>
                <w:szCs w:val="16"/>
              </w:rPr>
              <w:t>—</w:t>
            </w:r>
          </w:p>
        </w:tc>
      </w:tr>
      <w:tr w:rsidR="006A4EA7" w:rsidRPr="00B07F8A" w:rsidTr="00535395">
        <w:trPr>
          <w:cantSplit/>
        </w:trPr>
        <w:tc>
          <w:tcPr>
            <w:tcW w:w="1224" w:type="pct"/>
            <w:tcBorders>
              <w:top w:val="single" w:sz="4" w:space="0" w:color="auto"/>
              <w:bottom w:val="single" w:sz="12" w:space="0" w:color="auto"/>
            </w:tcBorders>
            <w:shd w:val="clear" w:color="auto" w:fill="auto"/>
          </w:tcPr>
          <w:p w:rsidR="00F42E48" w:rsidRPr="00B07F8A" w:rsidRDefault="00F42E48" w:rsidP="00126C3E">
            <w:pPr>
              <w:pStyle w:val="Tabletext"/>
              <w:rPr>
                <w:sz w:val="16"/>
                <w:szCs w:val="16"/>
              </w:rPr>
            </w:pPr>
            <w:r w:rsidRPr="00B07F8A">
              <w:rPr>
                <w:sz w:val="16"/>
                <w:szCs w:val="16"/>
              </w:rPr>
              <w:t>233, 2015</w:t>
            </w:r>
          </w:p>
        </w:tc>
        <w:tc>
          <w:tcPr>
            <w:tcW w:w="1075" w:type="pct"/>
            <w:tcBorders>
              <w:top w:val="single" w:sz="4" w:space="0" w:color="auto"/>
              <w:bottom w:val="single" w:sz="12" w:space="0" w:color="auto"/>
            </w:tcBorders>
            <w:shd w:val="clear" w:color="auto" w:fill="auto"/>
          </w:tcPr>
          <w:p w:rsidR="00F42E48" w:rsidRPr="00B07F8A" w:rsidRDefault="00F42E48" w:rsidP="00126C3E">
            <w:pPr>
              <w:pStyle w:val="Tabletext"/>
              <w:rPr>
                <w:sz w:val="16"/>
                <w:szCs w:val="16"/>
              </w:rPr>
            </w:pPr>
            <w:r w:rsidRPr="00B07F8A">
              <w:rPr>
                <w:sz w:val="16"/>
                <w:szCs w:val="16"/>
              </w:rPr>
              <w:t>15 Dec 2015 (F2015L02011)</w:t>
            </w:r>
          </w:p>
        </w:tc>
        <w:tc>
          <w:tcPr>
            <w:tcW w:w="1623" w:type="pct"/>
            <w:tcBorders>
              <w:top w:val="single" w:sz="4" w:space="0" w:color="auto"/>
              <w:bottom w:val="single" w:sz="12" w:space="0" w:color="auto"/>
            </w:tcBorders>
            <w:shd w:val="clear" w:color="auto" w:fill="auto"/>
          </w:tcPr>
          <w:p w:rsidR="00F42E48" w:rsidRPr="00B07F8A" w:rsidRDefault="00F42E48" w:rsidP="007A70EB">
            <w:pPr>
              <w:pStyle w:val="Tabletext"/>
              <w:rPr>
                <w:sz w:val="16"/>
                <w:szCs w:val="16"/>
              </w:rPr>
            </w:pPr>
            <w:r w:rsidRPr="00B07F8A">
              <w:rPr>
                <w:sz w:val="16"/>
                <w:szCs w:val="16"/>
              </w:rPr>
              <w:t>16 Dec 2015 (s 2(1) item</w:t>
            </w:r>
            <w:r w:rsidR="00B07F8A">
              <w:rPr>
                <w:sz w:val="16"/>
                <w:szCs w:val="16"/>
              </w:rPr>
              <w:t> </w:t>
            </w:r>
            <w:r w:rsidRPr="00B07F8A">
              <w:rPr>
                <w:sz w:val="16"/>
                <w:szCs w:val="16"/>
              </w:rPr>
              <w:t>1)</w:t>
            </w:r>
          </w:p>
        </w:tc>
        <w:tc>
          <w:tcPr>
            <w:tcW w:w="1078" w:type="pct"/>
            <w:tcBorders>
              <w:top w:val="single" w:sz="4" w:space="0" w:color="auto"/>
              <w:bottom w:val="single" w:sz="12" w:space="0" w:color="auto"/>
            </w:tcBorders>
            <w:shd w:val="clear" w:color="auto" w:fill="auto"/>
          </w:tcPr>
          <w:p w:rsidR="00F42E48" w:rsidRPr="00B07F8A" w:rsidRDefault="00F42E48" w:rsidP="00E75A23">
            <w:pPr>
              <w:pStyle w:val="Tabletext"/>
              <w:rPr>
                <w:sz w:val="16"/>
                <w:szCs w:val="16"/>
              </w:rPr>
            </w:pPr>
            <w:r w:rsidRPr="00B07F8A">
              <w:rPr>
                <w:sz w:val="16"/>
                <w:szCs w:val="16"/>
              </w:rPr>
              <w:t>—</w:t>
            </w:r>
          </w:p>
        </w:tc>
      </w:tr>
    </w:tbl>
    <w:p w:rsidR="00D21E6D" w:rsidRPr="00B07F8A" w:rsidRDefault="00D21E6D" w:rsidP="00C118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3"/>
        <w:gridCol w:w="1791"/>
        <w:gridCol w:w="2673"/>
        <w:gridCol w:w="1912"/>
      </w:tblGrid>
      <w:tr w:rsidR="006A4EA7" w:rsidRPr="00B07F8A" w:rsidTr="00535395">
        <w:trPr>
          <w:cantSplit/>
          <w:tblHeader/>
        </w:trPr>
        <w:tc>
          <w:tcPr>
            <w:tcW w:w="1262" w:type="pct"/>
            <w:tcBorders>
              <w:top w:val="single" w:sz="12" w:space="0" w:color="auto"/>
              <w:bottom w:val="single" w:sz="12" w:space="0" w:color="auto"/>
            </w:tcBorders>
            <w:shd w:val="clear" w:color="auto" w:fill="auto"/>
          </w:tcPr>
          <w:p w:rsidR="006A4EA7" w:rsidRPr="00B07F8A" w:rsidRDefault="006A4EA7" w:rsidP="00925D1E">
            <w:pPr>
              <w:pStyle w:val="ENoteTableHeading"/>
            </w:pPr>
            <w:r w:rsidRPr="00B07F8A">
              <w:lastRenderedPageBreak/>
              <w:t>Name</w:t>
            </w:r>
          </w:p>
        </w:tc>
        <w:tc>
          <w:tcPr>
            <w:tcW w:w="1050" w:type="pct"/>
            <w:tcBorders>
              <w:top w:val="single" w:sz="12" w:space="0" w:color="auto"/>
              <w:bottom w:val="single" w:sz="12" w:space="0" w:color="auto"/>
            </w:tcBorders>
            <w:shd w:val="clear" w:color="auto" w:fill="auto"/>
          </w:tcPr>
          <w:p w:rsidR="006A4EA7" w:rsidRPr="00B07F8A" w:rsidRDefault="00227E38" w:rsidP="00925D1E">
            <w:pPr>
              <w:pStyle w:val="ENoteTableHeading"/>
            </w:pPr>
            <w:r w:rsidRPr="00B07F8A">
              <w:t>Registration</w:t>
            </w:r>
          </w:p>
        </w:tc>
        <w:tc>
          <w:tcPr>
            <w:tcW w:w="1567" w:type="pct"/>
            <w:tcBorders>
              <w:top w:val="single" w:sz="12" w:space="0" w:color="auto"/>
              <w:bottom w:val="single" w:sz="12" w:space="0" w:color="auto"/>
            </w:tcBorders>
            <w:shd w:val="clear" w:color="auto" w:fill="auto"/>
          </w:tcPr>
          <w:p w:rsidR="006A4EA7" w:rsidRPr="00B07F8A" w:rsidRDefault="006A4EA7" w:rsidP="00925D1E">
            <w:pPr>
              <w:pStyle w:val="ENoteTableHeading"/>
            </w:pPr>
            <w:r w:rsidRPr="00B07F8A">
              <w:t>Commencement</w:t>
            </w:r>
          </w:p>
        </w:tc>
        <w:tc>
          <w:tcPr>
            <w:tcW w:w="1121" w:type="pct"/>
            <w:tcBorders>
              <w:top w:val="single" w:sz="12" w:space="0" w:color="auto"/>
              <w:bottom w:val="single" w:sz="12" w:space="0" w:color="auto"/>
            </w:tcBorders>
            <w:shd w:val="clear" w:color="auto" w:fill="auto"/>
          </w:tcPr>
          <w:p w:rsidR="006A4EA7" w:rsidRPr="00B07F8A" w:rsidRDefault="006A4EA7" w:rsidP="00925D1E">
            <w:pPr>
              <w:pStyle w:val="ENoteTableHeading"/>
            </w:pPr>
            <w:r w:rsidRPr="00B07F8A">
              <w:t>Application, saving and transitional provisions</w:t>
            </w:r>
          </w:p>
        </w:tc>
      </w:tr>
      <w:tr w:rsidR="006A4EA7" w:rsidRPr="00B07F8A" w:rsidTr="00136455">
        <w:trPr>
          <w:cantSplit/>
        </w:trPr>
        <w:tc>
          <w:tcPr>
            <w:tcW w:w="1262"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Financial Framework (Supplementary Powers) Amendment (Education and Training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26 Feb 2016 (F2016L00163)</w:t>
            </w:r>
          </w:p>
        </w:tc>
        <w:tc>
          <w:tcPr>
            <w:tcW w:w="1567"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27 Feb 2016 (s 2(1) item</w:t>
            </w:r>
            <w:r w:rsidR="00B07F8A">
              <w:t> </w:t>
            </w:r>
            <w:r w:rsidRPr="00B07F8A">
              <w:t>1)</w:t>
            </w:r>
          </w:p>
        </w:tc>
        <w:tc>
          <w:tcPr>
            <w:tcW w:w="1121"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w:t>
            </w:r>
          </w:p>
        </w:tc>
      </w:tr>
      <w:tr w:rsidR="006A4EA7" w:rsidRPr="00B07F8A" w:rsidTr="00136455">
        <w:trPr>
          <w:cantSplit/>
        </w:trPr>
        <w:tc>
          <w:tcPr>
            <w:tcW w:w="1262"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Financial Framework (Supplementary Powers) Amendment (Employment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26 Feb 2016 (F2016L00164)</w:t>
            </w:r>
          </w:p>
        </w:tc>
        <w:tc>
          <w:tcPr>
            <w:tcW w:w="1567"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27 Feb 2016 (s 2(1) item</w:t>
            </w:r>
            <w:r w:rsidR="00B07F8A">
              <w:t> </w:t>
            </w:r>
            <w:r w:rsidRPr="00B07F8A">
              <w:t>1)</w:t>
            </w:r>
          </w:p>
        </w:tc>
        <w:tc>
          <w:tcPr>
            <w:tcW w:w="1121"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w:t>
            </w:r>
          </w:p>
        </w:tc>
      </w:tr>
      <w:tr w:rsidR="006A4EA7" w:rsidRPr="00B07F8A" w:rsidTr="00136455">
        <w:trPr>
          <w:cantSplit/>
        </w:trPr>
        <w:tc>
          <w:tcPr>
            <w:tcW w:w="1262" w:type="pct"/>
            <w:tcBorders>
              <w:top w:val="single" w:sz="4" w:space="0" w:color="auto"/>
              <w:bottom w:val="single" w:sz="4" w:space="0" w:color="auto"/>
            </w:tcBorders>
            <w:shd w:val="clear" w:color="auto" w:fill="auto"/>
          </w:tcPr>
          <w:p w:rsidR="006A4EA7" w:rsidRPr="00B07F8A" w:rsidRDefault="00F52663" w:rsidP="00926443">
            <w:pPr>
              <w:pStyle w:val="ENoteTableText"/>
            </w:pPr>
            <w:r w:rsidRPr="00B07F8A">
              <w:t xml:space="preserve">Financial Framework (Supplementary Powers) </w:t>
            </w:r>
            <w:r w:rsidR="006A4EA7" w:rsidRPr="00B07F8A">
              <w:t>Amendment (Health Measures No.</w:t>
            </w:r>
            <w:r w:rsidR="00B07F8A">
              <w:t> </w:t>
            </w:r>
            <w:r w:rsidR="006A4EA7" w:rsidRPr="00B07F8A">
              <w:t>1) Regulation</w:t>
            </w:r>
            <w:r w:rsidR="00B07F8A">
              <w:t> </w:t>
            </w:r>
            <w:r w:rsidR="006A4EA7" w:rsidRPr="00B07F8A">
              <w:t>2016</w:t>
            </w:r>
          </w:p>
        </w:tc>
        <w:tc>
          <w:tcPr>
            <w:tcW w:w="1050"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26 Feb 2016 (F2016L00165)</w:t>
            </w:r>
          </w:p>
        </w:tc>
        <w:tc>
          <w:tcPr>
            <w:tcW w:w="1567"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27 Feb 2016 (s 2(1) item</w:t>
            </w:r>
            <w:r w:rsidR="00B07F8A">
              <w:t> </w:t>
            </w:r>
            <w:r w:rsidRPr="00B07F8A">
              <w:t>1)</w:t>
            </w:r>
          </w:p>
        </w:tc>
        <w:tc>
          <w:tcPr>
            <w:tcW w:w="1121"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w:t>
            </w:r>
          </w:p>
        </w:tc>
      </w:tr>
      <w:tr w:rsidR="006A4EA7" w:rsidRPr="00B07F8A" w:rsidTr="00136455">
        <w:trPr>
          <w:cantSplit/>
        </w:trPr>
        <w:tc>
          <w:tcPr>
            <w:tcW w:w="1262"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Financial Framework (Supplementary Powers) Amendment (Social Services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26 Feb 2016 (F2016L00166)</w:t>
            </w:r>
          </w:p>
        </w:tc>
        <w:tc>
          <w:tcPr>
            <w:tcW w:w="1567"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27 Feb 2016 (s 2(1) item</w:t>
            </w:r>
            <w:r w:rsidR="00B07F8A">
              <w:t> </w:t>
            </w:r>
            <w:r w:rsidRPr="00B07F8A">
              <w:t>1)</w:t>
            </w:r>
          </w:p>
        </w:tc>
        <w:tc>
          <w:tcPr>
            <w:tcW w:w="1121" w:type="pct"/>
            <w:tcBorders>
              <w:top w:val="single" w:sz="4" w:space="0" w:color="auto"/>
              <w:bottom w:val="single" w:sz="4" w:space="0" w:color="auto"/>
            </w:tcBorders>
            <w:shd w:val="clear" w:color="auto" w:fill="auto"/>
          </w:tcPr>
          <w:p w:rsidR="006A4EA7" w:rsidRPr="00B07F8A" w:rsidRDefault="006A4EA7" w:rsidP="00926443">
            <w:pPr>
              <w:pStyle w:val="ENoteTableText"/>
            </w:pPr>
            <w:r w:rsidRPr="00B07F8A">
              <w:t>—</w:t>
            </w:r>
          </w:p>
        </w:tc>
      </w:tr>
      <w:tr w:rsidR="001A0FE2" w:rsidRPr="00B07F8A" w:rsidTr="00136455">
        <w:trPr>
          <w:cantSplit/>
        </w:trPr>
        <w:tc>
          <w:tcPr>
            <w:tcW w:w="1262"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Financial Framework (Supplementary Powers) Amendment (Health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15 Apr 2016 (F2016L00512)</w:t>
            </w:r>
          </w:p>
        </w:tc>
        <w:tc>
          <w:tcPr>
            <w:tcW w:w="1567"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16 Apr 2016 (s 2(1) item</w:t>
            </w:r>
            <w:r w:rsidR="00B07F8A">
              <w:t> </w:t>
            </w:r>
            <w:r w:rsidRPr="00B07F8A">
              <w:t>1)</w:t>
            </w:r>
          </w:p>
        </w:tc>
        <w:tc>
          <w:tcPr>
            <w:tcW w:w="1121"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w:t>
            </w:r>
          </w:p>
        </w:tc>
      </w:tr>
      <w:tr w:rsidR="007206A7" w:rsidRPr="00B07F8A" w:rsidTr="00136455">
        <w:trPr>
          <w:cantSplit/>
        </w:trPr>
        <w:tc>
          <w:tcPr>
            <w:tcW w:w="1262"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Financial Framework (Supplementary Powers) Amendment (Industry, Innovation and Science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15 Apr 2016 (F2016L00513)</w:t>
            </w:r>
          </w:p>
        </w:tc>
        <w:tc>
          <w:tcPr>
            <w:tcW w:w="1567"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16 Apr 2016 (s 2(1) item</w:t>
            </w:r>
            <w:r w:rsidR="00B07F8A">
              <w:t> </w:t>
            </w:r>
            <w:r w:rsidRPr="00B07F8A">
              <w:t>1)</w:t>
            </w:r>
          </w:p>
        </w:tc>
        <w:tc>
          <w:tcPr>
            <w:tcW w:w="1121"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w:t>
            </w:r>
          </w:p>
        </w:tc>
      </w:tr>
      <w:tr w:rsidR="007206A7" w:rsidRPr="00B07F8A" w:rsidTr="00136455">
        <w:trPr>
          <w:cantSplit/>
        </w:trPr>
        <w:tc>
          <w:tcPr>
            <w:tcW w:w="1262"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Financial Framework (Supplementary Powers) Amendment (Education and Training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15 Apr 2016 (F2016L00516)</w:t>
            </w:r>
          </w:p>
        </w:tc>
        <w:tc>
          <w:tcPr>
            <w:tcW w:w="1567"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16 Apr 2016 (s 2(1) item</w:t>
            </w:r>
            <w:r w:rsidR="00B07F8A">
              <w:t> </w:t>
            </w:r>
            <w:r w:rsidRPr="00B07F8A">
              <w:t>1)</w:t>
            </w:r>
          </w:p>
        </w:tc>
        <w:tc>
          <w:tcPr>
            <w:tcW w:w="1121" w:type="pct"/>
            <w:tcBorders>
              <w:top w:val="single" w:sz="4" w:space="0" w:color="auto"/>
              <w:bottom w:val="single" w:sz="4" w:space="0" w:color="auto"/>
            </w:tcBorders>
            <w:shd w:val="clear" w:color="auto" w:fill="auto"/>
          </w:tcPr>
          <w:p w:rsidR="007206A7" w:rsidRPr="00B07F8A" w:rsidRDefault="007206A7" w:rsidP="00926443">
            <w:pPr>
              <w:pStyle w:val="ENoteTableText"/>
            </w:pPr>
            <w:r w:rsidRPr="00B07F8A">
              <w:t>—</w:t>
            </w:r>
          </w:p>
        </w:tc>
      </w:tr>
      <w:tr w:rsidR="001A0FE2" w:rsidRPr="00B07F8A" w:rsidTr="00136455">
        <w:trPr>
          <w:cantSplit/>
        </w:trPr>
        <w:tc>
          <w:tcPr>
            <w:tcW w:w="1262"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Financial Framework (Supplementary Powers) Amendment (Agriculture and Water Resources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15 Apr 2016 (F2016L00517)</w:t>
            </w:r>
          </w:p>
        </w:tc>
        <w:tc>
          <w:tcPr>
            <w:tcW w:w="1567"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16 Apr 2016 (s 2(1) item</w:t>
            </w:r>
            <w:r w:rsidR="00B07F8A">
              <w:t> </w:t>
            </w:r>
            <w:r w:rsidRPr="00B07F8A">
              <w:t>1)</w:t>
            </w:r>
          </w:p>
        </w:tc>
        <w:tc>
          <w:tcPr>
            <w:tcW w:w="1121" w:type="pct"/>
            <w:tcBorders>
              <w:top w:val="single" w:sz="4" w:space="0" w:color="auto"/>
              <w:bottom w:val="single" w:sz="4" w:space="0" w:color="auto"/>
            </w:tcBorders>
            <w:shd w:val="clear" w:color="auto" w:fill="auto"/>
          </w:tcPr>
          <w:p w:rsidR="001A0FE2" w:rsidRPr="00B07F8A" w:rsidRDefault="001A0FE2" w:rsidP="00926443">
            <w:pPr>
              <w:pStyle w:val="ENoteTableText"/>
            </w:pPr>
            <w:r w:rsidRPr="00B07F8A">
              <w:t>—</w:t>
            </w:r>
          </w:p>
        </w:tc>
      </w:tr>
      <w:tr w:rsidR="00B4153C" w:rsidRPr="00B07F8A" w:rsidTr="00136455">
        <w:trPr>
          <w:cantSplit/>
        </w:trPr>
        <w:tc>
          <w:tcPr>
            <w:tcW w:w="1262"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lastRenderedPageBreak/>
              <w:t>Financial Framework (Supplementary Powers) Amendment (Industry, Innovation and Science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5</w:t>
            </w:r>
            <w:r w:rsidR="00B07F8A">
              <w:t> </w:t>
            </w:r>
            <w:r w:rsidRPr="00B07F8A">
              <w:t>May 2016 (F2016L00672)</w:t>
            </w:r>
          </w:p>
        </w:tc>
        <w:tc>
          <w:tcPr>
            <w:tcW w:w="1567"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6</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w:t>
            </w:r>
          </w:p>
        </w:tc>
      </w:tr>
      <w:tr w:rsidR="00B4153C" w:rsidRPr="00B07F8A" w:rsidTr="00136455">
        <w:trPr>
          <w:cantSplit/>
        </w:trPr>
        <w:tc>
          <w:tcPr>
            <w:tcW w:w="1262"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Financial Framework (Supplementary Powers) Amendment (Health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6</w:t>
            </w:r>
            <w:r w:rsidR="00B07F8A">
              <w:t> </w:t>
            </w:r>
            <w:r w:rsidRPr="00B07F8A">
              <w:t>May 2016 (F2016L00686)</w:t>
            </w:r>
          </w:p>
        </w:tc>
        <w:tc>
          <w:tcPr>
            <w:tcW w:w="1567"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7</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w:t>
            </w:r>
          </w:p>
        </w:tc>
      </w:tr>
      <w:tr w:rsidR="00B4153C" w:rsidRPr="00B07F8A" w:rsidTr="00136455">
        <w:trPr>
          <w:cantSplit/>
        </w:trPr>
        <w:tc>
          <w:tcPr>
            <w:tcW w:w="1262"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Financial Framework (Supplementary Powers) Amendment (Attorney</w:t>
            </w:r>
            <w:r w:rsidR="00B07F8A">
              <w:noBreakHyphen/>
            </w:r>
            <w:r w:rsidRPr="00B07F8A">
              <w:t>General’s Portfolio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6</w:t>
            </w:r>
            <w:r w:rsidR="00B07F8A">
              <w:t> </w:t>
            </w:r>
            <w:r w:rsidRPr="00B07F8A">
              <w:t>May 2016 (F2016L00687)</w:t>
            </w:r>
          </w:p>
        </w:tc>
        <w:tc>
          <w:tcPr>
            <w:tcW w:w="1567"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7</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w:t>
            </w:r>
          </w:p>
        </w:tc>
      </w:tr>
      <w:tr w:rsidR="00B4153C" w:rsidRPr="00B07F8A" w:rsidTr="00136455">
        <w:trPr>
          <w:cantSplit/>
        </w:trPr>
        <w:tc>
          <w:tcPr>
            <w:tcW w:w="1262"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Financial Framework (Supplementary Powers) Amendment (Agriculture and Water Resources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6</w:t>
            </w:r>
            <w:r w:rsidR="00B07F8A">
              <w:t> </w:t>
            </w:r>
            <w:r w:rsidRPr="00B07F8A">
              <w:t>May 2016 (F2016L00690)</w:t>
            </w:r>
          </w:p>
        </w:tc>
        <w:tc>
          <w:tcPr>
            <w:tcW w:w="1567"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7</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w:t>
            </w:r>
          </w:p>
        </w:tc>
      </w:tr>
      <w:tr w:rsidR="00B4153C" w:rsidRPr="00B07F8A" w:rsidTr="00136455">
        <w:trPr>
          <w:cantSplit/>
        </w:trPr>
        <w:tc>
          <w:tcPr>
            <w:tcW w:w="1262"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Financial Framework (Supplementary Powers) Amendment (Social Services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6</w:t>
            </w:r>
            <w:r w:rsidR="00B07F8A">
              <w:t> </w:t>
            </w:r>
            <w:r w:rsidRPr="00B07F8A">
              <w:t>May 2016 (F2016L00695)</w:t>
            </w:r>
          </w:p>
        </w:tc>
        <w:tc>
          <w:tcPr>
            <w:tcW w:w="1567"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7</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B4153C" w:rsidRPr="00B07F8A" w:rsidRDefault="00B4153C" w:rsidP="00926443">
            <w:pPr>
              <w:pStyle w:val="ENoteTableText"/>
            </w:pPr>
            <w:r w:rsidRPr="00B07F8A">
              <w:t>—</w:t>
            </w:r>
          </w:p>
        </w:tc>
      </w:tr>
      <w:tr w:rsidR="00E8037C" w:rsidRPr="00B07F8A" w:rsidTr="00136455">
        <w:trPr>
          <w:cantSplit/>
        </w:trPr>
        <w:tc>
          <w:tcPr>
            <w:tcW w:w="1262" w:type="pct"/>
            <w:tcBorders>
              <w:top w:val="single" w:sz="4" w:space="0" w:color="auto"/>
              <w:bottom w:val="single" w:sz="4" w:space="0" w:color="auto"/>
            </w:tcBorders>
            <w:shd w:val="clear" w:color="auto" w:fill="auto"/>
          </w:tcPr>
          <w:p w:rsidR="00E8037C" w:rsidRPr="00B07F8A" w:rsidRDefault="00E8037C" w:rsidP="00926443">
            <w:pPr>
              <w:pStyle w:val="ENoteTableText"/>
            </w:pPr>
            <w:r w:rsidRPr="00B07F8A">
              <w:t>Financial Framework (Supplementary Powers) Amendment (Education and Training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E8037C" w:rsidRPr="00B07F8A" w:rsidRDefault="00E8037C" w:rsidP="00926443">
            <w:pPr>
              <w:pStyle w:val="ENoteTableText"/>
            </w:pPr>
            <w:r w:rsidRPr="00B07F8A">
              <w:t>9</w:t>
            </w:r>
            <w:r w:rsidR="00B07F8A">
              <w:t> </w:t>
            </w:r>
            <w:r w:rsidRPr="00B07F8A">
              <w:t>May 2016 (F2016L00722)</w:t>
            </w:r>
          </w:p>
        </w:tc>
        <w:tc>
          <w:tcPr>
            <w:tcW w:w="1567" w:type="pct"/>
            <w:tcBorders>
              <w:top w:val="single" w:sz="4" w:space="0" w:color="auto"/>
              <w:bottom w:val="single" w:sz="4" w:space="0" w:color="auto"/>
            </w:tcBorders>
            <w:shd w:val="clear" w:color="auto" w:fill="auto"/>
          </w:tcPr>
          <w:p w:rsidR="00E8037C" w:rsidRPr="00B07F8A" w:rsidRDefault="00E8037C" w:rsidP="00926443">
            <w:pPr>
              <w:pStyle w:val="ENoteTableText"/>
            </w:pPr>
            <w:r w:rsidRPr="00B07F8A">
              <w:t>10</w:t>
            </w:r>
            <w:r w:rsidR="00B07F8A">
              <w:t> </w:t>
            </w:r>
            <w:r w:rsidRPr="00B07F8A">
              <w:t>May 2016 (s 2(1) item</w:t>
            </w:r>
            <w:r w:rsidR="00B07F8A">
              <w:t> </w:t>
            </w:r>
            <w:r w:rsidRPr="00B07F8A">
              <w:t>1)</w:t>
            </w:r>
          </w:p>
        </w:tc>
        <w:tc>
          <w:tcPr>
            <w:tcW w:w="1121" w:type="pct"/>
            <w:tcBorders>
              <w:top w:val="single" w:sz="4" w:space="0" w:color="auto"/>
              <w:bottom w:val="single" w:sz="4" w:space="0" w:color="auto"/>
            </w:tcBorders>
            <w:shd w:val="clear" w:color="auto" w:fill="auto"/>
          </w:tcPr>
          <w:p w:rsidR="00E8037C" w:rsidRPr="00B07F8A" w:rsidRDefault="00E8037C" w:rsidP="00926443">
            <w:pPr>
              <w:pStyle w:val="ENoteTableText"/>
            </w:pPr>
            <w:r w:rsidRPr="00B07F8A">
              <w:t>—</w:t>
            </w:r>
          </w:p>
        </w:tc>
      </w:tr>
      <w:tr w:rsidR="0046339F" w:rsidRPr="00B07F8A" w:rsidTr="00136455">
        <w:trPr>
          <w:cantSplit/>
        </w:trPr>
        <w:tc>
          <w:tcPr>
            <w:tcW w:w="1262" w:type="pct"/>
            <w:tcBorders>
              <w:top w:val="single" w:sz="4" w:space="0" w:color="auto"/>
              <w:bottom w:val="single" w:sz="4" w:space="0" w:color="auto"/>
            </w:tcBorders>
            <w:shd w:val="clear" w:color="auto" w:fill="auto"/>
          </w:tcPr>
          <w:p w:rsidR="0046339F" w:rsidRPr="00B07F8A" w:rsidRDefault="0046339F" w:rsidP="00926443">
            <w:pPr>
              <w:pStyle w:val="ENoteTableText"/>
            </w:pPr>
            <w:r w:rsidRPr="00B07F8A">
              <w:t>Financial Framework (Supplementary Powers) Amendment (Attorney</w:t>
            </w:r>
            <w:r w:rsidR="00B07F8A">
              <w:noBreakHyphen/>
            </w:r>
            <w:r w:rsidRPr="00B07F8A">
              <w:t>General’s Portfolio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46339F" w:rsidRPr="00B07F8A" w:rsidRDefault="0046339F" w:rsidP="00926443">
            <w:pPr>
              <w:pStyle w:val="ENoteTableText"/>
            </w:pPr>
            <w:r w:rsidRPr="00B07F8A">
              <w:t>4 Oct 2016 (F2016L01555)</w:t>
            </w:r>
          </w:p>
        </w:tc>
        <w:tc>
          <w:tcPr>
            <w:tcW w:w="1567" w:type="pct"/>
            <w:tcBorders>
              <w:top w:val="single" w:sz="4" w:space="0" w:color="auto"/>
              <w:bottom w:val="single" w:sz="4" w:space="0" w:color="auto"/>
            </w:tcBorders>
            <w:shd w:val="clear" w:color="auto" w:fill="auto"/>
          </w:tcPr>
          <w:p w:rsidR="0046339F" w:rsidRPr="00B07F8A" w:rsidRDefault="00F10AE2"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46339F" w:rsidRPr="00B07F8A" w:rsidRDefault="00F10AE2" w:rsidP="00926443">
            <w:pPr>
              <w:pStyle w:val="ENoteTableText"/>
            </w:pPr>
            <w:r w:rsidRPr="00B07F8A">
              <w:t>—</w:t>
            </w:r>
          </w:p>
        </w:tc>
      </w:tr>
      <w:tr w:rsidR="00F10AE2"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Financial Framework (Supplementary Powers) Amendment (Treasury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4 Oct 2016 (F2016L01575)</w:t>
            </w:r>
          </w:p>
        </w:tc>
        <w:tc>
          <w:tcPr>
            <w:tcW w:w="1567"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w:t>
            </w:r>
          </w:p>
        </w:tc>
      </w:tr>
      <w:tr w:rsidR="00F10AE2"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lastRenderedPageBreak/>
              <w:t>Financial Framework (Supplementary Powers) Amendment (Agriculture and Water Resources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4 Oct 2016 (F2016L01576)</w:t>
            </w:r>
          </w:p>
        </w:tc>
        <w:tc>
          <w:tcPr>
            <w:tcW w:w="1567"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F10AE2" w:rsidP="00926443">
            <w:pPr>
              <w:pStyle w:val="ENoteTableText"/>
            </w:pPr>
            <w:r w:rsidRPr="00B07F8A">
              <w:t>—</w:t>
            </w:r>
          </w:p>
        </w:tc>
      </w:tr>
      <w:tr w:rsidR="00F10AE2"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Financial Framework (Supplementary Powers) Amendment (Veterans’ Affairs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4 Oct 2016 (F2016L01577)</w:t>
            </w:r>
          </w:p>
        </w:tc>
        <w:tc>
          <w:tcPr>
            <w:tcW w:w="1567"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w:t>
            </w:r>
          </w:p>
        </w:tc>
      </w:tr>
      <w:tr w:rsidR="00F10AE2"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Financial Framework (Supplementary Powers) Amendment (Industry, Innovation and Science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4 Oct 2016 (F2016L01581)</w:t>
            </w:r>
          </w:p>
        </w:tc>
        <w:tc>
          <w:tcPr>
            <w:tcW w:w="1567"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09096C" w:rsidP="00926443">
            <w:pPr>
              <w:pStyle w:val="ENoteTableText"/>
            </w:pPr>
            <w:r w:rsidRPr="00B07F8A">
              <w:t>—</w:t>
            </w:r>
          </w:p>
        </w:tc>
      </w:tr>
      <w:tr w:rsidR="00F10AE2"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Financial Framework (Supplementary Powers) Amendment (Education and Training Measures No.</w:t>
            </w:r>
            <w:r w:rsidR="00B07F8A">
              <w:t> </w:t>
            </w:r>
            <w:r w:rsidRPr="00B07F8A">
              <w:t>4)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4 Oct 2016 (F2016L01583)</w:t>
            </w:r>
          </w:p>
        </w:tc>
        <w:tc>
          <w:tcPr>
            <w:tcW w:w="1567"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w:t>
            </w:r>
          </w:p>
        </w:tc>
      </w:tr>
      <w:tr w:rsidR="000463BE" w:rsidRPr="00B07F8A" w:rsidTr="00136455">
        <w:trPr>
          <w:cantSplit/>
        </w:trPr>
        <w:tc>
          <w:tcPr>
            <w:tcW w:w="1262"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Financial Framework (Supplementary Powers) Amendment (Defence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4 Oct 2016 (F2016L01584)</w:t>
            </w:r>
          </w:p>
        </w:tc>
        <w:tc>
          <w:tcPr>
            <w:tcW w:w="1567"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5 Oct 2016 (s 2(1) item</w:t>
            </w:r>
            <w:r w:rsidR="00B07F8A">
              <w:t> </w:t>
            </w:r>
            <w:r w:rsidRPr="00B07F8A">
              <w:t>1)</w:t>
            </w:r>
          </w:p>
        </w:tc>
        <w:tc>
          <w:tcPr>
            <w:tcW w:w="1121" w:type="pct"/>
            <w:tcBorders>
              <w:top w:val="single" w:sz="4" w:space="0" w:color="auto"/>
              <w:bottom w:val="single" w:sz="4" w:space="0" w:color="auto"/>
            </w:tcBorders>
            <w:shd w:val="clear" w:color="auto" w:fill="auto"/>
          </w:tcPr>
          <w:p w:rsidR="00F10AE2" w:rsidRPr="00B07F8A" w:rsidRDefault="006F2937" w:rsidP="00926443">
            <w:pPr>
              <w:pStyle w:val="ENoteTableText"/>
            </w:pPr>
            <w:r w:rsidRPr="00B07F8A">
              <w:t>—</w:t>
            </w:r>
          </w:p>
        </w:tc>
      </w:tr>
      <w:tr w:rsidR="000463BE" w:rsidRPr="00B07F8A" w:rsidTr="00136455">
        <w:trPr>
          <w:cantSplit/>
        </w:trPr>
        <w:tc>
          <w:tcPr>
            <w:tcW w:w="1262" w:type="pct"/>
            <w:tcBorders>
              <w:top w:val="single" w:sz="4" w:space="0" w:color="auto"/>
              <w:bottom w:val="single" w:sz="4" w:space="0" w:color="auto"/>
            </w:tcBorders>
            <w:shd w:val="clear" w:color="auto" w:fill="auto"/>
          </w:tcPr>
          <w:p w:rsidR="000D0073" w:rsidRPr="00B07F8A" w:rsidRDefault="000D0073" w:rsidP="00926443">
            <w:pPr>
              <w:pStyle w:val="ENoteTableText"/>
            </w:pPr>
            <w:r w:rsidRPr="00B07F8A">
              <w:t>Financial Framework (Supplementary Powers) Amendment (Education and Training Measures No.</w:t>
            </w:r>
            <w:r w:rsidR="00B07F8A">
              <w:t> </w:t>
            </w:r>
            <w:r w:rsidRPr="00B07F8A">
              <w:t>5) Regulation</w:t>
            </w:r>
            <w:r w:rsidR="00B07F8A">
              <w:t> </w:t>
            </w:r>
            <w:r w:rsidRPr="00B07F8A">
              <w:t>2016</w:t>
            </w:r>
          </w:p>
        </w:tc>
        <w:tc>
          <w:tcPr>
            <w:tcW w:w="1050" w:type="pct"/>
            <w:tcBorders>
              <w:top w:val="single" w:sz="4" w:space="0" w:color="auto"/>
              <w:bottom w:val="single" w:sz="4" w:space="0" w:color="auto"/>
            </w:tcBorders>
            <w:shd w:val="clear" w:color="auto" w:fill="auto"/>
          </w:tcPr>
          <w:p w:rsidR="000D0073" w:rsidRPr="00B07F8A" w:rsidRDefault="000D0073" w:rsidP="00926443">
            <w:pPr>
              <w:pStyle w:val="ENoteTableText"/>
            </w:pPr>
            <w:r w:rsidRPr="00B07F8A">
              <w:t>1</w:t>
            </w:r>
            <w:r w:rsidR="000463BE" w:rsidRPr="00B07F8A">
              <w:t>1</w:t>
            </w:r>
            <w:r w:rsidRPr="00B07F8A">
              <w:t xml:space="preserve"> Nov 2016 (F2016L01739)</w:t>
            </w:r>
          </w:p>
        </w:tc>
        <w:tc>
          <w:tcPr>
            <w:tcW w:w="1567" w:type="pct"/>
            <w:tcBorders>
              <w:top w:val="single" w:sz="4" w:space="0" w:color="auto"/>
              <w:bottom w:val="single" w:sz="4" w:space="0" w:color="auto"/>
            </w:tcBorders>
            <w:shd w:val="clear" w:color="auto" w:fill="auto"/>
          </w:tcPr>
          <w:p w:rsidR="000D0073" w:rsidRPr="00B07F8A" w:rsidRDefault="000D0073" w:rsidP="00926443">
            <w:pPr>
              <w:pStyle w:val="ENoteTableText"/>
            </w:pPr>
            <w:r w:rsidRPr="00B07F8A">
              <w:t>12 Nov 2016 (s 2(1) item</w:t>
            </w:r>
            <w:r w:rsidR="00B07F8A">
              <w:t> </w:t>
            </w:r>
            <w:r w:rsidRPr="00B07F8A">
              <w:t>1)</w:t>
            </w:r>
          </w:p>
        </w:tc>
        <w:tc>
          <w:tcPr>
            <w:tcW w:w="1121" w:type="pct"/>
            <w:tcBorders>
              <w:top w:val="single" w:sz="4" w:space="0" w:color="auto"/>
              <w:bottom w:val="single" w:sz="4" w:space="0" w:color="auto"/>
            </w:tcBorders>
            <w:shd w:val="clear" w:color="auto" w:fill="auto"/>
          </w:tcPr>
          <w:p w:rsidR="000D0073" w:rsidRPr="00B07F8A" w:rsidRDefault="000D0073" w:rsidP="00926443">
            <w:pPr>
              <w:pStyle w:val="ENoteTableText"/>
            </w:pPr>
            <w:r w:rsidRPr="00B07F8A">
              <w:t>—</w:t>
            </w:r>
          </w:p>
        </w:tc>
      </w:tr>
      <w:tr w:rsidR="002E4482" w:rsidRPr="00B07F8A" w:rsidTr="00136455">
        <w:trPr>
          <w:cantSplit/>
        </w:trPr>
        <w:tc>
          <w:tcPr>
            <w:tcW w:w="1262" w:type="pct"/>
            <w:tcBorders>
              <w:top w:val="single" w:sz="4" w:space="0" w:color="auto"/>
              <w:bottom w:val="single" w:sz="4" w:space="0" w:color="auto"/>
            </w:tcBorders>
            <w:shd w:val="clear" w:color="auto" w:fill="auto"/>
          </w:tcPr>
          <w:p w:rsidR="002E4482" w:rsidRPr="00B07F8A" w:rsidRDefault="002E4482" w:rsidP="00926443">
            <w:pPr>
              <w:pStyle w:val="ENoteTableText"/>
            </w:pPr>
            <w:r w:rsidRPr="00B07F8A">
              <w:t>Financial Framework (Supplementary Powers) Amendment (Employment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2E4482" w:rsidRPr="00B07F8A" w:rsidRDefault="002E4482" w:rsidP="00926443">
            <w:pPr>
              <w:pStyle w:val="ENoteTableText"/>
            </w:pPr>
            <w:r w:rsidRPr="00B07F8A">
              <w:t>1</w:t>
            </w:r>
            <w:r w:rsidR="000463BE" w:rsidRPr="00B07F8A">
              <w:t>1</w:t>
            </w:r>
            <w:r w:rsidRPr="00B07F8A">
              <w:t xml:space="preserve"> Nov 2016 (F2016L01747)</w:t>
            </w:r>
          </w:p>
        </w:tc>
        <w:tc>
          <w:tcPr>
            <w:tcW w:w="1567" w:type="pct"/>
            <w:tcBorders>
              <w:top w:val="single" w:sz="4" w:space="0" w:color="auto"/>
              <w:bottom w:val="single" w:sz="4" w:space="0" w:color="auto"/>
            </w:tcBorders>
            <w:shd w:val="clear" w:color="auto" w:fill="auto"/>
          </w:tcPr>
          <w:p w:rsidR="002E4482" w:rsidRPr="00B07F8A" w:rsidRDefault="002E4482" w:rsidP="00926443">
            <w:pPr>
              <w:pStyle w:val="ENoteTableText"/>
            </w:pPr>
            <w:r w:rsidRPr="00B07F8A">
              <w:t>12 Nov 2016 (s 2(1) item</w:t>
            </w:r>
            <w:r w:rsidR="00B07F8A">
              <w:t> </w:t>
            </w:r>
            <w:r w:rsidRPr="00B07F8A">
              <w:t>1)</w:t>
            </w:r>
          </w:p>
        </w:tc>
        <w:tc>
          <w:tcPr>
            <w:tcW w:w="1121" w:type="pct"/>
            <w:tcBorders>
              <w:top w:val="single" w:sz="4" w:space="0" w:color="auto"/>
              <w:bottom w:val="single" w:sz="4" w:space="0" w:color="auto"/>
            </w:tcBorders>
            <w:shd w:val="clear" w:color="auto" w:fill="auto"/>
          </w:tcPr>
          <w:p w:rsidR="002E4482" w:rsidRPr="00B07F8A" w:rsidRDefault="002E4482" w:rsidP="00926443">
            <w:pPr>
              <w:pStyle w:val="ENoteTableText"/>
            </w:pPr>
            <w:r w:rsidRPr="00B07F8A">
              <w:t>—</w:t>
            </w:r>
          </w:p>
        </w:tc>
      </w:tr>
      <w:tr w:rsidR="00B25BB4" w:rsidRPr="00B07F8A" w:rsidTr="00136455">
        <w:trPr>
          <w:cantSplit/>
        </w:trPr>
        <w:tc>
          <w:tcPr>
            <w:tcW w:w="1262"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Financial Framework (Supplementary Powers) Amendment (Health Measures No.</w:t>
            </w:r>
            <w:r w:rsidR="00B07F8A">
              <w:t> </w:t>
            </w:r>
            <w:r w:rsidRPr="00B07F8A">
              <w:t>4) Regulation</w:t>
            </w:r>
            <w:r w:rsidR="00B07F8A">
              <w:t> </w:t>
            </w:r>
            <w:r w:rsidRPr="00B07F8A">
              <w:t>2016</w:t>
            </w:r>
          </w:p>
        </w:tc>
        <w:tc>
          <w:tcPr>
            <w:tcW w:w="1050"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14 Nov 2016 (F2016L01751)</w:t>
            </w:r>
          </w:p>
        </w:tc>
        <w:tc>
          <w:tcPr>
            <w:tcW w:w="1567"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15 Nov 2016 (s 2(1) item</w:t>
            </w:r>
            <w:r w:rsidR="00B07F8A">
              <w:t> </w:t>
            </w:r>
            <w:r w:rsidRPr="00B07F8A">
              <w:t>1)</w:t>
            </w:r>
          </w:p>
        </w:tc>
        <w:tc>
          <w:tcPr>
            <w:tcW w:w="1121" w:type="pct"/>
            <w:tcBorders>
              <w:top w:val="single" w:sz="4" w:space="0" w:color="auto"/>
              <w:bottom w:val="single" w:sz="4" w:space="0" w:color="auto"/>
            </w:tcBorders>
            <w:shd w:val="clear" w:color="auto" w:fill="auto"/>
          </w:tcPr>
          <w:p w:rsidR="00B25BB4" w:rsidRPr="00B07F8A" w:rsidRDefault="00684268" w:rsidP="00926443">
            <w:pPr>
              <w:pStyle w:val="ENoteTableText"/>
            </w:pPr>
            <w:r w:rsidRPr="00B07F8A">
              <w:t>—</w:t>
            </w:r>
          </w:p>
        </w:tc>
      </w:tr>
      <w:tr w:rsidR="001A4C22" w:rsidRPr="00B07F8A" w:rsidTr="00136455">
        <w:trPr>
          <w:cantSplit/>
        </w:trPr>
        <w:tc>
          <w:tcPr>
            <w:tcW w:w="1262" w:type="pct"/>
            <w:tcBorders>
              <w:top w:val="single" w:sz="4" w:space="0" w:color="auto"/>
              <w:bottom w:val="single" w:sz="4" w:space="0" w:color="auto"/>
            </w:tcBorders>
            <w:shd w:val="clear" w:color="auto" w:fill="auto"/>
          </w:tcPr>
          <w:p w:rsidR="001A4C22" w:rsidRPr="00B07F8A" w:rsidRDefault="001A4C22" w:rsidP="00926443">
            <w:pPr>
              <w:pStyle w:val="ENoteTableText"/>
            </w:pPr>
            <w:r w:rsidRPr="00B07F8A">
              <w:lastRenderedPageBreak/>
              <w:t>Financial Framework (Supplementary Powers) Amendment (Agriculture and Water Resources Measures No.</w:t>
            </w:r>
            <w:r w:rsidR="00B07F8A">
              <w:t> </w:t>
            </w:r>
            <w:r w:rsidRPr="00B07F8A">
              <w:t>4) Regulation</w:t>
            </w:r>
            <w:r w:rsidR="00B07F8A">
              <w:t> </w:t>
            </w:r>
            <w:r w:rsidRPr="00B07F8A">
              <w:t>2016</w:t>
            </w:r>
          </w:p>
        </w:tc>
        <w:tc>
          <w:tcPr>
            <w:tcW w:w="1050" w:type="pct"/>
            <w:tcBorders>
              <w:top w:val="single" w:sz="4" w:space="0" w:color="auto"/>
              <w:bottom w:val="single" w:sz="4" w:space="0" w:color="auto"/>
            </w:tcBorders>
            <w:shd w:val="clear" w:color="auto" w:fill="auto"/>
          </w:tcPr>
          <w:p w:rsidR="001A4C22" w:rsidRPr="00B07F8A" w:rsidRDefault="00B25BB4" w:rsidP="00926443">
            <w:pPr>
              <w:pStyle w:val="ENoteTableText"/>
            </w:pPr>
            <w:r w:rsidRPr="00B07F8A">
              <w:t>14 Nov 2016 (F2016L01752)</w:t>
            </w:r>
          </w:p>
        </w:tc>
        <w:tc>
          <w:tcPr>
            <w:tcW w:w="1567" w:type="pct"/>
            <w:tcBorders>
              <w:top w:val="single" w:sz="4" w:space="0" w:color="auto"/>
              <w:bottom w:val="single" w:sz="4" w:space="0" w:color="auto"/>
            </w:tcBorders>
            <w:shd w:val="clear" w:color="auto" w:fill="auto"/>
          </w:tcPr>
          <w:p w:rsidR="001A4C22" w:rsidRPr="00B07F8A" w:rsidRDefault="00B25BB4" w:rsidP="00926443">
            <w:pPr>
              <w:pStyle w:val="ENoteTableText"/>
            </w:pPr>
            <w:r w:rsidRPr="00B07F8A">
              <w:t>15 Nov 2016 (s 2(1) item</w:t>
            </w:r>
            <w:r w:rsidR="00B07F8A">
              <w:t> </w:t>
            </w:r>
            <w:r w:rsidRPr="00B07F8A">
              <w:t>1)</w:t>
            </w:r>
          </w:p>
        </w:tc>
        <w:tc>
          <w:tcPr>
            <w:tcW w:w="1121" w:type="pct"/>
            <w:tcBorders>
              <w:top w:val="single" w:sz="4" w:space="0" w:color="auto"/>
              <w:bottom w:val="single" w:sz="4" w:space="0" w:color="auto"/>
            </w:tcBorders>
            <w:shd w:val="clear" w:color="auto" w:fill="auto"/>
          </w:tcPr>
          <w:p w:rsidR="001A4C22" w:rsidRPr="00B07F8A" w:rsidRDefault="00B25BB4" w:rsidP="00926443">
            <w:pPr>
              <w:pStyle w:val="ENoteTableText"/>
            </w:pPr>
            <w:r w:rsidRPr="00B07F8A">
              <w:t>—</w:t>
            </w:r>
          </w:p>
        </w:tc>
      </w:tr>
      <w:tr w:rsidR="00B25BB4" w:rsidRPr="00B07F8A" w:rsidTr="00962F39">
        <w:trPr>
          <w:cantSplit/>
        </w:trPr>
        <w:tc>
          <w:tcPr>
            <w:tcW w:w="1262"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Financial Framework (Supplementary Powers) Amendment (Social Services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14 Nov 2016 (F2016L01753)</w:t>
            </w:r>
          </w:p>
        </w:tc>
        <w:tc>
          <w:tcPr>
            <w:tcW w:w="1567" w:type="pct"/>
            <w:tcBorders>
              <w:top w:val="single" w:sz="4" w:space="0" w:color="auto"/>
              <w:bottom w:val="single" w:sz="4" w:space="0" w:color="auto"/>
            </w:tcBorders>
            <w:shd w:val="clear" w:color="auto" w:fill="auto"/>
          </w:tcPr>
          <w:p w:rsidR="00B25BB4" w:rsidRPr="00B07F8A" w:rsidRDefault="00B25BB4" w:rsidP="00926443">
            <w:pPr>
              <w:pStyle w:val="ENoteTableText"/>
            </w:pPr>
            <w:r w:rsidRPr="00B07F8A">
              <w:t>15 Nov 2016 (s 2(1) item</w:t>
            </w:r>
            <w:r w:rsidR="00B07F8A">
              <w:t> </w:t>
            </w:r>
            <w:r w:rsidRPr="00B07F8A">
              <w:t>1)</w:t>
            </w:r>
          </w:p>
        </w:tc>
        <w:tc>
          <w:tcPr>
            <w:tcW w:w="1121" w:type="pct"/>
            <w:tcBorders>
              <w:top w:val="single" w:sz="4" w:space="0" w:color="auto"/>
              <w:bottom w:val="single" w:sz="4" w:space="0" w:color="auto"/>
            </w:tcBorders>
            <w:shd w:val="clear" w:color="auto" w:fill="auto"/>
          </w:tcPr>
          <w:p w:rsidR="00B25BB4" w:rsidRPr="00B07F8A" w:rsidRDefault="00684268" w:rsidP="00926443">
            <w:pPr>
              <w:pStyle w:val="ENoteTableText"/>
            </w:pPr>
            <w:r w:rsidRPr="00B07F8A">
              <w:t>—</w:t>
            </w:r>
          </w:p>
        </w:tc>
      </w:tr>
      <w:tr w:rsidR="006C5EA8" w:rsidRPr="00B07F8A" w:rsidTr="00962F39">
        <w:trPr>
          <w:cantSplit/>
        </w:trPr>
        <w:tc>
          <w:tcPr>
            <w:tcW w:w="1262" w:type="pct"/>
            <w:tcBorders>
              <w:top w:val="single" w:sz="4" w:space="0" w:color="auto"/>
              <w:bottom w:val="single" w:sz="4" w:space="0" w:color="auto"/>
            </w:tcBorders>
            <w:shd w:val="clear" w:color="auto" w:fill="auto"/>
          </w:tcPr>
          <w:p w:rsidR="006C5EA8" w:rsidRPr="00B07F8A" w:rsidRDefault="006C5EA8" w:rsidP="00926443">
            <w:pPr>
              <w:pStyle w:val="ENoteTableText"/>
            </w:pPr>
            <w:r w:rsidRPr="00B07F8A">
              <w:t>Financial Framework (Supplementary Powers) Amendment (Immigration and Border Protection Measures) Regulation</w:t>
            </w:r>
            <w:r w:rsidR="00B07F8A">
              <w:t> </w:t>
            </w:r>
            <w:r w:rsidRPr="00B07F8A">
              <w:t>2016</w:t>
            </w:r>
          </w:p>
        </w:tc>
        <w:tc>
          <w:tcPr>
            <w:tcW w:w="1050" w:type="pct"/>
            <w:tcBorders>
              <w:top w:val="single" w:sz="4" w:space="0" w:color="auto"/>
              <w:bottom w:val="single" w:sz="4" w:space="0" w:color="auto"/>
            </w:tcBorders>
            <w:shd w:val="clear" w:color="auto" w:fill="auto"/>
          </w:tcPr>
          <w:p w:rsidR="006C5EA8" w:rsidRPr="00B07F8A" w:rsidRDefault="006C5EA8" w:rsidP="00926443">
            <w:pPr>
              <w:pStyle w:val="ENoteTableText"/>
            </w:pPr>
            <w:r w:rsidRPr="00B07F8A">
              <w:t>13 Dec 2016 (F2016L01919)</w:t>
            </w:r>
          </w:p>
        </w:tc>
        <w:tc>
          <w:tcPr>
            <w:tcW w:w="1567" w:type="pct"/>
            <w:tcBorders>
              <w:top w:val="single" w:sz="4" w:space="0" w:color="auto"/>
              <w:bottom w:val="single" w:sz="4" w:space="0" w:color="auto"/>
            </w:tcBorders>
            <w:shd w:val="clear" w:color="auto" w:fill="auto"/>
          </w:tcPr>
          <w:p w:rsidR="006C5EA8" w:rsidRPr="00B07F8A" w:rsidRDefault="006C5EA8"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6C5EA8" w:rsidRPr="00B07F8A" w:rsidRDefault="006C5EA8" w:rsidP="00926443">
            <w:pPr>
              <w:pStyle w:val="ENoteTableText"/>
            </w:pPr>
            <w:r w:rsidRPr="00B07F8A">
              <w:t>—</w:t>
            </w:r>
          </w:p>
        </w:tc>
      </w:tr>
      <w:tr w:rsidR="00ED39F0" w:rsidRPr="00B07F8A" w:rsidTr="00E77975">
        <w:trPr>
          <w:cantSplit/>
        </w:trPr>
        <w:tc>
          <w:tcPr>
            <w:tcW w:w="1262" w:type="pct"/>
            <w:tcBorders>
              <w:top w:val="single" w:sz="4" w:space="0" w:color="auto"/>
              <w:bottom w:val="single" w:sz="4" w:space="0" w:color="auto"/>
            </w:tcBorders>
            <w:shd w:val="clear" w:color="auto" w:fill="auto"/>
          </w:tcPr>
          <w:p w:rsidR="00ED39F0" w:rsidRPr="00B07F8A" w:rsidRDefault="00ED39F0" w:rsidP="00926443">
            <w:pPr>
              <w:pStyle w:val="ENoteTableText"/>
            </w:pPr>
            <w:r w:rsidRPr="00B07F8A">
              <w:t>Financial Framework (Supplementary Powers) Amendment (Health Measures No.</w:t>
            </w:r>
            <w:r w:rsidR="00B07F8A">
              <w:t> </w:t>
            </w:r>
            <w:r w:rsidRPr="00B07F8A">
              <w:t>5) Regulation</w:t>
            </w:r>
            <w:r w:rsidR="00B07F8A">
              <w:t> </w:t>
            </w:r>
            <w:r w:rsidRPr="00B07F8A">
              <w:t>2016</w:t>
            </w:r>
          </w:p>
        </w:tc>
        <w:tc>
          <w:tcPr>
            <w:tcW w:w="1050" w:type="pct"/>
            <w:tcBorders>
              <w:top w:val="single" w:sz="4" w:space="0" w:color="auto"/>
              <w:bottom w:val="single" w:sz="4" w:space="0" w:color="auto"/>
            </w:tcBorders>
            <w:shd w:val="clear" w:color="auto" w:fill="auto"/>
          </w:tcPr>
          <w:p w:rsidR="00ED39F0" w:rsidRPr="00B07F8A" w:rsidRDefault="00ED39F0" w:rsidP="00926443">
            <w:pPr>
              <w:pStyle w:val="ENoteTableText"/>
            </w:pPr>
            <w:r w:rsidRPr="00B07F8A">
              <w:t>13 Dec 2016 (F2016L01920)</w:t>
            </w:r>
          </w:p>
        </w:tc>
        <w:tc>
          <w:tcPr>
            <w:tcW w:w="1567" w:type="pct"/>
            <w:tcBorders>
              <w:top w:val="single" w:sz="4" w:space="0" w:color="auto"/>
              <w:bottom w:val="single" w:sz="4" w:space="0" w:color="auto"/>
            </w:tcBorders>
            <w:shd w:val="clear" w:color="auto" w:fill="auto"/>
          </w:tcPr>
          <w:p w:rsidR="00ED39F0" w:rsidRPr="00B07F8A" w:rsidRDefault="00ED39F0"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ED39F0" w:rsidRPr="00B07F8A" w:rsidRDefault="00ED39F0" w:rsidP="00926443">
            <w:pPr>
              <w:pStyle w:val="ENoteTableText"/>
            </w:pPr>
            <w:r w:rsidRPr="00B07F8A">
              <w:t>—</w:t>
            </w:r>
          </w:p>
        </w:tc>
      </w:tr>
      <w:tr w:rsidR="00565778" w:rsidRPr="00B07F8A" w:rsidTr="00A64144">
        <w:trPr>
          <w:cantSplit/>
        </w:trPr>
        <w:tc>
          <w:tcPr>
            <w:tcW w:w="1262" w:type="pct"/>
            <w:tcBorders>
              <w:top w:val="single" w:sz="4" w:space="0" w:color="auto"/>
              <w:bottom w:val="single" w:sz="4" w:space="0" w:color="auto"/>
            </w:tcBorders>
            <w:shd w:val="clear" w:color="auto" w:fill="auto"/>
          </w:tcPr>
          <w:p w:rsidR="00565778" w:rsidRPr="00B07F8A" w:rsidRDefault="00565778" w:rsidP="00926443">
            <w:pPr>
              <w:pStyle w:val="ENoteTableText"/>
            </w:pPr>
            <w:r w:rsidRPr="00B07F8A">
              <w:t>Financial Framework (Supplementary Powers) Amendment (Infrastructure and Regional Development Measures No.</w:t>
            </w:r>
            <w:r w:rsidR="00B07F8A">
              <w:t> </w:t>
            </w:r>
            <w:r w:rsidRPr="00B07F8A">
              <w:t>1) Regulation</w:t>
            </w:r>
            <w:r w:rsidR="00B07F8A">
              <w:t> </w:t>
            </w:r>
            <w:r w:rsidRPr="00B07F8A">
              <w:t>2016</w:t>
            </w:r>
          </w:p>
        </w:tc>
        <w:tc>
          <w:tcPr>
            <w:tcW w:w="1050" w:type="pct"/>
            <w:tcBorders>
              <w:top w:val="single" w:sz="4" w:space="0" w:color="auto"/>
              <w:bottom w:val="single" w:sz="4" w:space="0" w:color="auto"/>
            </w:tcBorders>
            <w:shd w:val="clear" w:color="auto" w:fill="auto"/>
          </w:tcPr>
          <w:p w:rsidR="00565778" w:rsidRPr="00B07F8A" w:rsidRDefault="00565778" w:rsidP="00926443">
            <w:pPr>
              <w:pStyle w:val="ENoteTableText"/>
            </w:pPr>
            <w:r w:rsidRPr="00B07F8A">
              <w:t>13 Dec 2016 (F2016L01921)</w:t>
            </w:r>
          </w:p>
        </w:tc>
        <w:tc>
          <w:tcPr>
            <w:tcW w:w="1567" w:type="pct"/>
            <w:tcBorders>
              <w:top w:val="single" w:sz="4" w:space="0" w:color="auto"/>
              <w:bottom w:val="single" w:sz="4" w:space="0" w:color="auto"/>
            </w:tcBorders>
            <w:shd w:val="clear" w:color="auto" w:fill="auto"/>
          </w:tcPr>
          <w:p w:rsidR="00565778" w:rsidRPr="00B07F8A" w:rsidRDefault="00565778"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565778" w:rsidRPr="00B07F8A" w:rsidRDefault="00565778" w:rsidP="00926443">
            <w:pPr>
              <w:pStyle w:val="ENoteTableText"/>
            </w:pPr>
            <w:r w:rsidRPr="00B07F8A">
              <w:t>—</w:t>
            </w:r>
          </w:p>
        </w:tc>
      </w:tr>
      <w:tr w:rsidR="00174E99" w:rsidRPr="00B07F8A" w:rsidTr="00A64144">
        <w:trPr>
          <w:cantSplit/>
        </w:trPr>
        <w:tc>
          <w:tcPr>
            <w:tcW w:w="1262" w:type="pct"/>
            <w:tcBorders>
              <w:top w:val="single" w:sz="4" w:space="0" w:color="auto"/>
              <w:bottom w:val="single" w:sz="4" w:space="0" w:color="auto"/>
            </w:tcBorders>
            <w:shd w:val="clear" w:color="auto" w:fill="auto"/>
          </w:tcPr>
          <w:p w:rsidR="00174E99" w:rsidRPr="00B07F8A" w:rsidRDefault="00174E99" w:rsidP="00926443">
            <w:pPr>
              <w:pStyle w:val="ENoteTableText"/>
            </w:pPr>
            <w:r w:rsidRPr="00B07F8A">
              <w:t>Financial Framework (Supplementary Powers) Amendment (Social Services Measures No.</w:t>
            </w:r>
            <w:r w:rsidR="00B07F8A">
              <w:t> </w:t>
            </w:r>
            <w:r w:rsidRPr="00B07F8A">
              <w:t>4) Regulation</w:t>
            </w:r>
            <w:r w:rsidR="00B07F8A">
              <w:t> </w:t>
            </w:r>
            <w:r w:rsidRPr="00B07F8A">
              <w:t>2016</w:t>
            </w:r>
          </w:p>
        </w:tc>
        <w:tc>
          <w:tcPr>
            <w:tcW w:w="1050" w:type="pct"/>
            <w:tcBorders>
              <w:top w:val="single" w:sz="4" w:space="0" w:color="auto"/>
              <w:bottom w:val="single" w:sz="4" w:space="0" w:color="auto"/>
            </w:tcBorders>
            <w:shd w:val="clear" w:color="auto" w:fill="auto"/>
          </w:tcPr>
          <w:p w:rsidR="00174E99" w:rsidRPr="00B07F8A" w:rsidRDefault="00174E99" w:rsidP="00926443">
            <w:pPr>
              <w:pStyle w:val="ENoteTableText"/>
            </w:pPr>
            <w:r w:rsidRPr="00B07F8A">
              <w:t>13 Dec 2016 (F2016L01922)</w:t>
            </w:r>
          </w:p>
        </w:tc>
        <w:tc>
          <w:tcPr>
            <w:tcW w:w="1567" w:type="pct"/>
            <w:tcBorders>
              <w:top w:val="single" w:sz="4" w:space="0" w:color="auto"/>
              <w:bottom w:val="single" w:sz="4" w:space="0" w:color="auto"/>
            </w:tcBorders>
            <w:shd w:val="clear" w:color="auto" w:fill="auto"/>
          </w:tcPr>
          <w:p w:rsidR="00174E99" w:rsidRPr="00B07F8A" w:rsidRDefault="00174E99"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174E99" w:rsidRPr="00B07F8A" w:rsidRDefault="00174E99" w:rsidP="00926443">
            <w:pPr>
              <w:pStyle w:val="ENoteTableText"/>
            </w:pPr>
            <w:r w:rsidRPr="00B07F8A">
              <w:t>—</w:t>
            </w:r>
          </w:p>
        </w:tc>
      </w:tr>
      <w:tr w:rsidR="004C79EE" w:rsidRPr="00B07F8A" w:rsidTr="00A64144">
        <w:trPr>
          <w:cantSplit/>
        </w:trPr>
        <w:tc>
          <w:tcPr>
            <w:tcW w:w="1262"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Financial Framework (Supplementary Powers) Amendment (Attorney</w:t>
            </w:r>
            <w:r w:rsidR="00B07F8A">
              <w:noBreakHyphen/>
            </w:r>
            <w:r w:rsidRPr="00B07F8A">
              <w:t>General’s Portfolio Measures No.</w:t>
            </w:r>
            <w:r w:rsidR="00B07F8A">
              <w:t> </w:t>
            </w:r>
            <w:r w:rsidRPr="00B07F8A">
              <w:t>3) Regulation</w:t>
            </w:r>
            <w:r w:rsidR="00B07F8A">
              <w:t> </w:t>
            </w:r>
            <w:r w:rsidRPr="00B07F8A">
              <w:t>2016</w:t>
            </w:r>
          </w:p>
        </w:tc>
        <w:tc>
          <w:tcPr>
            <w:tcW w:w="1050"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13 Dec 2016 (F2016L01923)</w:t>
            </w:r>
          </w:p>
        </w:tc>
        <w:tc>
          <w:tcPr>
            <w:tcW w:w="1567"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w:t>
            </w:r>
          </w:p>
        </w:tc>
      </w:tr>
      <w:tr w:rsidR="004C79EE" w:rsidRPr="00B07F8A" w:rsidTr="00A64144">
        <w:trPr>
          <w:cantSplit/>
        </w:trPr>
        <w:tc>
          <w:tcPr>
            <w:tcW w:w="1262"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Financial Framework (Supplementary Powers) Amendment (Attorney</w:t>
            </w:r>
            <w:r w:rsidR="00B07F8A">
              <w:noBreakHyphen/>
            </w:r>
            <w:r w:rsidRPr="00B07F8A">
              <w:t>General’s Portfolio Measures No.</w:t>
            </w:r>
            <w:r w:rsidR="00B07F8A">
              <w:t> </w:t>
            </w:r>
            <w:r w:rsidRPr="00B07F8A">
              <w:t>4) Regulation</w:t>
            </w:r>
            <w:r w:rsidR="00B07F8A">
              <w:t> </w:t>
            </w:r>
            <w:r w:rsidRPr="00B07F8A">
              <w:t>2016</w:t>
            </w:r>
          </w:p>
        </w:tc>
        <w:tc>
          <w:tcPr>
            <w:tcW w:w="1050"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13 Dec 2016 (F2016L01924)</w:t>
            </w:r>
          </w:p>
        </w:tc>
        <w:tc>
          <w:tcPr>
            <w:tcW w:w="1567"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4C79EE" w:rsidRPr="00B07F8A" w:rsidRDefault="004C79EE" w:rsidP="00926443">
            <w:pPr>
              <w:pStyle w:val="ENoteTableText"/>
            </w:pPr>
            <w:r w:rsidRPr="00B07F8A">
              <w:t>—</w:t>
            </w:r>
          </w:p>
        </w:tc>
      </w:tr>
      <w:tr w:rsidR="00E8512A" w:rsidRPr="00B07F8A" w:rsidTr="00986B83">
        <w:trPr>
          <w:cantSplit/>
        </w:trPr>
        <w:tc>
          <w:tcPr>
            <w:tcW w:w="1262" w:type="pct"/>
            <w:tcBorders>
              <w:top w:val="single" w:sz="4" w:space="0" w:color="auto"/>
              <w:bottom w:val="single" w:sz="4" w:space="0" w:color="auto"/>
            </w:tcBorders>
            <w:shd w:val="clear" w:color="auto" w:fill="auto"/>
          </w:tcPr>
          <w:p w:rsidR="00E8512A" w:rsidRPr="00B07F8A" w:rsidRDefault="00E8512A" w:rsidP="00926443">
            <w:pPr>
              <w:pStyle w:val="ENoteTableText"/>
            </w:pPr>
            <w:r w:rsidRPr="00B07F8A">
              <w:lastRenderedPageBreak/>
              <w:t>Financial Framework (Supplementary Powers) Amendment (Infrastructure and Regional Development Measures No.</w:t>
            </w:r>
            <w:r w:rsidR="00B07F8A">
              <w:t> </w:t>
            </w:r>
            <w:r w:rsidRPr="00B07F8A">
              <w:t>2) Regulation</w:t>
            </w:r>
            <w:r w:rsidR="00B07F8A">
              <w:t> </w:t>
            </w:r>
            <w:r w:rsidRPr="00B07F8A">
              <w:t>2016</w:t>
            </w:r>
          </w:p>
        </w:tc>
        <w:tc>
          <w:tcPr>
            <w:tcW w:w="1050" w:type="pct"/>
            <w:tcBorders>
              <w:top w:val="single" w:sz="4" w:space="0" w:color="auto"/>
              <w:bottom w:val="single" w:sz="4" w:space="0" w:color="auto"/>
            </w:tcBorders>
            <w:shd w:val="clear" w:color="auto" w:fill="auto"/>
          </w:tcPr>
          <w:p w:rsidR="00E8512A" w:rsidRPr="00B07F8A" w:rsidRDefault="00E8512A" w:rsidP="00926443">
            <w:pPr>
              <w:pStyle w:val="ENoteTableText"/>
            </w:pPr>
            <w:r w:rsidRPr="00B07F8A">
              <w:t>13 Dec 2016 (F2016L0192</w:t>
            </w:r>
            <w:r w:rsidR="006708D8" w:rsidRPr="00B07F8A">
              <w:t>5</w:t>
            </w:r>
            <w:r w:rsidRPr="00B07F8A">
              <w:t>)</w:t>
            </w:r>
          </w:p>
        </w:tc>
        <w:tc>
          <w:tcPr>
            <w:tcW w:w="1567" w:type="pct"/>
            <w:tcBorders>
              <w:top w:val="single" w:sz="4" w:space="0" w:color="auto"/>
              <w:bottom w:val="single" w:sz="4" w:space="0" w:color="auto"/>
            </w:tcBorders>
            <w:shd w:val="clear" w:color="auto" w:fill="auto"/>
          </w:tcPr>
          <w:p w:rsidR="00E8512A" w:rsidRPr="00B07F8A" w:rsidRDefault="00E8512A" w:rsidP="00926443">
            <w:pPr>
              <w:pStyle w:val="ENoteTableText"/>
            </w:pPr>
            <w:r w:rsidRPr="00B07F8A">
              <w:t>14 Dec 2016 (s 2(1) item</w:t>
            </w:r>
            <w:r w:rsidR="00B07F8A">
              <w:t> </w:t>
            </w:r>
            <w:r w:rsidRPr="00B07F8A">
              <w:t>1)</w:t>
            </w:r>
          </w:p>
        </w:tc>
        <w:tc>
          <w:tcPr>
            <w:tcW w:w="1121" w:type="pct"/>
            <w:tcBorders>
              <w:top w:val="single" w:sz="4" w:space="0" w:color="auto"/>
              <w:bottom w:val="single" w:sz="4" w:space="0" w:color="auto"/>
            </w:tcBorders>
            <w:shd w:val="clear" w:color="auto" w:fill="auto"/>
          </w:tcPr>
          <w:p w:rsidR="00E8512A" w:rsidRPr="00B07F8A" w:rsidRDefault="00E8512A" w:rsidP="00926443">
            <w:pPr>
              <w:pStyle w:val="ENoteTableText"/>
            </w:pPr>
            <w:r w:rsidRPr="00B07F8A">
              <w:t>—</w:t>
            </w:r>
          </w:p>
        </w:tc>
      </w:tr>
      <w:tr w:rsidR="00955DF7" w:rsidRPr="00B07F8A" w:rsidTr="00986B83">
        <w:trPr>
          <w:cantSplit/>
        </w:trPr>
        <w:tc>
          <w:tcPr>
            <w:tcW w:w="1262"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Financial Framework (Supplementary Powers) Amendment (Health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14 Mar 2017 (F2017L00211)</w:t>
            </w:r>
          </w:p>
        </w:tc>
        <w:tc>
          <w:tcPr>
            <w:tcW w:w="1567"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15 Mar 2017 (s 2(1) item</w:t>
            </w:r>
            <w:r w:rsidR="00B07F8A">
              <w:t> </w:t>
            </w:r>
            <w:r w:rsidRPr="00B07F8A">
              <w:t>1)</w:t>
            </w:r>
          </w:p>
        </w:tc>
        <w:tc>
          <w:tcPr>
            <w:tcW w:w="1121"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w:t>
            </w:r>
          </w:p>
        </w:tc>
      </w:tr>
      <w:tr w:rsidR="00955DF7" w:rsidRPr="00B07F8A" w:rsidTr="00986B83">
        <w:trPr>
          <w:cantSplit/>
        </w:trPr>
        <w:tc>
          <w:tcPr>
            <w:tcW w:w="1262"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Financial Framework (Supplementary Powers) Amendment (Environment and Energy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14 Mar 2017 (F2017L00215)</w:t>
            </w:r>
          </w:p>
        </w:tc>
        <w:tc>
          <w:tcPr>
            <w:tcW w:w="1567"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15 Mar 2017 (s 2(1) item</w:t>
            </w:r>
            <w:r w:rsidR="00B07F8A">
              <w:t> </w:t>
            </w:r>
            <w:r w:rsidRPr="00B07F8A">
              <w:t>1)</w:t>
            </w:r>
          </w:p>
        </w:tc>
        <w:tc>
          <w:tcPr>
            <w:tcW w:w="1121"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w:t>
            </w:r>
          </w:p>
        </w:tc>
      </w:tr>
      <w:tr w:rsidR="00955DF7" w:rsidRPr="00B07F8A" w:rsidTr="00986B83">
        <w:trPr>
          <w:cantSplit/>
        </w:trPr>
        <w:tc>
          <w:tcPr>
            <w:tcW w:w="1262"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Financial Framework (Supplementary Powers) Amendment (Education and Training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14 Mar 2017 (F2017L00216)</w:t>
            </w:r>
          </w:p>
        </w:tc>
        <w:tc>
          <w:tcPr>
            <w:tcW w:w="1567"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15 Mar 2017 (s 2(1) item</w:t>
            </w:r>
            <w:r w:rsidR="00B07F8A">
              <w:t> </w:t>
            </w:r>
            <w:r w:rsidRPr="00B07F8A">
              <w:t>1)</w:t>
            </w:r>
          </w:p>
        </w:tc>
        <w:tc>
          <w:tcPr>
            <w:tcW w:w="1121"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w:t>
            </w:r>
          </w:p>
        </w:tc>
      </w:tr>
      <w:tr w:rsidR="00955DF7" w:rsidRPr="00B07F8A" w:rsidTr="00986B83">
        <w:trPr>
          <w:cantSplit/>
        </w:trPr>
        <w:tc>
          <w:tcPr>
            <w:tcW w:w="1262"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Financial Framework (Supplementary Powers) Amendment (Agriculture and Water Resources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14 Mar 2017 (F2017L00217)</w:t>
            </w:r>
          </w:p>
        </w:tc>
        <w:tc>
          <w:tcPr>
            <w:tcW w:w="1567"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15 Mar 2017 (s 2(1) item</w:t>
            </w:r>
            <w:r w:rsidR="00B07F8A">
              <w:t> </w:t>
            </w:r>
            <w:r w:rsidRPr="00B07F8A">
              <w:t>1)</w:t>
            </w:r>
          </w:p>
        </w:tc>
        <w:tc>
          <w:tcPr>
            <w:tcW w:w="1121"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w:t>
            </w:r>
          </w:p>
        </w:tc>
      </w:tr>
      <w:tr w:rsidR="00955DF7" w:rsidRPr="00B07F8A" w:rsidTr="00A90A34">
        <w:trPr>
          <w:cantSplit/>
        </w:trPr>
        <w:tc>
          <w:tcPr>
            <w:tcW w:w="1262"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Financial Framework (Supplementary Powers) Amendment (Social Services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14 Mar 2017 (F2017L00220)</w:t>
            </w:r>
          </w:p>
        </w:tc>
        <w:tc>
          <w:tcPr>
            <w:tcW w:w="1567"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15 Mar 2017 (s 2(1) item</w:t>
            </w:r>
            <w:r w:rsidR="00B07F8A">
              <w:t> </w:t>
            </w:r>
            <w:r w:rsidRPr="00B07F8A">
              <w:t>1)</w:t>
            </w:r>
          </w:p>
        </w:tc>
        <w:tc>
          <w:tcPr>
            <w:tcW w:w="1121" w:type="pct"/>
            <w:tcBorders>
              <w:top w:val="single" w:sz="4" w:space="0" w:color="auto"/>
              <w:bottom w:val="single" w:sz="4" w:space="0" w:color="auto"/>
            </w:tcBorders>
            <w:shd w:val="clear" w:color="auto" w:fill="auto"/>
          </w:tcPr>
          <w:p w:rsidR="00955DF7" w:rsidRPr="00B07F8A" w:rsidRDefault="00955DF7" w:rsidP="00926443">
            <w:pPr>
              <w:pStyle w:val="ENoteTableText"/>
            </w:pPr>
            <w:r w:rsidRPr="00B07F8A">
              <w:t>—</w:t>
            </w:r>
          </w:p>
        </w:tc>
      </w:tr>
      <w:tr w:rsidR="00A8215E" w:rsidRPr="00B07F8A" w:rsidTr="00A90A34">
        <w:trPr>
          <w:cantSplit/>
        </w:trPr>
        <w:tc>
          <w:tcPr>
            <w:tcW w:w="1262"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Financial Framework (Supplementary Powers) Amendment (Veterans’ Affairs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18 Apr 2017 (F2017L00439)</w:t>
            </w:r>
          </w:p>
        </w:tc>
        <w:tc>
          <w:tcPr>
            <w:tcW w:w="1567"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19 Apr 2017 (s 2(1) item</w:t>
            </w:r>
            <w:r w:rsidR="00B07F8A">
              <w:t> </w:t>
            </w:r>
            <w:r w:rsidRPr="00B07F8A">
              <w:t>1)</w:t>
            </w:r>
          </w:p>
        </w:tc>
        <w:tc>
          <w:tcPr>
            <w:tcW w:w="1121"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w:t>
            </w:r>
          </w:p>
        </w:tc>
      </w:tr>
      <w:tr w:rsidR="00A8215E" w:rsidRPr="00B07F8A" w:rsidTr="0013062A">
        <w:trPr>
          <w:cantSplit/>
        </w:trPr>
        <w:tc>
          <w:tcPr>
            <w:tcW w:w="1262"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Financial Framework (Supplementary Powers) Amendment (Agriculture and Water Resources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18 Apr 2017 (F2017L00442)</w:t>
            </w:r>
          </w:p>
        </w:tc>
        <w:tc>
          <w:tcPr>
            <w:tcW w:w="1567"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19 Apr 2017 (s 2(1) item</w:t>
            </w:r>
            <w:r w:rsidR="00B07F8A">
              <w:t> </w:t>
            </w:r>
            <w:r w:rsidRPr="00B07F8A">
              <w:t>1)</w:t>
            </w:r>
          </w:p>
        </w:tc>
        <w:tc>
          <w:tcPr>
            <w:tcW w:w="1121" w:type="pct"/>
            <w:tcBorders>
              <w:top w:val="single" w:sz="4" w:space="0" w:color="auto"/>
              <w:bottom w:val="single" w:sz="4" w:space="0" w:color="auto"/>
            </w:tcBorders>
            <w:shd w:val="clear" w:color="auto" w:fill="auto"/>
          </w:tcPr>
          <w:p w:rsidR="00A8215E" w:rsidRPr="00B07F8A" w:rsidRDefault="00A8215E" w:rsidP="00926443">
            <w:pPr>
              <w:pStyle w:val="ENoteTableText"/>
            </w:pPr>
            <w:r w:rsidRPr="00B07F8A">
              <w:t>—</w:t>
            </w:r>
          </w:p>
        </w:tc>
      </w:tr>
      <w:tr w:rsidR="00BF6AC2" w:rsidRPr="00B07F8A" w:rsidTr="005B0C7D">
        <w:trPr>
          <w:cantSplit/>
        </w:trPr>
        <w:tc>
          <w:tcPr>
            <w:tcW w:w="1262" w:type="pct"/>
            <w:tcBorders>
              <w:top w:val="single" w:sz="4" w:space="0" w:color="auto"/>
              <w:bottom w:val="single" w:sz="4" w:space="0" w:color="auto"/>
            </w:tcBorders>
            <w:shd w:val="clear" w:color="auto" w:fill="auto"/>
          </w:tcPr>
          <w:p w:rsidR="00BF6AC2" w:rsidRPr="00B07F8A" w:rsidRDefault="00BF6AC2" w:rsidP="00926443">
            <w:pPr>
              <w:pStyle w:val="ENoteTableText"/>
            </w:pPr>
            <w:r w:rsidRPr="00B07F8A">
              <w:lastRenderedPageBreak/>
              <w:t>Financial Framework (Supplementary Powers) Amendment (Agriculture and Water Resources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BF6AC2" w:rsidRPr="00B07F8A" w:rsidRDefault="00BF6AC2" w:rsidP="00926443">
            <w:pPr>
              <w:pStyle w:val="ENoteTableText"/>
            </w:pPr>
            <w:r w:rsidRPr="00B07F8A">
              <w:t>4</w:t>
            </w:r>
            <w:r w:rsidR="00B07F8A">
              <w:t> </w:t>
            </w:r>
            <w:r w:rsidRPr="00B07F8A">
              <w:t>May 2017 (F2017L00500)</w:t>
            </w:r>
          </w:p>
        </w:tc>
        <w:tc>
          <w:tcPr>
            <w:tcW w:w="1567" w:type="pct"/>
            <w:tcBorders>
              <w:top w:val="single" w:sz="4" w:space="0" w:color="auto"/>
              <w:bottom w:val="single" w:sz="4" w:space="0" w:color="auto"/>
            </w:tcBorders>
            <w:shd w:val="clear" w:color="auto" w:fill="auto"/>
          </w:tcPr>
          <w:p w:rsidR="00BF6AC2" w:rsidRPr="00B07F8A" w:rsidRDefault="00BF6AC2" w:rsidP="00926443">
            <w:pPr>
              <w:pStyle w:val="ENoteTableText"/>
            </w:pPr>
            <w:r w:rsidRPr="00B07F8A">
              <w:t>5</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BF6AC2" w:rsidRPr="00B07F8A" w:rsidRDefault="00BF6AC2" w:rsidP="00926443">
            <w:pPr>
              <w:pStyle w:val="ENoteTableText"/>
            </w:pPr>
            <w:r w:rsidRPr="00B07F8A">
              <w:t>—</w:t>
            </w:r>
          </w:p>
        </w:tc>
      </w:tr>
      <w:tr w:rsidR="00F02362" w:rsidRPr="00B07F8A" w:rsidTr="00257F92">
        <w:trPr>
          <w:cantSplit/>
        </w:trPr>
        <w:tc>
          <w:tcPr>
            <w:tcW w:w="1262" w:type="pct"/>
            <w:tcBorders>
              <w:top w:val="single" w:sz="4" w:space="0" w:color="auto"/>
              <w:bottom w:val="single" w:sz="4" w:space="0" w:color="auto"/>
            </w:tcBorders>
            <w:shd w:val="clear" w:color="auto" w:fill="auto"/>
          </w:tcPr>
          <w:p w:rsidR="00F02362" w:rsidRPr="00B07F8A" w:rsidRDefault="00F02362" w:rsidP="00926443">
            <w:pPr>
              <w:pStyle w:val="ENoteTableText"/>
            </w:pPr>
            <w:r w:rsidRPr="00B07F8A">
              <w:t>Financial Framework (Supplementary Powers) Amendment (Health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F02362" w:rsidRPr="00B07F8A" w:rsidRDefault="00F02362" w:rsidP="00926443">
            <w:pPr>
              <w:pStyle w:val="ENoteTableText"/>
            </w:pPr>
            <w:r w:rsidRPr="00B07F8A">
              <w:t>18</w:t>
            </w:r>
            <w:r w:rsidR="00B07F8A">
              <w:t> </w:t>
            </w:r>
            <w:r w:rsidRPr="00B07F8A">
              <w:t>May 2017 (F2017L00544)</w:t>
            </w:r>
          </w:p>
        </w:tc>
        <w:tc>
          <w:tcPr>
            <w:tcW w:w="1567" w:type="pct"/>
            <w:tcBorders>
              <w:top w:val="single" w:sz="4" w:space="0" w:color="auto"/>
              <w:bottom w:val="single" w:sz="4" w:space="0" w:color="auto"/>
            </w:tcBorders>
            <w:shd w:val="clear" w:color="auto" w:fill="auto"/>
          </w:tcPr>
          <w:p w:rsidR="00F02362" w:rsidRPr="00B07F8A" w:rsidRDefault="00F02362" w:rsidP="00926443">
            <w:pPr>
              <w:pStyle w:val="ENoteTableText"/>
            </w:pPr>
            <w:r w:rsidRPr="00B07F8A">
              <w:t>19</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F02362" w:rsidRPr="00B07F8A" w:rsidRDefault="00F02362" w:rsidP="00926443">
            <w:pPr>
              <w:pStyle w:val="ENoteTableText"/>
            </w:pPr>
            <w:r w:rsidRPr="00B07F8A">
              <w:t>—</w:t>
            </w:r>
          </w:p>
        </w:tc>
      </w:tr>
      <w:tr w:rsidR="00396CF0" w:rsidRPr="00B07F8A" w:rsidTr="00B27E0E">
        <w:trPr>
          <w:cantSplit/>
        </w:trPr>
        <w:tc>
          <w:tcPr>
            <w:tcW w:w="1262"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Financial Framework (Supplementary Powers) Amendment (Attorney</w:t>
            </w:r>
            <w:r w:rsidR="00B07F8A">
              <w:noBreakHyphen/>
            </w:r>
            <w:r w:rsidRPr="00B07F8A">
              <w:t>General’s Portfolio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19</w:t>
            </w:r>
            <w:r w:rsidR="00B07F8A">
              <w:t> </w:t>
            </w:r>
            <w:r w:rsidRPr="00B07F8A">
              <w:t>May 2017 (F2017L00548)</w:t>
            </w:r>
          </w:p>
        </w:tc>
        <w:tc>
          <w:tcPr>
            <w:tcW w:w="1567"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w:t>
            </w:r>
          </w:p>
        </w:tc>
      </w:tr>
      <w:tr w:rsidR="00396CF0" w:rsidRPr="00B07F8A" w:rsidTr="00B27E0E">
        <w:trPr>
          <w:cantSplit/>
        </w:trPr>
        <w:tc>
          <w:tcPr>
            <w:tcW w:w="1262"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Financial Framework (Supplementary Powers) Amendment (Communications and the Arts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19</w:t>
            </w:r>
            <w:r w:rsidR="00B07F8A">
              <w:t> </w:t>
            </w:r>
            <w:r w:rsidRPr="00B07F8A">
              <w:t>May 2017 (F2017L00550)</w:t>
            </w:r>
          </w:p>
        </w:tc>
        <w:tc>
          <w:tcPr>
            <w:tcW w:w="1567"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396CF0" w:rsidRPr="00B07F8A" w:rsidRDefault="00396CF0" w:rsidP="00926443">
            <w:pPr>
              <w:pStyle w:val="ENoteTableText"/>
            </w:pPr>
            <w:r w:rsidRPr="00B07F8A">
              <w:t>—</w:t>
            </w:r>
          </w:p>
        </w:tc>
      </w:tr>
      <w:tr w:rsidR="00501F1B" w:rsidRPr="00B07F8A" w:rsidTr="00B27E0E">
        <w:trPr>
          <w:cantSplit/>
        </w:trPr>
        <w:tc>
          <w:tcPr>
            <w:tcW w:w="1262"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Financial Framework (Supplementary Powers) Amendment (Education and Training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(F2017L00553)</w:t>
            </w:r>
          </w:p>
        </w:tc>
        <w:tc>
          <w:tcPr>
            <w:tcW w:w="1567"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501F1B" w:rsidRPr="00B07F8A" w:rsidTr="00B27E0E">
        <w:trPr>
          <w:cantSplit/>
        </w:trPr>
        <w:tc>
          <w:tcPr>
            <w:tcW w:w="1262"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Financial Framework (Supplementary Powers) Amendment (Employment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(F2017L00557)</w:t>
            </w:r>
          </w:p>
        </w:tc>
        <w:tc>
          <w:tcPr>
            <w:tcW w:w="1567"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501F1B" w:rsidRPr="00B07F8A" w:rsidTr="00B27E0E">
        <w:trPr>
          <w:cantSplit/>
        </w:trPr>
        <w:tc>
          <w:tcPr>
            <w:tcW w:w="1262"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Financial Framework (Supplementary Powers) Amendment (Prime Minister and Cabinet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(F2017L00558)</w:t>
            </w:r>
          </w:p>
        </w:tc>
        <w:tc>
          <w:tcPr>
            <w:tcW w:w="1567"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501F1B" w:rsidRPr="00B07F8A" w:rsidTr="00BA23F9">
        <w:trPr>
          <w:cantSplit/>
        </w:trPr>
        <w:tc>
          <w:tcPr>
            <w:tcW w:w="1262"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Financial Framework (Supplementary Powers) Amendment (Veterans’ Affairs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(F2017L00559)</w:t>
            </w:r>
          </w:p>
        </w:tc>
        <w:tc>
          <w:tcPr>
            <w:tcW w:w="1567"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501F1B" w:rsidRPr="00B07F8A" w:rsidTr="00B27E0E">
        <w:trPr>
          <w:cantSplit/>
        </w:trPr>
        <w:tc>
          <w:tcPr>
            <w:tcW w:w="1262"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lastRenderedPageBreak/>
              <w:t>Financial Framework (Supplementary Powers) Amendment (Environment and Energy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(F2017L00560)</w:t>
            </w:r>
          </w:p>
        </w:tc>
        <w:tc>
          <w:tcPr>
            <w:tcW w:w="1567"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501F1B" w:rsidRPr="00B07F8A" w:rsidTr="00A70A65">
        <w:trPr>
          <w:cantSplit/>
        </w:trPr>
        <w:tc>
          <w:tcPr>
            <w:tcW w:w="1262"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Financial Framework (Supplementary Powers) Amendment (Social Services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19</w:t>
            </w:r>
            <w:r w:rsidR="00B07F8A">
              <w:t> </w:t>
            </w:r>
            <w:r w:rsidRPr="00B07F8A">
              <w:t>May 2017 (F2017L00561)</w:t>
            </w:r>
          </w:p>
        </w:tc>
        <w:tc>
          <w:tcPr>
            <w:tcW w:w="1567" w:type="pct"/>
            <w:tcBorders>
              <w:top w:val="single" w:sz="4" w:space="0" w:color="auto"/>
              <w:bottom w:val="single" w:sz="4" w:space="0" w:color="auto"/>
            </w:tcBorders>
            <w:shd w:val="clear" w:color="auto" w:fill="auto"/>
          </w:tcPr>
          <w:p w:rsidR="00501F1B" w:rsidRPr="00B07F8A" w:rsidRDefault="00501F1B" w:rsidP="003B7B4B">
            <w:pPr>
              <w:pStyle w:val="ENoteTableText"/>
            </w:pPr>
            <w:r w:rsidRPr="00B07F8A">
              <w:t>20</w:t>
            </w:r>
            <w:r w:rsidR="00B07F8A">
              <w:t> </w:t>
            </w:r>
            <w:r w:rsidRPr="00B07F8A">
              <w:t>May 2017 (s 2(1) item</w:t>
            </w:r>
            <w:r w:rsidR="00B07F8A">
              <w:t> </w:t>
            </w:r>
            <w:r w:rsidRPr="00B07F8A">
              <w:t>1)</w:t>
            </w:r>
          </w:p>
        </w:tc>
        <w:tc>
          <w:tcPr>
            <w:tcW w:w="1121" w:type="pct"/>
            <w:tcBorders>
              <w:top w:val="single" w:sz="4" w:space="0" w:color="auto"/>
              <w:bottom w:val="single" w:sz="4" w:space="0" w:color="auto"/>
            </w:tcBorders>
            <w:shd w:val="clear" w:color="auto" w:fill="auto"/>
          </w:tcPr>
          <w:p w:rsidR="00501F1B" w:rsidRPr="00B07F8A" w:rsidRDefault="00501F1B" w:rsidP="00926443">
            <w:pPr>
              <w:pStyle w:val="ENoteTableText"/>
            </w:pPr>
            <w:r w:rsidRPr="00B07F8A">
              <w:t>—</w:t>
            </w:r>
          </w:p>
        </w:tc>
      </w:tr>
      <w:tr w:rsidR="004A07D7" w:rsidRPr="00B07F8A" w:rsidTr="00A70A65">
        <w:trPr>
          <w:cantSplit/>
        </w:trPr>
        <w:tc>
          <w:tcPr>
            <w:tcW w:w="1262"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t>Financial Framework (Supplementary Powers) Amendment (Health Measures No.</w:t>
            </w:r>
            <w:r w:rsidR="00B07F8A">
              <w:t> </w:t>
            </w:r>
            <w:r w:rsidRPr="00B07F8A">
              <w:t>4) Regulations</w:t>
            </w:r>
            <w:r w:rsidR="00B07F8A">
              <w:t> </w:t>
            </w:r>
            <w:r w:rsidRPr="00B07F8A">
              <w:t>2017</w:t>
            </w:r>
          </w:p>
        </w:tc>
        <w:tc>
          <w:tcPr>
            <w:tcW w:w="1050"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28</w:t>
            </w:r>
            <w:r w:rsidR="00B07F8A">
              <w:t> </w:t>
            </w:r>
            <w:r w:rsidRPr="00B07F8A">
              <w:t>June 2017 (F2017L00783)</w:t>
            </w:r>
          </w:p>
        </w:tc>
        <w:tc>
          <w:tcPr>
            <w:tcW w:w="1567"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t>29</w:t>
            </w:r>
            <w:r w:rsidR="00B07F8A">
              <w:t> </w:t>
            </w:r>
            <w:r w:rsidRPr="00B07F8A">
              <w:t>June 20</w:t>
            </w:r>
            <w:r w:rsidR="00361E9C" w:rsidRPr="00B07F8A">
              <w:t>1</w:t>
            </w:r>
            <w:r w:rsidRPr="00B07F8A">
              <w:t>7 (s 2(1) item</w:t>
            </w:r>
            <w:r w:rsidR="00B07F8A">
              <w:t> </w:t>
            </w:r>
            <w:r w:rsidRPr="00B07F8A">
              <w:t>1)</w:t>
            </w:r>
          </w:p>
        </w:tc>
        <w:tc>
          <w:tcPr>
            <w:tcW w:w="1121"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w:t>
            </w:r>
          </w:p>
        </w:tc>
      </w:tr>
      <w:tr w:rsidR="004A07D7" w:rsidRPr="00B07F8A" w:rsidTr="00A70A65">
        <w:trPr>
          <w:cantSplit/>
        </w:trPr>
        <w:tc>
          <w:tcPr>
            <w:tcW w:w="1262"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rPr>
                <w:rFonts w:ascii="Helvetica Neue" w:hAnsi="Helvetica Neue"/>
              </w:rPr>
              <w:t>Financial Framework (Supplementary Powers) Amendment (Health Measures No.</w:t>
            </w:r>
            <w:r w:rsidR="00B07F8A">
              <w:rPr>
                <w:rFonts w:ascii="Helvetica Neue" w:hAnsi="Helvetica Neue" w:hint="eastAsia"/>
              </w:rPr>
              <w:t> </w:t>
            </w:r>
            <w:r w:rsidRPr="00B07F8A">
              <w:rPr>
                <w:rFonts w:ascii="Helvetica Neue" w:hAnsi="Helvetica Neue"/>
              </w:rPr>
              <w:t>3) Regulations</w:t>
            </w:r>
            <w:r w:rsidR="00B07F8A">
              <w:rPr>
                <w:rFonts w:ascii="Helvetica Neue" w:hAnsi="Helvetica Neue" w:hint="eastAsia"/>
              </w:rPr>
              <w:t> </w:t>
            </w:r>
            <w:r w:rsidRPr="00B07F8A">
              <w:rPr>
                <w:rFonts w:ascii="Helvetica Neue" w:hAnsi="Helvetica Neue"/>
              </w:rPr>
              <w:t>2017</w:t>
            </w:r>
          </w:p>
        </w:tc>
        <w:tc>
          <w:tcPr>
            <w:tcW w:w="1050"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28</w:t>
            </w:r>
            <w:r w:rsidR="00B07F8A">
              <w:t> </w:t>
            </w:r>
            <w:r w:rsidRPr="00B07F8A">
              <w:t>June 2017 (F2017L00785)</w:t>
            </w:r>
          </w:p>
        </w:tc>
        <w:tc>
          <w:tcPr>
            <w:tcW w:w="1567"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t>29</w:t>
            </w:r>
            <w:r w:rsidR="00B07F8A">
              <w:t> </w:t>
            </w:r>
            <w:r w:rsidRPr="00B07F8A">
              <w:t>June 20</w:t>
            </w:r>
            <w:r w:rsidR="00361E9C" w:rsidRPr="00B07F8A">
              <w:t>1</w:t>
            </w:r>
            <w:r w:rsidRPr="00B07F8A">
              <w:t>7 (s 2(1) item</w:t>
            </w:r>
            <w:r w:rsidR="00B07F8A">
              <w:t> </w:t>
            </w:r>
            <w:r w:rsidRPr="00B07F8A">
              <w:t>1)</w:t>
            </w:r>
          </w:p>
        </w:tc>
        <w:tc>
          <w:tcPr>
            <w:tcW w:w="1121"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w:t>
            </w:r>
          </w:p>
        </w:tc>
      </w:tr>
      <w:tr w:rsidR="004A07D7" w:rsidRPr="00B07F8A" w:rsidTr="00A70A65">
        <w:trPr>
          <w:cantSplit/>
        </w:trPr>
        <w:tc>
          <w:tcPr>
            <w:tcW w:w="1262"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t>Financial Framework (Supplementary Powers) Amendment (Agriculture and Water Resources Measures No.</w:t>
            </w:r>
            <w:r w:rsidR="00B07F8A">
              <w:t> </w:t>
            </w:r>
            <w:r w:rsidRPr="00B07F8A">
              <w:t>4) Regulations</w:t>
            </w:r>
            <w:r w:rsidR="00B07F8A">
              <w:t> </w:t>
            </w:r>
            <w:r w:rsidRPr="00B07F8A">
              <w:t>2017</w:t>
            </w:r>
          </w:p>
        </w:tc>
        <w:tc>
          <w:tcPr>
            <w:tcW w:w="1050"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28</w:t>
            </w:r>
            <w:r w:rsidR="00B07F8A">
              <w:t> </w:t>
            </w:r>
            <w:r w:rsidRPr="00B07F8A">
              <w:t>June 2017 (F2017L00787)</w:t>
            </w:r>
          </w:p>
        </w:tc>
        <w:tc>
          <w:tcPr>
            <w:tcW w:w="1567" w:type="pct"/>
            <w:tcBorders>
              <w:top w:val="single" w:sz="4" w:space="0" w:color="auto"/>
              <w:bottom w:val="single" w:sz="4" w:space="0" w:color="auto"/>
            </w:tcBorders>
            <w:shd w:val="clear" w:color="auto" w:fill="auto"/>
          </w:tcPr>
          <w:p w:rsidR="004A07D7" w:rsidRPr="00B07F8A" w:rsidRDefault="004A07D7" w:rsidP="003B7B4B">
            <w:pPr>
              <w:pStyle w:val="ENoteTableText"/>
            </w:pPr>
            <w:r w:rsidRPr="00B07F8A">
              <w:t>29</w:t>
            </w:r>
            <w:r w:rsidR="00B07F8A">
              <w:t> </w:t>
            </w:r>
            <w:r w:rsidRPr="00B07F8A">
              <w:t>June 20</w:t>
            </w:r>
            <w:r w:rsidR="00361E9C" w:rsidRPr="00B07F8A">
              <w:t>1</w:t>
            </w:r>
            <w:r w:rsidRPr="00B07F8A">
              <w:t>7 (s 2(1) item</w:t>
            </w:r>
            <w:r w:rsidR="00B07F8A">
              <w:t> </w:t>
            </w:r>
            <w:r w:rsidRPr="00B07F8A">
              <w:t>1)</w:t>
            </w:r>
          </w:p>
        </w:tc>
        <w:tc>
          <w:tcPr>
            <w:tcW w:w="1121" w:type="pct"/>
            <w:tcBorders>
              <w:top w:val="single" w:sz="4" w:space="0" w:color="auto"/>
              <w:bottom w:val="single" w:sz="4" w:space="0" w:color="auto"/>
            </w:tcBorders>
            <w:shd w:val="clear" w:color="auto" w:fill="auto"/>
          </w:tcPr>
          <w:p w:rsidR="004A07D7" w:rsidRPr="00B07F8A" w:rsidRDefault="004A07D7"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(Veterans’ Affairs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(F2017L00790)</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(Communications and the Arts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(F2017L00792)</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(Social Services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(F2017L00800)</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lastRenderedPageBreak/>
              <w:t>Financial Framework (Supplementary Powers) Amendment (Prime Minister and Cabinet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(F2017L00806)</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(Education and Training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(F2017L00807)</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(Defence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(F2017L00817)</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A70A65">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rPr>
                <w:rFonts w:ascii="Helvetica Neue" w:hAnsi="Helvetica Neue"/>
              </w:rPr>
              <w:t>Financial Framework (Supplementary Powers) Amendment (Defence Measures No.</w:t>
            </w:r>
            <w:r w:rsidR="00B07F8A">
              <w:rPr>
                <w:rFonts w:ascii="Helvetica Neue" w:hAnsi="Helvetica Neue" w:hint="eastAsia"/>
              </w:rPr>
              <w:t> </w:t>
            </w:r>
            <w:r w:rsidRPr="00B07F8A">
              <w:rPr>
                <w:rFonts w:ascii="Helvetica Neue" w:hAnsi="Helvetica Neue"/>
              </w:rPr>
              <w:t>2) Regulations</w:t>
            </w:r>
            <w:r w:rsidR="00B07F8A">
              <w:rPr>
                <w:rFonts w:ascii="Helvetica Neue" w:hAnsi="Helvetica Neue" w:hint="eastAsia"/>
              </w:rPr>
              <w:t> </w:t>
            </w:r>
            <w:r w:rsidRPr="00B07F8A">
              <w:rPr>
                <w:rFonts w:ascii="Helvetica Neue" w:hAnsi="Helvetica Neue"/>
              </w:rPr>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(F2017L00820)</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61E9C" w:rsidRPr="00B07F8A" w:rsidTr="00006C78">
        <w:trPr>
          <w:cantSplit/>
        </w:trPr>
        <w:tc>
          <w:tcPr>
            <w:tcW w:w="1262"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Financial Framework (Supplementary Powers) Amendment (Attorney</w:t>
            </w:r>
            <w:r w:rsidRPr="00B07F8A">
              <w:rPr>
                <w:rFonts w:ascii="MS Mincho" w:eastAsia="MS Mincho" w:hAnsi="MS Mincho" w:cs="MS Mincho" w:hint="eastAsia"/>
              </w:rPr>
              <w:t>‑</w:t>
            </w:r>
            <w:r w:rsidRPr="00B07F8A">
              <w:t>General’s Portfolio Measures No.</w:t>
            </w:r>
            <w:r w:rsidR="00B07F8A">
              <w:t> </w:t>
            </w:r>
            <w:r w:rsidRPr="00B07F8A">
              <w:t>2) Regulations</w:t>
            </w:r>
            <w:r w:rsidR="00B07F8A">
              <w:t> </w:t>
            </w:r>
            <w:r w:rsidRPr="00B07F8A">
              <w:t>2017</w:t>
            </w:r>
          </w:p>
        </w:tc>
        <w:tc>
          <w:tcPr>
            <w:tcW w:w="1050"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29</w:t>
            </w:r>
            <w:r w:rsidR="00B07F8A">
              <w:t> </w:t>
            </w:r>
            <w:r w:rsidRPr="00B07F8A">
              <w:t>June 2017 (F2017L00822)</w:t>
            </w:r>
          </w:p>
        </w:tc>
        <w:tc>
          <w:tcPr>
            <w:tcW w:w="1567" w:type="pct"/>
            <w:tcBorders>
              <w:top w:val="single" w:sz="4" w:space="0" w:color="auto"/>
              <w:bottom w:val="single" w:sz="4" w:space="0" w:color="auto"/>
            </w:tcBorders>
            <w:shd w:val="clear" w:color="auto" w:fill="auto"/>
          </w:tcPr>
          <w:p w:rsidR="00361E9C" w:rsidRPr="00B07F8A" w:rsidRDefault="00361E9C" w:rsidP="003B7B4B">
            <w:pPr>
              <w:pStyle w:val="ENoteTableText"/>
            </w:pPr>
            <w:r w:rsidRPr="00B07F8A">
              <w:t>30</w:t>
            </w:r>
            <w:r w:rsidR="00B07F8A">
              <w:t> </w:t>
            </w:r>
            <w:r w:rsidRPr="00B07F8A">
              <w:t>June 2017 (s 2(1) item</w:t>
            </w:r>
            <w:r w:rsidR="00B07F8A">
              <w:t> </w:t>
            </w:r>
            <w:r w:rsidRPr="00B07F8A">
              <w:t>1)</w:t>
            </w:r>
          </w:p>
        </w:tc>
        <w:tc>
          <w:tcPr>
            <w:tcW w:w="1121" w:type="pct"/>
            <w:tcBorders>
              <w:top w:val="single" w:sz="4" w:space="0" w:color="auto"/>
              <w:bottom w:val="single" w:sz="4" w:space="0" w:color="auto"/>
            </w:tcBorders>
            <w:shd w:val="clear" w:color="auto" w:fill="auto"/>
          </w:tcPr>
          <w:p w:rsidR="00361E9C" w:rsidRPr="00B07F8A" w:rsidRDefault="00361E9C" w:rsidP="00926443">
            <w:pPr>
              <w:pStyle w:val="ENoteTableText"/>
            </w:pPr>
            <w:r w:rsidRPr="00B07F8A">
              <w:t>—</w:t>
            </w:r>
          </w:p>
        </w:tc>
      </w:tr>
      <w:tr w:rsidR="00350102" w:rsidRPr="00B07F8A" w:rsidTr="001F6D55">
        <w:trPr>
          <w:cantSplit/>
        </w:trPr>
        <w:tc>
          <w:tcPr>
            <w:tcW w:w="1262" w:type="pct"/>
            <w:tcBorders>
              <w:top w:val="single" w:sz="4" w:space="0" w:color="auto"/>
              <w:bottom w:val="single" w:sz="4" w:space="0" w:color="auto"/>
            </w:tcBorders>
            <w:shd w:val="clear" w:color="auto" w:fill="auto"/>
          </w:tcPr>
          <w:p w:rsidR="00350102" w:rsidRPr="00B07F8A" w:rsidRDefault="00350102" w:rsidP="003B7B4B">
            <w:pPr>
              <w:pStyle w:val="ENoteTableText"/>
            </w:pPr>
            <w:r w:rsidRPr="00B07F8A">
              <w:t>Financial Framework (Supplementary Powers) Amendment (Health Measures No.</w:t>
            </w:r>
            <w:r w:rsidR="00B07F8A">
              <w:t> </w:t>
            </w:r>
            <w:r w:rsidRPr="00B07F8A">
              <w:t>5) Regulations</w:t>
            </w:r>
            <w:r w:rsidR="00B07F8A">
              <w:t> </w:t>
            </w:r>
            <w:r w:rsidRPr="00B07F8A">
              <w:t>2017</w:t>
            </w:r>
          </w:p>
        </w:tc>
        <w:tc>
          <w:tcPr>
            <w:tcW w:w="1050" w:type="pct"/>
            <w:tcBorders>
              <w:top w:val="single" w:sz="4" w:space="0" w:color="auto"/>
              <w:bottom w:val="single" w:sz="4" w:space="0" w:color="auto"/>
            </w:tcBorders>
            <w:shd w:val="clear" w:color="auto" w:fill="auto"/>
          </w:tcPr>
          <w:p w:rsidR="00350102" w:rsidRPr="00B07F8A" w:rsidRDefault="00350102" w:rsidP="00926443">
            <w:pPr>
              <w:pStyle w:val="ENoteTableText"/>
            </w:pPr>
            <w:r w:rsidRPr="00B07F8A">
              <w:t>24 Aug 2017 (F2017L01086)</w:t>
            </w:r>
          </w:p>
        </w:tc>
        <w:tc>
          <w:tcPr>
            <w:tcW w:w="1567" w:type="pct"/>
            <w:tcBorders>
              <w:top w:val="single" w:sz="4" w:space="0" w:color="auto"/>
              <w:bottom w:val="single" w:sz="4" w:space="0" w:color="auto"/>
            </w:tcBorders>
            <w:shd w:val="clear" w:color="auto" w:fill="auto"/>
          </w:tcPr>
          <w:p w:rsidR="00350102" w:rsidRPr="00B07F8A" w:rsidRDefault="00350102" w:rsidP="003B7B4B">
            <w:pPr>
              <w:pStyle w:val="ENoteTableText"/>
            </w:pPr>
            <w:r w:rsidRPr="00B07F8A">
              <w:t>25 Aug 2017 (s 2(1) item</w:t>
            </w:r>
            <w:r w:rsidR="00B07F8A">
              <w:t> </w:t>
            </w:r>
            <w:r w:rsidRPr="00B07F8A">
              <w:t>1)</w:t>
            </w:r>
          </w:p>
        </w:tc>
        <w:tc>
          <w:tcPr>
            <w:tcW w:w="1121" w:type="pct"/>
            <w:tcBorders>
              <w:top w:val="single" w:sz="4" w:space="0" w:color="auto"/>
              <w:bottom w:val="single" w:sz="4" w:space="0" w:color="auto"/>
            </w:tcBorders>
            <w:shd w:val="clear" w:color="auto" w:fill="auto"/>
          </w:tcPr>
          <w:p w:rsidR="00350102" w:rsidRPr="00B07F8A" w:rsidRDefault="00350102" w:rsidP="00926443">
            <w:pPr>
              <w:pStyle w:val="ENoteTableText"/>
            </w:pPr>
            <w:r w:rsidRPr="00B07F8A">
              <w:t>—</w:t>
            </w:r>
          </w:p>
        </w:tc>
      </w:tr>
      <w:tr w:rsidR="007D653E" w:rsidRPr="00B07F8A" w:rsidTr="001F6D55">
        <w:trPr>
          <w:cantSplit/>
        </w:trPr>
        <w:tc>
          <w:tcPr>
            <w:tcW w:w="1262" w:type="pct"/>
            <w:tcBorders>
              <w:top w:val="single" w:sz="4" w:space="0" w:color="auto"/>
              <w:bottom w:val="single" w:sz="4" w:space="0" w:color="auto"/>
            </w:tcBorders>
            <w:shd w:val="clear" w:color="auto" w:fill="auto"/>
          </w:tcPr>
          <w:p w:rsidR="007D653E" w:rsidRPr="00B07F8A" w:rsidRDefault="007D653E" w:rsidP="003B7B4B">
            <w:pPr>
              <w:pStyle w:val="ENoteTableText"/>
            </w:pPr>
            <w:r w:rsidRPr="00B07F8A">
              <w:t>Financial Framework (Supplementary Powers) Amendment (Social Services Measures No.</w:t>
            </w:r>
            <w:r w:rsidR="00B07F8A">
              <w:t> </w:t>
            </w:r>
            <w:r w:rsidRPr="00B07F8A">
              <w:t>4) Regulations</w:t>
            </w:r>
            <w:r w:rsidR="00B07F8A">
              <w:t> </w:t>
            </w:r>
            <w:r w:rsidRPr="00B07F8A">
              <w:t>2017</w:t>
            </w:r>
          </w:p>
        </w:tc>
        <w:tc>
          <w:tcPr>
            <w:tcW w:w="1050" w:type="pct"/>
            <w:tcBorders>
              <w:top w:val="single" w:sz="4" w:space="0" w:color="auto"/>
              <w:bottom w:val="single" w:sz="4" w:space="0" w:color="auto"/>
            </w:tcBorders>
            <w:shd w:val="clear" w:color="auto" w:fill="auto"/>
          </w:tcPr>
          <w:p w:rsidR="007D653E" w:rsidRPr="00B07F8A" w:rsidRDefault="007D653E" w:rsidP="00926443">
            <w:pPr>
              <w:pStyle w:val="ENoteTableText"/>
            </w:pPr>
            <w:r w:rsidRPr="00B07F8A">
              <w:t>19 Sept 2017 (F2017L01206)</w:t>
            </w:r>
          </w:p>
        </w:tc>
        <w:tc>
          <w:tcPr>
            <w:tcW w:w="1567" w:type="pct"/>
            <w:tcBorders>
              <w:top w:val="single" w:sz="4" w:space="0" w:color="auto"/>
              <w:bottom w:val="single" w:sz="4" w:space="0" w:color="auto"/>
            </w:tcBorders>
            <w:shd w:val="clear" w:color="auto" w:fill="auto"/>
          </w:tcPr>
          <w:p w:rsidR="007D653E"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7D653E" w:rsidRPr="00B07F8A" w:rsidRDefault="00FB41CD" w:rsidP="00926443">
            <w:pPr>
              <w:pStyle w:val="ENoteTableText"/>
            </w:pPr>
            <w:r w:rsidRPr="00B07F8A">
              <w:t>—</w:t>
            </w:r>
          </w:p>
        </w:tc>
      </w:tr>
      <w:tr w:rsidR="00FB41CD" w:rsidRPr="00B07F8A" w:rsidTr="001F6D55">
        <w:trPr>
          <w:cantSplit/>
        </w:trPr>
        <w:tc>
          <w:tcPr>
            <w:tcW w:w="1262"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Financial Framework (Supplementary Powers) Amendment (Health Measures No.</w:t>
            </w:r>
            <w:r w:rsidR="00B07F8A">
              <w:t> </w:t>
            </w:r>
            <w:r w:rsidRPr="00B07F8A">
              <w:t>6) Regulations</w:t>
            </w:r>
            <w:r w:rsidR="00B07F8A">
              <w:t> </w:t>
            </w:r>
            <w:r w:rsidRPr="00B07F8A">
              <w:t>2017</w:t>
            </w:r>
          </w:p>
        </w:tc>
        <w:tc>
          <w:tcPr>
            <w:tcW w:w="1050"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19 Sept 2017 (F2017L01207)</w:t>
            </w:r>
          </w:p>
        </w:tc>
        <w:tc>
          <w:tcPr>
            <w:tcW w:w="1567"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w:t>
            </w:r>
          </w:p>
        </w:tc>
      </w:tr>
      <w:tr w:rsidR="00FB41CD" w:rsidRPr="00B07F8A" w:rsidTr="001F6D55">
        <w:trPr>
          <w:cantSplit/>
        </w:trPr>
        <w:tc>
          <w:tcPr>
            <w:tcW w:w="1262"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Financial Framework (Supplementary Powers) Amendment (Education and Training Measures No.</w:t>
            </w:r>
            <w:r w:rsidR="00B07F8A">
              <w:t> </w:t>
            </w:r>
            <w:r w:rsidRPr="00B07F8A">
              <w:t>4) Regulations</w:t>
            </w:r>
            <w:r w:rsidR="00B07F8A">
              <w:t> </w:t>
            </w:r>
            <w:r w:rsidRPr="00B07F8A">
              <w:t>2017</w:t>
            </w:r>
          </w:p>
        </w:tc>
        <w:tc>
          <w:tcPr>
            <w:tcW w:w="1050"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19 Sept 2017 (F2017L01208)</w:t>
            </w:r>
          </w:p>
        </w:tc>
        <w:tc>
          <w:tcPr>
            <w:tcW w:w="1567"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w:t>
            </w:r>
          </w:p>
        </w:tc>
      </w:tr>
      <w:tr w:rsidR="00FB41CD" w:rsidRPr="00B07F8A" w:rsidTr="00FB41CD">
        <w:trPr>
          <w:cantSplit/>
        </w:trPr>
        <w:tc>
          <w:tcPr>
            <w:tcW w:w="1262"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lastRenderedPageBreak/>
              <w:t>Financial Framework (Supplementary Powers) Amendment (Defence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19 Sept 2017 (F2017L01209)</w:t>
            </w:r>
          </w:p>
        </w:tc>
        <w:tc>
          <w:tcPr>
            <w:tcW w:w="1567"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w:t>
            </w:r>
          </w:p>
        </w:tc>
      </w:tr>
      <w:tr w:rsidR="00FB41CD" w:rsidRPr="00B07F8A" w:rsidTr="001F6D55">
        <w:trPr>
          <w:cantSplit/>
        </w:trPr>
        <w:tc>
          <w:tcPr>
            <w:tcW w:w="1262"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Financial Framework (Supplementary Powers) Amendment (Communications and the Arts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19 Sept 2017 (F2017L01210)</w:t>
            </w:r>
          </w:p>
        </w:tc>
        <w:tc>
          <w:tcPr>
            <w:tcW w:w="1567"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w:t>
            </w:r>
          </w:p>
        </w:tc>
      </w:tr>
      <w:tr w:rsidR="00FB41CD" w:rsidRPr="00B07F8A" w:rsidTr="00501D1D">
        <w:trPr>
          <w:cantSplit/>
        </w:trPr>
        <w:tc>
          <w:tcPr>
            <w:tcW w:w="1262"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Financial Framework (Supplementary Powers) Amendment (Agriculture and Water Resources Measures No.</w:t>
            </w:r>
            <w:r w:rsidR="00B07F8A">
              <w:t> </w:t>
            </w:r>
            <w:r w:rsidRPr="00B07F8A">
              <w:t>5) Regulations</w:t>
            </w:r>
            <w:r w:rsidR="00B07F8A">
              <w:t> </w:t>
            </w:r>
            <w:r w:rsidRPr="00B07F8A">
              <w:t>2017</w:t>
            </w:r>
          </w:p>
        </w:tc>
        <w:tc>
          <w:tcPr>
            <w:tcW w:w="1050"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19 Sept 2017 (F2017L01211)</w:t>
            </w:r>
          </w:p>
        </w:tc>
        <w:tc>
          <w:tcPr>
            <w:tcW w:w="1567" w:type="pct"/>
            <w:tcBorders>
              <w:top w:val="single" w:sz="4" w:space="0" w:color="auto"/>
              <w:bottom w:val="single" w:sz="4" w:space="0" w:color="auto"/>
            </w:tcBorders>
            <w:shd w:val="clear" w:color="auto" w:fill="auto"/>
          </w:tcPr>
          <w:p w:rsidR="00FB41CD" w:rsidRPr="00B07F8A" w:rsidRDefault="00FB41CD" w:rsidP="003B7B4B">
            <w:pPr>
              <w:pStyle w:val="ENoteTableText"/>
            </w:pPr>
            <w:r w:rsidRPr="00B07F8A">
              <w:t>20 Sept 2017 (s 2(1) item</w:t>
            </w:r>
            <w:r w:rsidR="00B07F8A">
              <w:t> </w:t>
            </w:r>
            <w:r w:rsidRPr="00B07F8A">
              <w:t>1)</w:t>
            </w:r>
          </w:p>
        </w:tc>
        <w:tc>
          <w:tcPr>
            <w:tcW w:w="1121" w:type="pct"/>
            <w:tcBorders>
              <w:top w:val="single" w:sz="4" w:space="0" w:color="auto"/>
              <w:bottom w:val="single" w:sz="4" w:space="0" w:color="auto"/>
            </w:tcBorders>
            <w:shd w:val="clear" w:color="auto" w:fill="auto"/>
          </w:tcPr>
          <w:p w:rsidR="00FB41CD" w:rsidRPr="00B07F8A" w:rsidRDefault="00FB41CD" w:rsidP="00926443">
            <w:pPr>
              <w:pStyle w:val="ENoteTableText"/>
            </w:pPr>
            <w:r w:rsidRPr="00B07F8A">
              <w:t>—</w:t>
            </w:r>
          </w:p>
        </w:tc>
      </w:tr>
      <w:tr w:rsidR="00DE6B24" w:rsidRPr="00B07F8A" w:rsidTr="0096233F">
        <w:trPr>
          <w:cantSplit/>
        </w:trPr>
        <w:tc>
          <w:tcPr>
            <w:tcW w:w="1262" w:type="pct"/>
            <w:tcBorders>
              <w:top w:val="single" w:sz="4" w:space="0" w:color="auto"/>
              <w:bottom w:val="single" w:sz="4" w:space="0" w:color="auto"/>
            </w:tcBorders>
            <w:shd w:val="clear" w:color="auto" w:fill="auto"/>
          </w:tcPr>
          <w:p w:rsidR="00DE6B24" w:rsidRPr="00B07F8A" w:rsidRDefault="0096233F" w:rsidP="003B7B4B">
            <w:pPr>
              <w:pStyle w:val="ENoteTableText"/>
            </w:pPr>
            <w:r w:rsidRPr="00B07F8A">
              <w:t>Financial Framework (Supplementary Powers) Amendment (Environment and Energy Measures No.</w:t>
            </w:r>
            <w:r w:rsidR="00B07F8A">
              <w:t> </w:t>
            </w:r>
            <w:r w:rsidRPr="00B07F8A">
              <w:t>3) Regulations</w:t>
            </w:r>
            <w:r w:rsidR="00B07F8A">
              <w:t> </w:t>
            </w:r>
            <w:r w:rsidRPr="00B07F8A">
              <w:t>2017</w:t>
            </w:r>
          </w:p>
        </w:tc>
        <w:tc>
          <w:tcPr>
            <w:tcW w:w="1050" w:type="pct"/>
            <w:tcBorders>
              <w:top w:val="single" w:sz="4" w:space="0" w:color="auto"/>
              <w:bottom w:val="single" w:sz="4" w:space="0" w:color="auto"/>
            </w:tcBorders>
            <w:shd w:val="clear" w:color="auto" w:fill="auto"/>
          </w:tcPr>
          <w:p w:rsidR="00DE6B24" w:rsidRPr="00B07F8A" w:rsidRDefault="0096233F" w:rsidP="00926443">
            <w:pPr>
              <w:pStyle w:val="ENoteTableText"/>
            </w:pPr>
            <w:r w:rsidRPr="00B07F8A">
              <w:t>17 Nov 2017 (F2017L01482)</w:t>
            </w:r>
          </w:p>
        </w:tc>
        <w:tc>
          <w:tcPr>
            <w:tcW w:w="1567" w:type="pct"/>
            <w:tcBorders>
              <w:top w:val="single" w:sz="4" w:space="0" w:color="auto"/>
              <w:bottom w:val="single" w:sz="4" w:space="0" w:color="auto"/>
            </w:tcBorders>
            <w:shd w:val="clear" w:color="auto" w:fill="auto"/>
          </w:tcPr>
          <w:p w:rsidR="00DE6B24" w:rsidRPr="00B07F8A" w:rsidRDefault="0096233F" w:rsidP="003B7B4B">
            <w:pPr>
              <w:pStyle w:val="ENoteTableText"/>
            </w:pPr>
            <w:r w:rsidRPr="00B07F8A">
              <w:t>18 Nov 2017 (s 2(1) item</w:t>
            </w:r>
            <w:r w:rsidR="00B07F8A">
              <w:t> </w:t>
            </w:r>
            <w:r w:rsidRPr="00B07F8A">
              <w:t>1)</w:t>
            </w:r>
          </w:p>
        </w:tc>
        <w:tc>
          <w:tcPr>
            <w:tcW w:w="1121" w:type="pct"/>
            <w:tcBorders>
              <w:top w:val="single" w:sz="4" w:space="0" w:color="auto"/>
              <w:bottom w:val="single" w:sz="4" w:space="0" w:color="auto"/>
            </w:tcBorders>
            <w:shd w:val="clear" w:color="auto" w:fill="auto"/>
          </w:tcPr>
          <w:p w:rsidR="00DE6B24" w:rsidRPr="00B07F8A" w:rsidRDefault="00DE6B24" w:rsidP="00926443">
            <w:pPr>
              <w:pStyle w:val="ENoteTableText"/>
            </w:pPr>
            <w:r w:rsidRPr="00B07F8A">
              <w:t>—</w:t>
            </w:r>
          </w:p>
        </w:tc>
      </w:tr>
      <w:tr w:rsidR="00DE6B24" w:rsidRPr="00B07F8A" w:rsidTr="00AC541A">
        <w:trPr>
          <w:cantSplit/>
        </w:trPr>
        <w:tc>
          <w:tcPr>
            <w:tcW w:w="1262" w:type="pct"/>
            <w:tcBorders>
              <w:top w:val="single" w:sz="4" w:space="0" w:color="auto"/>
              <w:bottom w:val="single" w:sz="4" w:space="0" w:color="auto"/>
            </w:tcBorders>
            <w:shd w:val="clear" w:color="auto" w:fill="auto"/>
          </w:tcPr>
          <w:p w:rsidR="00DE6B24" w:rsidRPr="00B07F8A" w:rsidRDefault="005A15F8" w:rsidP="003B7B4B">
            <w:pPr>
              <w:pStyle w:val="ENoteTableText"/>
            </w:pPr>
            <w:r w:rsidRPr="00B07F8A">
              <w:t>Financial Framework (Supplementary Powers) Amendment (Education and Training Measures No.</w:t>
            </w:r>
            <w:r w:rsidR="00B07F8A">
              <w:t> </w:t>
            </w:r>
            <w:r w:rsidRPr="00B07F8A">
              <w:t>5) Regulations</w:t>
            </w:r>
            <w:r w:rsidR="00B07F8A">
              <w:t> </w:t>
            </w:r>
            <w:r w:rsidRPr="00B07F8A">
              <w:t>2017</w:t>
            </w:r>
          </w:p>
        </w:tc>
        <w:tc>
          <w:tcPr>
            <w:tcW w:w="1050" w:type="pct"/>
            <w:tcBorders>
              <w:top w:val="single" w:sz="4" w:space="0" w:color="auto"/>
              <w:bottom w:val="single" w:sz="4" w:space="0" w:color="auto"/>
            </w:tcBorders>
            <w:shd w:val="clear" w:color="auto" w:fill="auto"/>
          </w:tcPr>
          <w:p w:rsidR="00DE6B24" w:rsidRPr="00B07F8A" w:rsidRDefault="005A15F8" w:rsidP="00926443">
            <w:pPr>
              <w:pStyle w:val="ENoteTableText"/>
            </w:pPr>
            <w:r w:rsidRPr="00B07F8A">
              <w:t>17 Nov 2017 (F2017L01489)</w:t>
            </w:r>
          </w:p>
        </w:tc>
        <w:tc>
          <w:tcPr>
            <w:tcW w:w="1567" w:type="pct"/>
            <w:tcBorders>
              <w:top w:val="single" w:sz="4" w:space="0" w:color="auto"/>
              <w:bottom w:val="single" w:sz="4" w:space="0" w:color="auto"/>
            </w:tcBorders>
            <w:shd w:val="clear" w:color="auto" w:fill="auto"/>
          </w:tcPr>
          <w:p w:rsidR="00DE6B24" w:rsidRPr="00B07F8A" w:rsidRDefault="005A15F8" w:rsidP="003B7B4B">
            <w:pPr>
              <w:pStyle w:val="ENoteTableText"/>
            </w:pPr>
            <w:r w:rsidRPr="00B07F8A">
              <w:t>18 Nov 2017 (s 2(1) item</w:t>
            </w:r>
            <w:r w:rsidR="00B07F8A">
              <w:t> </w:t>
            </w:r>
            <w:r w:rsidRPr="00B07F8A">
              <w:t>1)</w:t>
            </w:r>
          </w:p>
        </w:tc>
        <w:tc>
          <w:tcPr>
            <w:tcW w:w="1121" w:type="pct"/>
            <w:tcBorders>
              <w:top w:val="single" w:sz="4" w:space="0" w:color="auto"/>
              <w:bottom w:val="single" w:sz="4" w:space="0" w:color="auto"/>
            </w:tcBorders>
            <w:shd w:val="clear" w:color="auto" w:fill="auto"/>
          </w:tcPr>
          <w:p w:rsidR="00DE6B24" w:rsidRPr="00B07F8A" w:rsidRDefault="00DE6B24" w:rsidP="00926443">
            <w:pPr>
              <w:pStyle w:val="ENoteTableText"/>
            </w:pPr>
            <w:r w:rsidRPr="00B07F8A">
              <w:t>—</w:t>
            </w:r>
          </w:p>
        </w:tc>
      </w:tr>
      <w:tr w:rsidR="00066BAB" w:rsidRPr="00B07F8A" w:rsidTr="004818F7">
        <w:trPr>
          <w:cantSplit/>
        </w:trPr>
        <w:tc>
          <w:tcPr>
            <w:tcW w:w="1262"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Financial Framework (Supplementary Powers) Amendment (Infrastructure and Regional Development Measures No.</w:t>
            </w:r>
            <w:r w:rsidR="00B07F8A">
              <w:t> </w:t>
            </w:r>
            <w:r w:rsidRPr="00B07F8A">
              <w:t>1) Regulations</w:t>
            </w:r>
            <w:r w:rsidR="00B07F8A">
              <w:t> </w:t>
            </w:r>
            <w:r w:rsidRPr="00B07F8A">
              <w:t>2017</w:t>
            </w:r>
          </w:p>
        </w:tc>
        <w:tc>
          <w:tcPr>
            <w:tcW w:w="1050"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19 Dec 2017 (F2017L01665)</w:t>
            </w:r>
          </w:p>
        </w:tc>
        <w:tc>
          <w:tcPr>
            <w:tcW w:w="1567"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20 Dec 2017 (s 2(1) item</w:t>
            </w:r>
            <w:r w:rsidR="00B07F8A">
              <w:t> </w:t>
            </w:r>
            <w:r w:rsidRPr="00B07F8A">
              <w:t>1)</w:t>
            </w:r>
          </w:p>
        </w:tc>
        <w:tc>
          <w:tcPr>
            <w:tcW w:w="1121"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w:t>
            </w:r>
          </w:p>
        </w:tc>
      </w:tr>
      <w:tr w:rsidR="00066BAB" w:rsidRPr="00B07F8A" w:rsidTr="004818F7">
        <w:trPr>
          <w:cantSplit/>
        </w:trPr>
        <w:tc>
          <w:tcPr>
            <w:tcW w:w="1262"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Financial Framework (Supplementary Powers) Amendment (Defence Measures No.</w:t>
            </w:r>
            <w:r w:rsidR="00B07F8A">
              <w:t> </w:t>
            </w:r>
            <w:r w:rsidRPr="00B07F8A">
              <w:t>4) Regulations</w:t>
            </w:r>
            <w:r w:rsidR="00B07F8A">
              <w:t> </w:t>
            </w:r>
            <w:r w:rsidRPr="00B07F8A">
              <w:t>2017</w:t>
            </w:r>
          </w:p>
        </w:tc>
        <w:tc>
          <w:tcPr>
            <w:tcW w:w="1050"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19 Dec 2017 (F2017L01666)</w:t>
            </w:r>
          </w:p>
        </w:tc>
        <w:tc>
          <w:tcPr>
            <w:tcW w:w="1567"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20 Dec 2017 (s 2(1) item</w:t>
            </w:r>
            <w:r w:rsidR="00B07F8A">
              <w:t> </w:t>
            </w:r>
            <w:r w:rsidRPr="00B07F8A">
              <w:t>1)</w:t>
            </w:r>
          </w:p>
        </w:tc>
        <w:tc>
          <w:tcPr>
            <w:tcW w:w="1121"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w:t>
            </w:r>
          </w:p>
        </w:tc>
      </w:tr>
      <w:tr w:rsidR="00066BAB" w:rsidRPr="00B07F8A" w:rsidTr="004818F7">
        <w:trPr>
          <w:cantSplit/>
        </w:trPr>
        <w:tc>
          <w:tcPr>
            <w:tcW w:w="1262"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Financial Framework (Supplementary Powers) Amendment (Education and Training Measures No.</w:t>
            </w:r>
            <w:r w:rsidR="00B07F8A">
              <w:t> </w:t>
            </w:r>
            <w:r w:rsidRPr="00B07F8A">
              <w:t>6) Regulations</w:t>
            </w:r>
            <w:r w:rsidR="00B07F8A">
              <w:t> </w:t>
            </w:r>
            <w:r w:rsidRPr="00B07F8A">
              <w:t>2017</w:t>
            </w:r>
          </w:p>
        </w:tc>
        <w:tc>
          <w:tcPr>
            <w:tcW w:w="1050"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19 Dec 2017 (F2017L01667)</w:t>
            </w:r>
          </w:p>
        </w:tc>
        <w:tc>
          <w:tcPr>
            <w:tcW w:w="1567" w:type="pct"/>
            <w:tcBorders>
              <w:top w:val="single" w:sz="4" w:space="0" w:color="auto"/>
              <w:bottom w:val="single" w:sz="4" w:space="0" w:color="auto"/>
            </w:tcBorders>
            <w:shd w:val="clear" w:color="auto" w:fill="auto"/>
          </w:tcPr>
          <w:p w:rsidR="00066BAB" w:rsidRPr="00B07F8A" w:rsidRDefault="00402890" w:rsidP="003B7B4B">
            <w:pPr>
              <w:pStyle w:val="ENoteTableText"/>
            </w:pPr>
            <w:r w:rsidRPr="00B07F8A">
              <w:t>20 Dec 2017 (s 2(1) item</w:t>
            </w:r>
            <w:r w:rsidR="00B07F8A">
              <w:t> </w:t>
            </w:r>
            <w:r w:rsidRPr="00B07F8A">
              <w:t>1)</w:t>
            </w:r>
          </w:p>
        </w:tc>
        <w:tc>
          <w:tcPr>
            <w:tcW w:w="1121" w:type="pct"/>
            <w:tcBorders>
              <w:top w:val="single" w:sz="4" w:space="0" w:color="auto"/>
              <w:bottom w:val="single" w:sz="4" w:space="0" w:color="auto"/>
            </w:tcBorders>
            <w:shd w:val="clear" w:color="auto" w:fill="auto"/>
          </w:tcPr>
          <w:p w:rsidR="00066BAB" w:rsidRPr="00B07F8A" w:rsidRDefault="00402890" w:rsidP="00926443">
            <w:pPr>
              <w:pStyle w:val="ENoteTableText"/>
            </w:pPr>
            <w:r w:rsidRPr="00B07F8A">
              <w:t>—</w:t>
            </w:r>
          </w:p>
        </w:tc>
      </w:tr>
      <w:tr w:rsidR="00066BAB" w:rsidRPr="00B07F8A" w:rsidTr="00136455">
        <w:trPr>
          <w:cantSplit/>
        </w:trPr>
        <w:tc>
          <w:tcPr>
            <w:tcW w:w="1262" w:type="pct"/>
            <w:tcBorders>
              <w:top w:val="single" w:sz="4" w:space="0" w:color="auto"/>
              <w:bottom w:val="single" w:sz="12" w:space="0" w:color="auto"/>
            </w:tcBorders>
            <w:shd w:val="clear" w:color="auto" w:fill="auto"/>
          </w:tcPr>
          <w:p w:rsidR="00066BAB" w:rsidRPr="00B07F8A" w:rsidRDefault="00066BAB" w:rsidP="003B7B4B">
            <w:pPr>
              <w:pStyle w:val="ENoteTableText"/>
            </w:pPr>
            <w:r w:rsidRPr="00B07F8A">
              <w:lastRenderedPageBreak/>
              <w:t>Financial Framework (Supplementary Powers) Amendment (Health Measures No.</w:t>
            </w:r>
            <w:r w:rsidR="00B07F8A">
              <w:t> </w:t>
            </w:r>
            <w:r w:rsidRPr="00B07F8A">
              <w:t>7) Regulations</w:t>
            </w:r>
            <w:r w:rsidR="00B07F8A">
              <w:t> </w:t>
            </w:r>
            <w:r w:rsidRPr="00B07F8A">
              <w:t>2017</w:t>
            </w:r>
          </w:p>
        </w:tc>
        <w:tc>
          <w:tcPr>
            <w:tcW w:w="1050" w:type="pct"/>
            <w:tcBorders>
              <w:top w:val="single" w:sz="4" w:space="0" w:color="auto"/>
              <w:bottom w:val="single" w:sz="12" w:space="0" w:color="auto"/>
            </w:tcBorders>
            <w:shd w:val="clear" w:color="auto" w:fill="auto"/>
          </w:tcPr>
          <w:p w:rsidR="00066BAB" w:rsidRPr="00B07F8A" w:rsidRDefault="00402890" w:rsidP="00926443">
            <w:pPr>
              <w:pStyle w:val="ENoteTableText"/>
            </w:pPr>
            <w:r w:rsidRPr="00B07F8A">
              <w:t>19 Dec 2017 (F2017L01669)</w:t>
            </w:r>
          </w:p>
        </w:tc>
        <w:tc>
          <w:tcPr>
            <w:tcW w:w="1567" w:type="pct"/>
            <w:tcBorders>
              <w:top w:val="single" w:sz="4" w:space="0" w:color="auto"/>
              <w:bottom w:val="single" w:sz="12" w:space="0" w:color="auto"/>
            </w:tcBorders>
            <w:shd w:val="clear" w:color="auto" w:fill="auto"/>
          </w:tcPr>
          <w:p w:rsidR="00066BAB" w:rsidRPr="00B07F8A" w:rsidRDefault="00402890" w:rsidP="003B7B4B">
            <w:pPr>
              <w:pStyle w:val="ENoteTableText"/>
            </w:pPr>
            <w:r w:rsidRPr="00B07F8A">
              <w:t>20 Dec 2017 (s 2(1) item</w:t>
            </w:r>
            <w:r w:rsidR="00B07F8A">
              <w:t> </w:t>
            </w:r>
            <w:r w:rsidRPr="00B07F8A">
              <w:t>1)</w:t>
            </w:r>
          </w:p>
        </w:tc>
        <w:tc>
          <w:tcPr>
            <w:tcW w:w="1121" w:type="pct"/>
            <w:tcBorders>
              <w:top w:val="single" w:sz="4" w:space="0" w:color="auto"/>
              <w:bottom w:val="single" w:sz="12" w:space="0" w:color="auto"/>
            </w:tcBorders>
            <w:shd w:val="clear" w:color="auto" w:fill="auto"/>
          </w:tcPr>
          <w:p w:rsidR="00066BAB" w:rsidRPr="00B07F8A" w:rsidRDefault="00402890" w:rsidP="00926443">
            <w:pPr>
              <w:pStyle w:val="ENoteTableText"/>
            </w:pPr>
            <w:r w:rsidRPr="00B07F8A">
              <w:t>—</w:t>
            </w:r>
          </w:p>
        </w:tc>
      </w:tr>
    </w:tbl>
    <w:p w:rsidR="001E404F" w:rsidRPr="00B07F8A" w:rsidRDefault="001E404F" w:rsidP="001E404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26"/>
        <w:gridCol w:w="10"/>
        <w:gridCol w:w="1385"/>
        <w:gridCol w:w="1209"/>
        <w:gridCol w:w="2076"/>
        <w:gridCol w:w="1723"/>
      </w:tblGrid>
      <w:tr w:rsidR="001E404F" w:rsidRPr="00B07F8A" w:rsidTr="00535395">
        <w:trPr>
          <w:cantSplit/>
          <w:tblHeader/>
        </w:trPr>
        <w:tc>
          <w:tcPr>
            <w:tcW w:w="1252" w:type="pct"/>
            <w:gridSpan w:val="2"/>
            <w:tcBorders>
              <w:top w:val="single" w:sz="12" w:space="0" w:color="auto"/>
              <w:bottom w:val="single" w:sz="12" w:space="0" w:color="auto"/>
            </w:tcBorders>
            <w:shd w:val="clear" w:color="auto" w:fill="auto"/>
          </w:tcPr>
          <w:p w:rsidR="001E404F" w:rsidRPr="00B07F8A" w:rsidRDefault="001E404F" w:rsidP="00A32539">
            <w:pPr>
              <w:pStyle w:val="ENoteTableHeading"/>
            </w:pPr>
            <w:r w:rsidRPr="00B07F8A">
              <w:t>Act</w:t>
            </w:r>
          </w:p>
        </w:tc>
        <w:tc>
          <w:tcPr>
            <w:tcW w:w="812" w:type="pct"/>
            <w:tcBorders>
              <w:top w:val="single" w:sz="12" w:space="0" w:color="auto"/>
              <w:bottom w:val="single" w:sz="12" w:space="0" w:color="auto"/>
            </w:tcBorders>
            <w:shd w:val="clear" w:color="auto" w:fill="auto"/>
          </w:tcPr>
          <w:p w:rsidR="001E404F" w:rsidRPr="00B07F8A" w:rsidRDefault="001E404F" w:rsidP="00A32539">
            <w:pPr>
              <w:pStyle w:val="ENoteTableHeading"/>
            </w:pPr>
            <w:r w:rsidRPr="00B07F8A">
              <w:t>Number and year</w:t>
            </w:r>
          </w:p>
        </w:tc>
        <w:tc>
          <w:tcPr>
            <w:tcW w:w="709" w:type="pct"/>
            <w:tcBorders>
              <w:top w:val="single" w:sz="12" w:space="0" w:color="auto"/>
              <w:bottom w:val="single" w:sz="12" w:space="0" w:color="auto"/>
            </w:tcBorders>
            <w:shd w:val="clear" w:color="auto" w:fill="auto"/>
          </w:tcPr>
          <w:p w:rsidR="001E404F" w:rsidRPr="00B07F8A" w:rsidRDefault="001E404F" w:rsidP="00A32539">
            <w:pPr>
              <w:pStyle w:val="ENoteTableHeading"/>
            </w:pPr>
            <w:r w:rsidRPr="00B07F8A">
              <w:t>Assent</w:t>
            </w:r>
          </w:p>
        </w:tc>
        <w:tc>
          <w:tcPr>
            <w:tcW w:w="1217" w:type="pct"/>
            <w:tcBorders>
              <w:top w:val="single" w:sz="12" w:space="0" w:color="auto"/>
              <w:bottom w:val="single" w:sz="12" w:space="0" w:color="auto"/>
            </w:tcBorders>
            <w:shd w:val="clear" w:color="auto" w:fill="auto"/>
          </w:tcPr>
          <w:p w:rsidR="001E404F" w:rsidRPr="00B07F8A" w:rsidRDefault="001E404F" w:rsidP="00A32539">
            <w:pPr>
              <w:pStyle w:val="ENoteTableHeading"/>
            </w:pPr>
            <w:r w:rsidRPr="00B07F8A">
              <w:t>Commencement</w:t>
            </w:r>
          </w:p>
        </w:tc>
        <w:tc>
          <w:tcPr>
            <w:tcW w:w="1010" w:type="pct"/>
            <w:tcBorders>
              <w:top w:val="single" w:sz="12" w:space="0" w:color="auto"/>
              <w:bottom w:val="single" w:sz="12" w:space="0" w:color="auto"/>
            </w:tcBorders>
            <w:shd w:val="clear" w:color="auto" w:fill="auto"/>
          </w:tcPr>
          <w:p w:rsidR="001E404F" w:rsidRPr="00B07F8A" w:rsidRDefault="001E404F" w:rsidP="00A32539">
            <w:pPr>
              <w:pStyle w:val="ENoteTableHeading"/>
            </w:pPr>
            <w:r w:rsidRPr="00B07F8A">
              <w:t>Application, saving and transitional provisions</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12" w:space="0" w:color="auto"/>
              <w:bottom w:val="single" w:sz="4" w:space="0" w:color="auto"/>
            </w:tcBorders>
            <w:shd w:val="clear" w:color="auto" w:fill="auto"/>
          </w:tcPr>
          <w:p w:rsidR="001E404F" w:rsidRPr="00B07F8A" w:rsidRDefault="001E404F" w:rsidP="00136455">
            <w:pPr>
              <w:pStyle w:val="ENoteTableText"/>
            </w:pPr>
            <w:r w:rsidRPr="00B07F8A">
              <w:t>Australian Communications and Media Authority (Consequential and Transitional Provisions) Act 2005</w:t>
            </w:r>
          </w:p>
        </w:tc>
        <w:tc>
          <w:tcPr>
            <w:tcW w:w="818" w:type="pct"/>
            <w:gridSpan w:val="2"/>
            <w:tcBorders>
              <w:top w:val="single" w:sz="12" w:space="0" w:color="auto"/>
              <w:bottom w:val="single" w:sz="4" w:space="0" w:color="auto"/>
            </w:tcBorders>
            <w:shd w:val="clear" w:color="auto" w:fill="auto"/>
          </w:tcPr>
          <w:p w:rsidR="001E404F" w:rsidRPr="00B07F8A" w:rsidRDefault="001E404F" w:rsidP="00136455">
            <w:pPr>
              <w:pStyle w:val="ENoteTableText"/>
            </w:pPr>
            <w:r w:rsidRPr="00B07F8A">
              <w:t>45, 2005</w:t>
            </w:r>
          </w:p>
        </w:tc>
        <w:tc>
          <w:tcPr>
            <w:tcW w:w="709" w:type="pct"/>
            <w:tcBorders>
              <w:top w:val="single" w:sz="12" w:space="0" w:color="auto"/>
              <w:bottom w:val="single" w:sz="4" w:space="0" w:color="auto"/>
            </w:tcBorders>
            <w:shd w:val="clear" w:color="auto" w:fill="auto"/>
          </w:tcPr>
          <w:p w:rsidR="001E404F" w:rsidRPr="00B07F8A" w:rsidRDefault="001E404F" w:rsidP="00136455">
            <w:pPr>
              <w:pStyle w:val="ENoteTableText"/>
            </w:pPr>
            <w:r w:rsidRPr="00B07F8A">
              <w:t>1 Apr 2005</w:t>
            </w:r>
          </w:p>
        </w:tc>
        <w:tc>
          <w:tcPr>
            <w:tcW w:w="1217" w:type="pct"/>
            <w:tcBorders>
              <w:top w:val="single" w:sz="12" w:space="0" w:color="auto"/>
              <w:bottom w:val="single" w:sz="4" w:space="0" w:color="auto"/>
            </w:tcBorders>
            <w:shd w:val="clear" w:color="auto" w:fill="auto"/>
          </w:tcPr>
          <w:p w:rsidR="001E404F" w:rsidRPr="00B07F8A" w:rsidRDefault="001E404F" w:rsidP="00136455">
            <w:pPr>
              <w:pStyle w:val="ENoteTableText"/>
            </w:pPr>
            <w:r w:rsidRPr="00B07F8A">
              <w:t>Sch 1 (item</w:t>
            </w:r>
            <w:r w:rsidR="00B07F8A">
              <w:t> </w:t>
            </w:r>
            <w:r w:rsidRPr="00B07F8A">
              <w:t>64): 1</w:t>
            </w:r>
            <w:r w:rsidR="00B07F8A">
              <w:t> </w:t>
            </w:r>
            <w:r w:rsidRPr="00B07F8A">
              <w:t>July 2005 (s 2(1) item</w:t>
            </w:r>
            <w:r w:rsidR="00B07F8A">
              <w:t> </w:t>
            </w:r>
            <w:r w:rsidRPr="00B07F8A">
              <w:t>2)</w:t>
            </w:r>
          </w:p>
        </w:tc>
        <w:tc>
          <w:tcPr>
            <w:tcW w:w="1010" w:type="pct"/>
            <w:tcBorders>
              <w:top w:val="single" w:sz="12" w:space="0" w:color="auto"/>
              <w:bottom w:val="single" w:sz="4" w:space="0" w:color="auto"/>
            </w:tcBorders>
            <w:shd w:val="clear" w:color="auto" w:fill="auto"/>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Building and Construction Industry Improvement (Consequential and Transitional) Act 2005</w:t>
            </w:r>
          </w:p>
        </w:tc>
        <w:tc>
          <w:tcPr>
            <w:tcW w:w="818" w:type="pct"/>
            <w:gridSpan w:val="2"/>
            <w:tcBorders>
              <w:top w:val="single" w:sz="4" w:space="0" w:color="auto"/>
              <w:bottom w:val="single" w:sz="4" w:space="0" w:color="auto"/>
            </w:tcBorders>
            <w:shd w:val="clear" w:color="auto" w:fill="auto"/>
          </w:tcPr>
          <w:p w:rsidR="001E404F" w:rsidRPr="00B07F8A" w:rsidRDefault="001E404F" w:rsidP="00136455">
            <w:pPr>
              <w:pStyle w:val="ENoteTableText"/>
            </w:pPr>
            <w:r w:rsidRPr="00B07F8A">
              <w:t>112, 2005</w:t>
            </w:r>
          </w:p>
        </w:tc>
        <w:tc>
          <w:tcPr>
            <w:tcW w:w="709"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12 Sept 2005</w:t>
            </w:r>
          </w:p>
        </w:tc>
        <w:tc>
          <w:tcPr>
            <w:tcW w:w="1217"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Sch 3: 12 Sept 2005 (s 2(1) item</w:t>
            </w:r>
            <w:r w:rsidR="00B07F8A">
              <w:t> </w:t>
            </w:r>
            <w:r w:rsidRPr="00B07F8A">
              <w:t>13)</w:t>
            </w:r>
          </w:p>
        </w:tc>
        <w:tc>
          <w:tcPr>
            <w:tcW w:w="1010"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Workplace Relations (Work Choices) Act 2005</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153, 2005</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14 Dec 2005</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1A (item</w:t>
            </w:r>
            <w:r w:rsidR="00B07F8A">
              <w:t> </w:t>
            </w:r>
            <w:r w:rsidRPr="00B07F8A">
              <w:t>2): 14 Dec 2005 (s 2(1) item</w:t>
            </w:r>
            <w:r w:rsidR="00B07F8A">
              <w:t> </w:t>
            </w:r>
            <w:r w:rsidRPr="00B07F8A">
              <w:t>2A)</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Australian Sports Anti</w:t>
            </w:r>
            <w:r w:rsidR="00B07F8A">
              <w:noBreakHyphen/>
            </w:r>
            <w:r w:rsidRPr="00B07F8A">
              <w:t>Doping Authority (Consequential and Transitional Provisions) Act 2006</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7, 2006</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7 Mar 2006</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1 (item</w:t>
            </w:r>
            <w:r w:rsidR="00B07F8A">
              <w:t> </w:t>
            </w:r>
            <w:r w:rsidRPr="00B07F8A">
              <w:t>8): 13 Mar 2006 (s 2(1) item</w:t>
            </w:r>
            <w:r w:rsidR="00B07F8A">
              <w:t> </w:t>
            </w:r>
            <w:r w:rsidRPr="00B07F8A">
              <w:t>2)</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Anti</w:t>
            </w:r>
            <w:r w:rsidR="00B07F8A">
              <w:noBreakHyphen/>
            </w:r>
            <w:r w:rsidRPr="00B07F8A">
              <w:t>Money Laundering and Counter</w:t>
            </w:r>
            <w:r w:rsidR="00B07F8A">
              <w:noBreakHyphen/>
            </w:r>
            <w:r w:rsidRPr="00B07F8A">
              <w:t>Terrorism Financing (Transitional Provisions and Consequential Amendments) Act 2006</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170, 2006</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12 Dec 2006</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1 (item</w:t>
            </w:r>
            <w:r w:rsidR="00B07F8A">
              <w:t> </w:t>
            </w:r>
            <w:r w:rsidRPr="00B07F8A">
              <w:t>39): 13 Dec 2006 (s 2(1) item</w:t>
            </w:r>
            <w:r w:rsidR="00B07F8A">
              <w:t> </w:t>
            </w:r>
            <w:r w:rsidRPr="00B07F8A">
              <w:t>4)</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Workplace Relations Amendment (A Stronger Safety Net) Act 2007</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107, 2007</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28</w:t>
            </w:r>
            <w:r w:rsidR="00B07F8A">
              <w:t> </w:t>
            </w:r>
            <w:r w:rsidRPr="00B07F8A">
              <w:t>June 2007</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2 (item</w:t>
            </w:r>
            <w:r w:rsidR="00B07F8A">
              <w:t> </w:t>
            </w:r>
            <w:r w:rsidRPr="00B07F8A">
              <w:t>31) and Sch 3 (item</w:t>
            </w:r>
            <w:r w:rsidR="00B07F8A">
              <w:t> </w:t>
            </w:r>
            <w:r w:rsidRPr="00B07F8A">
              <w:t>17): 1</w:t>
            </w:r>
            <w:r w:rsidR="00B07F8A">
              <w:t> </w:t>
            </w:r>
            <w:r w:rsidRPr="00B07F8A">
              <w:t>July 2007 (s 2(1) items</w:t>
            </w:r>
            <w:r w:rsidR="00B07F8A">
              <w:t> </w:t>
            </w:r>
            <w:r w:rsidRPr="00B07F8A">
              <w:t>3, 4)</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Wheat Marketing Amendment Act 2007</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108, 2007</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28</w:t>
            </w:r>
            <w:r w:rsidR="00B07F8A">
              <w:t> </w:t>
            </w:r>
            <w:r w:rsidRPr="00B07F8A">
              <w:t>June 2007</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5 (item</w:t>
            </w:r>
            <w:r w:rsidR="00B07F8A">
              <w:t> </w:t>
            </w:r>
            <w:r w:rsidRPr="00B07F8A">
              <w:t>1): 1 Oct 2007 (s 2(1) item</w:t>
            </w:r>
            <w:r w:rsidR="00B07F8A">
              <w:t> </w:t>
            </w:r>
            <w:r w:rsidRPr="00B07F8A">
              <w:t>5)</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Wheat Export Marketing (Repeal and Consequential Amendments) Act 2008</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66, 2008</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30</w:t>
            </w:r>
            <w:r w:rsidR="00B07F8A">
              <w:t> </w:t>
            </w:r>
            <w:r w:rsidRPr="00B07F8A">
              <w:t>June 2008</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2 (items</w:t>
            </w:r>
            <w:r w:rsidR="00B07F8A">
              <w:t> </w:t>
            </w:r>
            <w:r w:rsidRPr="00B07F8A">
              <w:t>9, 10): 1</w:t>
            </w:r>
            <w:r w:rsidR="00B07F8A">
              <w:t> </w:t>
            </w:r>
            <w:r w:rsidRPr="00B07F8A">
              <w:t>July 2008 (s 2(1) item</w:t>
            </w:r>
            <w:r w:rsidR="00B07F8A">
              <w:t> </w:t>
            </w:r>
            <w:r w:rsidRPr="00B07F8A">
              <w:t>2)</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Sch. 3</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Superannuation Legislation (Consequential Amendments and Transitional Provisions) Act 2011</w:t>
            </w:r>
          </w:p>
        </w:tc>
        <w:tc>
          <w:tcPr>
            <w:tcW w:w="818" w:type="pct"/>
            <w:gridSpan w:val="2"/>
            <w:tcBorders>
              <w:top w:val="single" w:sz="4" w:space="0" w:color="auto"/>
              <w:bottom w:val="single" w:sz="4" w:space="0" w:color="auto"/>
            </w:tcBorders>
            <w:shd w:val="clear" w:color="auto" w:fill="auto"/>
          </w:tcPr>
          <w:p w:rsidR="001E404F" w:rsidRPr="00B07F8A" w:rsidRDefault="001E404F" w:rsidP="00136455">
            <w:pPr>
              <w:pStyle w:val="ENoteTableText"/>
            </w:pPr>
            <w:r w:rsidRPr="00B07F8A">
              <w:t>58, 2011</w:t>
            </w:r>
          </w:p>
        </w:tc>
        <w:tc>
          <w:tcPr>
            <w:tcW w:w="709"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28</w:t>
            </w:r>
            <w:r w:rsidR="00B07F8A">
              <w:t> </w:t>
            </w:r>
            <w:r w:rsidRPr="00B07F8A">
              <w:t>June 2011</w:t>
            </w:r>
          </w:p>
        </w:tc>
        <w:tc>
          <w:tcPr>
            <w:tcW w:w="1217"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Sch 1 (items</w:t>
            </w:r>
            <w:r w:rsidR="00B07F8A">
              <w:t> </w:t>
            </w:r>
            <w:r w:rsidRPr="00B07F8A">
              <w:t>88, 89): 1</w:t>
            </w:r>
            <w:r w:rsidR="00B07F8A">
              <w:t> </w:t>
            </w:r>
            <w:r w:rsidRPr="00B07F8A">
              <w:t>July 2011 (s 2(1) item</w:t>
            </w:r>
            <w:r w:rsidR="00B07F8A">
              <w:t> </w:t>
            </w:r>
            <w:r w:rsidRPr="00B07F8A">
              <w:t>2)</w:t>
            </w:r>
          </w:p>
        </w:tc>
        <w:tc>
          <w:tcPr>
            <w:tcW w:w="1010"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lastRenderedPageBreak/>
              <w:t>Clean Energy (Consequential Amendments) Act 2011</w:t>
            </w:r>
          </w:p>
        </w:tc>
        <w:tc>
          <w:tcPr>
            <w:tcW w:w="818" w:type="pct"/>
            <w:gridSpan w:val="2"/>
            <w:tcBorders>
              <w:top w:val="single" w:sz="4" w:space="0" w:color="auto"/>
              <w:bottom w:val="single" w:sz="4" w:space="0" w:color="auto"/>
            </w:tcBorders>
            <w:shd w:val="clear" w:color="auto" w:fill="auto"/>
          </w:tcPr>
          <w:p w:rsidR="001E404F" w:rsidRPr="00B07F8A" w:rsidRDefault="001E404F" w:rsidP="00136455">
            <w:pPr>
              <w:pStyle w:val="ENoteTableText"/>
            </w:pPr>
            <w:r w:rsidRPr="00B07F8A">
              <w:t>132, 2011</w:t>
            </w:r>
          </w:p>
        </w:tc>
        <w:tc>
          <w:tcPr>
            <w:tcW w:w="709"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18 Nov 2011</w:t>
            </w:r>
          </w:p>
        </w:tc>
        <w:tc>
          <w:tcPr>
            <w:tcW w:w="1217"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Sch 1 (items</w:t>
            </w:r>
            <w:r w:rsidR="00B07F8A">
              <w:t> </w:t>
            </w:r>
            <w:r w:rsidRPr="00B07F8A">
              <w:t>104, 105): 2 Apr 2012 (s 2(1) item</w:t>
            </w:r>
            <w:r w:rsidR="00B07F8A">
              <w:t> </w:t>
            </w:r>
            <w:r w:rsidRPr="00B07F8A">
              <w:t>2)</w:t>
            </w:r>
            <w:r w:rsidRPr="00B07F8A">
              <w:br/>
              <w:t>Sch 1 (item</w:t>
            </w:r>
            <w:r w:rsidR="00B07F8A">
              <w:t> </w:t>
            </w:r>
            <w:r w:rsidRPr="00B07F8A">
              <w:t>261): 1</w:t>
            </w:r>
            <w:r w:rsidR="00B07F8A">
              <w:t> </w:t>
            </w:r>
            <w:r w:rsidRPr="00B07F8A">
              <w:t>July 2012 (s 2(1) item</w:t>
            </w:r>
            <w:r w:rsidR="00B07F8A">
              <w:t> </w:t>
            </w:r>
            <w:r w:rsidRPr="00B07F8A">
              <w:t>3)</w:t>
            </w:r>
          </w:p>
        </w:tc>
        <w:tc>
          <w:tcPr>
            <w:tcW w:w="1010" w:type="pct"/>
            <w:tcBorders>
              <w:top w:val="single" w:sz="4" w:space="0" w:color="auto"/>
              <w:bottom w:val="single" w:sz="4" w:space="0" w:color="auto"/>
            </w:tcBorders>
            <w:shd w:val="clear" w:color="auto" w:fill="auto"/>
          </w:tcPr>
          <w:p w:rsidR="001E404F" w:rsidRPr="00B07F8A" w:rsidRDefault="001E404F" w:rsidP="00136455">
            <w:pPr>
              <w:pStyle w:val="ENoteTableText"/>
            </w:pPr>
            <w:r w:rsidRPr="00B07F8A">
              <w:t>—</w:t>
            </w:r>
          </w:p>
        </w:tc>
      </w:tr>
      <w:tr w:rsidR="001E404F" w:rsidRPr="00B07F8A" w:rsidTr="00136455">
        <w:tblPrEx>
          <w:tblBorders>
            <w:top w:val="none" w:sz="0" w:space="0" w:color="auto"/>
            <w:bottom w:val="none" w:sz="0" w:space="0" w:color="auto"/>
            <w:insideH w:val="none" w:sz="0" w:space="0" w:color="auto"/>
          </w:tblBorders>
        </w:tblPrEx>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Telecommunications Legislation Amendment (Universal Service Reform) Act 2012</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44, 2012</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16 Apr 2012</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1 (item</w:t>
            </w:r>
            <w:r w:rsidR="00B07F8A">
              <w:t> </w:t>
            </w:r>
            <w:r w:rsidRPr="00B07F8A">
              <w:t>5): 1</w:t>
            </w:r>
            <w:r w:rsidR="00B07F8A">
              <w:t> </w:t>
            </w:r>
            <w:r w:rsidRPr="00B07F8A">
              <w:t>July 2012 (s 2(1) item</w:t>
            </w:r>
            <w:r w:rsidR="00B07F8A">
              <w:t> </w:t>
            </w:r>
            <w:r w:rsidRPr="00B07F8A">
              <w:t>2)</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rPr>
          <w:cantSplit/>
        </w:trPr>
        <w:tc>
          <w:tcPr>
            <w:tcW w:w="1246" w:type="pct"/>
            <w:tcBorders>
              <w:top w:val="single" w:sz="4" w:space="0" w:color="auto"/>
              <w:bottom w:val="single" w:sz="4" w:space="0" w:color="auto"/>
            </w:tcBorders>
          </w:tcPr>
          <w:p w:rsidR="001E404F" w:rsidRPr="00B07F8A" w:rsidRDefault="001E404F" w:rsidP="00136455">
            <w:pPr>
              <w:pStyle w:val="ENoteTableText"/>
            </w:pPr>
            <w:r w:rsidRPr="00B07F8A">
              <w:t>Financial Framework Legislation Amendment Act (No.</w:t>
            </w:r>
            <w:r w:rsidR="00B07F8A">
              <w:t> </w:t>
            </w:r>
            <w:r w:rsidRPr="00B07F8A">
              <w:t>3) 2012</w:t>
            </w:r>
          </w:p>
        </w:tc>
        <w:tc>
          <w:tcPr>
            <w:tcW w:w="818" w:type="pct"/>
            <w:gridSpan w:val="2"/>
            <w:tcBorders>
              <w:top w:val="single" w:sz="4" w:space="0" w:color="auto"/>
              <w:bottom w:val="single" w:sz="4" w:space="0" w:color="auto"/>
            </w:tcBorders>
          </w:tcPr>
          <w:p w:rsidR="001E404F" w:rsidRPr="00B07F8A" w:rsidRDefault="001E404F" w:rsidP="00136455">
            <w:pPr>
              <w:pStyle w:val="ENoteTableText"/>
            </w:pPr>
            <w:r w:rsidRPr="00B07F8A">
              <w:t>77, 2012</w:t>
            </w:r>
          </w:p>
        </w:tc>
        <w:tc>
          <w:tcPr>
            <w:tcW w:w="709" w:type="pct"/>
            <w:tcBorders>
              <w:top w:val="single" w:sz="4" w:space="0" w:color="auto"/>
              <w:bottom w:val="single" w:sz="4" w:space="0" w:color="auto"/>
            </w:tcBorders>
          </w:tcPr>
          <w:p w:rsidR="001E404F" w:rsidRPr="00B07F8A" w:rsidRDefault="001E404F" w:rsidP="00136455">
            <w:pPr>
              <w:pStyle w:val="ENoteTableText"/>
            </w:pPr>
            <w:r w:rsidRPr="00B07F8A">
              <w:t>28</w:t>
            </w:r>
            <w:r w:rsidR="00B07F8A">
              <w:t> </w:t>
            </w:r>
            <w:r w:rsidRPr="00B07F8A">
              <w:t>June 2012</w:t>
            </w:r>
          </w:p>
        </w:tc>
        <w:tc>
          <w:tcPr>
            <w:tcW w:w="1217" w:type="pct"/>
            <w:tcBorders>
              <w:top w:val="single" w:sz="4" w:space="0" w:color="auto"/>
              <w:bottom w:val="single" w:sz="4" w:space="0" w:color="auto"/>
            </w:tcBorders>
          </w:tcPr>
          <w:p w:rsidR="001E404F" w:rsidRPr="00B07F8A" w:rsidRDefault="001E404F" w:rsidP="00136455">
            <w:pPr>
              <w:pStyle w:val="ENoteTableText"/>
            </w:pPr>
            <w:r w:rsidRPr="00B07F8A">
              <w:t>Sch 2: 28</w:t>
            </w:r>
            <w:r w:rsidR="00B07F8A">
              <w:t> </w:t>
            </w:r>
            <w:r w:rsidRPr="00B07F8A">
              <w:t>June 2012 (s 2(1) item</w:t>
            </w:r>
            <w:r w:rsidR="00B07F8A">
              <w:t> </w:t>
            </w:r>
            <w:r w:rsidRPr="00B07F8A">
              <w:t>2)</w:t>
            </w:r>
          </w:p>
        </w:tc>
        <w:tc>
          <w:tcPr>
            <w:tcW w:w="1010" w:type="pct"/>
            <w:tcBorders>
              <w:top w:val="single" w:sz="4" w:space="0" w:color="auto"/>
              <w:bottom w:val="single" w:sz="4" w:space="0" w:color="auto"/>
            </w:tcBorders>
          </w:tcPr>
          <w:p w:rsidR="001E404F" w:rsidRPr="00B07F8A" w:rsidRDefault="001E404F" w:rsidP="00136455">
            <w:pPr>
              <w:pStyle w:val="ENoteTableText"/>
            </w:pPr>
            <w:r w:rsidRPr="00B07F8A">
              <w:t>—</w:t>
            </w:r>
          </w:p>
        </w:tc>
      </w:tr>
      <w:tr w:rsidR="001E404F" w:rsidRPr="00B07F8A" w:rsidTr="00136455">
        <w:trPr>
          <w:cantSplit/>
        </w:trPr>
        <w:tc>
          <w:tcPr>
            <w:tcW w:w="1246" w:type="pct"/>
            <w:tcBorders>
              <w:top w:val="single" w:sz="4" w:space="0" w:color="auto"/>
              <w:bottom w:val="single" w:sz="12" w:space="0" w:color="auto"/>
            </w:tcBorders>
          </w:tcPr>
          <w:p w:rsidR="001E404F" w:rsidRPr="00B07F8A" w:rsidRDefault="001E404F" w:rsidP="00136455">
            <w:pPr>
              <w:pStyle w:val="ENoteTableText"/>
            </w:pPr>
            <w:r w:rsidRPr="00B07F8A">
              <w:t>Financial Framework Legislation Amendment Act (No.</w:t>
            </w:r>
            <w:r w:rsidR="00B07F8A">
              <w:t> </w:t>
            </w:r>
            <w:r w:rsidRPr="00B07F8A">
              <w:t>2) 2013</w:t>
            </w:r>
          </w:p>
        </w:tc>
        <w:tc>
          <w:tcPr>
            <w:tcW w:w="818" w:type="pct"/>
            <w:gridSpan w:val="2"/>
            <w:tcBorders>
              <w:top w:val="single" w:sz="4" w:space="0" w:color="auto"/>
              <w:bottom w:val="single" w:sz="12" w:space="0" w:color="auto"/>
            </w:tcBorders>
          </w:tcPr>
          <w:p w:rsidR="001E404F" w:rsidRPr="00B07F8A" w:rsidRDefault="001E404F" w:rsidP="00136455">
            <w:pPr>
              <w:pStyle w:val="ENoteTableText"/>
            </w:pPr>
            <w:r w:rsidRPr="00B07F8A">
              <w:t>53, 2013</w:t>
            </w:r>
          </w:p>
        </w:tc>
        <w:tc>
          <w:tcPr>
            <w:tcW w:w="709" w:type="pct"/>
            <w:tcBorders>
              <w:top w:val="single" w:sz="4" w:space="0" w:color="auto"/>
              <w:bottom w:val="single" w:sz="12" w:space="0" w:color="auto"/>
            </w:tcBorders>
          </w:tcPr>
          <w:p w:rsidR="001E404F" w:rsidRPr="00B07F8A" w:rsidRDefault="001E404F" w:rsidP="00136455">
            <w:pPr>
              <w:pStyle w:val="ENoteTableText"/>
            </w:pPr>
            <w:r w:rsidRPr="00B07F8A">
              <w:t>28</w:t>
            </w:r>
            <w:r w:rsidR="00B07F8A">
              <w:t> </w:t>
            </w:r>
            <w:r w:rsidRPr="00B07F8A">
              <w:t>May 2013</w:t>
            </w:r>
          </w:p>
        </w:tc>
        <w:tc>
          <w:tcPr>
            <w:tcW w:w="1217" w:type="pct"/>
            <w:tcBorders>
              <w:top w:val="single" w:sz="4" w:space="0" w:color="auto"/>
              <w:bottom w:val="single" w:sz="12" w:space="0" w:color="auto"/>
            </w:tcBorders>
          </w:tcPr>
          <w:p w:rsidR="001E404F" w:rsidRPr="00B07F8A" w:rsidRDefault="001E404F" w:rsidP="00136455">
            <w:pPr>
              <w:pStyle w:val="ENoteTableText"/>
            </w:pPr>
            <w:r w:rsidRPr="00B07F8A">
              <w:t>Sch 2 (items</w:t>
            </w:r>
            <w:r w:rsidR="00B07F8A">
              <w:t> </w:t>
            </w:r>
            <w:r w:rsidRPr="00B07F8A">
              <w:t>1, 2): 29</w:t>
            </w:r>
            <w:r w:rsidR="00B07F8A">
              <w:t> </w:t>
            </w:r>
            <w:r w:rsidRPr="00B07F8A">
              <w:t>May 2013 (s 2(1) item</w:t>
            </w:r>
            <w:r w:rsidR="00B07F8A">
              <w:t> </w:t>
            </w:r>
            <w:r w:rsidRPr="00B07F8A">
              <w:t>2)</w:t>
            </w:r>
          </w:p>
        </w:tc>
        <w:tc>
          <w:tcPr>
            <w:tcW w:w="1010" w:type="pct"/>
            <w:tcBorders>
              <w:top w:val="single" w:sz="4" w:space="0" w:color="auto"/>
              <w:bottom w:val="single" w:sz="12" w:space="0" w:color="auto"/>
            </w:tcBorders>
          </w:tcPr>
          <w:p w:rsidR="001E404F" w:rsidRPr="00B07F8A" w:rsidRDefault="001E404F" w:rsidP="00136455">
            <w:pPr>
              <w:pStyle w:val="ENoteTableText"/>
            </w:pPr>
            <w:r w:rsidRPr="00B07F8A">
              <w:t>—</w:t>
            </w:r>
          </w:p>
        </w:tc>
      </w:tr>
    </w:tbl>
    <w:p w:rsidR="001E404F" w:rsidRPr="00B07F8A" w:rsidRDefault="001E404F" w:rsidP="001E404F">
      <w:pPr>
        <w:pStyle w:val="Tabletext"/>
      </w:pPr>
    </w:p>
    <w:p w:rsidR="00E209DA" w:rsidRPr="00B07F8A" w:rsidRDefault="00E209DA" w:rsidP="00E209DA">
      <w:pPr>
        <w:pStyle w:val="ENotesHeading2"/>
        <w:pageBreakBefore/>
        <w:outlineLvl w:val="9"/>
      </w:pPr>
      <w:bookmarkStart w:id="28" w:name="_Toc502656776"/>
      <w:r w:rsidRPr="00B07F8A">
        <w:lastRenderedPageBreak/>
        <w:t>Endnote 4—Amendment history</w:t>
      </w:r>
      <w:bookmarkEnd w:id="28"/>
    </w:p>
    <w:p w:rsidR="00E209DA" w:rsidRPr="00B07F8A" w:rsidRDefault="00E209DA" w:rsidP="00E209DA">
      <w:pPr>
        <w:pStyle w:val="Tabletext"/>
      </w:pPr>
    </w:p>
    <w:tbl>
      <w:tblPr>
        <w:tblW w:w="5000" w:type="pct"/>
        <w:tblLook w:val="0000" w:firstRow="0" w:lastRow="0" w:firstColumn="0" w:lastColumn="0" w:noHBand="0" w:noVBand="0"/>
      </w:tblPr>
      <w:tblGrid>
        <w:gridCol w:w="2381"/>
        <w:gridCol w:w="6148"/>
      </w:tblGrid>
      <w:tr w:rsidR="00E209DA" w:rsidRPr="00B07F8A" w:rsidTr="00535395">
        <w:trPr>
          <w:cantSplit/>
          <w:tblHeader/>
        </w:trPr>
        <w:tc>
          <w:tcPr>
            <w:tcW w:w="1396" w:type="pct"/>
            <w:tcBorders>
              <w:top w:val="single" w:sz="12" w:space="0" w:color="auto"/>
              <w:bottom w:val="single" w:sz="12" w:space="0" w:color="auto"/>
            </w:tcBorders>
            <w:shd w:val="clear" w:color="auto" w:fill="auto"/>
          </w:tcPr>
          <w:p w:rsidR="00E209DA" w:rsidRPr="00B07F8A" w:rsidRDefault="00E209DA" w:rsidP="004F1D93">
            <w:pPr>
              <w:pStyle w:val="ENoteTableHeading"/>
            </w:pPr>
            <w:r w:rsidRPr="00B07F8A">
              <w:t>Provision affected</w:t>
            </w:r>
          </w:p>
        </w:tc>
        <w:tc>
          <w:tcPr>
            <w:tcW w:w="3604" w:type="pct"/>
            <w:tcBorders>
              <w:top w:val="single" w:sz="12" w:space="0" w:color="auto"/>
              <w:bottom w:val="single" w:sz="12" w:space="0" w:color="auto"/>
            </w:tcBorders>
            <w:shd w:val="clear" w:color="auto" w:fill="auto"/>
          </w:tcPr>
          <w:p w:rsidR="00E209DA" w:rsidRPr="00B07F8A" w:rsidRDefault="00E209DA" w:rsidP="004F1D93">
            <w:pPr>
              <w:pStyle w:val="ENoteTableHeading"/>
            </w:pPr>
            <w:r w:rsidRPr="00B07F8A">
              <w:t>How affected</w:t>
            </w:r>
          </w:p>
        </w:tc>
      </w:tr>
      <w:tr w:rsidR="001D06AB" w:rsidRPr="00B07F8A" w:rsidTr="00535395">
        <w:trPr>
          <w:cantSplit/>
        </w:trPr>
        <w:tc>
          <w:tcPr>
            <w:tcW w:w="1396" w:type="pct"/>
            <w:shd w:val="clear" w:color="auto" w:fill="auto"/>
          </w:tcPr>
          <w:p w:rsidR="001D06AB" w:rsidRPr="00B07F8A" w:rsidRDefault="001D06AB" w:rsidP="004F1D93">
            <w:pPr>
              <w:pStyle w:val="Tabletext"/>
              <w:rPr>
                <w:sz w:val="16"/>
                <w:szCs w:val="16"/>
              </w:rPr>
            </w:pPr>
            <w:r w:rsidRPr="00B07F8A">
              <w:rPr>
                <w:b/>
                <w:sz w:val="16"/>
                <w:szCs w:val="16"/>
              </w:rPr>
              <w:t>Part</w:t>
            </w:r>
            <w:r w:rsidR="00B07F8A">
              <w:rPr>
                <w:b/>
                <w:sz w:val="16"/>
                <w:szCs w:val="16"/>
              </w:rPr>
              <w:t> </w:t>
            </w:r>
            <w:r w:rsidRPr="00B07F8A">
              <w:rPr>
                <w:b/>
                <w:sz w:val="16"/>
                <w:szCs w:val="16"/>
              </w:rPr>
              <w:t>1</w:t>
            </w:r>
          </w:p>
        </w:tc>
        <w:tc>
          <w:tcPr>
            <w:tcW w:w="3604" w:type="pct"/>
            <w:shd w:val="clear" w:color="auto" w:fill="auto"/>
          </w:tcPr>
          <w:p w:rsidR="001D06AB" w:rsidRPr="00B07F8A" w:rsidRDefault="001D06AB" w:rsidP="004F1D93">
            <w:pPr>
              <w:pStyle w:val="Tabletext"/>
              <w:rPr>
                <w:sz w:val="16"/>
                <w:szCs w:val="16"/>
              </w:rPr>
            </w:pP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1998 No</w:t>
            </w:r>
            <w:r w:rsidR="00312253" w:rsidRPr="00B07F8A">
              <w:rPr>
                <w:sz w:val="16"/>
                <w:szCs w:val="16"/>
              </w:rPr>
              <w:t> </w:t>
            </w:r>
            <w:r w:rsidRPr="00B07F8A">
              <w:rPr>
                <w:sz w:val="16"/>
                <w:szCs w:val="16"/>
              </w:rPr>
              <w:t>289</w:t>
            </w:r>
          </w:p>
        </w:tc>
      </w:tr>
      <w:tr w:rsidR="005535E6" w:rsidRPr="00B07F8A" w:rsidTr="00535395">
        <w:trPr>
          <w:cantSplit/>
        </w:trPr>
        <w:tc>
          <w:tcPr>
            <w:tcW w:w="1396" w:type="pct"/>
            <w:shd w:val="clear" w:color="auto" w:fill="auto"/>
          </w:tcPr>
          <w:p w:rsidR="005535E6" w:rsidRPr="00B07F8A" w:rsidRDefault="005535E6" w:rsidP="004F1D93">
            <w:pPr>
              <w:pStyle w:val="Tabletext"/>
              <w:tabs>
                <w:tab w:val="center" w:leader="dot" w:pos="2268"/>
              </w:tabs>
              <w:rPr>
                <w:sz w:val="16"/>
                <w:szCs w:val="16"/>
              </w:rPr>
            </w:pPr>
          </w:p>
        </w:tc>
        <w:tc>
          <w:tcPr>
            <w:tcW w:w="3604" w:type="pct"/>
            <w:shd w:val="clear" w:color="auto" w:fill="auto"/>
          </w:tcPr>
          <w:p w:rsidR="005535E6" w:rsidRPr="00B07F8A" w:rsidRDefault="005535E6" w:rsidP="004F1D93">
            <w:pPr>
              <w:pStyle w:val="Tabletext"/>
              <w:rPr>
                <w:sz w:val="16"/>
                <w:szCs w:val="16"/>
              </w:rPr>
            </w:pPr>
            <w:r w:rsidRPr="00B07F8A">
              <w:rPr>
                <w:sz w:val="16"/>
                <w:szCs w:val="16"/>
              </w:rPr>
              <w:t>am No 98, 2014</w:t>
            </w:r>
          </w:p>
        </w:tc>
      </w:tr>
      <w:tr w:rsidR="009E1EFE" w:rsidRPr="00B07F8A" w:rsidTr="00535395">
        <w:trPr>
          <w:cantSplit/>
        </w:trPr>
        <w:tc>
          <w:tcPr>
            <w:tcW w:w="1396" w:type="pct"/>
            <w:shd w:val="clear" w:color="auto" w:fill="auto"/>
          </w:tcPr>
          <w:p w:rsidR="009E1EFE" w:rsidRPr="00B07F8A" w:rsidRDefault="009E1EFE" w:rsidP="004F1D93">
            <w:pPr>
              <w:pStyle w:val="Tabletext"/>
              <w:tabs>
                <w:tab w:val="center" w:leader="dot" w:pos="2268"/>
              </w:tabs>
              <w:rPr>
                <w:sz w:val="16"/>
                <w:szCs w:val="16"/>
              </w:rPr>
            </w:pPr>
            <w:r w:rsidRPr="00B07F8A">
              <w:rPr>
                <w:sz w:val="16"/>
                <w:szCs w:val="16"/>
              </w:rPr>
              <w:t>r 2</w:t>
            </w:r>
            <w:r w:rsidRPr="00B07F8A">
              <w:rPr>
                <w:sz w:val="16"/>
                <w:szCs w:val="16"/>
              </w:rPr>
              <w:tab/>
            </w:r>
          </w:p>
        </w:tc>
        <w:tc>
          <w:tcPr>
            <w:tcW w:w="3604" w:type="pct"/>
            <w:shd w:val="clear" w:color="auto" w:fill="auto"/>
          </w:tcPr>
          <w:p w:rsidR="009E1EFE" w:rsidRPr="00B07F8A" w:rsidRDefault="009E1EFE" w:rsidP="004F1D93">
            <w:pPr>
              <w:pStyle w:val="Tabletext"/>
              <w:rPr>
                <w:sz w:val="16"/>
                <w:szCs w:val="16"/>
              </w:rPr>
            </w:pPr>
            <w:r w:rsidRPr="00B07F8A">
              <w:rPr>
                <w:sz w:val="16"/>
                <w:szCs w:val="16"/>
              </w:rPr>
              <w:t>rep LA s 48D</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w:t>
            </w:r>
            <w:r w:rsidRPr="00B07F8A">
              <w:rPr>
                <w:sz w:val="16"/>
                <w:szCs w:val="16"/>
              </w:rPr>
              <w:tab/>
            </w:r>
          </w:p>
        </w:tc>
        <w:tc>
          <w:tcPr>
            <w:tcW w:w="3604" w:type="pct"/>
            <w:shd w:val="clear" w:color="auto" w:fill="auto"/>
          </w:tcPr>
          <w:p w:rsidR="001D06AB" w:rsidRPr="00B07F8A" w:rsidRDefault="001D06AB" w:rsidP="00D608DE">
            <w:pPr>
              <w:pStyle w:val="Tabletext"/>
              <w:rPr>
                <w:sz w:val="16"/>
                <w:szCs w:val="16"/>
              </w:rPr>
            </w:pPr>
            <w:r w:rsidRPr="00B07F8A">
              <w:rPr>
                <w:sz w:val="16"/>
                <w:szCs w:val="16"/>
              </w:rPr>
              <w:t>am 1999 No</w:t>
            </w:r>
            <w:r w:rsidR="00312253" w:rsidRPr="00B07F8A">
              <w:rPr>
                <w:sz w:val="16"/>
                <w:szCs w:val="16"/>
              </w:rPr>
              <w:t> </w:t>
            </w:r>
            <w:r w:rsidRPr="00B07F8A">
              <w:rPr>
                <w:sz w:val="16"/>
                <w:szCs w:val="16"/>
              </w:rPr>
              <w:t>107; 2002 No</w:t>
            </w:r>
            <w:r w:rsidR="00312253" w:rsidRPr="00B07F8A">
              <w:rPr>
                <w:sz w:val="16"/>
                <w:szCs w:val="16"/>
              </w:rPr>
              <w:t> </w:t>
            </w:r>
            <w:r w:rsidRPr="00B07F8A">
              <w:rPr>
                <w:sz w:val="16"/>
                <w:szCs w:val="16"/>
              </w:rPr>
              <w:t>74; 2008 No</w:t>
            </w:r>
            <w:r w:rsidR="00312253" w:rsidRPr="00B07F8A">
              <w:rPr>
                <w:sz w:val="16"/>
                <w:szCs w:val="16"/>
              </w:rPr>
              <w:t> </w:t>
            </w:r>
            <w:r w:rsidRPr="00B07F8A">
              <w:rPr>
                <w:sz w:val="16"/>
                <w:szCs w:val="16"/>
              </w:rPr>
              <w:t>4; No 41</w:t>
            </w:r>
            <w:r w:rsidR="00D608DE" w:rsidRPr="00B07F8A">
              <w:rPr>
                <w:sz w:val="16"/>
                <w:szCs w:val="16"/>
              </w:rPr>
              <w:t xml:space="preserve">, 2009; No </w:t>
            </w:r>
            <w:r w:rsidRPr="00B07F8A">
              <w:rPr>
                <w:sz w:val="16"/>
                <w:szCs w:val="16"/>
              </w:rPr>
              <w:t>134</w:t>
            </w:r>
            <w:r w:rsidR="00D608DE" w:rsidRPr="00B07F8A">
              <w:rPr>
                <w:sz w:val="16"/>
                <w:szCs w:val="16"/>
              </w:rPr>
              <w:t>, 2009</w:t>
            </w:r>
            <w:r w:rsidRPr="00B07F8A">
              <w:rPr>
                <w:sz w:val="16"/>
                <w:szCs w:val="16"/>
              </w:rPr>
              <w:t>; No 171</w:t>
            </w:r>
            <w:r w:rsidR="00D608DE" w:rsidRPr="00B07F8A">
              <w:rPr>
                <w:sz w:val="16"/>
                <w:szCs w:val="16"/>
              </w:rPr>
              <w:t xml:space="preserve">, 2010; No </w:t>
            </w:r>
            <w:r w:rsidRPr="00B07F8A">
              <w:rPr>
                <w:sz w:val="16"/>
                <w:szCs w:val="16"/>
              </w:rPr>
              <w:t>323</w:t>
            </w:r>
            <w:r w:rsidR="00D608DE" w:rsidRPr="00B07F8A">
              <w:rPr>
                <w:sz w:val="16"/>
                <w:szCs w:val="16"/>
              </w:rPr>
              <w:t>, 2010</w:t>
            </w:r>
            <w:r w:rsidRPr="00B07F8A">
              <w:rPr>
                <w:sz w:val="16"/>
                <w:szCs w:val="16"/>
              </w:rPr>
              <w:t>; No</w:t>
            </w:r>
            <w:r w:rsidR="00312253" w:rsidRPr="00B07F8A">
              <w:rPr>
                <w:sz w:val="16"/>
                <w:szCs w:val="16"/>
              </w:rPr>
              <w:t> </w:t>
            </w:r>
            <w:r w:rsidRPr="00B07F8A">
              <w:rPr>
                <w:sz w:val="16"/>
                <w:szCs w:val="16"/>
              </w:rPr>
              <w:t>49</w:t>
            </w:r>
            <w:r w:rsidR="00D608DE" w:rsidRPr="00B07F8A">
              <w:rPr>
                <w:sz w:val="16"/>
                <w:szCs w:val="16"/>
              </w:rPr>
              <w:t>, 2011; No 98, 2014</w:t>
            </w:r>
          </w:p>
        </w:tc>
      </w:tr>
      <w:tr w:rsidR="00C7017B" w:rsidRPr="00B07F8A" w:rsidTr="00535395">
        <w:trPr>
          <w:cantSplit/>
        </w:trPr>
        <w:tc>
          <w:tcPr>
            <w:tcW w:w="1396" w:type="pct"/>
            <w:shd w:val="clear" w:color="auto" w:fill="auto"/>
          </w:tcPr>
          <w:p w:rsidR="00C7017B" w:rsidRPr="00B07F8A" w:rsidRDefault="00C7017B" w:rsidP="004F1D93">
            <w:pPr>
              <w:pStyle w:val="Tabletext"/>
              <w:tabs>
                <w:tab w:val="center" w:leader="dot" w:pos="2268"/>
              </w:tabs>
              <w:rPr>
                <w:sz w:val="16"/>
                <w:szCs w:val="16"/>
              </w:rPr>
            </w:pPr>
          </w:p>
        </w:tc>
        <w:tc>
          <w:tcPr>
            <w:tcW w:w="3604" w:type="pct"/>
            <w:shd w:val="clear" w:color="auto" w:fill="auto"/>
          </w:tcPr>
          <w:p w:rsidR="00C7017B" w:rsidRPr="00B07F8A" w:rsidRDefault="00C7017B" w:rsidP="004F1D93">
            <w:pPr>
              <w:pStyle w:val="Tabletext"/>
              <w:rPr>
                <w:sz w:val="16"/>
                <w:szCs w:val="16"/>
              </w:rPr>
            </w:pPr>
            <w:r w:rsidRPr="00B07F8A">
              <w:rPr>
                <w:sz w:val="16"/>
                <w:szCs w:val="16"/>
              </w:rPr>
              <w:t>rs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787AAF">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2010 No</w:t>
            </w:r>
            <w:r w:rsidR="00312253" w:rsidRPr="00B07F8A">
              <w:rPr>
                <w:sz w:val="16"/>
                <w:szCs w:val="16"/>
              </w:rPr>
              <w:t> </w:t>
            </w:r>
            <w:r w:rsidRPr="00B07F8A">
              <w:rPr>
                <w:sz w:val="16"/>
                <w:szCs w:val="16"/>
              </w:rPr>
              <w:t>171; No</w:t>
            </w:r>
            <w:r w:rsidR="00312253" w:rsidRPr="00B07F8A">
              <w:rPr>
                <w:sz w:val="16"/>
                <w:szCs w:val="16"/>
              </w:rPr>
              <w:t> </w:t>
            </w:r>
            <w:r w:rsidRPr="00B07F8A">
              <w:rPr>
                <w:sz w:val="16"/>
                <w:szCs w:val="16"/>
              </w:rPr>
              <w:t>27, 2013</w:t>
            </w:r>
          </w:p>
        </w:tc>
      </w:tr>
      <w:tr w:rsidR="00C7017B" w:rsidRPr="00B07F8A" w:rsidTr="00535395">
        <w:trPr>
          <w:cantSplit/>
        </w:trPr>
        <w:tc>
          <w:tcPr>
            <w:tcW w:w="1396" w:type="pct"/>
            <w:shd w:val="clear" w:color="auto" w:fill="auto"/>
          </w:tcPr>
          <w:p w:rsidR="00C7017B" w:rsidRPr="00B07F8A" w:rsidRDefault="00C7017B" w:rsidP="00787AAF">
            <w:pPr>
              <w:pStyle w:val="Tabletext"/>
              <w:tabs>
                <w:tab w:val="center" w:leader="dot" w:pos="2268"/>
              </w:tabs>
              <w:rPr>
                <w:sz w:val="16"/>
                <w:szCs w:val="16"/>
              </w:rPr>
            </w:pPr>
          </w:p>
        </w:tc>
        <w:tc>
          <w:tcPr>
            <w:tcW w:w="3604" w:type="pct"/>
            <w:shd w:val="clear" w:color="auto" w:fill="auto"/>
          </w:tcPr>
          <w:p w:rsidR="00C7017B" w:rsidRPr="00B07F8A" w:rsidRDefault="00C7017B" w:rsidP="004F1D93">
            <w:pPr>
              <w:pStyle w:val="Tabletext"/>
              <w:rPr>
                <w:sz w:val="16"/>
                <w:szCs w:val="16"/>
              </w:rPr>
            </w:pPr>
            <w:r w:rsidRPr="00B07F8A">
              <w:rPr>
                <w:sz w:val="16"/>
                <w:szCs w:val="16"/>
              </w:rPr>
              <w:t>rep No 98, 2014</w:t>
            </w:r>
          </w:p>
        </w:tc>
      </w:tr>
      <w:tr w:rsidR="00C7017B" w:rsidRPr="00B07F8A" w:rsidDel="00C7017B" w:rsidTr="00535395">
        <w:trPr>
          <w:cantSplit/>
        </w:trPr>
        <w:tc>
          <w:tcPr>
            <w:tcW w:w="1396" w:type="pct"/>
            <w:shd w:val="clear" w:color="auto" w:fill="auto"/>
          </w:tcPr>
          <w:p w:rsidR="00C7017B" w:rsidRPr="00B07F8A" w:rsidDel="00C7017B" w:rsidRDefault="00C7017B" w:rsidP="005535E6">
            <w:pPr>
              <w:pStyle w:val="Tabletext"/>
              <w:tabs>
                <w:tab w:val="center" w:leader="dot" w:pos="2268"/>
              </w:tabs>
              <w:rPr>
                <w:sz w:val="16"/>
                <w:szCs w:val="16"/>
              </w:rPr>
            </w:pPr>
            <w:r w:rsidRPr="00B07F8A">
              <w:rPr>
                <w:sz w:val="16"/>
                <w:szCs w:val="16"/>
              </w:rPr>
              <w:t>P</w:t>
            </w:r>
            <w:r w:rsidR="00656E9B" w:rsidRPr="00B07F8A">
              <w:rPr>
                <w:sz w:val="16"/>
                <w:szCs w:val="16"/>
              </w:rPr>
              <w:t>ar</w:t>
            </w:r>
            <w:r w:rsidRPr="00B07F8A">
              <w:rPr>
                <w:sz w:val="16"/>
                <w:szCs w:val="16"/>
              </w:rPr>
              <w:t>t</w:t>
            </w:r>
            <w:r w:rsidR="00B07F8A">
              <w:rPr>
                <w:sz w:val="16"/>
                <w:szCs w:val="16"/>
              </w:rPr>
              <w:t> </w:t>
            </w:r>
            <w:r w:rsidRPr="00B07F8A">
              <w:rPr>
                <w:sz w:val="16"/>
                <w:szCs w:val="16"/>
              </w:rPr>
              <w:t>2</w:t>
            </w:r>
            <w:r w:rsidRPr="00B07F8A">
              <w:rPr>
                <w:sz w:val="16"/>
                <w:szCs w:val="16"/>
              </w:rPr>
              <w:tab/>
            </w:r>
          </w:p>
        </w:tc>
        <w:tc>
          <w:tcPr>
            <w:tcW w:w="3604" w:type="pct"/>
            <w:shd w:val="clear" w:color="auto" w:fill="auto"/>
          </w:tcPr>
          <w:p w:rsidR="00C7017B" w:rsidRPr="00B07F8A" w:rsidDel="00C7017B" w:rsidRDefault="00C7017B"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4</w:t>
            </w:r>
            <w:r w:rsidRPr="00B07F8A">
              <w:rPr>
                <w:sz w:val="16"/>
                <w:szCs w:val="16"/>
              </w:rPr>
              <w:tab/>
            </w:r>
          </w:p>
        </w:tc>
        <w:tc>
          <w:tcPr>
            <w:tcW w:w="3604" w:type="pct"/>
            <w:shd w:val="clear" w:color="auto" w:fill="auto"/>
          </w:tcPr>
          <w:p w:rsidR="001D06AB" w:rsidRPr="00B07F8A" w:rsidRDefault="001D06AB" w:rsidP="00D608DE">
            <w:pPr>
              <w:pStyle w:val="Tabletext"/>
              <w:rPr>
                <w:sz w:val="16"/>
                <w:szCs w:val="16"/>
              </w:rPr>
            </w:pPr>
            <w:r w:rsidRPr="00B07F8A">
              <w:rPr>
                <w:sz w:val="16"/>
                <w:szCs w:val="16"/>
              </w:rPr>
              <w:t>am 2000 No</w:t>
            </w:r>
            <w:r w:rsidR="00312253" w:rsidRPr="00B07F8A">
              <w:rPr>
                <w:sz w:val="16"/>
                <w:szCs w:val="16"/>
              </w:rPr>
              <w:t> </w:t>
            </w:r>
            <w:r w:rsidRPr="00B07F8A">
              <w:rPr>
                <w:sz w:val="16"/>
                <w:szCs w:val="16"/>
              </w:rPr>
              <w:t>20; 2004 No</w:t>
            </w:r>
            <w:r w:rsidR="00312253" w:rsidRPr="00B07F8A">
              <w:rPr>
                <w:sz w:val="16"/>
                <w:szCs w:val="16"/>
              </w:rPr>
              <w:t> </w:t>
            </w:r>
            <w:r w:rsidRPr="00B07F8A">
              <w:rPr>
                <w:sz w:val="16"/>
                <w:szCs w:val="16"/>
              </w:rPr>
              <w:t>331; 2005 No 74</w:t>
            </w:r>
            <w:r w:rsidR="00D608DE" w:rsidRPr="00B07F8A">
              <w:rPr>
                <w:sz w:val="16"/>
                <w:szCs w:val="16"/>
              </w:rPr>
              <w:t xml:space="preserve">; No </w:t>
            </w:r>
            <w:r w:rsidRPr="00B07F8A">
              <w:rPr>
                <w:sz w:val="16"/>
                <w:szCs w:val="16"/>
              </w:rPr>
              <w:t>111</w:t>
            </w:r>
            <w:r w:rsidR="00D608DE" w:rsidRPr="00B07F8A">
              <w:rPr>
                <w:sz w:val="16"/>
                <w:szCs w:val="16"/>
              </w:rPr>
              <w:t>, 2005</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w:t>
            </w:r>
          </w:p>
        </w:tc>
      </w:tr>
      <w:tr w:rsidR="00D608DE" w:rsidRPr="00B07F8A" w:rsidTr="00535395">
        <w:trPr>
          <w:cantSplit/>
        </w:trPr>
        <w:tc>
          <w:tcPr>
            <w:tcW w:w="1396" w:type="pct"/>
            <w:shd w:val="clear" w:color="auto" w:fill="auto"/>
          </w:tcPr>
          <w:p w:rsidR="00D608DE" w:rsidRPr="00B07F8A" w:rsidRDefault="00D608DE" w:rsidP="004F1D93">
            <w:pPr>
              <w:pStyle w:val="Tabletext"/>
              <w:tabs>
                <w:tab w:val="center" w:leader="dot" w:pos="2268"/>
              </w:tabs>
              <w:rPr>
                <w:sz w:val="16"/>
                <w:szCs w:val="16"/>
              </w:rPr>
            </w:pPr>
          </w:p>
        </w:tc>
        <w:tc>
          <w:tcPr>
            <w:tcW w:w="3604" w:type="pct"/>
            <w:shd w:val="clear" w:color="auto" w:fill="auto"/>
          </w:tcPr>
          <w:p w:rsidR="00D608DE" w:rsidRPr="00B07F8A" w:rsidRDefault="00D608DE" w:rsidP="004F1D93">
            <w:pPr>
              <w:pStyle w:val="Tabletext"/>
              <w:rPr>
                <w:sz w:val="16"/>
                <w:szCs w:val="16"/>
              </w:rPr>
            </w:pPr>
            <w:r w:rsidRPr="00B07F8A">
              <w:rPr>
                <w:sz w:val="16"/>
                <w:szCs w:val="16"/>
              </w:rPr>
              <w:t>am No 171, 2010</w:t>
            </w:r>
          </w:p>
        </w:tc>
      </w:tr>
      <w:tr w:rsidR="003C34C5" w:rsidRPr="00B07F8A" w:rsidTr="00535395">
        <w:trPr>
          <w:cantSplit/>
        </w:trPr>
        <w:tc>
          <w:tcPr>
            <w:tcW w:w="1396" w:type="pct"/>
            <w:shd w:val="clear" w:color="auto" w:fill="auto"/>
          </w:tcPr>
          <w:p w:rsidR="003C34C5" w:rsidRPr="00B07F8A" w:rsidRDefault="003C34C5" w:rsidP="004F1D93">
            <w:pPr>
              <w:pStyle w:val="Tabletext"/>
              <w:tabs>
                <w:tab w:val="center" w:leader="dot" w:pos="2268"/>
              </w:tabs>
              <w:rPr>
                <w:sz w:val="16"/>
                <w:szCs w:val="16"/>
              </w:rPr>
            </w:pPr>
          </w:p>
        </w:tc>
        <w:tc>
          <w:tcPr>
            <w:tcW w:w="3604" w:type="pct"/>
            <w:shd w:val="clear" w:color="auto" w:fill="auto"/>
          </w:tcPr>
          <w:p w:rsidR="003C34C5" w:rsidRPr="00B07F8A" w:rsidRDefault="003C34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5</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 xml:space="preserve">am 1999 </w:t>
            </w:r>
            <w:r w:rsidR="007E37CA" w:rsidRPr="00B07F8A">
              <w:rPr>
                <w:sz w:val="16"/>
                <w:szCs w:val="16"/>
              </w:rPr>
              <w:t>No</w:t>
            </w:r>
            <w:r w:rsidRPr="00B07F8A">
              <w:rPr>
                <w:sz w:val="16"/>
                <w:szCs w:val="16"/>
              </w:rPr>
              <w:t xml:space="preserve"> 44 and 45; 2004 No</w:t>
            </w:r>
            <w:r w:rsidR="00312253" w:rsidRPr="00B07F8A">
              <w:rPr>
                <w:sz w:val="16"/>
                <w:szCs w:val="16"/>
              </w:rPr>
              <w:t> </w:t>
            </w:r>
            <w:r w:rsidRPr="00B07F8A">
              <w:rPr>
                <w:sz w:val="16"/>
                <w:szCs w:val="16"/>
              </w:rPr>
              <w:t>331; 2005 No</w:t>
            </w:r>
            <w:r w:rsidR="00312253" w:rsidRPr="00B07F8A">
              <w:rPr>
                <w:sz w:val="16"/>
                <w:szCs w:val="16"/>
              </w:rPr>
              <w:t> </w:t>
            </w:r>
            <w:r w:rsidRPr="00B07F8A">
              <w:rPr>
                <w:sz w:val="16"/>
                <w:szCs w:val="16"/>
              </w:rPr>
              <w:t>111</w:t>
            </w:r>
            <w:r w:rsidR="00D608DE" w:rsidRPr="00B07F8A">
              <w:rPr>
                <w:sz w:val="16"/>
                <w:szCs w:val="16"/>
              </w:rPr>
              <w:t>; 2010, No 171</w:t>
            </w:r>
          </w:p>
        </w:tc>
      </w:tr>
      <w:tr w:rsidR="003C34C5" w:rsidRPr="00B07F8A" w:rsidTr="00535395">
        <w:trPr>
          <w:cantSplit/>
        </w:trPr>
        <w:tc>
          <w:tcPr>
            <w:tcW w:w="1396" w:type="pct"/>
            <w:shd w:val="clear" w:color="auto" w:fill="auto"/>
          </w:tcPr>
          <w:p w:rsidR="003C34C5" w:rsidRPr="00B07F8A" w:rsidRDefault="003C34C5" w:rsidP="004F1D93">
            <w:pPr>
              <w:pStyle w:val="Tabletext"/>
              <w:tabs>
                <w:tab w:val="center" w:leader="dot" w:pos="2268"/>
              </w:tabs>
              <w:rPr>
                <w:sz w:val="16"/>
                <w:szCs w:val="16"/>
              </w:rPr>
            </w:pPr>
          </w:p>
        </w:tc>
        <w:tc>
          <w:tcPr>
            <w:tcW w:w="3604" w:type="pct"/>
            <w:shd w:val="clear" w:color="auto" w:fill="auto"/>
          </w:tcPr>
          <w:p w:rsidR="003C34C5" w:rsidRPr="00B07F8A" w:rsidRDefault="003C34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3C34C5" w:rsidP="005535E6">
            <w:pPr>
              <w:pStyle w:val="Tabletext"/>
              <w:tabs>
                <w:tab w:val="center" w:leader="dot" w:pos="2268"/>
              </w:tabs>
              <w:rPr>
                <w:sz w:val="16"/>
                <w:szCs w:val="16"/>
              </w:rPr>
            </w:pPr>
            <w:r w:rsidRPr="00B07F8A">
              <w:rPr>
                <w:sz w:val="16"/>
                <w:szCs w:val="16"/>
              </w:rPr>
              <w:t>r</w:t>
            </w:r>
            <w:r w:rsidR="001D06AB" w:rsidRPr="00B07F8A">
              <w:rPr>
                <w:sz w:val="16"/>
                <w:szCs w:val="16"/>
              </w:rPr>
              <w:t xml:space="preserve"> 5A</w:t>
            </w:r>
            <w:r w:rsidR="001D06AB" w:rsidRPr="00B07F8A">
              <w:rPr>
                <w:sz w:val="16"/>
                <w:szCs w:val="16"/>
              </w:rPr>
              <w:tab/>
            </w:r>
          </w:p>
        </w:tc>
        <w:tc>
          <w:tcPr>
            <w:tcW w:w="3604" w:type="pct"/>
            <w:shd w:val="clear" w:color="auto" w:fill="auto"/>
          </w:tcPr>
          <w:p w:rsidR="001D06AB" w:rsidRPr="00B07F8A" w:rsidRDefault="001D06AB" w:rsidP="005535E6">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3C34C5" w:rsidRPr="00B07F8A" w:rsidTr="00535395">
        <w:trPr>
          <w:cantSplit/>
        </w:trPr>
        <w:tc>
          <w:tcPr>
            <w:tcW w:w="1396" w:type="pct"/>
            <w:shd w:val="clear" w:color="auto" w:fill="auto"/>
          </w:tcPr>
          <w:p w:rsidR="003C34C5" w:rsidRPr="00B07F8A" w:rsidDel="003C34C5" w:rsidRDefault="003C34C5" w:rsidP="00E41765">
            <w:pPr>
              <w:pStyle w:val="Tabletext"/>
              <w:tabs>
                <w:tab w:val="center" w:leader="dot" w:pos="2268"/>
              </w:tabs>
              <w:rPr>
                <w:sz w:val="16"/>
                <w:szCs w:val="16"/>
              </w:rPr>
            </w:pPr>
          </w:p>
        </w:tc>
        <w:tc>
          <w:tcPr>
            <w:tcW w:w="3604" w:type="pct"/>
            <w:shd w:val="clear" w:color="auto" w:fill="auto"/>
          </w:tcPr>
          <w:p w:rsidR="003C34C5" w:rsidRPr="00B07F8A" w:rsidRDefault="003C34C5" w:rsidP="00E41765">
            <w:pPr>
              <w:pStyle w:val="Tabletext"/>
              <w:rPr>
                <w:sz w:val="16"/>
                <w:szCs w:val="16"/>
              </w:rPr>
            </w:pPr>
            <w:r w:rsidRPr="00B07F8A">
              <w:rPr>
                <w:sz w:val="16"/>
                <w:szCs w:val="16"/>
              </w:rPr>
              <w:t>rep No 98, 2014</w:t>
            </w:r>
          </w:p>
        </w:tc>
      </w:tr>
      <w:tr w:rsidR="003C34C5" w:rsidRPr="00B07F8A" w:rsidTr="00535395">
        <w:trPr>
          <w:cantSplit/>
        </w:trPr>
        <w:tc>
          <w:tcPr>
            <w:tcW w:w="1396" w:type="pct"/>
            <w:shd w:val="clear" w:color="auto" w:fill="auto"/>
          </w:tcPr>
          <w:p w:rsidR="003C34C5" w:rsidRPr="00B07F8A" w:rsidRDefault="003C34C5" w:rsidP="004F1D93">
            <w:pPr>
              <w:pStyle w:val="Tabletext"/>
              <w:tabs>
                <w:tab w:val="center" w:leader="dot" w:pos="2268"/>
              </w:tabs>
              <w:rPr>
                <w:sz w:val="16"/>
                <w:szCs w:val="16"/>
              </w:rPr>
            </w:pPr>
            <w:r w:rsidRPr="00B07F8A">
              <w:rPr>
                <w:sz w:val="16"/>
                <w:szCs w:val="16"/>
              </w:rPr>
              <w:t>P</w:t>
            </w:r>
            <w:r w:rsidR="00656E9B" w:rsidRPr="00B07F8A">
              <w:rPr>
                <w:sz w:val="16"/>
                <w:szCs w:val="16"/>
              </w:rPr>
              <w:t>ar</w:t>
            </w:r>
            <w:r w:rsidRPr="00B07F8A">
              <w:rPr>
                <w:sz w:val="16"/>
                <w:szCs w:val="16"/>
              </w:rPr>
              <w:t>t</w:t>
            </w:r>
            <w:r w:rsidR="00B07F8A">
              <w:rPr>
                <w:sz w:val="16"/>
                <w:szCs w:val="16"/>
              </w:rPr>
              <w:t> </w:t>
            </w:r>
            <w:r w:rsidRPr="00B07F8A">
              <w:rPr>
                <w:sz w:val="16"/>
                <w:szCs w:val="16"/>
              </w:rPr>
              <w:t>3</w:t>
            </w:r>
            <w:r w:rsidRPr="00B07F8A">
              <w:rPr>
                <w:sz w:val="16"/>
                <w:szCs w:val="16"/>
              </w:rPr>
              <w:tab/>
            </w:r>
          </w:p>
        </w:tc>
        <w:tc>
          <w:tcPr>
            <w:tcW w:w="3604" w:type="pct"/>
            <w:shd w:val="clear" w:color="auto" w:fill="auto"/>
          </w:tcPr>
          <w:p w:rsidR="003C34C5" w:rsidRPr="00B07F8A" w:rsidRDefault="003C34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6</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3C34C5" w:rsidRPr="00B07F8A" w:rsidTr="00535395">
        <w:trPr>
          <w:cantSplit/>
        </w:trPr>
        <w:tc>
          <w:tcPr>
            <w:tcW w:w="1396" w:type="pct"/>
            <w:shd w:val="clear" w:color="auto" w:fill="auto"/>
          </w:tcPr>
          <w:p w:rsidR="003C34C5" w:rsidRPr="00B07F8A" w:rsidRDefault="003C34C5" w:rsidP="004F1D93">
            <w:pPr>
              <w:pStyle w:val="Tabletext"/>
              <w:tabs>
                <w:tab w:val="center" w:leader="dot" w:pos="2268"/>
              </w:tabs>
              <w:rPr>
                <w:sz w:val="16"/>
                <w:szCs w:val="16"/>
              </w:rPr>
            </w:pPr>
          </w:p>
        </w:tc>
        <w:tc>
          <w:tcPr>
            <w:tcW w:w="3604" w:type="pct"/>
            <w:shd w:val="clear" w:color="auto" w:fill="auto"/>
          </w:tcPr>
          <w:p w:rsidR="003C34C5" w:rsidRPr="00B07F8A" w:rsidRDefault="003C34C5" w:rsidP="004F1D93">
            <w:pPr>
              <w:pStyle w:val="Tabletext"/>
              <w:rPr>
                <w:sz w:val="16"/>
                <w:szCs w:val="16"/>
              </w:rPr>
            </w:pPr>
            <w:r w:rsidRPr="00B07F8A">
              <w:rPr>
                <w:sz w:val="16"/>
                <w:szCs w:val="16"/>
              </w:rPr>
              <w:t>rep No 98, 2014</w:t>
            </w:r>
          </w:p>
        </w:tc>
      </w:tr>
      <w:tr w:rsidR="003C34C5" w:rsidRPr="00B07F8A" w:rsidTr="00535395">
        <w:trPr>
          <w:cantSplit/>
        </w:trPr>
        <w:tc>
          <w:tcPr>
            <w:tcW w:w="1396" w:type="pct"/>
            <w:shd w:val="clear" w:color="auto" w:fill="auto"/>
          </w:tcPr>
          <w:p w:rsidR="003C34C5" w:rsidRPr="00B07F8A" w:rsidDel="003C34C5" w:rsidRDefault="003C34C5" w:rsidP="00AB2081">
            <w:pPr>
              <w:pStyle w:val="Tabletext"/>
              <w:tabs>
                <w:tab w:val="center" w:leader="dot" w:pos="2268"/>
              </w:tabs>
              <w:rPr>
                <w:sz w:val="16"/>
                <w:szCs w:val="16"/>
              </w:rPr>
            </w:pPr>
            <w:r w:rsidRPr="00B07F8A">
              <w:rPr>
                <w:sz w:val="16"/>
                <w:szCs w:val="16"/>
              </w:rPr>
              <w:t>P</w:t>
            </w:r>
            <w:r w:rsidR="00656E9B" w:rsidRPr="00B07F8A">
              <w:rPr>
                <w:sz w:val="16"/>
                <w:szCs w:val="16"/>
              </w:rPr>
              <w:t>ar</w:t>
            </w:r>
            <w:r w:rsidRPr="00B07F8A">
              <w:rPr>
                <w:sz w:val="16"/>
                <w:szCs w:val="16"/>
              </w:rPr>
              <w:t>t</w:t>
            </w:r>
            <w:r w:rsidR="00B07F8A">
              <w:rPr>
                <w:sz w:val="16"/>
                <w:szCs w:val="16"/>
              </w:rPr>
              <w:t> </w:t>
            </w:r>
            <w:r w:rsidRPr="00B07F8A">
              <w:rPr>
                <w:sz w:val="16"/>
                <w:szCs w:val="16"/>
              </w:rPr>
              <w:t>4</w:t>
            </w:r>
            <w:r w:rsidRPr="00B07F8A">
              <w:rPr>
                <w:sz w:val="16"/>
                <w:szCs w:val="16"/>
              </w:rPr>
              <w:tab/>
            </w:r>
          </w:p>
        </w:tc>
        <w:tc>
          <w:tcPr>
            <w:tcW w:w="3604" w:type="pct"/>
            <w:shd w:val="clear" w:color="auto" w:fill="auto"/>
          </w:tcPr>
          <w:p w:rsidR="003C34C5" w:rsidRPr="00B07F8A" w:rsidRDefault="003C34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7</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2002 No</w:t>
            </w:r>
            <w:r w:rsidR="00312253" w:rsidRPr="00B07F8A">
              <w:rPr>
                <w:sz w:val="16"/>
                <w:szCs w:val="16"/>
              </w:rPr>
              <w:t> </w:t>
            </w:r>
            <w:r w:rsidRPr="00B07F8A">
              <w:rPr>
                <w:sz w:val="16"/>
                <w:szCs w:val="16"/>
              </w:rPr>
              <w:t>74;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 2012 No</w:t>
            </w:r>
            <w:r w:rsidR="00312253" w:rsidRPr="00B07F8A">
              <w:rPr>
                <w:sz w:val="16"/>
                <w:szCs w:val="16"/>
              </w:rPr>
              <w:t> </w:t>
            </w:r>
            <w:r w:rsidRPr="00B07F8A">
              <w:rPr>
                <w:sz w:val="16"/>
                <w:szCs w:val="16"/>
              </w:rPr>
              <w:t>28</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7A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7B</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2011 No</w:t>
            </w:r>
            <w:r w:rsidR="00312253" w:rsidRPr="00B07F8A">
              <w:rPr>
                <w:sz w:val="16"/>
                <w:szCs w:val="16"/>
              </w:rPr>
              <w:t> </w:t>
            </w:r>
            <w:r w:rsidRPr="00B07F8A">
              <w:rPr>
                <w:sz w:val="16"/>
                <w:szCs w:val="16"/>
              </w:rPr>
              <w:t>219</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8</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9</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1999 No</w:t>
            </w:r>
            <w:r w:rsidR="00312253" w:rsidRPr="00B07F8A">
              <w:rPr>
                <w:sz w:val="16"/>
                <w:szCs w:val="16"/>
              </w:rPr>
              <w:t> </w:t>
            </w:r>
            <w:r w:rsidRPr="00B07F8A">
              <w:rPr>
                <w:sz w:val="16"/>
                <w:szCs w:val="16"/>
              </w:rPr>
              <w:t>44; 2006 No</w:t>
            </w:r>
            <w:r w:rsidR="00312253" w:rsidRPr="00B07F8A">
              <w:rPr>
                <w:sz w:val="16"/>
                <w:szCs w:val="16"/>
              </w:rPr>
              <w:t> </w:t>
            </w:r>
            <w:r w:rsidRPr="00B07F8A">
              <w:rPr>
                <w:sz w:val="16"/>
                <w:szCs w:val="16"/>
              </w:rPr>
              <w:t>151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lastRenderedPageBreak/>
              <w:t>r 10</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10A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11</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2002 No</w:t>
            </w:r>
            <w:r w:rsidR="00312253" w:rsidRPr="00B07F8A">
              <w:rPr>
                <w:sz w:val="16"/>
                <w:szCs w:val="16"/>
              </w:rPr>
              <w:t> </w:t>
            </w:r>
            <w:r w:rsidRPr="00B07F8A">
              <w:rPr>
                <w:sz w:val="16"/>
                <w:szCs w:val="16"/>
              </w:rPr>
              <w:t>74;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2010 No</w:t>
            </w:r>
            <w:r w:rsidR="00312253" w:rsidRPr="00B07F8A">
              <w:rPr>
                <w:sz w:val="16"/>
                <w:szCs w:val="16"/>
              </w:rPr>
              <w:t> </w:t>
            </w:r>
            <w:r w:rsidRPr="00B07F8A">
              <w:rPr>
                <w:sz w:val="16"/>
                <w:szCs w:val="16"/>
              </w:rPr>
              <w:t>323</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12</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134</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13</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2002 No</w:t>
            </w:r>
            <w:r w:rsidR="00312253" w:rsidRPr="00B07F8A">
              <w:rPr>
                <w:sz w:val="16"/>
                <w:szCs w:val="16"/>
              </w:rPr>
              <w:t> </w:t>
            </w:r>
            <w:r w:rsidRPr="00B07F8A">
              <w:rPr>
                <w:sz w:val="16"/>
                <w:szCs w:val="16"/>
              </w:rPr>
              <w:t>74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14</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2002 No</w:t>
            </w:r>
            <w:r w:rsidR="00312253" w:rsidRPr="00B07F8A">
              <w:rPr>
                <w:sz w:val="16"/>
                <w:szCs w:val="16"/>
              </w:rPr>
              <w:t> </w:t>
            </w:r>
            <w:r w:rsidRPr="00B07F8A">
              <w:rPr>
                <w:sz w:val="16"/>
                <w:szCs w:val="16"/>
              </w:rPr>
              <w:t>74;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5</w:t>
            </w:r>
            <w:r w:rsidR="00C359D2"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2011 No</w:t>
            </w:r>
            <w:r w:rsidR="00312253" w:rsidRPr="00B07F8A">
              <w:rPr>
                <w:sz w:val="16"/>
                <w:szCs w:val="16"/>
              </w:rPr>
              <w:t> </w:t>
            </w:r>
            <w:r w:rsidRPr="00B07F8A">
              <w:rPr>
                <w:sz w:val="16"/>
                <w:szCs w:val="16"/>
              </w:rPr>
              <w:t>219</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5</w:t>
            </w:r>
            <w:r w:rsidRPr="00B07F8A">
              <w:rPr>
                <w:sz w:val="16"/>
                <w:szCs w:val="16"/>
              </w:rPr>
              <w:tab/>
            </w:r>
          </w:p>
        </w:tc>
        <w:tc>
          <w:tcPr>
            <w:tcW w:w="3604" w:type="pct"/>
            <w:shd w:val="clear" w:color="auto" w:fill="auto"/>
          </w:tcPr>
          <w:p w:rsidR="001D06AB" w:rsidRPr="00B07F8A" w:rsidRDefault="00BA58E0" w:rsidP="004F1D93">
            <w:pPr>
              <w:pStyle w:val="Tabletext"/>
              <w:rPr>
                <w:sz w:val="16"/>
                <w:szCs w:val="16"/>
              </w:rPr>
            </w:pPr>
            <w:r w:rsidRPr="00B07F8A">
              <w:rPr>
                <w:sz w:val="16"/>
                <w:szCs w:val="16"/>
              </w:rPr>
              <w:t>rep 1999 No</w:t>
            </w:r>
            <w:r w:rsidR="00312253" w:rsidRPr="00B07F8A">
              <w:rPr>
                <w:sz w:val="16"/>
                <w:szCs w:val="16"/>
              </w:rPr>
              <w:t> </w:t>
            </w:r>
            <w:r w:rsidRPr="00B07F8A">
              <w:rPr>
                <w:sz w:val="16"/>
                <w:szCs w:val="16"/>
              </w:rPr>
              <w:t>107</w:t>
            </w:r>
          </w:p>
        </w:tc>
      </w:tr>
      <w:tr w:rsidR="00BA58E0" w:rsidRPr="00B07F8A" w:rsidTr="00535395">
        <w:trPr>
          <w:cantSplit/>
        </w:trPr>
        <w:tc>
          <w:tcPr>
            <w:tcW w:w="1396" w:type="pct"/>
            <w:shd w:val="clear" w:color="auto" w:fill="auto"/>
          </w:tcPr>
          <w:p w:rsidR="00BA58E0" w:rsidRPr="00B07F8A" w:rsidRDefault="00BA58E0" w:rsidP="004F1D93">
            <w:pPr>
              <w:pStyle w:val="Tabletext"/>
              <w:tabs>
                <w:tab w:val="center" w:leader="dot" w:pos="2268"/>
              </w:tabs>
              <w:rPr>
                <w:sz w:val="16"/>
                <w:szCs w:val="16"/>
              </w:rPr>
            </w:pPr>
          </w:p>
        </w:tc>
        <w:tc>
          <w:tcPr>
            <w:tcW w:w="3604" w:type="pct"/>
            <w:shd w:val="clear" w:color="auto" w:fill="auto"/>
          </w:tcPr>
          <w:p w:rsidR="00BA58E0" w:rsidRPr="00B07F8A" w:rsidRDefault="00BA58E0" w:rsidP="004F1D93">
            <w:pPr>
              <w:pStyle w:val="Tabletext"/>
              <w:rPr>
                <w:sz w:val="16"/>
                <w:szCs w:val="16"/>
              </w:rPr>
            </w:pPr>
            <w:r w:rsidRPr="00B07F8A">
              <w:rPr>
                <w:sz w:val="16"/>
                <w:szCs w:val="16"/>
              </w:rPr>
              <w:t>ad 2008 No</w:t>
            </w:r>
            <w:r w:rsidR="00312253" w:rsidRPr="00B07F8A">
              <w:rPr>
                <w:sz w:val="16"/>
                <w:szCs w:val="16"/>
              </w:rPr>
              <w:t> </w:t>
            </w:r>
            <w:r w:rsidRPr="00B07F8A">
              <w:rPr>
                <w:sz w:val="16"/>
                <w:szCs w:val="16"/>
              </w:rPr>
              <w:t>108</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15</w:t>
            </w:r>
            <w:r w:rsidRPr="00B07F8A">
              <w:rPr>
                <w:sz w:val="16"/>
                <w:szCs w:val="16"/>
              </w:rPr>
              <w:tab/>
            </w:r>
          </w:p>
        </w:tc>
        <w:tc>
          <w:tcPr>
            <w:tcW w:w="3604" w:type="pct"/>
            <w:shd w:val="clear" w:color="auto" w:fill="auto"/>
          </w:tcPr>
          <w:p w:rsidR="001D06AB" w:rsidRPr="00B07F8A" w:rsidRDefault="00BA58E0" w:rsidP="004F1D93">
            <w:pPr>
              <w:pStyle w:val="Tabletext"/>
              <w:rPr>
                <w:sz w:val="16"/>
                <w:szCs w:val="16"/>
              </w:rPr>
            </w:pPr>
            <w:r w:rsidRPr="00B07F8A">
              <w:rPr>
                <w:sz w:val="16"/>
                <w:szCs w:val="16"/>
              </w:rPr>
              <w:t>rep 1999 No</w:t>
            </w:r>
            <w:r w:rsidR="00312253" w:rsidRPr="00B07F8A">
              <w:rPr>
                <w:sz w:val="16"/>
                <w:szCs w:val="16"/>
              </w:rPr>
              <w:t> </w:t>
            </w:r>
            <w:r w:rsidRPr="00B07F8A">
              <w:rPr>
                <w:sz w:val="16"/>
                <w:szCs w:val="16"/>
              </w:rPr>
              <w:t>107</w:t>
            </w:r>
          </w:p>
        </w:tc>
      </w:tr>
      <w:tr w:rsidR="00BA58E0" w:rsidRPr="00B07F8A" w:rsidTr="00535395">
        <w:trPr>
          <w:cantSplit/>
        </w:trPr>
        <w:tc>
          <w:tcPr>
            <w:tcW w:w="1396" w:type="pct"/>
            <w:shd w:val="clear" w:color="auto" w:fill="auto"/>
          </w:tcPr>
          <w:p w:rsidR="00BA58E0" w:rsidRPr="00B07F8A" w:rsidRDefault="00BA58E0" w:rsidP="004F1D93">
            <w:pPr>
              <w:pStyle w:val="Tabletext"/>
              <w:tabs>
                <w:tab w:val="center" w:leader="dot" w:pos="2268"/>
              </w:tabs>
              <w:rPr>
                <w:sz w:val="16"/>
                <w:szCs w:val="16"/>
              </w:rPr>
            </w:pPr>
          </w:p>
        </w:tc>
        <w:tc>
          <w:tcPr>
            <w:tcW w:w="3604" w:type="pct"/>
            <w:shd w:val="clear" w:color="auto" w:fill="auto"/>
          </w:tcPr>
          <w:p w:rsidR="00BA58E0" w:rsidRPr="00B07F8A" w:rsidRDefault="00BA58E0" w:rsidP="004F1D93">
            <w:pPr>
              <w:pStyle w:val="Tabletext"/>
              <w:rPr>
                <w:sz w:val="16"/>
                <w:szCs w:val="16"/>
              </w:rPr>
            </w:pPr>
            <w:r w:rsidRPr="00B07F8A">
              <w:rPr>
                <w:sz w:val="16"/>
                <w:szCs w:val="16"/>
              </w:rPr>
              <w:t>ad 2008 No</w:t>
            </w:r>
            <w:r w:rsidR="00312253" w:rsidRPr="00B07F8A">
              <w:rPr>
                <w:sz w:val="16"/>
                <w:szCs w:val="16"/>
              </w:rPr>
              <w:t> </w:t>
            </w:r>
            <w:r w:rsidRPr="00B07F8A">
              <w:rPr>
                <w:sz w:val="16"/>
                <w:szCs w:val="16"/>
              </w:rPr>
              <w:t>108</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C359D2">
            <w:pPr>
              <w:pStyle w:val="Tabletext"/>
              <w:rPr>
                <w:sz w:val="16"/>
                <w:szCs w:val="16"/>
              </w:rPr>
            </w:pPr>
            <w:r w:rsidRPr="00B07F8A">
              <w:rPr>
                <w:sz w:val="16"/>
                <w:szCs w:val="16"/>
              </w:rPr>
              <w:t>am 2009 No</w:t>
            </w:r>
            <w:r w:rsidR="00312253" w:rsidRPr="00B07F8A">
              <w:rPr>
                <w:sz w:val="16"/>
                <w:szCs w:val="16"/>
              </w:rPr>
              <w:t> </w:t>
            </w:r>
            <w:r w:rsidRPr="00B07F8A">
              <w:rPr>
                <w:sz w:val="16"/>
                <w:szCs w:val="16"/>
              </w:rPr>
              <w:t>134</w:t>
            </w:r>
            <w:r w:rsidR="00C359D2" w:rsidRPr="00B07F8A">
              <w:rPr>
                <w:sz w:val="16"/>
                <w:szCs w:val="16"/>
              </w:rPr>
              <w:t>; No 171</w:t>
            </w:r>
            <w:r w:rsidR="00B07F8A">
              <w:rPr>
                <w:sz w:val="16"/>
                <w:szCs w:val="16"/>
              </w:rPr>
              <w:t> </w:t>
            </w:r>
            <w:r w:rsidR="00C359D2" w:rsidRPr="00B07F8A">
              <w:rPr>
                <w:sz w:val="16"/>
                <w:szCs w:val="16"/>
              </w:rPr>
              <w:t>2010</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323</w:t>
            </w:r>
          </w:p>
        </w:tc>
      </w:tr>
      <w:tr w:rsidR="00C359D2" w:rsidRPr="00B07F8A" w:rsidTr="00535395">
        <w:trPr>
          <w:cantSplit/>
        </w:trPr>
        <w:tc>
          <w:tcPr>
            <w:tcW w:w="1396" w:type="pct"/>
            <w:shd w:val="clear" w:color="auto" w:fill="auto"/>
          </w:tcPr>
          <w:p w:rsidR="00C359D2" w:rsidRPr="00B07F8A" w:rsidRDefault="00C359D2" w:rsidP="004F1D93">
            <w:pPr>
              <w:pStyle w:val="Tabletext"/>
              <w:tabs>
                <w:tab w:val="center" w:leader="dot" w:pos="2268"/>
              </w:tabs>
              <w:rPr>
                <w:sz w:val="16"/>
                <w:szCs w:val="16"/>
              </w:rPr>
            </w:pPr>
          </w:p>
        </w:tc>
        <w:tc>
          <w:tcPr>
            <w:tcW w:w="3604" w:type="pct"/>
            <w:shd w:val="clear" w:color="auto" w:fill="auto"/>
          </w:tcPr>
          <w:p w:rsidR="00C359D2" w:rsidRPr="00B07F8A" w:rsidRDefault="00C359D2" w:rsidP="004F1D93">
            <w:pPr>
              <w:pStyle w:val="Tabletext"/>
              <w:rPr>
                <w:sz w:val="16"/>
                <w:szCs w:val="16"/>
              </w:rPr>
            </w:pPr>
            <w:r w:rsidRPr="00B07F8A">
              <w:rPr>
                <w:sz w:val="16"/>
                <w:szCs w:val="16"/>
              </w:rPr>
              <w:t>am No 219, 2010</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DD32C1" w:rsidP="004F1D93">
            <w:pPr>
              <w:pStyle w:val="Tabletext"/>
              <w:rPr>
                <w:sz w:val="16"/>
                <w:szCs w:val="16"/>
              </w:rPr>
            </w:pPr>
            <w:r w:rsidRPr="00B07F8A">
              <w:rPr>
                <w:b/>
                <w:sz w:val="16"/>
                <w:szCs w:val="16"/>
              </w:rPr>
              <w:t>P</w:t>
            </w:r>
            <w:r w:rsidR="00656E9B" w:rsidRPr="00B07F8A">
              <w:rPr>
                <w:b/>
                <w:sz w:val="16"/>
                <w:szCs w:val="16"/>
              </w:rPr>
              <w:t>ar</w:t>
            </w:r>
            <w:r w:rsidR="001D06AB" w:rsidRPr="00B07F8A">
              <w:rPr>
                <w:b/>
                <w:sz w:val="16"/>
                <w:szCs w:val="16"/>
              </w:rPr>
              <w:t>t</w:t>
            </w:r>
            <w:r w:rsidR="00B07F8A">
              <w:rPr>
                <w:b/>
                <w:sz w:val="16"/>
                <w:szCs w:val="16"/>
              </w:rPr>
              <w:t> </w:t>
            </w:r>
            <w:r w:rsidR="0094295B" w:rsidRPr="00B07F8A">
              <w:rPr>
                <w:b/>
                <w:sz w:val="16"/>
                <w:szCs w:val="16"/>
              </w:rPr>
              <w:t>2</w:t>
            </w:r>
          </w:p>
        </w:tc>
        <w:tc>
          <w:tcPr>
            <w:tcW w:w="3604" w:type="pct"/>
            <w:shd w:val="clear" w:color="auto" w:fill="auto"/>
          </w:tcPr>
          <w:p w:rsidR="001D06AB" w:rsidRPr="00B07F8A" w:rsidRDefault="001D06AB" w:rsidP="004F1D93">
            <w:pPr>
              <w:pStyle w:val="Tabletext"/>
              <w:rPr>
                <w:sz w:val="16"/>
                <w:szCs w:val="16"/>
              </w:rPr>
            </w:pP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r w:rsidRPr="00B07F8A">
              <w:rPr>
                <w:sz w:val="16"/>
                <w:szCs w:val="16"/>
              </w:rPr>
              <w:t>P</w:t>
            </w:r>
            <w:r w:rsidR="00980E0F" w:rsidRPr="00B07F8A">
              <w:rPr>
                <w:sz w:val="16"/>
                <w:szCs w:val="16"/>
              </w:rPr>
              <w:t>ar</w:t>
            </w:r>
            <w:r w:rsidRPr="00B07F8A">
              <w:rPr>
                <w:sz w:val="16"/>
                <w:szCs w:val="16"/>
              </w:rPr>
              <w:t>t</w:t>
            </w:r>
            <w:r w:rsidR="00B07F8A">
              <w:rPr>
                <w:sz w:val="16"/>
                <w:szCs w:val="16"/>
              </w:rPr>
              <w:t> </w:t>
            </w:r>
            <w:r w:rsidRPr="00B07F8A">
              <w:rPr>
                <w:sz w:val="16"/>
                <w:szCs w:val="16"/>
              </w:rPr>
              <w:t>5AA</w:t>
            </w:r>
            <w:r w:rsidR="00C359D2" w:rsidRPr="00B07F8A">
              <w:rPr>
                <w:sz w:val="16"/>
                <w:szCs w:val="16"/>
              </w:rPr>
              <w:t xml:space="preserve"> heading</w:t>
            </w:r>
            <w:r w:rsidRPr="00B07F8A">
              <w:rPr>
                <w:sz w:val="16"/>
                <w:szCs w:val="16"/>
              </w:rPr>
              <w:tab/>
            </w:r>
          </w:p>
        </w:tc>
        <w:tc>
          <w:tcPr>
            <w:tcW w:w="3604" w:type="pct"/>
            <w:shd w:val="clear" w:color="auto" w:fill="auto"/>
          </w:tcPr>
          <w:p w:rsidR="00A51AC5" w:rsidRPr="00B07F8A" w:rsidRDefault="00A51AC5" w:rsidP="00795346">
            <w:pPr>
              <w:pStyle w:val="Tabletext"/>
              <w:rPr>
                <w:sz w:val="16"/>
                <w:szCs w:val="16"/>
              </w:rPr>
            </w:pPr>
            <w:r w:rsidRPr="00B07F8A">
              <w:rPr>
                <w:sz w:val="16"/>
                <w:szCs w:val="16"/>
              </w:rPr>
              <w:t>r</w:t>
            </w:r>
            <w:r w:rsidR="0094295B" w:rsidRPr="00B07F8A">
              <w:rPr>
                <w:sz w:val="16"/>
                <w:szCs w:val="16"/>
              </w:rPr>
              <w:t>ep</w:t>
            </w:r>
            <w:r w:rsidRPr="00B07F8A">
              <w:rPr>
                <w:sz w:val="16"/>
                <w:szCs w:val="16"/>
              </w:rPr>
              <w:t xml:space="preserve"> No 98, 2014</w:t>
            </w:r>
          </w:p>
        </w:tc>
      </w:tr>
      <w:tr w:rsidR="0094295B" w:rsidRPr="00B07F8A" w:rsidTr="00535395">
        <w:trPr>
          <w:cantSplit/>
        </w:trPr>
        <w:tc>
          <w:tcPr>
            <w:tcW w:w="1396" w:type="pct"/>
            <w:shd w:val="clear" w:color="auto" w:fill="auto"/>
          </w:tcPr>
          <w:p w:rsidR="0094295B" w:rsidRPr="00B07F8A" w:rsidRDefault="0094295B" w:rsidP="00C359D2">
            <w:pPr>
              <w:pStyle w:val="Tabletext"/>
              <w:tabs>
                <w:tab w:val="center" w:leader="dot" w:pos="2268"/>
              </w:tabs>
              <w:rPr>
                <w:sz w:val="16"/>
                <w:szCs w:val="16"/>
              </w:rPr>
            </w:pPr>
            <w:r w:rsidRPr="00B07F8A">
              <w:rPr>
                <w:sz w:val="16"/>
                <w:szCs w:val="16"/>
              </w:rPr>
              <w:t>P</w:t>
            </w:r>
            <w:r w:rsidR="00980E0F" w:rsidRPr="00B07F8A">
              <w:rPr>
                <w:sz w:val="16"/>
                <w:szCs w:val="16"/>
              </w:rPr>
              <w:t>art</w:t>
            </w:r>
            <w:r w:rsidR="00B07F8A">
              <w:rPr>
                <w:sz w:val="16"/>
                <w:szCs w:val="16"/>
              </w:rPr>
              <w:t> </w:t>
            </w:r>
            <w:r w:rsidRPr="00B07F8A">
              <w:rPr>
                <w:sz w:val="16"/>
                <w:szCs w:val="16"/>
              </w:rPr>
              <w:t>2</w:t>
            </w:r>
            <w:r w:rsidR="00C359D2" w:rsidRPr="00B07F8A">
              <w:rPr>
                <w:sz w:val="16"/>
                <w:szCs w:val="16"/>
              </w:rPr>
              <w:t xml:space="preserve"> heading</w:t>
            </w:r>
            <w:r w:rsidRPr="00B07F8A">
              <w:rPr>
                <w:sz w:val="16"/>
                <w:szCs w:val="16"/>
              </w:rPr>
              <w:tab/>
            </w:r>
          </w:p>
        </w:tc>
        <w:tc>
          <w:tcPr>
            <w:tcW w:w="3604" w:type="pct"/>
            <w:shd w:val="clear" w:color="auto" w:fill="auto"/>
          </w:tcPr>
          <w:p w:rsidR="0094295B" w:rsidRPr="00B07F8A" w:rsidRDefault="0094295B" w:rsidP="0094295B">
            <w:pPr>
              <w:pStyle w:val="Tabletext"/>
              <w:rPr>
                <w:sz w:val="16"/>
                <w:szCs w:val="16"/>
              </w:rPr>
            </w:pPr>
            <w:r w:rsidRPr="00B07F8A">
              <w:rPr>
                <w:sz w:val="16"/>
                <w:szCs w:val="16"/>
              </w:rPr>
              <w:t>ad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5AA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Act No</w:t>
            </w:r>
            <w:r w:rsidR="00312253" w:rsidRPr="00B07F8A">
              <w:rPr>
                <w:sz w:val="16"/>
                <w:szCs w:val="16"/>
              </w:rPr>
              <w:t> </w:t>
            </w:r>
            <w:r w:rsidRPr="00B07F8A">
              <w:rPr>
                <w:sz w:val="16"/>
                <w:szCs w:val="16"/>
              </w:rPr>
              <w:t>77, 2012</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16</w:t>
            </w:r>
            <w:r w:rsidRPr="00B07F8A">
              <w:rPr>
                <w:sz w:val="16"/>
                <w:szCs w:val="16"/>
              </w:rPr>
              <w:tab/>
            </w:r>
          </w:p>
        </w:tc>
        <w:tc>
          <w:tcPr>
            <w:tcW w:w="3604" w:type="pct"/>
            <w:shd w:val="clear" w:color="auto" w:fill="auto"/>
          </w:tcPr>
          <w:p w:rsidR="001D06AB" w:rsidRPr="00B07F8A" w:rsidRDefault="00535F92" w:rsidP="004F1D93">
            <w:pPr>
              <w:pStyle w:val="Tabletext"/>
              <w:rPr>
                <w:sz w:val="16"/>
                <w:szCs w:val="16"/>
              </w:rPr>
            </w:pPr>
            <w:r w:rsidRPr="00B07F8A">
              <w:rPr>
                <w:sz w:val="16"/>
                <w:szCs w:val="16"/>
              </w:rPr>
              <w:t>rep 1999 No</w:t>
            </w:r>
            <w:r w:rsidR="00312253" w:rsidRPr="00B07F8A">
              <w:rPr>
                <w:sz w:val="16"/>
                <w:szCs w:val="16"/>
              </w:rPr>
              <w:t> </w:t>
            </w:r>
            <w:r w:rsidRPr="00B07F8A">
              <w:rPr>
                <w:sz w:val="16"/>
                <w:szCs w:val="16"/>
              </w:rPr>
              <w:t>107</w:t>
            </w:r>
          </w:p>
        </w:tc>
      </w:tr>
      <w:tr w:rsidR="00535F92" w:rsidRPr="00B07F8A" w:rsidTr="00535395">
        <w:trPr>
          <w:cantSplit/>
        </w:trPr>
        <w:tc>
          <w:tcPr>
            <w:tcW w:w="1396" w:type="pct"/>
            <w:shd w:val="clear" w:color="auto" w:fill="auto"/>
          </w:tcPr>
          <w:p w:rsidR="00535F92" w:rsidRPr="00B07F8A" w:rsidRDefault="00535F92" w:rsidP="004F1D93">
            <w:pPr>
              <w:pStyle w:val="Tabletext"/>
              <w:tabs>
                <w:tab w:val="center" w:leader="dot" w:pos="2268"/>
              </w:tabs>
              <w:rPr>
                <w:sz w:val="16"/>
                <w:szCs w:val="16"/>
              </w:rPr>
            </w:pPr>
          </w:p>
        </w:tc>
        <w:tc>
          <w:tcPr>
            <w:tcW w:w="3604" w:type="pct"/>
            <w:shd w:val="clear" w:color="auto" w:fill="auto"/>
          </w:tcPr>
          <w:p w:rsidR="00535F92" w:rsidRPr="00B07F8A" w:rsidRDefault="00535F92" w:rsidP="004F1D93">
            <w:pPr>
              <w:pStyle w:val="Tabletext"/>
              <w:rPr>
                <w:sz w:val="16"/>
                <w:szCs w:val="16"/>
              </w:rPr>
            </w:pPr>
            <w:r w:rsidRPr="00B07F8A">
              <w:rPr>
                <w:sz w:val="16"/>
                <w:szCs w:val="16"/>
              </w:rPr>
              <w:t>ad 2008 No</w:t>
            </w:r>
            <w:r w:rsidR="00312253" w:rsidRPr="00B07F8A">
              <w:rPr>
                <w:sz w:val="16"/>
                <w:szCs w:val="16"/>
              </w:rPr>
              <w:t> </w:t>
            </w:r>
            <w:r w:rsidRPr="00B07F8A">
              <w:rPr>
                <w:sz w:val="16"/>
                <w:szCs w:val="16"/>
              </w:rPr>
              <w:t>108</w:t>
            </w:r>
          </w:p>
        </w:tc>
      </w:tr>
      <w:tr w:rsidR="00535F92" w:rsidRPr="00B07F8A" w:rsidTr="00535395">
        <w:trPr>
          <w:cantSplit/>
        </w:trPr>
        <w:tc>
          <w:tcPr>
            <w:tcW w:w="1396" w:type="pct"/>
            <w:shd w:val="clear" w:color="auto" w:fill="auto"/>
          </w:tcPr>
          <w:p w:rsidR="00535F92" w:rsidRPr="00B07F8A" w:rsidRDefault="00535F92" w:rsidP="004F1D93">
            <w:pPr>
              <w:pStyle w:val="Tabletext"/>
              <w:tabs>
                <w:tab w:val="center" w:leader="dot" w:pos="2268"/>
              </w:tabs>
              <w:rPr>
                <w:sz w:val="16"/>
                <w:szCs w:val="16"/>
              </w:rPr>
            </w:pPr>
          </w:p>
        </w:tc>
        <w:tc>
          <w:tcPr>
            <w:tcW w:w="3604" w:type="pct"/>
            <w:shd w:val="clear" w:color="auto" w:fill="auto"/>
          </w:tcPr>
          <w:p w:rsidR="00535F92" w:rsidRPr="00B07F8A" w:rsidRDefault="00535F92"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323</w:t>
            </w:r>
          </w:p>
        </w:tc>
      </w:tr>
      <w:tr w:rsidR="00535F92" w:rsidRPr="00B07F8A" w:rsidTr="00535395">
        <w:trPr>
          <w:cantSplit/>
        </w:trPr>
        <w:tc>
          <w:tcPr>
            <w:tcW w:w="1396" w:type="pct"/>
            <w:shd w:val="clear" w:color="auto" w:fill="auto"/>
          </w:tcPr>
          <w:p w:rsidR="00535F92" w:rsidRPr="00B07F8A" w:rsidRDefault="00535F92" w:rsidP="004F1D93">
            <w:pPr>
              <w:pStyle w:val="Tabletext"/>
              <w:tabs>
                <w:tab w:val="center" w:leader="dot" w:pos="2268"/>
              </w:tabs>
              <w:rPr>
                <w:sz w:val="16"/>
                <w:szCs w:val="16"/>
              </w:rPr>
            </w:pPr>
          </w:p>
        </w:tc>
        <w:tc>
          <w:tcPr>
            <w:tcW w:w="3604" w:type="pct"/>
            <w:shd w:val="clear" w:color="auto" w:fill="auto"/>
          </w:tcPr>
          <w:p w:rsidR="00535F92" w:rsidRPr="00B07F8A" w:rsidRDefault="00535F92" w:rsidP="004F1D93">
            <w:pPr>
              <w:pStyle w:val="Tabletext"/>
              <w:rPr>
                <w:sz w:val="16"/>
                <w:szCs w:val="16"/>
              </w:rPr>
            </w:pPr>
            <w:r w:rsidRPr="00B07F8A">
              <w:rPr>
                <w:sz w:val="16"/>
                <w:szCs w:val="16"/>
              </w:rPr>
              <w:t>ad Act No</w:t>
            </w:r>
            <w:r w:rsidR="00312253" w:rsidRPr="00B07F8A">
              <w:rPr>
                <w:sz w:val="16"/>
                <w:szCs w:val="16"/>
              </w:rPr>
              <w:t> </w:t>
            </w:r>
            <w:r w:rsidRPr="00B07F8A">
              <w:rPr>
                <w:sz w:val="16"/>
                <w:szCs w:val="16"/>
              </w:rPr>
              <w:t>77, 2012</w:t>
            </w:r>
          </w:p>
        </w:tc>
      </w:tr>
      <w:tr w:rsidR="00B354B1" w:rsidRPr="00B07F8A" w:rsidTr="00535395">
        <w:trPr>
          <w:cantSplit/>
        </w:trPr>
        <w:tc>
          <w:tcPr>
            <w:tcW w:w="1396" w:type="pct"/>
            <w:shd w:val="clear" w:color="auto" w:fill="auto"/>
          </w:tcPr>
          <w:p w:rsidR="00B354B1" w:rsidRPr="00B07F8A" w:rsidRDefault="00B354B1" w:rsidP="004F1D93">
            <w:pPr>
              <w:pStyle w:val="Tabletext"/>
              <w:tabs>
                <w:tab w:val="center" w:leader="dot" w:pos="2268"/>
              </w:tabs>
              <w:rPr>
                <w:sz w:val="16"/>
                <w:szCs w:val="16"/>
              </w:rPr>
            </w:pPr>
          </w:p>
        </w:tc>
        <w:tc>
          <w:tcPr>
            <w:tcW w:w="3604" w:type="pct"/>
            <w:shd w:val="clear" w:color="auto" w:fill="auto"/>
          </w:tcPr>
          <w:p w:rsidR="00B354B1" w:rsidRPr="00B07F8A" w:rsidRDefault="00B354B1" w:rsidP="004F1D93">
            <w:pPr>
              <w:pStyle w:val="Tabletext"/>
              <w:rPr>
                <w:sz w:val="16"/>
                <w:szCs w:val="16"/>
              </w:rPr>
            </w:pPr>
            <w:r w:rsidRPr="00B07F8A">
              <w:rPr>
                <w:sz w:val="16"/>
                <w:szCs w:val="16"/>
              </w:rPr>
              <w:t>am No 281, 2013</w:t>
            </w:r>
            <w:r w:rsidR="00A51AC5" w:rsidRPr="00B07F8A">
              <w:rPr>
                <w:sz w:val="16"/>
                <w:szCs w:val="16"/>
              </w:rPr>
              <w:t>;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5A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16A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16B</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1D06AB" w:rsidRPr="00B07F8A" w:rsidTr="00535395">
        <w:trPr>
          <w:cantSplit/>
        </w:trPr>
        <w:tc>
          <w:tcPr>
            <w:tcW w:w="1396" w:type="pct"/>
            <w:shd w:val="clear" w:color="auto" w:fill="auto"/>
          </w:tcPr>
          <w:p w:rsidR="001D06AB" w:rsidRPr="00B07F8A" w:rsidRDefault="001D06AB" w:rsidP="00787AAF">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6</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17</w:t>
            </w:r>
            <w:r w:rsidRPr="00B07F8A">
              <w:rPr>
                <w:sz w:val="16"/>
                <w:szCs w:val="16"/>
              </w:rPr>
              <w:tab/>
            </w:r>
          </w:p>
        </w:tc>
        <w:tc>
          <w:tcPr>
            <w:tcW w:w="3604" w:type="pct"/>
            <w:shd w:val="clear" w:color="auto" w:fill="auto"/>
          </w:tcPr>
          <w:p w:rsidR="001D06AB" w:rsidRPr="00B07F8A" w:rsidRDefault="00BA58E0" w:rsidP="0028067A">
            <w:pPr>
              <w:pStyle w:val="Tabletext"/>
              <w:rPr>
                <w:sz w:val="16"/>
                <w:szCs w:val="16"/>
              </w:rPr>
            </w:pPr>
            <w:r w:rsidRPr="00B07F8A">
              <w:rPr>
                <w:sz w:val="16"/>
                <w:szCs w:val="16"/>
              </w:rPr>
              <w:t>rep 1999 No</w:t>
            </w:r>
            <w:r w:rsidR="00312253" w:rsidRPr="00B07F8A">
              <w:rPr>
                <w:sz w:val="16"/>
                <w:szCs w:val="16"/>
              </w:rPr>
              <w:t> </w:t>
            </w:r>
            <w:r w:rsidRPr="00B07F8A">
              <w:rPr>
                <w:sz w:val="16"/>
                <w:szCs w:val="16"/>
              </w:rPr>
              <w:t>107</w:t>
            </w:r>
          </w:p>
        </w:tc>
      </w:tr>
      <w:tr w:rsidR="00BA58E0" w:rsidRPr="00B07F8A" w:rsidTr="00535395">
        <w:trPr>
          <w:cantSplit/>
        </w:trPr>
        <w:tc>
          <w:tcPr>
            <w:tcW w:w="1396" w:type="pct"/>
            <w:shd w:val="clear" w:color="auto" w:fill="auto"/>
          </w:tcPr>
          <w:p w:rsidR="00BA58E0" w:rsidRPr="00B07F8A" w:rsidRDefault="00BA58E0" w:rsidP="004F1D93">
            <w:pPr>
              <w:pStyle w:val="Tabletext"/>
              <w:tabs>
                <w:tab w:val="center" w:leader="dot" w:pos="2268"/>
              </w:tabs>
              <w:rPr>
                <w:sz w:val="16"/>
                <w:szCs w:val="16"/>
              </w:rPr>
            </w:pPr>
          </w:p>
        </w:tc>
        <w:tc>
          <w:tcPr>
            <w:tcW w:w="3604" w:type="pct"/>
            <w:shd w:val="clear" w:color="auto" w:fill="auto"/>
          </w:tcPr>
          <w:p w:rsidR="00BA58E0" w:rsidRPr="00B07F8A" w:rsidRDefault="00BA58E0" w:rsidP="00BA58E0">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C359D2" w:rsidRPr="00B07F8A" w:rsidTr="00535395">
        <w:trPr>
          <w:cantSplit/>
        </w:trPr>
        <w:tc>
          <w:tcPr>
            <w:tcW w:w="1396" w:type="pct"/>
            <w:shd w:val="clear" w:color="auto" w:fill="auto"/>
          </w:tcPr>
          <w:p w:rsidR="00C359D2" w:rsidRPr="00B07F8A" w:rsidRDefault="00C359D2" w:rsidP="004F1D93">
            <w:pPr>
              <w:pStyle w:val="Tabletext"/>
              <w:tabs>
                <w:tab w:val="center" w:leader="dot" w:pos="2268"/>
              </w:tabs>
              <w:rPr>
                <w:sz w:val="16"/>
                <w:szCs w:val="16"/>
              </w:rPr>
            </w:pPr>
          </w:p>
        </w:tc>
        <w:tc>
          <w:tcPr>
            <w:tcW w:w="3604" w:type="pct"/>
            <w:shd w:val="clear" w:color="auto" w:fill="auto"/>
          </w:tcPr>
          <w:p w:rsidR="00C359D2" w:rsidRPr="00B07F8A" w:rsidRDefault="00C359D2" w:rsidP="00BA58E0">
            <w:pPr>
              <w:pStyle w:val="Tabletext"/>
              <w:rPr>
                <w:sz w:val="16"/>
                <w:szCs w:val="16"/>
              </w:rPr>
            </w:pPr>
            <w:r w:rsidRPr="00B07F8A">
              <w:rPr>
                <w:sz w:val="16"/>
                <w:szCs w:val="16"/>
              </w:rPr>
              <w:t>am No 171, 2010; No 323, 2010</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18</w:t>
            </w:r>
            <w:r w:rsidRPr="00B07F8A">
              <w:rPr>
                <w:sz w:val="16"/>
                <w:szCs w:val="16"/>
              </w:rPr>
              <w:tab/>
            </w:r>
          </w:p>
        </w:tc>
        <w:tc>
          <w:tcPr>
            <w:tcW w:w="3604" w:type="pct"/>
            <w:shd w:val="clear" w:color="auto" w:fill="auto"/>
          </w:tcPr>
          <w:p w:rsidR="001D06AB" w:rsidRPr="00B07F8A" w:rsidRDefault="00BA58E0" w:rsidP="008A600A">
            <w:pPr>
              <w:pStyle w:val="Tabletext"/>
              <w:rPr>
                <w:sz w:val="16"/>
                <w:szCs w:val="16"/>
              </w:rPr>
            </w:pPr>
            <w:r w:rsidRPr="00B07F8A">
              <w:rPr>
                <w:sz w:val="16"/>
                <w:szCs w:val="16"/>
              </w:rPr>
              <w:t>rep 1999 No</w:t>
            </w:r>
            <w:r w:rsidR="00312253" w:rsidRPr="00B07F8A">
              <w:rPr>
                <w:sz w:val="16"/>
                <w:szCs w:val="16"/>
              </w:rPr>
              <w:t> </w:t>
            </w:r>
            <w:r w:rsidRPr="00B07F8A">
              <w:rPr>
                <w:sz w:val="16"/>
                <w:szCs w:val="16"/>
              </w:rPr>
              <w:t>107</w:t>
            </w:r>
          </w:p>
        </w:tc>
      </w:tr>
      <w:tr w:rsidR="00BA58E0" w:rsidRPr="00B07F8A" w:rsidTr="00535395">
        <w:trPr>
          <w:cantSplit/>
        </w:trPr>
        <w:tc>
          <w:tcPr>
            <w:tcW w:w="1396" w:type="pct"/>
            <w:shd w:val="clear" w:color="auto" w:fill="auto"/>
          </w:tcPr>
          <w:p w:rsidR="00BA58E0" w:rsidRPr="00B07F8A" w:rsidRDefault="00BA58E0" w:rsidP="004F1D93">
            <w:pPr>
              <w:pStyle w:val="Tabletext"/>
              <w:tabs>
                <w:tab w:val="center" w:leader="dot" w:pos="2268"/>
              </w:tabs>
              <w:rPr>
                <w:sz w:val="16"/>
                <w:szCs w:val="16"/>
              </w:rPr>
            </w:pPr>
          </w:p>
        </w:tc>
        <w:tc>
          <w:tcPr>
            <w:tcW w:w="3604" w:type="pct"/>
            <w:shd w:val="clear" w:color="auto" w:fill="auto"/>
          </w:tcPr>
          <w:p w:rsidR="00BA58E0" w:rsidRPr="00B07F8A" w:rsidRDefault="00BA58E0" w:rsidP="00BA58E0">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C359D2" w:rsidRPr="00B07F8A" w:rsidTr="00535395">
        <w:trPr>
          <w:cantSplit/>
        </w:trPr>
        <w:tc>
          <w:tcPr>
            <w:tcW w:w="1396" w:type="pct"/>
            <w:shd w:val="clear" w:color="auto" w:fill="auto"/>
          </w:tcPr>
          <w:p w:rsidR="00C359D2" w:rsidRPr="00B07F8A" w:rsidRDefault="00C359D2" w:rsidP="004F1D93">
            <w:pPr>
              <w:pStyle w:val="Tabletext"/>
              <w:tabs>
                <w:tab w:val="center" w:leader="dot" w:pos="2268"/>
              </w:tabs>
              <w:rPr>
                <w:sz w:val="16"/>
                <w:szCs w:val="16"/>
              </w:rPr>
            </w:pPr>
          </w:p>
        </w:tc>
        <w:tc>
          <w:tcPr>
            <w:tcW w:w="3604" w:type="pct"/>
            <w:shd w:val="clear" w:color="auto" w:fill="auto"/>
          </w:tcPr>
          <w:p w:rsidR="00C359D2" w:rsidRPr="00B07F8A" w:rsidRDefault="00C359D2" w:rsidP="00BA58E0">
            <w:pPr>
              <w:pStyle w:val="Tabletext"/>
              <w:rPr>
                <w:sz w:val="16"/>
                <w:szCs w:val="16"/>
              </w:rPr>
            </w:pPr>
            <w:r w:rsidRPr="00B07F8A">
              <w:rPr>
                <w:sz w:val="16"/>
                <w:szCs w:val="16"/>
              </w:rPr>
              <w:t>am No 171, 2010</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19</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2008 No</w:t>
            </w:r>
            <w:r w:rsidR="00312253" w:rsidRPr="00B07F8A">
              <w:rPr>
                <w:sz w:val="16"/>
                <w:szCs w:val="16"/>
              </w:rPr>
              <w:t> </w:t>
            </w:r>
            <w:r w:rsidRPr="00B07F8A">
              <w:rPr>
                <w:sz w:val="16"/>
                <w:szCs w:val="16"/>
              </w:rPr>
              <w:t>108</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3B4280">
            <w:pPr>
              <w:pStyle w:val="Tabletext"/>
              <w:rPr>
                <w:sz w:val="16"/>
                <w:szCs w:val="16"/>
              </w:rPr>
            </w:pPr>
            <w:r w:rsidRPr="00B07F8A">
              <w:rPr>
                <w:sz w:val="16"/>
                <w:szCs w:val="16"/>
              </w:rPr>
              <w:t>rs 2009 No</w:t>
            </w:r>
            <w:r w:rsidR="00312253" w:rsidRPr="00B07F8A">
              <w:rPr>
                <w:sz w:val="16"/>
                <w:szCs w:val="16"/>
              </w:rPr>
              <w:t> </w:t>
            </w:r>
            <w:r w:rsidRPr="00B07F8A">
              <w:rPr>
                <w:sz w:val="16"/>
                <w:szCs w:val="16"/>
              </w:rPr>
              <w:t xml:space="preserve">41; </w:t>
            </w:r>
          </w:p>
        </w:tc>
      </w:tr>
      <w:tr w:rsidR="003B4280" w:rsidRPr="00B07F8A" w:rsidTr="00535395">
        <w:trPr>
          <w:cantSplit/>
        </w:trPr>
        <w:tc>
          <w:tcPr>
            <w:tcW w:w="1396" w:type="pct"/>
            <w:shd w:val="clear" w:color="auto" w:fill="auto"/>
          </w:tcPr>
          <w:p w:rsidR="003B4280" w:rsidRPr="00B07F8A" w:rsidRDefault="003B4280" w:rsidP="004F1D93">
            <w:pPr>
              <w:pStyle w:val="Tabletext"/>
              <w:tabs>
                <w:tab w:val="center" w:leader="dot" w:pos="2268"/>
              </w:tabs>
              <w:rPr>
                <w:sz w:val="16"/>
                <w:szCs w:val="16"/>
              </w:rPr>
            </w:pPr>
          </w:p>
        </w:tc>
        <w:tc>
          <w:tcPr>
            <w:tcW w:w="3604" w:type="pct"/>
            <w:shd w:val="clear" w:color="auto" w:fill="auto"/>
          </w:tcPr>
          <w:p w:rsidR="003B4280" w:rsidRPr="00B07F8A" w:rsidRDefault="003B4280" w:rsidP="00BA42E5">
            <w:pPr>
              <w:pStyle w:val="Tabletext"/>
              <w:rPr>
                <w:sz w:val="16"/>
                <w:szCs w:val="16"/>
              </w:rPr>
            </w:pPr>
            <w:r w:rsidRPr="00B07F8A">
              <w:rPr>
                <w:sz w:val="16"/>
                <w:szCs w:val="16"/>
              </w:rPr>
              <w:t>am 2010 No 171</w:t>
            </w:r>
          </w:p>
        </w:tc>
      </w:tr>
      <w:tr w:rsidR="003B4280" w:rsidRPr="00B07F8A" w:rsidTr="00535395">
        <w:trPr>
          <w:cantSplit/>
        </w:trPr>
        <w:tc>
          <w:tcPr>
            <w:tcW w:w="1396" w:type="pct"/>
            <w:shd w:val="clear" w:color="auto" w:fill="auto"/>
          </w:tcPr>
          <w:p w:rsidR="003B4280" w:rsidRPr="00B07F8A" w:rsidRDefault="003B4280" w:rsidP="004F1D93">
            <w:pPr>
              <w:pStyle w:val="Tabletext"/>
              <w:tabs>
                <w:tab w:val="center" w:leader="dot" w:pos="2268"/>
              </w:tabs>
              <w:rPr>
                <w:sz w:val="16"/>
                <w:szCs w:val="16"/>
              </w:rPr>
            </w:pPr>
          </w:p>
        </w:tc>
        <w:tc>
          <w:tcPr>
            <w:tcW w:w="3604" w:type="pct"/>
            <w:shd w:val="clear" w:color="auto" w:fill="auto"/>
          </w:tcPr>
          <w:p w:rsidR="003B4280" w:rsidRPr="00B07F8A" w:rsidRDefault="003B4280" w:rsidP="004F1D93">
            <w:pPr>
              <w:pStyle w:val="Tabletext"/>
              <w:rPr>
                <w:sz w:val="16"/>
                <w:szCs w:val="16"/>
              </w:rPr>
            </w:pPr>
            <w:r w:rsidRPr="00B07F8A">
              <w:rPr>
                <w:sz w:val="16"/>
                <w:szCs w:val="16"/>
              </w:rPr>
              <w:t>rs 2010 No 323</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19A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2010 No</w:t>
            </w:r>
            <w:r w:rsidR="00312253" w:rsidRPr="00B07F8A">
              <w:rPr>
                <w:sz w:val="16"/>
                <w:szCs w:val="16"/>
              </w:rPr>
              <w:t> </w:t>
            </w:r>
            <w:r w:rsidRPr="00B07F8A">
              <w:rPr>
                <w:sz w:val="16"/>
                <w:szCs w:val="16"/>
              </w:rPr>
              <w:t>323</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20</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w:t>
            </w:r>
          </w:p>
        </w:tc>
      </w:tr>
      <w:tr w:rsidR="00C359D2" w:rsidRPr="00B07F8A" w:rsidTr="00535395">
        <w:trPr>
          <w:cantSplit/>
        </w:trPr>
        <w:tc>
          <w:tcPr>
            <w:tcW w:w="1396" w:type="pct"/>
            <w:shd w:val="clear" w:color="auto" w:fill="auto"/>
          </w:tcPr>
          <w:p w:rsidR="00C359D2" w:rsidRPr="00B07F8A" w:rsidRDefault="00C359D2" w:rsidP="004F1D93">
            <w:pPr>
              <w:pStyle w:val="Tabletext"/>
              <w:tabs>
                <w:tab w:val="center" w:leader="dot" w:pos="2268"/>
              </w:tabs>
              <w:rPr>
                <w:sz w:val="16"/>
                <w:szCs w:val="16"/>
              </w:rPr>
            </w:pPr>
          </w:p>
        </w:tc>
        <w:tc>
          <w:tcPr>
            <w:tcW w:w="3604" w:type="pct"/>
            <w:shd w:val="clear" w:color="auto" w:fill="auto"/>
          </w:tcPr>
          <w:p w:rsidR="00C359D2" w:rsidRPr="00B07F8A" w:rsidRDefault="00C359D2" w:rsidP="004F1D93">
            <w:pPr>
              <w:pStyle w:val="Tabletext"/>
              <w:rPr>
                <w:sz w:val="16"/>
                <w:szCs w:val="16"/>
              </w:rPr>
            </w:pPr>
            <w:r w:rsidRPr="00B07F8A">
              <w:rPr>
                <w:sz w:val="16"/>
                <w:szCs w:val="16"/>
              </w:rPr>
              <w:t>am No 171, 2009</w:t>
            </w:r>
          </w:p>
        </w:tc>
      </w:tr>
      <w:tr w:rsidR="00A51AC5" w:rsidRPr="00B07F8A" w:rsidTr="00535395">
        <w:trPr>
          <w:cantSplit/>
        </w:trPr>
        <w:tc>
          <w:tcPr>
            <w:tcW w:w="1396" w:type="pct"/>
            <w:shd w:val="clear" w:color="auto" w:fill="auto"/>
          </w:tcPr>
          <w:p w:rsidR="00A51AC5" w:rsidRPr="00B07F8A" w:rsidRDefault="00A51AC5" w:rsidP="004F1D93">
            <w:pPr>
              <w:pStyle w:val="Tabletext"/>
              <w:tabs>
                <w:tab w:val="center" w:leader="dot" w:pos="2268"/>
              </w:tabs>
              <w:rPr>
                <w:sz w:val="16"/>
                <w:szCs w:val="16"/>
              </w:rPr>
            </w:pPr>
          </w:p>
        </w:tc>
        <w:tc>
          <w:tcPr>
            <w:tcW w:w="3604" w:type="pct"/>
            <w:shd w:val="clear" w:color="auto" w:fill="auto"/>
          </w:tcPr>
          <w:p w:rsidR="00A51AC5" w:rsidRPr="00B07F8A" w:rsidRDefault="00A51AC5" w:rsidP="004F1D93">
            <w:pPr>
              <w:pStyle w:val="Tabletext"/>
              <w:rPr>
                <w:sz w:val="16"/>
                <w:szCs w:val="16"/>
              </w:rPr>
            </w:pPr>
            <w:r w:rsidRPr="00B07F8A">
              <w:rPr>
                <w:sz w:val="16"/>
                <w:szCs w:val="16"/>
              </w:rPr>
              <w:t>rep No 98, 2014</w:t>
            </w:r>
          </w:p>
        </w:tc>
      </w:tr>
      <w:tr w:rsidR="00A51AC5" w:rsidRPr="00B07F8A" w:rsidTr="00535395">
        <w:trPr>
          <w:cantSplit/>
        </w:trPr>
        <w:tc>
          <w:tcPr>
            <w:tcW w:w="1396" w:type="pct"/>
            <w:shd w:val="clear" w:color="auto" w:fill="auto"/>
          </w:tcPr>
          <w:p w:rsidR="00A51AC5" w:rsidRPr="00B07F8A" w:rsidRDefault="00A51AC5" w:rsidP="00980E0F">
            <w:pPr>
              <w:pStyle w:val="Tabletext"/>
              <w:tabs>
                <w:tab w:val="center" w:leader="dot" w:pos="2268"/>
              </w:tabs>
              <w:rPr>
                <w:sz w:val="16"/>
                <w:szCs w:val="16"/>
              </w:rPr>
            </w:pPr>
            <w:r w:rsidRPr="00B07F8A">
              <w:rPr>
                <w:sz w:val="16"/>
                <w:szCs w:val="16"/>
              </w:rPr>
              <w:t>P</w:t>
            </w:r>
            <w:r w:rsidR="00980E0F" w:rsidRPr="00B07F8A">
              <w:rPr>
                <w:sz w:val="16"/>
                <w:szCs w:val="16"/>
              </w:rPr>
              <w:t>art</w:t>
            </w:r>
            <w:r w:rsidR="00B07F8A">
              <w:rPr>
                <w:sz w:val="16"/>
                <w:szCs w:val="16"/>
              </w:rPr>
              <w:t> </w:t>
            </w:r>
            <w:r w:rsidRPr="00B07F8A">
              <w:rPr>
                <w:sz w:val="16"/>
                <w:szCs w:val="16"/>
              </w:rPr>
              <w:t>7</w:t>
            </w:r>
            <w:r w:rsidR="00C359D2" w:rsidRPr="00B07F8A">
              <w:rPr>
                <w:sz w:val="16"/>
                <w:szCs w:val="16"/>
              </w:rPr>
              <w:t xml:space="preserve"> heading</w:t>
            </w:r>
            <w:r w:rsidRPr="00B07F8A">
              <w:rPr>
                <w:sz w:val="16"/>
                <w:szCs w:val="16"/>
              </w:rPr>
              <w:tab/>
            </w:r>
          </w:p>
        </w:tc>
        <w:tc>
          <w:tcPr>
            <w:tcW w:w="3604" w:type="pct"/>
            <w:shd w:val="clear" w:color="auto" w:fill="auto"/>
          </w:tcPr>
          <w:p w:rsidR="00A51AC5" w:rsidRPr="00B07F8A" w:rsidRDefault="00A51AC5" w:rsidP="00861F9B">
            <w:pPr>
              <w:pStyle w:val="Tabletext"/>
              <w:tabs>
                <w:tab w:val="center" w:leader="dot" w:pos="2268"/>
              </w:tabs>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21</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w:t>
            </w:r>
          </w:p>
        </w:tc>
      </w:tr>
      <w:tr w:rsidR="00C359D2" w:rsidRPr="00B07F8A" w:rsidTr="00535395">
        <w:trPr>
          <w:cantSplit/>
        </w:trPr>
        <w:tc>
          <w:tcPr>
            <w:tcW w:w="1396" w:type="pct"/>
            <w:shd w:val="clear" w:color="auto" w:fill="auto"/>
          </w:tcPr>
          <w:p w:rsidR="00C359D2" w:rsidRPr="00B07F8A" w:rsidRDefault="00C359D2" w:rsidP="004F1D93">
            <w:pPr>
              <w:pStyle w:val="Tabletext"/>
              <w:tabs>
                <w:tab w:val="center" w:leader="dot" w:pos="2268"/>
              </w:tabs>
              <w:rPr>
                <w:sz w:val="16"/>
                <w:szCs w:val="16"/>
              </w:rPr>
            </w:pPr>
          </w:p>
        </w:tc>
        <w:tc>
          <w:tcPr>
            <w:tcW w:w="3604" w:type="pct"/>
            <w:shd w:val="clear" w:color="auto" w:fill="auto"/>
          </w:tcPr>
          <w:p w:rsidR="00C359D2" w:rsidRPr="00B07F8A" w:rsidRDefault="00C359D2" w:rsidP="004F1D93">
            <w:pPr>
              <w:pStyle w:val="Tabletext"/>
              <w:rPr>
                <w:sz w:val="16"/>
                <w:szCs w:val="16"/>
              </w:rPr>
            </w:pPr>
            <w:r w:rsidRPr="00B07F8A">
              <w:rPr>
                <w:sz w:val="16"/>
                <w:szCs w:val="16"/>
              </w:rPr>
              <w:t>am No 171, 2010</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22</w:t>
            </w:r>
            <w:r w:rsidRPr="00B07F8A">
              <w:rPr>
                <w:sz w:val="16"/>
                <w:szCs w:val="16"/>
              </w:rPr>
              <w:tab/>
            </w:r>
          </w:p>
        </w:tc>
        <w:tc>
          <w:tcPr>
            <w:tcW w:w="3604" w:type="pct"/>
            <w:shd w:val="clear" w:color="auto" w:fill="auto"/>
          </w:tcPr>
          <w:p w:rsidR="001D06AB" w:rsidRPr="00B07F8A" w:rsidRDefault="001D06AB" w:rsidP="00BA42E5">
            <w:pPr>
              <w:pStyle w:val="Tabletext"/>
              <w:rPr>
                <w:sz w:val="16"/>
                <w:szCs w:val="16"/>
              </w:rPr>
            </w:pPr>
            <w:r w:rsidRPr="00B07F8A">
              <w:rPr>
                <w:sz w:val="16"/>
                <w:szCs w:val="16"/>
              </w:rPr>
              <w:t>rs 1999 No</w:t>
            </w:r>
            <w:r w:rsidR="00312253" w:rsidRPr="00B07F8A">
              <w:rPr>
                <w:sz w:val="16"/>
                <w:szCs w:val="16"/>
              </w:rPr>
              <w:t> </w:t>
            </w:r>
            <w:r w:rsidRPr="00B07F8A">
              <w:rPr>
                <w:sz w:val="16"/>
                <w:szCs w:val="16"/>
              </w:rPr>
              <w:t>107</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2004 No</w:t>
            </w:r>
            <w:r w:rsidR="00312253" w:rsidRPr="00B07F8A">
              <w:rPr>
                <w:sz w:val="16"/>
                <w:szCs w:val="16"/>
              </w:rPr>
              <w:t> </w:t>
            </w:r>
            <w:r w:rsidRPr="00B07F8A">
              <w:rPr>
                <w:sz w:val="16"/>
                <w:szCs w:val="16"/>
              </w:rPr>
              <w:t>331</w:t>
            </w:r>
            <w:r w:rsidR="001B1221" w:rsidRPr="00B07F8A">
              <w:rPr>
                <w:sz w:val="16"/>
                <w:szCs w:val="16"/>
              </w:rPr>
              <w:t>; No 41, 2009</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2008 No</w:t>
            </w:r>
            <w:r w:rsidR="00312253" w:rsidRPr="00B07F8A">
              <w:rPr>
                <w:sz w:val="16"/>
                <w:szCs w:val="16"/>
              </w:rPr>
              <w:t> </w:t>
            </w:r>
            <w:r w:rsidRPr="00B07F8A">
              <w:rPr>
                <w:sz w:val="16"/>
                <w:szCs w:val="16"/>
              </w:rPr>
              <w:t>108</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9C318B">
            <w:pPr>
              <w:pStyle w:val="Tabletext"/>
              <w:rPr>
                <w:sz w:val="16"/>
                <w:szCs w:val="16"/>
              </w:rPr>
            </w:pPr>
            <w:r w:rsidRPr="00B07F8A">
              <w:rPr>
                <w:sz w:val="16"/>
                <w:szCs w:val="16"/>
              </w:rPr>
              <w:t>am 2010 No</w:t>
            </w:r>
            <w:r w:rsidR="00312253" w:rsidRPr="00B07F8A">
              <w:rPr>
                <w:sz w:val="16"/>
                <w:szCs w:val="16"/>
              </w:rPr>
              <w:t> </w:t>
            </w:r>
            <w:r w:rsidRPr="00B07F8A">
              <w:rPr>
                <w:sz w:val="16"/>
                <w:szCs w:val="16"/>
              </w:rPr>
              <w:t>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r w:rsidRPr="00B07F8A">
              <w:rPr>
                <w:sz w:val="16"/>
                <w:szCs w:val="16"/>
              </w:rPr>
              <w:t>r 22AA</w:t>
            </w:r>
            <w:r w:rsidRPr="00B07F8A">
              <w:rPr>
                <w:sz w:val="16"/>
                <w:szCs w:val="16"/>
              </w:rPr>
              <w:tab/>
            </w:r>
          </w:p>
        </w:tc>
        <w:tc>
          <w:tcPr>
            <w:tcW w:w="3604" w:type="pct"/>
            <w:shd w:val="clear" w:color="auto" w:fill="auto"/>
          </w:tcPr>
          <w:p w:rsidR="008F4000" w:rsidRPr="00B07F8A" w:rsidRDefault="008F4000" w:rsidP="004F1D93">
            <w:pPr>
              <w:pStyle w:val="Tabletext"/>
              <w:rPr>
                <w:sz w:val="16"/>
                <w:szCs w:val="16"/>
              </w:rPr>
            </w:pPr>
            <w:r w:rsidRPr="00B07F8A">
              <w:rPr>
                <w:sz w:val="16"/>
                <w:szCs w:val="16"/>
              </w:rPr>
              <w:t>ad 2011 No</w:t>
            </w:r>
            <w:r w:rsidR="00312253" w:rsidRPr="00B07F8A">
              <w:rPr>
                <w:sz w:val="16"/>
                <w:szCs w:val="16"/>
              </w:rPr>
              <w:t> </w:t>
            </w:r>
            <w:r w:rsidRPr="00B07F8A">
              <w:rPr>
                <w:sz w:val="16"/>
                <w:szCs w:val="16"/>
              </w:rPr>
              <w:t>14</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787AAF" w:rsidP="00787AAF">
            <w:pPr>
              <w:pStyle w:val="Tabletext"/>
              <w:tabs>
                <w:tab w:val="center" w:leader="dot" w:pos="2268"/>
              </w:tabs>
              <w:rPr>
                <w:sz w:val="16"/>
                <w:szCs w:val="16"/>
              </w:rPr>
            </w:pPr>
            <w:r w:rsidRPr="00B07F8A">
              <w:rPr>
                <w:sz w:val="16"/>
                <w:szCs w:val="16"/>
              </w:rPr>
              <w:t xml:space="preserve">r </w:t>
            </w:r>
            <w:r w:rsidR="001D06AB" w:rsidRPr="00B07F8A">
              <w:rPr>
                <w:sz w:val="16"/>
                <w:szCs w:val="16"/>
              </w:rPr>
              <w:t>22AB</w:t>
            </w:r>
            <w:r w:rsidR="001D06AB"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Act No</w:t>
            </w:r>
            <w:r w:rsidR="00312253" w:rsidRPr="00B07F8A">
              <w:rPr>
                <w:sz w:val="16"/>
                <w:szCs w:val="16"/>
              </w:rPr>
              <w:t> </w:t>
            </w:r>
            <w:r w:rsidRPr="00B07F8A">
              <w:rPr>
                <w:sz w:val="16"/>
                <w:szCs w:val="16"/>
              </w:rPr>
              <w:t>53, 2013</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7A</w:t>
            </w:r>
            <w:r w:rsidR="001B1221"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F82E5B">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7A</w:t>
            </w:r>
            <w:r w:rsidR="00F82E5B"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1998 No</w:t>
            </w:r>
            <w:r w:rsidR="00312253" w:rsidRPr="00B07F8A">
              <w:rPr>
                <w:sz w:val="16"/>
                <w:szCs w:val="16"/>
              </w:rPr>
              <w:t> </w:t>
            </w:r>
            <w:r w:rsidRPr="00B07F8A">
              <w:rPr>
                <w:sz w:val="16"/>
                <w:szCs w:val="16"/>
              </w:rPr>
              <w:t>333</w:t>
            </w:r>
          </w:p>
        </w:tc>
      </w:tr>
      <w:tr w:rsidR="008F4000" w:rsidRPr="00B07F8A" w:rsidTr="00535395">
        <w:trPr>
          <w:cantSplit/>
        </w:trPr>
        <w:tc>
          <w:tcPr>
            <w:tcW w:w="1396" w:type="pct"/>
            <w:shd w:val="clear" w:color="auto" w:fill="auto"/>
          </w:tcPr>
          <w:p w:rsidR="008F4000" w:rsidRPr="00B07F8A" w:rsidRDefault="008F4000" w:rsidP="00F82E5B">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02440F">
            <w:pPr>
              <w:pStyle w:val="Tabletext"/>
              <w:tabs>
                <w:tab w:val="center" w:leader="dot" w:pos="2268"/>
              </w:tabs>
              <w:rPr>
                <w:sz w:val="16"/>
                <w:szCs w:val="16"/>
              </w:rPr>
            </w:pPr>
            <w:r w:rsidRPr="00B07F8A">
              <w:rPr>
                <w:sz w:val="16"/>
                <w:szCs w:val="16"/>
              </w:rPr>
              <w:t>r 22A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1998 No</w:t>
            </w:r>
            <w:r w:rsidR="00312253" w:rsidRPr="00B07F8A">
              <w:rPr>
                <w:sz w:val="16"/>
                <w:szCs w:val="16"/>
              </w:rPr>
              <w:t> </w:t>
            </w:r>
            <w:r w:rsidRPr="00B07F8A">
              <w:rPr>
                <w:sz w:val="16"/>
                <w:szCs w:val="16"/>
              </w:rPr>
              <w:t>333</w:t>
            </w:r>
          </w:p>
        </w:tc>
      </w:tr>
      <w:tr w:rsidR="001B1221" w:rsidRPr="00B07F8A" w:rsidTr="00535395">
        <w:trPr>
          <w:cantSplit/>
        </w:trPr>
        <w:tc>
          <w:tcPr>
            <w:tcW w:w="1396" w:type="pct"/>
            <w:shd w:val="clear" w:color="auto" w:fill="auto"/>
          </w:tcPr>
          <w:p w:rsidR="001B1221" w:rsidRPr="00B07F8A" w:rsidRDefault="001B1221" w:rsidP="004F1D93">
            <w:pPr>
              <w:pStyle w:val="Tabletext"/>
              <w:tabs>
                <w:tab w:val="center" w:leader="dot" w:pos="2268"/>
              </w:tabs>
              <w:rPr>
                <w:sz w:val="16"/>
                <w:szCs w:val="16"/>
              </w:rPr>
            </w:pPr>
          </w:p>
        </w:tc>
        <w:tc>
          <w:tcPr>
            <w:tcW w:w="3604" w:type="pct"/>
            <w:shd w:val="clear" w:color="auto" w:fill="auto"/>
          </w:tcPr>
          <w:p w:rsidR="001B1221" w:rsidRPr="00B07F8A" w:rsidRDefault="001B1221" w:rsidP="004F1D93">
            <w:pPr>
              <w:pStyle w:val="Tabletext"/>
              <w:rPr>
                <w:sz w:val="16"/>
                <w:szCs w:val="16"/>
              </w:rPr>
            </w:pPr>
            <w:r w:rsidRPr="00B07F8A">
              <w:rPr>
                <w:sz w:val="16"/>
                <w:szCs w:val="16"/>
              </w:rPr>
              <w:t>am 2010 No 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22B</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1998 No</w:t>
            </w:r>
            <w:r w:rsidR="00312253" w:rsidRPr="00B07F8A">
              <w:rPr>
                <w:sz w:val="16"/>
                <w:szCs w:val="16"/>
              </w:rPr>
              <w:t> </w:t>
            </w:r>
            <w:r w:rsidRPr="00B07F8A">
              <w:rPr>
                <w:sz w:val="16"/>
                <w:szCs w:val="16"/>
              </w:rPr>
              <w:t>333</w:t>
            </w:r>
          </w:p>
        </w:tc>
      </w:tr>
      <w:tr w:rsidR="003B4280" w:rsidRPr="00B07F8A" w:rsidTr="00535395">
        <w:trPr>
          <w:cantSplit/>
        </w:trPr>
        <w:tc>
          <w:tcPr>
            <w:tcW w:w="1396" w:type="pct"/>
            <w:shd w:val="clear" w:color="auto" w:fill="auto"/>
          </w:tcPr>
          <w:p w:rsidR="003B4280" w:rsidRPr="00B07F8A" w:rsidRDefault="003B4280" w:rsidP="004F1D93">
            <w:pPr>
              <w:pStyle w:val="Tabletext"/>
              <w:tabs>
                <w:tab w:val="center" w:leader="dot" w:pos="2268"/>
              </w:tabs>
              <w:rPr>
                <w:sz w:val="16"/>
                <w:szCs w:val="16"/>
              </w:rPr>
            </w:pPr>
          </w:p>
        </w:tc>
        <w:tc>
          <w:tcPr>
            <w:tcW w:w="3604" w:type="pct"/>
            <w:shd w:val="clear" w:color="auto" w:fill="auto"/>
          </w:tcPr>
          <w:p w:rsidR="003B4280" w:rsidRPr="00B07F8A" w:rsidRDefault="003B4280" w:rsidP="004F1D93">
            <w:pPr>
              <w:pStyle w:val="Tabletext"/>
              <w:rPr>
                <w:sz w:val="16"/>
                <w:szCs w:val="16"/>
              </w:rPr>
            </w:pPr>
            <w:r w:rsidRPr="00B07F8A">
              <w:rPr>
                <w:sz w:val="16"/>
                <w:szCs w:val="16"/>
              </w:rPr>
              <w:t>am 2010 No 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22C</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1B1221" w:rsidRPr="00B07F8A" w:rsidTr="00535395">
        <w:trPr>
          <w:cantSplit/>
        </w:trPr>
        <w:tc>
          <w:tcPr>
            <w:tcW w:w="1396" w:type="pct"/>
            <w:shd w:val="clear" w:color="auto" w:fill="auto"/>
          </w:tcPr>
          <w:p w:rsidR="001B1221" w:rsidRPr="00B07F8A" w:rsidRDefault="001B1221" w:rsidP="004F1D93">
            <w:pPr>
              <w:pStyle w:val="Tabletext"/>
              <w:tabs>
                <w:tab w:val="center" w:leader="dot" w:pos="2268"/>
              </w:tabs>
              <w:rPr>
                <w:sz w:val="16"/>
                <w:szCs w:val="16"/>
              </w:rPr>
            </w:pPr>
          </w:p>
        </w:tc>
        <w:tc>
          <w:tcPr>
            <w:tcW w:w="3604" w:type="pct"/>
            <w:shd w:val="clear" w:color="auto" w:fill="auto"/>
          </w:tcPr>
          <w:p w:rsidR="001B1221" w:rsidRPr="00B07F8A" w:rsidRDefault="001B1221" w:rsidP="004F1D93">
            <w:pPr>
              <w:pStyle w:val="Tabletext"/>
              <w:rPr>
                <w:sz w:val="16"/>
                <w:szCs w:val="16"/>
              </w:rPr>
            </w:pPr>
            <w:r w:rsidRPr="00B07F8A">
              <w:rPr>
                <w:sz w:val="16"/>
                <w:szCs w:val="16"/>
              </w:rPr>
              <w:t>am 2010 No 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2011 No119</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E650EF">
            <w:pPr>
              <w:pStyle w:val="Tabletext"/>
              <w:tabs>
                <w:tab w:val="center" w:leader="dot" w:pos="2268"/>
              </w:tabs>
              <w:rPr>
                <w:sz w:val="16"/>
                <w:szCs w:val="16"/>
              </w:rPr>
            </w:pPr>
            <w:r w:rsidRPr="00B07F8A">
              <w:rPr>
                <w:sz w:val="16"/>
                <w:szCs w:val="16"/>
              </w:rPr>
              <w:t>r 22</w:t>
            </w:r>
            <w:r w:rsidR="00E650EF" w:rsidRPr="00B07F8A">
              <w:rPr>
                <w:sz w:val="16"/>
                <w:szCs w:val="16"/>
              </w:rPr>
              <w:t>CA (prev r 22D)</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2011 No</w:t>
            </w:r>
            <w:r w:rsidR="00312253" w:rsidRPr="00B07F8A">
              <w:rPr>
                <w:sz w:val="16"/>
                <w:szCs w:val="16"/>
              </w:rPr>
              <w:t> </w:t>
            </w:r>
            <w:r w:rsidRPr="00B07F8A">
              <w:rPr>
                <w:sz w:val="16"/>
                <w:szCs w:val="16"/>
              </w:rPr>
              <w:t>119</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E650EF" w:rsidP="004F1D93">
            <w:pPr>
              <w:pStyle w:val="Tabletext"/>
              <w:rPr>
                <w:sz w:val="16"/>
                <w:szCs w:val="16"/>
              </w:rPr>
            </w:pPr>
            <w:r w:rsidRPr="00B07F8A">
              <w:rPr>
                <w:sz w:val="16"/>
                <w:szCs w:val="16"/>
              </w:rPr>
              <w:t xml:space="preserve">renum </w:t>
            </w:r>
            <w:r w:rsidR="001D06AB" w:rsidRPr="00B07F8A">
              <w:rPr>
                <w:sz w:val="16"/>
                <w:szCs w:val="16"/>
              </w:rPr>
              <w:t>2011 No</w:t>
            </w:r>
            <w:r w:rsidR="00312253" w:rsidRPr="00B07F8A">
              <w:rPr>
                <w:sz w:val="16"/>
                <w:szCs w:val="16"/>
              </w:rPr>
              <w:t> </w:t>
            </w:r>
            <w:r w:rsidR="001D06AB" w:rsidRPr="00B07F8A">
              <w:rPr>
                <w:sz w:val="16"/>
                <w:szCs w:val="16"/>
              </w:rPr>
              <w:t>163</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22CA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2011 No</w:t>
            </w:r>
            <w:r w:rsidR="00312253" w:rsidRPr="00B07F8A">
              <w:rPr>
                <w:sz w:val="16"/>
                <w:szCs w:val="16"/>
              </w:rPr>
              <w:t> </w:t>
            </w:r>
            <w:r w:rsidRPr="00B07F8A">
              <w:rPr>
                <w:sz w:val="16"/>
                <w:szCs w:val="16"/>
              </w:rPr>
              <w:t>259</w:t>
            </w:r>
          </w:p>
        </w:tc>
      </w:tr>
      <w:tr w:rsidR="001D06AB" w:rsidRPr="00B07F8A" w:rsidTr="00535395">
        <w:trPr>
          <w:cantSplit/>
        </w:trPr>
        <w:tc>
          <w:tcPr>
            <w:tcW w:w="1396" w:type="pct"/>
            <w:shd w:val="clear" w:color="auto" w:fill="auto"/>
          </w:tcPr>
          <w:p w:rsidR="001D06AB" w:rsidRPr="00B07F8A" w:rsidRDefault="001D06AB" w:rsidP="00F82E5B">
            <w:pPr>
              <w:pStyle w:val="Tabletext"/>
              <w:tabs>
                <w:tab w:val="center" w:leader="dot" w:pos="2268"/>
              </w:tabs>
              <w:rPr>
                <w:sz w:val="16"/>
                <w:szCs w:val="16"/>
              </w:rPr>
            </w:pPr>
            <w:r w:rsidRPr="00B07F8A">
              <w:rPr>
                <w:sz w:val="16"/>
                <w:szCs w:val="16"/>
              </w:rPr>
              <w:t>r 22D (second occurring)</w:t>
            </w:r>
            <w:r w:rsidR="00F82E5B"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8F4000" w:rsidRPr="00B07F8A" w:rsidTr="00535395">
        <w:trPr>
          <w:cantSplit/>
        </w:trPr>
        <w:tc>
          <w:tcPr>
            <w:tcW w:w="1396" w:type="pct"/>
            <w:shd w:val="clear" w:color="auto" w:fill="auto"/>
          </w:tcPr>
          <w:p w:rsidR="008F4000" w:rsidRPr="00B07F8A" w:rsidRDefault="008F4000" w:rsidP="00F82E5B">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7B</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2012 No</w:t>
            </w:r>
            <w:r w:rsidR="00312253" w:rsidRPr="00B07F8A">
              <w:rPr>
                <w:sz w:val="16"/>
                <w:szCs w:val="16"/>
              </w:rPr>
              <w:t> </w:t>
            </w:r>
            <w:r w:rsidRPr="00B07F8A">
              <w:rPr>
                <w:sz w:val="16"/>
                <w:szCs w:val="16"/>
              </w:rPr>
              <w:t>205</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22E</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2012 No</w:t>
            </w:r>
            <w:r w:rsidR="00312253" w:rsidRPr="00B07F8A">
              <w:rPr>
                <w:sz w:val="16"/>
                <w:szCs w:val="16"/>
              </w:rPr>
              <w:t> </w:t>
            </w:r>
            <w:r w:rsidRPr="00B07F8A">
              <w:rPr>
                <w:sz w:val="16"/>
                <w:szCs w:val="16"/>
              </w:rPr>
              <w:t>205</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8</w:t>
            </w:r>
            <w:r w:rsidR="001B1221"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41; 2010 No</w:t>
            </w:r>
            <w:r w:rsidR="00312253" w:rsidRPr="00B07F8A">
              <w:rPr>
                <w:sz w:val="16"/>
                <w:szCs w:val="16"/>
              </w:rPr>
              <w:t> </w:t>
            </w:r>
            <w:r w:rsidRPr="00B07F8A">
              <w:rPr>
                <w:sz w:val="16"/>
                <w:szCs w:val="16"/>
              </w:rPr>
              <w:t>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B271DC" w:rsidRPr="00B07F8A" w:rsidTr="00535395">
        <w:trPr>
          <w:cantSplit/>
        </w:trPr>
        <w:tc>
          <w:tcPr>
            <w:tcW w:w="1396" w:type="pct"/>
            <w:shd w:val="clear" w:color="auto" w:fill="auto"/>
          </w:tcPr>
          <w:p w:rsidR="00B271DC" w:rsidRPr="00B07F8A" w:rsidRDefault="00B271DC" w:rsidP="004F1D93">
            <w:pPr>
              <w:pStyle w:val="Tabletext"/>
              <w:tabs>
                <w:tab w:val="center" w:leader="dot" w:pos="2268"/>
              </w:tabs>
              <w:rPr>
                <w:sz w:val="16"/>
                <w:szCs w:val="16"/>
              </w:rPr>
            </w:pPr>
            <w:r w:rsidRPr="00B07F8A">
              <w:rPr>
                <w:sz w:val="16"/>
                <w:szCs w:val="16"/>
              </w:rPr>
              <w:t>P</w:t>
            </w:r>
            <w:r w:rsidR="00980E0F" w:rsidRPr="00B07F8A">
              <w:rPr>
                <w:sz w:val="16"/>
                <w:szCs w:val="16"/>
              </w:rPr>
              <w:t>ar</w:t>
            </w:r>
            <w:r w:rsidRPr="00B07F8A">
              <w:rPr>
                <w:sz w:val="16"/>
                <w:szCs w:val="16"/>
              </w:rPr>
              <w:t>t</w:t>
            </w:r>
            <w:r w:rsidR="00B07F8A">
              <w:rPr>
                <w:sz w:val="16"/>
                <w:szCs w:val="16"/>
              </w:rPr>
              <w:t> </w:t>
            </w:r>
            <w:r w:rsidRPr="00B07F8A">
              <w:rPr>
                <w:sz w:val="16"/>
                <w:szCs w:val="16"/>
              </w:rPr>
              <w:t>8</w:t>
            </w:r>
            <w:r w:rsidRPr="00B07F8A">
              <w:rPr>
                <w:sz w:val="16"/>
                <w:szCs w:val="16"/>
              </w:rPr>
              <w:tab/>
            </w:r>
          </w:p>
        </w:tc>
        <w:tc>
          <w:tcPr>
            <w:tcW w:w="3604" w:type="pct"/>
            <w:shd w:val="clear" w:color="auto" w:fill="auto"/>
          </w:tcPr>
          <w:p w:rsidR="00B271DC" w:rsidRPr="00B07F8A" w:rsidRDefault="00B271DC" w:rsidP="004F1D93">
            <w:pPr>
              <w:pStyle w:val="Tabletext"/>
              <w:rPr>
                <w:sz w:val="16"/>
                <w:szCs w:val="16"/>
              </w:rPr>
            </w:pPr>
            <w:r w:rsidRPr="00B07F8A">
              <w:rPr>
                <w:sz w:val="16"/>
                <w:szCs w:val="16"/>
              </w:rPr>
              <w:t>rep No 98, 2014</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b/>
                <w:sz w:val="16"/>
                <w:szCs w:val="16"/>
              </w:rPr>
            </w:pPr>
            <w:r w:rsidRPr="00B07F8A">
              <w:rPr>
                <w:b/>
                <w:sz w:val="16"/>
                <w:szCs w:val="16"/>
              </w:rPr>
              <w:t>P</w:t>
            </w:r>
            <w:r w:rsidR="00980E0F" w:rsidRPr="00B07F8A">
              <w:rPr>
                <w:b/>
                <w:sz w:val="16"/>
                <w:szCs w:val="16"/>
              </w:rPr>
              <w:t>ar</w:t>
            </w:r>
            <w:r w:rsidRPr="00B07F8A">
              <w:rPr>
                <w:b/>
                <w:sz w:val="16"/>
                <w:szCs w:val="16"/>
              </w:rPr>
              <w:t>t</w:t>
            </w:r>
            <w:r w:rsidR="00B07F8A">
              <w:rPr>
                <w:b/>
                <w:sz w:val="16"/>
                <w:szCs w:val="16"/>
              </w:rPr>
              <w:t> </w:t>
            </w:r>
            <w:r w:rsidRPr="00B07F8A">
              <w:rPr>
                <w:b/>
                <w:sz w:val="16"/>
                <w:szCs w:val="16"/>
              </w:rPr>
              <w:t>3</w:t>
            </w:r>
          </w:p>
        </w:tc>
        <w:tc>
          <w:tcPr>
            <w:tcW w:w="3604" w:type="pct"/>
            <w:shd w:val="clear" w:color="auto" w:fill="auto"/>
          </w:tcPr>
          <w:p w:rsidR="008F4000" w:rsidRPr="00B07F8A" w:rsidRDefault="008F4000" w:rsidP="004F1D93">
            <w:pPr>
              <w:pStyle w:val="Tabletext"/>
              <w:rPr>
                <w:sz w:val="16"/>
                <w:szCs w:val="16"/>
              </w:rPr>
            </w:pP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r w:rsidRPr="00B07F8A">
              <w:rPr>
                <w:sz w:val="16"/>
                <w:szCs w:val="16"/>
              </w:rPr>
              <w:t>P</w:t>
            </w:r>
            <w:r w:rsidR="00980E0F" w:rsidRPr="00B07F8A">
              <w:rPr>
                <w:sz w:val="16"/>
                <w:szCs w:val="16"/>
              </w:rPr>
              <w:t>ar</w:t>
            </w:r>
            <w:r w:rsidRPr="00B07F8A">
              <w:rPr>
                <w:sz w:val="16"/>
                <w:szCs w:val="16"/>
              </w:rPr>
              <w:t>t</w:t>
            </w:r>
            <w:r w:rsidR="00B07F8A">
              <w:rPr>
                <w:sz w:val="16"/>
                <w:szCs w:val="16"/>
              </w:rPr>
              <w:t> </w:t>
            </w:r>
            <w:r w:rsidRPr="00B07F8A">
              <w:rPr>
                <w:sz w:val="16"/>
                <w:szCs w:val="16"/>
              </w:rPr>
              <w:t>3</w:t>
            </w:r>
            <w:r w:rsidRPr="00B07F8A">
              <w:rPr>
                <w:sz w:val="16"/>
                <w:szCs w:val="16"/>
              </w:rPr>
              <w:tab/>
            </w:r>
          </w:p>
        </w:tc>
        <w:tc>
          <w:tcPr>
            <w:tcW w:w="3604" w:type="pct"/>
            <w:shd w:val="clear" w:color="auto" w:fill="auto"/>
          </w:tcPr>
          <w:p w:rsidR="008F4000" w:rsidRPr="00B07F8A" w:rsidRDefault="008F4000" w:rsidP="004F1D93">
            <w:pPr>
              <w:pStyle w:val="Tabletext"/>
              <w:rPr>
                <w:sz w:val="16"/>
                <w:szCs w:val="16"/>
              </w:rPr>
            </w:pPr>
            <w:r w:rsidRPr="00B07F8A">
              <w:rPr>
                <w:sz w:val="16"/>
                <w:szCs w:val="16"/>
              </w:rPr>
              <w:t>ad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23</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2005 No</w:t>
            </w:r>
            <w:r w:rsidR="00312253" w:rsidRPr="00B07F8A">
              <w:rPr>
                <w:sz w:val="16"/>
                <w:szCs w:val="16"/>
              </w:rPr>
              <w:t> </w:t>
            </w:r>
            <w:r w:rsidRPr="00B07F8A">
              <w:rPr>
                <w:sz w:val="16"/>
                <w:szCs w:val="16"/>
              </w:rPr>
              <w:t>218</w:t>
            </w:r>
            <w:r w:rsidR="001B1221" w:rsidRPr="00B07F8A">
              <w:rPr>
                <w:sz w:val="16"/>
                <w:szCs w:val="16"/>
              </w:rPr>
              <w:t>; 2010 No 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 xml:space="preserve">rs </w:t>
            </w:r>
            <w:r w:rsidR="00311929" w:rsidRPr="00B07F8A">
              <w:rPr>
                <w:sz w:val="16"/>
                <w:szCs w:val="16"/>
              </w:rPr>
              <w:t xml:space="preserve">No </w:t>
            </w:r>
            <w:r w:rsidRPr="00B07F8A">
              <w:rPr>
                <w:sz w:val="16"/>
                <w:szCs w:val="16"/>
              </w:rPr>
              <w:t>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8A</w:t>
            </w:r>
            <w:r w:rsidR="002D3379"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2010 No</w:t>
            </w:r>
            <w:r w:rsidR="00312253" w:rsidRPr="00B07F8A">
              <w:rPr>
                <w:sz w:val="16"/>
                <w:szCs w:val="16"/>
              </w:rPr>
              <w:t> </w:t>
            </w:r>
            <w:r w:rsidRPr="00B07F8A">
              <w:rPr>
                <w:sz w:val="16"/>
                <w:szCs w:val="16"/>
              </w:rPr>
              <w:t>171</w:t>
            </w:r>
          </w:p>
        </w:tc>
      </w:tr>
      <w:tr w:rsidR="008F4000" w:rsidRPr="00B07F8A" w:rsidTr="00535395">
        <w:trPr>
          <w:cantSplit/>
        </w:trPr>
        <w:tc>
          <w:tcPr>
            <w:tcW w:w="1396" w:type="pct"/>
            <w:shd w:val="clear" w:color="auto" w:fill="auto"/>
          </w:tcPr>
          <w:p w:rsidR="008F4000" w:rsidRPr="00B07F8A" w:rsidRDefault="008F4000" w:rsidP="004F1D93">
            <w:pPr>
              <w:pStyle w:val="Tabletext"/>
              <w:tabs>
                <w:tab w:val="center" w:leader="dot" w:pos="2268"/>
              </w:tabs>
              <w:rPr>
                <w:sz w:val="16"/>
                <w:szCs w:val="16"/>
              </w:rPr>
            </w:pP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8F4000" w:rsidRPr="00B07F8A" w:rsidTr="00535395">
        <w:trPr>
          <w:cantSplit/>
        </w:trPr>
        <w:tc>
          <w:tcPr>
            <w:tcW w:w="1396" w:type="pct"/>
            <w:shd w:val="clear" w:color="auto" w:fill="auto"/>
          </w:tcPr>
          <w:p w:rsidR="008F4000" w:rsidRPr="00B07F8A" w:rsidRDefault="008F4000" w:rsidP="00656E9B">
            <w:pPr>
              <w:pStyle w:val="Tabletext"/>
              <w:tabs>
                <w:tab w:val="center" w:leader="dot" w:pos="2268"/>
              </w:tabs>
              <w:rPr>
                <w:sz w:val="16"/>
                <w:szCs w:val="16"/>
              </w:rPr>
            </w:pPr>
            <w:r w:rsidRPr="00B07F8A">
              <w:rPr>
                <w:sz w:val="16"/>
                <w:szCs w:val="16"/>
              </w:rPr>
              <w:t>P</w:t>
            </w:r>
            <w:r w:rsidR="00656E9B" w:rsidRPr="00B07F8A">
              <w:rPr>
                <w:sz w:val="16"/>
                <w:szCs w:val="16"/>
              </w:rPr>
              <w:t>art</w:t>
            </w:r>
            <w:r w:rsidR="00B07F8A">
              <w:rPr>
                <w:sz w:val="16"/>
                <w:szCs w:val="16"/>
              </w:rPr>
              <w:t> </w:t>
            </w:r>
            <w:r w:rsidRPr="00B07F8A">
              <w:rPr>
                <w:sz w:val="16"/>
                <w:szCs w:val="16"/>
              </w:rPr>
              <w:t>8A</w:t>
            </w:r>
            <w:r w:rsidRPr="00B07F8A">
              <w:rPr>
                <w:sz w:val="16"/>
                <w:szCs w:val="16"/>
              </w:rPr>
              <w:tab/>
            </w:r>
          </w:p>
        </w:tc>
        <w:tc>
          <w:tcPr>
            <w:tcW w:w="3604" w:type="pct"/>
            <w:shd w:val="clear" w:color="auto" w:fill="auto"/>
          </w:tcPr>
          <w:p w:rsidR="008F4000" w:rsidRPr="00B07F8A" w:rsidRDefault="008F4000"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24</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1999 No</w:t>
            </w:r>
            <w:r w:rsidR="00312253" w:rsidRPr="00B07F8A">
              <w:rPr>
                <w:sz w:val="16"/>
                <w:szCs w:val="16"/>
              </w:rPr>
              <w:t> </w:t>
            </w:r>
            <w:r w:rsidRPr="00B07F8A">
              <w:rPr>
                <w:sz w:val="16"/>
                <w:szCs w:val="16"/>
              </w:rPr>
              <w:t>107</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r w:rsidR="008F4000" w:rsidRPr="00B07F8A">
              <w:rPr>
                <w:sz w:val="16"/>
                <w:szCs w:val="16"/>
              </w:rPr>
              <w:t xml:space="preserve">; </w:t>
            </w:r>
            <w:r w:rsidR="005665B1" w:rsidRPr="00B07F8A">
              <w:rPr>
                <w:sz w:val="16"/>
                <w:szCs w:val="16"/>
              </w:rPr>
              <w:t xml:space="preserve">No </w:t>
            </w:r>
            <w:r w:rsidR="008F4000" w:rsidRPr="00B07F8A">
              <w:rPr>
                <w:sz w:val="16"/>
                <w:szCs w:val="16"/>
              </w:rPr>
              <w:t>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24A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1999 No</w:t>
            </w:r>
            <w:r w:rsidR="00312253" w:rsidRPr="00B07F8A">
              <w:rPr>
                <w:sz w:val="16"/>
                <w:szCs w:val="16"/>
              </w:rPr>
              <w:t> </w:t>
            </w:r>
            <w:r w:rsidRPr="00B07F8A">
              <w:rPr>
                <w:sz w:val="16"/>
                <w:szCs w:val="16"/>
              </w:rPr>
              <w:t>107</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25</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1999 No</w:t>
            </w:r>
            <w:r w:rsidR="00312253" w:rsidRPr="00B07F8A">
              <w:rPr>
                <w:sz w:val="16"/>
                <w:szCs w:val="16"/>
              </w:rPr>
              <w:t> </w:t>
            </w:r>
            <w:r w:rsidRPr="00B07F8A">
              <w:rPr>
                <w:sz w:val="16"/>
                <w:szCs w:val="16"/>
              </w:rPr>
              <w:t>107; 2002 No</w:t>
            </w:r>
            <w:r w:rsidR="00312253" w:rsidRPr="00B07F8A">
              <w:rPr>
                <w:sz w:val="16"/>
                <w:szCs w:val="16"/>
              </w:rPr>
              <w:t> </w:t>
            </w:r>
            <w:r w:rsidRPr="00B07F8A">
              <w:rPr>
                <w:sz w:val="16"/>
                <w:szCs w:val="16"/>
              </w:rPr>
              <w:t>74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171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ad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25A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1999 No</w:t>
            </w:r>
            <w:r w:rsidR="00312253" w:rsidRPr="00B07F8A">
              <w:rPr>
                <w:sz w:val="16"/>
                <w:szCs w:val="16"/>
              </w:rPr>
              <w:t> </w:t>
            </w:r>
            <w:r w:rsidRPr="00B07F8A">
              <w:rPr>
                <w:sz w:val="16"/>
                <w:szCs w:val="16"/>
              </w:rPr>
              <w:t>107</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2010 No</w:t>
            </w:r>
            <w:r w:rsidR="00312253" w:rsidRPr="00B07F8A">
              <w:rPr>
                <w:sz w:val="16"/>
                <w:szCs w:val="16"/>
              </w:rPr>
              <w:t> </w:t>
            </w:r>
            <w:r w:rsidRPr="00B07F8A">
              <w:rPr>
                <w:sz w:val="16"/>
                <w:szCs w:val="16"/>
              </w:rPr>
              <w:t>171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26</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am 1999 No</w:t>
            </w:r>
            <w:r w:rsidR="00312253" w:rsidRPr="00B07F8A">
              <w:rPr>
                <w:sz w:val="16"/>
                <w:szCs w:val="16"/>
              </w:rPr>
              <w:t> </w:t>
            </w:r>
            <w:r w:rsidRPr="00B07F8A">
              <w:rPr>
                <w:sz w:val="16"/>
                <w:szCs w:val="16"/>
              </w:rPr>
              <w:t>107; 2008 No</w:t>
            </w:r>
            <w:r w:rsidR="00312253" w:rsidRPr="00B07F8A">
              <w:rPr>
                <w:sz w:val="16"/>
                <w:szCs w:val="16"/>
              </w:rPr>
              <w:t> </w:t>
            </w:r>
            <w:r w:rsidRPr="00B07F8A">
              <w:rPr>
                <w:sz w:val="16"/>
                <w:szCs w:val="16"/>
              </w:rPr>
              <w:t>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5665B1">
            <w:pPr>
              <w:pStyle w:val="Tabletext"/>
              <w:rPr>
                <w:sz w:val="16"/>
                <w:szCs w:val="16"/>
              </w:rPr>
            </w:pPr>
            <w:r w:rsidRPr="00B07F8A">
              <w:rPr>
                <w:sz w:val="16"/>
                <w:szCs w:val="16"/>
              </w:rPr>
              <w:t>rs 2010 No</w:t>
            </w:r>
            <w:r w:rsidR="00312253" w:rsidRPr="00B07F8A">
              <w:rPr>
                <w:sz w:val="16"/>
                <w:szCs w:val="16"/>
              </w:rPr>
              <w:t> </w:t>
            </w:r>
            <w:r w:rsidRPr="00B07F8A">
              <w:rPr>
                <w:sz w:val="16"/>
                <w:szCs w:val="16"/>
              </w:rPr>
              <w:t>171</w:t>
            </w:r>
          </w:p>
        </w:tc>
      </w:tr>
      <w:tr w:rsidR="005665B1" w:rsidRPr="00B07F8A" w:rsidTr="00535395">
        <w:trPr>
          <w:cantSplit/>
        </w:trPr>
        <w:tc>
          <w:tcPr>
            <w:tcW w:w="1396" w:type="pct"/>
            <w:shd w:val="clear" w:color="auto" w:fill="auto"/>
          </w:tcPr>
          <w:p w:rsidR="005665B1" w:rsidRPr="00B07F8A" w:rsidRDefault="005665B1" w:rsidP="004F1D93">
            <w:pPr>
              <w:pStyle w:val="Tabletext"/>
              <w:tabs>
                <w:tab w:val="center" w:leader="dot" w:pos="2268"/>
              </w:tabs>
              <w:rPr>
                <w:sz w:val="16"/>
                <w:szCs w:val="16"/>
              </w:rPr>
            </w:pPr>
          </w:p>
        </w:tc>
        <w:tc>
          <w:tcPr>
            <w:tcW w:w="3604" w:type="pct"/>
            <w:shd w:val="clear" w:color="auto" w:fill="auto"/>
          </w:tcPr>
          <w:p w:rsidR="005665B1" w:rsidRPr="00B07F8A" w:rsidRDefault="005665B1"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lastRenderedPageBreak/>
              <w:t>r 26A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2010 No</w:t>
            </w:r>
            <w:r w:rsidR="00312253" w:rsidRPr="00B07F8A">
              <w:rPr>
                <w:sz w:val="16"/>
                <w:szCs w:val="16"/>
              </w:rPr>
              <w:t> </w:t>
            </w:r>
            <w:r w:rsidRPr="00B07F8A">
              <w:rPr>
                <w:sz w:val="16"/>
                <w:szCs w:val="16"/>
              </w:rPr>
              <w:t>171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9</w:t>
            </w:r>
            <w:r w:rsidR="001B1221"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5665B1" w:rsidRPr="00B07F8A" w:rsidTr="00535395">
        <w:trPr>
          <w:cantSplit/>
        </w:trPr>
        <w:tc>
          <w:tcPr>
            <w:tcW w:w="1396" w:type="pct"/>
            <w:shd w:val="clear" w:color="auto" w:fill="auto"/>
          </w:tcPr>
          <w:p w:rsidR="005665B1" w:rsidRPr="00B07F8A" w:rsidRDefault="005665B1" w:rsidP="004F1D93">
            <w:pPr>
              <w:pStyle w:val="Tabletext"/>
              <w:tabs>
                <w:tab w:val="center" w:leader="dot" w:pos="2268"/>
              </w:tabs>
              <w:rPr>
                <w:sz w:val="16"/>
                <w:szCs w:val="16"/>
              </w:rPr>
            </w:pPr>
          </w:p>
        </w:tc>
        <w:tc>
          <w:tcPr>
            <w:tcW w:w="3604" w:type="pct"/>
            <w:shd w:val="clear" w:color="auto" w:fill="auto"/>
          </w:tcPr>
          <w:p w:rsidR="005665B1" w:rsidRPr="00B07F8A" w:rsidRDefault="005665B1" w:rsidP="004F1D93">
            <w:pPr>
              <w:pStyle w:val="Tabletext"/>
              <w:rPr>
                <w:sz w:val="16"/>
                <w:szCs w:val="16"/>
              </w:rPr>
            </w:pPr>
            <w:r w:rsidRPr="00B07F8A">
              <w:rPr>
                <w:sz w:val="16"/>
                <w:szCs w:val="16"/>
              </w:rPr>
              <w:t>rs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r w:rsidRPr="00B07F8A">
              <w:rPr>
                <w:sz w:val="16"/>
                <w:szCs w:val="16"/>
              </w:rPr>
              <w:t>P</w:t>
            </w:r>
            <w:r w:rsidR="00656E9B" w:rsidRPr="00B07F8A">
              <w:rPr>
                <w:sz w:val="16"/>
                <w:szCs w:val="16"/>
              </w:rPr>
              <w:t>ar</w:t>
            </w:r>
            <w:r w:rsidRPr="00B07F8A">
              <w:rPr>
                <w:sz w:val="16"/>
                <w:szCs w:val="16"/>
              </w:rPr>
              <w:t>t</w:t>
            </w:r>
            <w:r w:rsidR="00B07F8A">
              <w:rPr>
                <w:sz w:val="16"/>
                <w:szCs w:val="16"/>
              </w:rPr>
              <w:t> </w:t>
            </w:r>
            <w:r w:rsidRPr="00B07F8A">
              <w:rPr>
                <w:sz w:val="16"/>
                <w:szCs w:val="16"/>
              </w:rPr>
              <w:t>9</w:t>
            </w:r>
            <w:r w:rsidRPr="00B07F8A">
              <w:rPr>
                <w:sz w:val="16"/>
                <w:szCs w:val="16"/>
              </w:rPr>
              <w:tab/>
            </w: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27</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1999 No</w:t>
            </w:r>
            <w:r w:rsidR="00312253" w:rsidRPr="00B07F8A">
              <w:rPr>
                <w:sz w:val="16"/>
                <w:szCs w:val="16"/>
              </w:rPr>
              <w:t> </w:t>
            </w:r>
            <w:r w:rsidRPr="00B07F8A">
              <w:rPr>
                <w:sz w:val="16"/>
                <w:szCs w:val="16"/>
              </w:rPr>
              <w:t>44</w:t>
            </w:r>
          </w:p>
        </w:tc>
      </w:tr>
      <w:tr w:rsidR="00B55CC8" w:rsidRPr="00B07F8A" w:rsidTr="00535395">
        <w:trPr>
          <w:cantSplit/>
        </w:trPr>
        <w:tc>
          <w:tcPr>
            <w:tcW w:w="1396" w:type="pct"/>
            <w:shd w:val="clear" w:color="auto" w:fill="auto"/>
          </w:tcPr>
          <w:p w:rsidR="00B55CC8" w:rsidRPr="00B07F8A" w:rsidRDefault="00B55CC8" w:rsidP="004F1D93">
            <w:pPr>
              <w:pStyle w:val="Tabletext"/>
              <w:tabs>
                <w:tab w:val="center" w:leader="dot" w:pos="2268"/>
              </w:tabs>
              <w:rPr>
                <w:sz w:val="16"/>
                <w:szCs w:val="16"/>
              </w:rPr>
            </w:pPr>
          </w:p>
        </w:tc>
        <w:tc>
          <w:tcPr>
            <w:tcW w:w="3604" w:type="pct"/>
            <w:shd w:val="clear" w:color="auto" w:fill="auto"/>
          </w:tcPr>
          <w:p w:rsidR="00B55CC8" w:rsidRPr="00B07F8A" w:rsidRDefault="00B55CC8" w:rsidP="004F1D93">
            <w:pPr>
              <w:pStyle w:val="Tabletext"/>
              <w:rPr>
                <w:sz w:val="16"/>
                <w:szCs w:val="16"/>
              </w:rPr>
            </w:pPr>
            <w:r w:rsidRPr="00B07F8A">
              <w:rPr>
                <w:sz w:val="16"/>
                <w:szCs w:val="16"/>
              </w:rPr>
              <w:t>am No 171, 2010</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28</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2006 No</w:t>
            </w:r>
            <w:r w:rsidR="00312253" w:rsidRPr="00B07F8A">
              <w:rPr>
                <w:sz w:val="16"/>
                <w:szCs w:val="16"/>
              </w:rPr>
              <w:t> </w:t>
            </w:r>
            <w:r w:rsidRPr="00B07F8A">
              <w:rPr>
                <w:sz w:val="16"/>
                <w:szCs w:val="16"/>
              </w:rPr>
              <w:t>151</w:t>
            </w:r>
          </w:p>
        </w:tc>
      </w:tr>
      <w:tr w:rsidR="001B1221" w:rsidRPr="00B07F8A" w:rsidTr="00535395">
        <w:trPr>
          <w:cantSplit/>
        </w:trPr>
        <w:tc>
          <w:tcPr>
            <w:tcW w:w="1396" w:type="pct"/>
            <w:shd w:val="clear" w:color="auto" w:fill="auto"/>
          </w:tcPr>
          <w:p w:rsidR="001B1221" w:rsidRPr="00B07F8A" w:rsidRDefault="001B1221" w:rsidP="004F1D93">
            <w:pPr>
              <w:pStyle w:val="Tabletext"/>
              <w:tabs>
                <w:tab w:val="center" w:leader="dot" w:pos="2268"/>
              </w:tabs>
              <w:rPr>
                <w:sz w:val="16"/>
                <w:szCs w:val="16"/>
              </w:rPr>
            </w:pPr>
          </w:p>
        </w:tc>
        <w:tc>
          <w:tcPr>
            <w:tcW w:w="3604" w:type="pct"/>
            <w:shd w:val="clear" w:color="auto" w:fill="auto"/>
          </w:tcPr>
          <w:p w:rsidR="001B1221" w:rsidRPr="00B07F8A" w:rsidRDefault="001B1221" w:rsidP="004F1D93">
            <w:pPr>
              <w:pStyle w:val="Tabletext"/>
              <w:rPr>
                <w:sz w:val="16"/>
                <w:szCs w:val="16"/>
              </w:rPr>
            </w:pPr>
            <w:r w:rsidRPr="00B07F8A">
              <w:rPr>
                <w:sz w:val="16"/>
                <w:szCs w:val="16"/>
              </w:rPr>
              <w:t>am 2010 No 171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28A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2010 No</w:t>
            </w:r>
            <w:r w:rsidR="00312253" w:rsidRPr="00B07F8A">
              <w:rPr>
                <w:sz w:val="16"/>
                <w:szCs w:val="16"/>
              </w:rPr>
              <w:t> </w:t>
            </w:r>
            <w:r w:rsidRPr="00B07F8A">
              <w:rPr>
                <w:sz w:val="16"/>
                <w:szCs w:val="16"/>
              </w:rPr>
              <w:t>171; 2011 No</w:t>
            </w:r>
            <w:r w:rsidR="00312253" w:rsidRPr="00B07F8A">
              <w:rPr>
                <w:sz w:val="16"/>
                <w:szCs w:val="16"/>
              </w:rPr>
              <w:t> </w:t>
            </w:r>
            <w:r w:rsidRPr="00B07F8A">
              <w:rPr>
                <w:sz w:val="16"/>
                <w:szCs w:val="16"/>
              </w:rPr>
              <w:t>219</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10</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29</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p>
        </w:tc>
        <w:tc>
          <w:tcPr>
            <w:tcW w:w="3604" w:type="pct"/>
            <w:shd w:val="clear" w:color="auto" w:fill="auto"/>
          </w:tcPr>
          <w:p w:rsidR="001D06AB" w:rsidRPr="00B07F8A" w:rsidRDefault="001D06AB" w:rsidP="004F1D93">
            <w:pPr>
              <w:pStyle w:val="Tabletext"/>
              <w:rPr>
                <w:sz w:val="16"/>
                <w:szCs w:val="16"/>
              </w:rPr>
            </w:pPr>
            <w:r w:rsidRPr="00B07F8A">
              <w:rPr>
                <w:sz w:val="16"/>
                <w:szCs w:val="16"/>
              </w:rPr>
              <w:t>am 2009 No</w:t>
            </w:r>
            <w:r w:rsidR="00312253" w:rsidRPr="00B07F8A">
              <w:rPr>
                <w:sz w:val="16"/>
                <w:szCs w:val="16"/>
              </w:rPr>
              <w:t> </w:t>
            </w:r>
            <w:r w:rsidRPr="00B07F8A">
              <w:rPr>
                <w:sz w:val="16"/>
                <w:szCs w:val="16"/>
              </w:rPr>
              <w:t>135</w:t>
            </w:r>
            <w:r w:rsidR="00B55CC8" w:rsidRPr="00B07F8A">
              <w:rPr>
                <w:sz w:val="16"/>
                <w:szCs w:val="16"/>
              </w:rPr>
              <w:t>; 2010 No 171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30</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41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11</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31</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32</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33</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r 34</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Schedule</w:t>
            </w:r>
            <w:r w:rsidR="001B1221"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1999 No</w:t>
            </w:r>
            <w:r w:rsidR="00312253" w:rsidRPr="00B07F8A">
              <w:rPr>
                <w:sz w:val="16"/>
                <w:szCs w:val="16"/>
              </w:rPr>
              <w:t> </w:t>
            </w:r>
            <w:r w:rsidRPr="00B07F8A">
              <w:rPr>
                <w:sz w:val="16"/>
                <w:szCs w:val="16"/>
              </w:rPr>
              <w:t>45</w:t>
            </w:r>
          </w:p>
        </w:tc>
      </w:tr>
      <w:tr w:rsidR="001D06AB" w:rsidRPr="00B07F8A" w:rsidTr="00535395">
        <w:trPr>
          <w:cantSplit/>
        </w:trPr>
        <w:tc>
          <w:tcPr>
            <w:tcW w:w="1396" w:type="pct"/>
            <w:shd w:val="clear" w:color="auto" w:fill="auto"/>
          </w:tcPr>
          <w:p w:rsidR="001D06AB" w:rsidRPr="00B07F8A" w:rsidRDefault="001D06AB" w:rsidP="001B1221">
            <w:pPr>
              <w:pStyle w:val="Tabletext"/>
              <w:tabs>
                <w:tab w:val="center" w:leader="dot" w:pos="2268"/>
              </w:tabs>
              <w:rPr>
                <w:sz w:val="16"/>
                <w:szCs w:val="16"/>
              </w:rPr>
            </w:pPr>
            <w:r w:rsidRPr="00B07F8A">
              <w:rPr>
                <w:sz w:val="16"/>
                <w:szCs w:val="16"/>
              </w:rPr>
              <w:t>Part</w:t>
            </w:r>
            <w:r w:rsidR="00B07F8A">
              <w:rPr>
                <w:sz w:val="16"/>
                <w:szCs w:val="16"/>
              </w:rPr>
              <w:t> </w:t>
            </w:r>
            <w:r w:rsidRPr="00B07F8A">
              <w:rPr>
                <w:sz w:val="16"/>
                <w:szCs w:val="16"/>
              </w:rPr>
              <w:t>1</w:t>
            </w:r>
            <w:r w:rsidR="001B1221" w:rsidRPr="00B07F8A">
              <w:rPr>
                <w:sz w:val="16"/>
                <w:szCs w:val="16"/>
              </w:rPr>
              <w:t xml:space="preserve"> heading</w:t>
            </w:r>
            <w:r w:rsidR="001B1221"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rep 2011 No</w:t>
            </w:r>
            <w:r w:rsidR="00312253" w:rsidRPr="00B07F8A">
              <w:rPr>
                <w:sz w:val="16"/>
                <w:szCs w:val="16"/>
              </w:rPr>
              <w:t> </w:t>
            </w:r>
            <w:r w:rsidRPr="00B07F8A">
              <w:rPr>
                <w:sz w:val="16"/>
                <w:szCs w:val="16"/>
              </w:rPr>
              <w:t>163</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Schedule</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 xml:space="preserve">am 1998 </w:t>
            </w:r>
            <w:r w:rsidR="00B55CC8" w:rsidRPr="00B07F8A">
              <w:rPr>
                <w:sz w:val="16"/>
                <w:szCs w:val="16"/>
              </w:rPr>
              <w:t>No</w:t>
            </w:r>
            <w:r w:rsidR="00312253" w:rsidRPr="00B07F8A">
              <w:rPr>
                <w:sz w:val="16"/>
                <w:szCs w:val="16"/>
              </w:rPr>
              <w:t> </w:t>
            </w:r>
            <w:r w:rsidRPr="00B07F8A">
              <w:rPr>
                <w:sz w:val="16"/>
                <w:szCs w:val="16"/>
              </w:rPr>
              <w:t>65, 112, 122, 261 and 289</w:t>
            </w: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1</w:t>
            </w:r>
            <w:r w:rsidR="001B1221" w:rsidRPr="00B07F8A">
              <w:rPr>
                <w:sz w:val="16"/>
                <w:szCs w:val="16"/>
              </w:rPr>
              <w:t xml:space="preserve"> heading</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1999 No</w:t>
            </w:r>
            <w:r w:rsidR="00312253" w:rsidRPr="00B07F8A">
              <w:rPr>
                <w:sz w:val="16"/>
                <w:szCs w:val="16"/>
              </w:rPr>
              <w:t> </w:t>
            </w:r>
            <w:r w:rsidRPr="00B07F8A">
              <w:rPr>
                <w:sz w:val="16"/>
                <w:szCs w:val="16"/>
              </w:rPr>
              <w:t>45</w:t>
            </w:r>
          </w:p>
        </w:tc>
      </w:tr>
      <w:tr w:rsidR="005135B6" w:rsidRPr="00B07F8A" w:rsidTr="00535395">
        <w:trPr>
          <w:cantSplit/>
        </w:trPr>
        <w:tc>
          <w:tcPr>
            <w:tcW w:w="1396" w:type="pct"/>
            <w:shd w:val="clear" w:color="auto" w:fill="auto"/>
          </w:tcPr>
          <w:p w:rsidR="005135B6" w:rsidRPr="00B07F8A" w:rsidRDefault="005135B6" w:rsidP="004F1D93">
            <w:pPr>
              <w:pStyle w:val="Tabletext"/>
              <w:tabs>
                <w:tab w:val="center" w:leader="dot" w:pos="2268"/>
              </w:tabs>
              <w:rPr>
                <w:sz w:val="16"/>
                <w:szCs w:val="16"/>
              </w:rPr>
            </w:pPr>
          </w:p>
        </w:tc>
        <w:tc>
          <w:tcPr>
            <w:tcW w:w="3604" w:type="pct"/>
            <w:shd w:val="clear" w:color="auto" w:fill="auto"/>
          </w:tcPr>
          <w:p w:rsidR="005135B6" w:rsidRPr="00B07F8A" w:rsidRDefault="005135B6" w:rsidP="004F1D93">
            <w:pPr>
              <w:pStyle w:val="Tabletext"/>
              <w:rPr>
                <w:sz w:val="16"/>
                <w:szCs w:val="16"/>
              </w:rPr>
            </w:pPr>
            <w:r w:rsidRPr="00B07F8A">
              <w:rPr>
                <w:sz w:val="16"/>
                <w:szCs w:val="16"/>
              </w:rPr>
              <w:t>rep No 98, 2014</w:t>
            </w:r>
          </w:p>
        </w:tc>
      </w:tr>
      <w:tr w:rsidR="001D06AB" w:rsidRPr="00B07F8A" w:rsidTr="00AE6131">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lastRenderedPageBreak/>
              <w:t>Schedule</w:t>
            </w:r>
            <w:r w:rsidR="00B07F8A">
              <w:rPr>
                <w:sz w:val="16"/>
                <w:szCs w:val="16"/>
              </w:rPr>
              <w:t> </w:t>
            </w:r>
            <w:r w:rsidRPr="00B07F8A">
              <w:rPr>
                <w:sz w:val="16"/>
                <w:szCs w:val="16"/>
              </w:rPr>
              <w:t>1</w:t>
            </w:r>
            <w:r w:rsidRPr="00B07F8A">
              <w:rPr>
                <w:sz w:val="16"/>
                <w:szCs w:val="16"/>
              </w:rPr>
              <w:tab/>
            </w:r>
          </w:p>
        </w:tc>
        <w:tc>
          <w:tcPr>
            <w:tcW w:w="3604" w:type="pct"/>
            <w:shd w:val="clear" w:color="auto" w:fill="auto"/>
          </w:tcPr>
          <w:p w:rsidR="001D06AB" w:rsidRPr="00B07F8A" w:rsidRDefault="001D06AB" w:rsidP="008424FE">
            <w:pPr>
              <w:pStyle w:val="Tabletext"/>
              <w:rPr>
                <w:sz w:val="16"/>
                <w:szCs w:val="16"/>
              </w:rPr>
            </w:pPr>
            <w:r w:rsidRPr="00B07F8A">
              <w:rPr>
                <w:sz w:val="16"/>
                <w:szCs w:val="16"/>
              </w:rPr>
              <w:t>am 1999 No 45, 107, 108 and 272; 2000 No</w:t>
            </w:r>
            <w:r w:rsidR="00312253" w:rsidRPr="00B07F8A">
              <w:rPr>
                <w:sz w:val="16"/>
                <w:szCs w:val="16"/>
              </w:rPr>
              <w:t> </w:t>
            </w:r>
            <w:r w:rsidRPr="00B07F8A">
              <w:rPr>
                <w:sz w:val="16"/>
                <w:szCs w:val="16"/>
              </w:rPr>
              <w:t>20 (as am by 2000 No</w:t>
            </w:r>
            <w:r w:rsidR="00312253" w:rsidRPr="00B07F8A">
              <w:rPr>
                <w:sz w:val="16"/>
                <w:szCs w:val="16"/>
              </w:rPr>
              <w:t> </w:t>
            </w:r>
            <w:r w:rsidRPr="00B07F8A">
              <w:rPr>
                <w:sz w:val="16"/>
                <w:szCs w:val="16"/>
              </w:rPr>
              <w:t>145); 2000 No 145, 200 and 224; 2001 No 13 and 198; 2002 No 74, 113, 211, 298 and 326; 2003 No 105, 119 and 148; 2004 No 57, 310 and 331; 2005 No 6, 74, 111, 126 and 207; Act No 45, 112 and 153, 2005; Act No</w:t>
            </w:r>
            <w:r w:rsidR="00312253" w:rsidRPr="00B07F8A">
              <w:rPr>
                <w:sz w:val="16"/>
                <w:szCs w:val="16"/>
              </w:rPr>
              <w:t> </w:t>
            </w:r>
            <w:r w:rsidRPr="00B07F8A">
              <w:rPr>
                <w:sz w:val="16"/>
                <w:szCs w:val="16"/>
              </w:rPr>
              <w:t>7, 2006; 2006 No 53, 63, 77, 151, 152, 153, 154 and 268; Act No</w:t>
            </w:r>
            <w:r w:rsidR="00312253" w:rsidRPr="00B07F8A">
              <w:rPr>
                <w:sz w:val="16"/>
                <w:szCs w:val="16"/>
              </w:rPr>
              <w:t> </w:t>
            </w:r>
            <w:r w:rsidRPr="00B07F8A">
              <w:rPr>
                <w:sz w:val="16"/>
                <w:szCs w:val="16"/>
              </w:rPr>
              <w:t>170, 2006; 2006 No</w:t>
            </w:r>
            <w:r w:rsidR="00312253" w:rsidRPr="00B07F8A">
              <w:rPr>
                <w:sz w:val="16"/>
                <w:szCs w:val="16"/>
              </w:rPr>
              <w:t> </w:t>
            </w:r>
            <w:r w:rsidRPr="00B07F8A">
              <w:rPr>
                <w:sz w:val="16"/>
                <w:szCs w:val="16"/>
              </w:rPr>
              <w:t>351; 2007 No 84, 112, 158 and 159; Act No</w:t>
            </w:r>
            <w:r w:rsidR="00312253" w:rsidRPr="00B07F8A">
              <w:rPr>
                <w:sz w:val="16"/>
                <w:szCs w:val="16"/>
              </w:rPr>
              <w:t> </w:t>
            </w:r>
            <w:r w:rsidRPr="00B07F8A">
              <w:rPr>
                <w:sz w:val="16"/>
                <w:szCs w:val="16"/>
              </w:rPr>
              <w:t>107, 2007; 2007 No</w:t>
            </w:r>
            <w:r w:rsidR="00312253" w:rsidRPr="00B07F8A">
              <w:rPr>
                <w:sz w:val="16"/>
                <w:szCs w:val="16"/>
              </w:rPr>
              <w:t> </w:t>
            </w:r>
            <w:r w:rsidRPr="00B07F8A">
              <w:rPr>
                <w:sz w:val="16"/>
                <w:szCs w:val="16"/>
              </w:rPr>
              <w:t>252; Act No</w:t>
            </w:r>
            <w:r w:rsidR="00312253" w:rsidRPr="00B07F8A">
              <w:rPr>
                <w:sz w:val="16"/>
                <w:szCs w:val="16"/>
              </w:rPr>
              <w:t> </w:t>
            </w:r>
            <w:r w:rsidRPr="00B07F8A">
              <w:rPr>
                <w:sz w:val="16"/>
                <w:szCs w:val="16"/>
              </w:rPr>
              <w:t>108, 2007; 2008 No 4, 108, 143 and 146; Act No</w:t>
            </w:r>
            <w:r w:rsidR="00312253" w:rsidRPr="00B07F8A">
              <w:rPr>
                <w:sz w:val="16"/>
                <w:szCs w:val="16"/>
              </w:rPr>
              <w:t> </w:t>
            </w:r>
            <w:r w:rsidRPr="00B07F8A">
              <w:rPr>
                <w:sz w:val="16"/>
                <w:szCs w:val="16"/>
              </w:rPr>
              <w:t>66, 2008; 2008 No 266 and 267; 2009 No 32, 83, 134, 135, 268 and 329; 2010 No 3, 171, 258, 259 and 323;</w:t>
            </w:r>
            <w:r w:rsidR="008424FE" w:rsidRPr="00B07F8A">
              <w:rPr>
                <w:sz w:val="16"/>
                <w:szCs w:val="16"/>
              </w:rPr>
              <w:t xml:space="preserve"> </w:t>
            </w:r>
            <w:r w:rsidRPr="00B07F8A">
              <w:rPr>
                <w:sz w:val="16"/>
                <w:szCs w:val="16"/>
              </w:rPr>
              <w:t>No 14</w:t>
            </w:r>
            <w:r w:rsidR="008424FE" w:rsidRPr="00B07F8A">
              <w:rPr>
                <w:sz w:val="16"/>
                <w:szCs w:val="16"/>
              </w:rPr>
              <w:t>, 2011; No</w:t>
            </w:r>
            <w:r w:rsidRPr="00B07F8A">
              <w:rPr>
                <w:sz w:val="16"/>
                <w:szCs w:val="16"/>
              </w:rPr>
              <w:t xml:space="preserve"> 49</w:t>
            </w:r>
            <w:r w:rsidR="008424FE" w:rsidRPr="00B07F8A">
              <w:rPr>
                <w:sz w:val="16"/>
                <w:szCs w:val="16"/>
              </w:rPr>
              <w:t>, 2011</w:t>
            </w:r>
            <w:r w:rsidRPr="00B07F8A">
              <w:rPr>
                <w:sz w:val="16"/>
                <w:szCs w:val="16"/>
              </w:rPr>
              <w:t>; Act No</w:t>
            </w:r>
            <w:r w:rsidR="00312253" w:rsidRPr="00B07F8A">
              <w:rPr>
                <w:sz w:val="16"/>
                <w:szCs w:val="16"/>
              </w:rPr>
              <w:t> </w:t>
            </w:r>
            <w:r w:rsidRPr="00B07F8A">
              <w:rPr>
                <w:sz w:val="16"/>
                <w:szCs w:val="16"/>
              </w:rPr>
              <w:t>58, 2011; No 118,</w:t>
            </w:r>
            <w:r w:rsidR="008424FE" w:rsidRPr="00B07F8A">
              <w:rPr>
                <w:sz w:val="16"/>
                <w:szCs w:val="16"/>
              </w:rPr>
              <w:t xml:space="preserve"> 2011; No</w:t>
            </w:r>
            <w:r w:rsidRPr="00B07F8A">
              <w:rPr>
                <w:sz w:val="16"/>
                <w:szCs w:val="16"/>
              </w:rPr>
              <w:t xml:space="preserve"> 119</w:t>
            </w:r>
            <w:r w:rsidR="008424FE" w:rsidRPr="00B07F8A">
              <w:rPr>
                <w:sz w:val="16"/>
                <w:szCs w:val="16"/>
              </w:rPr>
              <w:t>, 2011; No</w:t>
            </w:r>
            <w:r w:rsidRPr="00B07F8A">
              <w:rPr>
                <w:sz w:val="16"/>
                <w:szCs w:val="16"/>
              </w:rPr>
              <w:t xml:space="preserve"> 163</w:t>
            </w:r>
            <w:r w:rsidR="008424FE" w:rsidRPr="00B07F8A">
              <w:rPr>
                <w:sz w:val="16"/>
                <w:szCs w:val="16"/>
              </w:rPr>
              <w:t>, 2011; No</w:t>
            </w:r>
            <w:r w:rsidRPr="00B07F8A">
              <w:rPr>
                <w:sz w:val="16"/>
                <w:szCs w:val="16"/>
              </w:rPr>
              <w:t xml:space="preserve"> 259</w:t>
            </w:r>
            <w:r w:rsidR="008424FE" w:rsidRPr="00B07F8A">
              <w:rPr>
                <w:sz w:val="16"/>
                <w:szCs w:val="16"/>
              </w:rPr>
              <w:t>, 2011</w:t>
            </w:r>
            <w:r w:rsidRPr="00B07F8A">
              <w:rPr>
                <w:sz w:val="16"/>
                <w:szCs w:val="16"/>
              </w:rPr>
              <w:t>; Act No</w:t>
            </w:r>
            <w:r w:rsidR="00312253" w:rsidRPr="00B07F8A">
              <w:rPr>
                <w:sz w:val="16"/>
                <w:szCs w:val="16"/>
              </w:rPr>
              <w:t> </w:t>
            </w:r>
            <w:r w:rsidRPr="00B07F8A">
              <w:rPr>
                <w:sz w:val="16"/>
                <w:szCs w:val="16"/>
              </w:rPr>
              <w:t>132, 2011; No 28,</w:t>
            </w:r>
            <w:r w:rsidR="008424FE" w:rsidRPr="00B07F8A">
              <w:rPr>
                <w:sz w:val="16"/>
                <w:szCs w:val="16"/>
              </w:rPr>
              <w:t xml:space="preserve"> 2012; No</w:t>
            </w:r>
            <w:r w:rsidRPr="00B07F8A">
              <w:rPr>
                <w:sz w:val="16"/>
                <w:szCs w:val="16"/>
              </w:rPr>
              <w:t xml:space="preserve"> 38</w:t>
            </w:r>
            <w:r w:rsidR="008424FE" w:rsidRPr="00B07F8A">
              <w:rPr>
                <w:sz w:val="16"/>
                <w:szCs w:val="16"/>
              </w:rPr>
              <w:t>, 2012; No</w:t>
            </w:r>
            <w:r w:rsidRPr="00B07F8A">
              <w:rPr>
                <w:sz w:val="16"/>
                <w:szCs w:val="16"/>
              </w:rPr>
              <w:t xml:space="preserve"> 80</w:t>
            </w:r>
            <w:r w:rsidR="008424FE" w:rsidRPr="00B07F8A">
              <w:rPr>
                <w:sz w:val="16"/>
                <w:szCs w:val="16"/>
              </w:rPr>
              <w:t>, 2012; No</w:t>
            </w:r>
            <w:r w:rsidRPr="00B07F8A">
              <w:rPr>
                <w:sz w:val="16"/>
                <w:szCs w:val="16"/>
              </w:rPr>
              <w:t xml:space="preserve"> 131</w:t>
            </w:r>
            <w:r w:rsidR="008424FE" w:rsidRPr="00B07F8A">
              <w:rPr>
                <w:sz w:val="16"/>
                <w:szCs w:val="16"/>
              </w:rPr>
              <w:t>, 2012</w:t>
            </w:r>
            <w:r w:rsidRPr="00B07F8A">
              <w:rPr>
                <w:sz w:val="16"/>
                <w:szCs w:val="16"/>
              </w:rPr>
              <w:t>; Act No</w:t>
            </w:r>
            <w:r w:rsidR="00312253" w:rsidRPr="00B07F8A">
              <w:rPr>
                <w:sz w:val="16"/>
                <w:szCs w:val="16"/>
              </w:rPr>
              <w:t> </w:t>
            </w:r>
            <w:r w:rsidRPr="00B07F8A">
              <w:rPr>
                <w:sz w:val="16"/>
                <w:szCs w:val="16"/>
              </w:rPr>
              <w:t>44, 2012; No 205</w:t>
            </w:r>
            <w:r w:rsidR="001B1221" w:rsidRPr="00B07F8A">
              <w:rPr>
                <w:sz w:val="16"/>
                <w:szCs w:val="16"/>
              </w:rPr>
              <w:t xml:space="preserve">, 2012; No </w:t>
            </w:r>
            <w:r w:rsidRPr="00B07F8A">
              <w:rPr>
                <w:sz w:val="16"/>
                <w:szCs w:val="16"/>
              </w:rPr>
              <w:t>328</w:t>
            </w:r>
            <w:r w:rsidR="001B1221" w:rsidRPr="00B07F8A">
              <w:rPr>
                <w:sz w:val="16"/>
                <w:szCs w:val="16"/>
              </w:rPr>
              <w:t>, 2012</w:t>
            </w:r>
            <w:r w:rsidRPr="00B07F8A">
              <w:rPr>
                <w:sz w:val="16"/>
                <w:szCs w:val="16"/>
              </w:rPr>
              <w:t>; No 27</w:t>
            </w:r>
            <w:r w:rsidR="008424FE" w:rsidRPr="00B07F8A">
              <w:rPr>
                <w:sz w:val="16"/>
                <w:szCs w:val="16"/>
              </w:rPr>
              <w:t>, 2013; No</w:t>
            </w:r>
            <w:r w:rsidR="0027323C" w:rsidRPr="00B07F8A">
              <w:rPr>
                <w:sz w:val="16"/>
                <w:szCs w:val="16"/>
              </w:rPr>
              <w:t xml:space="preserve"> 50</w:t>
            </w:r>
            <w:r w:rsidR="008424FE" w:rsidRPr="00B07F8A">
              <w:rPr>
                <w:sz w:val="16"/>
                <w:szCs w:val="16"/>
              </w:rPr>
              <w:t>, 2013; No</w:t>
            </w:r>
            <w:r w:rsidR="003002FE" w:rsidRPr="00B07F8A">
              <w:rPr>
                <w:sz w:val="16"/>
                <w:szCs w:val="16"/>
              </w:rPr>
              <w:t xml:space="preserve"> </w:t>
            </w:r>
            <w:r w:rsidR="0027323C" w:rsidRPr="00B07F8A">
              <w:rPr>
                <w:sz w:val="16"/>
                <w:szCs w:val="16"/>
              </w:rPr>
              <w:t>141</w:t>
            </w:r>
            <w:r w:rsidR="008424FE" w:rsidRPr="00B07F8A">
              <w:rPr>
                <w:sz w:val="16"/>
                <w:szCs w:val="16"/>
              </w:rPr>
              <w:t>, 2013; No</w:t>
            </w:r>
            <w:r w:rsidR="003002FE" w:rsidRPr="00B07F8A">
              <w:rPr>
                <w:sz w:val="16"/>
                <w:szCs w:val="16"/>
              </w:rPr>
              <w:t xml:space="preserve"> </w:t>
            </w:r>
            <w:r w:rsidR="00167C73" w:rsidRPr="00B07F8A">
              <w:rPr>
                <w:sz w:val="16"/>
                <w:szCs w:val="16"/>
              </w:rPr>
              <w:t>174</w:t>
            </w:r>
            <w:r w:rsidR="008424FE" w:rsidRPr="00B07F8A">
              <w:rPr>
                <w:sz w:val="16"/>
                <w:szCs w:val="16"/>
              </w:rPr>
              <w:t>, 2013; No</w:t>
            </w:r>
            <w:r w:rsidR="007A3B9B" w:rsidRPr="00B07F8A">
              <w:rPr>
                <w:sz w:val="16"/>
                <w:szCs w:val="16"/>
              </w:rPr>
              <w:t xml:space="preserve"> </w:t>
            </w:r>
            <w:r w:rsidR="009A7251" w:rsidRPr="00B07F8A">
              <w:rPr>
                <w:sz w:val="16"/>
                <w:szCs w:val="16"/>
              </w:rPr>
              <w:t>232</w:t>
            </w:r>
            <w:r w:rsidR="008424FE" w:rsidRPr="00B07F8A">
              <w:rPr>
                <w:sz w:val="16"/>
                <w:szCs w:val="16"/>
              </w:rPr>
              <w:t>, 2013;</w:t>
            </w:r>
            <w:r w:rsidR="007A3B9B" w:rsidRPr="00B07F8A">
              <w:rPr>
                <w:sz w:val="16"/>
                <w:szCs w:val="16"/>
              </w:rPr>
              <w:t xml:space="preserve"> </w:t>
            </w:r>
            <w:r w:rsidR="008424FE" w:rsidRPr="00B07F8A">
              <w:rPr>
                <w:sz w:val="16"/>
                <w:szCs w:val="16"/>
              </w:rPr>
              <w:t>No</w:t>
            </w:r>
            <w:r w:rsidR="007A3B9B" w:rsidRPr="00B07F8A">
              <w:rPr>
                <w:sz w:val="16"/>
                <w:szCs w:val="16"/>
              </w:rPr>
              <w:t xml:space="preserve"> 281,</w:t>
            </w:r>
            <w:r w:rsidR="00167C73" w:rsidRPr="00B07F8A">
              <w:rPr>
                <w:sz w:val="16"/>
                <w:szCs w:val="16"/>
              </w:rPr>
              <w:t xml:space="preserve"> </w:t>
            </w:r>
            <w:r w:rsidRPr="00B07F8A">
              <w:rPr>
                <w:sz w:val="16"/>
                <w:szCs w:val="16"/>
              </w:rPr>
              <w:t>2013</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FB25C2">
            <w:pPr>
              <w:pStyle w:val="Tabletext"/>
              <w:rPr>
                <w:sz w:val="16"/>
                <w:szCs w:val="16"/>
              </w:rPr>
            </w:pPr>
            <w:r w:rsidRPr="00B07F8A">
              <w:rPr>
                <w:sz w:val="16"/>
                <w:szCs w:val="16"/>
              </w:rPr>
              <w:t>rep No 98, 2014</w:t>
            </w:r>
          </w:p>
        </w:tc>
      </w:tr>
      <w:tr w:rsidR="001D06AB" w:rsidRPr="00B07F8A" w:rsidTr="00535395">
        <w:trPr>
          <w:cantSplit/>
        </w:trPr>
        <w:tc>
          <w:tcPr>
            <w:tcW w:w="1396" w:type="pct"/>
            <w:shd w:val="clear" w:color="auto" w:fill="auto"/>
          </w:tcPr>
          <w:p w:rsidR="001D06AB" w:rsidRPr="00B07F8A" w:rsidRDefault="001D06AB" w:rsidP="001B1221">
            <w:pPr>
              <w:pStyle w:val="Tabletext"/>
              <w:rPr>
                <w:sz w:val="16"/>
                <w:szCs w:val="16"/>
              </w:rPr>
            </w:pPr>
            <w:r w:rsidRPr="00B07F8A">
              <w:rPr>
                <w:b/>
                <w:sz w:val="16"/>
                <w:szCs w:val="16"/>
              </w:rPr>
              <w:t>Schedule</w:t>
            </w:r>
            <w:r w:rsidR="00B07F8A">
              <w:rPr>
                <w:b/>
                <w:sz w:val="16"/>
                <w:szCs w:val="16"/>
              </w:rPr>
              <w:t> </w:t>
            </w:r>
            <w:r w:rsidRPr="00B07F8A">
              <w:rPr>
                <w:b/>
                <w:sz w:val="16"/>
                <w:szCs w:val="16"/>
              </w:rPr>
              <w:t>1AA</w:t>
            </w:r>
          </w:p>
        </w:tc>
        <w:tc>
          <w:tcPr>
            <w:tcW w:w="3604" w:type="pct"/>
            <w:shd w:val="clear" w:color="auto" w:fill="auto"/>
          </w:tcPr>
          <w:p w:rsidR="001D06AB" w:rsidRPr="00B07F8A" w:rsidRDefault="001D06AB" w:rsidP="004F1D93">
            <w:pPr>
              <w:pStyle w:val="Tabletext"/>
              <w:rPr>
                <w:sz w:val="16"/>
                <w:szCs w:val="16"/>
              </w:rPr>
            </w:pPr>
          </w:p>
        </w:tc>
      </w:tr>
      <w:tr w:rsidR="001D06AB" w:rsidRPr="00B07F8A" w:rsidTr="00535395">
        <w:trPr>
          <w:cantSplit/>
        </w:trPr>
        <w:tc>
          <w:tcPr>
            <w:tcW w:w="1396" w:type="pct"/>
            <w:shd w:val="clear" w:color="auto" w:fill="auto"/>
          </w:tcPr>
          <w:p w:rsidR="001D06AB" w:rsidRPr="00B07F8A" w:rsidRDefault="001D06AB" w:rsidP="004F1D93">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1AA</w:t>
            </w:r>
            <w:r w:rsidRPr="00B07F8A">
              <w:rPr>
                <w:sz w:val="16"/>
                <w:szCs w:val="16"/>
              </w:rPr>
              <w:tab/>
            </w:r>
          </w:p>
        </w:tc>
        <w:tc>
          <w:tcPr>
            <w:tcW w:w="3604" w:type="pct"/>
            <w:shd w:val="clear" w:color="auto" w:fill="auto"/>
          </w:tcPr>
          <w:p w:rsidR="001D06AB" w:rsidRPr="00B07F8A" w:rsidRDefault="001D06AB" w:rsidP="004F1D93">
            <w:pPr>
              <w:pStyle w:val="Tabletext"/>
              <w:rPr>
                <w:sz w:val="16"/>
                <w:szCs w:val="16"/>
              </w:rPr>
            </w:pPr>
            <w:r w:rsidRPr="00B07F8A">
              <w:rPr>
                <w:sz w:val="16"/>
                <w:szCs w:val="16"/>
              </w:rPr>
              <w:t>ad Act No</w:t>
            </w:r>
            <w:r w:rsidR="00312253" w:rsidRPr="00B07F8A">
              <w:rPr>
                <w:sz w:val="16"/>
                <w:szCs w:val="16"/>
              </w:rPr>
              <w:t> </w:t>
            </w:r>
            <w:r w:rsidRPr="00B07F8A">
              <w:rPr>
                <w:sz w:val="16"/>
                <w:szCs w:val="16"/>
              </w:rPr>
              <w:t>77, 2012</w:t>
            </w:r>
          </w:p>
        </w:tc>
      </w:tr>
      <w:tr w:rsidR="001D06AB" w:rsidRPr="00B07F8A" w:rsidTr="00535395">
        <w:trPr>
          <w:cantSplit/>
        </w:trPr>
        <w:tc>
          <w:tcPr>
            <w:tcW w:w="1396" w:type="pct"/>
            <w:shd w:val="clear" w:color="auto" w:fill="auto"/>
          </w:tcPr>
          <w:p w:rsidR="001D06AB" w:rsidRPr="00B07F8A" w:rsidRDefault="001D06AB" w:rsidP="00787AAF">
            <w:pPr>
              <w:pStyle w:val="Tabletext"/>
              <w:tabs>
                <w:tab w:val="center" w:leader="dot" w:pos="2268"/>
              </w:tabs>
              <w:rPr>
                <w:sz w:val="16"/>
                <w:szCs w:val="16"/>
              </w:rPr>
            </w:pPr>
          </w:p>
        </w:tc>
        <w:tc>
          <w:tcPr>
            <w:tcW w:w="3604" w:type="pct"/>
            <w:shd w:val="clear" w:color="auto" w:fill="auto"/>
          </w:tcPr>
          <w:p w:rsidR="001D06AB" w:rsidRPr="00B07F8A" w:rsidRDefault="001D06AB" w:rsidP="00AE6131">
            <w:pPr>
              <w:pStyle w:val="Tabletext"/>
              <w:rPr>
                <w:sz w:val="16"/>
                <w:szCs w:val="16"/>
              </w:rPr>
            </w:pPr>
            <w:r w:rsidRPr="00B07F8A">
              <w:rPr>
                <w:sz w:val="16"/>
                <w:szCs w:val="16"/>
              </w:rPr>
              <w:t xml:space="preserve">am </w:t>
            </w:r>
            <w:r w:rsidR="00B55CC8" w:rsidRPr="00B07F8A">
              <w:rPr>
                <w:sz w:val="16"/>
                <w:szCs w:val="16"/>
              </w:rPr>
              <w:t>No</w:t>
            </w:r>
            <w:r w:rsidR="00312253" w:rsidRPr="00B07F8A">
              <w:rPr>
                <w:sz w:val="16"/>
                <w:szCs w:val="16"/>
              </w:rPr>
              <w:t> </w:t>
            </w:r>
            <w:r w:rsidRPr="00B07F8A">
              <w:rPr>
                <w:sz w:val="16"/>
                <w:szCs w:val="16"/>
              </w:rPr>
              <w:t>164,</w:t>
            </w:r>
            <w:r w:rsidR="00AE6131" w:rsidRPr="00B07F8A">
              <w:rPr>
                <w:sz w:val="16"/>
                <w:szCs w:val="16"/>
              </w:rPr>
              <w:t xml:space="preserve"> 2012; No</w:t>
            </w:r>
            <w:r w:rsidRPr="00B07F8A">
              <w:rPr>
                <w:sz w:val="16"/>
                <w:szCs w:val="16"/>
              </w:rPr>
              <w:t xml:space="preserve"> 205,</w:t>
            </w:r>
            <w:r w:rsidR="00AE6131" w:rsidRPr="00B07F8A">
              <w:rPr>
                <w:sz w:val="16"/>
                <w:szCs w:val="16"/>
              </w:rPr>
              <w:t xml:space="preserve"> 2012; No</w:t>
            </w:r>
            <w:r w:rsidRPr="00B07F8A">
              <w:rPr>
                <w:sz w:val="16"/>
                <w:szCs w:val="16"/>
              </w:rPr>
              <w:t xml:space="preserve"> 206,</w:t>
            </w:r>
            <w:r w:rsidR="00AE6131" w:rsidRPr="00B07F8A">
              <w:rPr>
                <w:sz w:val="16"/>
                <w:szCs w:val="16"/>
              </w:rPr>
              <w:t xml:space="preserve"> 2012; No</w:t>
            </w:r>
            <w:r w:rsidRPr="00B07F8A">
              <w:rPr>
                <w:sz w:val="16"/>
                <w:szCs w:val="16"/>
              </w:rPr>
              <w:t xml:space="preserve"> 229</w:t>
            </w:r>
            <w:r w:rsidR="00AE6131" w:rsidRPr="00B07F8A">
              <w:rPr>
                <w:sz w:val="16"/>
                <w:szCs w:val="16"/>
              </w:rPr>
              <w:t>, 2012;</w:t>
            </w:r>
            <w:r w:rsidRPr="00B07F8A">
              <w:rPr>
                <w:sz w:val="16"/>
                <w:szCs w:val="16"/>
              </w:rPr>
              <w:t xml:space="preserve"> </w:t>
            </w:r>
            <w:r w:rsidR="00AE6131" w:rsidRPr="00B07F8A">
              <w:rPr>
                <w:sz w:val="16"/>
                <w:szCs w:val="16"/>
              </w:rPr>
              <w:t xml:space="preserve">No </w:t>
            </w:r>
            <w:r w:rsidRPr="00B07F8A">
              <w:rPr>
                <w:sz w:val="16"/>
                <w:szCs w:val="16"/>
              </w:rPr>
              <w:t>248</w:t>
            </w:r>
            <w:r w:rsidR="00AE6131" w:rsidRPr="00B07F8A">
              <w:rPr>
                <w:sz w:val="16"/>
                <w:szCs w:val="16"/>
              </w:rPr>
              <w:t>, 2012</w:t>
            </w:r>
            <w:r w:rsidRPr="00B07F8A">
              <w:rPr>
                <w:sz w:val="16"/>
                <w:szCs w:val="16"/>
              </w:rPr>
              <w:t>; No</w:t>
            </w:r>
            <w:r w:rsidR="0013062A" w:rsidRPr="00B07F8A">
              <w:rPr>
                <w:sz w:val="16"/>
                <w:szCs w:val="16"/>
              </w:rPr>
              <w:t xml:space="preserve"> </w:t>
            </w:r>
            <w:r w:rsidRPr="00B07F8A">
              <w:rPr>
                <w:sz w:val="16"/>
                <w:szCs w:val="16"/>
              </w:rPr>
              <w:t>27</w:t>
            </w:r>
            <w:r w:rsidR="00AE6131" w:rsidRPr="00B07F8A">
              <w:rPr>
                <w:sz w:val="16"/>
                <w:szCs w:val="16"/>
              </w:rPr>
              <w:t>, 2013; No</w:t>
            </w:r>
            <w:r w:rsidRPr="00B07F8A">
              <w:rPr>
                <w:sz w:val="16"/>
                <w:szCs w:val="16"/>
              </w:rPr>
              <w:t xml:space="preserve"> 50</w:t>
            </w:r>
            <w:r w:rsidR="00AE6131" w:rsidRPr="00B07F8A">
              <w:rPr>
                <w:sz w:val="16"/>
                <w:szCs w:val="16"/>
              </w:rPr>
              <w:t>, 2013; No</w:t>
            </w:r>
            <w:r w:rsidR="006D0A4D" w:rsidRPr="00B07F8A">
              <w:rPr>
                <w:sz w:val="16"/>
                <w:szCs w:val="16"/>
              </w:rPr>
              <w:t xml:space="preserve"> </w:t>
            </w:r>
            <w:r w:rsidRPr="00B07F8A">
              <w:rPr>
                <w:sz w:val="16"/>
                <w:szCs w:val="16"/>
              </w:rPr>
              <w:t>70</w:t>
            </w:r>
            <w:r w:rsidR="00AE6131" w:rsidRPr="00B07F8A">
              <w:rPr>
                <w:sz w:val="16"/>
                <w:szCs w:val="16"/>
              </w:rPr>
              <w:t>, 2013; No</w:t>
            </w:r>
            <w:r w:rsidR="00A93D8D" w:rsidRPr="00B07F8A">
              <w:rPr>
                <w:sz w:val="16"/>
                <w:szCs w:val="16"/>
              </w:rPr>
              <w:t xml:space="preserve"> 174</w:t>
            </w:r>
            <w:r w:rsidR="00AE6131" w:rsidRPr="00B07F8A">
              <w:rPr>
                <w:sz w:val="16"/>
                <w:szCs w:val="16"/>
              </w:rPr>
              <w:t>, 2013; No</w:t>
            </w:r>
            <w:r w:rsidR="00A93D8D" w:rsidRPr="00B07F8A">
              <w:rPr>
                <w:sz w:val="16"/>
                <w:szCs w:val="16"/>
              </w:rPr>
              <w:t xml:space="preserve"> 219</w:t>
            </w:r>
            <w:r w:rsidR="00AE6131" w:rsidRPr="00B07F8A">
              <w:rPr>
                <w:sz w:val="16"/>
                <w:szCs w:val="16"/>
              </w:rPr>
              <w:t>, 2013; No</w:t>
            </w:r>
            <w:r w:rsidR="006D0A4D" w:rsidRPr="00B07F8A">
              <w:rPr>
                <w:sz w:val="16"/>
                <w:szCs w:val="16"/>
              </w:rPr>
              <w:t xml:space="preserve"> </w:t>
            </w:r>
            <w:r w:rsidR="00A93D8D" w:rsidRPr="00B07F8A">
              <w:rPr>
                <w:sz w:val="16"/>
                <w:szCs w:val="16"/>
              </w:rPr>
              <w:t>229</w:t>
            </w:r>
            <w:r w:rsidRPr="00B07F8A">
              <w:rPr>
                <w:sz w:val="16"/>
                <w:szCs w:val="16"/>
              </w:rPr>
              <w:t>, 2013</w:t>
            </w:r>
          </w:p>
        </w:tc>
      </w:tr>
      <w:tr w:rsidR="00A3394A" w:rsidRPr="00B07F8A" w:rsidTr="00535395">
        <w:trPr>
          <w:cantSplit/>
        </w:trPr>
        <w:tc>
          <w:tcPr>
            <w:tcW w:w="1396" w:type="pct"/>
            <w:shd w:val="clear" w:color="auto" w:fill="auto"/>
          </w:tcPr>
          <w:p w:rsidR="00A3394A" w:rsidRPr="00B07F8A" w:rsidRDefault="00A3394A" w:rsidP="001B1221">
            <w:pPr>
              <w:pStyle w:val="Tabletext"/>
              <w:tabs>
                <w:tab w:val="center" w:leader="dot" w:pos="2268"/>
              </w:tabs>
              <w:rPr>
                <w:b/>
                <w:sz w:val="16"/>
                <w:szCs w:val="16"/>
              </w:rPr>
            </w:pPr>
            <w:r w:rsidRPr="00B07F8A">
              <w:rPr>
                <w:b/>
                <w:sz w:val="16"/>
                <w:szCs w:val="16"/>
              </w:rPr>
              <w:t>Sch</w:t>
            </w:r>
            <w:r w:rsidR="00656E9B" w:rsidRPr="00B07F8A">
              <w:rPr>
                <w:b/>
                <w:sz w:val="16"/>
                <w:szCs w:val="16"/>
              </w:rPr>
              <w:t>edule</w:t>
            </w:r>
            <w:r w:rsidR="00B07F8A">
              <w:rPr>
                <w:b/>
                <w:sz w:val="16"/>
                <w:szCs w:val="16"/>
              </w:rPr>
              <w:t> </w:t>
            </w:r>
            <w:r w:rsidRPr="00B07F8A">
              <w:rPr>
                <w:b/>
                <w:sz w:val="16"/>
                <w:szCs w:val="16"/>
              </w:rPr>
              <w:t>1AB</w:t>
            </w:r>
          </w:p>
        </w:tc>
        <w:tc>
          <w:tcPr>
            <w:tcW w:w="3604" w:type="pct"/>
            <w:shd w:val="clear" w:color="auto" w:fill="auto"/>
          </w:tcPr>
          <w:p w:rsidR="00A3394A" w:rsidRPr="00B07F8A" w:rsidRDefault="00A3394A" w:rsidP="006E7986">
            <w:pPr>
              <w:pStyle w:val="Tabletext"/>
              <w:tabs>
                <w:tab w:val="center" w:leader="dot" w:pos="2268"/>
              </w:tabs>
              <w:rPr>
                <w:sz w:val="16"/>
                <w:szCs w:val="16"/>
              </w:rPr>
            </w:pPr>
          </w:p>
        </w:tc>
      </w:tr>
      <w:tr w:rsidR="00A3394A" w:rsidRPr="00B07F8A" w:rsidTr="00535395">
        <w:trPr>
          <w:cantSplit/>
        </w:trPr>
        <w:tc>
          <w:tcPr>
            <w:tcW w:w="1396" w:type="pct"/>
            <w:shd w:val="clear" w:color="auto" w:fill="auto"/>
          </w:tcPr>
          <w:p w:rsidR="00A3394A" w:rsidRPr="00B07F8A" w:rsidRDefault="00A3394A" w:rsidP="00CB2A3C">
            <w:pPr>
              <w:pStyle w:val="Tabletext"/>
              <w:tabs>
                <w:tab w:val="center" w:leader="dot" w:pos="2268"/>
              </w:tabs>
              <w:rPr>
                <w:sz w:val="16"/>
                <w:szCs w:val="16"/>
              </w:rPr>
            </w:pPr>
            <w:r w:rsidRPr="00B07F8A">
              <w:rPr>
                <w:sz w:val="16"/>
                <w:szCs w:val="16"/>
              </w:rPr>
              <w:t>Sch</w:t>
            </w:r>
            <w:r w:rsidR="00B86830" w:rsidRPr="00B07F8A">
              <w:rPr>
                <w:sz w:val="16"/>
                <w:szCs w:val="16"/>
              </w:rPr>
              <w:t>edule</w:t>
            </w:r>
            <w:r w:rsidR="00B07F8A">
              <w:rPr>
                <w:sz w:val="16"/>
                <w:szCs w:val="16"/>
              </w:rPr>
              <w:t> </w:t>
            </w:r>
            <w:r w:rsidRPr="00B07F8A">
              <w:rPr>
                <w:sz w:val="16"/>
                <w:szCs w:val="16"/>
              </w:rPr>
              <w:t>1AB</w:t>
            </w:r>
            <w:r w:rsidRPr="00B07F8A">
              <w:rPr>
                <w:sz w:val="16"/>
                <w:szCs w:val="16"/>
              </w:rPr>
              <w:tab/>
            </w:r>
          </w:p>
        </w:tc>
        <w:tc>
          <w:tcPr>
            <w:tcW w:w="3604" w:type="pct"/>
            <w:shd w:val="clear" w:color="auto" w:fill="auto"/>
          </w:tcPr>
          <w:p w:rsidR="00A3394A" w:rsidRPr="00B07F8A" w:rsidRDefault="00A3394A" w:rsidP="006C3A64">
            <w:pPr>
              <w:pStyle w:val="Tabletext"/>
              <w:rPr>
                <w:sz w:val="16"/>
                <w:szCs w:val="16"/>
              </w:rPr>
            </w:pPr>
            <w:r w:rsidRPr="00B07F8A">
              <w:rPr>
                <w:sz w:val="16"/>
                <w:szCs w:val="16"/>
              </w:rPr>
              <w:t>ad No 281, 2013</w:t>
            </w:r>
          </w:p>
        </w:tc>
      </w:tr>
      <w:tr w:rsidR="005A1962" w:rsidRPr="00B07F8A" w:rsidTr="00535395">
        <w:trPr>
          <w:cantSplit/>
        </w:trPr>
        <w:tc>
          <w:tcPr>
            <w:tcW w:w="1396" w:type="pct"/>
            <w:shd w:val="clear" w:color="auto" w:fill="auto"/>
          </w:tcPr>
          <w:p w:rsidR="005A1962" w:rsidRPr="00B07F8A" w:rsidRDefault="005A1962" w:rsidP="00CB2A3C">
            <w:pPr>
              <w:pStyle w:val="Tabletext"/>
              <w:tabs>
                <w:tab w:val="center" w:leader="dot" w:pos="2268"/>
              </w:tabs>
              <w:rPr>
                <w:sz w:val="16"/>
                <w:szCs w:val="16"/>
              </w:rPr>
            </w:pPr>
          </w:p>
        </w:tc>
        <w:tc>
          <w:tcPr>
            <w:tcW w:w="3604" w:type="pct"/>
            <w:shd w:val="clear" w:color="auto" w:fill="auto"/>
          </w:tcPr>
          <w:p w:rsidR="005A1962" w:rsidRPr="00B07F8A" w:rsidRDefault="005A1962" w:rsidP="00492A73">
            <w:pPr>
              <w:pStyle w:val="Tabletext"/>
              <w:rPr>
                <w:sz w:val="16"/>
                <w:szCs w:val="16"/>
              </w:rPr>
            </w:pPr>
            <w:r w:rsidRPr="00B07F8A">
              <w:rPr>
                <w:sz w:val="16"/>
                <w:szCs w:val="16"/>
              </w:rPr>
              <w:t>am No 3</w:t>
            </w:r>
            <w:r w:rsidR="00087397" w:rsidRPr="00B07F8A">
              <w:rPr>
                <w:sz w:val="16"/>
                <w:szCs w:val="16"/>
              </w:rPr>
              <w:t>,</w:t>
            </w:r>
            <w:r w:rsidR="008F678D" w:rsidRPr="00B07F8A">
              <w:rPr>
                <w:sz w:val="16"/>
                <w:szCs w:val="16"/>
              </w:rPr>
              <w:t xml:space="preserve"> </w:t>
            </w:r>
            <w:r w:rsidR="006E7986" w:rsidRPr="00B07F8A">
              <w:rPr>
                <w:sz w:val="16"/>
                <w:szCs w:val="16"/>
              </w:rPr>
              <w:t xml:space="preserve">2014; No </w:t>
            </w:r>
            <w:r w:rsidR="008F678D" w:rsidRPr="00B07F8A">
              <w:rPr>
                <w:sz w:val="16"/>
                <w:szCs w:val="16"/>
              </w:rPr>
              <w:t>11</w:t>
            </w:r>
            <w:r w:rsidR="00835FDC" w:rsidRPr="00B07F8A">
              <w:rPr>
                <w:sz w:val="16"/>
                <w:szCs w:val="16"/>
              </w:rPr>
              <w:t>,</w:t>
            </w:r>
            <w:r w:rsidR="00AA35E7" w:rsidRPr="00B07F8A">
              <w:rPr>
                <w:sz w:val="16"/>
                <w:szCs w:val="16"/>
              </w:rPr>
              <w:t xml:space="preserve"> </w:t>
            </w:r>
            <w:r w:rsidR="006E7986" w:rsidRPr="00B07F8A">
              <w:rPr>
                <w:sz w:val="16"/>
                <w:szCs w:val="16"/>
              </w:rPr>
              <w:t xml:space="preserve">2014; No </w:t>
            </w:r>
            <w:r w:rsidR="00AA35E7" w:rsidRPr="00B07F8A">
              <w:rPr>
                <w:sz w:val="16"/>
                <w:szCs w:val="16"/>
              </w:rPr>
              <w:t>34</w:t>
            </w:r>
            <w:r w:rsidR="007D1D50" w:rsidRPr="00B07F8A">
              <w:rPr>
                <w:sz w:val="16"/>
                <w:szCs w:val="16"/>
              </w:rPr>
              <w:t>,</w:t>
            </w:r>
            <w:r w:rsidR="006E7986" w:rsidRPr="00B07F8A">
              <w:rPr>
                <w:sz w:val="16"/>
                <w:szCs w:val="16"/>
              </w:rPr>
              <w:t xml:space="preserve"> 2014;</w:t>
            </w:r>
            <w:r w:rsidR="007D1D50" w:rsidRPr="00B07F8A">
              <w:rPr>
                <w:sz w:val="16"/>
                <w:szCs w:val="16"/>
              </w:rPr>
              <w:t xml:space="preserve"> </w:t>
            </w:r>
            <w:r w:rsidR="006E7986" w:rsidRPr="00B07F8A">
              <w:rPr>
                <w:sz w:val="16"/>
                <w:szCs w:val="16"/>
              </w:rPr>
              <w:t xml:space="preserve">No </w:t>
            </w:r>
            <w:r w:rsidR="007D1D50" w:rsidRPr="00B07F8A">
              <w:rPr>
                <w:sz w:val="16"/>
                <w:szCs w:val="16"/>
              </w:rPr>
              <w:t>43</w:t>
            </w:r>
            <w:r w:rsidR="00076BD1" w:rsidRPr="00B07F8A">
              <w:rPr>
                <w:sz w:val="16"/>
                <w:szCs w:val="16"/>
              </w:rPr>
              <w:t>,</w:t>
            </w:r>
            <w:r w:rsidR="006E7986" w:rsidRPr="00B07F8A">
              <w:rPr>
                <w:sz w:val="16"/>
                <w:szCs w:val="16"/>
              </w:rPr>
              <w:t xml:space="preserve"> 2014; No</w:t>
            </w:r>
            <w:r w:rsidR="00835FDC" w:rsidRPr="00B07F8A">
              <w:rPr>
                <w:sz w:val="16"/>
                <w:szCs w:val="16"/>
              </w:rPr>
              <w:t xml:space="preserve"> </w:t>
            </w:r>
            <w:r w:rsidR="007D1D50" w:rsidRPr="00B07F8A">
              <w:rPr>
                <w:sz w:val="16"/>
                <w:szCs w:val="16"/>
              </w:rPr>
              <w:t>59</w:t>
            </w:r>
            <w:r w:rsidR="00CE7170" w:rsidRPr="00B07F8A">
              <w:rPr>
                <w:sz w:val="16"/>
                <w:szCs w:val="16"/>
              </w:rPr>
              <w:t>,</w:t>
            </w:r>
            <w:r w:rsidR="00076BD1" w:rsidRPr="00B07F8A">
              <w:rPr>
                <w:sz w:val="16"/>
                <w:szCs w:val="16"/>
              </w:rPr>
              <w:t xml:space="preserve"> </w:t>
            </w:r>
            <w:r w:rsidR="006E7986" w:rsidRPr="00B07F8A">
              <w:rPr>
                <w:sz w:val="16"/>
                <w:szCs w:val="16"/>
              </w:rPr>
              <w:t xml:space="preserve">2014; No </w:t>
            </w:r>
            <w:r w:rsidR="00076BD1" w:rsidRPr="00B07F8A">
              <w:rPr>
                <w:sz w:val="16"/>
                <w:szCs w:val="16"/>
              </w:rPr>
              <w:t>107</w:t>
            </w:r>
            <w:r w:rsidR="004B6895" w:rsidRPr="00B07F8A">
              <w:rPr>
                <w:sz w:val="16"/>
                <w:szCs w:val="16"/>
              </w:rPr>
              <w:t xml:space="preserve">, </w:t>
            </w:r>
            <w:r w:rsidR="006E7986" w:rsidRPr="00B07F8A">
              <w:rPr>
                <w:sz w:val="16"/>
                <w:szCs w:val="16"/>
              </w:rPr>
              <w:t xml:space="preserve">2014; No </w:t>
            </w:r>
            <w:r w:rsidR="00CE7170" w:rsidRPr="00B07F8A">
              <w:rPr>
                <w:sz w:val="16"/>
                <w:szCs w:val="16"/>
              </w:rPr>
              <w:t>156</w:t>
            </w:r>
            <w:r w:rsidR="006E7986" w:rsidRPr="00B07F8A">
              <w:rPr>
                <w:sz w:val="16"/>
                <w:szCs w:val="16"/>
              </w:rPr>
              <w:t>, 2014;</w:t>
            </w:r>
            <w:r w:rsidR="00775010" w:rsidRPr="00B07F8A">
              <w:rPr>
                <w:sz w:val="16"/>
                <w:szCs w:val="16"/>
              </w:rPr>
              <w:t xml:space="preserve"> No 191, 2014 (</w:t>
            </w:r>
            <w:r w:rsidR="00492A73" w:rsidRPr="00B07F8A">
              <w:rPr>
                <w:sz w:val="16"/>
                <w:szCs w:val="16"/>
              </w:rPr>
              <w:t>Sch 1 item</w:t>
            </w:r>
            <w:r w:rsidR="00B07F8A">
              <w:rPr>
                <w:sz w:val="16"/>
                <w:szCs w:val="16"/>
              </w:rPr>
              <w:t> </w:t>
            </w:r>
            <w:r w:rsidR="00492A73" w:rsidRPr="00B07F8A">
              <w:rPr>
                <w:sz w:val="16"/>
                <w:szCs w:val="16"/>
              </w:rPr>
              <w:t>2 md</w:t>
            </w:r>
            <w:r w:rsidR="00775010" w:rsidRPr="00B07F8A">
              <w:rPr>
                <w:sz w:val="16"/>
                <w:szCs w:val="16"/>
              </w:rPr>
              <w:t xml:space="preserve">); </w:t>
            </w:r>
            <w:r w:rsidR="006E7986" w:rsidRPr="00B07F8A">
              <w:rPr>
                <w:sz w:val="16"/>
                <w:szCs w:val="16"/>
              </w:rPr>
              <w:t xml:space="preserve">No </w:t>
            </w:r>
            <w:r w:rsidR="004B6895" w:rsidRPr="00B07F8A">
              <w:rPr>
                <w:sz w:val="16"/>
                <w:szCs w:val="16"/>
              </w:rPr>
              <w:t>212</w:t>
            </w:r>
            <w:r w:rsidR="00AA35E7" w:rsidRPr="00B07F8A">
              <w:rPr>
                <w:sz w:val="16"/>
                <w:szCs w:val="16"/>
              </w:rPr>
              <w:t>, 2014</w:t>
            </w:r>
            <w:r w:rsidR="008140B5" w:rsidRPr="00B07F8A">
              <w:rPr>
                <w:sz w:val="16"/>
                <w:szCs w:val="16"/>
              </w:rPr>
              <w:t>; No 12, 2015</w:t>
            </w:r>
            <w:r w:rsidR="003A2CD8" w:rsidRPr="00B07F8A">
              <w:rPr>
                <w:sz w:val="16"/>
                <w:szCs w:val="16"/>
              </w:rPr>
              <w:t>; No 29, 2015</w:t>
            </w:r>
            <w:r w:rsidR="00D47876" w:rsidRPr="00B07F8A">
              <w:rPr>
                <w:sz w:val="16"/>
                <w:szCs w:val="16"/>
              </w:rPr>
              <w:t>; No 45, 2015</w:t>
            </w:r>
            <w:r w:rsidR="001B4204" w:rsidRPr="00B07F8A">
              <w:rPr>
                <w:sz w:val="16"/>
                <w:szCs w:val="16"/>
              </w:rPr>
              <w:t>; No 60, 2015</w:t>
            </w:r>
            <w:r w:rsidR="00533659" w:rsidRPr="00B07F8A">
              <w:rPr>
                <w:sz w:val="16"/>
                <w:szCs w:val="16"/>
              </w:rPr>
              <w:t>; No 72, 2015</w:t>
            </w:r>
            <w:r w:rsidR="00AA75A6" w:rsidRPr="00B07F8A">
              <w:rPr>
                <w:sz w:val="16"/>
                <w:szCs w:val="16"/>
              </w:rPr>
              <w:t>; No 99, 2015</w:t>
            </w:r>
            <w:r w:rsidR="00552132" w:rsidRPr="00B07F8A">
              <w:rPr>
                <w:sz w:val="16"/>
                <w:szCs w:val="16"/>
              </w:rPr>
              <w:t>; No 116, 2015</w:t>
            </w:r>
            <w:r w:rsidR="00E17547" w:rsidRPr="00B07F8A">
              <w:rPr>
                <w:sz w:val="16"/>
                <w:szCs w:val="16"/>
              </w:rPr>
              <w:t>; No 149, 2015</w:t>
            </w:r>
            <w:r w:rsidR="00104EBA" w:rsidRPr="00B07F8A">
              <w:rPr>
                <w:sz w:val="16"/>
                <w:szCs w:val="16"/>
              </w:rPr>
              <w:t>; No 177, 2015</w:t>
            </w:r>
            <w:r w:rsidR="006A42E4" w:rsidRPr="00B07F8A">
              <w:rPr>
                <w:sz w:val="16"/>
                <w:szCs w:val="16"/>
              </w:rPr>
              <w:t>; No 182, 2015; No 183, 2015</w:t>
            </w:r>
            <w:r w:rsidR="003A6918" w:rsidRPr="00B07F8A">
              <w:rPr>
                <w:sz w:val="16"/>
                <w:szCs w:val="16"/>
              </w:rPr>
              <w:t>; No 229, 2015</w:t>
            </w:r>
            <w:r w:rsidR="005132F0" w:rsidRPr="00B07F8A">
              <w:rPr>
                <w:sz w:val="16"/>
                <w:szCs w:val="16"/>
              </w:rPr>
              <w:t>; No 230, 2015</w:t>
            </w:r>
            <w:r w:rsidR="00382C06" w:rsidRPr="00B07F8A">
              <w:rPr>
                <w:sz w:val="16"/>
                <w:szCs w:val="16"/>
              </w:rPr>
              <w:t>; No 231, 2015</w:t>
            </w:r>
            <w:r w:rsidR="00912BEF" w:rsidRPr="00B07F8A">
              <w:rPr>
                <w:sz w:val="16"/>
                <w:szCs w:val="16"/>
              </w:rPr>
              <w:t>; No 232, 2015</w:t>
            </w:r>
            <w:r w:rsidR="0029481A" w:rsidRPr="00B07F8A">
              <w:rPr>
                <w:sz w:val="16"/>
                <w:szCs w:val="16"/>
              </w:rPr>
              <w:t>; No 233, 2015</w:t>
            </w:r>
            <w:r w:rsidR="000E2CF0" w:rsidRPr="00B07F8A">
              <w:rPr>
                <w:sz w:val="16"/>
                <w:szCs w:val="16"/>
              </w:rPr>
              <w:t>; F2016L00163; F2016L00164; F2016L00165; F2016L00166</w:t>
            </w:r>
            <w:r w:rsidR="007206A7" w:rsidRPr="00B07F8A">
              <w:rPr>
                <w:sz w:val="16"/>
                <w:szCs w:val="16"/>
              </w:rPr>
              <w:t xml:space="preserve">; </w:t>
            </w:r>
            <w:r w:rsidR="001A0FE2" w:rsidRPr="00B07F8A">
              <w:rPr>
                <w:sz w:val="16"/>
                <w:szCs w:val="16"/>
              </w:rPr>
              <w:t xml:space="preserve">F2016L00512; </w:t>
            </w:r>
            <w:r w:rsidR="007206A7" w:rsidRPr="00B07F8A">
              <w:rPr>
                <w:sz w:val="16"/>
                <w:szCs w:val="16"/>
              </w:rPr>
              <w:t>F2016L00513; F2016L00516</w:t>
            </w:r>
            <w:r w:rsidR="000F352E" w:rsidRPr="00B07F8A">
              <w:rPr>
                <w:sz w:val="16"/>
                <w:szCs w:val="16"/>
              </w:rPr>
              <w:t>; F2016L00517</w:t>
            </w:r>
            <w:r w:rsidR="00B4153C" w:rsidRPr="00B07F8A">
              <w:rPr>
                <w:sz w:val="16"/>
                <w:szCs w:val="16"/>
              </w:rPr>
              <w:t>; F2016L00672; F2016L00686; F2016L00687; F2016L00690; F2016L00695</w:t>
            </w:r>
            <w:r w:rsidR="00E8037C" w:rsidRPr="00B07F8A">
              <w:rPr>
                <w:sz w:val="16"/>
                <w:szCs w:val="16"/>
              </w:rPr>
              <w:t>; F2016L00722</w:t>
            </w:r>
            <w:r w:rsidR="006F2937" w:rsidRPr="00B07F8A">
              <w:rPr>
                <w:sz w:val="16"/>
                <w:szCs w:val="16"/>
              </w:rPr>
              <w:t>; F2016L01555; F2016L01575; F2016L01576; F2016L01577; F2016L01581; F2016L01583; F2016L01584</w:t>
            </w:r>
            <w:r w:rsidR="0006457F" w:rsidRPr="00B07F8A">
              <w:rPr>
                <w:sz w:val="16"/>
                <w:szCs w:val="16"/>
              </w:rPr>
              <w:t>; F2016L01739; F2016L01747</w:t>
            </w:r>
            <w:r w:rsidR="00B25BB4" w:rsidRPr="00B07F8A">
              <w:rPr>
                <w:sz w:val="16"/>
                <w:szCs w:val="16"/>
              </w:rPr>
              <w:t>; F2016L01751; F2016L01752; F2016L01753</w:t>
            </w:r>
            <w:r w:rsidR="006C5EA8" w:rsidRPr="00B07F8A">
              <w:rPr>
                <w:sz w:val="16"/>
                <w:szCs w:val="16"/>
              </w:rPr>
              <w:t>; F2016L01919; F2016L01920; F2016L01921; F2016L01922; F2016L01923; F2016L01924; F2016L01925</w:t>
            </w:r>
            <w:r w:rsidR="00E94A5D" w:rsidRPr="00B07F8A">
              <w:rPr>
                <w:sz w:val="16"/>
                <w:szCs w:val="16"/>
              </w:rPr>
              <w:t>; F2017L00211; F2017L00215; F2017L00216; F2017L00217; F2017L00220</w:t>
            </w:r>
            <w:r w:rsidR="00F641C3" w:rsidRPr="00B07F8A">
              <w:rPr>
                <w:sz w:val="16"/>
                <w:szCs w:val="16"/>
              </w:rPr>
              <w:t>; F2017L00439; F2017L00442</w:t>
            </w:r>
            <w:r w:rsidR="00BF6AC2" w:rsidRPr="00B07F8A">
              <w:rPr>
                <w:sz w:val="16"/>
                <w:szCs w:val="16"/>
              </w:rPr>
              <w:t>; F2017L00500</w:t>
            </w:r>
            <w:r w:rsidR="00F02362" w:rsidRPr="00B07F8A">
              <w:rPr>
                <w:sz w:val="16"/>
                <w:szCs w:val="16"/>
              </w:rPr>
              <w:t>; F2017L00544</w:t>
            </w:r>
            <w:r w:rsidR="008A56FC" w:rsidRPr="00B07F8A">
              <w:rPr>
                <w:sz w:val="16"/>
                <w:szCs w:val="16"/>
              </w:rPr>
              <w:t xml:space="preserve">; </w:t>
            </w:r>
            <w:r w:rsidR="00396CF0" w:rsidRPr="00B07F8A">
              <w:rPr>
                <w:sz w:val="16"/>
                <w:szCs w:val="16"/>
              </w:rPr>
              <w:t xml:space="preserve">F2017L00548; </w:t>
            </w:r>
            <w:r w:rsidR="00B27E0E" w:rsidRPr="00B07F8A">
              <w:rPr>
                <w:sz w:val="16"/>
                <w:szCs w:val="16"/>
              </w:rPr>
              <w:t xml:space="preserve">F2017L00550; </w:t>
            </w:r>
            <w:r w:rsidR="001F1ED2" w:rsidRPr="00B07F8A">
              <w:rPr>
                <w:sz w:val="16"/>
                <w:szCs w:val="16"/>
              </w:rPr>
              <w:t xml:space="preserve">F2017L00553; </w:t>
            </w:r>
            <w:r w:rsidR="00501F1B" w:rsidRPr="00B07F8A">
              <w:rPr>
                <w:sz w:val="16"/>
                <w:szCs w:val="16"/>
              </w:rPr>
              <w:t xml:space="preserve">F2017L00557; </w:t>
            </w:r>
            <w:r w:rsidR="003B7B4B" w:rsidRPr="00B07F8A">
              <w:rPr>
                <w:sz w:val="16"/>
                <w:szCs w:val="16"/>
              </w:rPr>
              <w:t xml:space="preserve">F2017L00558; </w:t>
            </w:r>
            <w:r w:rsidR="008A56FC" w:rsidRPr="00B07F8A">
              <w:rPr>
                <w:sz w:val="16"/>
                <w:szCs w:val="16"/>
              </w:rPr>
              <w:t>F2017L00559</w:t>
            </w:r>
            <w:r w:rsidR="003B7B4B" w:rsidRPr="00B07F8A">
              <w:rPr>
                <w:sz w:val="16"/>
                <w:szCs w:val="16"/>
              </w:rPr>
              <w:t xml:space="preserve">; </w:t>
            </w:r>
            <w:r w:rsidR="00B27E0E" w:rsidRPr="00B07F8A">
              <w:rPr>
                <w:sz w:val="16"/>
                <w:szCs w:val="16"/>
              </w:rPr>
              <w:t xml:space="preserve">F2017L00560; </w:t>
            </w:r>
            <w:r w:rsidR="003B7B4B" w:rsidRPr="00B07F8A">
              <w:rPr>
                <w:sz w:val="16"/>
                <w:szCs w:val="16"/>
              </w:rPr>
              <w:t>F2017L00561</w:t>
            </w:r>
            <w:r w:rsidR="004A07D7" w:rsidRPr="00B07F8A">
              <w:rPr>
                <w:sz w:val="16"/>
                <w:szCs w:val="16"/>
              </w:rPr>
              <w:t>; F2017L00783; F2017L00785; F2017L00787</w:t>
            </w:r>
            <w:r w:rsidR="005B2114" w:rsidRPr="00B07F8A">
              <w:rPr>
                <w:sz w:val="16"/>
                <w:szCs w:val="16"/>
              </w:rPr>
              <w:t>; F2017L00790; F2017L00792; F2017L00800; F2017L00806; F2017L00807; F2017L00817; F2017L00820; F2017L00822</w:t>
            </w:r>
            <w:r w:rsidR="00350102" w:rsidRPr="00B07F8A">
              <w:rPr>
                <w:sz w:val="16"/>
                <w:szCs w:val="16"/>
              </w:rPr>
              <w:t>; F2017L01086</w:t>
            </w:r>
            <w:r w:rsidR="00005182" w:rsidRPr="00B07F8A">
              <w:rPr>
                <w:sz w:val="16"/>
                <w:szCs w:val="16"/>
              </w:rPr>
              <w:t>; F2017L01206; F2017L01207; F2017L01208; F2017L01209; F2017L01210; F2017L01211</w:t>
            </w:r>
            <w:r w:rsidR="00CA010C" w:rsidRPr="00B07F8A">
              <w:rPr>
                <w:sz w:val="16"/>
                <w:szCs w:val="16"/>
              </w:rPr>
              <w:t>; F2017L01482; F2017L01489</w:t>
            </w:r>
            <w:r w:rsidR="00402890" w:rsidRPr="00B07F8A">
              <w:rPr>
                <w:sz w:val="16"/>
                <w:szCs w:val="16"/>
              </w:rPr>
              <w:t>; F2017L01665; F2017L01666; F2017L01667; F2017L01669</w:t>
            </w:r>
          </w:p>
        </w:tc>
      </w:tr>
      <w:tr w:rsidR="00A3394A" w:rsidRPr="00B07F8A" w:rsidTr="00535395">
        <w:trPr>
          <w:cantSplit/>
        </w:trPr>
        <w:tc>
          <w:tcPr>
            <w:tcW w:w="1396" w:type="pct"/>
            <w:shd w:val="clear" w:color="auto" w:fill="auto"/>
          </w:tcPr>
          <w:p w:rsidR="00A3394A" w:rsidRPr="00B07F8A" w:rsidRDefault="00A3394A" w:rsidP="00684268">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1A</w:t>
            </w:r>
            <w:r w:rsidRPr="00B07F8A">
              <w:rPr>
                <w:sz w:val="16"/>
                <w:szCs w:val="16"/>
              </w:rPr>
              <w:tab/>
            </w:r>
          </w:p>
        </w:tc>
        <w:tc>
          <w:tcPr>
            <w:tcW w:w="3604" w:type="pct"/>
            <w:shd w:val="clear" w:color="auto" w:fill="auto"/>
          </w:tcPr>
          <w:p w:rsidR="00A3394A" w:rsidRPr="00B07F8A" w:rsidRDefault="00A3394A" w:rsidP="00E650EF">
            <w:pPr>
              <w:pStyle w:val="Tabletext"/>
              <w:keepNext/>
              <w:keepLines/>
              <w:rPr>
                <w:sz w:val="16"/>
                <w:szCs w:val="16"/>
              </w:rPr>
            </w:pPr>
            <w:r w:rsidRPr="00B07F8A">
              <w:rPr>
                <w:sz w:val="16"/>
                <w:szCs w:val="16"/>
              </w:rPr>
              <w:t>ad 2011 No</w:t>
            </w:r>
            <w:r w:rsidR="00312253" w:rsidRPr="00B07F8A">
              <w:rPr>
                <w:sz w:val="16"/>
                <w:szCs w:val="16"/>
              </w:rPr>
              <w:t> </w:t>
            </w:r>
            <w:r w:rsidRPr="00B07F8A">
              <w:rPr>
                <w:sz w:val="16"/>
                <w:szCs w:val="16"/>
              </w:rPr>
              <w:t>14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A3394A" w:rsidRPr="00B07F8A" w:rsidTr="00535395">
        <w:trPr>
          <w:cantSplit/>
        </w:trPr>
        <w:tc>
          <w:tcPr>
            <w:tcW w:w="1396" w:type="pct"/>
            <w:shd w:val="clear" w:color="auto" w:fill="auto"/>
          </w:tcPr>
          <w:p w:rsidR="00A3394A" w:rsidRPr="00B07F8A" w:rsidRDefault="00A3394A" w:rsidP="001B1221">
            <w:pPr>
              <w:pStyle w:val="Tabletext"/>
              <w:tabs>
                <w:tab w:val="center" w:leader="dot" w:pos="2268"/>
              </w:tabs>
              <w:rPr>
                <w:b/>
                <w:sz w:val="16"/>
                <w:szCs w:val="16"/>
              </w:rPr>
            </w:pPr>
            <w:r w:rsidRPr="00B07F8A">
              <w:rPr>
                <w:b/>
                <w:sz w:val="16"/>
                <w:szCs w:val="16"/>
              </w:rPr>
              <w:t>Schedule</w:t>
            </w:r>
            <w:r w:rsidR="00B07F8A">
              <w:rPr>
                <w:b/>
                <w:sz w:val="16"/>
                <w:szCs w:val="16"/>
              </w:rPr>
              <w:t> </w:t>
            </w:r>
            <w:r w:rsidRPr="00B07F8A">
              <w:rPr>
                <w:b/>
                <w:sz w:val="16"/>
                <w:szCs w:val="16"/>
              </w:rPr>
              <w:t>1B</w:t>
            </w:r>
          </w:p>
        </w:tc>
        <w:tc>
          <w:tcPr>
            <w:tcW w:w="3604" w:type="pct"/>
            <w:shd w:val="clear" w:color="auto" w:fill="auto"/>
          </w:tcPr>
          <w:p w:rsidR="00A3394A" w:rsidRPr="00B07F8A" w:rsidRDefault="00A3394A" w:rsidP="004F1D93">
            <w:pPr>
              <w:pStyle w:val="Tabletext"/>
              <w:rPr>
                <w:sz w:val="16"/>
                <w:szCs w:val="16"/>
              </w:rPr>
            </w:pPr>
          </w:p>
        </w:tc>
      </w:tr>
      <w:tr w:rsidR="00A3394A" w:rsidRPr="00B07F8A" w:rsidTr="00535395">
        <w:trPr>
          <w:cantSplit/>
        </w:trPr>
        <w:tc>
          <w:tcPr>
            <w:tcW w:w="1396" w:type="pct"/>
            <w:shd w:val="clear" w:color="auto" w:fill="auto"/>
          </w:tcPr>
          <w:p w:rsidR="00A3394A" w:rsidRPr="00B07F8A" w:rsidRDefault="00A3394A" w:rsidP="004F1D93">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1B</w:t>
            </w:r>
            <w:r w:rsidRPr="00B07F8A">
              <w:rPr>
                <w:sz w:val="16"/>
                <w:szCs w:val="16"/>
              </w:rPr>
              <w:tab/>
            </w:r>
          </w:p>
        </w:tc>
        <w:tc>
          <w:tcPr>
            <w:tcW w:w="3604" w:type="pct"/>
            <w:shd w:val="clear" w:color="auto" w:fill="auto"/>
          </w:tcPr>
          <w:p w:rsidR="00A3394A" w:rsidRPr="00B07F8A" w:rsidRDefault="00A3394A" w:rsidP="004F1D93">
            <w:pPr>
              <w:pStyle w:val="Tabletext"/>
              <w:rPr>
                <w:sz w:val="16"/>
                <w:szCs w:val="16"/>
              </w:rPr>
            </w:pPr>
            <w:r w:rsidRPr="00B07F8A">
              <w:rPr>
                <w:sz w:val="16"/>
                <w:szCs w:val="16"/>
              </w:rPr>
              <w:t>ad Act No</w:t>
            </w:r>
            <w:r w:rsidR="00312253" w:rsidRPr="00B07F8A">
              <w:rPr>
                <w:sz w:val="16"/>
                <w:szCs w:val="16"/>
              </w:rPr>
              <w:t> </w:t>
            </w:r>
            <w:r w:rsidRPr="00B07F8A">
              <w:rPr>
                <w:sz w:val="16"/>
                <w:szCs w:val="16"/>
              </w:rPr>
              <w:t>53, 2013</w:t>
            </w:r>
          </w:p>
        </w:tc>
      </w:tr>
      <w:tr w:rsidR="004B6895" w:rsidRPr="00B07F8A" w:rsidTr="00535395">
        <w:trPr>
          <w:cantSplit/>
        </w:trPr>
        <w:tc>
          <w:tcPr>
            <w:tcW w:w="1396" w:type="pct"/>
            <w:shd w:val="clear" w:color="auto" w:fill="auto"/>
          </w:tcPr>
          <w:p w:rsidR="004B6895" w:rsidRPr="00B07F8A" w:rsidRDefault="004B6895" w:rsidP="004F1D93">
            <w:pPr>
              <w:pStyle w:val="Tabletext"/>
              <w:tabs>
                <w:tab w:val="center" w:leader="dot" w:pos="2268"/>
              </w:tabs>
              <w:rPr>
                <w:sz w:val="16"/>
                <w:szCs w:val="16"/>
              </w:rPr>
            </w:pPr>
          </w:p>
        </w:tc>
        <w:tc>
          <w:tcPr>
            <w:tcW w:w="3604" w:type="pct"/>
            <w:shd w:val="clear" w:color="auto" w:fill="auto"/>
          </w:tcPr>
          <w:p w:rsidR="004B6895" w:rsidRPr="00B07F8A" w:rsidRDefault="004B6895" w:rsidP="004F1D93">
            <w:pPr>
              <w:pStyle w:val="Tabletext"/>
              <w:rPr>
                <w:sz w:val="16"/>
                <w:szCs w:val="16"/>
              </w:rPr>
            </w:pPr>
            <w:r w:rsidRPr="00B07F8A">
              <w:rPr>
                <w:sz w:val="16"/>
                <w:szCs w:val="16"/>
              </w:rPr>
              <w:t>am No 212, 2014</w:t>
            </w:r>
          </w:p>
        </w:tc>
      </w:tr>
      <w:tr w:rsidR="00A3394A" w:rsidRPr="00B07F8A" w:rsidTr="00535395">
        <w:trPr>
          <w:cantSplit/>
        </w:trPr>
        <w:tc>
          <w:tcPr>
            <w:tcW w:w="1396" w:type="pct"/>
            <w:shd w:val="clear" w:color="auto" w:fill="auto"/>
          </w:tcPr>
          <w:p w:rsidR="00A3394A" w:rsidRPr="00B07F8A" w:rsidRDefault="00A3394A" w:rsidP="004F1D93">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2</w:t>
            </w:r>
            <w:r w:rsidR="001B1221" w:rsidRPr="00B07F8A">
              <w:rPr>
                <w:sz w:val="16"/>
                <w:szCs w:val="16"/>
              </w:rPr>
              <w:t xml:space="preserve"> heading</w:t>
            </w:r>
            <w:r w:rsidRPr="00B07F8A">
              <w:rPr>
                <w:sz w:val="16"/>
                <w:szCs w:val="16"/>
              </w:rPr>
              <w:tab/>
            </w:r>
          </w:p>
        </w:tc>
        <w:tc>
          <w:tcPr>
            <w:tcW w:w="3604" w:type="pct"/>
            <w:shd w:val="clear" w:color="auto" w:fill="auto"/>
          </w:tcPr>
          <w:p w:rsidR="00A3394A" w:rsidRPr="00B07F8A" w:rsidRDefault="00A3394A" w:rsidP="004F1D93">
            <w:pPr>
              <w:pStyle w:val="Tabletext"/>
              <w:rPr>
                <w:sz w:val="16"/>
                <w:szCs w:val="16"/>
              </w:rPr>
            </w:pPr>
            <w:r w:rsidRPr="00B07F8A">
              <w:rPr>
                <w:sz w:val="16"/>
                <w:szCs w:val="16"/>
              </w:rPr>
              <w:t>rs 2006 No</w:t>
            </w:r>
            <w:r w:rsidR="00312253" w:rsidRPr="00B07F8A">
              <w:rPr>
                <w:sz w:val="16"/>
                <w:szCs w:val="16"/>
              </w:rPr>
              <w:t> </w:t>
            </w:r>
            <w:r w:rsidRPr="00B07F8A">
              <w:rPr>
                <w:sz w:val="16"/>
                <w:szCs w:val="16"/>
              </w:rPr>
              <w:t>151</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A3394A" w:rsidRPr="00B07F8A" w:rsidTr="00535395">
        <w:trPr>
          <w:cantSplit/>
        </w:trPr>
        <w:tc>
          <w:tcPr>
            <w:tcW w:w="1396" w:type="pct"/>
            <w:shd w:val="clear" w:color="auto" w:fill="auto"/>
          </w:tcPr>
          <w:p w:rsidR="00A3394A" w:rsidRPr="00B07F8A" w:rsidRDefault="00A3394A" w:rsidP="00E8602E">
            <w:pPr>
              <w:pStyle w:val="Tabletext"/>
              <w:tabs>
                <w:tab w:val="center" w:leader="dot" w:pos="2268"/>
              </w:tabs>
              <w:rPr>
                <w:sz w:val="16"/>
                <w:szCs w:val="16"/>
              </w:rPr>
            </w:pPr>
            <w:r w:rsidRPr="00B07F8A">
              <w:rPr>
                <w:sz w:val="16"/>
                <w:szCs w:val="16"/>
              </w:rPr>
              <w:t>Schedule</w:t>
            </w:r>
            <w:r w:rsidR="00B07F8A">
              <w:rPr>
                <w:sz w:val="16"/>
                <w:szCs w:val="16"/>
              </w:rPr>
              <w:t> </w:t>
            </w:r>
            <w:r w:rsidRPr="00B07F8A">
              <w:rPr>
                <w:sz w:val="16"/>
                <w:szCs w:val="16"/>
              </w:rPr>
              <w:t>2</w:t>
            </w:r>
            <w:r w:rsidRPr="00B07F8A">
              <w:rPr>
                <w:sz w:val="16"/>
                <w:szCs w:val="16"/>
              </w:rPr>
              <w:tab/>
            </w:r>
          </w:p>
        </w:tc>
        <w:tc>
          <w:tcPr>
            <w:tcW w:w="3604" w:type="pct"/>
            <w:shd w:val="clear" w:color="auto" w:fill="auto"/>
          </w:tcPr>
          <w:p w:rsidR="00A3394A" w:rsidRPr="00B07F8A" w:rsidRDefault="00A3394A" w:rsidP="00656E9B">
            <w:pPr>
              <w:pStyle w:val="Tabletext"/>
              <w:keepNext/>
              <w:keepLines/>
              <w:rPr>
                <w:sz w:val="16"/>
                <w:szCs w:val="16"/>
              </w:rPr>
            </w:pPr>
            <w:r w:rsidRPr="00B07F8A">
              <w:rPr>
                <w:sz w:val="16"/>
                <w:szCs w:val="16"/>
              </w:rPr>
              <w:t>ad 1999 No</w:t>
            </w:r>
            <w:r w:rsidR="00312253" w:rsidRPr="00B07F8A">
              <w:rPr>
                <w:sz w:val="16"/>
                <w:szCs w:val="16"/>
              </w:rPr>
              <w:t> </w:t>
            </w:r>
            <w:r w:rsidRPr="00B07F8A">
              <w:rPr>
                <w:sz w:val="16"/>
                <w:szCs w:val="16"/>
              </w:rPr>
              <w:t>44</w:t>
            </w:r>
          </w:p>
        </w:tc>
      </w:tr>
      <w:tr w:rsidR="00A3394A" w:rsidRPr="00B07F8A" w:rsidTr="00535395">
        <w:trPr>
          <w:cantSplit/>
        </w:trPr>
        <w:tc>
          <w:tcPr>
            <w:tcW w:w="1396" w:type="pct"/>
            <w:shd w:val="clear" w:color="auto" w:fill="auto"/>
          </w:tcPr>
          <w:p w:rsidR="00A3394A" w:rsidRPr="00B07F8A" w:rsidRDefault="00A3394A" w:rsidP="004F1D93">
            <w:pPr>
              <w:pStyle w:val="Tabletext"/>
              <w:tabs>
                <w:tab w:val="center" w:leader="dot" w:pos="2268"/>
              </w:tabs>
              <w:rPr>
                <w:sz w:val="16"/>
                <w:szCs w:val="16"/>
              </w:rPr>
            </w:pPr>
          </w:p>
        </w:tc>
        <w:tc>
          <w:tcPr>
            <w:tcW w:w="3604" w:type="pct"/>
            <w:shd w:val="clear" w:color="auto" w:fill="auto"/>
          </w:tcPr>
          <w:p w:rsidR="00A3394A" w:rsidRPr="00B07F8A" w:rsidRDefault="00A3394A" w:rsidP="004F1D93">
            <w:pPr>
              <w:pStyle w:val="Tabletext"/>
              <w:rPr>
                <w:sz w:val="16"/>
                <w:szCs w:val="16"/>
              </w:rPr>
            </w:pPr>
            <w:r w:rsidRPr="00B07F8A">
              <w:rPr>
                <w:sz w:val="16"/>
                <w:szCs w:val="16"/>
              </w:rPr>
              <w:t>am 2009 No</w:t>
            </w:r>
            <w:r w:rsidR="00312253" w:rsidRPr="00B07F8A">
              <w:rPr>
                <w:sz w:val="16"/>
                <w:szCs w:val="16"/>
              </w:rPr>
              <w:t> </w:t>
            </w:r>
            <w:r w:rsidRPr="00B07F8A">
              <w:rPr>
                <w:sz w:val="16"/>
                <w:szCs w:val="16"/>
              </w:rPr>
              <w:t>134</w:t>
            </w:r>
          </w:p>
        </w:tc>
      </w:tr>
      <w:tr w:rsidR="00E41765" w:rsidRPr="00B07F8A" w:rsidTr="00535395">
        <w:trPr>
          <w:cantSplit/>
        </w:trPr>
        <w:tc>
          <w:tcPr>
            <w:tcW w:w="1396" w:type="pct"/>
            <w:shd w:val="clear" w:color="auto" w:fill="auto"/>
          </w:tcPr>
          <w:p w:rsidR="00E41765" w:rsidRPr="00B07F8A" w:rsidRDefault="00E41765" w:rsidP="004F1D93">
            <w:pPr>
              <w:pStyle w:val="Tabletext"/>
              <w:tabs>
                <w:tab w:val="center" w:leader="dot" w:pos="2268"/>
              </w:tabs>
              <w:rPr>
                <w:sz w:val="16"/>
                <w:szCs w:val="16"/>
              </w:rPr>
            </w:pPr>
          </w:p>
        </w:tc>
        <w:tc>
          <w:tcPr>
            <w:tcW w:w="3604" w:type="pct"/>
            <w:shd w:val="clear" w:color="auto" w:fill="auto"/>
          </w:tcPr>
          <w:p w:rsidR="00E41765" w:rsidRPr="00B07F8A" w:rsidRDefault="00E41765" w:rsidP="004F1D93">
            <w:pPr>
              <w:pStyle w:val="Tabletext"/>
              <w:rPr>
                <w:sz w:val="16"/>
                <w:szCs w:val="16"/>
              </w:rPr>
            </w:pPr>
            <w:r w:rsidRPr="00B07F8A">
              <w:rPr>
                <w:sz w:val="16"/>
                <w:szCs w:val="16"/>
              </w:rPr>
              <w:t>rep No 98, 2014</w:t>
            </w:r>
          </w:p>
        </w:tc>
      </w:tr>
      <w:tr w:rsidR="00A3394A" w:rsidRPr="00B07F8A" w:rsidTr="00535395">
        <w:trPr>
          <w:cantSplit/>
        </w:trPr>
        <w:tc>
          <w:tcPr>
            <w:tcW w:w="1396" w:type="pct"/>
            <w:shd w:val="clear" w:color="auto" w:fill="auto"/>
          </w:tcPr>
          <w:p w:rsidR="00A3394A" w:rsidRPr="00B07F8A" w:rsidRDefault="00A3394A" w:rsidP="00D1517A">
            <w:pPr>
              <w:pStyle w:val="Tabletext"/>
              <w:keepNext/>
              <w:tabs>
                <w:tab w:val="center" w:leader="dot" w:pos="2268"/>
              </w:tabs>
              <w:rPr>
                <w:sz w:val="16"/>
                <w:szCs w:val="16"/>
              </w:rPr>
            </w:pPr>
            <w:r w:rsidRPr="00B07F8A">
              <w:rPr>
                <w:sz w:val="16"/>
                <w:szCs w:val="16"/>
              </w:rPr>
              <w:lastRenderedPageBreak/>
              <w:t>Schedule</w:t>
            </w:r>
            <w:r w:rsidR="00B07F8A">
              <w:rPr>
                <w:sz w:val="16"/>
                <w:szCs w:val="16"/>
              </w:rPr>
              <w:t> </w:t>
            </w:r>
            <w:r w:rsidRPr="00B07F8A">
              <w:rPr>
                <w:sz w:val="16"/>
                <w:szCs w:val="16"/>
              </w:rPr>
              <w:t>3</w:t>
            </w:r>
            <w:r w:rsidRPr="00B07F8A">
              <w:rPr>
                <w:sz w:val="16"/>
                <w:szCs w:val="16"/>
              </w:rPr>
              <w:tab/>
            </w:r>
          </w:p>
        </w:tc>
        <w:tc>
          <w:tcPr>
            <w:tcW w:w="3604" w:type="pct"/>
            <w:shd w:val="clear" w:color="auto" w:fill="auto"/>
          </w:tcPr>
          <w:p w:rsidR="00A3394A" w:rsidRPr="00B07F8A" w:rsidRDefault="00A3394A" w:rsidP="00EE6339">
            <w:pPr>
              <w:pStyle w:val="Tabletext"/>
              <w:rPr>
                <w:sz w:val="16"/>
                <w:szCs w:val="16"/>
              </w:rPr>
            </w:pPr>
            <w:r w:rsidRPr="00B07F8A">
              <w:rPr>
                <w:sz w:val="16"/>
                <w:szCs w:val="16"/>
              </w:rPr>
              <w:t>ad 2006 No</w:t>
            </w:r>
            <w:r w:rsidR="00312253" w:rsidRPr="00B07F8A">
              <w:rPr>
                <w:sz w:val="16"/>
                <w:szCs w:val="16"/>
              </w:rPr>
              <w:t> </w:t>
            </w:r>
            <w:r w:rsidRPr="00B07F8A">
              <w:rPr>
                <w:sz w:val="16"/>
                <w:szCs w:val="16"/>
              </w:rPr>
              <w:t>151</w:t>
            </w:r>
          </w:p>
        </w:tc>
      </w:tr>
      <w:tr w:rsidR="00A3394A" w:rsidRPr="00B07F8A" w:rsidTr="00535395">
        <w:trPr>
          <w:cantSplit/>
        </w:trPr>
        <w:tc>
          <w:tcPr>
            <w:tcW w:w="1396" w:type="pct"/>
            <w:shd w:val="clear" w:color="auto" w:fill="auto"/>
          </w:tcPr>
          <w:p w:rsidR="00A3394A" w:rsidRPr="00B07F8A" w:rsidRDefault="00A3394A" w:rsidP="00EE6339">
            <w:pPr>
              <w:pStyle w:val="Tabletext"/>
              <w:tabs>
                <w:tab w:val="center" w:leader="dot" w:pos="2268"/>
              </w:tabs>
              <w:rPr>
                <w:sz w:val="16"/>
                <w:szCs w:val="16"/>
              </w:rPr>
            </w:pPr>
          </w:p>
        </w:tc>
        <w:tc>
          <w:tcPr>
            <w:tcW w:w="3604" w:type="pct"/>
            <w:shd w:val="clear" w:color="auto" w:fill="auto"/>
          </w:tcPr>
          <w:p w:rsidR="00A3394A" w:rsidRPr="00B07F8A" w:rsidRDefault="00A3394A" w:rsidP="00EE6339">
            <w:pPr>
              <w:pStyle w:val="Tabletext"/>
              <w:rPr>
                <w:sz w:val="16"/>
                <w:szCs w:val="16"/>
              </w:rPr>
            </w:pPr>
            <w:r w:rsidRPr="00B07F8A">
              <w:rPr>
                <w:sz w:val="16"/>
                <w:szCs w:val="16"/>
              </w:rPr>
              <w:t>am 2009 No</w:t>
            </w:r>
            <w:r w:rsidR="00312253" w:rsidRPr="00B07F8A">
              <w:rPr>
                <w:sz w:val="16"/>
                <w:szCs w:val="16"/>
              </w:rPr>
              <w:t> </w:t>
            </w:r>
            <w:r w:rsidRPr="00B07F8A">
              <w:rPr>
                <w:sz w:val="16"/>
                <w:szCs w:val="16"/>
              </w:rPr>
              <w:t>135</w:t>
            </w:r>
          </w:p>
        </w:tc>
      </w:tr>
      <w:tr w:rsidR="00A3394A" w:rsidRPr="00B07F8A" w:rsidTr="00535395">
        <w:trPr>
          <w:cantSplit/>
        </w:trPr>
        <w:tc>
          <w:tcPr>
            <w:tcW w:w="1396" w:type="pct"/>
            <w:shd w:val="clear" w:color="auto" w:fill="auto"/>
          </w:tcPr>
          <w:p w:rsidR="00A3394A" w:rsidRPr="00B07F8A" w:rsidRDefault="00A3394A" w:rsidP="00EE6339">
            <w:pPr>
              <w:pStyle w:val="Tabletext"/>
              <w:tabs>
                <w:tab w:val="center" w:leader="dot" w:pos="2268"/>
              </w:tabs>
              <w:rPr>
                <w:sz w:val="16"/>
                <w:szCs w:val="16"/>
              </w:rPr>
            </w:pPr>
          </w:p>
        </w:tc>
        <w:tc>
          <w:tcPr>
            <w:tcW w:w="3604" w:type="pct"/>
            <w:shd w:val="clear" w:color="auto" w:fill="auto"/>
          </w:tcPr>
          <w:p w:rsidR="00A3394A" w:rsidRPr="00B07F8A" w:rsidRDefault="00A3394A" w:rsidP="00EE6339">
            <w:pPr>
              <w:pStyle w:val="Tabletext"/>
              <w:rPr>
                <w:sz w:val="16"/>
                <w:szCs w:val="16"/>
              </w:rPr>
            </w:pPr>
            <w:r w:rsidRPr="00B07F8A">
              <w:rPr>
                <w:sz w:val="16"/>
                <w:szCs w:val="16"/>
              </w:rPr>
              <w:t>rs 2010 No</w:t>
            </w:r>
            <w:r w:rsidR="00312253" w:rsidRPr="00B07F8A">
              <w:rPr>
                <w:sz w:val="16"/>
                <w:szCs w:val="16"/>
              </w:rPr>
              <w:t> </w:t>
            </w:r>
            <w:r w:rsidRPr="00B07F8A">
              <w:rPr>
                <w:sz w:val="16"/>
                <w:szCs w:val="16"/>
              </w:rPr>
              <w:t>114</w:t>
            </w:r>
          </w:p>
        </w:tc>
      </w:tr>
      <w:tr w:rsidR="00E41765" w:rsidRPr="00B07F8A" w:rsidTr="00535395">
        <w:trPr>
          <w:cantSplit/>
        </w:trPr>
        <w:tc>
          <w:tcPr>
            <w:tcW w:w="1396" w:type="pct"/>
            <w:tcBorders>
              <w:bottom w:val="single" w:sz="12" w:space="0" w:color="auto"/>
            </w:tcBorders>
            <w:shd w:val="clear" w:color="auto" w:fill="auto"/>
          </w:tcPr>
          <w:p w:rsidR="00E41765" w:rsidRPr="00B07F8A" w:rsidRDefault="00E41765" w:rsidP="00EE6339">
            <w:pPr>
              <w:pStyle w:val="Tabletext"/>
              <w:tabs>
                <w:tab w:val="center" w:leader="dot" w:pos="2268"/>
              </w:tabs>
              <w:rPr>
                <w:sz w:val="16"/>
                <w:szCs w:val="16"/>
              </w:rPr>
            </w:pPr>
          </w:p>
        </w:tc>
        <w:tc>
          <w:tcPr>
            <w:tcW w:w="3604" w:type="pct"/>
            <w:tcBorders>
              <w:bottom w:val="single" w:sz="12" w:space="0" w:color="auto"/>
            </w:tcBorders>
            <w:shd w:val="clear" w:color="auto" w:fill="auto"/>
          </w:tcPr>
          <w:p w:rsidR="00E41765" w:rsidRPr="00B07F8A" w:rsidRDefault="00E41765" w:rsidP="00EE6339">
            <w:pPr>
              <w:pStyle w:val="Tabletext"/>
              <w:rPr>
                <w:sz w:val="16"/>
                <w:szCs w:val="16"/>
              </w:rPr>
            </w:pPr>
            <w:r w:rsidRPr="00B07F8A">
              <w:rPr>
                <w:sz w:val="16"/>
                <w:szCs w:val="16"/>
              </w:rPr>
              <w:t>rep No 98, 2014</w:t>
            </w:r>
          </w:p>
        </w:tc>
      </w:tr>
    </w:tbl>
    <w:p w:rsidR="002758B3" w:rsidRPr="00B07F8A" w:rsidRDefault="002758B3" w:rsidP="00891237">
      <w:pPr>
        <w:sectPr w:rsidR="002758B3" w:rsidRPr="00B07F8A" w:rsidSect="00D7190D">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635297" w:rsidRPr="00B07F8A" w:rsidRDefault="00635297" w:rsidP="0056658B"/>
    <w:sectPr w:rsidR="00635297" w:rsidRPr="00B07F8A" w:rsidSect="00D7190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F7" w:rsidRDefault="008B16F7" w:rsidP="002619C3">
      <w:pPr>
        <w:spacing w:line="240" w:lineRule="auto"/>
      </w:pPr>
      <w:r>
        <w:separator/>
      </w:r>
    </w:p>
  </w:endnote>
  <w:endnote w:type="continuationSeparator" w:id="0">
    <w:p w:rsidR="008B16F7" w:rsidRDefault="008B16F7" w:rsidP="0026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Light">
    <w:altName w:val="Arial Unicode MS"/>
    <w:panose1 w:val="00000000000000000000"/>
    <w:charset w:val="80"/>
    <w:family w:val="auto"/>
    <w:notTrueType/>
    <w:pitch w:val="default"/>
    <w:sig w:usb0="00000001" w:usb1="08070000" w:usb2="00000010" w:usb3="00000000" w:csb0="00020000"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embedRegular r:id="rId1" w:subsetted="1" w:fontKey="{DB5373D3-795F-42DE-93B6-28B2D47BFCB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93</w:t>
          </w:r>
          <w:r w:rsidRPr="007B3B51">
            <w:rPr>
              <w:i/>
              <w:sz w:val="16"/>
              <w:szCs w:val="16"/>
            </w:rPr>
            <w:fldChar w:fldCharType="end"/>
          </w:r>
        </w:p>
      </w:tc>
    </w:tr>
    <w:tr w:rsidR="008B16F7" w:rsidRPr="00130F37" w:rsidTr="008F7A79">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535395" w:rsidRDefault="008B16F7" w:rsidP="00535395">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5353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F8A">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E15">
            <w:rPr>
              <w:i/>
              <w:noProof/>
              <w:sz w:val="16"/>
              <w:szCs w:val="16"/>
            </w:rPr>
            <w:t>189</w:t>
          </w:r>
          <w:r w:rsidRPr="007B3B51">
            <w:rPr>
              <w:i/>
              <w:sz w:val="16"/>
              <w:szCs w:val="16"/>
            </w:rPr>
            <w:fldChar w:fldCharType="end"/>
          </w:r>
        </w:p>
      </w:tc>
    </w:tr>
    <w:tr w:rsidR="008B16F7" w:rsidRPr="00130F37" w:rsidTr="00535395">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B24E9A" w:rsidRDefault="008B16F7" w:rsidP="00535395">
    <w:pPr>
      <w:pStyle w:val="Footer"/>
    </w:pPr>
  </w:p>
  <w:p w:rsidR="008B16F7" w:rsidRPr="00535395" w:rsidRDefault="008B16F7" w:rsidP="0053539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194</w:t>
          </w:r>
          <w:r w:rsidRPr="007B3B51">
            <w:rPr>
              <w:i/>
              <w:sz w:val="16"/>
              <w:szCs w:val="16"/>
            </w:rPr>
            <w:fldChar w:fldCharType="end"/>
          </w: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p>
      </w:tc>
    </w:tr>
    <w:tr w:rsidR="008B16F7" w:rsidRPr="0055472E" w:rsidTr="008F7A79">
      <w:tc>
        <w:tcPr>
          <w:tcW w:w="1499" w:type="pct"/>
          <w:gridSpan w:val="2"/>
        </w:tcPr>
        <w:p w:rsidR="008B16F7" w:rsidRPr="0055472E" w:rsidRDefault="008B16F7" w:rsidP="00A325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F8A">
            <w:rPr>
              <w:sz w:val="16"/>
              <w:szCs w:val="16"/>
            </w:rPr>
            <w:t>143</w:t>
          </w:r>
          <w:r w:rsidRPr="0055472E">
            <w:rPr>
              <w:sz w:val="16"/>
              <w:szCs w:val="16"/>
            </w:rPr>
            <w:fldChar w:fldCharType="end"/>
          </w:r>
        </w:p>
      </w:tc>
      <w:tc>
        <w:tcPr>
          <w:tcW w:w="1999" w:type="pct"/>
        </w:tcPr>
        <w:p w:rsidR="008B16F7" w:rsidRPr="0055472E" w:rsidRDefault="008B16F7" w:rsidP="00A3253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F8A">
            <w:rPr>
              <w:sz w:val="16"/>
              <w:szCs w:val="16"/>
            </w:rPr>
            <w:t>20/12/17</w:t>
          </w:r>
          <w:r w:rsidRPr="0055472E">
            <w:rPr>
              <w:sz w:val="16"/>
              <w:szCs w:val="16"/>
            </w:rPr>
            <w:fldChar w:fldCharType="end"/>
          </w:r>
        </w:p>
      </w:tc>
      <w:tc>
        <w:tcPr>
          <w:tcW w:w="1502" w:type="pct"/>
          <w:gridSpan w:val="2"/>
        </w:tcPr>
        <w:p w:rsidR="008B16F7" w:rsidRPr="0055472E" w:rsidRDefault="008B16F7" w:rsidP="00A325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F8A">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F8A">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F8A">
            <w:rPr>
              <w:noProof/>
              <w:sz w:val="16"/>
              <w:szCs w:val="16"/>
            </w:rPr>
            <w:t>2/1/18</w:t>
          </w:r>
          <w:r w:rsidRPr="0055472E">
            <w:rPr>
              <w:sz w:val="16"/>
              <w:szCs w:val="16"/>
            </w:rPr>
            <w:fldChar w:fldCharType="end"/>
          </w:r>
        </w:p>
      </w:tc>
    </w:tr>
  </w:tbl>
  <w:p w:rsidR="008B16F7" w:rsidRPr="00535395" w:rsidRDefault="008B16F7" w:rsidP="0053539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195</w:t>
          </w:r>
          <w:r w:rsidRPr="007B3B51">
            <w:rPr>
              <w:i/>
              <w:sz w:val="16"/>
              <w:szCs w:val="16"/>
            </w:rPr>
            <w:fldChar w:fldCharType="end"/>
          </w:r>
        </w:p>
      </w:tc>
    </w:tr>
    <w:tr w:rsidR="008B16F7" w:rsidRPr="00130F37" w:rsidTr="008F7A79">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535395" w:rsidRDefault="008B16F7" w:rsidP="0053539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E15">
            <w:rPr>
              <w:i/>
              <w:noProof/>
              <w:sz w:val="16"/>
              <w:szCs w:val="16"/>
            </w:rPr>
            <w:t>189</w:t>
          </w:r>
          <w:r w:rsidRPr="007B3B51">
            <w:rPr>
              <w:i/>
              <w:sz w:val="16"/>
              <w:szCs w:val="16"/>
            </w:rPr>
            <w:fldChar w:fldCharType="end"/>
          </w: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F8A">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p>
      </w:tc>
    </w:tr>
    <w:tr w:rsidR="008B16F7" w:rsidRPr="0055472E" w:rsidTr="008F7A79">
      <w:tc>
        <w:tcPr>
          <w:tcW w:w="1499" w:type="pct"/>
          <w:gridSpan w:val="2"/>
        </w:tcPr>
        <w:p w:rsidR="008B16F7" w:rsidRPr="0055472E" w:rsidRDefault="008B16F7" w:rsidP="00A325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F8A">
            <w:rPr>
              <w:sz w:val="16"/>
              <w:szCs w:val="16"/>
            </w:rPr>
            <w:t>143</w:t>
          </w:r>
          <w:r w:rsidRPr="0055472E">
            <w:rPr>
              <w:sz w:val="16"/>
              <w:szCs w:val="16"/>
            </w:rPr>
            <w:fldChar w:fldCharType="end"/>
          </w:r>
        </w:p>
      </w:tc>
      <w:tc>
        <w:tcPr>
          <w:tcW w:w="1999" w:type="pct"/>
        </w:tcPr>
        <w:p w:rsidR="008B16F7" w:rsidRPr="0055472E" w:rsidRDefault="008B16F7" w:rsidP="00A3253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F8A">
            <w:rPr>
              <w:sz w:val="16"/>
              <w:szCs w:val="16"/>
            </w:rPr>
            <w:t>20/12/17</w:t>
          </w:r>
          <w:r w:rsidRPr="0055472E">
            <w:rPr>
              <w:sz w:val="16"/>
              <w:szCs w:val="16"/>
            </w:rPr>
            <w:fldChar w:fldCharType="end"/>
          </w:r>
        </w:p>
      </w:tc>
      <w:tc>
        <w:tcPr>
          <w:tcW w:w="1502" w:type="pct"/>
          <w:gridSpan w:val="2"/>
        </w:tcPr>
        <w:p w:rsidR="008B16F7" w:rsidRPr="0055472E" w:rsidRDefault="008B16F7" w:rsidP="00A325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F8A">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F8A">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F8A">
            <w:rPr>
              <w:noProof/>
              <w:sz w:val="16"/>
              <w:szCs w:val="16"/>
            </w:rPr>
            <w:t>2/1/18</w:t>
          </w:r>
          <w:r w:rsidRPr="0055472E">
            <w:rPr>
              <w:sz w:val="16"/>
              <w:szCs w:val="16"/>
            </w:rPr>
            <w:fldChar w:fldCharType="end"/>
          </w:r>
        </w:p>
      </w:tc>
    </w:tr>
  </w:tbl>
  <w:p w:rsidR="008B16F7" w:rsidRPr="00535395" w:rsidRDefault="008B16F7" w:rsidP="0053539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F8A">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E15">
            <w:rPr>
              <w:i/>
              <w:noProof/>
              <w:sz w:val="16"/>
              <w:szCs w:val="16"/>
            </w:rPr>
            <w:t>189</w:t>
          </w:r>
          <w:r w:rsidRPr="007B3B51">
            <w:rPr>
              <w:i/>
              <w:sz w:val="16"/>
              <w:szCs w:val="16"/>
            </w:rPr>
            <w:fldChar w:fldCharType="end"/>
          </w:r>
        </w:p>
      </w:tc>
    </w:tr>
    <w:tr w:rsidR="008B16F7" w:rsidRPr="00130F37" w:rsidTr="008F7A79">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535395" w:rsidRDefault="008B16F7" w:rsidP="0053539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E33C1C" w:rsidRDefault="008B16F7" w:rsidP="00B440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B16F7" w:rsidTr="00535395">
      <w:tc>
        <w:tcPr>
          <w:tcW w:w="947" w:type="pct"/>
          <w:tcBorders>
            <w:top w:val="nil"/>
            <w:left w:val="nil"/>
            <w:bottom w:val="nil"/>
            <w:right w:val="nil"/>
          </w:tcBorders>
        </w:tcPr>
        <w:p w:rsidR="008B16F7" w:rsidRDefault="008B16F7" w:rsidP="00D1084F">
          <w:pPr>
            <w:spacing w:line="0" w:lineRule="atLeast"/>
            <w:rPr>
              <w:sz w:val="18"/>
            </w:rPr>
          </w:pPr>
        </w:p>
      </w:tc>
      <w:tc>
        <w:tcPr>
          <w:tcW w:w="3688" w:type="pct"/>
          <w:tcBorders>
            <w:top w:val="nil"/>
            <w:left w:val="nil"/>
            <w:bottom w:val="nil"/>
            <w:right w:val="nil"/>
          </w:tcBorders>
        </w:tcPr>
        <w:p w:rsidR="008B16F7" w:rsidRDefault="008B16F7"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7F8A">
            <w:rPr>
              <w:i/>
              <w:sz w:val="18"/>
            </w:rPr>
            <w:t>Financial Framework (Supplementary Powers) Regulations 1997</w:t>
          </w:r>
          <w:r w:rsidRPr="007A1328">
            <w:rPr>
              <w:i/>
              <w:sz w:val="18"/>
            </w:rPr>
            <w:fldChar w:fldCharType="end"/>
          </w:r>
        </w:p>
      </w:tc>
      <w:tc>
        <w:tcPr>
          <w:tcW w:w="365" w:type="pct"/>
          <w:tcBorders>
            <w:top w:val="nil"/>
            <w:left w:val="nil"/>
            <w:bottom w:val="nil"/>
            <w:right w:val="nil"/>
          </w:tcBorders>
        </w:tcPr>
        <w:p w:rsidR="008B16F7" w:rsidRDefault="008B16F7"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E15">
            <w:rPr>
              <w:i/>
              <w:noProof/>
              <w:sz w:val="18"/>
            </w:rPr>
            <w:t>189</w:t>
          </w:r>
          <w:r w:rsidRPr="00ED79B6">
            <w:rPr>
              <w:i/>
              <w:sz w:val="18"/>
            </w:rPr>
            <w:fldChar w:fldCharType="end"/>
          </w:r>
        </w:p>
      </w:tc>
    </w:tr>
  </w:tbl>
  <w:p w:rsidR="008B16F7" w:rsidRPr="00ED79B6" w:rsidRDefault="008B16F7" w:rsidP="00B4401F">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rsidP="00A057A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ED79B6" w:rsidRDefault="008B16F7" w:rsidP="00A057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E15">
            <w:rPr>
              <w:i/>
              <w:noProof/>
              <w:sz w:val="16"/>
              <w:szCs w:val="16"/>
            </w:rPr>
            <w:t>clxxxix</w:t>
          </w:r>
          <w:r w:rsidRPr="007B3B51">
            <w:rPr>
              <w:i/>
              <w:sz w:val="16"/>
              <w:szCs w:val="16"/>
            </w:rPr>
            <w:fldChar w:fldCharType="end"/>
          </w: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F8A">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p>
      </w:tc>
    </w:tr>
    <w:tr w:rsidR="008B16F7" w:rsidRPr="0055472E" w:rsidTr="008F7A79">
      <w:tc>
        <w:tcPr>
          <w:tcW w:w="1499" w:type="pct"/>
          <w:gridSpan w:val="2"/>
        </w:tcPr>
        <w:p w:rsidR="008B16F7" w:rsidRPr="0055472E" w:rsidRDefault="008B16F7" w:rsidP="00A325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F8A">
            <w:rPr>
              <w:sz w:val="16"/>
              <w:szCs w:val="16"/>
            </w:rPr>
            <w:t>143</w:t>
          </w:r>
          <w:r w:rsidRPr="0055472E">
            <w:rPr>
              <w:sz w:val="16"/>
              <w:szCs w:val="16"/>
            </w:rPr>
            <w:fldChar w:fldCharType="end"/>
          </w:r>
        </w:p>
      </w:tc>
      <w:tc>
        <w:tcPr>
          <w:tcW w:w="1999" w:type="pct"/>
        </w:tcPr>
        <w:p w:rsidR="008B16F7" w:rsidRPr="0055472E" w:rsidRDefault="008B16F7" w:rsidP="00A3253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F8A">
            <w:rPr>
              <w:sz w:val="16"/>
              <w:szCs w:val="16"/>
            </w:rPr>
            <w:t>20/12/17</w:t>
          </w:r>
          <w:r w:rsidRPr="0055472E">
            <w:rPr>
              <w:sz w:val="16"/>
              <w:szCs w:val="16"/>
            </w:rPr>
            <w:fldChar w:fldCharType="end"/>
          </w:r>
        </w:p>
      </w:tc>
      <w:tc>
        <w:tcPr>
          <w:tcW w:w="1502" w:type="pct"/>
          <w:gridSpan w:val="2"/>
        </w:tcPr>
        <w:p w:rsidR="008B16F7" w:rsidRPr="0055472E" w:rsidRDefault="008B16F7" w:rsidP="00A325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F8A">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F8A">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F8A">
            <w:rPr>
              <w:noProof/>
              <w:sz w:val="16"/>
              <w:szCs w:val="16"/>
            </w:rPr>
            <w:t>2/1/18</w:t>
          </w:r>
          <w:r w:rsidRPr="0055472E">
            <w:rPr>
              <w:sz w:val="16"/>
              <w:szCs w:val="16"/>
            </w:rPr>
            <w:fldChar w:fldCharType="end"/>
          </w:r>
        </w:p>
      </w:tc>
    </w:tr>
  </w:tbl>
  <w:p w:rsidR="008B16F7" w:rsidRPr="00535395" w:rsidRDefault="008B16F7" w:rsidP="005353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i</w:t>
          </w:r>
          <w:r w:rsidRPr="007B3B51">
            <w:rPr>
              <w:i/>
              <w:sz w:val="16"/>
              <w:szCs w:val="16"/>
            </w:rPr>
            <w:fldChar w:fldCharType="end"/>
          </w:r>
        </w:p>
      </w:tc>
    </w:tr>
    <w:tr w:rsidR="008B16F7" w:rsidRPr="00130F37" w:rsidTr="008F7A79">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535395" w:rsidRDefault="008B16F7" w:rsidP="005353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4</w:t>
          </w:r>
          <w:r w:rsidRPr="007B3B51">
            <w:rPr>
              <w:i/>
              <w:sz w:val="16"/>
              <w:szCs w:val="16"/>
            </w:rPr>
            <w:fldChar w:fldCharType="end"/>
          </w: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p>
      </w:tc>
    </w:tr>
    <w:tr w:rsidR="008B16F7" w:rsidRPr="0055472E" w:rsidTr="008F7A79">
      <w:tc>
        <w:tcPr>
          <w:tcW w:w="1499" w:type="pct"/>
          <w:gridSpan w:val="2"/>
        </w:tcPr>
        <w:p w:rsidR="008B16F7" w:rsidRPr="0055472E" w:rsidRDefault="008B16F7" w:rsidP="00A325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F8A">
            <w:rPr>
              <w:sz w:val="16"/>
              <w:szCs w:val="16"/>
            </w:rPr>
            <w:t>143</w:t>
          </w:r>
          <w:r w:rsidRPr="0055472E">
            <w:rPr>
              <w:sz w:val="16"/>
              <w:szCs w:val="16"/>
            </w:rPr>
            <w:fldChar w:fldCharType="end"/>
          </w:r>
        </w:p>
      </w:tc>
      <w:tc>
        <w:tcPr>
          <w:tcW w:w="1999" w:type="pct"/>
        </w:tcPr>
        <w:p w:rsidR="008B16F7" w:rsidRPr="0055472E" w:rsidRDefault="008B16F7" w:rsidP="00A3253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F8A">
            <w:rPr>
              <w:sz w:val="16"/>
              <w:szCs w:val="16"/>
            </w:rPr>
            <w:t>20/12/17</w:t>
          </w:r>
          <w:r w:rsidRPr="0055472E">
            <w:rPr>
              <w:sz w:val="16"/>
              <w:szCs w:val="16"/>
            </w:rPr>
            <w:fldChar w:fldCharType="end"/>
          </w:r>
        </w:p>
      </w:tc>
      <w:tc>
        <w:tcPr>
          <w:tcW w:w="1502" w:type="pct"/>
          <w:gridSpan w:val="2"/>
        </w:tcPr>
        <w:p w:rsidR="008B16F7" w:rsidRPr="0055472E" w:rsidRDefault="008B16F7" w:rsidP="00A325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F8A">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F8A">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F8A">
            <w:rPr>
              <w:noProof/>
              <w:sz w:val="16"/>
              <w:szCs w:val="16"/>
            </w:rPr>
            <w:t>2/1/18</w:t>
          </w:r>
          <w:r w:rsidRPr="0055472E">
            <w:rPr>
              <w:sz w:val="16"/>
              <w:szCs w:val="16"/>
            </w:rPr>
            <w:fldChar w:fldCharType="end"/>
          </w:r>
        </w:p>
      </w:tc>
    </w:tr>
  </w:tbl>
  <w:p w:rsidR="008B16F7" w:rsidRPr="00535395" w:rsidRDefault="008B16F7" w:rsidP="005353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i/>
              <w:sz w:val="16"/>
              <w:szCs w:val="16"/>
            </w:rPr>
          </w:pP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1</w:t>
          </w:r>
          <w:r w:rsidRPr="007B3B51">
            <w:rPr>
              <w:i/>
              <w:sz w:val="16"/>
              <w:szCs w:val="16"/>
            </w:rPr>
            <w:fldChar w:fldCharType="end"/>
          </w:r>
        </w:p>
      </w:tc>
    </w:tr>
    <w:tr w:rsidR="008B16F7" w:rsidRPr="00130F37" w:rsidTr="008F7A79">
      <w:tc>
        <w:tcPr>
          <w:tcW w:w="1499" w:type="pct"/>
          <w:gridSpan w:val="2"/>
        </w:tcPr>
        <w:p w:rsidR="008B16F7" w:rsidRPr="00130F37" w:rsidRDefault="008B16F7" w:rsidP="00A325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F8A">
            <w:rPr>
              <w:sz w:val="16"/>
              <w:szCs w:val="16"/>
            </w:rPr>
            <w:t>143</w:t>
          </w:r>
          <w:r w:rsidRPr="00130F37">
            <w:rPr>
              <w:sz w:val="16"/>
              <w:szCs w:val="16"/>
            </w:rPr>
            <w:fldChar w:fldCharType="end"/>
          </w:r>
        </w:p>
      </w:tc>
      <w:tc>
        <w:tcPr>
          <w:tcW w:w="1999" w:type="pct"/>
        </w:tcPr>
        <w:p w:rsidR="008B16F7" w:rsidRPr="00130F37" w:rsidRDefault="008B16F7" w:rsidP="00A3253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F8A">
            <w:rPr>
              <w:sz w:val="16"/>
              <w:szCs w:val="16"/>
            </w:rPr>
            <w:t>20/12/17</w:t>
          </w:r>
          <w:r w:rsidRPr="00130F37">
            <w:rPr>
              <w:sz w:val="16"/>
              <w:szCs w:val="16"/>
            </w:rPr>
            <w:fldChar w:fldCharType="end"/>
          </w:r>
        </w:p>
      </w:tc>
      <w:tc>
        <w:tcPr>
          <w:tcW w:w="1502" w:type="pct"/>
          <w:gridSpan w:val="2"/>
        </w:tcPr>
        <w:p w:rsidR="008B16F7" w:rsidRPr="00130F37" w:rsidRDefault="008B16F7" w:rsidP="00A325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F8A">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F8A">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F8A">
            <w:rPr>
              <w:noProof/>
              <w:sz w:val="16"/>
              <w:szCs w:val="16"/>
            </w:rPr>
            <w:t>2/1/18</w:t>
          </w:r>
          <w:r w:rsidRPr="00130F37">
            <w:rPr>
              <w:sz w:val="16"/>
              <w:szCs w:val="16"/>
            </w:rPr>
            <w:fldChar w:fldCharType="end"/>
          </w:r>
        </w:p>
      </w:tc>
    </w:tr>
  </w:tbl>
  <w:p w:rsidR="008B16F7" w:rsidRPr="00535395" w:rsidRDefault="008B16F7" w:rsidP="0053539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2B0EA5" w:rsidRDefault="008B16F7" w:rsidP="00CC3FE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B16F7" w:rsidRPr="001C6CF5" w:rsidTr="00535395">
      <w:tc>
        <w:tcPr>
          <w:tcW w:w="947" w:type="pct"/>
        </w:tcPr>
        <w:p w:rsidR="008B16F7" w:rsidRPr="001C6CF5" w:rsidRDefault="008B16F7" w:rsidP="00CC3FEC">
          <w:pPr>
            <w:spacing w:line="0" w:lineRule="atLeast"/>
            <w:rPr>
              <w:szCs w:val="22"/>
            </w:rPr>
          </w:pPr>
        </w:p>
      </w:tc>
      <w:tc>
        <w:tcPr>
          <w:tcW w:w="3688" w:type="pct"/>
        </w:tcPr>
        <w:p w:rsidR="008B16F7" w:rsidRPr="001C6CF5" w:rsidRDefault="008B16F7" w:rsidP="00CC3FEC">
          <w:pPr>
            <w:spacing w:line="0" w:lineRule="atLeast"/>
            <w:jc w:val="center"/>
            <w:rPr>
              <w:szCs w:val="22"/>
            </w:rPr>
          </w:pPr>
          <w:r w:rsidRPr="001C6CF5">
            <w:rPr>
              <w:i/>
              <w:szCs w:val="22"/>
            </w:rPr>
            <w:fldChar w:fldCharType="begin"/>
          </w:r>
          <w:r w:rsidRPr="001C6CF5">
            <w:rPr>
              <w:i/>
              <w:szCs w:val="22"/>
            </w:rPr>
            <w:instrText xml:space="preserve"> DOCPROPERTY ShortT </w:instrText>
          </w:r>
          <w:r w:rsidRPr="001C6CF5">
            <w:rPr>
              <w:i/>
              <w:szCs w:val="22"/>
            </w:rPr>
            <w:fldChar w:fldCharType="separate"/>
          </w:r>
          <w:r w:rsidR="00B07F8A">
            <w:rPr>
              <w:i/>
              <w:szCs w:val="22"/>
            </w:rPr>
            <w:t>Financial Framework (Supplementary Powers) Regulations 1997</w:t>
          </w:r>
          <w:r w:rsidRPr="001C6CF5">
            <w:rPr>
              <w:i/>
              <w:szCs w:val="22"/>
            </w:rPr>
            <w:fldChar w:fldCharType="end"/>
          </w:r>
        </w:p>
      </w:tc>
      <w:tc>
        <w:tcPr>
          <w:tcW w:w="365" w:type="pct"/>
        </w:tcPr>
        <w:p w:rsidR="008B16F7" w:rsidRPr="001C6CF5" w:rsidRDefault="008B16F7" w:rsidP="00CC3FEC">
          <w:pPr>
            <w:spacing w:line="0" w:lineRule="atLeast"/>
            <w:jc w:val="right"/>
            <w:rPr>
              <w:szCs w:val="22"/>
            </w:rPr>
          </w:pPr>
          <w:r w:rsidRPr="001C6CF5">
            <w:rPr>
              <w:i/>
              <w:szCs w:val="22"/>
            </w:rPr>
            <w:fldChar w:fldCharType="begin"/>
          </w:r>
          <w:r w:rsidRPr="001C6CF5">
            <w:rPr>
              <w:i/>
              <w:szCs w:val="22"/>
            </w:rPr>
            <w:instrText xml:space="preserve"> PAGE </w:instrText>
          </w:r>
          <w:r w:rsidRPr="001C6CF5">
            <w:rPr>
              <w:i/>
              <w:szCs w:val="22"/>
            </w:rPr>
            <w:fldChar w:fldCharType="separate"/>
          </w:r>
          <w:r w:rsidR="008C2E15">
            <w:rPr>
              <w:i/>
              <w:noProof/>
              <w:szCs w:val="22"/>
            </w:rPr>
            <w:t>189</w:t>
          </w:r>
          <w:r w:rsidRPr="001C6CF5">
            <w:rPr>
              <w:i/>
              <w:szCs w:val="22"/>
            </w:rPr>
            <w:fldChar w:fldCharType="end"/>
          </w:r>
        </w:p>
      </w:tc>
    </w:tr>
  </w:tbl>
  <w:p w:rsidR="008B16F7" w:rsidRPr="00ED79B6" w:rsidRDefault="008B16F7" w:rsidP="00CC3FE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B3B51" w:rsidRDefault="008B16F7" w:rsidP="00A3253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B16F7" w:rsidRPr="007B3B51" w:rsidTr="00535395">
      <w:tc>
        <w:tcPr>
          <w:tcW w:w="854" w:type="pct"/>
        </w:tcPr>
        <w:p w:rsidR="008B16F7" w:rsidRPr="007B3B51" w:rsidRDefault="008B16F7" w:rsidP="00A325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90D">
            <w:rPr>
              <w:i/>
              <w:noProof/>
              <w:sz w:val="16"/>
              <w:szCs w:val="16"/>
            </w:rPr>
            <w:t>92</w:t>
          </w:r>
          <w:r w:rsidRPr="007B3B51">
            <w:rPr>
              <w:i/>
              <w:sz w:val="16"/>
              <w:szCs w:val="16"/>
            </w:rPr>
            <w:fldChar w:fldCharType="end"/>
          </w:r>
        </w:p>
      </w:tc>
      <w:tc>
        <w:tcPr>
          <w:tcW w:w="3688" w:type="pct"/>
          <w:gridSpan w:val="3"/>
        </w:tcPr>
        <w:p w:rsidR="008B16F7" w:rsidRPr="007B3B51" w:rsidRDefault="008B16F7" w:rsidP="00A325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190D">
            <w:rPr>
              <w:i/>
              <w:noProof/>
              <w:sz w:val="16"/>
              <w:szCs w:val="16"/>
            </w:rPr>
            <w:t>Financial Framework (Supplementary Powers) Regulations 1997</w:t>
          </w:r>
          <w:r w:rsidRPr="007B3B51">
            <w:rPr>
              <w:i/>
              <w:sz w:val="16"/>
              <w:szCs w:val="16"/>
            </w:rPr>
            <w:fldChar w:fldCharType="end"/>
          </w:r>
        </w:p>
      </w:tc>
      <w:tc>
        <w:tcPr>
          <w:tcW w:w="458" w:type="pct"/>
        </w:tcPr>
        <w:p w:rsidR="008B16F7" w:rsidRPr="007B3B51" w:rsidRDefault="008B16F7" w:rsidP="00A32539">
          <w:pPr>
            <w:jc w:val="right"/>
            <w:rPr>
              <w:sz w:val="16"/>
              <w:szCs w:val="16"/>
            </w:rPr>
          </w:pPr>
        </w:p>
      </w:tc>
    </w:tr>
    <w:tr w:rsidR="008B16F7" w:rsidRPr="0055472E" w:rsidTr="008F7A79">
      <w:tc>
        <w:tcPr>
          <w:tcW w:w="1499" w:type="pct"/>
          <w:gridSpan w:val="2"/>
        </w:tcPr>
        <w:p w:rsidR="008B16F7" w:rsidRPr="0055472E" w:rsidRDefault="008B16F7" w:rsidP="00A325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F8A">
            <w:rPr>
              <w:sz w:val="16"/>
              <w:szCs w:val="16"/>
            </w:rPr>
            <w:t>143</w:t>
          </w:r>
          <w:r w:rsidRPr="0055472E">
            <w:rPr>
              <w:sz w:val="16"/>
              <w:szCs w:val="16"/>
            </w:rPr>
            <w:fldChar w:fldCharType="end"/>
          </w:r>
        </w:p>
      </w:tc>
      <w:tc>
        <w:tcPr>
          <w:tcW w:w="1999" w:type="pct"/>
        </w:tcPr>
        <w:p w:rsidR="008B16F7" w:rsidRPr="0055472E" w:rsidRDefault="008B16F7" w:rsidP="00A3253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F8A">
            <w:rPr>
              <w:sz w:val="16"/>
              <w:szCs w:val="16"/>
            </w:rPr>
            <w:t>20/12/17</w:t>
          </w:r>
          <w:r w:rsidRPr="0055472E">
            <w:rPr>
              <w:sz w:val="16"/>
              <w:szCs w:val="16"/>
            </w:rPr>
            <w:fldChar w:fldCharType="end"/>
          </w:r>
        </w:p>
      </w:tc>
      <w:tc>
        <w:tcPr>
          <w:tcW w:w="1502" w:type="pct"/>
          <w:gridSpan w:val="2"/>
        </w:tcPr>
        <w:p w:rsidR="008B16F7" w:rsidRPr="0055472E" w:rsidRDefault="008B16F7" w:rsidP="00A325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F8A">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F8A">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F8A">
            <w:rPr>
              <w:noProof/>
              <w:sz w:val="16"/>
              <w:szCs w:val="16"/>
            </w:rPr>
            <w:t>2/1/18</w:t>
          </w:r>
          <w:r w:rsidRPr="0055472E">
            <w:rPr>
              <w:sz w:val="16"/>
              <w:szCs w:val="16"/>
            </w:rPr>
            <w:fldChar w:fldCharType="end"/>
          </w:r>
        </w:p>
      </w:tc>
    </w:tr>
  </w:tbl>
  <w:p w:rsidR="008B16F7" w:rsidRPr="00535395" w:rsidRDefault="008B16F7" w:rsidP="00535395">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F7" w:rsidRDefault="008B16F7">
      <w:pPr>
        <w:pStyle w:val="Footer"/>
      </w:pPr>
    </w:p>
    <w:p w:rsidR="008B16F7" w:rsidRDefault="008B16F7"/>
    <w:p w:rsidR="008B16F7" w:rsidRDefault="008B16F7">
      <w:pPr>
        <w:pStyle w:val="Footer"/>
      </w:pPr>
    </w:p>
    <w:p w:rsidR="008B16F7" w:rsidRDefault="008B16F7"/>
    <w:p w:rsidR="008B16F7" w:rsidRDefault="008B16F7">
      <w:pPr>
        <w:pStyle w:val="Footer"/>
      </w:pPr>
    </w:p>
    <w:p w:rsidR="008B16F7" w:rsidRDefault="008B16F7"/>
    <w:p w:rsidR="008B16F7" w:rsidRDefault="008B16F7">
      <w:pPr>
        <w:pStyle w:val="Header"/>
      </w:pPr>
    </w:p>
    <w:p w:rsidR="008B16F7" w:rsidRDefault="008B16F7"/>
    <w:p w:rsidR="008B16F7" w:rsidRPr="00BE5CD2" w:rsidRDefault="008B16F7" w:rsidP="00D1084F">
      <w:pPr>
        <w:rPr>
          <w:sz w:val="26"/>
          <w:szCs w:val="26"/>
        </w:rPr>
      </w:pPr>
      <w:r>
        <w:rPr>
          <w:sz w:val="26"/>
          <w:szCs w:val="26"/>
        </w:rPr>
        <w:t>Endnotes</w:t>
      </w:r>
    </w:p>
    <w:p w:rsidR="008B16F7" w:rsidRDefault="008B16F7" w:rsidP="00D1084F">
      <w:pPr>
        <w:rPr>
          <w:sz w:val="20"/>
        </w:rPr>
      </w:pPr>
    </w:p>
    <w:p w:rsidR="008B16F7" w:rsidRPr="007A1328" w:rsidRDefault="008B16F7" w:rsidP="00D1084F">
      <w:pPr>
        <w:rPr>
          <w:sz w:val="20"/>
        </w:rPr>
      </w:pPr>
    </w:p>
    <w:p w:rsidR="008B16F7" w:rsidRPr="007A1328" w:rsidRDefault="008B16F7" w:rsidP="00D1084F">
      <w:pPr>
        <w:rPr>
          <w:b/>
          <w:sz w:val="24"/>
        </w:rPr>
      </w:pPr>
    </w:p>
    <w:p w:rsidR="008B16F7" w:rsidRPr="00BE5CD2" w:rsidRDefault="008B16F7"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7F8A">
        <w:rPr>
          <w:noProof/>
          <w:szCs w:val="22"/>
        </w:rPr>
        <w:t>Endnote 1—About the endnotes</w:t>
      </w:r>
      <w:r>
        <w:rPr>
          <w:szCs w:val="22"/>
        </w:rPr>
        <w:fldChar w:fldCharType="end"/>
      </w:r>
    </w:p>
    <w:p w:rsidR="008B16F7" w:rsidRPr="00BE5CD2" w:rsidRDefault="008B16F7" w:rsidP="00D1084F">
      <w:pPr>
        <w:jc w:val="right"/>
        <w:rPr>
          <w:sz w:val="26"/>
          <w:szCs w:val="26"/>
        </w:rPr>
      </w:pPr>
      <w:r>
        <w:rPr>
          <w:sz w:val="26"/>
          <w:szCs w:val="26"/>
        </w:rPr>
        <w:t>Endnotes</w:t>
      </w:r>
    </w:p>
    <w:p w:rsidR="008B16F7" w:rsidRPr="007A1328" w:rsidRDefault="008B16F7" w:rsidP="00D1084F">
      <w:pPr>
        <w:jc w:val="right"/>
        <w:rPr>
          <w:sz w:val="20"/>
        </w:rPr>
      </w:pPr>
    </w:p>
    <w:p w:rsidR="008B16F7" w:rsidRPr="007A1328" w:rsidRDefault="008B16F7" w:rsidP="00D1084F">
      <w:pPr>
        <w:jc w:val="right"/>
        <w:rPr>
          <w:sz w:val="20"/>
        </w:rPr>
      </w:pPr>
    </w:p>
    <w:p w:rsidR="008B16F7" w:rsidRPr="007A1328" w:rsidRDefault="008B16F7" w:rsidP="00D1084F">
      <w:pPr>
        <w:jc w:val="right"/>
        <w:rPr>
          <w:b/>
          <w:sz w:val="24"/>
        </w:rPr>
      </w:pPr>
    </w:p>
    <w:p w:rsidR="008B16F7" w:rsidRPr="00BE5CD2" w:rsidRDefault="008B16F7"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07F8A">
        <w:rPr>
          <w:noProof/>
          <w:szCs w:val="22"/>
        </w:rPr>
        <w:t>Endnote 1—About the endnotes</w:t>
      </w:r>
      <w:r>
        <w:rPr>
          <w:szCs w:val="22"/>
        </w:rPr>
        <w:fldChar w:fldCharType="end"/>
      </w:r>
    </w:p>
    <w:p w:rsidR="008B16F7" w:rsidRDefault="008B16F7">
      <w:pPr>
        <w:pStyle w:val="Header"/>
      </w:pPr>
    </w:p>
    <w:p w:rsidR="008B16F7" w:rsidRDefault="008B16F7"/>
    <w:p w:rsidR="008B16F7" w:rsidRPr="00E33C1C" w:rsidRDefault="008B16F7"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8B16F7" w:rsidTr="00D1084F">
        <w:tc>
          <w:tcPr>
            <w:tcW w:w="533" w:type="dxa"/>
            <w:tcBorders>
              <w:top w:val="nil"/>
              <w:left w:val="nil"/>
              <w:bottom w:val="nil"/>
              <w:right w:val="nil"/>
            </w:tcBorders>
          </w:tcPr>
          <w:p w:rsidR="008B16F7" w:rsidRDefault="008B16F7" w:rsidP="00D108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F8A">
              <w:rPr>
                <w:i/>
                <w:noProof/>
                <w:sz w:val="18"/>
              </w:rPr>
              <w:t>195</w:t>
            </w:r>
            <w:r w:rsidRPr="00ED79B6">
              <w:rPr>
                <w:i/>
                <w:sz w:val="18"/>
              </w:rPr>
              <w:fldChar w:fldCharType="end"/>
            </w:r>
          </w:p>
        </w:tc>
        <w:tc>
          <w:tcPr>
            <w:tcW w:w="5387" w:type="dxa"/>
            <w:tcBorders>
              <w:top w:val="nil"/>
              <w:left w:val="nil"/>
              <w:bottom w:val="nil"/>
              <w:right w:val="nil"/>
            </w:tcBorders>
          </w:tcPr>
          <w:p w:rsidR="008B16F7" w:rsidRDefault="008B16F7"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7F8A">
              <w:rPr>
                <w:i/>
                <w:sz w:val="18"/>
              </w:rPr>
              <w:t>Financial Framework (Supplementary Powers) Regulations 1997</w:t>
            </w:r>
            <w:r w:rsidRPr="007A1328">
              <w:rPr>
                <w:i/>
                <w:sz w:val="18"/>
              </w:rPr>
              <w:fldChar w:fldCharType="end"/>
            </w:r>
          </w:p>
        </w:tc>
        <w:tc>
          <w:tcPr>
            <w:tcW w:w="1383" w:type="dxa"/>
            <w:tcBorders>
              <w:top w:val="nil"/>
              <w:left w:val="nil"/>
              <w:bottom w:val="nil"/>
              <w:right w:val="nil"/>
            </w:tcBorders>
          </w:tcPr>
          <w:p w:rsidR="008B16F7" w:rsidRDefault="008B16F7" w:rsidP="00D1084F">
            <w:pPr>
              <w:spacing w:line="0" w:lineRule="atLeast"/>
              <w:jc w:val="right"/>
              <w:rPr>
                <w:sz w:val="18"/>
              </w:rPr>
            </w:pPr>
          </w:p>
        </w:tc>
      </w:tr>
      <w:tr w:rsidR="008B16F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B16F7" w:rsidRDefault="008B16F7" w:rsidP="00D1084F">
            <w:pPr>
              <w:jc w:val="right"/>
              <w:rPr>
                <w:sz w:val="18"/>
              </w:rPr>
            </w:pPr>
          </w:p>
        </w:tc>
      </w:tr>
    </w:tbl>
    <w:p w:rsidR="008B16F7" w:rsidRPr="00ED79B6" w:rsidRDefault="008B16F7" w:rsidP="00B4401F">
      <w:pPr>
        <w:rPr>
          <w:i/>
          <w:sz w:val="18"/>
        </w:rPr>
      </w:pPr>
    </w:p>
    <w:p w:rsidR="008B16F7" w:rsidRDefault="008B16F7">
      <w:pPr>
        <w:pStyle w:val="Footer"/>
      </w:pPr>
    </w:p>
    <w:p w:rsidR="008B16F7" w:rsidRDefault="008B16F7"/>
    <w:p w:rsidR="008B16F7" w:rsidRPr="00E33C1C" w:rsidRDefault="008B16F7"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B16F7" w:rsidTr="00D1084F">
        <w:tc>
          <w:tcPr>
            <w:tcW w:w="1383" w:type="dxa"/>
            <w:tcBorders>
              <w:top w:val="nil"/>
              <w:left w:val="nil"/>
              <w:bottom w:val="nil"/>
              <w:right w:val="nil"/>
            </w:tcBorders>
          </w:tcPr>
          <w:p w:rsidR="008B16F7" w:rsidRDefault="008B16F7" w:rsidP="00D1084F">
            <w:pPr>
              <w:spacing w:line="0" w:lineRule="atLeast"/>
              <w:rPr>
                <w:sz w:val="18"/>
              </w:rPr>
            </w:pPr>
          </w:p>
        </w:tc>
        <w:tc>
          <w:tcPr>
            <w:tcW w:w="5387" w:type="dxa"/>
            <w:tcBorders>
              <w:top w:val="nil"/>
              <w:left w:val="nil"/>
              <w:bottom w:val="nil"/>
              <w:right w:val="nil"/>
            </w:tcBorders>
          </w:tcPr>
          <w:p w:rsidR="008B16F7" w:rsidRDefault="008B16F7"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7F8A">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rsidR="008B16F7" w:rsidRDefault="008B16F7"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F8A">
              <w:rPr>
                <w:i/>
                <w:noProof/>
                <w:sz w:val="18"/>
              </w:rPr>
              <w:t>195</w:t>
            </w:r>
            <w:r w:rsidRPr="00ED79B6">
              <w:rPr>
                <w:i/>
                <w:sz w:val="18"/>
              </w:rPr>
              <w:fldChar w:fldCharType="end"/>
            </w:r>
          </w:p>
        </w:tc>
      </w:tr>
      <w:tr w:rsidR="008B16F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B16F7" w:rsidRDefault="008B16F7" w:rsidP="00D1084F">
            <w:pPr>
              <w:rPr>
                <w:sz w:val="18"/>
              </w:rPr>
            </w:pPr>
          </w:p>
        </w:tc>
      </w:tr>
    </w:tbl>
    <w:p w:rsidR="008B16F7" w:rsidRPr="00ED79B6" w:rsidRDefault="008B16F7" w:rsidP="00B4401F">
      <w:pPr>
        <w:rPr>
          <w:i/>
          <w:sz w:val="18"/>
        </w:rPr>
      </w:pPr>
    </w:p>
    <w:p w:rsidR="008B16F7" w:rsidRDefault="008B16F7">
      <w:pPr>
        <w:pStyle w:val="Footer"/>
      </w:pPr>
    </w:p>
    <w:p w:rsidR="008B16F7" w:rsidRDefault="008B16F7"/>
    <w:p w:rsidR="008B16F7" w:rsidRPr="00E33C1C" w:rsidRDefault="008B16F7"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B16F7" w:rsidTr="00D1084F">
        <w:tc>
          <w:tcPr>
            <w:tcW w:w="1383" w:type="dxa"/>
            <w:tcBorders>
              <w:top w:val="nil"/>
              <w:left w:val="nil"/>
              <w:bottom w:val="nil"/>
              <w:right w:val="nil"/>
            </w:tcBorders>
          </w:tcPr>
          <w:p w:rsidR="008B16F7" w:rsidRDefault="008B16F7" w:rsidP="00D1084F">
            <w:pPr>
              <w:spacing w:line="0" w:lineRule="atLeast"/>
              <w:rPr>
                <w:sz w:val="18"/>
              </w:rPr>
            </w:pPr>
          </w:p>
        </w:tc>
        <w:tc>
          <w:tcPr>
            <w:tcW w:w="5387" w:type="dxa"/>
            <w:tcBorders>
              <w:top w:val="nil"/>
              <w:left w:val="nil"/>
              <w:bottom w:val="nil"/>
              <w:right w:val="nil"/>
            </w:tcBorders>
          </w:tcPr>
          <w:p w:rsidR="008B16F7" w:rsidRDefault="008B16F7"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7F8A">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rsidR="008B16F7" w:rsidRDefault="008B16F7"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7F8A">
              <w:rPr>
                <w:i/>
                <w:noProof/>
                <w:sz w:val="18"/>
              </w:rPr>
              <w:t>195</w:t>
            </w:r>
            <w:r w:rsidRPr="00ED79B6">
              <w:rPr>
                <w:i/>
                <w:sz w:val="18"/>
              </w:rPr>
              <w:fldChar w:fldCharType="end"/>
            </w:r>
          </w:p>
        </w:tc>
      </w:tr>
      <w:tr w:rsidR="008B16F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B16F7" w:rsidRDefault="008B16F7" w:rsidP="00D1084F">
            <w:pPr>
              <w:rPr>
                <w:sz w:val="18"/>
              </w:rPr>
            </w:pPr>
          </w:p>
        </w:tc>
      </w:tr>
    </w:tbl>
    <w:p w:rsidR="008B16F7" w:rsidRPr="00ED79B6" w:rsidRDefault="008B16F7" w:rsidP="00B4401F">
      <w:pPr>
        <w:rPr>
          <w:i/>
          <w:sz w:val="18"/>
        </w:rPr>
      </w:pPr>
    </w:p>
    <w:p w:rsidR="008B16F7" w:rsidRDefault="008B16F7">
      <w:pPr>
        <w:pStyle w:val="Footer"/>
      </w:pPr>
    </w:p>
    <w:p w:rsidR="008B16F7" w:rsidRDefault="008B16F7"/>
    <w:p w:rsidR="008B16F7" w:rsidRDefault="008B16F7" w:rsidP="002619C3">
      <w:pPr>
        <w:spacing w:line="240" w:lineRule="auto"/>
      </w:pPr>
      <w:r>
        <w:separator/>
      </w:r>
    </w:p>
  </w:footnote>
  <w:footnote w:type="continuationSeparator" w:id="0">
    <w:p w:rsidR="008B16F7" w:rsidRDefault="008B16F7" w:rsidP="002619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rsidP="00A057A1">
    <w:pPr>
      <w:pStyle w:val="Header"/>
      <w:pBdr>
        <w:bottom w:val="single" w:sz="6" w:space="1" w:color="auto"/>
      </w:pBdr>
    </w:pPr>
  </w:p>
  <w:p w:rsidR="008B16F7" w:rsidRDefault="008B16F7" w:rsidP="00A057A1">
    <w:pPr>
      <w:pStyle w:val="Header"/>
      <w:pBdr>
        <w:bottom w:val="single" w:sz="6" w:space="1" w:color="auto"/>
      </w:pBdr>
    </w:pPr>
  </w:p>
  <w:p w:rsidR="008B16F7" w:rsidRPr="001E77D2" w:rsidRDefault="008B16F7" w:rsidP="00A057A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pPr>
      <w:rPr>
        <w:sz w:val="20"/>
      </w:rPr>
    </w:pPr>
    <w:r>
      <w:rPr>
        <w:b/>
        <w:sz w:val="20"/>
      </w:rPr>
      <w:fldChar w:fldCharType="begin"/>
    </w:r>
    <w:r>
      <w:rPr>
        <w:b/>
        <w:sz w:val="20"/>
      </w:rPr>
      <w:instrText xml:space="preserve"> STYLEREF CharChapNo </w:instrText>
    </w:r>
    <w:r w:rsidR="00B07F8A">
      <w:rPr>
        <w:b/>
        <w:sz w:val="20"/>
      </w:rPr>
      <w:fldChar w:fldCharType="separate"/>
    </w:r>
    <w:r w:rsidR="00D7190D">
      <w:rPr>
        <w:b/>
        <w:noProof/>
        <w:sz w:val="20"/>
      </w:rPr>
      <w:t>Schedule 1AB</w:t>
    </w:r>
    <w:r>
      <w:rPr>
        <w:b/>
        <w:sz w:val="20"/>
      </w:rPr>
      <w:fldChar w:fldCharType="end"/>
    </w:r>
    <w:r>
      <w:rPr>
        <w:b/>
        <w:sz w:val="20"/>
      </w:rPr>
      <w:t xml:space="preserve">  </w:t>
    </w:r>
    <w:r>
      <w:rPr>
        <w:sz w:val="20"/>
      </w:rPr>
      <w:fldChar w:fldCharType="begin"/>
    </w:r>
    <w:r>
      <w:rPr>
        <w:sz w:val="20"/>
      </w:rPr>
      <w:instrText xml:space="preserve"> STYLEREF CharChapText </w:instrText>
    </w:r>
    <w:r w:rsidR="00B07F8A">
      <w:rPr>
        <w:sz w:val="20"/>
      </w:rPr>
      <w:fldChar w:fldCharType="separate"/>
    </w:r>
    <w:r w:rsidR="00D7190D">
      <w:rPr>
        <w:noProof/>
        <w:sz w:val="20"/>
      </w:rPr>
      <w:t>Arrangements, grants and programs</w:t>
    </w:r>
    <w:r>
      <w:rPr>
        <w:sz w:val="20"/>
      </w:rPr>
      <w:fldChar w:fldCharType="end"/>
    </w:r>
  </w:p>
  <w:p w:rsidR="008B16F7" w:rsidRDefault="008B16F7">
    <w:pPr>
      <w:pBdr>
        <w:bottom w:val="single" w:sz="6" w:space="1" w:color="auto"/>
      </w:pBdr>
      <w:rPr>
        <w:sz w:val="20"/>
      </w:rPr>
    </w:pPr>
    <w:r>
      <w:rPr>
        <w:b/>
        <w:sz w:val="20"/>
      </w:rPr>
      <w:fldChar w:fldCharType="begin"/>
    </w:r>
    <w:r>
      <w:rPr>
        <w:b/>
        <w:sz w:val="20"/>
      </w:rPr>
      <w:instrText xml:space="preserve"> STYLEREF CharPartNo </w:instrText>
    </w:r>
    <w:r w:rsidR="00E51056">
      <w:rPr>
        <w:b/>
        <w:sz w:val="20"/>
      </w:rPr>
      <w:fldChar w:fldCharType="separate"/>
    </w:r>
    <w:r w:rsidR="00D7190D">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E51056">
      <w:rPr>
        <w:sz w:val="20"/>
      </w:rPr>
      <w:fldChar w:fldCharType="separate"/>
    </w:r>
    <w:r w:rsidR="00D7190D">
      <w:rPr>
        <w:noProof/>
        <w:sz w:val="20"/>
      </w:rPr>
      <w:t>Programs</w:t>
    </w:r>
    <w:r>
      <w:rPr>
        <w:sz w:val="20"/>
      </w:rPr>
      <w:fldChar w:fldCharType="end"/>
    </w:r>
  </w:p>
  <w:p w:rsidR="008B16F7" w:rsidRDefault="008B16F7" w:rsidP="0053539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8A2C51" w:rsidRDefault="008B16F7">
    <w:pPr>
      <w:jc w:val="right"/>
      <w:rPr>
        <w:sz w:val="20"/>
      </w:rPr>
    </w:pPr>
    <w:r w:rsidRPr="008A2C51">
      <w:rPr>
        <w:sz w:val="20"/>
      </w:rPr>
      <w:fldChar w:fldCharType="begin"/>
    </w:r>
    <w:r w:rsidRPr="008A2C51">
      <w:rPr>
        <w:sz w:val="20"/>
      </w:rPr>
      <w:instrText xml:space="preserve"> STYLEREF CharChapText </w:instrText>
    </w:r>
    <w:r w:rsidR="00B07F8A">
      <w:rPr>
        <w:sz w:val="20"/>
      </w:rPr>
      <w:fldChar w:fldCharType="separate"/>
    </w:r>
    <w:r w:rsidR="00D7190D">
      <w:rPr>
        <w:noProof/>
        <w:sz w:val="20"/>
      </w:rPr>
      <w:t>Arrangements, grants and programs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07F8A">
      <w:rPr>
        <w:b/>
        <w:sz w:val="20"/>
      </w:rPr>
      <w:fldChar w:fldCharType="separate"/>
    </w:r>
    <w:r w:rsidR="00D7190D">
      <w:rPr>
        <w:b/>
        <w:noProof/>
        <w:sz w:val="20"/>
      </w:rPr>
      <w:t>Schedule 1AB</w:t>
    </w:r>
    <w:r w:rsidRPr="008A2C51">
      <w:rPr>
        <w:b/>
        <w:sz w:val="20"/>
      </w:rPr>
      <w:fldChar w:fldCharType="end"/>
    </w:r>
  </w:p>
  <w:p w:rsidR="008B16F7" w:rsidRPr="008A2C51" w:rsidRDefault="008B16F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E51056">
      <w:rPr>
        <w:sz w:val="20"/>
      </w:rPr>
      <w:fldChar w:fldCharType="separate"/>
    </w:r>
    <w:r w:rsidR="00D7190D">
      <w:rPr>
        <w:noProof/>
        <w:sz w:val="20"/>
      </w:rPr>
      <w:t>Programs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E51056">
      <w:rPr>
        <w:b/>
        <w:sz w:val="20"/>
      </w:rPr>
      <w:fldChar w:fldCharType="separate"/>
    </w:r>
    <w:r w:rsidR="00D7190D">
      <w:rPr>
        <w:b/>
        <w:noProof/>
        <w:sz w:val="20"/>
      </w:rPr>
      <w:t>Part 4</w:t>
    </w:r>
    <w:r w:rsidRPr="008A2C51">
      <w:rPr>
        <w:b/>
        <w:sz w:val="20"/>
      </w:rPr>
      <w:fldChar w:fldCharType="end"/>
    </w:r>
  </w:p>
  <w:p w:rsidR="008B16F7" w:rsidRPr="008A2C51" w:rsidRDefault="008B16F7" w:rsidP="0053539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BE5CD2" w:rsidRDefault="008B16F7" w:rsidP="00DE743F">
    <w:pPr>
      <w:rPr>
        <w:sz w:val="26"/>
        <w:szCs w:val="26"/>
      </w:rPr>
    </w:pPr>
  </w:p>
  <w:p w:rsidR="008B16F7" w:rsidRPr="0020230A" w:rsidRDefault="008B16F7" w:rsidP="00DE743F">
    <w:pPr>
      <w:rPr>
        <w:b/>
        <w:sz w:val="20"/>
      </w:rPr>
    </w:pPr>
    <w:r w:rsidRPr="0020230A">
      <w:rPr>
        <w:b/>
        <w:sz w:val="20"/>
      </w:rPr>
      <w:t>Endnotes</w:t>
    </w:r>
  </w:p>
  <w:p w:rsidR="008B16F7" w:rsidRPr="007A1328" w:rsidRDefault="008B16F7" w:rsidP="00DE743F">
    <w:pPr>
      <w:rPr>
        <w:sz w:val="20"/>
      </w:rPr>
    </w:pPr>
  </w:p>
  <w:p w:rsidR="008B16F7" w:rsidRPr="007A1328" w:rsidRDefault="008B16F7" w:rsidP="00DE743F">
    <w:pPr>
      <w:rPr>
        <w:b/>
        <w:sz w:val="24"/>
      </w:rPr>
    </w:pPr>
  </w:p>
  <w:p w:rsidR="008B16F7" w:rsidRPr="00BE5CD2" w:rsidRDefault="008B16F7" w:rsidP="00DE74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7190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BE5CD2" w:rsidRDefault="008B16F7" w:rsidP="00DE743F">
    <w:pPr>
      <w:jc w:val="right"/>
      <w:rPr>
        <w:sz w:val="26"/>
        <w:szCs w:val="26"/>
      </w:rPr>
    </w:pPr>
  </w:p>
  <w:p w:rsidR="008B16F7" w:rsidRPr="0020230A" w:rsidRDefault="008B16F7" w:rsidP="00DE743F">
    <w:pPr>
      <w:jc w:val="right"/>
      <w:rPr>
        <w:b/>
        <w:sz w:val="20"/>
      </w:rPr>
    </w:pPr>
    <w:r w:rsidRPr="0020230A">
      <w:rPr>
        <w:b/>
        <w:sz w:val="20"/>
      </w:rPr>
      <w:t>Endnotes</w:t>
    </w:r>
  </w:p>
  <w:p w:rsidR="008B16F7" w:rsidRPr="007A1328" w:rsidRDefault="008B16F7" w:rsidP="00DE743F">
    <w:pPr>
      <w:jc w:val="right"/>
      <w:rPr>
        <w:sz w:val="20"/>
      </w:rPr>
    </w:pPr>
  </w:p>
  <w:p w:rsidR="008B16F7" w:rsidRPr="007A1328" w:rsidRDefault="008B16F7" w:rsidP="00DE743F">
    <w:pPr>
      <w:jc w:val="right"/>
      <w:rPr>
        <w:b/>
        <w:sz w:val="24"/>
      </w:rPr>
    </w:pPr>
  </w:p>
  <w:p w:rsidR="008B16F7" w:rsidRPr="00BE5CD2" w:rsidRDefault="008B16F7" w:rsidP="00DE74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7190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BE5CD2" w:rsidRDefault="008B16F7" w:rsidP="00D1084F">
    <w:pPr>
      <w:rPr>
        <w:sz w:val="26"/>
        <w:szCs w:val="26"/>
      </w:rPr>
    </w:pPr>
    <w:r>
      <w:rPr>
        <w:sz w:val="26"/>
        <w:szCs w:val="26"/>
      </w:rPr>
      <w:t>Endnotes</w:t>
    </w:r>
  </w:p>
  <w:p w:rsidR="008B16F7" w:rsidRDefault="008B16F7" w:rsidP="00D1084F">
    <w:pPr>
      <w:rPr>
        <w:sz w:val="20"/>
      </w:rPr>
    </w:pPr>
  </w:p>
  <w:p w:rsidR="008B16F7" w:rsidRPr="007A1328" w:rsidRDefault="008B16F7" w:rsidP="00D1084F">
    <w:pPr>
      <w:rPr>
        <w:sz w:val="20"/>
      </w:rPr>
    </w:pPr>
  </w:p>
  <w:p w:rsidR="008B16F7" w:rsidRPr="007A1328" w:rsidRDefault="008B16F7" w:rsidP="00D1084F">
    <w:pPr>
      <w:rPr>
        <w:b/>
        <w:sz w:val="24"/>
      </w:rPr>
    </w:pPr>
  </w:p>
  <w:p w:rsidR="008B16F7" w:rsidRPr="00BE5CD2" w:rsidRDefault="008B16F7"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7F8A">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BE5CD2" w:rsidRDefault="008B16F7" w:rsidP="00D1084F">
    <w:pPr>
      <w:jc w:val="right"/>
      <w:rPr>
        <w:sz w:val="26"/>
        <w:szCs w:val="26"/>
      </w:rPr>
    </w:pPr>
    <w:r>
      <w:rPr>
        <w:sz w:val="26"/>
        <w:szCs w:val="26"/>
      </w:rPr>
      <w:t>Endnotes</w:t>
    </w:r>
  </w:p>
  <w:p w:rsidR="008B16F7" w:rsidRPr="007A1328" w:rsidRDefault="008B16F7" w:rsidP="00D1084F">
    <w:pPr>
      <w:jc w:val="right"/>
      <w:rPr>
        <w:sz w:val="20"/>
      </w:rPr>
    </w:pPr>
  </w:p>
  <w:p w:rsidR="008B16F7" w:rsidRPr="007A1328" w:rsidRDefault="008B16F7" w:rsidP="00D1084F">
    <w:pPr>
      <w:jc w:val="right"/>
      <w:rPr>
        <w:sz w:val="20"/>
      </w:rPr>
    </w:pPr>
  </w:p>
  <w:p w:rsidR="008B16F7" w:rsidRPr="007A1328" w:rsidRDefault="008B16F7" w:rsidP="00D1084F">
    <w:pPr>
      <w:jc w:val="right"/>
      <w:rPr>
        <w:b/>
        <w:sz w:val="24"/>
      </w:rPr>
    </w:pPr>
  </w:p>
  <w:p w:rsidR="008B16F7" w:rsidRPr="00BE5CD2" w:rsidRDefault="008B16F7"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07F8A">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rsidP="00A057A1">
    <w:pPr>
      <w:pStyle w:val="Header"/>
      <w:pBdr>
        <w:bottom w:val="single" w:sz="4" w:space="1" w:color="auto"/>
      </w:pBdr>
    </w:pPr>
  </w:p>
  <w:p w:rsidR="008B16F7" w:rsidRDefault="008B16F7" w:rsidP="00A057A1">
    <w:pPr>
      <w:pStyle w:val="Header"/>
      <w:pBdr>
        <w:bottom w:val="single" w:sz="4" w:space="1" w:color="auto"/>
      </w:pBdr>
    </w:pPr>
  </w:p>
  <w:p w:rsidR="008B16F7" w:rsidRPr="001E77D2" w:rsidRDefault="008B16F7" w:rsidP="00A057A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5F1388" w:rsidRDefault="008B16F7" w:rsidP="00A057A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ED79B6" w:rsidRDefault="008B16F7" w:rsidP="003961C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ED79B6" w:rsidRDefault="008B16F7" w:rsidP="003961C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ED79B6" w:rsidRDefault="008B16F7" w:rsidP="003961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Default="008B16F7" w:rsidP="00CC3F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B16F7" w:rsidRDefault="008B16F7" w:rsidP="00CC3FEC">
    <w:pPr>
      <w:rPr>
        <w:sz w:val="20"/>
      </w:rPr>
    </w:pPr>
    <w:r w:rsidRPr="007A1328">
      <w:rPr>
        <w:b/>
        <w:sz w:val="20"/>
      </w:rPr>
      <w:fldChar w:fldCharType="begin"/>
    </w:r>
    <w:r w:rsidRPr="007A1328">
      <w:rPr>
        <w:b/>
        <w:sz w:val="20"/>
      </w:rPr>
      <w:instrText xml:space="preserve"> STYLEREF CharPartNo </w:instrText>
    </w:r>
    <w:r w:rsidR="00B07F8A">
      <w:rPr>
        <w:b/>
        <w:sz w:val="20"/>
      </w:rPr>
      <w:fldChar w:fldCharType="separate"/>
    </w:r>
    <w:r w:rsidR="00D7190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07F8A">
      <w:rPr>
        <w:sz w:val="20"/>
      </w:rPr>
      <w:fldChar w:fldCharType="separate"/>
    </w:r>
    <w:r w:rsidR="00D7190D">
      <w:rPr>
        <w:noProof/>
        <w:sz w:val="20"/>
      </w:rPr>
      <w:t>Transitional and application provisions</w:t>
    </w:r>
    <w:r>
      <w:rPr>
        <w:sz w:val="20"/>
      </w:rPr>
      <w:fldChar w:fldCharType="end"/>
    </w:r>
  </w:p>
  <w:p w:rsidR="008B16F7" w:rsidRPr="007A1328" w:rsidRDefault="008B16F7" w:rsidP="00CC3F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16F7" w:rsidRPr="007A1328" w:rsidRDefault="008B16F7" w:rsidP="00CC3FEC">
    <w:pPr>
      <w:rPr>
        <w:b/>
        <w:sz w:val="24"/>
      </w:rPr>
    </w:pPr>
  </w:p>
  <w:p w:rsidR="008B16F7" w:rsidRPr="001E3B78" w:rsidRDefault="008B16F7" w:rsidP="00CC3FEC">
    <w:pPr>
      <w:pBdr>
        <w:bottom w:val="single" w:sz="6" w:space="1" w:color="auto"/>
      </w:pBdr>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sidR="00B07F8A">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D7190D">
      <w:rPr>
        <w:noProof/>
        <w:sz w:val="24"/>
        <w:szCs w:val="24"/>
      </w:rPr>
      <w:t>23</w:t>
    </w:r>
    <w:r w:rsidRPr="001E3B78">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A1328" w:rsidRDefault="008B16F7" w:rsidP="00CC3F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B16F7" w:rsidRPr="007A1328" w:rsidRDefault="008B16F7" w:rsidP="00CC3FEC">
    <w:pPr>
      <w:jc w:val="right"/>
      <w:rPr>
        <w:sz w:val="20"/>
      </w:rPr>
    </w:pPr>
    <w:r w:rsidRPr="007A1328">
      <w:rPr>
        <w:sz w:val="20"/>
      </w:rPr>
      <w:fldChar w:fldCharType="begin"/>
    </w:r>
    <w:r w:rsidRPr="007A1328">
      <w:rPr>
        <w:sz w:val="20"/>
      </w:rPr>
      <w:instrText xml:space="preserve"> STYLEREF CharPartText </w:instrText>
    </w:r>
    <w:r w:rsidR="00E51056">
      <w:rPr>
        <w:sz w:val="20"/>
      </w:rPr>
      <w:fldChar w:fldCharType="separate"/>
    </w:r>
    <w:r w:rsidR="00D7190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51056">
      <w:rPr>
        <w:b/>
        <w:sz w:val="20"/>
      </w:rPr>
      <w:fldChar w:fldCharType="separate"/>
    </w:r>
    <w:r w:rsidR="00D7190D">
      <w:rPr>
        <w:b/>
        <w:noProof/>
        <w:sz w:val="20"/>
      </w:rPr>
      <w:t>Part 1</w:t>
    </w:r>
    <w:r>
      <w:rPr>
        <w:b/>
        <w:sz w:val="20"/>
      </w:rPr>
      <w:fldChar w:fldCharType="end"/>
    </w:r>
  </w:p>
  <w:p w:rsidR="008B16F7" w:rsidRPr="007A1328" w:rsidRDefault="008B16F7" w:rsidP="00CC3F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16F7" w:rsidRPr="007A1328" w:rsidRDefault="008B16F7" w:rsidP="00CC3FEC">
    <w:pPr>
      <w:jc w:val="right"/>
      <w:rPr>
        <w:b/>
        <w:sz w:val="24"/>
      </w:rPr>
    </w:pPr>
  </w:p>
  <w:p w:rsidR="008B16F7" w:rsidRPr="001E3B78" w:rsidRDefault="008B16F7" w:rsidP="00CC3FEC">
    <w:pPr>
      <w:pBdr>
        <w:bottom w:val="single" w:sz="6" w:space="1" w:color="auto"/>
      </w:pBdr>
      <w:jc w:val="right"/>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sidR="00B07F8A">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D7190D">
      <w:rPr>
        <w:noProof/>
        <w:sz w:val="24"/>
        <w:szCs w:val="24"/>
      </w:rPr>
      <w:t>1</w:t>
    </w:r>
    <w:r w:rsidRPr="001E3B78">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F7" w:rsidRPr="007A1328" w:rsidRDefault="008B16F7" w:rsidP="00CC3F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8"/>
  </w:num>
  <w:num w:numId="17">
    <w:abstractNumId w:val="13"/>
  </w:num>
  <w:num w:numId="18">
    <w:abstractNumId w:val="19"/>
  </w:num>
  <w:num w:numId="19">
    <w:abstractNumId w:val="10"/>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91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6D7"/>
    <w:rsid w:val="00001B07"/>
    <w:rsid w:val="00001E42"/>
    <w:rsid w:val="00001F5C"/>
    <w:rsid w:val="00002328"/>
    <w:rsid w:val="000030E0"/>
    <w:rsid w:val="00003615"/>
    <w:rsid w:val="0000439F"/>
    <w:rsid w:val="000046B8"/>
    <w:rsid w:val="000047FD"/>
    <w:rsid w:val="00005182"/>
    <w:rsid w:val="000056EE"/>
    <w:rsid w:val="00006455"/>
    <w:rsid w:val="00006618"/>
    <w:rsid w:val="00006C78"/>
    <w:rsid w:val="00006F3C"/>
    <w:rsid w:val="00010203"/>
    <w:rsid w:val="00010E5B"/>
    <w:rsid w:val="00011B1B"/>
    <w:rsid w:val="00012A4E"/>
    <w:rsid w:val="00012CB1"/>
    <w:rsid w:val="00013B97"/>
    <w:rsid w:val="000148AF"/>
    <w:rsid w:val="00016C59"/>
    <w:rsid w:val="0001739E"/>
    <w:rsid w:val="00017894"/>
    <w:rsid w:val="00017C91"/>
    <w:rsid w:val="00020975"/>
    <w:rsid w:val="00023FD2"/>
    <w:rsid w:val="0002405F"/>
    <w:rsid w:val="0002440F"/>
    <w:rsid w:val="00024986"/>
    <w:rsid w:val="00024EFB"/>
    <w:rsid w:val="0002578A"/>
    <w:rsid w:val="000267B7"/>
    <w:rsid w:val="000304D7"/>
    <w:rsid w:val="000305DC"/>
    <w:rsid w:val="000330CB"/>
    <w:rsid w:val="0003421E"/>
    <w:rsid w:val="0003434D"/>
    <w:rsid w:val="0003498B"/>
    <w:rsid w:val="00036474"/>
    <w:rsid w:val="00037ACE"/>
    <w:rsid w:val="00040283"/>
    <w:rsid w:val="0004098A"/>
    <w:rsid w:val="00040A99"/>
    <w:rsid w:val="00040C55"/>
    <w:rsid w:val="00043805"/>
    <w:rsid w:val="00044AB5"/>
    <w:rsid w:val="0004620C"/>
    <w:rsid w:val="00046371"/>
    <w:rsid w:val="000463BE"/>
    <w:rsid w:val="0004641F"/>
    <w:rsid w:val="00047578"/>
    <w:rsid w:val="000506DD"/>
    <w:rsid w:val="00050A1C"/>
    <w:rsid w:val="0005105D"/>
    <w:rsid w:val="00052E50"/>
    <w:rsid w:val="0005349C"/>
    <w:rsid w:val="0005402A"/>
    <w:rsid w:val="00055E25"/>
    <w:rsid w:val="000569E5"/>
    <w:rsid w:val="00057C23"/>
    <w:rsid w:val="00057D8F"/>
    <w:rsid w:val="00060114"/>
    <w:rsid w:val="00060A93"/>
    <w:rsid w:val="00062830"/>
    <w:rsid w:val="0006318D"/>
    <w:rsid w:val="0006457F"/>
    <w:rsid w:val="000652D5"/>
    <w:rsid w:val="00065A0E"/>
    <w:rsid w:val="00066BAB"/>
    <w:rsid w:val="00071A2A"/>
    <w:rsid w:val="0007293B"/>
    <w:rsid w:val="00074A0B"/>
    <w:rsid w:val="000753EE"/>
    <w:rsid w:val="00075B3D"/>
    <w:rsid w:val="00076220"/>
    <w:rsid w:val="00076BD1"/>
    <w:rsid w:val="000816EB"/>
    <w:rsid w:val="00081E5F"/>
    <w:rsid w:val="000831D5"/>
    <w:rsid w:val="00086DCA"/>
    <w:rsid w:val="00087397"/>
    <w:rsid w:val="0009045B"/>
    <w:rsid w:val="0009096C"/>
    <w:rsid w:val="0009100B"/>
    <w:rsid w:val="0009119C"/>
    <w:rsid w:val="000926F3"/>
    <w:rsid w:val="00092802"/>
    <w:rsid w:val="00092CFC"/>
    <w:rsid w:val="0009394A"/>
    <w:rsid w:val="00097863"/>
    <w:rsid w:val="000A0D24"/>
    <w:rsid w:val="000A0DA1"/>
    <w:rsid w:val="000A245F"/>
    <w:rsid w:val="000A3913"/>
    <w:rsid w:val="000A3AC1"/>
    <w:rsid w:val="000A53AE"/>
    <w:rsid w:val="000B0A20"/>
    <w:rsid w:val="000B26C3"/>
    <w:rsid w:val="000B415C"/>
    <w:rsid w:val="000B52F3"/>
    <w:rsid w:val="000C2EAD"/>
    <w:rsid w:val="000C3022"/>
    <w:rsid w:val="000C565C"/>
    <w:rsid w:val="000C56FE"/>
    <w:rsid w:val="000C5788"/>
    <w:rsid w:val="000C6E5D"/>
    <w:rsid w:val="000C6F63"/>
    <w:rsid w:val="000C76B4"/>
    <w:rsid w:val="000C7806"/>
    <w:rsid w:val="000D0073"/>
    <w:rsid w:val="000D0310"/>
    <w:rsid w:val="000D09BD"/>
    <w:rsid w:val="000D112D"/>
    <w:rsid w:val="000D1B87"/>
    <w:rsid w:val="000D31B6"/>
    <w:rsid w:val="000D348D"/>
    <w:rsid w:val="000D363E"/>
    <w:rsid w:val="000D40C9"/>
    <w:rsid w:val="000D48B8"/>
    <w:rsid w:val="000D5907"/>
    <w:rsid w:val="000D5D45"/>
    <w:rsid w:val="000E081D"/>
    <w:rsid w:val="000E1C35"/>
    <w:rsid w:val="000E2B6B"/>
    <w:rsid w:val="000E2CF0"/>
    <w:rsid w:val="000E301D"/>
    <w:rsid w:val="000E3544"/>
    <w:rsid w:val="000E36A0"/>
    <w:rsid w:val="000E3FC6"/>
    <w:rsid w:val="000E4569"/>
    <w:rsid w:val="000E45D4"/>
    <w:rsid w:val="000E57AD"/>
    <w:rsid w:val="000E6ADE"/>
    <w:rsid w:val="000E6CEB"/>
    <w:rsid w:val="000E776E"/>
    <w:rsid w:val="000F0BFC"/>
    <w:rsid w:val="000F140F"/>
    <w:rsid w:val="000F2B4A"/>
    <w:rsid w:val="000F352E"/>
    <w:rsid w:val="000F6592"/>
    <w:rsid w:val="000F75BA"/>
    <w:rsid w:val="000F7A26"/>
    <w:rsid w:val="00100B67"/>
    <w:rsid w:val="00100E26"/>
    <w:rsid w:val="0010117F"/>
    <w:rsid w:val="001013E6"/>
    <w:rsid w:val="00101B69"/>
    <w:rsid w:val="001023C3"/>
    <w:rsid w:val="001025FF"/>
    <w:rsid w:val="0010412B"/>
    <w:rsid w:val="00104EBA"/>
    <w:rsid w:val="00106113"/>
    <w:rsid w:val="001065B8"/>
    <w:rsid w:val="00106915"/>
    <w:rsid w:val="00106ACE"/>
    <w:rsid w:val="00107DA4"/>
    <w:rsid w:val="00110352"/>
    <w:rsid w:val="0011085C"/>
    <w:rsid w:val="001115FD"/>
    <w:rsid w:val="00111E48"/>
    <w:rsid w:val="00114286"/>
    <w:rsid w:val="001165A2"/>
    <w:rsid w:val="00116621"/>
    <w:rsid w:val="001168A5"/>
    <w:rsid w:val="00116BB4"/>
    <w:rsid w:val="00116BD2"/>
    <w:rsid w:val="00117900"/>
    <w:rsid w:val="00117C55"/>
    <w:rsid w:val="001203A7"/>
    <w:rsid w:val="00121CD7"/>
    <w:rsid w:val="00121D4F"/>
    <w:rsid w:val="001220CF"/>
    <w:rsid w:val="00122897"/>
    <w:rsid w:val="00122C6C"/>
    <w:rsid w:val="00122CA1"/>
    <w:rsid w:val="001233AB"/>
    <w:rsid w:val="001239D2"/>
    <w:rsid w:val="0012477F"/>
    <w:rsid w:val="0012502E"/>
    <w:rsid w:val="00125665"/>
    <w:rsid w:val="00126C33"/>
    <w:rsid w:val="00126C3E"/>
    <w:rsid w:val="00126D00"/>
    <w:rsid w:val="00127123"/>
    <w:rsid w:val="00127E55"/>
    <w:rsid w:val="0013062A"/>
    <w:rsid w:val="00130944"/>
    <w:rsid w:val="001318F1"/>
    <w:rsid w:val="001323F1"/>
    <w:rsid w:val="001326C7"/>
    <w:rsid w:val="00132863"/>
    <w:rsid w:val="00133419"/>
    <w:rsid w:val="001340E0"/>
    <w:rsid w:val="00134DEC"/>
    <w:rsid w:val="001363F5"/>
    <w:rsid w:val="00136455"/>
    <w:rsid w:val="00137364"/>
    <w:rsid w:val="001403AF"/>
    <w:rsid w:val="00141FBA"/>
    <w:rsid w:val="0014257C"/>
    <w:rsid w:val="00143586"/>
    <w:rsid w:val="00145C33"/>
    <w:rsid w:val="00146084"/>
    <w:rsid w:val="0014660D"/>
    <w:rsid w:val="00146CD0"/>
    <w:rsid w:val="00147BE2"/>
    <w:rsid w:val="00150717"/>
    <w:rsid w:val="0015177A"/>
    <w:rsid w:val="00151A4C"/>
    <w:rsid w:val="00151B52"/>
    <w:rsid w:val="00152629"/>
    <w:rsid w:val="00152824"/>
    <w:rsid w:val="001533DA"/>
    <w:rsid w:val="00153593"/>
    <w:rsid w:val="001544DD"/>
    <w:rsid w:val="0015529F"/>
    <w:rsid w:val="00162295"/>
    <w:rsid w:val="00162620"/>
    <w:rsid w:val="001647CF"/>
    <w:rsid w:val="001655B9"/>
    <w:rsid w:val="00165E47"/>
    <w:rsid w:val="00166BB8"/>
    <w:rsid w:val="0016718D"/>
    <w:rsid w:val="001677D9"/>
    <w:rsid w:val="00167C73"/>
    <w:rsid w:val="00170174"/>
    <w:rsid w:val="00170E43"/>
    <w:rsid w:val="0017146E"/>
    <w:rsid w:val="00171749"/>
    <w:rsid w:val="00171A7A"/>
    <w:rsid w:val="00171CC0"/>
    <w:rsid w:val="00173B87"/>
    <w:rsid w:val="00174E99"/>
    <w:rsid w:val="001763D3"/>
    <w:rsid w:val="00176B83"/>
    <w:rsid w:val="0017755B"/>
    <w:rsid w:val="00180CD3"/>
    <w:rsid w:val="00181A0E"/>
    <w:rsid w:val="001830D8"/>
    <w:rsid w:val="0018427A"/>
    <w:rsid w:val="0018770A"/>
    <w:rsid w:val="00190A3B"/>
    <w:rsid w:val="00191904"/>
    <w:rsid w:val="00191B57"/>
    <w:rsid w:val="00192522"/>
    <w:rsid w:val="001936C6"/>
    <w:rsid w:val="00194693"/>
    <w:rsid w:val="00194C4A"/>
    <w:rsid w:val="00195953"/>
    <w:rsid w:val="001959FC"/>
    <w:rsid w:val="00196E00"/>
    <w:rsid w:val="00196E2B"/>
    <w:rsid w:val="001978B5"/>
    <w:rsid w:val="00197B25"/>
    <w:rsid w:val="001A0A6B"/>
    <w:rsid w:val="001A0FE2"/>
    <w:rsid w:val="001A159F"/>
    <w:rsid w:val="001A15D8"/>
    <w:rsid w:val="001A25BD"/>
    <w:rsid w:val="001A2D82"/>
    <w:rsid w:val="001A3336"/>
    <w:rsid w:val="001A3B42"/>
    <w:rsid w:val="001A46B8"/>
    <w:rsid w:val="001A4C22"/>
    <w:rsid w:val="001A4C45"/>
    <w:rsid w:val="001A6019"/>
    <w:rsid w:val="001A604B"/>
    <w:rsid w:val="001B040D"/>
    <w:rsid w:val="001B042A"/>
    <w:rsid w:val="001B04B7"/>
    <w:rsid w:val="001B1221"/>
    <w:rsid w:val="001B14CF"/>
    <w:rsid w:val="001B18CE"/>
    <w:rsid w:val="001B4204"/>
    <w:rsid w:val="001B45DA"/>
    <w:rsid w:val="001B5E4C"/>
    <w:rsid w:val="001B6490"/>
    <w:rsid w:val="001B680B"/>
    <w:rsid w:val="001B7079"/>
    <w:rsid w:val="001B7496"/>
    <w:rsid w:val="001C2263"/>
    <w:rsid w:val="001C2D2D"/>
    <w:rsid w:val="001C3CFF"/>
    <w:rsid w:val="001C3E8F"/>
    <w:rsid w:val="001C47E0"/>
    <w:rsid w:val="001C4A06"/>
    <w:rsid w:val="001C51C6"/>
    <w:rsid w:val="001C6C78"/>
    <w:rsid w:val="001C6CF5"/>
    <w:rsid w:val="001D06AB"/>
    <w:rsid w:val="001D1730"/>
    <w:rsid w:val="001D1C81"/>
    <w:rsid w:val="001D36A7"/>
    <w:rsid w:val="001D4454"/>
    <w:rsid w:val="001D49C0"/>
    <w:rsid w:val="001D49E7"/>
    <w:rsid w:val="001D53F8"/>
    <w:rsid w:val="001D614D"/>
    <w:rsid w:val="001D6167"/>
    <w:rsid w:val="001D662C"/>
    <w:rsid w:val="001D7285"/>
    <w:rsid w:val="001D7BD0"/>
    <w:rsid w:val="001E0268"/>
    <w:rsid w:val="001E0659"/>
    <w:rsid w:val="001E0C37"/>
    <w:rsid w:val="001E1B6F"/>
    <w:rsid w:val="001E24B8"/>
    <w:rsid w:val="001E2D11"/>
    <w:rsid w:val="001E3B78"/>
    <w:rsid w:val="001E404F"/>
    <w:rsid w:val="001E4664"/>
    <w:rsid w:val="001E551F"/>
    <w:rsid w:val="001E58AA"/>
    <w:rsid w:val="001E7310"/>
    <w:rsid w:val="001F0592"/>
    <w:rsid w:val="001F075D"/>
    <w:rsid w:val="001F1ED2"/>
    <w:rsid w:val="001F204C"/>
    <w:rsid w:val="001F265B"/>
    <w:rsid w:val="001F35E4"/>
    <w:rsid w:val="001F45C8"/>
    <w:rsid w:val="001F485B"/>
    <w:rsid w:val="001F50B2"/>
    <w:rsid w:val="001F56B8"/>
    <w:rsid w:val="001F6002"/>
    <w:rsid w:val="001F6A38"/>
    <w:rsid w:val="001F6D55"/>
    <w:rsid w:val="0020016D"/>
    <w:rsid w:val="00200242"/>
    <w:rsid w:val="00201CBF"/>
    <w:rsid w:val="002041D3"/>
    <w:rsid w:val="00204373"/>
    <w:rsid w:val="002043D1"/>
    <w:rsid w:val="0020488A"/>
    <w:rsid w:val="00205463"/>
    <w:rsid w:val="0020658F"/>
    <w:rsid w:val="002105E9"/>
    <w:rsid w:val="00210F2B"/>
    <w:rsid w:val="00211BB8"/>
    <w:rsid w:val="002125DA"/>
    <w:rsid w:val="002132B8"/>
    <w:rsid w:val="00213F74"/>
    <w:rsid w:val="00214E78"/>
    <w:rsid w:val="00215C78"/>
    <w:rsid w:val="002167F9"/>
    <w:rsid w:val="00216D68"/>
    <w:rsid w:val="00217851"/>
    <w:rsid w:val="00220EDA"/>
    <w:rsid w:val="00222DA1"/>
    <w:rsid w:val="00223556"/>
    <w:rsid w:val="002239F6"/>
    <w:rsid w:val="00223A7F"/>
    <w:rsid w:val="00223DC0"/>
    <w:rsid w:val="002250FB"/>
    <w:rsid w:val="002255C5"/>
    <w:rsid w:val="00226A7E"/>
    <w:rsid w:val="00226BD0"/>
    <w:rsid w:val="00226F33"/>
    <w:rsid w:val="00227A2F"/>
    <w:rsid w:val="00227CEE"/>
    <w:rsid w:val="00227E38"/>
    <w:rsid w:val="002303A1"/>
    <w:rsid w:val="00235139"/>
    <w:rsid w:val="00237D2A"/>
    <w:rsid w:val="0024085D"/>
    <w:rsid w:val="00240964"/>
    <w:rsid w:val="00242B11"/>
    <w:rsid w:val="00242C45"/>
    <w:rsid w:val="0024487E"/>
    <w:rsid w:val="00244F0F"/>
    <w:rsid w:val="002479D5"/>
    <w:rsid w:val="00247B2F"/>
    <w:rsid w:val="002517B0"/>
    <w:rsid w:val="00251982"/>
    <w:rsid w:val="002525AD"/>
    <w:rsid w:val="00253DDA"/>
    <w:rsid w:val="00254B2F"/>
    <w:rsid w:val="00254C12"/>
    <w:rsid w:val="00255140"/>
    <w:rsid w:val="00257F92"/>
    <w:rsid w:val="0026003D"/>
    <w:rsid w:val="00260FD0"/>
    <w:rsid w:val="002619C3"/>
    <w:rsid w:val="00262431"/>
    <w:rsid w:val="00262503"/>
    <w:rsid w:val="002634F2"/>
    <w:rsid w:val="00263F31"/>
    <w:rsid w:val="00263F91"/>
    <w:rsid w:val="002650EB"/>
    <w:rsid w:val="002652B4"/>
    <w:rsid w:val="002652D2"/>
    <w:rsid w:val="00267812"/>
    <w:rsid w:val="00270230"/>
    <w:rsid w:val="002705A1"/>
    <w:rsid w:val="00270826"/>
    <w:rsid w:val="0027105C"/>
    <w:rsid w:val="002721D0"/>
    <w:rsid w:val="0027246E"/>
    <w:rsid w:val="0027323C"/>
    <w:rsid w:val="002735A1"/>
    <w:rsid w:val="0027363B"/>
    <w:rsid w:val="00273C2C"/>
    <w:rsid w:val="002750DF"/>
    <w:rsid w:val="002758B3"/>
    <w:rsid w:val="0027619A"/>
    <w:rsid w:val="00276B15"/>
    <w:rsid w:val="00277836"/>
    <w:rsid w:val="0028067A"/>
    <w:rsid w:val="002808D2"/>
    <w:rsid w:val="00282E32"/>
    <w:rsid w:val="00285B06"/>
    <w:rsid w:val="00287C4C"/>
    <w:rsid w:val="00287C63"/>
    <w:rsid w:val="00287DB8"/>
    <w:rsid w:val="00290501"/>
    <w:rsid w:val="00292D58"/>
    <w:rsid w:val="002931FD"/>
    <w:rsid w:val="00293F0B"/>
    <w:rsid w:val="002940AF"/>
    <w:rsid w:val="00294370"/>
    <w:rsid w:val="0029481A"/>
    <w:rsid w:val="00294AF6"/>
    <w:rsid w:val="00295C25"/>
    <w:rsid w:val="00296435"/>
    <w:rsid w:val="0029646C"/>
    <w:rsid w:val="00296E69"/>
    <w:rsid w:val="002A1AF3"/>
    <w:rsid w:val="002A41FC"/>
    <w:rsid w:val="002A522F"/>
    <w:rsid w:val="002A57A4"/>
    <w:rsid w:val="002A5951"/>
    <w:rsid w:val="002A728C"/>
    <w:rsid w:val="002A7710"/>
    <w:rsid w:val="002A79B4"/>
    <w:rsid w:val="002A7B87"/>
    <w:rsid w:val="002B173A"/>
    <w:rsid w:val="002B1F0C"/>
    <w:rsid w:val="002B1F0E"/>
    <w:rsid w:val="002B4634"/>
    <w:rsid w:val="002B564E"/>
    <w:rsid w:val="002B5CC6"/>
    <w:rsid w:val="002B7FA9"/>
    <w:rsid w:val="002C0E89"/>
    <w:rsid w:val="002C218B"/>
    <w:rsid w:val="002C26DA"/>
    <w:rsid w:val="002C2887"/>
    <w:rsid w:val="002C297E"/>
    <w:rsid w:val="002C2AE1"/>
    <w:rsid w:val="002C2F99"/>
    <w:rsid w:val="002C34CD"/>
    <w:rsid w:val="002C382A"/>
    <w:rsid w:val="002C42F1"/>
    <w:rsid w:val="002C76B0"/>
    <w:rsid w:val="002C79E4"/>
    <w:rsid w:val="002C7CF1"/>
    <w:rsid w:val="002C7F8D"/>
    <w:rsid w:val="002D0328"/>
    <w:rsid w:val="002D16C2"/>
    <w:rsid w:val="002D1BCD"/>
    <w:rsid w:val="002D3379"/>
    <w:rsid w:val="002D35D3"/>
    <w:rsid w:val="002D4670"/>
    <w:rsid w:val="002D4D57"/>
    <w:rsid w:val="002D51FD"/>
    <w:rsid w:val="002D597A"/>
    <w:rsid w:val="002D7EC7"/>
    <w:rsid w:val="002E0640"/>
    <w:rsid w:val="002E1732"/>
    <w:rsid w:val="002E21D4"/>
    <w:rsid w:val="002E2B06"/>
    <w:rsid w:val="002E3221"/>
    <w:rsid w:val="002E3512"/>
    <w:rsid w:val="002E373E"/>
    <w:rsid w:val="002E3C40"/>
    <w:rsid w:val="002E40F9"/>
    <w:rsid w:val="002E4482"/>
    <w:rsid w:val="002E55DF"/>
    <w:rsid w:val="002E6D11"/>
    <w:rsid w:val="002E7E86"/>
    <w:rsid w:val="002E7F0A"/>
    <w:rsid w:val="002F0A09"/>
    <w:rsid w:val="002F0FCA"/>
    <w:rsid w:val="002F149C"/>
    <w:rsid w:val="002F1E5D"/>
    <w:rsid w:val="002F2A32"/>
    <w:rsid w:val="002F2A6E"/>
    <w:rsid w:val="002F2B39"/>
    <w:rsid w:val="002F3BB4"/>
    <w:rsid w:val="002F473F"/>
    <w:rsid w:val="002F57C9"/>
    <w:rsid w:val="002F6933"/>
    <w:rsid w:val="003002FE"/>
    <w:rsid w:val="00300C83"/>
    <w:rsid w:val="00300CB4"/>
    <w:rsid w:val="00303644"/>
    <w:rsid w:val="0030627F"/>
    <w:rsid w:val="003064A1"/>
    <w:rsid w:val="00307EC3"/>
    <w:rsid w:val="00310A0D"/>
    <w:rsid w:val="00311929"/>
    <w:rsid w:val="00311DF8"/>
    <w:rsid w:val="00312253"/>
    <w:rsid w:val="003139B0"/>
    <w:rsid w:val="0031419D"/>
    <w:rsid w:val="00314770"/>
    <w:rsid w:val="00316148"/>
    <w:rsid w:val="00316A1A"/>
    <w:rsid w:val="003203E8"/>
    <w:rsid w:val="00320FBD"/>
    <w:rsid w:val="00321380"/>
    <w:rsid w:val="0032183B"/>
    <w:rsid w:val="00321CB3"/>
    <w:rsid w:val="003242D2"/>
    <w:rsid w:val="003248C5"/>
    <w:rsid w:val="00325549"/>
    <w:rsid w:val="003255BF"/>
    <w:rsid w:val="0032589F"/>
    <w:rsid w:val="00325A0A"/>
    <w:rsid w:val="003269CD"/>
    <w:rsid w:val="00327632"/>
    <w:rsid w:val="0032774E"/>
    <w:rsid w:val="00327AAB"/>
    <w:rsid w:val="00327CEB"/>
    <w:rsid w:val="00331263"/>
    <w:rsid w:val="0033178A"/>
    <w:rsid w:val="00332885"/>
    <w:rsid w:val="003328BD"/>
    <w:rsid w:val="00333C3B"/>
    <w:rsid w:val="00334E07"/>
    <w:rsid w:val="00334F02"/>
    <w:rsid w:val="0033521F"/>
    <w:rsid w:val="00335B33"/>
    <w:rsid w:val="00335D38"/>
    <w:rsid w:val="00335FE6"/>
    <w:rsid w:val="00336768"/>
    <w:rsid w:val="00337850"/>
    <w:rsid w:val="0034021F"/>
    <w:rsid w:val="003446EA"/>
    <w:rsid w:val="00344D0F"/>
    <w:rsid w:val="00347380"/>
    <w:rsid w:val="0034756F"/>
    <w:rsid w:val="00347827"/>
    <w:rsid w:val="00347ABE"/>
    <w:rsid w:val="00350102"/>
    <w:rsid w:val="003503C1"/>
    <w:rsid w:val="00350753"/>
    <w:rsid w:val="00350A4B"/>
    <w:rsid w:val="00351600"/>
    <w:rsid w:val="0035225D"/>
    <w:rsid w:val="00352710"/>
    <w:rsid w:val="00352934"/>
    <w:rsid w:val="00352A31"/>
    <w:rsid w:val="00352E0C"/>
    <w:rsid w:val="00353C6F"/>
    <w:rsid w:val="003567D5"/>
    <w:rsid w:val="003570F6"/>
    <w:rsid w:val="00357330"/>
    <w:rsid w:val="003576D4"/>
    <w:rsid w:val="003605C0"/>
    <w:rsid w:val="003608A8"/>
    <w:rsid w:val="00361454"/>
    <w:rsid w:val="00361BBB"/>
    <w:rsid w:val="00361DA0"/>
    <w:rsid w:val="00361E9C"/>
    <w:rsid w:val="003645F4"/>
    <w:rsid w:val="003651F3"/>
    <w:rsid w:val="00365485"/>
    <w:rsid w:val="00365723"/>
    <w:rsid w:val="00366209"/>
    <w:rsid w:val="00366220"/>
    <w:rsid w:val="00367DF5"/>
    <w:rsid w:val="0037104A"/>
    <w:rsid w:val="003723EB"/>
    <w:rsid w:val="0037280F"/>
    <w:rsid w:val="00377323"/>
    <w:rsid w:val="00377B7D"/>
    <w:rsid w:val="00380A59"/>
    <w:rsid w:val="00381E52"/>
    <w:rsid w:val="00382C06"/>
    <w:rsid w:val="003836C4"/>
    <w:rsid w:val="003839A5"/>
    <w:rsid w:val="00384CD9"/>
    <w:rsid w:val="00387074"/>
    <w:rsid w:val="00387DE4"/>
    <w:rsid w:val="00390B0F"/>
    <w:rsid w:val="003910EA"/>
    <w:rsid w:val="00391343"/>
    <w:rsid w:val="0039390C"/>
    <w:rsid w:val="00393A96"/>
    <w:rsid w:val="003941FB"/>
    <w:rsid w:val="0039573F"/>
    <w:rsid w:val="003961CF"/>
    <w:rsid w:val="00396732"/>
    <w:rsid w:val="0039674C"/>
    <w:rsid w:val="00396CF0"/>
    <w:rsid w:val="00397A07"/>
    <w:rsid w:val="003A255F"/>
    <w:rsid w:val="003A2718"/>
    <w:rsid w:val="003A2CD8"/>
    <w:rsid w:val="003A2F59"/>
    <w:rsid w:val="003A31FD"/>
    <w:rsid w:val="003A3291"/>
    <w:rsid w:val="003A61A8"/>
    <w:rsid w:val="003A6918"/>
    <w:rsid w:val="003A6FAA"/>
    <w:rsid w:val="003A7B65"/>
    <w:rsid w:val="003B0002"/>
    <w:rsid w:val="003B0293"/>
    <w:rsid w:val="003B0850"/>
    <w:rsid w:val="003B1E64"/>
    <w:rsid w:val="003B2458"/>
    <w:rsid w:val="003B2A91"/>
    <w:rsid w:val="003B3C19"/>
    <w:rsid w:val="003B3FEB"/>
    <w:rsid w:val="003B4069"/>
    <w:rsid w:val="003B4280"/>
    <w:rsid w:val="003B4D9F"/>
    <w:rsid w:val="003B524E"/>
    <w:rsid w:val="003B7AEE"/>
    <w:rsid w:val="003B7B4B"/>
    <w:rsid w:val="003B7EED"/>
    <w:rsid w:val="003C010C"/>
    <w:rsid w:val="003C0413"/>
    <w:rsid w:val="003C1941"/>
    <w:rsid w:val="003C1D3B"/>
    <w:rsid w:val="003C34C5"/>
    <w:rsid w:val="003C37A7"/>
    <w:rsid w:val="003C602A"/>
    <w:rsid w:val="003C6CED"/>
    <w:rsid w:val="003C700C"/>
    <w:rsid w:val="003D136D"/>
    <w:rsid w:val="003D20DD"/>
    <w:rsid w:val="003D2BD8"/>
    <w:rsid w:val="003D3057"/>
    <w:rsid w:val="003D34F3"/>
    <w:rsid w:val="003D47C4"/>
    <w:rsid w:val="003D572A"/>
    <w:rsid w:val="003D65A2"/>
    <w:rsid w:val="003D6F8B"/>
    <w:rsid w:val="003D7CD0"/>
    <w:rsid w:val="003E02C0"/>
    <w:rsid w:val="003E243C"/>
    <w:rsid w:val="003E2F24"/>
    <w:rsid w:val="003E37FC"/>
    <w:rsid w:val="003E383F"/>
    <w:rsid w:val="003E531A"/>
    <w:rsid w:val="003E6460"/>
    <w:rsid w:val="003E70D4"/>
    <w:rsid w:val="003F062B"/>
    <w:rsid w:val="003F0BDE"/>
    <w:rsid w:val="003F1A97"/>
    <w:rsid w:val="003F1AF9"/>
    <w:rsid w:val="003F2D43"/>
    <w:rsid w:val="003F40B6"/>
    <w:rsid w:val="003F4AA0"/>
    <w:rsid w:val="003F4C9B"/>
    <w:rsid w:val="003F5F58"/>
    <w:rsid w:val="003F5FB9"/>
    <w:rsid w:val="003F67C8"/>
    <w:rsid w:val="004004CD"/>
    <w:rsid w:val="00400781"/>
    <w:rsid w:val="00402316"/>
    <w:rsid w:val="00402890"/>
    <w:rsid w:val="004028E5"/>
    <w:rsid w:val="00405204"/>
    <w:rsid w:val="00405A14"/>
    <w:rsid w:val="00407042"/>
    <w:rsid w:val="0040722E"/>
    <w:rsid w:val="004100FB"/>
    <w:rsid w:val="00411758"/>
    <w:rsid w:val="00414495"/>
    <w:rsid w:val="00414C09"/>
    <w:rsid w:val="00416E1A"/>
    <w:rsid w:val="004171FB"/>
    <w:rsid w:val="004175A5"/>
    <w:rsid w:val="004178FE"/>
    <w:rsid w:val="004207D7"/>
    <w:rsid w:val="00420E37"/>
    <w:rsid w:val="0042100B"/>
    <w:rsid w:val="004216D1"/>
    <w:rsid w:val="00421921"/>
    <w:rsid w:val="00421B9D"/>
    <w:rsid w:val="004227ED"/>
    <w:rsid w:val="004229D0"/>
    <w:rsid w:val="00422B79"/>
    <w:rsid w:val="004233CA"/>
    <w:rsid w:val="004235F2"/>
    <w:rsid w:val="00423776"/>
    <w:rsid w:val="004238B7"/>
    <w:rsid w:val="00423ADC"/>
    <w:rsid w:val="00423F84"/>
    <w:rsid w:val="00424431"/>
    <w:rsid w:val="004245B5"/>
    <w:rsid w:val="004257BF"/>
    <w:rsid w:val="0042602F"/>
    <w:rsid w:val="00426FBB"/>
    <w:rsid w:val="004271E2"/>
    <w:rsid w:val="00427249"/>
    <w:rsid w:val="00427FA7"/>
    <w:rsid w:val="00434C28"/>
    <w:rsid w:val="00435365"/>
    <w:rsid w:val="004358D7"/>
    <w:rsid w:val="00436FA7"/>
    <w:rsid w:val="00437471"/>
    <w:rsid w:val="004377B5"/>
    <w:rsid w:val="00440B84"/>
    <w:rsid w:val="00441257"/>
    <w:rsid w:val="004415CB"/>
    <w:rsid w:val="00442444"/>
    <w:rsid w:val="00442899"/>
    <w:rsid w:val="004429BD"/>
    <w:rsid w:val="0044311C"/>
    <w:rsid w:val="00443EA0"/>
    <w:rsid w:val="00444003"/>
    <w:rsid w:val="00446DD4"/>
    <w:rsid w:val="00447239"/>
    <w:rsid w:val="00450B70"/>
    <w:rsid w:val="00450E47"/>
    <w:rsid w:val="00451A65"/>
    <w:rsid w:val="00452D51"/>
    <w:rsid w:val="0045338F"/>
    <w:rsid w:val="00454D0B"/>
    <w:rsid w:val="0045592A"/>
    <w:rsid w:val="00456891"/>
    <w:rsid w:val="0045719C"/>
    <w:rsid w:val="00457AC5"/>
    <w:rsid w:val="0046020F"/>
    <w:rsid w:val="00460B7B"/>
    <w:rsid w:val="00461F58"/>
    <w:rsid w:val="00462247"/>
    <w:rsid w:val="004632B7"/>
    <w:rsid w:val="0046339F"/>
    <w:rsid w:val="00464DE3"/>
    <w:rsid w:val="00464E09"/>
    <w:rsid w:val="00465B44"/>
    <w:rsid w:val="00467637"/>
    <w:rsid w:val="00471535"/>
    <w:rsid w:val="0047221D"/>
    <w:rsid w:val="0047575A"/>
    <w:rsid w:val="0047575D"/>
    <w:rsid w:val="00476485"/>
    <w:rsid w:val="00476A00"/>
    <w:rsid w:val="00477682"/>
    <w:rsid w:val="00480802"/>
    <w:rsid w:val="0048088B"/>
    <w:rsid w:val="00481851"/>
    <w:rsid w:val="004818F7"/>
    <w:rsid w:val="00482718"/>
    <w:rsid w:val="004829E1"/>
    <w:rsid w:val="00482B0A"/>
    <w:rsid w:val="00483FAA"/>
    <w:rsid w:val="0048409A"/>
    <w:rsid w:val="004860D8"/>
    <w:rsid w:val="00486A4F"/>
    <w:rsid w:val="00486E19"/>
    <w:rsid w:val="004873F2"/>
    <w:rsid w:val="00490586"/>
    <w:rsid w:val="00490922"/>
    <w:rsid w:val="00490956"/>
    <w:rsid w:val="004923CF"/>
    <w:rsid w:val="004926E2"/>
    <w:rsid w:val="00492A73"/>
    <w:rsid w:val="00492AF6"/>
    <w:rsid w:val="004931D8"/>
    <w:rsid w:val="00494352"/>
    <w:rsid w:val="004946B0"/>
    <w:rsid w:val="0049476B"/>
    <w:rsid w:val="00495690"/>
    <w:rsid w:val="004969BB"/>
    <w:rsid w:val="0049706C"/>
    <w:rsid w:val="004A0286"/>
    <w:rsid w:val="004A02F3"/>
    <w:rsid w:val="004A07D7"/>
    <w:rsid w:val="004A082F"/>
    <w:rsid w:val="004A17F9"/>
    <w:rsid w:val="004A2AC9"/>
    <w:rsid w:val="004A5AD5"/>
    <w:rsid w:val="004A5C6C"/>
    <w:rsid w:val="004A69BE"/>
    <w:rsid w:val="004B0DEC"/>
    <w:rsid w:val="004B1E60"/>
    <w:rsid w:val="004B258C"/>
    <w:rsid w:val="004B368E"/>
    <w:rsid w:val="004B461C"/>
    <w:rsid w:val="004B5CBC"/>
    <w:rsid w:val="004B643E"/>
    <w:rsid w:val="004B64A5"/>
    <w:rsid w:val="004B6892"/>
    <w:rsid w:val="004B6895"/>
    <w:rsid w:val="004B69E6"/>
    <w:rsid w:val="004B6DB0"/>
    <w:rsid w:val="004B717C"/>
    <w:rsid w:val="004C0D6D"/>
    <w:rsid w:val="004C0F62"/>
    <w:rsid w:val="004C1566"/>
    <w:rsid w:val="004C1B8E"/>
    <w:rsid w:val="004C1BE8"/>
    <w:rsid w:val="004C2302"/>
    <w:rsid w:val="004C3403"/>
    <w:rsid w:val="004C4116"/>
    <w:rsid w:val="004C440B"/>
    <w:rsid w:val="004C4DB3"/>
    <w:rsid w:val="004C55AD"/>
    <w:rsid w:val="004C79EE"/>
    <w:rsid w:val="004C7E9C"/>
    <w:rsid w:val="004D0C6E"/>
    <w:rsid w:val="004D0F2A"/>
    <w:rsid w:val="004D10C9"/>
    <w:rsid w:val="004D25B2"/>
    <w:rsid w:val="004D2915"/>
    <w:rsid w:val="004D2CCB"/>
    <w:rsid w:val="004D424D"/>
    <w:rsid w:val="004D4823"/>
    <w:rsid w:val="004D4F59"/>
    <w:rsid w:val="004E01BE"/>
    <w:rsid w:val="004E2A24"/>
    <w:rsid w:val="004E2B26"/>
    <w:rsid w:val="004E2FBD"/>
    <w:rsid w:val="004E3375"/>
    <w:rsid w:val="004E4587"/>
    <w:rsid w:val="004E469B"/>
    <w:rsid w:val="004E4DE4"/>
    <w:rsid w:val="004E55C3"/>
    <w:rsid w:val="004E6672"/>
    <w:rsid w:val="004E6770"/>
    <w:rsid w:val="004E7EC2"/>
    <w:rsid w:val="004F0A32"/>
    <w:rsid w:val="004F10BE"/>
    <w:rsid w:val="004F1D93"/>
    <w:rsid w:val="004F36EE"/>
    <w:rsid w:val="004F37F7"/>
    <w:rsid w:val="004F4F02"/>
    <w:rsid w:val="004F4FFF"/>
    <w:rsid w:val="004F586F"/>
    <w:rsid w:val="004F58D3"/>
    <w:rsid w:val="004F64A3"/>
    <w:rsid w:val="004F6F63"/>
    <w:rsid w:val="004F7BE5"/>
    <w:rsid w:val="00500299"/>
    <w:rsid w:val="00501D1D"/>
    <w:rsid w:val="00501F1B"/>
    <w:rsid w:val="0050285D"/>
    <w:rsid w:val="00503331"/>
    <w:rsid w:val="00503CF7"/>
    <w:rsid w:val="00504D28"/>
    <w:rsid w:val="00506D28"/>
    <w:rsid w:val="00510A62"/>
    <w:rsid w:val="005132F0"/>
    <w:rsid w:val="005135B6"/>
    <w:rsid w:val="005150DA"/>
    <w:rsid w:val="0051543A"/>
    <w:rsid w:val="00515932"/>
    <w:rsid w:val="00517393"/>
    <w:rsid w:val="005177F4"/>
    <w:rsid w:val="00517D68"/>
    <w:rsid w:val="005203D4"/>
    <w:rsid w:val="00522152"/>
    <w:rsid w:val="005230DE"/>
    <w:rsid w:val="0052412B"/>
    <w:rsid w:val="00524B88"/>
    <w:rsid w:val="00524BE1"/>
    <w:rsid w:val="005254FC"/>
    <w:rsid w:val="005261FB"/>
    <w:rsid w:val="00527464"/>
    <w:rsid w:val="00530445"/>
    <w:rsid w:val="00531206"/>
    <w:rsid w:val="00531751"/>
    <w:rsid w:val="00532CDA"/>
    <w:rsid w:val="00533659"/>
    <w:rsid w:val="00533A2D"/>
    <w:rsid w:val="00533F72"/>
    <w:rsid w:val="005341F8"/>
    <w:rsid w:val="005346AC"/>
    <w:rsid w:val="00534C3D"/>
    <w:rsid w:val="00534D98"/>
    <w:rsid w:val="00535395"/>
    <w:rsid w:val="00535BFA"/>
    <w:rsid w:val="00535F92"/>
    <w:rsid w:val="00537E06"/>
    <w:rsid w:val="005400E1"/>
    <w:rsid w:val="0054110D"/>
    <w:rsid w:val="00542986"/>
    <w:rsid w:val="005429FC"/>
    <w:rsid w:val="00543574"/>
    <w:rsid w:val="00543790"/>
    <w:rsid w:val="00544002"/>
    <w:rsid w:val="00544AEF"/>
    <w:rsid w:val="005455C5"/>
    <w:rsid w:val="00545643"/>
    <w:rsid w:val="0054715C"/>
    <w:rsid w:val="005474DE"/>
    <w:rsid w:val="00547A12"/>
    <w:rsid w:val="00547DC2"/>
    <w:rsid w:val="005507F0"/>
    <w:rsid w:val="00550F3C"/>
    <w:rsid w:val="005513E9"/>
    <w:rsid w:val="005517B1"/>
    <w:rsid w:val="00552132"/>
    <w:rsid w:val="00552871"/>
    <w:rsid w:val="005535E6"/>
    <w:rsid w:val="00553BBD"/>
    <w:rsid w:val="00553CCE"/>
    <w:rsid w:val="005547F8"/>
    <w:rsid w:val="005548F9"/>
    <w:rsid w:val="005550DF"/>
    <w:rsid w:val="00555804"/>
    <w:rsid w:val="00555CBA"/>
    <w:rsid w:val="00561460"/>
    <w:rsid w:val="005618A1"/>
    <w:rsid w:val="00562C82"/>
    <w:rsid w:val="005631E0"/>
    <w:rsid w:val="005634C0"/>
    <w:rsid w:val="005636A9"/>
    <w:rsid w:val="00564001"/>
    <w:rsid w:val="00564256"/>
    <w:rsid w:val="00565065"/>
    <w:rsid w:val="005650E6"/>
    <w:rsid w:val="00565778"/>
    <w:rsid w:val="0056658B"/>
    <w:rsid w:val="0056658C"/>
    <w:rsid w:val="005665B1"/>
    <w:rsid w:val="005713F1"/>
    <w:rsid w:val="005722F1"/>
    <w:rsid w:val="00572FDE"/>
    <w:rsid w:val="0057320C"/>
    <w:rsid w:val="00575A7D"/>
    <w:rsid w:val="00576273"/>
    <w:rsid w:val="005764D2"/>
    <w:rsid w:val="005770D1"/>
    <w:rsid w:val="0057738E"/>
    <w:rsid w:val="00577475"/>
    <w:rsid w:val="00577BC0"/>
    <w:rsid w:val="00580AF4"/>
    <w:rsid w:val="00580D28"/>
    <w:rsid w:val="005825D8"/>
    <w:rsid w:val="00583340"/>
    <w:rsid w:val="005844C3"/>
    <w:rsid w:val="00584A71"/>
    <w:rsid w:val="00585C32"/>
    <w:rsid w:val="005867F2"/>
    <w:rsid w:val="005908D1"/>
    <w:rsid w:val="00590B66"/>
    <w:rsid w:val="0059116C"/>
    <w:rsid w:val="00591D03"/>
    <w:rsid w:val="0059229C"/>
    <w:rsid w:val="005923B7"/>
    <w:rsid w:val="00592E98"/>
    <w:rsid w:val="005933D6"/>
    <w:rsid w:val="00594F6A"/>
    <w:rsid w:val="005961CA"/>
    <w:rsid w:val="005A04A5"/>
    <w:rsid w:val="005A0F53"/>
    <w:rsid w:val="005A15F8"/>
    <w:rsid w:val="005A1661"/>
    <w:rsid w:val="005A1962"/>
    <w:rsid w:val="005A1DB6"/>
    <w:rsid w:val="005A1DBE"/>
    <w:rsid w:val="005A1E81"/>
    <w:rsid w:val="005A2961"/>
    <w:rsid w:val="005A2A56"/>
    <w:rsid w:val="005A3CD3"/>
    <w:rsid w:val="005B0C7D"/>
    <w:rsid w:val="005B0FFF"/>
    <w:rsid w:val="005B1629"/>
    <w:rsid w:val="005B1FF8"/>
    <w:rsid w:val="005B2114"/>
    <w:rsid w:val="005B2BDF"/>
    <w:rsid w:val="005B2D18"/>
    <w:rsid w:val="005B2F2D"/>
    <w:rsid w:val="005B6448"/>
    <w:rsid w:val="005B6D97"/>
    <w:rsid w:val="005B72EC"/>
    <w:rsid w:val="005B7AA8"/>
    <w:rsid w:val="005C018D"/>
    <w:rsid w:val="005C15A4"/>
    <w:rsid w:val="005C20BB"/>
    <w:rsid w:val="005C26C1"/>
    <w:rsid w:val="005C26F8"/>
    <w:rsid w:val="005C3738"/>
    <w:rsid w:val="005C60CC"/>
    <w:rsid w:val="005C7082"/>
    <w:rsid w:val="005C7229"/>
    <w:rsid w:val="005C7760"/>
    <w:rsid w:val="005C7807"/>
    <w:rsid w:val="005C7A4A"/>
    <w:rsid w:val="005C7BB8"/>
    <w:rsid w:val="005D05D8"/>
    <w:rsid w:val="005D288F"/>
    <w:rsid w:val="005D3BBA"/>
    <w:rsid w:val="005D3FF5"/>
    <w:rsid w:val="005D40F1"/>
    <w:rsid w:val="005D41BD"/>
    <w:rsid w:val="005D491C"/>
    <w:rsid w:val="005D5344"/>
    <w:rsid w:val="005D5651"/>
    <w:rsid w:val="005D5FBA"/>
    <w:rsid w:val="005D6ABA"/>
    <w:rsid w:val="005D6E49"/>
    <w:rsid w:val="005D6F22"/>
    <w:rsid w:val="005E01C3"/>
    <w:rsid w:val="005E12BA"/>
    <w:rsid w:val="005E182D"/>
    <w:rsid w:val="005E1B2A"/>
    <w:rsid w:val="005E2D64"/>
    <w:rsid w:val="005E33AD"/>
    <w:rsid w:val="005E373F"/>
    <w:rsid w:val="005E3B7E"/>
    <w:rsid w:val="005E42DE"/>
    <w:rsid w:val="005E5309"/>
    <w:rsid w:val="005E5406"/>
    <w:rsid w:val="005E5F23"/>
    <w:rsid w:val="005E6B7D"/>
    <w:rsid w:val="005E6D7C"/>
    <w:rsid w:val="005E71CC"/>
    <w:rsid w:val="005F00C2"/>
    <w:rsid w:val="005F04D4"/>
    <w:rsid w:val="005F1AFE"/>
    <w:rsid w:val="005F21F3"/>
    <w:rsid w:val="005F25E9"/>
    <w:rsid w:val="005F296E"/>
    <w:rsid w:val="005F2E41"/>
    <w:rsid w:val="005F3832"/>
    <w:rsid w:val="005F38C6"/>
    <w:rsid w:val="005F4267"/>
    <w:rsid w:val="005F5365"/>
    <w:rsid w:val="005F59C4"/>
    <w:rsid w:val="005F653D"/>
    <w:rsid w:val="005F6F7A"/>
    <w:rsid w:val="0060196C"/>
    <w:rsid w:val="006034DE"/>
    <w:rsid w:val="0060499E"/>
    <w:rsid w:val="00604B88"/>
    <w:rsid w:val="00604DE6"/>
    <w:rsid w:val="006061F1"/>
    <w:rsid w:val="00607400"/>
    <w:rsid w:val="00607A7A"/>
    <w:rsid w:val="00607ED8"/>
    <w:rsid w:val="006104FF"/>
    <w:rsid w:val="00610CB1"/>
    <w:rsid w:val="00611336"/>
    <w:rsid w:val="006133D2"/>
    <w:rsid w:val="00613CB7"/>
    <w:rsid w:val="00615209"/>
    <w:rsid w:val="00615A5A"/>
    <w:rsid w:val="00615CEE"/>
    <w:rsid w:val="006165AD"/>
    <w:rsid w:val="006169B7"/>
    <w:rsid w:val="006169FB"/>
    <w:rsid w:val="0062020A"/>
    <w:rsid w:val="0062061B"/>
    <w:rsid w:val="00620862"/>
    <w:rsid w:val="00620E57"/>
    <w:rsid w:val="00622D86"/>
    <w:rsid w:val="006233B3"/>
    <w:rsid w:val="00625C41"/>
    <w:rsid w:val="00625E67"/>
    <w:rsid w:val="00626285"/>
    <w:rsid w:val="00627903"/>
    <w:rsid w:val="006306E2"/>
    <w:rsid w:val="00630C32"/>
    <w:rsid w:val="00630C62"/>
    <w:rsid w:val="006326B8"/>
    <w:rsid w:val="00633438"/>
    <w:rsid w:val="00633448"/>
    <w:rsid w:val="006334F8"/>
    <w:rsid w:val="00635297"/>
    <w:rsid w:val="006421E5"/>
    <w:rsid w:val="006431A7"/>
    <w:rsid w:val="006432CD"/>
    <w:rsid w:val="00643324"/>
    <w:rsid w:val="00644525"/>
    <w:rsid w:val="00644B26"/>
    <w:rsid w:val="00644E3E"/>
    <w:rsid w:val="00645165"/>
    <w:rsid w:val="00645A49"/>
    <w:rsid w:val="00646EA0"/>
    <w:rsid w:val="00647421"/>
    <w:rsid w:val="00650086"/>
    <w:rsid w:val="006503AC"/>
    <w:rsid w:val="00651223"/>
    <w:rsid w:val="00651841"/>
    <w:rsid w:val="00651DA2"/>
    <w:rsid w:val="00651EA4"/>
    <w:rsid w:val="00654592"/>
    <w:rsid w:val="006548E6"/>
    <w:rsid w:val="00654E2D"/>
    <w:rsid w:val="006554DC"/>
    <w:rsid w:val="006556DE"/>
    <w:rsid w:val="00656AF5"/>
    <w:rsid w:val="00656C46"/>
    <w:rsid w:val="00656E9B"/>
    <w:rsid w:val="00657047"/>
    <w:rsid w:val="0065794A"/>
    <w:rsid w:val="006579E9"/>
    <w:rsid w:val="00661B57"/>
    <w:rsid w:val="00662086"/>
    <w:rsid w:val="0066304F"/>
    <w:rsid w:val="006636F1"/>
    <w:rsid w:val="00663CF4"/>
    <w:rsid w:val="00663FC7"/>
    <w:rsid w:val="00664109"/>
    <w:rsid w:val="0066412D"/>
    <w:rsid w:val="006646E2"/>
    <w:rsid w:val="00664913"/>
    <w:rsid w:val="006651AB"/>
    <w:rsid w:val="006657AD"/>
    <w:rsid w:val="006666C3"/>
    <w:rsid w:val="006700E1"/>
    <w:rsid w:val="006708D8"/>
    <w:rsid w:val="00670D77"/>
    <w:rsid w:val="00672003"/>
    <w:rsid w:val="0067270A"/>
    <w:rsid w:val="00672979"/>
    <w:rsid w:val="00672A2D"/>
    <w:rsid w:val="00672F8C"/>
    <w:rsid w:val="00673D1B"/>
    <w:rsid w:val="006740B8"/>
    <w:rsid w:val="00674AC4"/>
    <w:rsid w:val="00675602"/>
    <w:rsid w:val="006770C1"/>
    <w:rsid w:val="00677534"/>
    <w:rsid w:val="00677C08"/>
    <w:rsid w:val="00680BEC"/>
    <w:rsid w:val="00682070"/>
    <w:rsid w:val="00682B79"/>
    <w:rsid w:val="006830A2"/>
    <w:rsid w:val="00684268"/>
    <w:rsid w:val="006857B3"/>
    <w:rsid w:val="00685EB1"/>
    <w:rsid w:val="00686152"/>
    <w:rsid w:val="0068684C"/>
    <w:rsid w:val="00690906"/>
    <w:rsid w:val="00691EFE"/>
    <w:rsid w:val="00692A16"/>
    <w:rsid w:val="00692B26"/>
    <w:rsid w:val="006959AA"/>
    <w:rsid w:val="0069620D"/>
    <w:rsid w:val="006A01A1"/>
    <w:rsid w:val="006A171E"/>
    <w:rsid w:val="006A1EE4"/>
    <w:rsid w:val="006A1F65"/>
    <w:rsid w:val="006A27A6"/>
    <w:rsid w:val="006A3F7A"/>
    <w:rsid w:val="006A42E4"/>
    <w:rsid w:val="006A468D"/>
    <w:rsid w:val="006A4694"/>
    <w:rsid w:val="006A4BA5"/>
    <w:rsid w:val="006A4C3E"/>
    <w:rsid w:val="006A4D64"/>
    <w:rsid w:val="006A4EA7"/>
    <w:rsid w:val="006A55AF"/>
    <w:rsid w:val="006A566C"/>
    <w:rsid w:val="006A5C5C"/>
    <w:rsid w:val="006B013D"/>
    <w:rsid w:val="006B199D"/>
    <w:rsid w:val="006B28EE"/>
    <w:rsid w:val="006B40DC"/>
    <w:rsid w:val="006B51DA"/>
    <w:rsid w:val="006B5C09"/>
    <w:rsid w:val="006B5C5E"/>
    <w:rsid w:val="006B5CF2"/>
    <w:rsid w:val="006B5DFF"/>
    <w:rsid w:val="006B62F7"/>
    <w:rsid w:val="006B7CEF"/>
    <w:rsid w:val="006C16B8"/>
    <w:rsid w:val="006C1AD3"/>
    <w:rsid w:val="006C24EC"/>
    <w:rsid w:val="006C31CA"/>
    <w:rsid w:val="006C329B"/>
    <w:rsid w:val="006C3636"/>
    <w:rsid w:val="006C376F"/>
    <w:rsid w:val="006C38E4"/>
    <w:rsid w:val="006C3A64"/>
    <w:rsid w:val="006C3B62"/>
    <w:rsid w:val="006C4BED"/>
    <w:rsid w:val="006C5071"/>
    <w:rsid w:val="006C53D2"/>
    <w:rsid w:val="006C5D7E"/>
    <w:rsid w:val="006C5EA8"/>
    <w:rsid w:val="006C6128"/>
    <w:rsid w:val="006C6A19"/>
    <w:rsid w:val="006C7788"/>
    <w:rsid w:val="006C795D"/>
    <w:rsid w:val="006C7CDE"/>
    <w:rsid w:val="006D0603"/>
    <w:rsid w:val="006D0A4D"/>
    <w:rsid w:val="006D0FED"/>
    <w:rsid w:val="006D12E5"/>
    <w:rsid w:val="006D149C"/>
    <w:rsid w:val="006D14F0"/>
    <w:rsid w:val="006D15D3"/>
    <w:rsid w:val="006D18DE"/>
    <w:rsid w:val="006D1EA8"/>
    <w:rsid w:val="006D2132"/>
    <w:rsid w:val="006D2798"/>
    <w:rsid w:val="006D4B99"/>
    <w:rsid w:val="006D6534"/>
    <w:rsid w:val="006D671A"/>
    <w:rsid w:val="006D6AC4"/>
    <w:rsid w:val="006D751D"/>
    <w:rsid w:val="006E396C"/>
    <w:rsid w:val="006E4242"/>
    <w:rsid w:val="006E59C6"/>
    <w:rsid w:val="006E6AF8"/>
    <w:rsid w:val="006E72CD"/>
    <w:rsid w:val="006E7986"/>
    <w:rsid w:val="006F0906"/>
    <w:rsid w:val="006F23D8"/>
    <w:rsid w:val="006F242E"/>
    <w:rsid w:val="006F2504"/>
    <w:rsid w:val="006F2937"/>
    <w:rsid w:val="006F2BFB"/>
    <w:rsid w:val="006F443A"/>
    <w:rsid w:val="006F456E"/>
    <w:rsid w:val="006F4850"/>
    <w:rsid w:val="006F5A30"/>
    <w:rsid w:val="007037DD"/>
    <w:rsid w:val="00706030"/>
    <w:rsid w:val="007062E6"/>
    <w:rsid w:val="007067C6"/>
    <w:rsid w:val="00706BDF"/>
    <w:rsid w:val="00706EAF"/>
    <w:rsid w:val="00707B61"/>
    <w:rsid w:val="00712960"/>
    <w:rsid w:val="00712E58"/>
    <w:rsid w:val="00713558"/>
    <w:rsid w:val="00713770"/>
    <w:rsid w:val="007141B2"/>
    <w:rsid w:val="007143BA"/>
    <w:rsid w:val="007159DF"/>
    <w:rsid w:val="00715BD3"/>
    <w:rsid w:val="007162CD"/>
    <w:rsid w:val="00717563"/>
    <w:rsid w:val="00717F2D"/>
    <w:rsid w:val="007206A7"/>
    <w:rsid w:val="007216FB"/>
    <w:rsid w:val="00721725"/>
    <w:rsid w:val="00722568"/>
    <w:rsid w:val="00722C71"/>
    <w:rsid w:val="00723896"/>
    <w:rsid w:val="00723A98"/>
    <w:rsid w:val="00726766"/>
    <w:rsid w:val="00727B88"/>
    <w:rsid w:val="00727E2B"/>
    <w:rsid w:val="0073014B"/>
    <w:rsid w:val="00730AB3"/>
    <w:rsid w:val="00731BBA"/>
    <w:rsid w:val="00732425"/>
    <w:rsid w:val="0073303A"/>
    <w:rsid w:val="00733D1E"/>
    <w:rsid w:val="00733ED9"/>
    <w:rsid w:val="00734723"/>
    <w:rsid w:val="00734D84"/>
    <w:rsid w:val="0073589D"/>
    <w:rsid w:val="00735B24"/>
    <w:rsid w:val="0073628C"/>
    <w:rsid w:val="0073761F"/>
    <w:rsid w:val="00737A16"/>
    <w:rsid w:val="00741580"/>
    <w:rsid w:val="00741B11"/>
    <w:rsid w:val="00741EA1"/>
    <w:rsid w:val="00742425"/>
    <w:rsid w:val="00742BE4"/>
    <w:rsid w:val="00744434"/>
    <w:rsid w:val="007448DC"/>
    <w:rsid w:val="0074530F"/>
    <w:rsid w:val="00746D5E"/>
    <w:rsid w:val="00747058"/>
    <w:rsid w:val="00750AEE"/>
    <w:rsid w:val="00750F54"/>
    <w:rsid w:val="0075162A"/>
    <w:rsid w:val="007576E3"/>
    <w:rsid w:val="00757D9D"/>
    <w:rsid w:val="007606D9"/>
    <w:rsid w:val="00762431"/>
    <w:rsid w:val="007640FB"/>
    <w:rsid w:val="00764BC1"/>
    <w:rsid w:val="00765F1E"/>
    <w:rsid w:val="00766CCB"/>
    <w:rsid w:val="00767254"/>
    <w:rsid w:val="00770BBE"/>
    <w:rsid w:val="00775010"/>
    <w:rsid w:val="00780CCF"/>
    <w:rsid w:val="0078131C"/>
    <w:rsid w:val="00783437"/>
    <w:rsid w:val="007838C7"/>
    <w:rsid w:val="00785694"/>
    <w:rsid w:val="007871E8"/>
    <w:rsid w:val="00787AAF"/>
    <w:rsid w:val="00787D5F"/>
    <w:rsid w:val="00787E97"/>
    <w:rsid w:val="0079029D"/>
    <w:rsid w:val="007916FB"/>
    <w:rsid w:val="00791D57"/>
    <w:rsid w:val="007925AD"/>
    <w:rsid w:val="00792645"/>
    <w:rsid w:val="00792B2B"/>
    <w:rsid w:val="00792C57"/>
    <w:rsid w:val="00792D08"/>
    <w:rsid w:val="00793747"/>
    <w:rsid w:val="00794F0B"/>
    <w:rsid w:val="007952D3"/>
    <w:rsid w:val="00795346"/>
    <w:rsid w:val="007958A5"/>
    <w:rsid w:val="0079643C"/>
    <w:rsid w:val="0079663A"/>
    <w:rsid w:val="00796C88"/>
    <w:rsid w:val="0079710F"/>
    <w:rsid w:val="00797C09"/>
    <w:rsid w:val="007A077F"/>
    <w:rsid w:val="007A1349"/>
    <w:rsid w:val="007A18FD"/>
    <w:rsid w:val="007A1CEB"/>
    <w:rsid w:val="007A1DAB"/>
    <w:rsid w:val="007A3567"/>
    <w:rsid w:val="007A3B9B"/>
    <w:rsid w:val="007A4475"/>
    <w:rsid w:val="007A557B"/>
    <w:rsid w:val="007A5B4C"/>
    <w:rsid w:val="007A64AB"/>
    <w:rsid w:val="007A70EB"/>
    <w:rsid w:val="007A7596"/>
    <w:rsid w:val="007A78A1"/>
    <w:rsid w:val="007A7CAE"/>
    <w:rsid w:val="007B03CD"/>
    <w:rsid w:val="007B0D3E"/>
    <w:rsid w:val="007B142B"/>
    <w:rsid w:val="007B27A0"/>
    <w:rsid w:val="007B3412"/>
    <w:rsid w:val="007B367A"/>
    <w:rsid w:val="007B397A"/>
    <w:rsid w:val="007B41E9"/>
    <w:rsid w:val="007B49EB"/>
    <w:rsid w:val="007B5070"/>
    <w:rsid w:val="007B74AC"/>
    <w:rsid w:val="007B77A8"/>
    <w:rsid w:val="007B7F00"/>
    <w:rsid w:val="007C012A"/>
    <w:rsid w:val="007C0378"/>
    <w:rsid w:val="007C0864"/>
    <w:rsid w:val="007C0B15"/>
    <w:rsid w:val="007C1588"/>
    <w:rsid w:val="007C18CE"/>
    <w:rsid w:val="007C2089"/>
    <w:rsid w:val="007C21C2"/>
    <w:rsid w:val="007C2275"/>
    <w:rsid w:val="007C23A0"/>
    <w:rsid w:val="007C27B5"/>
    <w:rsid w:val="007C378E"/>
    <w:rsid w:val="007C3BAA"/>
    <w:rsid w:val="007C3E39"/>
    <w:rsid w:val="007C436A"/>
    <w:rsid w:val="007C49D9"/>
    <w:rsid w:val="007C590F"/>
    <w:rsid w:val="007C5DA5"/>
    <w:rsid w:val="007C5EDD"/>
    <w:rsid w:val="007C6731"/>
    <w:rsid w:val="007C6C13"/>
    <w:rsid w:val="007C782F"/>
    <w:rsid w:val="007C7DE2"/>
    <w:rsid w:val="007D14C5"/>
    <w:rsid w:val="007D1D50"/>
    <w:rsid w:val="007D2042"/>
    <w:rsid w:val="007D2ADF"/>
    <w:rsid w:val="007D2ECC"/>
    <w:rsid w:val="007D30D1"/>
    <w:rsid w:val="007D3BCF"/>
    <w:rsid w:val="007D43AA"/>
    <w:rsid w:val="007D606B"/>
    <w:rsid w:val="007D653E"/>
    <w:rsid w:val="007D6753"/>
    <w:rsid w:val="007D7524"/>
    <w:rsid w:val="007E21C3"/>
    <w:rsid w:val="007E37CA"/>
    <w:rsid w:val="007E3F57"/>
    <w:rsid w:val="007E504F"/>
    <w:rsid w:val="007E5F5A"/>
    <w:rsid w:val="007E6827"/>
    <w:rsid w:val="007E6E7A"/>
    <w:rsid w:val="007F0015"/>
    <w:rsid w:val="007F1C4B"/>
    <w:rsid w:val="007F3C92"/>
    <w:rsid w:val="007F6833"/>
    <w:rsid w:val="007F6B43"/>
    <w:rsid w:val="007F7B76"/>
    <w:rsid w:val="008000D1"/>
    <w:rsid w:val="008002A2"/>
    <w:rsid w:val="00800EE9"/>
    <w:rsid w:val="00801246"/>
    <w:rsid w:val="00802693"/>
    <w:rsid w:val="008034D6"/>
    <w:rsid w:val="00805479"/>
    <w:rsid w:val="00806188"/>
    <w:rsid w:val="008066AE"/>
    <w:rsid w:val="008079E5"/>
    <w:rsid w:val="00807E53"/>
    <w:rsid w:val="008107B6"/>
    <w:rsid w:val="008128F6"/>
    <w:rsid w:val="008134A9"/>
    <w:rsid w:val="008140B5"/>
    <w:rsid w:val="00814ECA"/>
    <w:rsid w:val="0081515F"/>
    <w:rsid w:val="008175DF"/>
    <w:rsid w:val="008200F1"/>
    <w:rsid w:val="00820E6A"/>
    <w:rsid w:val="0082270E"/>
    <w:rsid w:val="00822792"/>
    <w:rsid w:val="008234D5"/>
    <w:rsid w:val="008238E7"/>
    <w:rsid w:val="00825AB0"/>
    <w:rsid w:val="00825F46"/>
    <w:rsid w:val="0082609E"/>
    <w:rsid w:val="008262AA"/>
    <w:rsid w:val="00827636"/>
    <w:rsid w:val="008304CB"/>
    <w:rsid w:val="008311FC"/>
    <w:rsid w:val="008334EC"/>
    <w:rsid w:val="00833D32"/>
    <w:rsid w:val="00834026"/>
    <w:rsid w:val="00835FDC"/>
    <w:rsid w:val="0083668A"/>
    <w:rsid w:val="00837A40"/>
    <w:rsid w:val="008404EA"/>
    <w:rsid w:val="00841925"/>
    <w:rsid w:val="008421EA"/>
    <w:rsid w:val="008424FE"/>
    <w:rsid w:val="00843451"/>
    <w:rsid w:val="00843991"/>
    <w:rsid w:val="00843C8B"/>
    <w:rsid w:val="00844B24"/>
    <w:rsid w:val="00845029"/>
    <w:rsid w:val="00847A46"/>
    <w:rsid w:val="008501E9"/>
    <w:rsid w:val="0085036B"/>
    <w:rsid w:val="00851229"/>
    <w:rsid w:val="008529D0"/>
    <w:rsid w:val="00853624"/>
    <w:rsid w:val="00854B18"/>
    <w:rsid w:val="00855343"/>
    <w:rsid w:val="0085534A"/>
    <w:rsid w:val="00855B7C"/>
    <w:rsid w:val="008610C5"/>
    <w:rsid w:val="00861402"/>
    <w:rsid w:val="00861A96"/>
    <w:rsid w:val="00861EA3"/>
    <w:rsid w:val="00861F9B"/>
    <w:rsid w:val="008621D6"/>
    <w:rsid w:val="00863F45"/>
    <w:rsid w:val="00870A72"/>
    <w:rsid w:val="00870A92"/>
    <w:rsid w:val="00870E77"/>
    <w:rsid w:val="008728C8"/>
    <w:rsid w:val="008730D0"/>
    <w:rsid w:val="008752B0"/>
    <w:rsid w:val="00875CA6"/>
    <w:rsid w:val="00877335"/>
    <w:rsid w:val="00880921"/>
    <w:rsid w:val="00880FB8"/>
    <w:rsid w:val="00881F98"/>
    <w:rsid w:val="008821DA"/>
    <w:rsid w:val="00882709"/>
    <w:rsid w:val="00883128"/>
    <w:rsid w:val="00883887"/>
    <w:rsid w:val="00883B1E"/>
    <w:rsid w:val="00884302"/>
    <w:rsid w:val="00884A91"/>
    <w:rsid w:val="008851BE"/>
    <w:rsid w:val="00885CEF"/>
    <w:rsid w:val="00890A16"/>
    <w:rsid w:val="00891237"/>
    <w:rsid w:val="0089151F"/>
    <w:rsid w:val="00892A0B"/>
    <w:rsid w:val="008939E2"/>
    <w:rsid w:val="00894139"/>
    <w:rsid w:val="00894EB0"/>
    <w:rsid w:val="00896811"/>
    <w:rsid w:val="00896E41"/>
    <w:rsid w:val="008975FB"/>
    <w:rsid w:val="008A0D3A"/>
    <w:rsid w:val="008A1662"/>
    <w:rsid w:val="008A17E1"/>
    <w:rsid w:val="008A1D3F"/>
    <w:rsid w:val="008A24C6"/>
    <w:rsid w:val="008A3D32"/>
    <w:rsid w:val="008A4253"/>
    <w:rsid w:val="008A446F"/>
    <w:rsid w:val="008A4667"/>
    <w:rsid w:val="008A56FC"/>
    <w:rsid w:val="008A5870"/>
    <w:rsid w:val="008A5DD5"/>
    <w:rsid w:val="008A600A"/>
    <w:rsid w:val="008A6FC6"/>
    <w:rsid w:val="008B0636"/>
    <w:rsid w:val="008B0CCF"/>
    <w:rsid w:val="008B16F7"/>
    <w:rsid w:val="008B1B3D"/>
    <w:rsid w:val="008B20AC"/>
    <w:rsid w:val="008B236F"/>
    <w:rsid w:val="008B2E0C"/>
    <w:rsid w:val="008B38F7"/>
    <w:rsid w:val="008B3BFB"/>
    <w:rsid w:val="008B44B3"/>
    <w:rsid w:val="008B47FF"/>
    <w:rsid w:val="008B6A90"/>
    <w:rsid w:val="008B6AAC"/>
    <w:rsid w:val="008B76C1"/>
    <w:rsid w:val="008B76E7"/>
    <w:rsid w:val="008B7859"/>
    <w:rsid w:val="008B7DD7"/>
    <w:rsid w:val="008C093F"/>
    <w:rsid w:val="008C12B0"/>
    <w:rsid w:val="008C1D70"/>
    <w:rsid w:val="008C2E15"/>
    <w:rsid w:val="008C2F7C"/>
    <w:rsid w:val="008C361F"/>
    <w:rsid w:val="008C38FE"/>
    <w:rsid w:val="008C3CCA"/>
    <w:rsid w:val="008C46D1"/>
    <w:rsid w:val="008C5818"/>
    <w:rsid w:val="008D0F20"/>
    <w:rsid w:val="008D186D"/>
    <w:rsid w:val="008D1CFC"/>
    <w:rsid w:val="008D1F59"/>
    <w:rsid w:val="008D1F5D"/>
    <w:rsid w:val="008D35F4"/>
    <w:rsid w:val="008D394F"/>
    <w:rsid w:val="008D3BEA"/>
    <w:rsid w:val="008D4A46"/>
    <w:rsid w:val="008D52D4"/>
    <w:rsid w:val="008D64ED"/>
    <w:rsid w:val="008D72BA"/>
    <w:rsid w:val="008D7C9A"/>
    <w:rsid w:val="008E02E5"/>
    <w:rsid w:val="008E03F5"/>
    <w:rsid w:val="008E15A7"/>
    <w:rsid w:val="008E1B92"/>
    <w:rsid w:val="008E330B"/>
    <w:rsid w:val="008E33BC"/>
    <w:rsid w:val="008E590D"/>
    <w:rsid w:val="008E70C4"/>
    <w:rsid w:val="008E74ED"/>
    <w:rsid w:val="008E7D39"/>
    <w:rsid w:val="008F0220"/>
    <w:rsid w:val="008F146A"/>
    <w:rsid w:val="008F277C"/>
    <w:rsid w:val="008F2D62"/>
    <w:rsid w:val="008F4000"/>
    <w:rsid w:val="008F43AA"/>
    <w:rsid w:val="008F5EC2"/>
    <w:rsid w:val="008F656F"/>
    <w:rsid w:val="008F678D"/>
    <w:rsid w:val="008F6F9E"/>
    <w:rsid w:val="008F7A79"/>
    <w:rsid w:val="00901D54"/>
    <w:rsid w:val="00901DA5"/>
    <w:rsid w:val="00901FB4"/>
    <w:rsid w:val="009020F9"/>
    <w:rsid w:val="00902FB5"/>
    <w:rsid w:val="0090337C"/>
    <w:rsid w:val="00903795"/>
    <w:rsid w:val="009050B3"/>
    <w:rsid w:val="009050FE"/>
    <w:rsid w:val="00905D2E"/>
    <w:rsid w:val="009070F5"/>
    <w:rsid w:val="00910D00"/>
    <w:rsid w:val="0091172A"/>
    <w:rsid w:val="00912BEF"/>
    <w:rsid w:val="00912D1C"/>
    <w:rsid w:val="00914CC9"/>
    <w:rsid w:val="00914F70"/>
    <w:rsid w:val="009150A1"/>
    <w:rsid w:val="0091676A"/>
    <w:rsid w:val="00917125"/>
    <w:rsid w:val="00917229"/>
    <w:rsid w:val="00917B35"/>
    <w:rsid w:val="00920781"/>
    <w:rsid w:val="009225C9"/>
    <w:rsid w:val="00922B46"/>
    <w:rsid w:val="00924099"/>
    <w:rsid w:val="00924462"/>
    <w:rsid w:val="009246B5"/>
    <w:rsid w:val="00924749"/>
    <w:rsid w:val="00925491"/>
    <w:rsid w:val="009254B1"/>
    <w:rsid w:val="00925AEA"/>
    <w:rsid w:val="00925D1E"/>
    <w:rsid w:val="00925D37"/>
    <w:rsid w:val="00926055"/>
    <w:rsid w:val="00926443"/>
    <w:rsid w:val="0093033C"/>
    <w:rsid w:val="00930A9A"/>
    <w:rsid w:val="00931BEE"/>
    <w:rsid w:val="0093280D"/>
    <w:rsid w:val="0093285F"/>
    <w:rsid w:val="0093341A"/>
    <w:rsid w:val="00934426"/>
    <w:rsid w:val="009346CB"/>
    <w:rsid w:val="00934F07"/>
    <w:rsid w:val="009356C5"/>
    <w:rsid w:val="00935A07"/>
    <w:rsid w:val="00935AF3"/>
    <w:rsid w:val="00935BD9"/>
    <w:rsid w:val="00935EE3"/>
    <w:rsid w:val="009379A3"/>
    <w:rsid w:val="00940F8D"/>
    <w:rsid w:val="009412DF"/>
    <w:rsid w:val="00941727"/>
    <w:rsid w:val="00941783"/>
    <w:rsid w:val="00941E32"/>
    <w:rsid w:val="00942028"/>
    <w:rsid w:val="00942309"/>
    <w:rsid w:val="0094283E"/>
    <w:rsid w:val="0094295B"/>
    <w:rsid w:val="00942DF9"/>
    <w:rsid w:val="0094318C"/>
    <w:rsid w:val="00943496"/>
    <w:rsid w:val="00943BBB"/>
    <w:rsid w:val="00944599"/>
    <w:rsid w:val="0094557C"/>
    <w:rsid w:val="009461A8"/>
    <w:rsid w:val="009462C0"/>
    <w:rsid w:val="00946305"/>
    <w:rsid w:val="00946432"/>
    <w:rsid w:val="00950B81"/>
    <w:rsid w:val="00950F5F"/>
    <w:rsid w:val="00951111"/>
    <w:rsid w:val="00951FFA"/>
    <w:rsid w:val="0095322A"/>
    <w:rsid w:val="00953F62"/>
    <w:rsid w:val="00954540"/>
    <w:rsid w:val="00954907"/>
    <w:rsid w:val="00954AE6"/>
    <w:rsid w:val="009553F5"/>
    <w:rsid w:val="00955DF7"/>
    <w:rsid w:val="00957376"/>
    <w:rsid w:val="009574C5"/>
    <w:rsid w:val="00957904"/>
    <w:rsid w:val="0096156A"/>
    <w:rsid w:val="0096233F"/>
    <w:rsid w:val="00962B35"/>
    <w:rsid w:val="00962F39"/>
    <w:rsid w:val="00963D1A"/>
    <w:rsid w:val="009650A3"/>
    <w:rsid w:val="009656C1"/>
    <w:rsid w:val="00965F7E"/>
    <w:rsid w:val="00966FF7"/>
    <w:rsid w:val="0096730B"/>
    <w:rsid w:val="009676B9"/>
    <w:rsid w:val="00967BAC"/>
    <w:rsid w:val="0097131E"/>
    <w:rsid w:val="009728B3"/>
    <w:rsid w:val="0097329A"/>
    <w:rsid w:val="00974CD4"/>
    <w:rsid w:val="00974D5D"/>
    <w:rsid w:val="0097625B"/>
    <w:rsid w:val="00980E0F"/>
    <w:rsid w:val="009821AD"/>
    <w:rsid w:val="0098230C"/>
    <w:rsid w:val="00982C6A"/>
    <w:rsid w:val="00982FC9"/>
    <w:rsid w:val="00982FFF"/>
    <w:rsid w:val="00983387"/>
    <w:rsid w:val="00983C1B"/>
    <w:rsid w:val="00983DA5"/>
    <w:rsid w:val="00985A4E"/>
    <w:rsid w:val="00985F11"/>
    <w:rsid w:val="009864D1"/>
    <w:rsid w:val="00986B83"/>
    <w:rsid w:val="00987854"/>
    <w:rsid w:val="00987DF2"/>
    <w:rsid w:val="00991D7A"/>
    <w:rsid w:val="00992087"/>
    <w:rsid w:val="00992710"/>
    <w:rsid w:val="00992CF9"/>
    <w:rsid w:val="00993DB4"/>
    <w:rsid w:val="0099552C"/>
    <w:rsid w:val="009967D4"/>
    <w:rsid w:val="00997A69"/>
    <w:rsid w:val="009A0137"/>
    <w:rsid w:val="009A0FD4"/>
    <w:rsid w:val="009A10E9"/>
    <w:rsid w:val="009A1465"/>
    <w:rsid w:val="009A4F23"/>
    <w:rsid w:val="009A595E"/>
    <w:rsid w:val="009A616B"/>
    <w:rsid w:val="009A7111"/>
    <w:rsid w:val="009A7251"/>
    <w:rsid w:val="009A7DFE"/>
    <w:rsid w:val="009A7F2E"/>
    <w:rsid w:val="009B0844"/>
    <w:rsid w:val="009B104B"/>
    <w:rsid w:val="009B293A"/>
    <w:rsid w:val="009B2F52"/>
    <w:rsid w:val="009B3195"/>
    <w:rsid w:val="009B3529"/>
    <w:rsid w:val="009B3A53"/>
    <w:rsid w:val="009B437C"/>
    <w:rsid w:val="009B6063"/>
    <w:rsid w:val="009B6853"/>
    <w:rsid w:val="009B7A23"/>
    <w:rsid w:val="009C1103"/>
    <w:rsid w:val="009C17E9"/>
    <w:rsid w:val="009C318B"/>
    <w:rsid w:val="009C339C"/>
    <w:rsid w:val="009C5F23"/>
    <w:rsid w:val="009C654D"/>
    <w:rsid w:val="009C77D6"/>
    <w:rsid w:val="009D23C6"/>
    <w:rsid w:val="009D2F96"/>
    <w:rsid w:val="009D4043"/>
    <w:rsid w:val="009D4EBC"/>
    <w:rsid w:val="009D62DB"/>
    <w:rsid w:val="009D642B"/>
    <w:rsid w:val="009E1D12"/>
    <w:rsid w:val="009E1EFE"/>
    <w:rsid w:val="009E3171"/>
    <w:rsid w:val="009E3C60"/>
    <w:rsid w:val="009E3C62"/>
    <w:rsid w:val="009E3E8A"/>
    <w:rsid w:val="009E5866"/>
    <w:rsid w:val="009E58E0"/>
    <w:rsid w:val="009E6F83"/>
    <w:rsid w:val="009E71CA"/>
    <w:rsid w:val="009E7DBA"/>
    <w:rsid w:val="009F15BA"/>
    <w:rsid w:val="009F280C"/>
    <w:rsid w:val="009F310F"/>
    <w:rsid w:val="009F3211"/>
    <w:rsid w:val="009F32BA"/>
    <w:rsid w:val="009F4134"/>
    <w:rsid w:val="009F6531"/>
    <w:rsid w:val="009F6686"/>
    <w:rsid w:val="009F68D0"/>
    <w:rsid w:val="009F753C"/>
    <w:rsid w:val="009F7B4F"/>
    <w:rsid w:val="009F7EEF"/>
    <w:rsid w:val="00A01333"/>
    <w:rsid w:val="00A01988"/>
    <w:rsid w:val="00A01FB2"/>
    <w:rsid w:val="00A026E5"/>
    <w:rsid w:val="00A03326"/>
    <w:rsid w:val="00A036EB"/>
    <w:rsid w:val="00A039FE"/>
    <w:rsid w:val="00A03DD2"/>
    <w:rsid w:val="00A03F84"/>
    <w:rsid w:val="00A057A1"/>
    <w:rsid w:val="00A06B4A"/>
    <w:rsid w:val="00A073DA"/>
    <w:rsid w:val="00A107BF"/>
    <w:rsid w:val="00A1130E"/>
    <w:rsid w:val="00A1281A"/>
    <w:rsid w:val="00A12C6E"/>
    <w:rsid w:val="00A12D32"/>
    <w:rsid w:val="00A15A5B"/>
    <w:rsid w:val="00A168A7"/>
    <w:rsid w:val="00A17174"/>
    <w:rsid w:val="00A1787F"/>
    <w:rsid w:val="00A17981"/>
    <w:rsid w:val="00A17D1D"/>
    <w:rsid w:val="00A20966"/>
    <w:rsid w:val="00A20CFF"/>
    <w:rsid w:val="00A2116E"/>
    <w:rsid w:val="00A2119E"/>
    <w:rsid w:val="00A21366"/>
    <w:rsid w:val="00A2270F"/>
    <w:rsid w:val="00A2347E"/>
    <w:rsid w:val="00A24029"/>
    <w:rsid w:val="00A240CB"/>
    <w:rsid w:val="00A256A5"/>
    <w:rsid w:val="00A269A4"/>
    <w:rsid w:val="00A26EC4"/>
    <w:rsid w:val="00A277CB"/>
    <w:rsid w:val="00A303B1"/>
    <w:rsid w:val="00A31BE9"/>
    <w:rsid w:val="00A32539"/>
    <w:rsid w:val="00A32EEF"/>
    <w:rsid w:val="00A33046"/>
    <w:rsid w:val="00A3388E"/>
    <w:rsid w:val="00A3394A"/>
    <w:rsid w:val="00A34864"/>
    <w:rsid w:val="00A34C0C"/>
    <w:rsid w:val="00A3520F"/>
    <w:rsid w:val="00A3533C"/>
    <w:rsid w:val="00A36B02"/>
    <w:rsid w:val="00A37327"/>
    <w:rsid w:val="00A402F5"/>
    <w:rsid w:val="00A408FC"/>
    <w:rsid w:val="00A40923"/>
    <w:rsid w:val="00A50090"/>
    <w:rsid w:val="00A50A34"/>
    <w:rsid w:val="00A518E6"/>
    <w:rsid w:val="00A51AC5"/>
    <w:rsid w:val="00A51DE0"/>
    <w:rsid w:val="00A52E9C"/>
    <w:rsid w:val="00A533FC"/>
    <w:rsid w:val="00A53475"/>
    <w:rsid w:val="00A54C9B"/>
    <w:rsid w:val="00A55355"/>
    <w:rsid w:val="00A572F5"/>
    <w:rsid w:val="00A5794C"/>
    <w:rsid w:val="00A61378"/>
    <w:rsid w:val="00A61511"/>
    <w:rsid w:val="00A63F41"/>
    <w:rsid w:val="00A64144"/>
    <w:rsid w:val="00A651CB"/>
    <w:rsid w:val="00A659A5"/>
    <w:rsid w:val="00A660F5"/>
    <w:rsid w:val="00A67013"/>
    <w:rsid w:val="00A67574"/>
    <w:rsid w:val="00A6772A"/>
    <w:rsid w:val="00A70A65"/>
    <w:rsid w:val="00A70FB7"/>
    <w:rsid w:val="00A7238F"/>
    <w:rsid w:val="00A728D2"/>
    <w:rsid w:val="00A73A21"/>
    <w:rsid w:val="00A73AA9"/>
    <w:rsid w:val="00A75A15"/>
    <w:rsid w:val="00A75E95"/>
    <w:rsid w:val="00A76A91"/>
    <w:rsid w:val="00A76D90"/>
    <w:rsid w:val="00A80A0B"/>
    <w:rsid w:val="00A811EB"/>
    <w:rsid w:val="00A81382"/>
    <w:rsid w:val="00A8215E"/>
    <w:rsid w:val="00A82384"/>
    <w:rsid w:val="00A83611"/>
    <w:rsid w:val="00A8682B"/>
    <w:rsid w:val="00A8703A"/>
    <w:rsid w:val="00A90A34"/>
    <w:rsid w:val="00A90D65"/>
    <w:rsid w:val="00A919B0"/>
    <w:rsid w:val="00A91F48"/>
    <w:rsid w:val="00A925C6"/>
    <w:rsid w:val="00A92972"/>
    <w:rsid w:val="00A939BC"/>
    <w:rsid w:val="00A93C5C"/>
    <w:rsid w:val="00A93D8D"/>
    <w:rsid w:val="00A94835"/>
    <w:rsid w:val="00A94B0E"/>
    <w:rsid w:val="00A95531"/>
    <w:rsid w:val="00A9647A"/>
    <w:rsid w:val="00AA0492"/>
    <w:rsid w:val="00AA13DD"/>
    <w:rsid w:val="00AA19D1"/>
    <w:rsid w:val="00AA1A17"/>
    <w:rsid w:val="00AA1D62"/>
    <w:rsid w:val="00AA294F"/>
    <w:rsid w:val="00AA313D"/>
    <w:rsid w:val="00AA35E7"/>
    <w:rsid w:val="00AA393C"/>
    <w:rsid w:val="00AA3A7C"/>
    <w:rsid w:val="00AA6440"/>
    <w:rsid w:val="00AA64FB"/>
    <w:rsid w:val="00AA75A6"/>
    <w:rsid w:val="00AB0130"/>
    <w:rsid w:val="00AB0145"/>
    <w:rsid w:val="00AB2081"/>
    <w:rsid w:val="00AB361F"/>
    <w:rsid w:val="00AB3AB7"/>
    <w:rsid w:val="00AB3DAE"/>
    <w:rsid w:val="00AB435E"/>
    <w:rsid w:val="00AB4477"/>
    <w:rsid w:val="00AB4E67"/>
    <w:rsid w:val="00AB5C7F"/>
    <w:rsid w:val="00AB6DA1"/>
    <w:rsid w:val="00AC02F8"/>
    <w:rsid w:val="00AC0C28"/>
    <w:rsid w:val="00AC0D20"/>
    <w:rsid w:val="00AC2749"/>
    <w:rsid w:val="00AC3483"/>
    <w:rsid w:val="00AC541A"/>
    <w:rsid w:val="00AC5EEB"/>
    <w:rsid w:val="00AC7C22"/>
    <w:rsid w:val="00AD0046"/>
    <w:rsid w:val="00AD0C18"/>
    <w:rsid w:val="00AD1610"/>
    <w:rsid w:val="00AD2790"/>
    <w:rsid w:val="00AD3E45"/>
    <w:rsid w:val="00AD47D2"/>
    <w:rsid w:val="00AD4C82"/>
    <w:rsid w:val="00AD7745"/>
    <w:rsid w:val="00AD77AD"/>
    <w:rsid w:val="00AD7D98"/>
    <w:rsid w:val="00AE182B"/>
    <w:rsid w:val="00AE3BDB"/>
    <w:rsid w:val="00AE5565"/>
    <w:rsid w:val="00AE5649"/>
    <w:rsid w:val="00AE6131"/>
    <w:rsid w:val="00AE6285"/>
    <w:rsid w:val="00AE675A"/>
    <w:rsid w:val="00AE73A7"/>
    <w:rsid w:val="00AE773D"/>
    <w:rsid w:val="00AE7F30"/>
    <w:rsid w:val="00AF02A5"/>
    <w:rsid w:val="00AF3059"/>
    <w:rsid w:val="00AF3E32"/>
    <w:rsid w:val="00AF44E3"/>
    <w:rsid w:val="00AF54D2"/>
    <w:rsid w:val="00AF68C8"/>
    <w:rsid w:val="00AF7909"/>
    <w:rsid w:val="00AF79A9"/>
    <w:rsid w:val="00B00000"/>
    <w:rsid w:val="00B00D82"/>
    <w:rsid w:val="00B0195C"/>
    <w:rsid w:val="00B019B6"/>
    <w:rsid w:val="00B0204D"/>
    <w:rsid w:val="00B02301"/>
    <w:rsid w:val="00B0247E"/>
    <w:rsid w:val="00B02DF1"/>
    <w:rsid w:val="00B0387A"/>
    <w:rsid w:val="00B04B6E"/>
    <w:rsid w:val="00B05A9D"/>
    <w:rsid w:val="00B05E53"/>
    <w:rsid w:val="00B0658F"/>
    <w:rsid w:val="00B076AD"/>
    <w:rsid w:val="00B07AE5"/>
    <w:rsid w:val="00B07F8A"/>
    <w:rsid w:val="00B11CB2"/>
    <w:rsid w:val="00B11D1A"/>
    <w:rsid w:val="00B11FF4"/>
    <w:rsid w:val="00B16E34"/>
    <w:rsid w:val="00B1741A"/>
    <w:rsid w:val="00B176F3"/>
    <w:rsid w:val="00B2215D"/>
    <w:rsid w:val="00B233CA"/>
    <w:rsid w:val="00B23919"/>
    <w:rsid w:val="00B24E89"/>
    <w:rsid w:val="00B24E9A"/>
    <w:rsid w:val="00B2504A"/>
    <w:rsid w:val="00B252A0"/>
    <w:rsid w:val="00B253BC"/>
    <w:rsid w:val="00B25BB4"/>
    <w:rsid w:val="00B2616A"/>
    <w:rsid w:val="00B261EF"/>
    <w:rsid w:val="00B267A3"/>
    <w:rsid w:val="00B26B0C"/>
    <w:rsid w:val="00B271DC"/>
    <w:rsid w:val="00B2730F"/>
    <w:rsid w:val="00B27E0E"/>
    <w:rsid w:val="00B3277A"/>
    <w:rsid w:val="00B33109"/>
    <w:rsid w:val="00B33671"/>
    <w:rsid w:val="00B3400A"/>
    <w:rsid w:val="00B341F1"/>
    <w:rsid w:val="00B342D2"/>
    <w:rsid w:val="00B343C5"/>
    <w:rsid w:val="00B354B1"/>
    <w:rsid w:val="00B35FC1"/>
    <w:rsid w:val="00B4030B"/>
    <w:rsid w:val="00B404F9"/>
    <w:rsid w:val="00B4119D"/>
    <w:rsid w:val="00B4153C"/>
    <w:rsid w:val="00B41A08"/>
    <w:rsid w:val="00B41D74"/>
    <w:rsid w:val="00B4372D"/>
    <w:rsid w:val="00B4401F"/>
    <w:rsid w:val="00B440EB"/>
    <w:rsid w:val="00B44466"/>
    <w:rsid w:val="00B44948"/>
    <w:rsid w:val="00B475F4"/>
    <w:rsid w:val="00B4799A"/>
    <w:rsid w:val="00B50B2D"/>
    <w:rsid w:val="00B52E87"/>
    <w:rsid w:val="00B54535"/>
    <w:rsid w:val="00B557F8"/>
    <w:rsid w:val="00B55CC8"/>
    <w:rsid w:val="00B564FE"/>
    <w:rsid w:val="00B56B8D"/>
    <w:rsid w:val="00B5765E"/>
    <w:rsid w:val="00B6011E"/>
    <w:rsid w:val="00B61012"/>
    <w:rsid w:val="00B61060"/>
    <w:rsid w:val="00B630C8"/>
    <w:rsid w:val="00B64636"/>
    <w:rsid w:val="00B64D46"/>
    <w:rsid w:val="00B64DE8"/>
    <w:rsid w:val="00B6504D"/>
    <w:rsid w:val="00B65B18"/>
    <w:rsid w:val="00B65EFB"/>
    <w:rsid w:val="00B6604D"/>
    <w:rsid w:val="00B66B05"/>
    <w:rsid w:val="00B66B48"/>
    <w:rsid w:val="00B66B9B"/>
    <w:rsid w:val="00B70B65"/>
    <w:rsid w:val="00B70E91"/>
    <w:rsid w:val="00B70FA1"/>
    <w:rsid w:val="00B72917"/>
    <w:rsid w:val="00B72E70"/>
    <w:rsid w:val="00B74AB0"/>
    <w:rsid w:val="00B74E85"/>
    <w:rsid w:val="00B74EBD"/>
    <w:rsid w:val="00B750D0"/>
    <w:rsid w:val="00B75420"/>
    <w:rsid w:val="00B75A66"/>
    <w:rsid w:val="00B76C99"/>
    <w:rsid w:val="00B76F60"/>
    <w:rsid w:val="00B779A9"/>
    <w:rsid w:val="00B77BC8"/>
    <w:rsid w:val="00B80FF6"/>
    <w:rsid w:val="00B8170E"/>
    <w:rsid w:val="00B8283E"/>
    <w:rsid w:val="00B82EAA"/>
    <w:rsid w:val="00B83FFF"/>
    <w:rsid w:val="00B85808"/>
    <w:rsid w:val="00B86830"/>
    <w:rsid w:val="00B905BD"/>
    <w:rsid w:val="00B90DB6"/>
    <w:rsid w:val="00B91C7B"/>
    <w:rsid w:val="00B95402"/>
    <w:rsid w:val="00B97458"/>
    <w:rsid w:val="00B97A08"/>
    <w:rsid w:val="00BA0B81"/>
    <w:rsid w:val="00BA0D78"/>
    <w:rsid w:val="00BA23F9"/>
    <w:rsid w:val="00BA301E"/>
    <w:rsid w:val="00BA33D4"/>
    <w:rsid w:val="00BA3AA3"/>
    <w:rsid w:val="00BA3D74"/>
    <w:rsid w:val="00BA4141"/>
    <w:rsid w:val="00BA42E5"/>
    <w:rsid w:val="00BA4817"/>
    <w:rsid w:val="00BA493D"/>
    <w:rsid w:val="00BA4CD6"/>
    <w:rsid w:val="00BA5283"/>
    <w:rsid w:val="00BA56DA"/>
    <w:rsid w:val="00BA58E0"/>
    <w:rsid w:val="00BA5A9A"/>
    <w:rsid w:val="00BA61EE"/>
    <w:rsid w:val="00BA761C"/>
    <w:rsid w:val="00BB0079"/>
    <w:rsid w:val="00BB3077"/>
    <w:rsid w:val="00BB404D"/>
    <w:rsid w:val="00BB44F9"/>
    <w:rsid w:val="00BB48CC"/>
    <w:rsid w:val="00BB54EE"/>
    <w:rsid w:val="00BB5B1E"/>
    <w:rsid w:val="00BB6163"/>
    <w:rsid w:val="00BB6455"/>
    <w:rsid w:val="00BB65D8"/>
    <w:rsid w:val="00BB65F2"/>
    <w:rsid w:val="00BC0458"/>
    <w:rsid w:val="00BC05CD"/>
    <w:rsid w:val="00BC0726"/>
    <w:rsid w:val="00BC11D5"/>
    <w:rsid w:val="00BC46F5"/>
    <w:rsid w:val="00BC48ED"/>
    <w:rsid w:val="00BC5BB6"/>
    <w:rsid w:val="00BC63F3"/>
    <w:rsid w:val="00BC6AFF"/>
    <w:rsid w:val="00BC7ADC"/>
    <w:rsid w:val="00BD0098"/>
    <w:rsid w:val="00BD0348"/>
    <w:rsid w:val="00BD0CDC"/>
    <w:rsid w:val="00BD12AB"/>
    <w:rsid w:val="00BD2892"/>
    <w:rsid w:val="00BD5853"/>
    <w:rsid w:val="00BD66D3"/>
    <w:rsid w:val="00BD719B"/>
    <w:rsid w:val="00BD7276"/>
    <w:rsid w:val="00BD7640"/>
    <w:rsid w:val="00BD7BEE"/>
    <w:rsid w:val="00BE2A8E"/>
    <w:rsid w:val="00BE2EBD"/>
    <w:rsid w:val="00BE314A"/>
    <w:rsid w:val="00BE3840"/>
    <w:rsid w:val="00BE3FE1"/>
    <w:rsid w:val="00BE41BC"/>
    <w:rsid w:val="00BE46AD"/>
    <w:rsid w:val="00BE631B"/>
    <w:rsid w:val="00BE7291"/>
    <w:rsid w:val="00BF08CE"/>
    <w:rsid w:val="00BF1575"/>
    <w:rsid w:val="00BF2EE0"/>
    <w:rsid w:val="00BF42EF"/>
    <w:rsid w:val="00BF4BA3"/>
    <w:rsid w:val="00BF567F"/>
    <w:rsid w:val="00BF6AC2"/>
    <w:rsid w:val="00BF7FE5"/>
    <w:rsid w:val="00C00E42"/>
    <w:rsid w:val="00C02DBF"/>
    <w:rsid w:val="00C03332"/>
    <w:rsid w:val="00C06AFF"/>
    <w:rsid w:val="00C10A66"/>
    <w:rsid w:val="00C10E2E"/>
    <w:rsid w:val="00C1102C"/>
    <w:rsid w:val="00C11880"/>
    <w:rsid w:val="00C12274"/>
    <w:rsid w:val="00C13341"/>
    <w:rsid w:val="00C13ACB"/>
    <w:rsid w:val="00C143E8"/>
    <w:rsid w:val="00C15556"/>
    <w:rsid w:val="00C158D5"/>
    <w:rsid w:val="00C15E17"/>
    <w:rsid w:val="00C15F08"/>
    <w:rsid w:val="00C160A5"/>
    <w:rsid w:val="00C17668"/>
    <w:rsid w:val="00C177E4"/>
    <w:rsid w:val="00C17CAA"/>
    <w:rsid w:val="00C24D82"/>
    <w:rsid w:val="00C2649C"/>
    <w:rsid w:val="00C267F8"/>
    <w:rsid w:val="00C30102"/>
    <w:rsid w:val="00C308CD"/>
    <w:rsid w:val="00C30D0D"/>
    <w:rsid w:val="00C310EF"/>
    <w:rsid w:val="00C31E9E"/>
    <w:rsid w:val="00C321AA"/>
    <w:rsid w:val="00C321EA"/>
    <w:rsid w:val="00C326D0"/>
    <w:rsid w:val="00C33269"/>
    <w:rsid w:val="00C33891"/>
    <w:rsid w:val="00C34761"/>
    <w:rsid w:val="00C34B2A"/>
    <w:rsid w:val="00C359D2"/>
    <w:rsid w:val="00C35D59"/>
    <w:rsid w:val="00C36202"/>
    <w:rsid w:val="00C36B28"/>
    <w:rsid w:val="00C37C40"/>
    <w:rsid w:val="00C452AC"/>
    <w:rsid w:val="00C504AE"/>
    <w:rsid w:val="00C50FB8"/>
    <w:rsid w:val="00C521E4"/>
    <w:rsid w:val="00C52770"/>
    <w:rsid w:val="00C53963"/>
    <w:rsid w:val="00C53A4D"/>
    <w:rsid w:val="00C553CB"/>
    <w:rsid w:val="00C55657"/>
    <w:rsid w:val="00C5575A"/>
    <w:rsid w:val="00C562B9"/>
    <w:rsid w:val="00C5685E"/>
    <w:rsid w:val="00C56C15"/>
    <w:rsid w:val="00C577A8"/>
    <w:rsid w:val="00C57E03"/>
    <w:rsid w:val="00C6168C"/>
    <w:rsid w:val="00C61EAC"/>
    <w:rsid w:val="00C65016"/>
    <w:rsid w:val="00C668E6"/>
    <w:rsid w:val="00C671A5"/>
    <w:rsid w:val="00C6736F"/>
    <w:rsid w:val="00C7017B"/>
    <w:rsid w:val="00C7086D"/>
    <w:rsid w:val="00C70FAF"/>
    <w:rsid w:val="00C71C6E"/>
    <w:rsid w:val="00C73929"/>
    <w:rsid w:val="00C74A85"/>
    <w:rsid w:val="00C77166"/>
    <w:rsid w:val="00C77A6A"/>
    <w:rsid w:val="00C77C34"/>
    <w:rsid w:val="00C77EE1"/>
    <w:rsid w:val="00C806DC"/>
    <w:rsid w:val="00C813BD"/>
    <w:rsid w:val="00C81858"/>
    <w:rsid w:val="00C81C39"/>
    <w:rsid w:val="00C820F5"/>
    <w:rsid w:val="00C82160"/>
    <w:rsid w:val="00C8245E"/>
    <w:rsid w:val="00C82911"/>
    <w:rsid w:val="00C82B7B"/>
    <w:rsid w:val="00C82C20"/>
    <w:rsid w:val="00C82CC7"/>
    <w:rsid w:val="00C82D38"/>
    <w:rsid w:val="00C846B2"/>
    <w:rsid w:val="00C84AF9"/>
    <w:rsid w:val="00C84C2A"/>
    <w:rsid w:val="00C85260"/>
    <w:rsid w:val="00C8557B"/>
    <w:rsid w:val="00C861D2"/>
    <w:rsid w:val="00C875C9"/>
    <w:rsid w:val="00C8787E"/>
    <w:rsid w:val="00C91E36"/>
    <w:rsid w:val="00C92281"/>
    <w:rsid w:val="00C92921"/>
    <w:rsid w:val="00C92CDA"/>
    <w:rsid w:val="00C93D8D"/>
    <w:rsid w:val="00C93DE2"/>
    <w:rsid w:val="00C93FC9"/>
    <w:rsid w:val="00C94505"/>
    <w:rsid w:val="00C9472B"/>
    <w:rsid w:val="00C94B94"/>
    <w:rsid w:val="00C94F5B"/>
    <w:rsid w:val="00C95119"/>
    <w:rsid w:val="00C95A4E"/>
    <w:rsid w:val="00C96597"/>
    <w:rsid w:val="00C969F3"/>
    <w:rsid w:val="00CA010C"/>
    <w:rsid w:val="00CA06B1"/>
    <w:rsid w:val="00CA13E2"/>
    <w:rsid w:val="00CA1EB2"/>
    <w:rsid w:val="00CA31A2"/>
    <w:rsid w:val="00CA5068"/>
    <w:rsid w:val="00CA5654"/>
    <w:rsid w:val="00CA5947"/>
    <w:rsid w:val="00CA641D"/>
    <w:rsid w:val="00CA6795"/>
    <w:rsid w:val="00CB0A25"/>
    <w:rsid w:val="00CB0B47"/>
    <w:rsid w:val="00CB0E41"/>
    <w:rsid w:val="00CB1378"/>
    <w:rsid w:val="00CB1E5F"/>
    <w:rsid w:val="00CB2149"/>
    <w:rsid w:val="00CB2A3C"/>
    <w:rsid w:val="00CB338A"/>
    <w:rsid w:val="00CB3EF4"/>
    <w:rsid w:val="00CB5478"/>
    <w:rsid w:val="00CB5986"/>
    <w:rsid w:val="00CB7B57"/>
    <w:rsid w:val="00CB7C87"/>
    <w:rsid w:val="00CC0233"/>
    <w:rsid w:val="00CC043D"/>
    <w:rsid w:val="00CC0845"/>
    <w:rsid w:val="00CC1F95"/>
    <w:rsid w:val="00CC1FC2"/>
    <w:rsid w:val="00CC2C39"/>
    <w:rsid w:val="00CC3BE2"/>
    <w:rsid w:val="00CC3CCF"/>
    <w:rsid w:val="00CC3FEC"/>
    <w:rsid w:val="00CC4EF4"/>
    <w:rsid w:val="00CC5A7E"/>
    <w:rsid w:val="00CC5CBE"/>
    <w:rsid w:val="00CC60E7"/>
    <w:rsid w:val="00CC7332"/>
    <w:rsid w:val="00CC75B4"/>
    <w:rsid w:val="00CC7753"/>
    <w:rsid w:val="00CC7A32"/>
    <w:rsid w:val="00CC7CA2"/>
    <w:rsid w:val="00CC7CC4"/>
    <w:rsid w:val="00CC7F81"/>
    <w:rsid w:val="00CD11C3"/>
    <w:rsid w:val="00CD32DD"/>
    <w:rsid w:val="00CD3B61"/>
    <w:rsid w:val="00CD48E2"/>
    <w:rsid w:val="00CD5792"/>
    <w:rsid w:val="00CD7FD7"/>
    <w:rsid w:val="00CE0AD7"/>
    <w:rsid w:val="00CE233A"/>
    <w:rsid w:val="00CE38FA"/>
    <w:rsid w:val="00CE60A2"/>
    <w:rsid w:val="00CE6255"/>
    <w:rsid w:val="00CE6CB0"/>
    <w:rsid w:val="00CE7170"/>
    <w:rsid w:val="00CF0850"/>
    <w:rsid w:val="00CF0D12"/>
    <w:rsid w:val="00CF0EB0"/>
    <w:rsid w:val="00CF1774"/>
    <w:rsid w:val="00CF27B2"/>
    <w:rsid w:val="00CF32D6"/>
    <w:rsid w:val="00CF37B5"/>
    <w:rsid w:val="00CF727B"/>
    <w:rsid w:val="00CF7FBE"/>
    <w:rsid w:val="00D00D51"/>
    <w:rsid w:val="00D014E0"/>
    <w:rsid w:val="00D02DF7"/>
    <w:rsid w:val="00D03620"/>
    <w:rsid w:val="00D04436"/>
    <w:rsid w:val="00D068BB"/>
    <w:rsid w:val="00D06CF6"/>
    <w:rsid w:val="00D07641"/>
    <w:rsid w:val="00D07D0A"/>
    <w:rsid w:val="00D10555"/>
    <w:rsid w:val="00D1084F"/>
    <w:rsid w:val="00D10D84"/>
    <w:rsid w:val="00D116D0"/>
    <w:rsid w:val="00D11790"/>
    <w:rsid w:val="00D11AAB"/>
    <w:rsid w:val="00D12CED"/>
    <w:rsid w:val="00D12CFE"/>
    <w:rsid w:val="00D13455"/>
    <w:rsid w:val="00D1354C"/>
    <w:rsid w:val="00D13B3C"/>
    <w:rsid w:val="00D1400B"/>
    <w:rsid w:val="00D1517A"/>
    <w:rsid w:val="00D15D4D"/>
    <w:rsid w:val="00D17243"/>
    <w:rsid w:val="00D21305"/>
    <w:rsid w:val="00D21E6D"/>
    <w:rsid w:val="00D222D8"/>
    <w:rsid w:val="00D22856"/>
    <w:rsid w:val="00D23024"/>
    <w:rsid w:val="00D23277"/>
    <w:rsid w:val="00D23B19"/>
    <w:rsid w:val="00D23BB2"/>
    <w:rsid w:val="00D256DA"/>
    <w:rsid w:val="00D258CF"/>
    <w:rsid w:val="00D25C48"/>
    <w:rsid w:val="00D304D1"/>
    <w:rsid w:val="00D31A96"/>
    <w:rsid w:val="00D36262"/>
    <w:rsid w:val="00D362A0"/>
    <w:rsid w:val="00D36966"/>
    <w:rsid w:val="00D40EB4"/>
    <w:rsid w:val="00D4142D"/>
    <w:rsid w:val="00D41EDC"/>
    <w:rsid w:val="00D42276"/>
    <w:rsid w:val="00D43C47"/>
    <w:rsid w:val="00D4502B"/>
    <w:rsid w:val="00D47851"/>
    <w:rsid w:val="00D47876"/>
    <w:rsid w:val="00D47A96"/>
    <w:rsid w:val="00D509AC"/>
    <w:rsid w:val="00D50A88"/>
    <w:rsid w:val="00D50D04"/>
    <w:rsid w:val="00D510D6"/>
    <w:rsid w:val="00D5137E"/>
    <w:rsid w:val="00D51C6F"/>
    <w:rsid w:val="00D52A0F"/>
    <w:rsid w:val="00D545A8"/>
    <w:rsid w:val="00D546FC"/>
    <w:rsid w:val="00D547C6"/>
    <w:rsid w:val="00D551C5"/>
    <w:rsid w:val="00D5575F"/>
    <w:rsid w:val="00D55C07"/>
    <w:rsid w:val="00D55EDA"/>
    <w:rsid w:val="00D56AE1"/>
    <w:rsid w:val="00D57227"/>
    <w:rsid w:val="00D57447"/>
    <w:rsid w:val="00D608DE"/>
    <w:rsid w:val="00D60961"/>
    <w:rsid w:val="00D6144D"/>
    <w:rsid w:val="00D62162"/>
    <w:rsid w:val="00D63886"/>
    <w:rsid w:val="00D63E06"/>
    <w:rsid w:val="00D6583B"/>
    <w:rsid w:val="00D65ACF"/>
    <w:rsid w:val="00D65F69"/>
    <w:rsid w:val="00D66376"/>
    <w:rsid w:val="00D66CF1"/>
    <w:rsid w:val="00D67C37"/>
    <w:rsid w:val="00D712A2"/>
    <w:rsid w:val="00D7190D"/>
    <w:rsid w:val="00D71DE9"/>
    <w:rsid w:val="00D720A8"/>
    <w:rsid w:val="00D73963"/>
    <w:rsid w:val="00D7491B"/>
    <w:rsid w:val="00D75383"/>
    <w:rsid w:val="00D762D4"/>
    <w:rsid w:val="00D7632A"/>
    <w:rsid w:val="00D773CF"/>
    <w:rsid w:val="00D7784C"/>
    <w:rsid w:val="00D77C93"/>
    <w:rsid w:val="00D80BAA"/>
    <w:rsid w:val="00D80D44"/>
    <w:rsid w:val="00D81410"/>
    <w:rsid w:val="00D81E77"/>
    <w:rsid w:val="00D823CE"/>
    <w:rsid w:val="00D823F2"/>
    <w:rsid w:val="00D83B59"/>
    <w:rsid w:val="00D83C35"/>
    <w:rsid w:val="00D85240"/>
    <w:rsid w:val="00D8598D"/>
    <w:rsid w:val="00D87CD6"/>
    <w:rsid w:val="00D92EA9"/>
    <w:rsid w:val="00D9327A"/>
    <w:rsid w:val="00D9415C"/>
    <w:rsid w:val="00D94699"/>
    <w:rsid w:val="00D9574F"/>
    <w:rsid w:val="00D96FAA"/>
    <w:rsid w:val="00D97536"/>
    <w:rsid w:val="00D97C6A"/>
    <w:rsid w:val="00D97F3C"/>
    <w:rsid w:val="00DA03EE"/>
    <w:rsid w:val="00DA0A85"/>
    <w:rsid w:val="00DA13CC"/>
    <w:rsid w:val="00DA140C"/>
    <w:rsid w:val="00DA16DA"/>
    <w:rsid w:val="00DA1F00"/>
    <w:rsid w:val="00DA2C66"/>
    <w:rsid w:val="00DA4675"/>
    <w:rsid w:val="00DA4BAA"/>
    <w:rsid w:val="00DA4BE6"/>
    <w:rsid w:val="00DA5955"/>
    <w:rsid w:val="00DA67BD"/>
    <w:rsid w:val="00DA6ABE"/>
    <w:rsid w:val="00DB0D02"/>
    <w:rsid w:val="00DB22BA"/>
    <w:rsid w:val="00DB2833"/>
    <w:rsid w:val="00DB3135"/>
    <w:rsid w:val="00DB324B"/>
    <w:rsid w:val="00DB32FC"/>
    <w:rsid w:val="00DB4C09"/>
    <w:rsid w:val="00DB4C4C"/>
    <w:rsid w:val="00DB5AC0"/>
    <w:rsid w:val="00DB78AA"/>
    <w:rsid w:val="00DC29E1"/>
    <w:rsid w:val="00DC54C9"/>
    <w:rsid w:val="00DC731E"/>
    <w:rsid w:val="00DC76F4"/>
    <w:rsid w:val="00DD1BF8"/>
    <w:rsid w:val="00DD2185"/>
    <w:rsid w:val="00DD2413"/>
    <w:rsid w:val="00DD32C1"/>
    <w:rsid w:val="00DD3372"/>
    <w:rsid w:val="00DD3616"/>
    <w:rsid w:val="00DD45FF"/>
    <w:rsid w:val="00DD5A03"/>
    <w:rsid w:val="00DD5D9B"/>
    <w:rsid w:val="00DD5DF9"/>
    <w:rsid w:val="00DD63CB"/>
    <w:rsid w:val="00DD664F"/>
    <w:rsid w:val="00DD6A9D"/>
    <w:rsid w:val="00DD6CCF"/>
    <w:rsid w:val="00DD724C"/>
    <w:rsid w:val="00DD7355"/>
    <w:rsid w:val="00DE0A50"/>
    <w:rsid w:val="00DE15DC"/>
    <w:rsid w:val="00DE3B58"/>
    <w:rsid w:val="00DE4665"/>
    <w:rsid w:val="00DE51B7"/>
    <w:rsid w:val="00DE5EA4"/>
    <w:rsid w:val="00DE6620"/>
    <w:rsid w:val="00DE6B24"/>
    <w:rsid w:val="00DE743F"/>
    <w:rsid w:val="00DF111B"/>
    <w:rsid w:val="00DF596E"/>
    <w:rsid w:val="00DF66A7"/>
    <w:rsid w:val="00DF7A67"/>
    <w:rsid w:val="00E0002A"/>
    <w:rsid w:val="00E001B1"/>
    <w:rsid w:val="00E0053C"/>
    <w:rsid w:val="00E01646"/>
    <w:rsid w:val="00E0170F"/>
    <w:rsid w:val="00E026BD"/>
    <w:rsid w:val="00E027D0"/>
    <w:rsid w:val="00E02D1E"/>
    <w:rsid w:val="00E03A9E"/>
    <w:rsid w:val="00E04F18"/>
    <w:rsid w:val="00E050E3"/>
    <w:rsid w:val="00E070FF"/>
    <w:rsid w:val="00E10B37"/>
    <w:rsid w:val="00E110A4"/>
    <w:rsid w:val="00E115EE"/>
    <w:rsid w:val="00E11BFD"/>
    <w:rsid w:val="00E12B5B"/>
    <w:rsid w:val="00E13017"/>
    <w:rsid w:val="00E13067"/>
    <w:rsid w:val="00E13B59"/>
    <w:rsid w:val="00E13DB0"/>
    <w:rsid w:val="00E14306"/>
    <w:rsid w:val="00E14DB8"/>
    <w:rsid w:val="00E14DD1"/>
    <w:rsid w:val="00E16F1D"/>
    <w:rsid w:val="00E17547"/>
    <w:rsid w:val="00E209DA"/>
    <w:rsid w:val="00E20DCC"/>
    <w:rsid w:val="00E212D0"/>
    <w:rsid w:val="00E21B02"/>
    <w:rsid w:val="00E21D6F"/>
    <w:rsid w:val="00E22F58"/>
    <w:rsid w:val="00E24AB0"/>
    <w:rsid w:val="00E24CDE"/>
    <w:rsid w:val="00E24E85"/>
    <w:rsid w:val="00E278A2"/>
    <w:rsid w:val="00E27B87"/>
    <w:rsid w:val="00E30AA8"/>
    <w:rsid w:val="00E3201F"/>
    <w:rsid w:val="00E32155"/>
    <w:rsid w:val="00E32263"/>
    <w:rsid w:val="00E32565"/>
    <w:rsid w:val="00E327E0"/>
    <w:rsid w:val="00E346DB"/>
    <w:rsid w:val="00E34732"/>
    <w:rsid w:val="00E34F96"/>
    <w:rsid w:val="00E371BB"/>
    <w:rsid w:val="00E374DD"/>
    <w:rsid w:val="00E407B5"/>
    <w:rsid w:val="00E4123C"/>
    <w:rsid w:val="00E41765"/>
    <w:rsid w:val="00E42165"/>
    <w:rsid w:val="00E4259D"/>
    <w:rsid w:val="00E432AE"/>
    <w:rsid w:val="00E45B28"/>
    <w:rsid w:val="00E460CB"/>
    <w:rsid w:val="00E476B6"/>
    <w:rsid w:val="00E5029E"/>
    <w:rsid w:val="00E5036A"/>
    <w:rsid w:val="00E50BCE"/>
    <w:rsid w:val="00E51056"/>
    <w:rsid w:val="00E51EED"/>
    <w:rsid w:val="00E52AE2"/>
    <w:rsid w:val="00E54439"/>
    <w:rsid w:val="00E56035"/>
    <w:rsid w:val="00E61189"/>
    <w:rsid w:val="00E62BED"/>
    <w:rsid w:val="00E62D05"/>
    <w:rsid w:val="00E63BCF"/>
    <w:rsid w:val="00E650EF"/>
    <w:rsid w:val="00E65CC9"/>
    <w:rsid w:val="00E67651"/>
    <w:rsid w:val="00E70E41"/>
    <w:rsid w:val="00E7330F"/>
    <w:rsid w:val="00E73A1B"/>
    <w:rsid w:val="00E75A23"/>
    <w:rsid w:val="00E76310"/>
    <w:rsid w:val="00E76AB5"/>
    <w:rsid w:val="00E77975"/>
    <w:rsid w:val="00E8037C"/>
    <w:rsid w:val="00E81734"/>
    <w:rsid w:val="00E81C97"/>
    <w:rsid w:val="00E82836"/>
    <w:rsid w:val="00E83CB5"/>
    <w:rsid w:val="00E845E7"/>
    <w:rsid w:val="00E84619"/>
    <w:rsid w:val="00E8512A"/>
    <w:rsid w:val="00E8579A"/>
    <w:rsid w:val="00E85A46"/>
    <w:rsid w:val="00E8602E"/>
    <w:rsid w:val="00E87A50"/>
    <w:rsid w:val="00E902FD"/>
    <w:rsid w:val="00E90E6C"/>
    <w:rsid w:val="00E927B2"/>
    <w:rsid w:val="00E92E97"/>
    <w:rsid w:val="00E94001"/>
    <w:rsid w:val="00E94A5D"/>
    <w:rsid w:val="00E94B71"/>
    <w:rsid w:val="00E953F1"/>
    <w:rsid w:val="00E95A6B"/>
    <w:rsid w:val="00E96000"/>
    <w:rsid w:val="00E963C1"/>
    <w:rsid w:val="00E97420"/>
    <w:rsid w:val="00E97EE8"/>
    <w:rsid w:val="00EA0056"/>
    <w:rsid w:val="00EA0708"/>
    <w:rsid w:val="00EA0944"/>
    <w:rsid w:val="00EA14B9"/>
    <w:rsid w:val="00EA19AF"/>
    <w:rsid w:val="00EA3D19"/>
    <w:rsid w:val="00EA4209"/>
    <w:rsid w:val="00EA4600"/>
    <w:rsid w:val="00EA4ABD"/>
    <w:rsid w:val="00EA7033"/>
    <w:rsid w:val="00EA799A"/>
    <w:rsid w:val="00EB00FD"/>
    <w:rsid w:val="00EB04BC"/>
    <w:rsid w:val="00EB23BC"/>
    <w:rsid w:val="00EB2748"/>
    <w:rsid w:val="00EB31CA"/>
    <w:rsid w:val="00EB3228"/>
    <w:rsid w:val="00EB3CC9"/>
    <w:rsid w:val="00EB40FB"/>
    <w:rsid w:val="00EB4FE4"/>
    <w:rsid w:val="00EB5158"/>
    <w:rsid w:val="00EB5FF0"/>
    <w:rsid w:val="00EB68B6"/>
    <w:rsid w:val="00EB75E7"/>
    <w:rsid w:val="00EC08CD"/>
    <w:rsid w:val="00EC130A"/>
    <w:rsid w:val="00EC233F"/>
    <w:rsid w:val="00EC6938"/>
    <w:rsid w:val="00EC725D"/>
    <w:rsid w:val="00ED0F06"/>
    <w:rsid w:val="00ED181E"/>
    <w:rsid w:val="00ED26CC"/>
    <w:rsid w:val="00ED310D"/>
    <w:rsid w:val="00ED3496"/>
    <w:rsid w:val="00ED39F0"/>
    <w:rsid w:val="00ED3FBE"/>
    <w:rsid w:val="00ED6678"/>
    <w:rsid w:val="00ED6AFA"/>
    <w:rsid w:val="00ED6C62"/>
    <w:rsid w:val="00ED7F0C"/>
    <w:rsid w:val="00EE19BA"/>
    <w:rsid w:val="00EE2C7D"/>
    <w:rsid w:val="00EE461A"/>
    <w:rsid w:val="00EE4D1C"/>
    <w:rsid w:val="00EE4F66"/>
    <w:rsid w:val="00EE56C8"/>
    <w:rsid w:val="00EE6339"/>
    <w:rsid w:val="00EE6666"/>
    <w:rsid w:val="00EE7565"/>
    <w:rsid w:val="00EE7651"/>
    <w:rsid w:val="00EE7B2F"/>
    <w:rsid w:val="00EF153B"/>
    <w:rsid w:val="00EF1825"/>
    <w:rsid w:val="00EF36EB"/>
    <w:rsid w:val="00EF49EF"/>
    <w:rsid w:val="00EF4F03"/>
    <w:rsid w:val="00EF54EF"/>
    <w:rsid w:val="00EF5E6C"/>
    <w:rsid w:val="00EF62EF"/>
    <w:rsid w:val="00F00495"/>
    <w:rsid w:val="00F00C4C"/>
    <w:rsid w:val="00F00EEA"/>
    <w:rsid w:val="00F02362"/>
    <w:rsid w:val="00F025C0"/>
    <w:rsid w:val="00F02A4A"/>
    <w:rsid w:val="00F03CB8"/>
    <w:rsid w:val="00F03F8E"/>
    <w:rsid w:val="00F043F5"/>
    <w:rsid w:val="00F04553"/>
    <w:rsid w:val="00F061CB"/>
    <w:rsid w:val="00F070E2"/>
    <w:rsid w:val="00F10548"/>
    <w:rsid w:val="00F10AE2"/>
    <w:rsid w:val="00F110DB"/>
    <w:rsid w:val="00F11A29"/>
    <w:rsid w:val="00F11C14"/>
    <w:rsid w:val="00F12E7A"/>
    <w:rsid w:val="00F1343A"/>
    <w:rsid w:val="00F14B09"/>
    <w:rsid w:val="00F15124"/>
    <w:rsid w:val="00F16C7E"/>
    <w:rsid w:val="00F202B2"/>
    <w:rsid w:val="00F21027"/>
    <w:rsid w:val="00F21DF2"/>
    <w:rsid w:val="00F21EA1"/>
    <w:rsid w:val="00F239DF"/>
    <w:rsid w:val="00F2510A"/>
    <w:rsid w:val="00F25554"/>
    <w:rsid w:val="00F25F1F"/>
    <w:rsid w:val="00F2617C"/>
    <w:rsid w:val="00F26CB7"/>
    <w:rsid w:val="00F27FAE"/>
    <w:rsid w:val="00F30518"/>
    <w:rsid w:val="00F30B8D"/>
    <w:rsid w:val="00F31801"/>
    <w:rsid w:val="00F322E2"/>
    <w:rsid w:val="00F32ED4"/>
    <w:rsid w:val="00F33606"/>
    <w:rsid w:val="00F338D1"/>
    <w:rsid w:val="00F34D0C"/>
    <w:rsid w:val="00F35903"/>
    <w:rsid w:val="00F36233"/>
    <w:rsid w:val="00F3623A"/>
    <w:rsid w:val="00F3627E"/>
    <w:rsid w:val="00F3677F"/>
    <w:rsid w:val="00F36872"/>
    <w:rsid w:val="00F40A26"/>
    <w:rsid w:val="00F42B88"/>
    <w:rsid w:val="00F42E48"/>
    <w:rsid w:val="00F44879"/>
    <w:rsid w:val="00F44D6A"/>
    <w:rsid w:val="00F4592E"/>
    <w:rsid w:val="00F4594E"/>
    <w:rsid w:val="00F464BA"/>
    <w:rsid w:val="00F46764"/>
    <w:rsid w:val="00F46C31"/>
    <w:rsid w:val="00F47B8B"/>
    <w:rsid w:val="00F47CF8"/>
    <w:rsid w:val="00F50BD8"/>
    <w:rsid w:val="00F52663"/>
    <w:rsid w:val="00F52DF9"/>
    <w:rsid w:val="00F5332E"/>
    <w:rsid w:val="00F53EE0"/>
    <w:rsid w:val="00F5494F"/>
    <w:rsid w:val="00F54978"/>
    <w:rsid w:val="00F54B0B"/>
    <w:rsid w:val="00F55E0F"/>
    <w:rsid w:val="00F57858"/>
    <w:rsid w:val="00F60524"/>
    <w:rsid w:val="00F60617"/>
    <w:rsid w:val="00F61B8C"/>
    <w:rsid w:val="00F641C3"/>
    <w:rsid w:val="00F65B1A"/>
    <w:rsid w:val="00F66F61"/>
    <w:rsid w:val="00F673E2"/>
    <w:rsid w:val="00F713BC"/>
    <w:rsid w:val="00F7159C"/>
    <w:rsid w:val="00F72662"/>
    <w:rsid w:val="00F74307"/>
    <w:rsid w:val="00F75594"/>
    <w:rsid w:val="00F77765"/>
    <w:rsid w:val="00F80DAF"/>
    <w:rsid w:val="00F815D3"/>
    <w:rsid w:val="00F81B83"/>
    <w:rsid w:val="00F824BE"/>
    <w:rsid w:val="00F82CC7"/>
    <w:rsid w:val="00F82E5B"/>
    <w:rsid w:val="00F83312"/>
    <w:rsid w:val="00F83DB5"/>
    <w:rsid w:val="00F8464C"/>
    <w:rsid w:val="00F84681"/>
    <w:rsid w:val="00F8523B"/>
    <w:rsid w:val="00F85736"/>
    <w:rsid w:val="00F858E5"/>
    <w:rsid w:val="00F86DB1"/>
    <w:rsid w:val="00F90DD5"/>
    <w:rsid w:val="00F9111F"/>
    <w:rsid w:val="00F911D7"/>
    <w:rsid w:val="00F91F2A"/>
    <w:rsid w:val="00F92049"/>
    <w:rsid w:val="00F92222"/>
    <w:rsid w:val="00F9232A"/>
    <w:rsid w:val="00F956FF"/>
    <w:rsid w:val="00FA0805"/>
    <w:rsid w:val="00FA0B7C"/>
    <w:rsid w:val="00FA1601"/>
    <w:rsid w:val="00FA1C71"/>
    <w:rsid w:val="00FA37D8"/>
    <w:rsid w:val="00FA4733"/>
    <w:rsid w:val="00FA4BE1"/>
    <w:rsid w:val="00FA54E4"/>
    <w:rsid w:val="00FA6A23"/>
    <w:rsid w:val="00FA7E3A"/>
    <w:rsid w:val="00FB128A"/>
    <w:rsid w:val="00FB25C2"/>
    <w:rsid w:val="00FB2A3E"/>
    <w:rsid w:val="00FB41CD"/>
    <w:rsid w:val="00FB515C"/>
    <w:rsid w:val="00FB56EE"/>
    <w:rsid w:val="00FB60C8"/>
    <w:rsid w:val="00FB6450"/>
    <w:rsid w:val="00FB68B7"/>
    <w:rsid w:val="00FB6E50"/>
    <w:rsid w:val="00FC006F"/>
    <w:rsid w:val="00FC15C8"/>
    <w:rsid w:val="00FC161C"/>
    <w:rsid w:val="00FC1CF1"/>
    <w:rsid w:val="00FC4C2E"/>
    <w:rsid w:val="00FC4C42"/>
    <w:rsid w:val="00FC4C58"/>
    <w:rsid w:val="00FC5E10"/>
    <w:rsid w:val="00FC5F58"/>
    <w:rsid w:val="00FD0942"/>
    <w:rsid w:val="00FD212A"/>
    <w:rsid w:val="00FD3B12"/>
    <w:rsid w:val="00FD3C0B"/>
    <w:rsid w:val="00FD3F8E"/>
    <w:rsid w:val="00FD41B2"/>
    <w:rsid w:val="00FD4915"/>
    <w:rsid w:val="00FD4B3A"/>
    <w:rsid w:val="00FD57F7"/>
    <w:rsid w:val="00FD78AE"/>
    <w:rsid w:val="00FE0C7D"/>
    <w:rsid w:val="00FE1D2A"/>
    <w:rsid w:val="00FE45FB"/>
    <w:rsid w:val="00FE4994"/>
    <w:rsid w:val="00FE4FAB"/>
    <w:rsid w:val="00FE6E1B"/>
    <w:rsid w:val="00FE7583"/>
    <w:rsid w:val="00FE79A1"/>
    <w:rsid w:val="00FF20D1"/>
    <w:rsid w:val="00FF24AB"/>
    <w:rsid w:val="00FF29F3"/>
    <w:rsid w:val="00FF3718"/>
    <w:rsid w:val="00FF4076"/>
    <w:rsid w:val="00FF4148"/>
    <w:rsid w:val="00FF46B4"/>
    <w:rsid w:val="00FF4D5D"/>
    <w:rsid w:val="00FF5B0A"/>
    <w:rsid w:val="00FF6881"/>
    <w:rsid w:val="00FF79A6"/>
    <w:rsid w:val="00FF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18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1056"/>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F85736"/>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F85736"/>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F85736"/>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F85736"/>
    <w:pPr>
      <w:spacing w:before="240" w:after="60"/>
      <w:outlineLvl w:val="7"/>
    </w:pPr>
    <w:rPr>
      <w:rFonts w:eastAsia="Times New Roman" w:cs="Times New Roman"/>
      <w:i/>
      <w:iCs/>
      <w:sz w:val="24"/>
      <w:szCs w:val="24"/>
      <w:lang w:eastAsia="en-AU"/>
    </w:rPr>
  </w:style>
  <w:style w:type="paragraph" w:styleId="Heading9">
    <w:name w:val="heading 9"/>
    <w:basedOn w:val="OPCParaBase"/>
    <w:next w:val="ItemHead"/>
    <w:link w:val="Heading9Char"/>
    <w:qFormat/>
    <w:rsid w:val="00EE56C8"/>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51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056"/>
  </w:style>
  <w:style w:type="paragraph" w:styleId="Footer">
    <w:name w:val="footer"/>
    <w:link w:val="FooterChar"/>
    <w:rsid w:val="00E51056"/>
    <w:pPr>
      <w:tabs>
        <w:tab w:val="center" w:pos="4153"/>
        <w:tab w:val="right" w:pos="8306"/>
      </w:tabs>
    </w:pPr>
    <w:rPr>
      <w:sz w:val="22"/>
      <w:szCs w:val="24"/>
    </w:rPr>
  </w:style>
  <w:style w:type="paragraph" w:customStyle="1" w:styleId="ENotesHeading3">
    <w:name w:val="ENotesHeading 3"/>
    <w:aliases w:val="Enh3"/>
    <w:basedOn w:val="OPCParaBase"/>
    <w:next w:val="Normal"/>
    <w:rsid w:val="00E51056"/>
    <w:pPr>
      <w:keepNext/>
      <w:spacing w:before="120" w:line="240" w:lineRule="auto"/>
      <w:outlineLvl w:val="4"/>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5105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16718D"/>
    <w:rPr>
      <w:color w:val="0000FF"/>
      <w:u w:val="single"/>
    </w:rPr>
  </w:style>
  <w:style w:type="character" w:styleId="LineNumber">
    <w:name w:val="line number"/>
    <w:basedOn w:val="OPCCharBase"/>
    <w:uiPriority w:val="99"/>
    <w:unhideWhenUsed/>
    <w:rsid w:val="00E5105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56C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10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51056"/>
  </w:style>
  <w:style w:type="character" w:customStyle="1" w:styleId="CharAmSchText">
    <w:name w:val="CharAmSchText"/>
    <w:basedOn w:val="OPCCharBase"/>
    <w:uiPriority w:val="1"/>
    <w:qFormat/>
    <w:rsid w:val="00E51056"/>
  </w:style>
  <w:style w:type="character" w:customStyle="1" w:styleId="CharChapNo">
    <w:name w:val="CharChapNo"/>
    <w:basedOn w:val="OPCCharBase"/>
    <w:qFormat/>
    <w:rsid w:val="00E51056"/>
  </w:style>
  <w:style w:type="character" w:customStyle="1" w:styleId="CharChapText">
    <w:name w:val="CharChapText"/>
    <w:basedOn w:val="OPCCharBase"/>
    <w:qFormat/>
    <w:rsid w:val="00E51056"/>
  </w:style>
  <w:style w:type="character" w:customStyle="1" w:styleId="CharDivNo">
    <w:name w:val="CharDivNo"/>
    <w:basedOn w:val="OPCCharBase"/>
    <w:qFormat/>
    <w:rsid w:val="00E51056"/>
  </w:style>
  <w:style w:type="character" w:customStyle="1" w:styleId="CharDivText">
    <w:name w:val="CharDivText"/>
    <w:basedOn w:val="OPCCharBase"/>
    <w:qFormat/>
    <w:rsid w:val="00E51056"/>
  </w:style>
  <w:style w:type="character" w:customStyle="1" w:styleId="CharPartNo">
    <w:name w:val="CharPartNo"/>
    <w:basedOn w:val="OPCCharBase"/>
    <w:qFormat/>
    <w:rsid w:val="00E51056"/>
  </w:style>
  <w:style w:type="character" w:customStyle="1" w:styleId="CharPartText">
    <w:name w:val="CharPartText"/>
    <w:basedOn w:val="OPCCharBase"/>
    <w:qFormat/>
    <w:rsid w:val="00E51056"/>
  </w:style>
  <w:style w:type="character" w:customStyle="1" w:styleId="CharSectno">
    <w:name w:val="CharSectno"/>
    <w:basedOn w:val="OPCCharBase"/>
    <w:qFormat/>
    <w:rsid w:val="00E51056"/>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E51056"/>
    <w:pPr>
      <w:spacing w:line="240" w:lineRule="auto"/>
      <w:ind w:left="1134"/>
    </w:pPr>
    <w:rPr>
      <w:sz w:val="20"/>
    </w:rPr>
  </w:style>
  <w:style w:type="paragraph" w:customStyle="1" w:styleId="Penalty">
    <w:name w:val="Penalty"/>
    <w:basedOn w:val="OPCParaBase"/>
    <w:rsid w:val="00E51056"/>
    <w:pPr>
      <w:tabs>
        <w:tab w:val="left" w:pos="2977"/>
      </w:tabs>
      <w:spacing w:before="180" w:line="240" w:lineRule="auto"/>
      <w:ind w:left="1985" w:hanging="851"/>
    </w:pPr>
  </w:style>
  <w:style w:type="paragraph" w:styleId="TOC1">
    <w:name w:val="toc 1"/>
    <w:basedOn w:val="OPCParaBase"/>
    <w:next w:val="Normal"/>
    <w:uiPriority w:val="39"/>
    <w:unhideWhenUsed/>
    <w:rsid w:val="00E510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10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510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510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10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10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10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510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105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51056"/>
    <w:pPr>
      <w:spacing w:line="240" w:lineRule="auto"/>
    </w:pPr>
    <w:rPr>
      <w:sz w:val="20"/>
    </w:rPr>
  </w:style>
  <w:style w:type="paragraph" w:styleId="BalloonText">
    <w:name w:val="Balloon Text"/>
    <w:basedOn w:val="Normal"/>
    <w:link w:val="BalloonTextChar"/>
    <w:uiPriority w:val="99"/>
    <w:unhideWhenUsed/>
    <w:rsid w:val="00E5105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EnotesCit">
    <w:name w:val="CharEnotesCit"/>
    <w:basedOn w:val="DefaultParagraphFont"/>
    <w:rsid w:val="007D3BCF"/>
  </w:style>
  <w:style w:type="paragraph" w:customStyle="1" w:styleId="Item">
    <w:name w:val="Item"/>
    <w:aliases w:val="i"/>
    <w:basedOn w:val="OPCParaBase"/>
    <w:next w:val="ItemHead"/>
    <w:rsid w:val="00E51056"/>
    <w:pPr>
      <w:keepLines/>
      <w:spacing w:before="80" w:line="240" w:lineRule="auto"/>
      <w:ind w:left="709"/>
    </w:pPr>
  </w:style>
  <w:style w:type="paragraph" w:customStyle="1" w:styleId="ItemHead">
    <w:name w:val="ItemHead"/>
    <w:aliases w:val="ih"/>
    <w:basedOn w:val="OPCParaBase"/>
    <w:next w:val="Item"/>
    <w:link w:val="ItemHeadChar"/>
    <w:rsid w:val="00E51056"/>
    <w:pPr>
      <w:keepNext/>
      <w:keepLines/>
      <w:spacing w:before="220" w:line="240" w:lineRule="auto"/>
      <w:ind w:left="709" w:hanging="709"/>
    </w:pPr>
    <w:rPr>
      <w:rFonts w:ascii="Arial" w:hAnsi="Arial"/>
      <w:b/>
      <w:kern w:val="28"/>
      <w:sz w:val="24"/>
    </w:rPr>
  </w:style>
  <w:style w:type="paragraph" w:customStyle="1" w:styleId="Tablea">
    <w:name w:val="Table(a)"/>
    <w:aliases w:val="ta"/>
    <w:basedOn w:val="OPCParaBase"/>
    <w:rsid w:val="00E51056"/>
    <w:pPr>
      <w:spacing w:before="60" w:line="240" w:lineRule="auto"/>
      <w:ind w:left="284" w:hanging="284"/>
    </w:pPr>
    <w:rPr>
      <w:sz w:val="20"/>
    </w:rPr>
  </w:style>
  <w:style w:type="paragraph" w:customStyle="1" w:styleId="Tabletext">
    <w:name w:val="Tabletext"/>
    <w:aliases w:val="tt"/>
    <w:basedOn w:val="OPCParaBase"/>
    <w:rsid w:val="00E51056"/>
    <w:pPr>
      <w:spacing w:before="60" w:line="240" w:lineRule="atLeast"/>
    </w:pPr>
    <w:rPr>
      <w:sz w:val="20"/>
    </w:rPr>
  </w:style>
  <w:style w:type="paragraph" w:customStyle="1" w:styleId="ShortT">
    <w:name w:val="ShortT"/>
    <w:basedOn w:val="OPCParaBase"/>
    <w:next w:val="Normal"/>
    <w:link w:val="ShortTChar"/>
    <w:qFormat/>
    <w:rsid w:val="00E51056"/>
    <w:pPr>
      <w:spacing w:line="240" w:lineRule="auto"/>
    </w:pPr>
    <w:rPr>
      <w:b/>
      <w:sz w:val="40"/>
    </w:rPr>
  </w:style>
  <w:style w:type="character" w:customStyle="1" w:styleId="CharAmPartNo">
    <w:name w:val="CharAmPartNo"/>
    <w:basedOn w:val="OPCCharBase"/>
    <w:uiPriority w:val="1"/>
    <w:qFormat/>
    <w:rsid w:val="00E51056"/>
  </w:style>
  <w:style w:type="character" w:customStyle="1" w:styleId="CharAmPartText">
    <w:name w:val="CharAmPartText"/>
    <w:basedOn w:val="OPCCharBase"/>
    <w:uiPriority w:val="1"/>
    <w:qFormat/>
    <w:rsid w:val="00E51056"/>
  </w:style>
  <w:style w:type="paragraph" w:customStyle="1" w:styleId="ActHead6">
    <w:name w:val="ActHead 6"/>
    <w:aliases w:val="as"/>
    <w:basedOn w:val="OPCParaBase"/>
    <w:next w:val="ActHead7"/>
    <w:qFormat/>
    <w:rsid w:val="00E51056"/>
    <w:pPr>
      <w:keepNext/>
      <w:keepLines/>
      <w:spacing w:line="240" w:lineRule="auto"/>
      <w:ind w:left="1134" w:hanging="1134"/>
      <w:outlineLvl w:val="5"/>
    </w:pPr>
    <w:rPr>
      <w:rFonts w:ascii="Arial" w:hAnsi="Arial"/>
      <w:b/>
      <w:kern w:val="28"/>
      <w:sz w:val="32"/>
    </w:rPr>
  </w:style>
  <w:style w:type="paragraph" w:customStyle="1" w:styleId="paragraph">
    <w:name w:val="paragraph"/>
    <w:aliases w:val="a"/>
    <w:basedOn w:val="OPCParaBase"/>
    <w:link w:val="paragraphChar"/>
    <w:rsid w:val="00E51056"/>
    <w:pPr>
      <w:tabs>
        <w:tab w:val="right" w:pos="1531"/>
      </w:tabs>
      <w:spacing w:before="40" w:line="240" w:lineRule="auto"/>
      <w:ind w:left="1644" w:hanging="1644"/>
    </w:pPr>
  </w:style>
  <w:style w:type="paragraph" w:customStyle="1" w:styleId="paragraphsub">
    <w:name w:val="paragraph(sub)"/>
    <w:aliases w:val="aa"/>
    <w:basedOn w:val="OPCParaBase"/>
    <w:rsid w:val="00E51056"/>
    <w:pPr>
      <w:tabs>
        <w:tab w:val="right" w:pos="1985"/>
      </w:tabs>
      <w:spacing w:before="40" w:line="240" w:lineRule="auto"/>
      <w:ind w:left="2098" w:hanging="2098"/>
    </w:pPr>
  </w:style>
  <w:style w:type="paragraph" w:customStyle="1" w:styleId="notemargin">
    <w:name w:val="note(margin)"/>
    <w:aliases w:val="nm"/>
    <w:basedOn w:val="OPCParaBase"/>
    <w:rsid w:val="00E51056"/>
    <w:pPr>
      <w:tabs>
        <w:tab w:val="left" w:pos="709"/>
      </w:tabs>
      <w:spacing w:before="122" w:line="198" w:lineRule="exact"/>
      <w:ind w:left="709" w:hanging="709"/>
    </w:pPr>
    <w:rPr>
      <w:sz w:val="18"/>
    </w:rPr>
  </w:style>
  <w:style w:type="paragraph" w:customStyle="1" w:styleId="Subitem">
    <w:name w:val="Subitem"/>
    <w:aliases w:val="iss"/>
    <w:basedOn w:val="OPCParaBase"/>
    <w:rsid w:val="00E51056"/>
    <w:pPr>
      <w:spacing w:before="180" w:line="240" w:lineRule="auto"/>
      <w:ind w:left="709" w:hanging="709"/>
    </w:pPr>
  </w:style>
  <w:style w:type="paragraph" w:customStyle="1" w:styleId="SubitemHead">
    <w:name w:val="SubitemHead"/>
    <w:aliases w:val="issh"/>
    <w:basedOn w:val="OPCParaBase"/>
    <w:rsid w:val="00E51056"/>
    <w:pPr>
      <w:keepNext/>
      <w:keepLines/>
      <w:spacing w:before="220" w:line="240" w:lineRule="auto"/>
      <w:ind w:left="709"/>
    </w:pPr>
    <w:rPr>
      <w:rFonts w:ascii="Arial" w:hAnsi="Arial"/>
      <w:i/>
      <w:kern w:val="28"/>
    </w:rPr>
  </w:style>
  <w:style w:type="character" w:customStyle="1" w:styleId="HeaderChar">
    <w:name w:val="Header Char"/>
    <w:basedOn w:val="DefaultParagraphFont"/>
    <w:link w:val="Header"/>
    <w:locked/>
    <w:rsid w:val="00E51056"/>
    <w:rPr>
      <w:sz w:val="16"/>
    </w:rPr>
  </w:style>
  <w:style w:type="numbering" w:customStyle="1" w:styleId="OPCBodyList">
    <w:name w:val="OPCBodyList"/>
    <w:uiPriority w:val="99"/>
    <w:rsid w:val="00EE56C8"/>
    <w:pPr>
      <w:numPr>
        <w:numId w:val="17"/>
      </w:numPr>
    </w:pPr>
  </w:style>
  <w:style w:type="character" w:customStyle="1" w:styleId="ItemHeadChar">
    <w:name w:val="ItemHead Char"/>
    <w:aliases w:val="ih Char"/>
    <w:basedOn w:val="DefaultParagraphFont"/>
    <w:link w:val="ItemHead"/>
    <w:rsid w:val="000148AF"/>
    <w:rPr>
      <w:rFonts w:ascii="Arial" w:hAnsi="Arial"/>
      <w:b/>
      <w:kern w:val="28"/>
      <w:sz w:val="24"/>
    </w:rPr>
  </w:style>
  <w:style w:type="character" w:customStyle="1" w:styleId="OPCCharBase">
    <w:name w:val="OPCCharBase"/>
    <w:uiPriority w:val="1"/>
    <w:qFormat/>
    <w:rsid w:val="00E51056"/>
  </w:style>
  <w:style w:type="paragraph" w:customStyle="1" w:styleId="OPCParaBase">
    <w:name w:val="OPCParaBase"/>
    <w:link w:val="OPCParaBaseChar"/>
    <w:qFormat/>
    <w:rsid w:val="00E51056"/>
    <w:pPr>
      <w:spacing w:line="260" w:lineRule="atLeast"/>
    </w:pPr>
    <w:rPr>
      <w:sz w:val="22"/>
    </w:rPr>
  </w:style>
  <w:style w:type="paragraph" w:customStyle="1" w:styleId="ActHead1">
    <w:name w:val="ActHead 1"/>
    <w:aliases w:val="c"/>
    <w:basedOn w:val="OPCParaBase"/>
    <w:next w:val="Normal"/>
    <w:qFormat/>
    <w:rsid w:val="00E51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1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1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1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1056"/>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E510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1056"/>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link w:val="ActnoChar"/>
    <w:qFormat/>
    <w:rsid w:val="00E51056"/>
  </w:style>
  <w:style w:type="paragraph" w:customStyle="1" w:styleId="Blocks">
    <w:name w:val="Blocks"/>
    <w:aliases w:val="bb"/>
    <w:basedOn w:val="OPCParaBase"/>
    <w:qFormat/>
    <w:rsid w:val="00E51056"/>
    <w:pPr>
      <w:spacing w:line="240" w:lineRule="auto"/>
    </w:pPr>
    <w:rPr>
      <w:sz w:val="24"/>
    </w:rPr>
  </w:style>
  <w:style w:type="paragraph" w:customStyle="1" w:styleId="BoxText">
    <w:name w:val="BoxText"/>
    <w:aliases w:val="bt"/>
    <w:basedOn w:val="OPCParaBase"/>
    <w:qFormat/>
    <w:rsid w:val="00E51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1056"/>
    <w:rPr>
      <w:b/>
    </w:rPr>
  </w:style>
  <w:style w:type="paragraph" w:customStyle="1" w:styleId="BoxHeadItalic">
    <w:name w:val="BoxHeadItalic"/>
    <w:aliases w:val="bhi"/>
    <w:basedOn w:val="BoxText"/>
    <w:next w:val="BoxStep"/>
    <w:qFormat/>
    <w:rsid w:val="00E51056"/>
    <w:rPr>
      <w:i/>
    </w:rPr>
  </w:style>
  <w:style w:type="paragraph" w:customStyle="1" w:styleId="BoxList">
    <w:name w:val="BoxList"/>
    <w:aliases w:val="bl"/>
    <w:basedOn w:val="BoxText"/>
    <w:qFormat/>
    <w:rsid w:val="00E51056"/>
    <w:pPr>
      <w:ind w:left="1559" w:hanging="425"/>
    </w:pPr>
  </w:style>
  <w:style w:type="paragraph" w:customStyle="1" w:styleId="BoxNote">
    <w:name w:val="BoxNote"/>
    <w:aliases w:val="bn"/>
    <w:basedOn w:val="BoxText"/>
    <w:qFormat/>
    <w:rsid w:val="00E51056"/>
    <w:pPr>
      <w:tabs>
        <w:tab w:val="left" w:pos="1985"/>
      </w:tabs>
      <w:spacing w:before="122" w:line="198" w:lineRule="exact"/>
      <w:ind w:left="2948" w:hanging="1814"/>
    </w:pPr>
    <w:rPr>
      <w:sz w:val="18"/>
    </w:rPr>
  </w:style>
  <w:style w:type="paragraph" w:customStyle="1" w:styleId="BoxPara">
    <w:name w:val="BoxPara"/>
    <w:aliases w:val="bp"/>
    <w:basedOn w:val="BoxText"/>
    <w:qFormat/>
    <w:rsid w:val="00E51056"/>
    <w:pPr>
      <w:tabs>
        <w:tab w:val="right" w:pos="2268"/>
      </w:tabs>
      <w:ind w:left="2552" w:hanging="1418"/>
    </w:pPr>
  </w:style>
  <w:style w:type="paragraph" w:customStyle="1" w:styleId="BoxStep">
    <w:name w:val="BoxStep"/>
    <w:aliases w:val="bs"/>
    <w:basedOn w:val="BoxText"/>
    <w:qFormat/>
    <w:rsid w:val="00E51056"/>
    <w:pPr>
      <w:ind w:left="1985" w:hanging="851"/>
    </w:pPr>
  </w:style>
  <w:style w:type="character" w:customStyle="1" w:styleId="CharBoldItalic">
    <w:name w:val="CharBoldItalic"/>
    <w:basedOn w:val="OPCCharBase"/>
    <w:uiPriority w:val="1"/>
    <w:qFormat/>
    <w:rsid w:val="00E51056"/>
    <w:rPr>
      <w:b/>
      <w:i/>
    </w:rPr>
  </w:style>
  <w:style w:type="character" w:customStyle="1" w:styleId="CharItalic">
    <w:name w:val="CharItalic"/>
    <w:basedOn w:val="OPCCharBase"/>
    <w:uiPriority w:val="1"/>
    <w:qFormat/>
    <w:rsid w:val="00E51056"/>
    <w:rPr>
      <w:i/>
    </w:rPr>
  </w:style>
  <w:style w:type="character" w:customStyle="1" w:styleId="CharSubdNo">
    <w:name w:val="CharSubdNo"/>
    <w:basedOn w:val="OPCCharBase"/>
    <w:uiPriority w:val="1"/>
    <w:qFormat/>
    <w:rsid w:val="00E51056"/>
  </w:style>
  <w:style w:type="character" w:customStyle="1" w:styleId="CharSubdText">
    <w:name w:val="CharSubdText"/>
    <w:basedOn w:val="OPCCharBase"/>
    <w:uiPriority w:val="1"/>
    <w:qFormat/>
    <w:rsid w:val="00E51056"/>
  </w:style>
  <w:style w:type="paragraph" w:customStyle="1" w:styleId="CTA--">
    <w:name w:val="CTA --"/>
    <w:basedOn w:val="OPCParaBase"/>
    <w:next w:val="Normal"/>
    <w:rsid w:val="00E51056"/>
    <w:pPr>
      <w:spacing w:before="60" w:line="240" w:lineRule="atLeast"/>
      <w:ind w:left="142" w:hanging="142"/>
    </w:pPr>
    <w:rPr>
      <w:sz w:val="20"/>
    </w:rPr>
  </w:style>
  <w:style w:type="paragraph" w:customStyle="1" w:styleId="CTA-">
    <w:name w:val="CTA -"/>
    <w:basedOn w:val="OPCParaBase"/>
    <w:rsid w:val="00E51056"/>
    <w:pPr>
      <w:spacing w:before="60" w:line="240" w:lineRule="atLeast"/>
      <w:ind w:left="85" w:hanging="85"/>
    </w:pPr>
    <w:rPr>
      <w:sz w:val="20"/>
    </w:rPr>
  </w:style>
  <w:style w:type="paragraph" w:customStyle="1" w:styleId="CTA---">
    <w:name w:val="CTA ---"/>
    <w:basedOn w:val="OPCParaBase"/>
    <w:next w:val="Normal"/>
    <w:rsid w:val="00E51056"/>
    <w:pPr>
      <w:spacing w:before="60" w:line="240" w:lineRule="atLeast"/>
      <w:ind w:left="198" w:hanging="198"/>
    </w:pPr>
    <w:rPr>
      <w:sz w:val="20"/>
    </w:rPr>
  </w:style>
  <w:style w:type="paragraph" w:customStyle="1" w:styleId="CTA----">
    <w:name w:val="CTA ----"/>
    <w:basedOn w:val="OPCParaBase"/>
    <w:next w:val="Normal"/>
    <w:rsid w:val="00E51056"/>
    <w:pPr>
      <w:spacing w:before="60" w:line="240" w:lineRule="atLeast"/>
      <w:ind w:left="255" w:hanging="255"/>
    </w:pPr>
    <w:rPr>
      <w:sz w:val="20"/>
    </w:rPr>
  </w:style>
  <w:style w:type="paragraph" w:customStyle="1" w:styleId="CTA1a">
    <w:name w:val="CTA 1(a)"/>
    <w:basedOn w:val="OPCParaBase"/>
    <w:rsid w:val="00E51056"/>
    <w:pPr>
      <w:tabs>
        <w:tab w:val="right" w:pos="414"/>
      </w:tabs>
      <w:spacing w:before="40" w:line="240" w:lineRule="atLeast"/>
      <w:ind w:left="675" w:hanging="675"/>
    </w:pPr>
    <w:rPr>
      <w:sz w:val="20"/>
    </w:rPr>
  </w:style>
  <w:style w:type="paragraph" w:customStyle="1" w:styleId="CTA1ai">
    <w:name w:val="CTA 1(a)(i)"/>
    <w:basedOn w:val="OPCParaBase"/>
    <w:rsid w:val="00E51056"/>
    <w:pPr>
      <w:tabs>
        <w:tab w:val="right" w:pos="1004"/>
      </w:tabs>
      <w:spacing w:before="40" w:line="240" w:lineRule="atLeast"/>
      <w:ind w:left="1253" w:hanging="1253"/>
    </w:pPr>
    <w:rPr>
      <w:sz w:val="20"/>
    </w:rPr>
  </w:style>
  <w:style w:type="paragraph" w:customStyle="1" w:styleId="CTA2a">
    <w:name w:val="CTA 2(a)"/>
    <w:basedOn w:val="OPCParaBase"/>
    <w:rsid w:val="00E51056"/>
    <w:pPr>
      <w:tabs>
        <w:tab w:val="right" w:pos="482"/>
      </w:tabs>
      <w:spacing w:before="40" w:line="240" w:lineRule="atLeast"/>
      <w:ind w:left="748" w:hanging="748"/>
    </w:pPr>
    <w:rPr>
      <w:sz w:val="20"/>
    </w:rPr>
  </w:style>
  <w:style w:type="paragraph" w:customStyle="1" w:styleId="CTA2ai">
    <w:name w:val="CTA 2(a)(i)"/>
    <w:basedOn w:val="OPCParaBase"/>
    <w:rsid w:val="00E51056"/>
    <w:pPr>
      <w:tabs>
        <w:tab w:val="right" w:pos="1089"/>
      </w:tabs>
      <w:spacing w:before="40" w:line="240" w:lineRule="atLeast"/>
      <w:ind w:left="1327" w:hanging="1327"/>
    </w:pPr>
    <w:rPr>
      <w:sz w:val="20"/>
    </w:rPr>
  </w:style>
  <w:style w:type="paragraph" w:customStyle="1" w:styleId="CTA3a">
    <w:name w:val="CTA 3(a)"/>
    <w:basedOn w:val="OPCParaBase"/>
    <w:rsid w:val="00E51056"/>
    <w:pPr>
      <w:tabs>
        <w:tab w:val="right" w:pos="556"/>
      </w:tabs>
      <w:spacing w:before="40" w:line="240" w:lineRule="atLeast"/>
      <w:ind w:left="805" w:hanging="805"/>
    </w:pPr>
    <w:rPr>
      <w:sz w:val="20"/>
    </w:rPr>
  </w:style>
  <w:style w:type="paragraph" w:customStyle="1" w:styleId="CTA3ai">
    <w:name w:val="CTA 3(a)(i)"/>
    <w:basedOn w:val="OPCParaBase"/>
    <w:rsid w:val="00E51056"/>
    <w:pPr>
      <w:tabs>
        <w:tab w:val="right" w:pos="1140"/>
      </w:tabs>
      <w:spacing w:before="40" w:line="240" w:lineRule="atLeast"/>
      <w:ind w:left="1361" w:hanging="1361"/>
    </w:pPr>
    <w:rPr>
      <w:sz w:val="20"/>
    </w:rPr>
  </w:style>
  <w:style w:type="paragraph" w:customStyle="1" w:styleId="CTA4a">
    <w:name w:val="CTA 4(a)"/>
    <w:basedOn w:val="OPCParaBase"/>
    <w:rsid w:val="00E51056"/>
    <w:pPr>
      <w:tabs>
        <w:tab w:val="right" w:pos="624"/>
      </w:tabs>
      <w:spacing w:before="40" w:line="240" w:lineRule="atLeast"/>
      <w:ind w:left="873" w:hanging="873"/>
    </w:pPr>
    <w:rPr>
      <w:sz w:val="20"/>
    </w:rPr>
  </w:style>
  <w:style w:type="paragraph" w:customStyle="1" w:styleId="CTA4ai">
    <w:name w:val="CTA 4(a)(i)"/>
    <w:basedOn w:val="OPCParaBase"/>
    <w:rsid w:val="00E51056"/>
    <w:pPr>
      <w:tabs>
        <w:tab w:val="right" w:pos="1213"/>
      </w:tabs>
      <w:spacing w:before="40" w:line="240" w:lineRule="atLeast"/>
      <w:ind w:left="1452" w:hanging="1452"/>
    </w:pPr>
    <w:rPr>
      <w:sz w:val="20"/>
    </w:rPr>
  </w:style>
  <w:style w:type="paragraph" w:customStyle="1" w:styleId="CTACAPS">
    <w:name w:val="CTA CAPS"/>
    <w:basedOn w:val="OPCParaBase"/>
    <w:rsid w:val="00E51056"/>
    <w:pPr>
      <w:spacing w:before="60" w:line="240" w:lineRule="atLeast"/>
    </w:pPr>
    <w:rPr>
      <w:sz w:val="20"/>
    </w:rPr>
  </w:style>
  <w:style w:type="paragraph" w:customStyle="1" w:styleId="CTAright">
    <w:name w:val="CTA right"/>
    <w:basedOn w:val="OPCParaBase"/>
    <w:rsid w:val="00E51056"/>
    <w:pPr>
      <w:spacing w:before="60" w:line="240" w:lineRule="auto"/>
      <w:jc w:val="right"/>
    </w:pPr>
    <w:rPr>
      <w:sz w:val="20"/>
    </w:rPr>
  </w:style>
  <w:style w:type="paragraph" w:customStyle="1" w:styleId="subsection">
    <w:name w:val="subsection"/>
    <w:aliases w:val="ss"/>
    <w:basedOn w:val="OPCParaBase"/>
    <w:link w:val="subsectionChar"/>
    <w:rsid w:val="00E51056"/>
    <w:pPr>
      <w:tabs>
        <w:tab w:val="right" w:pos="1021"/>
      </w:tabs>
      <w:spacing w:before="180" w:line="240" w:lineRule="auto"/>
      <w:ind w:left="1134" w:hanging="1134"/>
    </w:pPr>
  </w:style>
  <w:style w:type="paragraph" w:customStyle="1" w:styleId="Definition">
    <w:name w:val="Definition"/>
    <w:aliases w:val="dd"/>
    <w:basedOn w:val="OPCParaBase"/>
    <w:rsid w:val="00E51056"/>
    <w:pPr>
      <w:spacing w:before="180" w:line="240" w:lineRule="auto"/>
      <w:ind w:left="1134"/>
    </w:pPr>
  </w:style>
  <w:style w:type="paragraph" w:customStyle="1" w:styleId="House">
    <w:name w:val="House"/>
    <w:basedOn w:val="OPCParaBase"/>
    <w:rsid w:val="00E51056"/>
    <w:pPr>
      <w:spacing w:line="240" w:lineRule="auto"/>
    </w:pPr>
    <w:rPr>
      <w:sz w:val="28"/>
    </w:rPr>
  </w:style>
  <w:style w:type="paragraph" w:customStyle="1" w:styleId="LongT">
    <w:name w:val="LongT"/>
    <w:basedOn w:val="OPCParaBase"/>
    <w:rsid w:val="00E51056"/>
    <w:pPr>
      <w:spacing w:line="240" w:lineRule="auto"/>
    </w:pPr>
    <w:rPr>
      <w:b/>
      <w:sz w:val="32"/>
    </w:rPr>
  </w:style>
  <w:style w:type="paragraph" w:customStyle="1" w:styleId="notedraft">
    <w:name w:val="note(draft)"/>
    <w:aliases w:val="nd"/>
    <w:basedOn w:val="OPCParaBase"/>
    <w:rsid w:val="00E51056"/>
    <w:pPr>
      <w:spacing w:before="240" w:line="240" w:lineRule="auto"/>
      <w:ind w:left="284" w:hanging="284"/>
    </w:pPr>
    <w:rPr>
      <w:i/>
      <w:sz w:val="24"/>
    </w:rPr>
  </w:style>
  <w:style w:type="paragraph" w:customStyle="1" w:styleId="noteToPara">
    <w:name w:val="noteToPara"/>
    <w:aliases w:val="ntp"/>
    <w:basedOn w:val="OPCParaBase"/>
    <w:rsid w:val="00E51056"/>
    <w:pPr>
      <w:spacing w:before="122" w:line="198" w:lineRule="exact"/>
      <w:ind w:left="2353" w:hanging="709"/>
    </w:pPr>
    <w:rPr>
      <w:sz w:val="18"/>
    </w:rPr>
  </w:style>
  <w:style w:type="paragraph" w:customStyle="1" w:styleId="noteParlAmend">
    <w:name w:val="note(ParlAmend)"/>
    <w:aliases w:val="npp"/>
    <w:basedOn w:val="OPCParaBase"/>
    <w:next w:val="ParlAmend"/>
    <w:rsid w:val="00E51056"/>
    <w:pPr>
      <w:spacing w:line="240" w:lineRule="auto"/>
      <w:jc w:val="right"/>
    </w:pPr>
    <w:rPr>
      <w:rFonts w:ascii="Arial" w:hAnsi="Arial"/>
      <w:b/>
      <w:i/>
    </w:rPr>
  </w:style>
  <w:style w:type="paragraph" w:customStyle="1" w:styleId="notetext">
    <w:name w:val="note(text)"/>
    <w:aliases w:val="n"/>
    <w:basedOn w:val="OPCParaBase"/>
    <w:rsid w:val="00E51056"/>
    <w:pPr>
      <w:spacing w:before="122" w:line="240" w:lineRule="auto"/>
      <w:ind w:left="1985" w:hanging="851"/>
    </w:pPr>
    <w:rPr>
      <w:sz w:val="18"/>
    </w:rPr>
  </w:style>
  <w:style w:type="paragraph" w:customStyle="1" w:styleId="Page1">
    <w:name w:val="Page1"/>
    <w:basedOn w:val="OPCParaBase"/>
    <w:rsid w:val="00E51056"/>
    <w:pPr>
      <w:spacing w:before="5600" w:line="240" w:lineRule="auto"/>
    </w:pPr>
    <w:rPr>
      <w:b/>
      <w:sz w:val="32"/>
    </w:rPr>
  </w:style>
  <w:style w:type="paragraph" w:customStyle="1" w:styleId="paragraphsub-sub">
    <w:name w:val="paragraph(sub-sub)"/>
    <w:aliases w:val="aaa"/>
    <w:basedOn w:val="OPCParaBase"/>
    <w:rsid w:val="00E51056"/>
    <w:pPr>
      <w:tabs>
        <w:tab w:val="right" w:pos="2722"/>
      </w:tabs>
      <w:spacing w:before="40" w:line="240" w:lineRule="auto"/>
      <w:ind w:left="2835" w:hanging="2835"/>
    </w:pPr>
  </w:style>
  <w:style w:type="paragraph" w:customStyle="1" w:styleId="ParlAmend">
    <w:name w:val="ParlAmend"/>
    <w:aliases w:val="pp"/>
    <w:basedOn w:val="OPCParaBase"/>
    <w:rsid w:val="00E51056"/>
    <w:pPr>
      <w:spacing w:before="240" w:line="240" w:lineRule="atLeast"/>
      <w:ind w:hanging="567"/>
    </w:pPr>
    <w:rPr>
      <w:sz w:val="24"/>
    </w:rPr>
  </w:style>
  <w:style w:type="paragraph" w:customStyle="1" w:styleId="Portfolio">
    <w:name w:val="Portfolio"/>
    <w:basedOn w:val="OPCParaBase"/>
    <w:rsid w:val="00E51056"/>
    <w:pPr>
      <w:spacing w:line="240" w:lineRule="auto"/>
    </w:pPr>
    <w:rPr>
      <w:i/>
      <w:sz w:val="20"/>
    </w:rPr>
  </w:style>
  <w:style w:type="paragraph" w:customStyle="1" w:styleId="Preamble">
    <w:name w:val="Preamble"/>
    <w:basedOn w:val="OPCParaBase"/>
    <w:next w:val="Normal"/>
    <w:rsid w:val="00E51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1056"/>
    <w:pPr>
      <w:spacing w:line="240" w:lineRule="auto"/>
    </w:pPr>
    <w:rPr>
      <w:i/>
      <w:sz w:val="20"/>
    </w:rPr>
  </w:style>
  <w:style w:type="paragraph" w:customStyle="1" w:styleId="Session">
    <w:name w:val="Session"/>
    <w:basedOn w:val="OPCParaBase"/>
    <w:rsid w:val="00E51056"/>
    <w:pPr>
      <w:spacing w:line="240" w:lineRule="auto"/>
    </w:pPr>
    <w:rPr>
      <w:sz w:val="28"/>
    </w:rPr>
  </w:style>
  <w:style w:type="paragraph" w:customStyle="1" w:styleId="Sponsor">
    <w:name w:val="Sponsor"/>
    <w:basedOn w:val="OPCParaBase"/>
    <w:rsid w:val="00E51056"/>
    <w:pPr>
      <w:spacing w:line="240" w:lineRule="auto"/>
    </w:pPr>
    <w:rPr>
      <w:i/>
    </w:rPr>
  </w:style>
  <w:style w:type="paragraph" w:customStyle="1" w:styleId="subsection2">
    <w:name w:val="subsection2"/>
    <w:aliases w:val="ss2"/>
    <w:basedOn w:val="OPCParaBase"/>
    <w:next w:val="subsection"/>
    <w:rsid w:val="00E51056"/>
    <w:pPr>
      <w:spacing w:before="40" w:line="240" w:lineRule="auto"/>
      <w:ind w:left="1134"/>
    </w:pPr>
  </w:style>
  <w:style w:type="paragraph" w:customStyle="1" w:styleId="SubsectionHead">
    <w:name w:val="SubsectionHead"/>
    <w:aliases w:val="ssh"/>
    <w:basedOn w:val="OPCParaBase"/>
    <w:next w:val="subsection"/>
    <w:rsid w:val="00E51056"/>
    <w:pPr>
      <w:keepNext/>
      <w:keepLines/>
      <w:spacing w:before="240" w:line="240" w:lineRule="auto"/>
      <w:ind w:left="1134"/>
    </w:pPr>
    <w:rPr>
      <w:i/>
    </w:rPr>
  </w:style>
  <w:style w:type="paragraph" w:customStyle="1" w:styleId="TableAA">
    <w:name w:val="Table(AA)"/>
    <w:aliases w:val="taaa"/>
    <w:basedOn w:val="OPCParaBase"/>
    <w:rsid w:val="00E51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1056"/>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E51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105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1056"/>
    <w:pPr>
      <w:spacing w:before="122" w:line="198" w:lineRule="exact"/>
      <w:ind w:left="1985" w:hanging="851"/>
      <w:jc w:val="right"/>
    </w:pPr>
    <w:rPr>
      <w:sz w:val="18"/>
    </w:rPr>
  </w:style>
  <w:style w:type="paragraph" w:customStyle="1" w:styleId="TLPTableBullet">
    <w:name w:val="TLPTableBullet"/>
    <w:aliases w:val="ttb"/>
    <w:basedOn w:val="OPCParaBase"/>
    <w:rsid w:val="00E51056"/>
    <w:pPr>
      <w:spacing w:line="240" w:lineRule="exact"/>
      <w:ind w:left="284" w:hanging="284"/>
    </w:pPr>
    <w:rPr>
      <w:sz w:val="20"/>
    </w:rPr>
  </w:style>
  <w:style w:type="paragraph" w:customStyle="1" w:styleId="TofSectsGroupHeading">
    <w:name w:val="TofSects(GroupHeading)"/>
    <w:basedOn w:val="OPCParaBase"/>
    <w:next w:val="TofSectsSection"/>
    <w:rsid w:val="00E51056"/>
    <w:pPr>
      <w:keepLines/>
      <w:spacing w:before="240" w:after="120" w:line="240" w:lineRule="auto"/>
      <w:ind w:left="794"/>
    </w:pPr>
    <w:rPr>
      <w:b/>
      <w:kern w:val="28"/>
      <w:sz w:val="20"/>
    </w:rPr>
  </w:style>
  <w:style w:type="paragraph" w:customStyle="1" w:styleId="TofSectsHeading">
    <w:name w:val="TofSects(Heading)"/>
    <w:basedOn w:val="OPCParaBase"/>
    <w:rsid w:val="00E51056"/>
    <w:pPr>
      <w:spacing w:before="240" w:after="120" w:line="240" w:lineRule="auto"/>
    </w:pPr>
    <w:rPr>
      <w:b/>
      <w:sz w:val="24"/>
    </w:rPr>
  </w:style>
  <w:style w:type="paragraph" w:customStyle="1" w:styleId="TofSectsSection">
    <w:name w:val="TofSects(Section)"/>
    <w:basedOn w:val="OPCParaBase"/>
    <w:rsid w:val="00E51056"/>
    <w:pPr>
      <w:keepLines/>
      <w:spacing w:before="40" w:line="240" w:lineRule="auto"/>
      <w:ind w:left="1588" w:hanging="794"/>
    </w:pPr>
    <w:rPr>
      <w:kern w:val="28"/>
      <w:sz w:val="18"/>
    </w:rPr>
  </w:style>
  <w:style w:type="paragraph" w:customStyle="1" w:styleId="TofSectsSubdiv">
    <w:name w:val="TofSects(Subdiv)"/>
    <w:basedOn w:val="OPCParaBase"/>
    <w:rsid w:val="00E51056"/>
    <w:pPr>
      <w:keepLines/>
      <w:spacing w:before="80" w:line="240" w:lineRule="auto"/>
      <w:ind w:left="1588" w:hanging="794"/>
    </w:pPr>
    <w:rPr>
      <w:kern w:val="28"/>
    </w:rPr>
  </w:style>
  <w:style w:type="paragraph" w:customStyle="1" w:styleId="WRStyle">
    <w:name w:val="WR Style"/>
    <w:aliases w:val="WR"/>
    <w:basedOn w:val="OPCParaBase"/>
    <w:rsid w:val="00E51056"/>
    <w:pPr>
      <w:spacing w:before="240" w:line="240" w:lineRule="auto"/>
      <w:ind w:left="284" w:hanging="284"/>
    </w:pPr>
    <w:rPr>
      <w:b/>
      <w:i/>
      <w:kern w:val="28"/>
      <w:sz w:val="24"/>
    </w:rPr>
  </w:style>
  <w:style w:type="paragraph" w:customStyle="1" w:styleId="notepara">
    <w:name w:val="note(para)"/>
    <w:aliases w:val="na"/>
    <w:basedOn w:val="OPCParaBase"/>
    <w:rsid w:val="00E51056"/>
    <w:pPr>
      <w:spacing w:before="40" w:line="198" w:lineRule="exact"/>
      <w:ind w:left="2354" w:hanging="369"/>
    </w:pPr>
    <w:rPr>
      <w:sz w:val="18"/>
    </w:rPr>
  </w:style>
  <w:style w:type="character" w:customStyle="1" w:styleId="FooterChar">
    <w:name w:val="Footer Char"/>
    <w:basedOn w:val="DefaultParagraphFont"/>
    <w:link w:val="Footer"/>
    <w:rsid w:val="00E51056"/>
    <w:rPr>
      <w:sz w:val="22"/>
      <w:szCs w:val="24"/>
    </w:rPr>
  </w:style>
  <w:style w:type="table" w:customStyle="1" w:styleId="CFlag">
    <w:name w:val="CFlag"/>
    <w:basedOn w:val="TableNormal"/>
    <w:uiPriority w:val="99"/>
    <w:rsid w:val="00E51056"/>
    <w:tblPr/>
  </w:style>
  <w:style w:type="character" w:customStyle="1" w:styleId="subsectionChar">
    <w:name w:val="subsection Char"/>
    <w:aliases w:val="ss Char"/>
    <w:basedOn w:val="DefaultParagraphFont"/>
    <w:link w:val="subsection"/>
    <w:rsid w:val="00C521E4"/>
    <w:rPr>
      <w:sz w:val="22"/>
    </w:rPr>
  </w:style>
  <w:style w:type="character" w:customStyle="1" w:styleId="paragraphChar">
    <w:name w:val="paragraph Char"/>
    <w:aliases w:val="a Char"/>
    <w:basedOn w:val="DefaultParagraphFont"/>
    <w:link w:val="paragraph"/>
    <w:rsid w:val="00C521E4"/>
    <w:rPr>
      <w:sz w:val="22"/>
    </w:rPr>
  </w:style>
  <w:style w:type="character" w:customStyle="1" w:styleId="BalloonTextChar">
    <w:name w:val="Balloon Text Char"/>
    <w:basedOn w:val="DefaultParagraphFont"/>
    <w:link w:val="BalloonText"/>
    <w:uiPriority w:val="99"/>
    <w:rsid w:val="00E51056"/>
    <w:rPr>
      <w:rFonts w:ascii="Tahoma" w:eastAsiaTheme="minorHAnsi" w:hAnsi="Tahoma" w:cs="Tahoma"/>
      <w:sz w:val="16"/>
      <w:szCs w:val="16"/>
      <w:lang w:eastAsia="en-US"/>
    </w:rPr>
  </w:style>
  <w:style w:type="character" w:customStyle="1" w:styleId="Heading1Char">
    <w:name w:val="Heading 1 Char"/>
    <w:basedOn w:val="DefaultParagraphFont"/>
    <w:link w:val="Heading1"/>
    <w:rsid w:val="00C521E4"/>
    <w:rPr>
      <w:rFonts w:ascii="Arial" w:hAnsi="Arial" w:cs="Arial"/>
      <w:b/>
      <w:bCs/>
      <w:kern w:val="32"/>
      <w:sz w:val="32"/>
      <w:szCs w:val="32"/>
    </w:rPr>
  </w:style>
  <w:style w:type="character" w:customStyle="1" w:styleId="Heading2Char">
    <w:name w:val="Heading 2 Char"/>
    <w:basedOn w:val="DefaultParagraphFont"/>
    <w:link w:val="Heading2"/>
    <w:rsid w:val="00C521E4"/>
    <w:rPr>
      <w:rFonts w:ascii="Arial" w:hAnsi="Arial" w:cs="Arial"/>
      <w:b/>
      <w:bCs/>
      <w:i/>
      <w:iCs/>
      <w:sz w:val="28"/>
      <w:szCs w:val="28"/>
    </w:rPr>
  </w:style>
  <w:style w:type="character" w:customStyle="1" w:styleId="Heading3Char">
    <w:name w:val="Heading 3 Char"/>
    <w:basedOn w:val="DefaultParagraphFont"/>
    <w:link w:val="Heading3"/>
    <w:rsid w:val="00C521E4"/>
    <w:rPr>
      <w:rFonts w:ascii="Arial" w:hAnsi="Arial" w:cs="Arial"/>
      <w:b/>
      <w:bCs/>
      <w:sz w:val="26"/>
      <w:szCs w:val="26"/>
    </w:rPr>
  </w:style>
  <w:style w:type="character" w:customStyle="1" w:styleId="Heading4Char">
    <w:name w:val="Heading 4 Char"/>
    <w:basedOn w:val="DefaultParagraphFont"/>
    <w:link w:val="Heading4"/>
    <w:rsid w:val="00C521E4"/>
    <w:rPr>
      <w:b/>
      <w:bCs/>
      <w:sz w:val="28"/>
      <w:szCs w:val="28"/>
    </w:rPr>
  </w:style>
  <w:style w:type="character" w:customStyle="1" w:styleId="Heading5Char">
    <w:name w:val="Heading 5 Char"/>
    <w:basedOn w:val="DefaultParagraphFont"/>
    <w:link w:val="Heading5"/>
    <w:rsid w:val="00C521E4"/>
    <w:rPr>
      <w:b/>
      <w:bCs/>
      <w:i/>
      <w:iCs/>
      <w:sz w:val="26"/>
      <w:szCs w:val="26"/>
    </w:rPr>
  </w:style>
  <w:style w:type="character" w:customStyle="1" w:styleId="Heading6Char">
    <w:name w:val="Heading 6 Char"/>
    <w:basedOn w:val="DefaultParagraphFont"/>
    <w:link w:val="Heading6"/>
    <w:rsid w:val="00C521E4"/>
    <w:rPr>
      <w:b/>
      <w:bCs/>
      <w:sz w:val="22"/>
      <w:szCs w:val="22"/>
    </w:rPr>
  </w:style>
  <w:style w:type="character" w:customStyle="1" w:styleId="Heading7Char">
    <w:name w:val="Heading 7 Char"/>
    <w:basedOn w:val="DefaultParagraphFont"/>
    <w:link w:val="Heading7"/>
    <w:rsid w:val="00C521E4"/>
    <w:rPr>
      <w:sz w:val="24"/>
      <w:szCs w:val="24"/>
    </w:rPr>
  </w:style>
  <w:style w:type="character" w:customStyle="1" w:styleId="Heading8Char">
    <w:name w:val="Heading 8 Char"/>
    <w:basedOn w:val="DefaultParagraphFont"/>
    <w:link w:val="Heading8"/>
    <w:rsid w:val="00C521E4"/>
    <w:rPr>
      <w:i/>
      <w:iCs/>
      <w:sz w:val="24"/>
      <w:szCs w:val="24"/>
    </w:rPr>
  </w:style>
  <w:style w:type="character" w:customStyle="1" w:styleId="Heading9Char">
    <w:name w:val="Heading 9 Char"/>
    <w:basedOn w:val="DefaultParagraphFont"/>
    <w:link w:val="Heading9"/>
    <w:rsid w:val="00C521E4"/>
    <w:rPr>
      <w:b/>
      <w:i/>
      <w:kern w:val="28"/>
      <w:sz w:val="28"/>
    </w:rPr>
  </w:style>
  <w:style w:type="character" w:customStyle="1" w:styleId="BodyTextChar">
    <w:name w:val="Body Text Char"/>
    <w:basedOn w:val="DefaultParagraphFont"/>
    <w:link w:val="BodyText"/>
    <w:rsid w:val="00C521E4"/>
    <w:rPr>
      <w:sz w:val="24"/>
      <w:szCs w:val="24"/>
    </w:rPr>
  </w:style>
  <w:style w:type="character" w:customStyle="1" w:styleId="BodyText2Char">
    <w:name w:val="Body Text 2 Char"/>
    <w:basedOn w:val="DefaultParagraphFont"/>
    <w:link w:val="BodyText2"/>
    <w:rsid w:val="00C521E4"/>
    <w:rPr>
      <w:sz w:val="24"/>
      <w:szCs w:val="24"/>
    </w:rPr>
  </w:style>
  <w:style w:type="character" w:customStyle="1" w:styleId="BodyText3Char">
    <w:name w:val="Body Text 3 Char"/>
    <w:basedOn w:val="DefaultParagraphFont"/>
    <w:link w:val="BodyText3"/>
    <w:rsid w:val="00C521E4"/>
    <w:rPr>
      <w:sz w:val="16"/>
      <w:szCs w:val="16"/>
    </w:rPr>
  </w:style>
  <w:style w:type="character" w:customStyle="1" w:styleId="BodyTextFirstIndentChar">
    <w:name w:val="Body Text First Indent Char"/>
    <w:basedOn w:val="BodyTextChar"/>
    <w:link w:val="BodyTextFirstIndent"/>
    <w:rsid w:val="00C521E4"/>
    <w:rPr>
      <w:sz w:val="24"/>
      <w:szCs w:val="24"/>
    </w:rPr>
  </w:style>
  <w:style w:type="character" w:customStyle="1" w:styleId="BodyTextIndentChar">
    <w:name w:val="Body Text Indent Char"/>
    <w:basedOn w:val="DefaultParagraphFont"/>
    <w:link w:val="BodyTextIndent"/>
    <w:rsid w:val="00C521E4"/>
    <w:rPr>
      <w:sz w:val="24"/>
      <w:szCs w:val="24"/>
    </w:rPr>
  </w:style>
  <w:style w:type="character" w:customStyle="1" w:styleId="BodyTextFirstIndent2Char">
    <w:name w:val="Body Text First Indent 2 Char"/>
    <w:basedOn w:val="BodyTextIndentChar"/>
    <w:link w:val="BodyTextFirstIndent2"/>
    <w:rsid w:val="00C521E4"/>
    <w:rPr>
      <w:sz w:val="24"/>
      <w:szCs w:val="24"/>
    </w:rPr>
  </w:style>
  <w:style w:type="character" w:customStyle="1" w:styleId="BodyTextIndent2Char">
    <w:name w:val="Body Text Indent 2 Char"/>
    <w:basedOn w:val="DefaultParagraphFont"/>
    <w:link w:val="BodyTextIndent2"/>
    <w:rsid w:val="00C521E4"/>
    <w:rPr>
      <w:sz w:val="24"/>
      <w:szCs w:val="24"/>
    </w:rPr>
  </w:style>
  <w:style w:type="character" w:customStyle="1" w:styleId="BodyTextIndent3Char">
    <w:name w:val="Body Text Indent 3 Char"/>
    <w:basedOn w:val="DefaultParagraphFont"/>
    <w:link w:val="BodyTextIndent3"/>
    <w:rsid w:val="00C521E4"/>
    <w:rPr>
      <w:sz w:val="16"/>
      <w:szCs w:val="16"/>
    </w:rPr>
  </w:style>
  <w:style w:type="character" w:customStyle="1" w:styleId="ClosingChar">
    <w:name w:val="Closing Char"/>
    <w:basedOn w:val="DefaultParagraphFont"/>
    <w:link w:val="Closing"/>
    <w:rsid w:val="00C521E4"/>
    <w:rPr>
      <w:sz w:val="24"/>
      <w:szCs w:val="24"/>
    </w:rPr>
  </w:style>
  <w:style w:type="character" w:customStyle="1" w:styleId="DateChar">
    <w:name w:val="Date Char"/>
    <w:basedOn w:val="DefaultParagraphFont"/>
    <w:link w:val="Date"/>
    <w:rsid w:val="00C521E4"/>
    <w:rPr>
      <w:sz w:val="24"/>
      <w:szCs w:val="24"/>
    </w:rPr>
  </w:style>
  <w:style w:type="character" w:customStyle="1" w:styleId="E-mailSignatureChar">
    <w:name w:val="E-mail Signature Char"/>
    <w:basedOn w:val="DefaultParagraphFont"/>
    <w:link w:val="E-mailSignature"/>
    <w:rsid w:val="00C521E4"/>
    <w:rPr>
      <w:sz w:val="24"/>
      <w:szCs w:val="24"/>
    </w:rPr>
  </w:style>
  <w:style w:type="character" w:customStyle="1" w:styleId="HTMLAddressChar">
    <w:name w:val="HTML Address Char"/>
    <w:basedOn w:val="DefaultParagraphFont"/>
    <w:link w:val="HTMLAddress"/>
    <w:rsid w:val="00C521E4"/>
    <w:rPr>
      <w:i/>
      <w:iCs/>
      <w:sz w:val="24"/>
      <w:szCs w:val="24"/>
    </w:rPr>
  </w:style>
  <w:style w:type="character" w:customStyle="1" w:styleId="HTMLPreformattedChar">
    <w:name w:val="HTML Preformatted Char"/>
    <w:basedOn w:val="DefaultParagraphFont"/>
    <w:link w:val="HTMLPreformatted"/>
    <w:rsid w:val="00C521E4"/>
    <w:rPr>
      <w:rFonts w:ascii="Courier New" w:hAnsi="Courier New" w:cs="Courier New"/>
    </w:rPr>
  </w:style>
  <w:style w:type="character" w:customStyle="1" w:styleId="MessageHeaderChar">
    <w:name w:val="Message Header Char"/>
    <w:basedOn w:val="DefaultParagraphFont"/>
    <w:link w:val="MessageHeader"/>
    <w:rsid w:val="00C521E4"/>
    <w:rPr>
      <w:rFonts w:ascii="Arial" w:hAnsi="Arial" w:cs="Arial"/>
      <w:sz w:val="24"/>
      <w:szCs w:val="24"/>
      <w:shd w:val="pct20" w:color="auto" w:fill="auto"/>
    </w:rPr>
  </w:style>
  <w:style w:type="character" w:customStyle="1" w:styleId="PlainTextChar">
    <w:name w:val="Plain Text Char"/>
    <w:basedOn w:val="DefaultParagraphFont"/>
    <w:link w:val="PlainText"/>
    <w:rsid w:val="00C521E4"/>
    <w:rPr>
      <w:rFonts w:ascii="Courier New" w:hAnsi="Courier New" w:cs="Courier New"/>
    </w:rPr>
  </w:style>
  <w:style w:type="character" w:customStyle="1" w:styleId="SalutationChar">
    <w:name w:val="Salutation Char"/>
    <w:basedOn w:val="DefaultParagraphFont"/>
    <w:link w:val="Salutation"/>
    <w:rsid w:val="00C521E4"/>
    <w:rPr>
      <w:sz w:val="24"/>
      <w:szCs w:val="24"/>
    </w:rPr>
  </w:style>
  <w:style w:type="character" w:customStyle="1" w:styleId="SignatureChar">
    <w:name w:val="Signature Char"/>
    <w:basedOn w:val="DefaultParagraphFont"/>
    <w:link w:val="Signature"/>
    <w:rsid w:val="00C521E4"/>
    <w:rPr>
      <w:sz w:val="24"/>
      <w:szCs w:val="24"/>
    </w:rPr>
  </w:style>
  <w:style w:type="character" w:customStyle="1" w:styleId="SubtitleChar">
    <w:name w:val="Subtitle Char"/>
    <w:basedOn w:val="DefaultParagraphFont"/>
    <w:link w:val="Subtitle"/>
    <w:rsid w:val="00C521E4"/>
    <w:rPr>
      <w:rFonts w:ascii="Arial" w:hAnsi="Arial" w:cs="Arial"/>
      <w:sz w:val="24"/>
      <w:szCs w:val="24"/>
    </w:rPr>
  </w:style>
  <w:style w:type="character" w:customStyle="1" w:styleId="TitleChar">
    <w:name w:val="Title Char"/>
    <w:basedOn w:val="DefaultParagraphFont"/>
    <w:link w:val="Title"/>
    <w:rsid w:val="00C521E4"/>
    <w:rPr>
      <w:rFonts w:ascii="Arial" w:hAnsi="Arial" w:cs="Arial"/>
      <w:b/>
      <w:bCs/>
      <w:sz w:val="40"/>
      <w:szCs w:val="40"/>
    </w:rPr>
  </w:style>
  <w:style w:type="character" w:customStyle="1" w:styleId="EndnoteTextChar">
    <w:name w:val="Endnote Text Char"/>
    <w:basedOn w:val="DefaultParagraphFont"/>
    <w:link w:val="EndnoteText"/>
    <w:rsid w:val="00C521E4"/>
    <w:rPr>
      <w:lang w:eastAsia="en-US"/>
    </w:rPr>
  </w:style>
  <w:style w:type="character" w:customStyle="1" w:styleId="FootnoteTextChar">
    <w:name w:val="Footnote Text Char"/>
    <w:basedOn w:val="DefaultParagraphFont"/>
    <w:link w:val="FootnoteText"/>
    <w:rsid w:val="00C521E4"/>
    <w:rPr>
      <w:lang w:eastAsia="en-US"/>
    </w:rPr>
  </w:style>
  <w:style w:type="character" w:customStyle="1" w:styleId="CommentTextChar">
    <w:name w:val="Comment Text Char"/>
    <w:basedOn w:val="DefaultParagraphFont"/>
    <w:link w:val="CommentText"/>
    <w:rsid w:val="00C521E4"/>
  </w:style>
  <w:style w:type="character" w:customStyle="1" w:styleId="CommentSubjectChar">
    <w:name w:val="Comment Subject Char"/>
    <w:basedOn w:val="CommentTextChar"/>
    <w:link w:val="CommentSubject"/>
    <w:rsid w:val="00C521E4"/>
    <w:rPr>
      <w:b/>
      <w:bCs/>
    </w:rPr>
  </w:style>
  <w:style w:type="character" w:customStyle="1" w:styleId="DocumentMapChar">
    <w:name w:val="Document Map Char"/>
    <w:basedOn w:val="DefaultParagraphFont"/>
    <w:link w:val="DocumentMap"/>
    <w:rsid w:val="00C521E4"/>
    <w:rPr>
      <w:rFonts w:ascii="Tahoma" w:hAnsi="Tahoma" w:cs="Tahoma"/>
      <w:sz w:val="24"/>
      <w:szCs w:val="24"/>
      <w:shd w:val="clear" w:color="auto" w:fill="000080"/>
    </w:rPr>
  </w:style>
  <w:style w:type="character" w:customStyle="1" w:styleId="MacroTextChar">
    <w:name w:val="Macro Text Char"/>
    <w:basedOn w:val="DefaultParagraphFont"/>
    <w:link w:val="MacroText"/>
    <w:rsid w:val="00C521E4"/>
    <w:rPr>
      <w:rFonts w:ascii="Courier New" w:hAnsi="Courier New" w:cs="Courier New"/>
      <w:lang w:val="en-AU" w:eastAsia="en-AU" w:bidi="ar-SA"/>
    </w:rPr>
  </w:style>
  <w:style w:type="character" w:styleId="BookTitle">
    <w:name w:val="Book Title"/>
    <w:uiPriority w:val="33"/>
    <w:qFormat/>
    <w:rsid w:val="00C521E4"/>
    <w:rPr>
      <w:i/>
      <w:iCs/>
      <w:smallCaps/>
      <w:spacing w:val="5"/>
    </w:rPr>
  </w:style>
  <w:style w:type="character" w:customStyle="1" w:styleId="OPCParaBaseChar">
    <w:name w:val="OPCParaBase Char"/>
    <w:basedOn w:val="DefaultParagraphFont"/>
    <w:link w:val="OPCParaBase"/>
    <w:rsid w:val="00C521E4"/>
    <w:rPr>
      <w:sz w:val="22"/>
    </w:rPr>
  </w:style>
  <w:style w:type="character" w:customStyle="1" w:styleId="ShortTChar">
    <w:name w:val="ShortT Char"/>
    <w:basedOn w:val="OPCParaBaseChar"/>
    <w:link w:val="ShortT"/>
    <w:rsid w:val="00C521E4"/>
    <w:rPr>
      <w:b/>
      <w:sz w:val="40"/>
    </w:rPr>
  </w:style>
  <w:style w:type="character" w:customStyle="1" w:styleId="ActnoChar">
    <w:name w:val="Actno Char"/>
    <w:basedOn w:val="ShortTChar"/>
    <w:link w:val="Actno"/>
    <w:rsid w:val="00C521E4"/>
    <w:rPr>
      <w:b/>
      <w:sz w:val="40"/>
    </w:rPr>
  </w:style>
  <w:style w:type="paragraph" w:customStyle="1" w:styleId="TableHeading">
    <w:name w:val="TableHeading"/>
    <w:aliases w:val="th"/>
    <w:basedOn w:val="OPCParaBase"/>
    <w:next w:val="Tabletext"/>
    <w:rsid w:val="00E51056"/>
    <w:pPr>
      <w:keepNext/>
      <w:spacing w:before="60" w:line="240" w:lineRule="atLeast"/>
    </w:pPr>
    <w:rPr>
      <w:b/>
      <w:sz w:val="20"/>
    </w:rPr>
  </w:style>
  <w:style w:type="paragraph" w:customStyle="1" w:styleId="ENotesHeading1">
    <w:name w:val="ENotesHeading 1"/>
    <w:aliases w:val="Enh1"/>
    <w:basedOn w:val="OPCParaBase"/>
    <w:next w:val="Normal"/>
    <w:rsid w:val="00E51056"/>
    <w:pPr>
      <w:spacing w:before="120"/>
      <w:outlineLvl w:val="1"/>
    </w:pPr>
    <w:rPr>
      <w:b/>
      <w:sz w:val="28"/>
      <w:szCs w:val="28"/>
    </w:rPr>
  </w:style>
  <w:style w:type="paragraph" w:customStyle="1" w:styleId="ENotesHeading2">
    <w:name w:val="ENotesHeading 2"/>
    <w:aliases w:val="Enh2"/>
    <w:basedOn w:val="OPCParaBase"/>
    <w:next w:val="Normal"/>
    <w:rsid w:val="00E51056"/>
    <w:pPr>
      <w:spacing w:before="120" w:after="120"/>
      <w:outlineLvl w:val="2"/>
    </w:pPr>
    <w:rPr>
      <w:b/>
      <w:sz w:val="24"/>
      <w:szCs w:val="28"/>
    </w:rPr>
  </w:style>
  <w:style w:type="paragraph" w:customStyle="1" w:styleId="ENotesText">
    <w:name w:val="ENotesText"/>
    <w:aliases w:val="Ent"/>
    <w:basedOn w:val="OPCParaBase"/>
    <w:next w:val="Normal"/>
    <w:rsid w:val="00E51056"/>
    <w:pPr>
      <w:spacing w:before="120"/>
    </w:pPr>
  </w:style>
  <w:style w:type="paragraph" w:customStyle="1" w:styleId="CompiledActNo">
    <w:name w:val="CompiledActNo"/>
    <w:basedOn w:val="OPCParaBase"/>
    <w:next w:val="Normal"/>
    <w:rsid w:val="00E51056"/>
    <w:rPr>
      <w:b/>
      <w:sz w:val="24"/>
      <w:szCs w:val="24"/>
    </w:rPr>
  </w:style>
  <w:style w:type="paragraph" w:customStyle="1" w:styleId="CompiledMadeUnder">
    <w:name w:val="CompiledMadeUnder"/>
    <w:basedOn w:val="OPCParaBase"/>
    <w:next w:val="Normal"/>
    <w:rsid w:val="00E51056"/>
    <w:rPr>
      <w:i/>
      <w:sz w:val="24"/>
      <w:szCs w:val="24"/>
    </w:rPr>
  </w:style>
  <w:style w:type="paragraph" w:customStyle="1" w:styleId="Paragraphsub-sub-sub">
    <w:name w:val="Paragraph(sub-sub-sub)"/>
    <w:aliases w:val="aaaa"/>
    <w:basedOn w:val="OPCParaBase"/>
    <w:rsid w:val="00E510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105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51056"/>
    <w:pPr>
      <w:tabs>
        <w:tab w:val="right" w:pos="1083"/>
      </w:tabs>
      <w:spacing w:before="60" w:line="240" w:lineRule="auto"/>
      <w:ind w:left="1191" w:hanging="1191"/>
    </w:pPr>
    <w:rPr>
      <w:sz w:val="20"/>
    </w:rPr>
  </w:style>
  <w:style w:type="paragraph" w:customStyle="1" w:styleId="NoteToSubpara">
    <w:name w:val="NoteToSubpara"/>
    <w:aliases w:val="nts"/>
    <w:basedOn w:val="OPCParaBase"/>
    <w:rsid w:val="00E51056"/>
    <w:pPr>
      <w:spacing w:before="40" w:line="198" w:lineRule="exact"/>
      <w:ind w:left="2835" w:hanging="709"/>
    </w:pPr>
    <w:rPr>
      <w:sz w:val="18"/>
    </w:rPr>
  </w:style>
  <w:style w:type="paragraph" w:customStyle="1" w:styleId="InstNo">
    <w:name w:val="InstNo"/>
    <w:basedOn w:val="OPCParaBase"/>
    <w:next w:val="Normal"/>
    <w:rsid w:val="00E51056"/>
    <w:rPr>
      <w:b/>
      <w:sz w:val="28"/>
      <w:szCs w:val="32"/>
    </w:rPr>
  </w:style>
  <w:style w:type="paragraph" w:customStyle="1" w:styleId="TerritoryT">
    <w:name w:val="TerritoryT"/>
    <w:basedOn w:val="OPCParaBase"/>
    <w:next w:val="Normal"/>
    <w:rsid w:val="00E51056"/>
    <w:rPr>
      <w:b/>
      <w:sz w:val="32"/>
    </w:rPr>
  </w:style>
  <w:style w:type="paragraph" w:customStyle="1" w:styleId="LegislationMadeUnder">
    <w:name w:val="LegislationMadeUnder"/>
    <w:basedOn w:val="OPCParaBase"/>
    <w:next w:val="Normal"/>
    <w:rsid w:val="00E51056"/>
    <w:rPr>
      <w:i/>
      <w:sz w:val="32"/>
      <w:szCs w:val="32"/>
    </w:rPr>
  </w:style>
  <w:style w:type="paragraph" w:customStyle="1" w:styleId="ActHead10">
    <w:name w:val="ActHead 10"/>
    <w:aliases w:val="sp"/>
    <w:basedOn w:val="OPCParaBase"/>
    <w:next w:val="ActHead3"/>
    <w:rsid w:val="00E51056"/>
    <w:pPr>
      <w:keepNext/>
      <w:spacing w:before="280" w:line="240" w:lineRule="auto"/>
      <w:outlineLvl w:val="1"/>
    </w:pPr>
    <w:rPr>
      <w:b/>
      <w:sz w:val="32"/>
      <w:szCs w:val="30"/>
    </w:rPr>
  </w:style>
  <w:style w:type="paragraph" w:customStyle="1" w:styleId="SignCoverPageEnd">
    <w:name w:val="SignCoverPageEnd"/>
    <w:basedOn w:val="OPCParaBase"/>
    <w:next w:val="Normal"/>
    <w:rsid w:val="00E510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1056"/>
    <w:pPr>
      <w:pBdr>
        <w:top w:val="single" w:sz="4" w:space="1" w:color="auto"/>
      </w:pBdr>
      <w:spacing w:before="360"/>
      <w:ind w:right="397"/>
      <w:jc w:val="both"/>
    </w:pPr>
  </w:style>
  <w:style w:type="paragraph" w:customStyle="1" w:styleId="NotesHeading1">
    <w:name w:val="NotesHeading 1"/>
    <w:basedOn w:val="OPCParaBase"/>
    <w:next w:val="Normal"/>
    <w:rsid w:val="00E51056"/>
    <w:rPr>
      <w:b/>
      <w:sz w:val="28"/>
      <w:szCs w:val="28"/>
    </w:rPr>
  </w:style>
  <w:style w:type="paragraph" w:customStyle="1" w:styleId="NotesHeading2">
    <w:name w:val="NotesHeading 2"/>
    <w:basedOn w:val="OPCParaBase"/>
    <w:next w:val="Normal"/>
    <w:rsid w:val="00E51056"/>
    <w:rPr>
      <w:b/>
      <w:sz w:val="28"/>
      <w:szCs w:val="28"/>
    </w:rPr>
  </w:style>
  <w:style w:type="paragraph" w:customStyle="1" w:styleId="ActHead9">
    <w:name w:val="ActHead 9"/>
    <w:aliases w:val="aat"/>
    <w:basedOn w:val="OPCParaBase"/>
    <w:next w:val="ItemHead"/>
    <w:qFormat/>
    <w:rsid w:val="00E51056"/>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6D6534"/>
  </w:style>
  <w:style w:type="paragraph" w:styleId="Revision">
    <w:name w:val="Revision"/>
    <w:hidden/>
    <w:uiPriority w:val="99"/>
    <w:semiHidden/>
    <w:rsid w:val="006D6534"/>
    <w:rPr>
      <w:rFonts w:eastAsiaTheme="minorHAnsi" w:cstheme="minorBidi"/>
      <w:sz w:val="22"/>
      <w:lang w:eastAsia="en-US"/>
    </w:rPr>
  </w:style>
  <w:style w:type="character" w:customStyle="1" w:styleId="charlisttitle1">
    <w:name w:val="charlisttitle1"/>
    <w:basedOn w:val="DefaultParagraphFont"/>
    <w:rsid w:val="0039573F"/>
    <w:rPr>
      <w:b/>
      <w:bCs/>
      <w:color w:val="10418E"/>
      <w:sz w:val="32"/>
      <w:szCs w:val="32"/>
    </w:rPr>
  </w:style>
  <w:style w:type="paragraph" w:customStyle="1" w:styleId="EndNotessubitem">
    <w:name w:val="EndNotes(subitem)"/>
    <w:aliases w:val="ens"/>
    <w:basedOn w:val="OPCParaBase"/>
    <w:rsid w:val="00E51056"/>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E510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51056"/>
    <w:pPr>
      <w:keepNext/>
      <w:spacing w:before="60" w:line="240" w:lineRule="atLeast"/>
    </w:pPr>
    <w:rPr>
      <w:rFonts w:ascii="Arial" w:hAnsi="Arial"/>
      <w:b/>
      <w:sz w:val="16"/>
    </w:rPr>
  </w:style>
  <w:style w:type="paragraph" w:customStyle="1" w:styleId="ENoteTTi">
    <w:name w:val="ENoteTTi"/>
    <w:aliases w:val="entti"/>
    <w:basedOn w:val="OPCParaBase"/>
    <w:rsid w:val="00E51056"/>
    <w:pPr>
      <w:keepNext/>
      <w:spacing w:before="60" w:line="240" w:lineRule="atLeast"/>
      <w:ind w:left="170"/>
    </w:pPr>
    <w:rPr>
      <w:sz w:val="16"/>
    </w:rPr>
  </w:style>
  <w:style w:type="paragraph" w:customStyle="1" w:styleId="ENoteTTIndentHeading">
    <w:name w:val="ENoteTTIndentHeading"/>
    <w:aliases w:val="enTTHi"/>
    <w:basedOn w:val="OPCParaBase"/>
    <w:rsid w:val="00E51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1056"/>
    <w:pPr>
      <w:spacing w:before="60" w:line="240" w:lineRule="atLeast"/>
    </w:pPr>
    <w:rPr>
      <w:sz w:val="16"/>
    </w:rPr>
  </w:style>
  <w:style w:type="paragraph" w:customStyle="1" w:styleId="MadeunderText">
    <w:name w:val="MadeunderText"/>
    <w:basedOn w:val="OPCParaBase"/>
    <w:next w:val="CompiledMadeUnder"/>
    <w:rsid w:val="00E51056"/>
    <w:pPr>
      <w:spacing w:before="240"/>
    </w:pPr>
    <w:rPr>
      <w:sz w:val="24"/>
      <w:szCs w:val="24"/>
    </w:rPr>
  </w:style>
  <w:style w:type="paragraph" w:customStyle="1" w:styleId="SubPartCASA">
    <w:name w:val="SubPart(CASA)"/>
    <w:aliases w:val="csp"/>
    <w:basedOn w:val="OPCParaBase"/>
    <w:next w:val="ActHead3"/>
    <w:rsid w:val="00E5105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51056"/>
  </w:style>
  <w:style w:type="character" w:customStyle="1" w:styleId="CharSubPartNoCASA">
    <w:name w:val="CharSubPartNo(CASA)"/>
    <w:basedOn w:val="OPCCharBase"/>
    <w:uiPriority w:val="1"/>
    <w:rsid w:val="00E51056"/>
  </w:style>
  <w:style w:type="paragraph" w:customStyle="1" w:styleId="ENoteTTIndentHeadingSub">
    <w:name w:val="ENoteTTIndentHeadingSub"/>
    <w:aliases w:val="enTTHis"/>
    <w:basedOn w:val="OPCParaBase"/>
    <w:rsid w:val="00E51056"/>
    <w:pPr>
      <w:keepNext/>
      <w:spacing w:before="60" w:line="240" w:lineRule="atLeast"/>
      <w:ind w:left="340"/>
    </w:pPr>
    <w:rPr>
      <w:b/>
      <w:sz w:val="16"/>
    </w:rPr>
  </w:style>
  <w:style w:type="paragraph" w:customStyle="1" w:styleId="ENoteTTiSub">
    <w:name w:val="ENoteTTiSub"/>
    <w:aliases w:val="enttis"/>
    <w:basedOn w:val="OPCParaBase"/>
    <w:rsid w:val="00E51056"/>
    <w:pPr>
      <w:keepNext/>
      <w:spacing w:before="60" w:line="240" w:lineRule="atLeast"/>
      <w:ind w:left="340"/>
    </w:pPr>
    <w:rPr>
      <w:sz w:val="16"/>
    </w:rPr>
  </w:style>
  <w:style w:type="paragraph" w:customStyle="1" w:styleId="SubDivisionMigration">
    <w:name w:val="SubDivisionMigration"/>
    <w:aliases w:val="sdm"/>
    <w:basedOn w:val="OPCParaBase"/>
    <w:rsid w:val="00E51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1056"/>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E51056"/>
    <w:pPr>
      <w:ind w:left="1559" w:hanging="425"/>
    </w:pPr>
  </w:style>
  <w:style w:type="character" w:customStyle="1" w:styleId="SOBulletChar">
    <w:name w:val="SO Bullet Char"/>
    <w:aliases w:val="sotb Char"/>
    <w:basedOn w:val="DefaultParagraphFont"/>
    <w:link w:val="SOBullet"/>
    <w:rsid w:val="00E51056"/>
    <w:rPr>
      <w:rFonts w:eastAsiaTheme="minorHAnsi" w:cstheme="minorBidi"/>
      <w:sz w:val="22"/>
      <w:lang w:eastAsia="en-US"/>
    </w:rPr>
  </w:style>
  <w:style w:type="paragraph" w:customStyle="1" w:styleId="SOText">
    <w:name w:val="SO Text"/>
    <w:aliases w:val="sot"/>
    <w:link w:val="SOTextChar"/>
    <w:rsid w:val="00E510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51056"/>
    <w:rPr>
      <w:rFonts w:eastAsiaTheme="minorHAnsi" w:cstheme="minorBidi"/>
      <w:sz w:val="22"/>
      <w:lang w:eastAsia="en-US"/>
    </w:rPr>
  </w:style>
  <w:style w:type="paragraph" w:customStyle="1" w:styleId="SOTextNote">
    <w:name w:val="SO TextNote"/>
    <w:aliases w:val="sont"/>
    <w:basedOn w:val="SOText"/>
    <w:qFormat/>
    <w:rsid w:val="00E51056"/>
    <w:pPr>
      <w:spacing w:before="122" w:line="198" w:lineRule="exact"/>
      <w:ind w:left="1843" w:hanging="709"/>
    </w:pPr>
    <w:rPr>
      <w:sz w:val="18"/>
    </w:rPr>
  </w:style>
  <w:style w:type="paragraph" w:customStyle="1" w:styleId="SOPara">
    <w:name w:val="SO Para"/>
    <w:aliases w:val="soa"/>
    <w:basedOn w:val="SOText"/>
    <w:link w:val="SOParaChar"/>
    <w:qFormat/>
    <w:rsid w:val="00E51056"/>
    <w:pPr>
      <w:tabs>
        <w:tab w:val="right" w:pos="1786"/>
      </w:tabs>
      <w:spacing w:before="40"/>
      <w:ind w:left="2070" w:hanging="936"/>
    </w:pPr>
  </w:style>
  <w:style w:type="character" w:customStyle="1" w:styleId="SOParaChar">
    <w:name w:val="SO Para Char"/>
    <w:aliases w:val="soa Char"/>
    <w:basedOn w:val="DefaultParagraphFont"/>
    <w:link w:val="SOPara"/>
    <w:rsid w:val="00E51056"/>
    <w:rPr>
      <w:rFonts w:eastAsiaTheme="minorHAnsi" w:cstheme="minorBidi"/>
      <w:sz w:val="22"/>
      <w:lang w:eastAsia="en-US"/>
    </w:rPr>
  </w:style>
  <w:style w:type="paragraph" w:customStyle="1" w:styleId="FileName">
    <w:name w:val="FileName"/>
    <w:basedOn w:val="Normal"/>
    <w:rsid w:val="00E51056"/>
  </w:style>
  <w:style w:type="paragraph" w:customStyle="1" w:styleId="SOHeadBold">
    <w:name w:val="SO HeadBold"/>
    <w:aliases w:val="sohb"/>
    <w:basedOn w:val="SOText"/>
    <w:next w:val="SOText"/>
    <w:link w:val="SOHeadBoldChar"/>
    <w:qFormat/>
    <w:rsid w:val="00E51056"/>
    <w:rPr>
      <w:b/>
    </w:rPr>
  </w:style>
  <w:style w:type="character" w:customStyle="1" w:styleId="SOHeadBoldChar">
    <w:name w:val="SO HeadBold Char"/>
    <w:aliases w:val="sohb Char"/>
    <w:basedOn w:val="DefaultParagraphFont"/>
    <w:link w:val="SOHeadBold"/>
    <w:rsid w:val="00E510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51056"/>
    <w:rPr>
      <w:i/>
    </w:rPr>
  </w:style>
  <w:style w:type="character" w:customStyle="1" w:styleId="SOHeadItalicChar">
    <w:name w:val="SO HeadItalic Char"/>
    <w:aliases w:val="sohi Char"/>
    <w:basedOn w:val="DefaultParagraphFont"/>
    <w:link w:val="SOHeadItalic"/>
    <w:rsid w:val="00E51056"/>
    <w:rPr>
      <w:rFonts w:eastAsiaTheme="minorHAnsi" w:cstheme="minorBidi"/>
      <w:i/>
      <w:sz w:val="22"/>
      <w:lang w:eastAsia="en-US"/>
    </w:rPr>
  </w:style>
  <w:style w:type="paragraph" w:customStyle="1" w:styleId="SOBulletNote">
    <w:name w:val="SO BulletNote"/>
    <w:aliases w:val="sonb"/>
    <w:basedOn w:val="SOTextNote"/>
    <w:link w:val="SOBulletNoteChar"/>
    <w:qFormat/>
    <w:rsid w:val="00E51056"/>
    <w:pPr>
      <w:tabs>
        <w:tab w:val="left" w:pos="1560"/>
      </w:tabs>
      <w:ind w:left="2268" w:hanging="1134"/>
    </w:pPr>
  </w:style>
  <w:style w:type="character" w:customStyle="1" w:styleId="SOBulletNoteChar">
    <w:name w:val="SO BulletNote Char"/>
    <w:aliases w:val="sonb Char"/>
    <w:basedOn w:val="DefaultParagraphFont"/>
    <w:link w:val="SOBulletNote"/>
    <w:rsid w:val="00E51056"/>
    <w:rPr>
      <w:rFonts w:eastAsiaTheme="minorHAnsi" w:cstheme="minorBidi"/>
      <w:sz w:val="18"/>
      <w:lang w:eastAsia="en-US"/>
    </w:rPr>
  </w:style>
  <w:style w:type="paragraph" w:customStyle="1" w:styleId="TableTextEndNotes">
    <w:name w:val="TableTextEndNotes"/>
    <w:aliases w:val="Tten"/>
    <w:basedOn w:val="Normal"/>
    <w:rsid w:val="00E51056"/>
    <w:pPr>
      <w:spacing w:before="60" w:line="240" w:lineRule="auto"/>
    </w:pPr>
    <w:rPr>
      <w:rFonts w:cs="Arial"/>
      <w:sz w:val="20"/>
      <w:szCs w:val="22"/>
    </w:rPr>
  </w:style>
  <w:style w:type="paragraph" w:customStyle="1" w:styleId="FreeForm">
    <w:name w:val="FreeForm"/>
    <w:rsid w:val="00E51056"/>
    <w:rPr>
      <w:rFonts w:ascii="Arial" w:eastAsiaTheme="minorHAnsi" w:hAnsi="Arial" w:cstheme="minorBidi"/>
      <w:sz w:val="22"/>
      <w:lang w:eastAsia="en-US"/>
    </w:rPr>
  </w:style>
  <w:style w:type="character" w:customStyle="1" w:styleId="charlegsubtitle1">
    <w:name w:val="charlegsubtitle1"/>
    <w:basedOn w:val="DefaultParagraphFont"/>
    <w:rsid w:val="00A9647A"/>
    <w:rPr>
      <w:rFonts w:ascii="Arial" w:hAnsi="Arial" w:cs="Arial" w:hint="default"/>
      <w:b/>
      <w:bCs/>
      <w:sz w:val="28"/>
      <w:szCs w:val="28"/>
    </w:rPr>
  </w:style>
  <w:style w:type="paragraph" w:customStyle="1" w:styleId="EnStatement">
    <w:name w:val="EnStatement"/>
    <w:basedOn w:val="Normal"/>
    <w:rsid w:val="00E51056"/>
    <w:pPr>
      <w:numPr>
        <w:numId w:val="20"/>
      </w:numPr>
    </w:pPr>
    <w:rPr>
      <w:rFonts w:eastAsia="Times New Roman" w:cs="Times New Roman"/>
      <w:lang w:eastAsia="en-AU"/>
    </w:rPr>
  </w:style>
  <w:style w:type="paragraph" w:customStyle="1" w:styleId="EnStatementHeading">
    <w:name w:val="EnStatementHeading"/>
    <w:basedOn w:val="Normal"/>
    <w:rsid w:val="00E5105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1056"/>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F85736"/>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F85736"/>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F85736"/>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F85736"/>
    <w:pPr>
      <w:spacing w:before="240" w:after="60"/>
      <w:outlineLvl w:val="7"/>
    </w:pPr>
    <w:rPr>
      <w:rFonts w:eastAsia="Times New Roman" w:cs="Times New Roman"/>
      <w:i/>
      <w:iCs/>
      <w:sz w:val="24"/>
      <w:szCs w:val="24"/>
      <w:lang w:eastAsia="en-AU"/>
    </w:rPr>
  </w:style>
  <w:style w:type="paragraph" w:styleId="Heading9">
    <w:name w:val="heading 9"/>
    <w:basedOn w:val="OPCParaBase"/>
    <w:next w:val="ItemHead"/>
    <w:link w:val="Heading9Char"/>
    <w:qFormat/>
    <w:rsid w:val="00EE56C8"/>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51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056"/>
  </w:style>
  <w:style w:type="paragraph" w:styleId="Footer">
    <w:name w:val="footer"/>
    <w:link w:val="FooterChar"/>
    <w:rsid w:val="00E51056"/>
    <w:pPr>
      <w:tabs>
        <w:tab w:val="center" w:pos="4153"/>
        <w:tab w:val="right" w:pos="8306"/>
      </w:tabs>
    </w:pPr>
    <w:rPr>
      <w:sz w:val="22"/>
      <w:szCs w:val="24"/>
    </w:rPr>
  </w:style>
  <w:style w:type="paragraph" w:customStyle="1" w:styleId="ENotesHeading3">
    <w:name w:val="ENotesHeading 3"/>
    <w:aliases w:val="Enh3"/>
    <w:basedOn w:val="OPCParaBase"/>
    <w:next w:val="Normal"/>
    <w:rsid w:val="00E51056"/>
    <w:pPr>
      <w:keepNext/>
      <w:spacing w:before="120" w:line="240" w:lineRule="auto"/>
      <w:outlineLvl w:val="4"/>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5105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16718D"/>
    <w:rPr>
      <w:color w:val="0000FF"/>
      <w:u w:val="single"/>
    </w:rPr>
  </w:style>
  <w:style w:type="character" w:styleId="LineNumber">
    <w:name w:val="line number"/>
    <w:basedOn w:val="OPCCharBase"/>
    <w:uiPriority w:val="99"/>
    <w:unhideWhenUsed/>
    <w:rsid w:val="00E5105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56C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10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51056"/>
  </w:style>
  <w:style w:type="character" w:customStyle="1" w:styleId="CharAmSchText">
    <w:name w:val="CharAmSchText"/>
    <w:basedOn w:val="OPCCharBase"/>
    <w:uiPriority w:val="1"/>
    <w:qFormat/>
    <w:rsid w:val="00E51056"/>
  </w:style>
  <w:style w:type="character" w:customStyle="1" w:styleId="CharChapNo">
    <w:name w:val="CharChapNo"/>
    <w:basedOn w:val="OPCCharBase"/>
    <w:qFormat/>
    <w:rsid w:val="00E51056"/>
  </w:style>
  <w:style w:type="character" w:customStyle="1" w:styleId="CharChapText">
    <w:name w:val="CharChapText"/>
    <w:basedOn w:val="OPCCharBase"/>
    <w:qFormat/>
    <w:rsid w:val="00E51056"/>
  </w:style>
  <w:style w:type="character" w:customStyle="1" w:styleId="CharDivNo">
    <w:name w:val="CharDivNo"/>
    <w:basedOn w:val="OPCCharBase"/>
    <w:qFormat/>
    <w:rsid w:val="00E51056"/>
  </w:style>
  <w:style w:type="character" w:customStyle="1" w:styleId="CharDivText">
    <w:name w:val="CharDivText"/>
    <w:basedOn w:val="OPCCharBase"/>
    <w:qFormat/>
    <w:rsid w:val="00E51056"/>
  </w:style>
  <w:style w:type="character" w:customStyle="1" w:styleId="CharPartNo">
    <w:name w:val="CharPartNo"/>
    <w:basedOn w:val="OPCCharBase"/>
    <w:qFormat/>
    <w:rsid w:val="00E51056"/>
  </w:style>
  <w:style w:type="character" w:customStyle="1" w:styleId="CharPartText">
    <w:name w:val="CharPartText"/>
    <w:basedOn w:val="OPCCharBase"/>
    <w:qFormat/>
    <w:rsid w:val="00E51056"/>
  </w:style>
  <w:style w:type="character" w:customStyle="1" w:styleId="CharSectno">
    <w:name w:val="CharSectno"/>
    <w:basedOn w:val="OPCCharBase"/>
    <w:qFormat/>
    <w:rsid w:val="00E51056"/>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E51056"/>
    <w:pPr>
      <w:spacing w:line="240" w:lineRule="auto"/>
      <w:ind w:left="1134"/>
    </w:pPr>
    <w:rPr>
      <w:sz w:val="20"/>
    </w:rPr>
  </w:style>
  <w:style w:type="paragraph" w:customStyle="1" w:styleId="Penalty">
    <w:name w:val="Penalty"/>
    <w:basedOn w:val="OPCParaBase"/>
    <w:rsid w:val="00E51056"/>
    <w:pPr>
      <w:tabs>
        <w:tab w:val="left" w:pos="2977"/>
      </w:tabs>
      <w:spacing w:before="180" w:line="240" w:lineRule="auto"/>
      <w:ind w:left="1985" w:hanging="851"/>
    </w:pPr>
  </w:style>
  <w:style w:type="paragraph" w:styleId="TOC1">
    <w:name w:val="toc 1"/>
    <w:basedOn w:val="OPCParaBase"/>
    <w:next w:val="Normal"/>
    <w:uiPriority w:val="39"/>
    <w:unhideWhenUsed/>
    <w:rsid w:val="00E510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10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510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510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10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10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10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510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105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51056"/>
    <w:pPr>
      <w:spacing w:line="240" w:lineRule="auto"/>
    </w:pPr>
    <w:rPr>
      <w:sz w:val="20"/>
    </w:rPr>
  </w:style>
  <w:style w:type="paragraph" w:styleId="BalloonText">
    <w:name w:val="Balloon Text"/>
    <w:basedOn w:val="Normal"/>
    <w:link w:val="BalloonTextChar"/>
    <w:uiPriority w:val="99"/>
    <w:unhideWhenUsed/>
    <w:rsid w:val="00E5105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CharEnotesCit">
    <w:name w:val="CharEnotesCit"/>
    <w:basedOn w:val="DefaultParagraphFont"/>
    <w:rsid w:val="007D3BCF"/>
  </w:style>
  <w:style w:type="paragraph" w:customStyle="1" w:styleId="Item">
    <w:name w:val="Item"/>
    <w:aliases w:val="i"/>
    <w:basedOn w:val="OPCParaBase"/>
    <w:next w:val="ItemHead"/>
    <w:rsid w:val="00E51056"/>
    <w:pPr>
      <w:keepLines/>
      <w:spacing w:before="80" w:line="240" w:lineRule="auto"/>
      <w:ind w:left="709"/>
    </w:pPr>
  </w:style>
  <w:style w:type="paragraph" w:customStyle="1" w:styleId="ItemHead">
    <w:name w:val="ItemHead"/>
    <w:aliases w:val="ih"/>
    <w:basedOn w:val="OPCParaBase"/>
    <w:next w:val="Item"/>
    <w:link w:val="ItemHeadChar"/>
    <w:rsid w:val="00E51056"/>
    <w:pPr>
      <w:keepNext/>
      <w:keepLines/>
      <w:spacing w:before="220" w:line="240" w:lineRule="auto"/>
      <w:ind w:left="709" w:hanging="709"/>
    </w:pPr>
    <w:rPr>
      <w:rFonts w:ascii="Arial" w:hAnsi="Arial"/>
      <w:b/>
      <w:kern w:val="28"/>
      <w:sz w:val="24"/>
    </w:rPr>
  </w:style>
  <w:style w:type="paragraph" w:customStyle="1" w:styleId="Tablea">
    <w:name w:val="Table(a)"/>
    <w:aliases w:val="ta"/>
    <w:basedOn w:val="OPCParaBase"/>
    <w:rsid w:val="00E51056"/>
    <w:pPr>
      <w:spacing w:before="60" w:line="240" w:lineRule="auto"/>
      <w:ind w:left="284" w:hanging="284"/>
    </w:pPr>
    <w:rPr>
      <w:sz w:val="20"/>
    </w:rPr>
  </w:style>
  <w:style w:type="paragraph" w:customStyle="1" w:styleId="Tabletext">
    <w:name w:val="Tabletext"/>
    <w:aliases w:val="tt"/>
    <w:basedOn w:val="OPCParaBase"/>
    <w:rsid w:val="00E51056"/>
    <w:pPr>
      <w:spacing w:before="60" w:line="240" w:lineRule="atLeast"/>
    </w:pPr>
    <w:rPr>
      <w:sz w:val="20"/>
    </w:rPr>
  </w:style>
  <w:style w:type="paragraph" w:customStyle="1" w:styleId="ShortT">
    <w:name w:val="ShortT"/>
    <w:basedOn w:val="OPCParaBase"/>
    <w:next w:val="Normal"/>
    <w:link w:val="ShortTChar"/>
    <w:qFormat/>
    <w:rsid w:val="00E51056"/>
    <w:pPr>
      <w:spacing w:line="240" w:lineRule="auto"/>
    </w:pPr>
    <w:rPr>
      <w:b/>
      <w:sz w:val="40"/>
    </w:rPr>
  </w:style>
  <w:style w:type="character" w:customStyle="1" w:styleId="CharAmPartNo">
    <w:name w:val="CharAmPartNo"/>
    <w:basedOn w:val="OPCCharBase"/>
    <w:uiPriority w:val="1"/>
    <w:qFormat/>
    <w:rsid w:val="00E51056"/>
  </w:style>
  <w:style w:type="character" w:customStyle="1" w:styleId="CharAmPartText">
    <w:name w:val="CharAmPartText"/>
    <w:basedOn w:val="OPCCharBase"/>
    <w:uiPriority w:val="1"/>
    <w:qFormat/>
    <w:rsid w:val="00E51056"/>
  </w:style>
  <w:style w:type="paragraph" w:customStyle="1" w:styleId="ActHead6">
    <w:name w:val="ActHead 6"/>
    <w:aliases w:val="as"/>
    <w:basedOn w:val="OPCParaBase"/>
    <w:next w:val="ActHead7"/>
    <w:qFormat/>
    <w:rsid w:val="00E51056"/>
    <w:pPr>
      <w:keepNext/>
      <w:keepLines/>
      <w:spacing w:line="240" w:lineRule="auto"/>
      <w:ind w:left="1134" w:hanging="1134"/>
      <w:outlineLvl w:val="5"/>
    </w:pPr>
    <w:rPr>
      <w:rFonts w:ascii="Arial" w:hAnsi="Arial"/>
      <w:b/>
      <w:kern w:val="28"/>
      <w:sz w:val="32"/>
    </w:rPr>
  </w:style>
  <w:style w:type="paragraph" w:customStyle="1" w:styleId="paragraph">
    <w:name w:val="paragraph"/>
    <w:aliases w:val="a"/>
    <w:basedOn w:val="OPCParaBase"/>
    <w:link w:val="paragraphChar"/>
    <w:rsid w:val="00E51056"/>
    <w:pPr>
      <w:tabs>
        <w:tab w:val="right" w:pos="1531"/>
      </w:tabs>
      <w:spacing w:before="40" w:line="240" w:lineRule="auto"/>
      <w:ind w:left="1644" w:hanging="1644"/>
    </w:pPr>
  </w:style>
  <w:style w:type="paragraph" w:customStyle="1" w:styleId="paragraphsub">
    <w:name w:val="paragraph(sub)"/>
    <w:aliases w:val="aa"/>
    <w:basedOn w:val="OPCParaBase"/>
    <w:rsid w:val="00E51056"/>
    <w:pPr>
      <w:tabs>
        <w:tab w:val="right" w:pos="1985"/>
      </w:tabs>
      <w:spacing w:before="40" w:line="240" w:lineRule="auto"/>
      <w:ind w:left="2098" w:hanging="2098"/>
    </w:pPr>
  </w:style>
  <w:style w:type="paragraph" w:customStyle="1" w:styleId="notemargin">
    <w:name w:val="note(margin)"/>
    <w:aliases w:val="nm"/>
    <w:basedOn w:val="OPCParaBase"/>
    <w:rsid w:val="00E51056"/>
    <w:pPr>
      <w:tabs>
        <w:tab w:val="left" w:pos="709"/>
      </w:tabs>
      <w:spacing w:before="122" w:line="198" w:lineRule="exact"/>
      <w:ind w:left="709" w:hanging="709"/>
    </w:pPr>
    <w:rPr>
      <w:sz w:val="18"/>
    </w:rPr>
  </w:style>
  <w:style w:type="paragraph" w:customStyle="1" w:styleId="Subitem">
    <w:name w:val="Subitem"/>
    <w:aliases w:val="iss"/>
    <w:basedOn w:val="OPCParaBase"/>
    <w:rsid w:val="00E51056"/>
    <w:pPr>
      <w:spacing w:before="180" w:line="240" w:lineRule="auto"/>
      <w:ind w:left="709" w:hanging="709"/>
    </w:pPr>
  </w:style>
  <w:style w:type="paragraph" w:customStyle="1" w:styleId="SubitemHead">
    <w:name w:val="SubitemHead"/>
    <w:aliases w:val="issh"/>
    <w:basedOn w:val="OPCParaBase"/>
    <w:rsid w:val="00E51056"/>
    <w:pPr>
      <w:keepNext/>
      <w:keepLines/>
      <w:spacing w:before="220" w:line="240" w:lineRule="auto"/>
      <w:ind w:left="709"/>
    </w:pPr>
    <w:rPr>
      <w:rFonts w:ascii="Arial" w:hAnsi="Arial"/>
      <w:i/>
      <w:kern w:val="28"/>
    </w:rPr>
  </w:style>
  <w:style w:type="character" w:customStyle="1" w:styleId="HeaderChar">
    <w:name w:val="Header Char"/>
    <w:basedOn w:val="DefaultParagraphFont"/>
    <w:link w:val="Header"/>
    <w:locked/>
    <w:rsid w:val="00E51056"/>
    <w:rPr>
      <w:sz w:val="16"/>
    </w:rPr>
  </w:style>
  <w:style w:type="numbering" w:customStyle="1" w:styleId="OPCBodyList">
    <w:name w:val="OPCBodyList"/>
    <w:uiPriority w:val="99"/>
    <w:rsid w:val="00EE56C8"/>
    <w:pPr>
      <w:numPr>
        <w:numId w:val="17"/>
      </w:numPr>
    </w:pPr>
  </w:style>
  <w:style w:type="character" w:customStyle="1" w:styleId="ItemHeadChar">
    <w:name w:val="ItemHead Char"/>
    <w:aliases w:val="ih Char"/>
    <w:basedOn w:val="DefaultParagraphFont"/>
    <w:link w:val="ItemHead"/>
    <w:rsid w:val="000148AF"/>
    <w:rPr>
      <w:rFonts w:ascii="Arial" w:hAnsi="Arial"/>
      <w:b/>
      <w:kern w:val="28"/>
      <w:sz w:val="24"/>
    </w:rPr>
  </w:style>
  <w:style w:type="character" w:customStyle="1" w:styleId="OPCCharBase">
    <w:name w:val="OPCCharBase"/>
    <w:uiPriority w:val="1"/>
    <w:qFormat/>
    <w:rsid w:val="00E51056"/>
  </w:style>
  <w:style w:type="paragraph" w:customStyle="1" w:styleId="OPCParaBase">
    <w:name w:val="OPCParaBase"/>
    <w:link w:val="OPCParaBaseChar"/>
    <w:qFormat/>
    <w:rsid w:val="00E51056"/>
    <w:pPr>
      <w:spacing w:line="260" w:lineRule="atLeast"/>
    </w:pPr>
    <w:rPr>
      <w:sz w:val="22"/>
    </w:rPr>
  </w:style>
  <w:style w:type="paragraph" w:customStyle="1" w:styleId="ActHead1">
    <w:name w:val="ActHead 1"/>
    <w:aliases w:val="c"/>
    <w:basedOn w:val="OPCParaBase"/>
    <w:next w:val="Normal"/>
    <w:qFormat/>
    <w:rsid w:val="00E51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1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1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1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1056"/>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E510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1056"/>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link w:val="ActnoChar"/>
    <w:qFormat/>
    <w:rsid w:val="00E51056"/>
  </w:style>
  <w:style w:type="paragraph" w:customStyle="1" w:styleId="Blocks">
    <w:name w:val="Blocks"/>
    <w:aliases w:val="bb"/>
    <w:basedOn w:val="OPCParaBase"/>
    <w:qFormat/>
    <w:rsid w:val="00E51056"/>
    <w:pPr>
      <w:spacing w:line="240" w:lineRule="auto"/>
    </w:pPr>
    <w:rPr>
      <w:sz w:val="24"/>
    </w:rPr>
  </w:style>
  <w:style w:type="paragraph" w:customStyle="1" w:styleId="BoxText">
    <w:name w:val="BoxText"/>
    <w:aliases w:val="bt"/>
    <w:basedOn w:val="OPCParaBase"/>
    <w:qFormat/>
    <w:rsid w:val="00E51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1056"/>
    <w:rPr>
      <w:b/>
    </w:rPr>
  </w:style>
  <w:style w:type="paragraph" w:customStyle="1" w:styleId="BoxHeadItalic">
    <w:name w:val="BoxHeadItalic"/>
    <w:aliases w:val="bhi"/>
    <w:basedOn w:val="BoxText"/>
    <w:next w:val="BoxStep"/>
    <w:qFormat/>
    <w:rsid w:val="00E51056"/>
    <w:rPr>
      <w:i/>
    </w:rPr>
  </w:style>
  <w:style w:type="paragraph" w:customStyle="1" w:styleId="BoxList">
    <w:name w:val="BoxList"/>
    <w:aliases w:val="bl"/>
    <w:basedOn w:val="BoxText"/>
    <w:qFormat/>
    <w:rsid w:val="00E51056"/>
    <w:pPr>
      <w:ind w:left="1559" w:hanging="425"/>
    </w:pPr>
  </w:style>
  <w:style w:type="paragraph" w:customStyle="1" w:styleId="BoxNote">
    <w:name w:val="BoxNote"/>
    <w:aliases w:val="bn"/>
    <w:basedOn w:val="BoxText"/>
    <w:qFormat/>
    <w:rsid w:val="00E51056"/>
    <w:pPr>
      <w:tabs>
        <w:tab w:val="left" w:pos="1985"/>
      </w:tabs>
      <w:spacing w:before="122" w:line="198" w:lineRule="exact"/>
      <w:ind w:left="2948" w:hanging="1814"/>
    </w:pPr>
    <w:rPr>
      <w:sz w:val="18"/>
    </w:rPr>
  </w:style>
  <w:style w:type="paragraph" w:customStyle="1" w:styleId="BoxPara">
    <w:name w:val="BoxPara"/>
    <w:aliases w:val="bp"/>
    <w:basedOn w:val="BoxText"/>
    <w:qFormat/>
    <w:rsid w:val="00E51056"/>
    <w:pPr>
      <w:tabs>
        <w:tab w:val="right" w:pos="2268"/>
      </w:tabs>
      <w:ind w:left="2552" w:hanging="1418"/>
    </w:pPr>
  </w:style>
  <w:style w:type="paragraph" w:customStyle="1" w:styleId="BoxStep">
    <w:name w:val="BoxStep"/>
    <w:aliases w:val="bs"/>
    <w:basedOn w:val="BoxText"/>
    <w:qFormat/>
    <w:rsid w:val="00E51056"/>
    <w:pPr>
      <w:ind w:left="1985" w:hanging="851"/>
    </w:pPr>
  </w:style>
  <w:style w:type="character" w:customStyle="1" w:styleId="CharBoldItalic">
    <w:name w:val="CharBoldItalic"/>
    <w:basedOn w:val="OPCCharBase"/>
    <w:uiPriority w:val="1"/>
    <w:qFormat/>
    <w:rsid w:val="00E51056"/>
    <w:rPr>
      <w:b/>
      <w:i/>
    </w:rPr>
  </w:style>
  <w:style w:type="character" w:customStyle="1" w:styleId="CharItalic">
    <w:name w:val="CharItalic"/>
    <w:basedOn w:val="OPCCharBase"/>
    <w:uiPriority w:val="1"/>
    <w:qFormat/>
    <w:rsid w:val="00E51056"/>
    <w:rPr>
      <w:i/>
    </w:rPr>
  </w:style>
  <w:style w:type="character" w:customStyle="1" w:styleId="CharSubdNo">
    <w:name w:val="CharSubdNo"/>
    <w:basedOn w:val="OPCCharBase"/>
    <w:uiPriority w:val="1"/>
    <w:qFormat/>
    <w:rsid w:val="00E51056"/>
  </w:style>
  <w:style w:type="character" w:customStyle="1" w:styleId="CharSubdText">
    <w:name w:val="CharSubdText"/>
    <w:basedOn w:val="OPCCharBase"/>
    <w:uiPriority w:val="1"/>
    <w:qFormat/>
    <w:rsid w:val="00E51056"/>
  </w:style>
  <w:style w:type="paragraph" w:customStyle="1" w:styleId="CTA--">
    <w:name w:val="CTA --"/>
    <w:basedOn w:val="OPCParaBase"/>
    <w:next w:val="Normal"/>
    <w:rsid w:val="00E51056"/>
    <w:pPr>
      <w:spacing w:before="60" w:line="240" w:lineRule="atLeast"/>
      <w:ind w:left="142" w:hanging="142"/>
    </w:pPr>
    <w:rPr>
      <w:sz w:val="20"/>
    </w:rPr>
  </w:style>
  <w:style w:type="paragraph" w:customStyle="1" w:styleId="CTA-">
    <w:name w:val="CTA -"/>
    <w:basedOn w:val="OPCParaBase"/>
    <w:rsid w:val="00E51056"/>
    <w:pPr>
      <w:spacing w:before="60" w:line="240" w:lineRule="atLeast"/>
      <w:ind w:left="85" w:hanging="85"/>
    </w:pPr>
    <w:rPr>
      <w:sz w:val="20"/>
    </w:rPr>
  </w:style>
  <w:style w:type="paragraph" w:customStyle="1" w:styleId="CTA---">
    <w:name w:val="CTA ---"/>
    <w:basedOn w:val="OPCParaBase"/>
    <w:next w:val="Normal"/>
    <w:rsid w:val="00E51056"/>
    <w:pPr>
      <w:spacing w:before="60" w:line="240" w:lineRule="atLeast"/>
      <w:ind w:left="198" w:hanging="198"/>
    </w:pPr>
    <w:rPr>
      <w:sz w:val="20"/>
    </w:rPr>
  </w:style>
  <w:style w:type="paragraph" w:customStyle="1" w:styleId="CTA----">
    <w:name w:val="CTA ----"/>
    <w:basedOn w:val="OPCParaBase"/>
    <w:next w:val="Normal"/>
    <w:rsid w:val="00E51056"/>
    <w:pPr>
      <w:spacing w:before="60" w:line="240" w:lineRule="atLeast"/>
      <w:ind w:left="255" w:hanging="255"/>
    </w:pPr>
    <w:rPr>
      <w:sz w:val="20"/>
    </w:rPr>
  </w:style>
  <w:style w:type="paragraph" w:customStyle="1" w:styleId="CTA1a">
    <w:name w:val="CTA 1(a)"/>
    <w:basedOn w:val="OPCParaBase"/>
    <w:rsid w:val="00E51056"/>
    <w:pPr>
      <w:tabs>
        <w:tab w:val="right" w:pos="414"/>
      </w:tabs>
      <w:spacing w:before="40" w:line="240" w:lineRule="atLeast"/>
      <w:ind w:left="675" w:hanging="675"/>
    </w:pPr>
    <w:rPr>
      <w:sz w:val="20"/>
    </w:rPr>
  </w:style>
  <w:style w:type="paragraph" w:customStyle="1" w:styleId="CTA1ai">
    <w:name w:val="CTA 1(a)(i)"/>
    <w:basedOn w:val="OPCParaBase"/>
    <w:rsid w:val="00E51056"/>
    <w:pPr>
      <w:tabs>
        <w:tab w:val="right" w:pos="1004"/>
      </w:tabs>
      <w:spacing w:before="40" w:line="240" w:lineRule="atLeast"/>
      <w:ind w:left="1253" w:hanging="1253"/>
    </w:pPr>
    <w:rPr>
      <w:sz w:val="20"/>
    </w:rPr>
  </w:style>
  <w:style w:type="paragraph" w:customStyle="1" w:styleId="CTA2a">
    <w:name w:val="CTA 2(a)"/>
    <w:basedOn w:val="OPCParaBase"/>
    <w:rsid w:val="00E51056"/>
    <w:pPr>
      <w:tabs>
        <w:tab w:val="right" w:pos="482"/>
      </w:tabs>
      <w:spacing w:before="40" w:line="240" w:lineRule="atLeast"/>
      <w:ind w:left="748" w:hanging="748"/>
    </w:pPr>
    <w:rPr>
      <w:sz w:val="20"/>
    </w:rPr>
  </w:style>
  <w:style w:type="paragraph" w:customStyle="1" w:styleId="CTA2ai">
    <w:name w:val="CTA 2(a)(i)"/>
    <w:basedOn w:val="OPCParaBase"/>
    <w:rsid w:val="00E51056"/>
    <w:pPr>
      <w:tabs>
        <w:tab w:val="right" w:pos="1089"/>
      </w:tabs>
      <w:spacing w:before="40" w:line="240" w:lineRule="atLeast"/>
      <w:ind w:left="1327" w:hanging="1327"/>
    </w:pPr>
    <w:rPr>
      <w:sz w:val="20"/>
    </w:rPr>
  </w:style>
  <w:style w:type="paragraph" w:customStyle="1" w:styleId="CTA3a">
    <w:name w:val="CTA 3(a)"/>
    <w:basedOn w:val="OPCParaBase"/>
    <w:rsid w:val="00E51056"/>
    <w:pPr>
      <w:tabs>
        <w:tab w:val="right" w:pos="556"/>
      </w:tabs>
      <w:spacing w:before="40" w:line="240" w:lineRule="atLeast"/>
      <w:ind w:left="805" w:hanging="805"/>
    </w:pPr>
    <w:rPr>
      <w:sz w:val="20"/>
    </w:rPr>
  </w:style>
  <w:style w:type="paragraph" w:customStyle="1" w:styleId="CTA3ai">
    <w:name w:val="CTA 3(a)(i)"/>
    <w:basedOn w:val="OPCParaBase"/>
    <w:rsid w:val="00E51056"/>
    <w:pPr>
      <w:tabs>
        <w:tab w:val="right" w:pos="1140"/>
      </w:tabs>
      <w:spacing w:before="40" w:line="240" w:lineRule="atLeast"/>
      <w:ind w:left="1361" w:hanging="1361"/>
    </w:pPr>
    <w:rPr>
      <w:sz w:val="20"/>
    </w:rPr>
  </w:style>
  <w:style w:type="paragraph" w:customStyle="1" w:styleId="CTA4a">
    <w:name w:val="CTA 4(a)"/>
    <w:basedOn w:val="OPCParaBase"/>
    <w:rsid w:val="00E51056"/>
    <w:pPr>
      <w:tabs>
        <w:tab w:val="right" w:pos="624"/>
      </w:tabs>
      <w:spacing w:before="40" w:line="240" w:lineRule="atLeast"/>
      <w:ind w:left="873" w:hanging="873"/>
    </w:pPr>
    <w:rPr>
      <w:sz w:val="20"/>
    </w:rPr>
  </w:style>
  <w:style w:type="paragraph" w:customStyle="1" w:styleId="CTA4ai">
    <w:name w:val="CTA 4(a)(i)"/>
    <w:basedOn w:val="OPCParaBase"/>
    <w:rsid w:val="00E51056"/>
    <w:pPr>
      <w:tabs>
        <w:tab w:val="right" w:pos="1213"/>
      </w:tabs>
      <w:spacing w:before="40" w:line="240" w:lineRule="atLeast"/>
      <w:ind w:left="1452" w:hanging="1452"/>
    </w:pPr>
    <w:rPr>
      <w:sz w:val="20"/>
    </w:rPr>
  </w:style>
  <w:style w:type="paragraph" w:customStyle="1" w:styleId="CTACAPS">
    <w:name w:val="CTA CAPS"/>
    <w:basedOn w:val="OPCParaBase"/>
    <w:rsid w:val="00E51056"/>
    <w:pPr>
      <w:spacing w:before="60" w:line="240" w:lineRule="atLeast"/>
    </w:pPr>
    <w:rPr>
      <w:sz w:val="20"/>
    </w:rPr>
  </w:style>
  <w:style w:type="paragraph" w:customStyle="1" w:styleId="CTAright">
    <w:name w:val="CTA right"/>
    <w:basedOn w:val="OPCParaBase"/>
    <w:rsid w:val="00E51056"/>
    <w:pPr>
      <w:spacing w:before="60" w:line="240" w:lineRule="auto"/>
      <w:jc w:val="right"/>
    </w:pPr>
    <w:rPr>
      <w:sz w:val="20"/>
    </w:rPr>
  </w:style>
  <w:style w:type="paragraph" w:customStyle="1" w:styleId="subsection">
    <w:name w:val="subsection"/>
    <w:aliases w:val="ss"/>
    <w:basedOn w:val="OPCParaBase"/>
    <w:link w:val="subsectionChar"/>
    <w:rsid w:val="00E51056"/>
    <w:pPr>
      <w:tabs>
        <w:tab w:val="right" w:pos="1021"/>
      </w:tabs>
      <w:spacing w:before="180" w:line="240" w:lineRule="auto"/>
      <w:ind w:left="1134" w:hanging="1134"/>
    </w:pPr>
  </w:style>
  <w:style w:type="paragraph" w:customStyle="1" w:styleId="Definition">
    <w:name w:val="Definition"/>
    <w:aliases w:val="dd"/>
    <w:basedOn w:val="OPCParaBase"/>
    <w:rsid w:val="00E51056"/>
    <w:pPr>
      <w:spacing w:before="180" w:line="240" w:lineRule="auto"/>
      <w:ind w:left="1134"/>
    </w:pPr>
  </w:style>
  <w:style w:type="paragraph" w:customStyle="1" w:styleId="House">
    <w:name w:val="House"/>
    <w:basedOn w:val="OPCParaBase"/>
    <w:rsid w:val="00E51056"/>
    <w:pPr>
      <w:spacing w:line="240" w:lineRule="auto"/>
    </w:pPr>
    <w:rPr>
      <w:sz w:val="28"/>
    </w:rPr>
  </w:style>
  <w:style w:type="paragraph" w:customStyle="1" w:styleId="LongT">
    <w:name w:val="LongT"/>
    <w:basedOn w:val="OPCParaBase"/>
    <w:rsid w:val="00E51056"/>
    <w:pPr>
      <w:spacing w:line="240" w:lineRule="auto"/>
    </w:pPr>
    <w:rPr>
      <w:b/>
      <w:sz w:val="32"/>
    </w:rPr>
  </w:style>
  <w:style w:type="paragraph" w:customStyle="1" w:styleId="notedraft">
    <w:name w:val="note(draft)"/>
    <w:aliases w:val="nd"/>
    <w:basedOn w:val="OPCParaBase"/>
    <w:rsid w:val="00E51056"/>
    <w:pPr>
      <w:spacing w:before="240" w:line="240" w:lineRule="auto"/>
      <w:ind w:left="284" w:hanging="284"/>
    </w:pPr>
    <w:rPr>
      <w:i/>
      <w:sz w:val="24"/>
    </w:rPr>
  </w:style>
  <w:style w:type="paragraph" w:customStyle="1" w:styleId="noteToPara">
    <w:name w:val="noteToPara"/>
    <w:aliases w:val="ntp"/>
    <w:basedOn w:val="OPCParaBase"/>
    <w:rsid w:val="00E51056"/>
    <w:pPr>
      <w:spacing w:before="122" w:line="198" w:lineRule="exact"/>
      <w:ind w:left="2353" w:hanging="709"/>
    </w:pPr>
    <w:rPr>
      <w:sz w:val="18"/>
    </w:rPr>
  </w:style>
  <w:style w:type="paragraph" w:customStyle="1" w:styleId="noteParlAmend">
    <w:name w:val="note(ParlAmend)"/>
    <w:aliases w:val="npp"/>
    <w:basedOn w:val="OPCParaBase"/>
    <w:next w:val="ParlAmend"/>
    <w:rsid w:val="00E51056"/>
    <w:pPr>
      <w:spacing w:line="240" w:lineRule="auto"/>
      <w:jc w:val="right"/>
    </w:pPr>
    <w:rPr>
      <w:rFonts w:ascii="Arial" w:hAnsi="Arial"/>
      <w:b/>
      <w:i/>
    </w:rPr>
  </w:style>
  <w:style w:type="paragraph" w:customStyle="1" w:styleId="notetext">
    <w:name w:val="note(text)"/>
    <w:aliases w:val="n"/>
    <w:basedOn w:val="OPCParaBase"/>
    <w:rsid w:val="00E51056"/>
    <w:pPr>
      <w:spacing w:before="122" w:line="240" w:lineRule="auto"/>
      <w:ind w:left="1985" w:hanging="851"/>
    </w:pPr>
    <w:rPr>
      <w:sz w:val="18"/>
    </w:rPr>
  </w:style>
  <w:style w:type="paragraph" w:customStyle="1" w:styleId="Page1">
    <w:name w:val="Page1"/>
    <w:basedOn w:val="OPCParaBase"/>
    <w:rsid w:val="00E51056"/>
    <w:pPr>
      <w:spacing w:before="5600" w:line="240" w:lineRule="auto"/>
    </w:pPr>
    <w:rPr>
      <w:b/>
      <w:sz w:val="32"/>
    </w:rPr>
  </w:style>
  <w:style w:type="paragraph" w:customStyle="1" w:styleId="paragraphsub-sub">
    <w:name w:val="paragraph(sub-sub)"/>
    <w:aliases w:val="aaa"/>
    <w:basedOn w:val="OPCParaBase"/>
    <w:rsid w:val="00E51056"/>
    <w:pPr>
      <w:tabs>
        <w:tab w:val="right" w:pos="2722"/>
      </w:tabs>
      <w:spacing w:before="40" w:line="240" w:lineRule="auto"/>
      <w:ind w:left="2835" w:hanging="2835"/>
    </w:pPr>
  </w:style>
  <w:style w:type="paragraph" w:customStyle="1" w:styleId="ParlAmend">
    <w:name w:val="ParlAmend"/>
    <w:aliases w:val="pp"/>
    <w:basedOn w:val="OPCParaBase"/>
    <w:rsid w:val="00E51056"/>
    <w:pPr>
      <w:spacing w:before="240" w:line="240" w:lineRule="atLeast"/>
      <w:ind w:hanging="567"/>
    </w:pPr>
    <w:rPr>
      <w:sz w:val="24"/>
    </w:rPr>
  </w:style>
  <w:style w:type="paragraph" w:customStyle="1" w:styleId="Portfolio">
    <w:name w:val="Portfolio"/>
    <w:basedOn w:val="OPCParaBase"/>
    <w:rsid w:val="00E51056"/>
    <w:pPr>
      <w:spacing w:line="240" w:lineRule="auto"/>
    </w:pPr>
    <w:rPr>
      <w:i/>
      <w:sz w:val="20"/>
    </w:rPr>
  </w:style>
  <w:style w:type="paragraph" w:customStyle="1" w:styleId="Preamble">
    <w:name w:val="Preamble"/>
    <w:basedOn w:val="OPCParaBase"/>
    <w:next w:val="Normal"/>
    <w:rsid w:val="00E51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1056"/>
    <w:pPr>
      <w:spacing w:line="240" w:lineRule="auto"/>
    </w:pPr>
    <w:rPr>
      <w:i/>
      <w:sz w:val="20"/>
    </w:rPr>
  </w:style>
  <w:style w:type="paragraph" w:customStyle="1" w:styleId="Session">
    <w:name w:val="Session"/>
    <w:basedOn w:val="OPCParaBase"/>
    <w:rsid w:val="00E51056"/>
    <w:pPr>
      <w:spacing w:line="240" w:lineRule="auto"/>
    </w:pPr>
    <w:rPr>
      <w:sz w:val="28"/>
    </w:rPr>
  </w:style>
  <w:style w:type="paragraph" w:customStyle="1" w:styleId="Sponsor">
    <w:name w:val="Sponsor"/>
    <w:basedOn w:val="OPCParaBase"/>
    <w:rsid w:val="00E51056"/>
    <w:pPr>
      <w:spacing w:line="240" w:lineRule="auto"/>
    </w:pPr>
    <w:rPr>
      <w:i/>
    </w:rPr>
  </w:style>
  <w:style w:type="paragraph" w:customStyle="1" w:styleId="subsection2">
    <w:name w:val="subsection2"/>
    <w:aliases w:val="ss2"/>
    <w:basedOn w:val="OPCParaBase"/>
    <w:next w:val="subsection"/>
    <w:rsid w:val="00E51056"/>
    <w:pPr>
      <w:spacing w:before="40" w:line="240" w:lineRule="auto"/>
      <w:ind w:left="1134"/>
    </w:pPr>
  </w:style>
  <w:style w:type="paragraph" w:customStyle="1" w:styleId="SubsectionHead">
    <w:name w:val="SubsectionHead"/>
    <w:aliases w:val="ssh"/>
    <w:basedOn w:val="OPCParaBase"/>
    <w:next w:val="subsection"/>
    <w:rsid w:val="00E51056"/>
    <w:pPr>
      <w:keepNext/>
      <w:keepLines/>
      <w:spacing w:before="240" w:line="240" w:lineRule="auto"/>
      <w:ind w:left="1134"/>
    </w:pPr>
    <w:rPr>
      <w:i/>
    </w:rPr>
  </w:style>
  <w:style w:type="paragraph" w:customStyle="1" w:styleId="TableAA">
    <w:name w:val="Table(AA)"/>
    <w:aliases w:val="taaa"/>
    <w:basedOn w:val="OPCParaBase"/>
    <w:rsid w:val="00E51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1056"/>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E51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105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1056"/>
    <w:pPr>
      <w:spacing w:before="122" w:line="198" w:lineRule="exact"/>
      <w:ind w:left="1985" w:hanging="851"/>
      <w:jc w:val="right"/>
    </w:pPr>
    <w:rPr>
      <w:sz w:val="18"/>
    </w:rPr>
  </w:style>
  <w:style w:type="paragraph" w:customStyle="1" w:styleId="TLPTableBullet">
    <w:name w:val="TLPTableBullet"/>
    <w:aliases w:val="ttb"/>
    <w:basedOn w:val="OPCParaBase"/>
    <w:rsid w:val="00E51056"/>
    <w:pPr>
      <w:spacing w:line="240" w:lineRule="exact"/>
      <w:ind w:left="284" w:hanging="284"/>
    </w:pPr>
    <w:rPr>
      <w:sz w:val="20"/>
    </w:rPr>
  </w:style>
  <w:style w:type="paragraph" w:customStyle="1" w:styleId="TofSectsGroupHeading">
    <w:name w:val="TofSects(GroupHeading)"/>
    <w:basedOn w:val="OPCParaBase"/>
    <w:next w:val="TofSectsSection"/>
    <w:rsid w:val="00E51056"/>
    <w:pPr>
      <w:keepLines/>
      <w:spacing w:before="240" w:after="120" w:line="240" w:lineRule="auto"/>
      <w:ind w:left="794"/>
    </w:pPr>
    <w:rPr>
      <w:b/>
      <w:kern w:val="28"/>
      <w:sz w:val="20"/>
    </w:rPr>
  </w:style>
  <w:style w:type="paragraph" w:customStyle="1" w:styleId="TofSectsHeading">
    <w:name w:val="TofSects(Heading)"/>
    <w:basedOn w:val="OPCParaBase"/>
    <w:rsid w:val="00E51056"/>
    <w:pPr>
      <w:spacing w:before="240" w:after="120" w:line="240" w:lineRule="auto"/>
    </w:pPr>
    <w:rPr>
      <w:b/>
      <w:sz w:val="24"/>
    </w:rPr>
  </w:style>
  <w:style w:type="paragraph" w:customStyle="1" w:styleId="TofSectsSection">
    <w:name w:val="TofSects(Section)"/>
    <w:basedOn w:val="OPCParaBase"/>
    <w:rsid w:val="00E51056"/>
    <w:pPr>
      <w:keepLines/>
      <w:spacing w:before="40" w:line="240" w:lineRule="auto"/>
      <w:ind w:left="1588" w:hanging="794"/>
    </w:pPr>
    <w:rPr>
      <w:kern w:val="28"/>
      <w:sz w:val="18"/>
    </w:rPr>
  </w:style>
  <w:style w:type="paragraph" w:customStyle="1" w:styleId="TofSectsSubdiv">
    <w:name w:val="TofSects(Subdiv)"/>
    <w:basedOn w:val="OPCParaBase"/>
    <w:rsid w:val="00E51056"/>
    <w:pPr>
      <w:keepLines/>
      <w:spacing w:before="80" w:line="240" w:lineRule="auto"/>
      <w:ind w:left="1588" w:hanging="794"/>
    </w:pPr>
    <w:rPr>
      <w:kern w:val="28"/>
    </w:rPr>
  </w:style>
  <w:style w:type="paragraph" w:customStyle="1" w:styleId="WRStyle">
    <w:name w:val="WR Style"/>
    <w:aliases w:val="WR"/>
    <w:basedOn w:val="OPCParaBase"/>
    <w:rsid w:val="00E51056"/>
    <w:pPr>
      <w:spacing w:before="240" w:line="240" w:lineRule="auto"/>
      <w:ind w:left="284" w:hanging="284"/>
    </w:pPr>
    <w:rPr>
      <w:b/>
      <w:i/>
      <w:kern w:val="28"/>
      <w:sz w:val="24"/>
    </w:rPr>
  </w:style>
  <w:style w:type="paragraph" w:customStyle="1" w:styleId="notepara">
    <w:name w:val="note(para)"/>
    <w:aliases w:val="na"/>
    <w:basedOn w:val="OPCParaBase"/>
    <w:rsid w:val="00E51056"/>
    <w:pPr>
      <w:spacing w:before="40" w:line="198" w:lineRule="exact"/>
      <w:ind w:left="2354" w:hanging="369"/>
    </w:pPr>
    <w:rPr>
      <w:sz w:val="18"/>
    </w:rPr>
  </w:style>
  <w:style w:type="character" w:customStyle="1" w:styleId="FooterChar">
    <w:name w:val="Footer Char"/>
    <w:basedOn w:val="DefaultParagraphFont"/>
    <w:link w:val="Footer"/>
    <w:rsid w:val="00E51056"/>
    <w:rPr>
      <w:sz w:val="22"/>
      <w:szCs w:val="24"/>
    </w:rPr>
  </w:style>
  <w:style w:type="table" w:customStyle="1" w:styleId="CFlag">
    <w:name w:val="CFlag"/>
    <w:basedOn w:val="TableNormal"/>
    <w:uiPriority w:val="99"/>
    <w:rsid w:val="00E51056"/>
    <w:tblPr/>
  </w:style>
  <w:style w:type="character" w:customStyle="1" w:styleId="subsectionChar">
    <w:name w:val="subsection Char"/>
    <w:aliases w:val="ss Char"/>
    <w:basedOn w:val="DefaultParagraphFont"/>
    <w:link w:val="subsection"/>
    <w:rsid w:val="00C521E4"/>
    <w:rPr>
      <w:sz w:val="22"/>
    </w:rPr>
  </w:style>
  <w:style w:type="character" w:customStyle="1" w:styleId="paragraphChar">
    <w:name w:val="paragraph Char"/>
    <w:aliases w:val="a Char"/>
    <w:basedOn w:val="DefaultParagraphFont"/>
    <w:link w:val="paragraph"/>
    <w:rsid w:val="00C521E4"/>
    <w:rPr>
      <w:sz w:val="22"/>
    </w:rPr>
  </w:style>
  <w:style w:type="character" w:customStyle="1" w:styleId="BalloonTextChar">
    <w:name w:val="Balloon Text Char"/>
    <w:basedOn w:val="DefaultParagraphFont"/>
    <w:link w:val="BalloonText"/>
    <w:uiPriority w:val="99"/>
    <w:rsid w:val="00E51056"/>
    <w:rPr>
      <w:rFonts w:ascii="Tahoma" w:eastAsiaTheme="minorHAnsi" w:hAnsi="Tahoma" w:cs="Tahoma"/>
      <w:sz w:val="16"/>
      <w:szCs w:val="16"/>
      <w:lang w:eastAsia="en-US"/>
    </w:rPr>
  </w:style>
  <w:style w:type="character" w:customStyle="1" w:styleId="Heading1Char">
    <w:name w:val="Heading 1 Char"/>
    <w:basedOn w:val="DefaultParagraphFont"/>
    <w:link w:val="Heading1"/>
    <w:rsid w:val="00C521E4"/>
    <w:rPr>
      <w:rFonts w:ascii="Arial" w:hAnsi="Arial" w:cs="Arial"/>
      <w:b/>
      <w:bCs/>
      <w:kern w:val="32"/>
      <w:sz w:val="32"/>
      <w:szCs w:val="32"/>
    </w:rPr>
  </w:style>
  <w:style w:type="character" w:customStyle="1" w:styleId="Heading2Char">
    <w:name w:val="Heading 2 Char"/>
    <w:basedOn w:val="DefaultParagraphFont"/>
    <w:link w:val="Heading2"/>
    <w:rsid w:val="00C521E4"/>
    <w:rPr>
      <w:rFonts w:ascii="Arial" w:hAnsi="Arial" w:cs="Arial"/>
      <w:b/>
      <w:bCs/>
      <w:i/>
      <w:iCs/>
      <w:sz w:val="28"/>
      <w:szCs w:val="28"/>
    </w:rPr>
  </w:style>
  <w:style w:type="character" w:customStyle="1" w:styleId="Heading3Char">
    <w:name w:val="Heading 3 Char"/>
    <w:basedOn w:val="DefaultParagraphFont"/>
    <w:link w:val="Heading3"/>
    <w:rsid w:val="00C521E4"/>
    <w:rPr>
      <w:rFonts w:ascii="Arial" w:hAnsi="Arial" w:cs="Arial"/>
      <w:b/>
      <w:bCs/>
      <w:sz w:val="26"/>
      <w:szCs w:val="26"/>
    </w:rPr>
  </w:style>
  <w:style w:type="character" w:customStyle="1" w:styleId="Heading4Char">
    <w:name w:val="Heading 4 Char"/>
    <w:basedOn w:val="DefaultParagraphFont"/>
    <w:link w:val="Heading4"/>
    <w:rsid w:val="00C521E4"/>
    <w:rPr>
      <w:b/>
      <w:bCs/>
      <w:sz w:val="28"/>
      <w:szCs w:val="28"/>
    </w:rPr>
  </w:style>
  <w:style w:type="character" w:customStyle="1" w:styleId="Heading5Char">
    <w:name w:val="Heading 5 Char"/>
    <w:basedOn w:val="DefaultParagraphFont"/>
    <w:link w:val="Heading5"/>
    <w:rsid w:val="00C521E4"/>
    <w:rPr>
      <w:b/>
      <w:bCs/>
      <w:i/>
      <w:iCs/>
      <w:sz w:val="26"/>
      <w:szCs w:val="26"/>
    </w:rPr>
  </w:style>
  <w:style w:type="character" w:customStyle="1" w:styleId="Heading6Char">
    <w:name w:val="Heading 6 Char"/>
    <w:basedOn w:val="DefaultParagraphFont"/>
    <w:link w:val="Heading6"/>
    <w:rsid w:val="00C521E4"/>
    <w:rPr>
      <w:b/>
      <w:bCs/>
      <w:sz w:val="22"/>
      <w:szCs w:val="22"/>
    </w:rPr>
  </w:style>
  <w:style w:type="character" w:customStyle="1" w:styleId="Heading7Char">
    <w:name w:val="Heading 7 Char"/>
    <w:basedOn w:val="DefaultParagraphFont"/>
    <w:link w:val="Heading7"/>
    <w:rsid w:val="00C521E4"/>
    <w:rPr>
      <w:sz w:val="24"/>
      <w:szCs w:val="24"/>
    </w:rPr>
  </w:style>
  <w:style w:type="character" w:customStyle="1" w:styleId="Heading8Char">
    <w:name w:val="Heading 8 Char"/>
    <w:basedOn w:val="DefaultParagraphFont"/>
    <w:link w:val="Heading8"/>
    <w:rsid w:val="00C521E4"/>
    <w:rPr>
      <w:i/>
      <w:iCs/>
      <w:sz w:val="24"/>
      <w:szCs w:val="24"/>
    </w:rPr>
  </w:style>
  <w:style w:type="character" w:customStyle="1" w:styleId="Heading9Char">
    <w:name w:val="Heading 9 Char"/>
    <w:basedOn w:val="DefaultParagraphFont"/>
    <w:link w:val="Heading9"/>
    <w:rsid w:val="00C521E4"/>
    <w:rPr>
      <w:b/>
      <w:i/>
      <w:kern w:val="28"/>
      <w:sz w:val="28"/>
    </w:rPr>
  </w:style>
  <w:style w:type="character" w:customStyle="1" w:styleId="BodyTextChar">
    <w:name w:val="Body Text Char"/>
    <w:basedOn w:val="DefaultParagraphFont"/>
    <w:link w:val="BodyText"/>
    <w:rsid w:val="00C521E4"/>
    <w:rPr>
      <w:sz w:val="24"/>
      <w:szCs w:val="24"/>
    </w:rPr>
  </w:style>
  <w:style w:type="character" w:customStyle="1" w:styleId="BodyText2Char">
    <w:name w:val="Body Text 2 Char"/>
    <w:basedOn w:val="DefaultParagraphFont"/>
    <w:link w:val="BodyText2"/>
    <w:rsid w:val="00C521E4"/>
    <w:rPr>
      <w:sz w:val="24"/>
      <w:szCs w:val="24"/>
    </w:rPr>
  </w:style>
  <w:style w:type="character" w:customStyle="1" w:styleId="BodyText3Char">
    <w:name w:val="Body Text 3 Char"/>
    <w:basedOn w:val="DefaultParagraphFont"/>
    <w:link w:val="BodyText3"/>
    <w:rsid w:val="00C521E4"/>
    <w:rPr>
      <w:sz w:val="16"/>
      <w:szCs w:val="16"/>
    </w:rPr>
  </w:style>
  <w:style w:type="character" w:customStyle="1" w:styleId="BodyTextFirstIndentChar">
    <w:name w:val="Body Text First Indent Char"/>
    <w:basedOn w:val="BodyTextChar"/>
    <w:link w:val="BodyTextFirstIndent"/>
    <w:rsid w:val="00C521E4"/>
    <w:rPr>
      <w:sz w:val="24"/>
      <w:szCs w:val="24"/>
    </w:rPr>
  </w:style>
  <w:style w:type="character" w:customStyle="1" w:styleId="BodyTextIndentChar">
    <w:name w:val="Body Text Indent Char"/>
    <w:basedOn w:val="DefaultParagraphFont"/>
    <w:link w:val="BodyTextIndent"/>
    <w:rsid w:val="00C521E4"/>
    <w:rPr>
      <w:sz w:val="24"/>
      <w:szCs w:val="24"/>
    </w:rPr>
  </w:style>
  <w:style w:type="character" w:customStyle="1" w:styleId="BodyTextFirstIndent2Char">
    <w:name w:val="Body Text First Indent 2 Char"/>
    <w:basedOn w:val="BodyTextIndentChar"/>
    <w:link w:val="BodyTextFirstIndent2"/>
    <w:rsid w:val="00C521E4"/>
    <w:rPr>
      <w:sz w:val="24"/>
      <w:szCs w:val="24"/>
    </w:rPr>
  </w:style>
  <w:style w:type="character" w:customStyle="1" w:styleId="BodyTextIndent2Char">
    <w:name w:val="Body Text Indent 2 Char"/>
    <w:basedOn w:val="DefaultParagraphFont"/>
    <w:link w:val="BodyTextIndent2"/>
    <w:rsid w:val="00C521E4"/>
    <w:rPr>
      <w:sz w:val="24"/>
      <w:szCs w:val="24"/>
    </w:rPr>
  </w:style>
  <w:style w:type="character" w:customStyle="1" w:styleId="BodyTextIndent3Char">
    <w:name w:val="Body Text Indent 3 Char"/>
    <w:basedOn w:val="DefaultParagraphFont"/>
    <w:link w:val="BodyTextIndent3"/>
    <w:rsid w:val="00C521E4"/>
    <w:rPr>
      <w:sz w:val="16"/>
      <w:szCs w:val="16"/>
    </w:rPr>
  </w:style>
  <w:style w:type="character" w:customStyle="1" w:styleId="ClosingChar">
    <w:name w:val="Closing Char"/>
    <w:basedOn w:val="DefaultParagraphFont"/>
    <w:link w:val="Closing"/>
    <w:rsid w:val="00C521E4"/>
    <w:rPr>
      <w:sz w:val="24"/>
      <w:szCs w:val="24"/>
    </w:rPr>
  </w:style>
  <w:style w:type="character" w:customStyle="1" w:styleId="DateChar">
    <w:name w:val="Date Char"/>
    <w:basedOn w:val="DefaultParagraphFont"/>
    <w:link w:val="Date"/>
    <w:rsid w:val="00C521E4"/>
    <w:rPr>
      <w:sz w:val="24"/>
      <w:szCs w:val="24"/>
    </w:rPr>
  </w:style>
  <w:style w:type="character" w:customStyle="1" w:styleId="E-mailSignatureChar">
    <w:name w:val="E-mail Signature Char"/>
    <w:basedOn w:val="DefaultParagraphFont"/>
    <w:link w:val="E-mailSignature"/>
    <w:rsid w:val="00C521E4"/>
    <w:rPr>
      <w:sz w:val="24"/>
      <w:szCs w:val="24"/>
    </w:rPr>
  </w:style>
  <w:style w:type="character" w:customStyle="1" w:styleId="HTMLAddressChar">
    <w:name w:val="HTML Address Char"/>
    <w:basedOn w:val="DefaultParagraphFont"/>
    <w:link w:val="HTMLAddress"/>
    <w:rsid w:val="00C521E4"/>
    <w:rPr>
      <w:i/>
      <w:iCs/>
      <w:sz w:val="24"/>
      <w:szCs w:val="24"/>
    </w:rPr>
  </w:style>
  <w:style w:type="character" w:customStyle="1" w:styleId="HTMLPreformattedChar">
    <w:name w:val="HTML Preformatted Char"/>
    <w:basedOn w:val="DefaultParagraphFont"/>
    <w:link w:val="HTMLPreformatted"/>
    <w:rsid w:val="00C521E4"/>
    <w:rPr>
      <w:rFonts w:ascii="Courier New" w:hAnsi="Courier New" w:cs="Courier New"/>
    </w:rPr>
  </w:style>
  <w:style w:type="character" w:customStyle="1" w:styleId="MessageHeaderChar">
    <w:name w:val="Message Header Char"/>
    <w:basedOn w:val="DefaultParagraphFont"/>
    <w:link w:val="MessageHeader"/>
    <w:rsid w:val="00C521E4"/>
    <w:rPr>
      <w:rFonts w:ascii="Arial" w:hAnsi="Arial" w:cs="Arial"/>
      <w:sz w:val="24"/>
      <w:szCs w:val="24"/>
      <w:shd w:val="pct20" w:color="auto" w:fill="auto"/>
    </w:rPr>
  </w:style>
  <w:style w:type="character" w:customStyle="1" w:styleId="PlainTextChar">
    <w:name w:val="Plain Text Char"/>
    <w:basedOn w:val="DefaultParagraphFont"/>
    <w:link w:val="PlainText"/>
    <w:rsid w:val="00C521E4"/>
    <w:rPr>
      <w:rFonts w:ascii="Courier New" w:hAnsi="Courier New" w:cs="Courier New"/>
    </w:rPr>
  </w:style>
  <w:style w:type="character" w:customStyle="1" w:styleId="SalutationChar">
    <w:name w:val="Salutation Char"/>
    <w:basedOn w:val="DefaultParagraphFont"/>
    <w:link w:val="Salutation"/>
    <w:rsid w:val="00C521E4"/>
    <w:rPr>
      <w:sz w:val="24"/>
      <w:szCs w:val="24"/>
    </w:rPr>
  </w:style>
  <w:style w:type="character" w:customStyle="1" w:styleId="SignatureChar">
    <w:name w:val="Signature Char"/>
    <w:basedOn w:val="DefaultParagraphFont"/>
    <w:link w:val="Signature"/>
    <w:rsid w:val="00C521E4"/>
    <w:rPr>
      <w:sz w:val="24"/>
      <w:szCs w:val="24"/>
    </w:rPr>
  </w:style>
  <w:style w:type="character" w:customStyle="1" w:styleId="SubtitleChar">
    <w:name w:val="Subtitle Char"/>
    <w:basedOn w:val="DefaultParagraphFont"/>
    <w:link w:val="Subtitle"/>
    <w:rsid w:val="00C521E4"/>
    <w:rPr>
      <w:rFonts w:ascii="Arial" w:hAnsi="Arial" w:cs="Arial"/>
      <w:sz w:val="24"/>
      <w:szCs w:val="24"/>
    </w:rPr>
  </w:style>
  <w:style w:type="character" w:customStyle="1" w:styleId="TitleChar">
    <w:name w:val="Title Char"/>
    <w:basedOn w:val="DefaultParagraphFont"/>
    <w:link w:val="Title"/>
    <w:rsid w:val="00C521E4"/>
    <w:rPr>
      <w:rFonts w:ascii="Arial" w:hAnsi="Arial" w:cs="Arial"/>
      <w:b/>
      <w:bCs/>
      <w:sz w:val="40"/>
      <w:szCs w:val="40"/>
    </w:rPr>
  </w:style>
  <w:style w:type="character" w:customStyle="1" w:styleId="EndnoteTextChar">
    <w:name w:val="Endnote Text Char"/>
    <w:basedOn w:val="DefaultParagraphFont"/>
    <w:link w:val="EndnoteText"/>
    <w:rsid w:val="00C521E4"/>
    <w:rPr>
      <w:lang w:eastAsia="en-US"/>
    </w:rPr>
  </w:style>
  <w:style w:type="character" w:customStyle="1" w:styleId="FootnoteTextChar">
    <w:name w:val="Footnote Text Char"/>
    <w:basedOn w:val="DefaultParagraphFont"/>
    <w:link w:val="FootnoteText"/>
    <w:rsid w:val="00C521E4"/>
    <w:rPr>
      <w:lang w:eastAsia="en-US"/>
    </w:rPr>
  </w:style>
  <w:style w:type="character" w:customStyle="1" w:styleId="CommentTextChar">
    <w:name w:val="Comment Text Char"/>
    <w:basedOn w:val="DefaultParagraphFont"/>
    <w:link w:val="CommentText"/>
    <w:rsid w:val="00C521E4"/>
  </w:style>
  <w:style w:type="character" w:customStyle="1" w:styleId="CommentSubjectChar">
    <w:name w:val="Comment Subject Char"/>
    <w:basedOn w:val="CommentTextChar"/>
    <w:link w:val="CommentSubject"/>
    <w:rsid w:val="00C521E4"/>
    <w:rPr>
      <w:b/>
      <w:bCs/>
    </w:rPr>
  </w:style>
  <w:style w:type="character" w:customStyle="1" w:styleId="DocumentMapChar">
    <w:name w:val="Document Map Char"/>
    <w:basedOn w:val="DefaultParagraphFont"/>
    <w:link w:val="DocumentMap"/>
    <w:rsid w:val="00C521E4"/>
    <w:rPr>
      <w:rFonts w:ascii="Tahoma" w:hAnsi="Tahoma" w:cs="Tahoma"/>
      <w:sz w:val="24"/>
      <w:szCs w:val="24"/>
      <w:shd w:val="clear" w:color="auto" w:fill="000080"/>
    </w:rPr>
  </w:style>
  <w:style w:type="character" w:customStyle="1" w:styleId="MacroTextChar">
    <w:name w:val="Macro Text Char"/>
    <w:basedOn w:val="DefaultParagraphFont"/>
    <w:link w:val="MacroText"/>
    <w:rsid w:val="00C521E4"/>
    <w:rPr>
      <w:rFonts w:ascii="Courier New" w:hAnsi="Courier New" w:cs="Courier New"/>
      <w:lang w:val="en-AU" w:eastAsia="en-AU" w:bidi="ar-SA"/>
    </w:rPr>
  </w:style>
  <w:style w:type="character" w:styleId="BookTitle">
    <w:name w:val="Book Title"/>
    <w:uiPriority w:val="33"/>
    <w:qFormat/>
    <w:rsid w:val="00C521E4"/>
    <w:rPr>
      <w:i/>
      <w:iCs/>
      <w:smallCaps/>
      <w:spacing w:val="5"/>
    </w:rPr>
  </w:style>
  <w:style w:type="character" w:customStyle="1" w:styleId="OPCParaBaseChar">
    <w:name w:val="OPCParaBase Char"/>
    <w:basedOn w:val="DefaultParagraphFont"/>
    <w:link w:val="OPCParaBase"/>
    <w:rsid w:val="00C521E4"/>
    <w:rPr>
      <w:sz w:val="22"/>
    </w:rPr>
  </w:style>
  <w:style w:type="character" w:customStyle="1" w:styleId="ShortTChar">
    <w:name w:val="ShortT Char"/>
    <w:basedOn w:val="OPCParaBaseChar"/>
    <w:link w:val="ShortT"/>
    <w:rsid w:val="00C521E4"/>
    <w:rPr>
      <w:b/>
      <w:sz w:val="40"/>
    </w:rPr>
  </w:style>
  <w:style w:type="character" w:customStyle="1" w:styleId="ActnoChar">
    <w:name w:val="Actno Char"/>
    <w:basedOn w:val="ShortTChar"/>
    <w:link w:val="Actno"/>
    <w:rsid w:val="00C521E4"/>
    <w:rPr>
      <w:b/>
      <w:sz w:val="40"/>
    </w:rPr>
  </w:style>
  <w:style w:type="paragraph" w:customStyle="1" w:styleId="TableHeading">
    <w:name w:val="TableHeading"/>
    <w:aliases w:val="th"/>
    <w:basedOn w:val="OPCParaBase"/>
    <w:next w:val="Tabletext"/>
    <w:rsid w:val="00E51056"/>
    <w:pPr>
      <w:keepNext/>
      <w:spacing w:before="60" w:line="240" w:lineRule="atLeast"/>
    </w:pPr>
    <w:rPr>
      <w:b/>
      <w:sz w:val="20"/>
    </w:rPr>
  </w:style>
  <w:style w:type="paragraph" w:customStyle="1" w:styleId="ENotesHeading1">
    <w:name w:val="ENotesHeading 1"/>
    <w:aliases w:val="Enh1"/>
    <w:basedOn w:val="OPCParaBase"/>
    <w:next w:val="Normal"/>
    <w:rsid w:val="00E51056"/>
    <w:pPr>
      <w:spacing w:before="120"/>
      <w:outlineLvl w:val="1"/>
    </w:pPr>
    <w:rPr>
      <w:b/>
      <w:sz w:val="28"/>
      <w:szCs w:val="28"/>
    </w:rPr>
  </w:style>
  <w:style w:type="paragraph" w:customStyle="1" w:styleId="ENotesHeading2">
    <w:name w:val="ENotesHeading 2"/>
    <w:aliases w:val="Enh2"/>
    <w:basedOn w:val="OPCParaBase"/>
    <w:next w:val="Normal"/>
    <w:rsid w:val="00E51056"/>
    <w:pPr>
      <w:spacing w:before="120" w:after="120"/>
      <w:outlineLvl w:val="2"/>
    </w:pPr>
    <w:rPr>
      <w:b/>
      <w:sz w:val="24"/>
      <w:szCs w:val="28"/>
    </w:rPr>
  </w:style>
  <w:style w:type="paragraph" w:customStyle="1" w:styleId="ENotesText">
    <w:name w:val="ENotesText"/>
    <w:aliases w:val="Ent"/>
    <w:basedOn w:val="OPCParaBase"/>
    <w:next w:val="Normal"/>
    <w:rsid w:val="00E51056"/>
    <w:pPr>
      <w:spacing w:before="120"/>
    </w:pPr>
  </w:style>
  <w:style w:type="paragraph" w:customStyle="1" w:styleId="CompiledActNo">
    <w:name w:val="CompiledActNo"/>
    <w:basedOn w:val="OPCParaBase"/>
    <w:next w:val="Normal"/>
    <w:rsid w:val="00E51056"/>
    <w:rPr>
      <w:b/>
      <w:sz w:val="24"/>
      <w:szCs w:val="24"/>
    </w:rPr>
  </w:style>
  <w:style w:type="paragraph" w:customStyle="1" w:styleId="CompiledMadeUnder">
    <w:name w:val="CompiledMadeUnder"/>
    <w:basedOn w:val="OPCParaBase"/>
    <w:next w:val="Normal"/>
    <w:rsid w:val="00E51056"/>
    <w:rPr>
      <w:i/>
      <w:sz w:val="24"/>
      <w:szCs w:val="24"/>
    </w:rPr>
  </w:style>
  <w:style w:type="paragraph" w:customStyle="1" w:styleId="Paragraphsub-sub-sub">
    <w:name w:val="Paragraph(sub-sub-sub)"/>
    <w:aliases w:val="aaaa"/>
    <w:basedOn w:val="OPCParaBase"/>
    <w:rsid w:val="00E510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105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51056"/>
    <w:pPr>
      <w:tabs>
        <w:tab w:val="right" w:pos="1083"/>
      </w:tabs>
      <w:spacing w:before="60" w:line="240" w:lineRule="auto"/>
      <w:ind w:left="1191" w:hanging="1191"/>
    </w:pPr>
    <w:rPr>
      <w:sz w:val="20"/>
    </w:rPr>
  </w:style>
  <w:style w:type="paragraph" w:customStyle="1" w:styleId="NoteToSubpara">
    <w:name w:val="NoteToSubpara"/>
    <w:aliases w:val="nts"/>
    <w:basedOn w:val="OPCParaBase"/>
    <w:rsid w:val="00E51056"/>
    <w:pPr>
      <w:spacing w:before="40" w:line="198" w:lineRule="exact"/>
      <w:ind w:left="2835" w:hanging="709"/>
    </w:pPr>
    <w:rPr>
      <w:sz w:val="18"/>
    </w:rPr>
  </w:style>
  <w:style w:type="paragraph" w:customStyle="1" w:styleId="InstNo">
    <w:name w:val="InstNo"/>
    <w:basedOn w:val="OPCParaBase"/>
    <w:next w:val="Normal"/>
    <w:rsid w:val="00E51056"/>
    <w:rPr>
      <w:b/>
      <w:sz w:val="28"/>
      <w:szCs w:val="32"/>
    </w:rPr>
  </w:style>
  <w:style w:type="paragraph" w:customStyle="1" w:styleId="TerritoryT">
    <w:name w:val="TerritoryT"/>
    <w:basedOn w:val="OPCParaBase"/>
    <w:next w:val="Normal"/>
    <w:rsid w:val="00E51056"/>
    <w:rPr>
      <w:b/>
      <w:sz w:val="32"/>
    </w:rPr>
  </w:style>
  <w:style w:type="paragraph" w:customStyle="1" w:styleId="LegislationMadeUnder">
    <w:name w:val="LegislationMadeUnder"/>
    <w:basedOn w:val="OPCParaBase"/>
    <w:next w:val="Normal"/>
    <w:rsid w:val="00E51056"/>
    <w:rPr>
      <w:i/>
      <w:sz w:val="32"/>
      <w:szCs w:val="32"/>
    </w:rPr>
  </w:style>
  <w:style w:type="paragraph" w:customStyle="1" w:styleId="ActHead10">
    <w:name w:val="ActHead 10"/>
    <w:aliases w:val="sp"/>
    <w:basedOn w:val="OPCParaBase"/>
    <w:next w:val="ActHead3"/>
    <w:rsid w:val="00E51056"/>
    <w:pPr>
      <w:keepNext/>
      <w:spacing w:before="280" w:line="240" w:lineRule="auto"/>
      <w:outlineLvl w:val="1"/>
    </w:pPr>
    <w:rPr>
      <w:b/>
      <w:sz w:val="32"/>
      <w:szCs w:val="30"/>
    </w:rPr>
  </w:style>
  <w:style w:type="paragraph" w:customStyle="1" w:styleId="SignCoverPageEnd">
    <w:name w:val="SignCoverPageEnd"/>
    <w:basedOn w:val="OPCParaBase"/>
    <w:next w:val="Normal"/>
    <w:rsid w:val="00E510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1056"/>
    <w:pPr>
      <w:pBdr>
        <w:top w:val="single" w:sz="4" w:space="1" w:color="auto"/>
      </w:pBdr>
      <w:spacing w:before="360"/>
      <w:ind w:right="397"/>
      <w:jc w:val="both"/>
    </w:pPr>
  </w:style>
  <w:style w:type="paragraph" w:customStyle="1" w:styleId="NotesHeading1">
    <w:name w:val="NotesHeading 1"/>
    <w:basedOn w:val="OPCParaBase"/>
    <w:next w:val="Normal"/>
    <w:rsid w:val="00E51056"/>
    <w:rPr>
      <w:b/>
      <w:sz w:val="28"/>
      <w:szCs w:val="28"/>
    </w:rPr>
  </w:style>
  <w:style w:type="paragraph" w:customStyle="1" w:styleId="NotesHeading2">
    <w:name w:val="NotesHeading 2"/>
    <w:basedOn w:val="OPCParaBase"/>
    <w:next w:val="Normal"/>
    <w:rsid w:val="00E51056"/>
    <w:rPr>
      <w:b/>
      <w:sz w:val="28"/>
      <w:szCs w:val="28"/>
    </w:rPr>
  </w:style>
  <w:style w:type="paragraph" w:customStyle="1" w:styleId="ActHead9">
    <w:name w:val="ActHead 9"/>
    <w:aliases w:val="aat"/>
    <w:basedOn w:val="OPCParaBase"/>
    <w:next w:val="ItemHead"/>
    <w:qFormat/>
    <w:rsid w:val="00E51056"/>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6D6534"/>
  </w:style>
  <w:style w:type="paragraph" w:styleId="Revision">
    <w:name w:val="Revision"/>
    <w:hidden/>
    <w:uiPriority w:val="99"/>
    <w:semiHidden/>
    <w:rsid w:val="006D6534"/>
    <w:rPr>
      <w:rFonts w:eastAsiaTheme="minorHAnsi" w:cstheme="minorBidi"/>
      <w:sz w:val="22"/>
      <w:lang w:eastAsia="en-US"/>
    </w:rPr>
  </w:style>
  <w:style w:type="character" w:customStyle="1" w:styleId="charlisttitle1">
    <w:name w:val="charlisttitle1"/>
    <w:basedOn w:val="DefaultParagraphFont"/>
    <w:rsid w:val="0039573F"/>
    <w:rPr>
      <w:b/>
      <w:bCs/>
      <w:color w:val="10418E"/>
      <w:sz w:val="32"/>
      <w:szCs w:val="32"/>
    </w:rPr>
  </w:style>
  <w:style w:type="paragraph" w:customStyle="1" w:styleId="EndNotessubitem">
    <w:name w:val="EndNotes(subitem)"/>
    <w:aliases w:val="ens"/>
    <w:basedOn w:val="OPCParaBase"/>
    <w:rsid w:val="00E51056"/>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E510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51056"/>
    <w:pPr>
      <w:keepNext/>
      <w:spacing w:before="60" w:line="240" w:lineRule="atLeast"/>
    </w:pPr>
    <w:rPr>
      <w:rFonts w:ascii="Arial" w:hAnsi="Arial"/>
      <w:b/>
      <w:sz w:val="16"/>
    </w:rPr>
  </w:style>
  <w:style w:type="paragraph" w:customStyle="1" w:styleId="ENoteTTi">
    <w:name w:val="ENoteTTi"/>
    <w:aliases w:val="entti"/>
    <w:basedOn w:val="OPCParaBase"/>
    <w:rsid w:val="00E51056"/>
    <w:pPr>
      <w:keepNext/>
      <w:spacing w:before="60" w:line="240" w:lineRule="atLeast"/>
      <w:ind w:left="170"/>
    </w:pPr>
    <w:rPr>
      <w:sz w:val="16"/>
    </w:rPr>
  </w:style>
  <w:style w:type="paragraph" w:customStyle="1" w:styleId="ENoteTTIndentHeading">
    <w:name w:val="ENoteTTIndentHeading"/>
    <w:aliases w:val="enTTHi"/>
    <w:basedOn w:val="OPCParaBase"/>
    <w:rsid w:val="00E51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1056"/>
    <w:pPr>
      <w:spacing w:before="60" w:line="240" w:lineRule="atLeast"/>
    </w:pPr>
    <w:rPr>
      <w:sz w:val="16"/>
    </w:rPr>
  </w:style>
  <w:style w:type="paragraph" w:customStyle="1" w:styleId="MadeunderText">
    <w:name w:val="MadeunderText"/>
    <w:basedOn w:val="OPCParaBase"/>
    <w:next w:val="CompiledMadeUnder"/>
    <w:rsid w:val="00E51056"/>
    <w:pPr>
      <w:spacing w:before="240"/>
    </w:pPr>
    <w:rPr>
      <w:sz w:val="24"/>
      <w:szCs w:val="24"/>
    </w:rPr>
  </w:style>
  <w:style w:type="paragraph" w:customStyle="1" w:styleId="SubPartCASA">
    <w:name w:val="SubPart(CASA)"/>
    <w:aliases w:val="csp"/>
    <w:basedOn w:val="OPCParaBase"/>
    <w:next w:val="ActHead3"/>
    <w:rsid w:val="00E5105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51056"/>
  </w:style>
  <w:style w:type="character" w:customStyle="1" w:styleId="CharSubPartNoCASA">
    <w:name w:val="CharSubPartNo(CASA)"/>
    <w:basedOn w:val="OPCCharBase"/>
    <w:uiPriority w:val="1"/>
    <w:rsid w:val="00E51056"/>
  </w:style>
  <w:style w:type="paragraph" w:customStyle="1" w:styleId="ENoteTTIndentHeadingSub">
    <w:name w:val="ENoteTTIndentHeadingSub"/>
    <w:aliases w:val="enTTHis"/>
    <w:basedOn w:val="OPCParaBase"/>
    <w:rsid w:val="00E51056"/>
    <w:pPr>
      <w:keepNext/>
      <w:spacing w:before="60" w:line="240" w:lineRule="atLeast"/>
      <w:ind w:left="340"/>
    </w:pPr>
    <w:rPr>
      <w:b/>
      <w:sz w:val="16"/>
    </w:rPr>
  </w:style>
  <w:style w:type="paragraph" w:customStyle="1" w:styleId="ENoteTTiSub">
    <w:name w:val="ENoteTTiSub"/>
    <w:aliases w:val="enttis"/>
    <w:basedOn w:val="OPCParaBase"/>
    <w:rsid w:val="00E51056"/>
    <w:pPr>
      <w:keepNext/>
      <w:spacing w:before="60" w:line="240" w:lineRule="atLeast"/>
      <w:ind w:left="340"/>
    </w:pPr>
    <w:rPr>
      <w:sz w:val="16"/>
    </w:rPr>
  </w:style>
  <w:style w:type="paragraph" w:customStyle="1" w:styleId="SubDivisionMigration">
    <w:name w:val="SubDivisionMigration"/>
    <w:aliases w:val="sdm"/>
    <w:basedOn w:val="OPCParaBase"/>
    <w:rsid w:val="00E51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1056"/>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E51056"/>
    <w:pPr>
      <w:ind w:left="1559" w:hanging="425"/>
    </w:pPr>
  </w:style>
  <w:style w:type="character" w:customStyle="1" w:styleId="SOBulletChar">
    <w:name w:val="SO Bullet Char"/>
    <w:aliases w:val="sotb Char"/>
    <w:basedOn w:val="DefaultParagraphFont"/>
    <w:link w:val="SOBullet"/>
    <w:rsid w:val="00E51056"/>
    <w:rPr>
      <w:rFonts w:eastAsiaTheme="minorHAnsi" w:cstheme="minorBidi"/>
      <w:sz w:val="22"/>
      <w:lang w:eastAsia="en-US"/>
    </w:rPr>
  </w:style>
  <w:style w:type="paragraph" w:customStyle="1" w:styleId="SOText">
    <w:name w:val="SO Text"/>
    <w:aliases w:val="sot"/>
    <w:link w:val="SOTextChar"/>
    <w:rsid w:val="00E510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51056"/>
    <w:rPr>
      <w:rFonts w:eastAsiaTheme="minorHAnsi" w:cstheme="minorBidi"/>
      <w:sz w:val="22"/>
      <w:lang w:eastAsia="en-US"/>
    </w:rPr>
  </w:style>
  <w:style w:type="paragraph" w:customStyle="1" w:styleId="SOTextNote">
    <w:name w:val="SO TextNote"/>
    <w:aliases w:val="sont"/>
    <w:basedOn w:val="SOText"/>
    <w:qFormat/>
    <w:rsid w:val="00E51056"/>
    <w:pPr>
      <w:spacing w:before="122" w:line="198" w:lineRule="exact"/>
      <w:ind w:left="1843" w:hanging="709"/>
    </w:pPr>
    <w:rPr>
      <w:sz w:val="18"/>
    </w:rPr>
  </w:style>
  <w:style w:type="paragraph" w:customStyle="1" w:styleId="SOPara">
    <w:name w:val="SO Para"/>
    <w:aliases w:val="soa"/>
    <w:basedOn w:val="SOText"/>
    <w:link w:val="SOParaChar"/>
    <w:qFormat/>
    <w:rsid w:val="00E51056"/>
    <w:pPr>
      <w:tabs>
        <w:tab w:val="right" w:pos="1786"/>
      </w:tabs>
      <w:spacing w:before="40"/>
      <w:ind w:left="2070" w:hanging="936"/>
    </w:pPr>
  </w:style>
  <w:style w:type="character" w:customStyle="1" w:styleId="SOParaChar">
    <w:name w:val="SO Para Char"/>
    <w:aliases w:val="soa Char"/>
    <w:basedOn w:val="DefaultParagraphFont"/>
    <w:link w:val="SOPara"/>
    <w:rsid w:val="00E51056"/>
    <w:rPr>
      <w:rFonts w:eastAsiaTheme="minorHAnsi" w:cstheme="minorBidi"/>
      <w:sz w:val="22"/>
      <w:lang w:eastAsia="en-US"/>
    </w:rPr>
  </w:style>
  <w:style w:type="paragraph" w:customStyle="1" w:styleId="FileName">
    <w:name w:val="FileName"/>
    <w:basedOn w:val="Normal"/>
    <w:rsid w:val="00E51056"/>
  </w:style>
  <w:style w:type="paragraph" w:customStyle="1" w:styleId="SOHeadBold">
    <w:name w:val="SO HeadBold"/>
    <w:aliases w:val="sohb"/>
    <w:basedOn w:val="SOText"/>
    <w:next w:val="SOText"/>
    <w:link w:val="SOHeadBoldChar"/>
    <w:qFormat/>
    <w:rsid w:val="00E51056"/>
    <w:rPr>
      <w:b/>
    </w:rPr>
  </w:style>
  <w:style w:type="character" w:customStyle="1" w:styleId="SOHeadBoldChar">
    <w:name w:val="SO HeadBold Char"/>
    <w:aliases w:val="sohb Char"/>
    <w:basedOn w:val="DefaultParagraphFont"/>
    <w:link w:val="SOHeadBold"/>
    <w:rsid w:val="00E510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51056"/>
    <w:rPr>
      <w:i/>
    </w:rPr>
  </w:style>
  <w:style w:type="character" w:customStyle="1" w:styleId="SOHeadItalicChar">
    <w:name w:val="SO HeadItalic Char"/>
    <w:aliases w:val="sohi Char"/>
    <w:basedOn w:val="DefaultParagraphFont"/>
    <w:link w:val="SOHeadItalic"/>
    <w:rsid w:val="00E51056"/>
    <w:rPr>
      <w:rFonts w:eastAsiaTheme="minorHAnsi" w:cstheme="minorBidi"/>
      <w:i/>
      <w:sz w:val="22"/>
      <w:lang w:eastAsia="en-US"/>
    </w:rPr>
  </w:style>
  <w:style w:type="paragraph" w:customStyle="1" w:styleId="SOBulletNote">
    <w:name w:val="SO BulletNote"/>
    <w:aliases w:val="sonb"/>
    <w:basedOn w:val="SOTextNote"/>
    <w:link w:val="SOBulletNoteChar"/>
    <w:qFormat/>
    <w:rsid w:val="00E51056"/>
    <w:pPr>
      <w:tabs>
        <w:tab w:val="left" w:pos="1560"/>
      </w:tabs>
      <w:ind w:left="2268" w:hanging="1134"/>
    </w:pPr>
  </w:style>
  <w:style w:type="character" w:customStyle="1" w:styleId="SOBulletNoteChar">
    <w:name w:val="SO BulletNote Char"/>
    <w:aliases w:val="sonb Char"/>
    <w:basedOn w:val="DefaultParagraphFont"/>
    <w:link w:val="SOBulletNote"/>
    <w:rsid w:val="00E51056"/>
    <w:rPr>
      <w:rFonts w:eastAsiaTheme="minorHAnsi" w:cstheme="minorBidi"/>
      <w:sz w:val="18"/>
      <w:lang w:eastAsia="en-US"/>
    </w:rPr>
  </w:style>
  <w:style w:type="paragraph" w:customStyle="1" w:styleId="TableTextEndNotes">
    <w:name w:val="TableTextEndNotes"/>
    <w:aliases w:val="Tten"/>
    <w:basedOn w:val="Normal"/>
    <w:rsid w:val="00E51056"/>
    <w:pPr>
      <w:spacing w:before="60" w:line="240" w:lineRule="auto"/>
    </w:pPr>
    <w:rPr>
      <w:rFonts w:cs="Arial"/>
      <w:sz w:val="20"/>
      <w:szCs w:val="22"/>
    </w:rPr>
  </w:style>
  <w:style w:type="paragraph" w:customStyle="1" w:styleId="FreeForm">
    <w:name w:val="FreeForm"/>
    <w:rsid w:val="00E51056"/>
    <w:rPr>
      <w:rFonts w:ascii="Arial" w:eastAsiaTheme="minorHAnsi" w:hAnsi="Arial" w:cstheme="minorBidi"/>
      <w:sz w:val="22"/>
      <w:lang w:eastAsia="en-US"/>
    </w:rPr>
  </w:style>
  <w:style w:type="character" w:customStyle="1" w:styleId="charlegsubtitle1">
    <w:name w:val="charlegsubtitle1"/>
    <w:basedOn w:val="DefaultParagraphFont"/>
    <w:rsid w:val="00A9647A"/>
    <w:rPr>
      <w:rFonts w:ascii="Arial" w:hAnsi="Arial" w:cs="Arial" w:hint="default"/>
      <w:b/>
      <w:bCs/>
      <w:sz w:val="28"/>
      <w:szCs w:val="28"/>
    </w:rPr>
  </w:style>
  <w:style w:type="paragraph" w:customStyle="1" w:styleId="EnStatement">
    <w:name w:val="EnStatement"/>
    <w:basedOn w:val="Normal"/>
    <w:rsid w:val="00E51056"/>
    <w:pPr>
      <w:numPr>
        <w:numId w:val="20"/>
      </w:numPr>
    </w:pPr>
    <w:rPr>
      <w:rFonts w:eastAsia="Times New Roman" w:cs="Times New Roman"/>
      <w:lang w:eastAsia="en-AU"/>
    </w:rPr>
  </w:style>
  <w:style w:type="paragraph" w:customStyle="1" w:styleId="EnStatementHeading">
    <w:name w:val="EnStatementHeading"/>
    <w:basedOn w:val="Normal"/>
    <w:rsid w:val="00E5105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1055">
      <w:bodyDiv w:val="1"/>
      <w:marLeft w:val="0"/>
      <w:marRight w:val="0"/>
      <w:marTop w:val="0"/>
      <w:marBottom w:val="0"/>
      <w:divBdr>
        <w:top w:val="none" w:sz="0" w:space="0" w:color="auto"/>
        <w:left w:val="none" w:sz="0" w:space="0" w:color="auto"/>
        <w:bottom w:val="none" w:sz="0" w:space="0" w:color="auto"/>
        <w:right w:val="none" w:sz="0" w:space="0" w:color="auto"/>
      </w:divBdr>
    </w:div>
    <w:div w:id="735518278">
      <w:bodyDiv w:val="1"/>
      <w:marLeft w:val="0"/>
      <w:marRight w:val="0"/>
      <w:marTop w:val="0"/>
      <w:marBottom w:val="0"/>
      <w:divBdr>
        <w:top w:val="none" w:sz="0" w:space="0" w:color="auto"/>
        <w:left w:val="none" w:sz="0" w:space="0" w:color="auto"/>
        <w:bottom w:val="none" w:sz="0" w:space="0" w:color="auto"/>
        <w:right w:val="none" w:sz="0" w:space="0" w:color="auto"/>
      </w:divBdr>
    </w:div>
    <w:div w:id="970944702">
      <w:bodyDiv w:val="1"/>
      <w:marLeft w:val="0"/>
      <w:marRight w:val="0"/>
      <w:marTop w:val="0"/>
      <w:marBottom w:val="0"/>
      <w:divBdr>
        <w:top w:val="none" w:sz="0" w:space="0" w:color="auto"/>
        <w:left w:val="none" w:sz="0" w:space="0" w:color="auto"/>
        <w:bottom w:val="none" w:sz="0" w:space="0" w:color="auto"/>
        <w:right w:val="none" w:sz="0" w:space="0" w:color="auto"/>
      </w:divBdr>
    </w:div>
    <w:div w:id="1584530997">
      <w:bodyDiv w:val="1"/>
      <w:marLeft w:val="0"/>
      <w:marRight w:val="0"/>
      <w:marTop w:val="0"/>
      <w:marBottom w:val="0"/>
      <w:divBdr>
        <w:top w:val="none" w:sz="0" w:space="0" w:color="auto"/>
        <w:left w:val="none" w:sz="0" w:space="0" w:color="auto"/>
        <w:bottom w:val="none" w:sz="0" w:space="0" w:color="auto"/>
        <w:right w:val="none" w:sz="0" w:space="0" w:color="auto"/>
      </w:divBdr>
    </w:div>
    <w:div w:id="1689091835">
      <w:bodyDiv w:val="1"/>
      <w:marLeft w:val="0"/>
      <w:marRight w:val="0"/>
      <w:marTop w:val="0"/>
      <w:marBottom w:val="0"/>
      <w:divBdr>
        <w:top w:val="none" w:sz="0" w:space="0" w:color="auto"/>
        <w:left w:val="none" w:sz="0" w:space="0" w:color="auto"/>
        <w:bottom w:val="none" w:sz="0" w:space="0" w:color="auto"/>
        <w:right w:val="none" w:sz="0" w:space="0" w:color="auto"/>
      </w:divBdr>
    </w:div>
    <w:div w:id="1987395560">
      <w:bodyDiv w:val="1"/>
      <w:marLeft w:val="0"/>
      <w:marRight w:val="0"/>
      <w:marTop w:val="0"/>
      <w:marBottom w:val="0"/>
      <w:divBdr>
        <w:top w:val="none" w:sz="0" w:space="0" w:color="auto"/>
        <w:left w:val="none" w:sz="0" w:space="0" w:color="auto"/>
        <w:bottom w:val="none" w:sz="0" w:space="0" w:color="auto"/>
        <w:right w:val="none" w:sz="0" w:space="0" w:color="auto"/>
      </w:divBdr>
    </w:div>
    <w:div w:id="1988438142">
      <w:bodyDiv w:val="1"/>
      <w:marLeft w:val="0"/>
      <w:marRight w:val="0"/>
      <w:marTop w:val="0"/>
      <w:marBottom w:val="0"/>
      <w:divBdr>
        <w:top w:val="none" w:sz="0" w:space="0" w:color="auto"/>
        <w:left w:val="none" w:sz="0" w:space="0" w:color="auto"/>
        <w:bottom w:val="none" w:sz="0" w:space="0" w:color="auto"/>
        <w:right w:val="none" w:sz="0" w:space="0" w:color="auto"/>
      </w:divBdr>
    </w:div>
    <w:div w:id="2064404614">
      <w:bodyDiv w:val="1"/>
      <w:marLeft w:val="0"/>
      <w:marRight w:val="0"/>
      <w:marTop w:val="0"/>
      <w:marBottom w:val="0"/>
      <w:divBdr>
        <w:top w:val="none" w:sz="0" w:space="0" w:color="auto"/>
        <w:left w:val="none" w:sz="0" w:space="0" w:color="auto"/>
        <w:bottom w:val="none" w:sz="0" w:space="0" w:color="auto"/>
        <w:right w:val="none" w:sz="0" w:space="0" w:color="auto"/>
      </w:divBdr>
    </w:div>
    <w:div w:id="212279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92D9-6D5D-4720-8CC0-762DB6E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199</Pages>
  <Words>60560</Words>
  <Characters>349948</Characters>
  <Application>Microsoft Office Word</Application>
  <DocSecurity>0</DocSecurity>
  <PresentationFormat/>
  <Lines>11354</Lines>
  <Paragraphs>5421</Paragraphs>
  <ScaleCrop>false</ScaleCrop>
  <HeadingPairs>
    <vt:vector size="2" baseType="variant">
      <vt:variant>
        <vt:lpstr>Title</vt:lpstr>
      </vt:variant>
      <vt:variant>
        <vt:i4>1</vt:i4>
      </vt:variant>
    </vt:vector>
  </HeadingPairs>
  <TitlesOfParts>
    <vt:vector size="1" baseType="lpstr">
      <vt:lpstr>Financial Framework (Supplementary Powers) Regulations 1997</vt:lpstr>
    </vt:vector>
  </TitlesOfParts>
  <Manager/>
  <Company/>
  <LinksUpToDate>false</LinksUpToDate>
  <CharactersWithSpaces>405121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Framework (Supplementary Powers) Regulations 1997</dc:title>
  <dc:subject/>
  <dc:creator/>
  <cp:keywords/>
  <dc:description/>
  <cp:lastModifiedBy/>
  <cp:revision>1</cp:revision>
  <cp:lastPrinted>2013-03-25T04:04:00Z</cp:lastPrinted>
  <dcterms:created xsi:type="dcterms:W3CDTF">2018-01-02T00:44:00Z</dcterms:created>
  <dcterms:modified xsi:type="dcterms:W3CDTF">2018-01-02T00:44:00Z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Financial Framework (Supplementary Powers) Regulations 1997</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OCPROPERTY  Header">
    <vt:lpwstr>Regulation</vt:lpwstr>
  </property>
  <property fmtid="{D5CDD505-2E9C-101B-9397-08002B2CF9AE}" pid="15" name="DLM">
    <vt:lpwstr>No DLM</vt:lpwstr>
  </property>
  <property fmtid="{D5CDD505-2E9C-101B-9397-08002B2CF9AE}" pid="16" name="DoNotAsk">
    <vt:lpwstr>0</vt:lpwstr>
  </property>
  <property fmtid="{D5CDD505-2E9C-101B-9397-08002B2CF9AE}" pid="17" name="ChangedTitle">
    <vt:lpwstr/>
  </property>
  <property fmtid="{D5CDD505-2E9C-101B-9397-08002B2CF9AE}" pid="18" name="CompilationVersion">
    <vt:i4>3</vt:i4>
  </property>
  <property fmtid="{D5CDD505-2E9C-101B-9397-08002B2CF9AE}" pid="19" name="CompilationNumber">
    <vt:lpwstr>143</vt:lpwstr>
  </property>
  <property fmtid="{D5CDD505-2E9C-101B-9397-08002B2CF9AE}" pid="20" name="StartDate">
    <vt:filetime>2017-12-19T13:00:00Z</vt:filetime>
  </property>
  <property fmtid="{D5CDD505-2E9C-101B-9397-08002B2CF9AE}" pid="21" name="PreparedDate">
    <vt:filetime>2016-05-09T14:00:00Z</vt:filetime>
  </property>
  <property fmtid="{D5CDD505-2E9C-101B-9397-08002B2CF9AE}" pid="22" name="RegisteredDate">
    <vt:filetime>2018-01-01T13:00:00Z</vt:filetime>
  </property>
  <property fmtid="{D5CDD505-2E9C-101B-9397-08002B2CF9AE}" pid="23" name="IncludesUpTo">
    <vt:lpwstr>F2017L01669</vt:lpwstr>
  </property>
</Properties>
</file>